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46: Do you like coffee, Ann? Yes, I do.</w:t>
      </w:r>
    </w:p>
    <w:p>
      <w:r>
        <w:t>Do you like coffee, Ann? Yes, I do.</w:t>
      </w:r>
    </w:p>
    <w:p>
      <w:r>
        <w:t>Do you want a cup? Yes, please, Christine.</w:t>
      </w:r>
    </w:p>
    <w:p>
      <w:r>
        <w:t>Do you want any sugar? Yes, please.</w:t>
      </w:r>
    </w:p>
    <w:p>
      <w:r>
        <w:t>Do you want any milk? No, thank you.</w:t>
      </w:r>
    </w:p>
    <w:p>
      <w:r>
        <w:t>I don’t like milk in my coffee.</w:t>
      </w:r>
    </w:p>
    <w:p>
      <w:r>
        <w:t>I like black coffee.</w:t>
      </w:r>
    </w:p>
    <w:p>
      <w:r>
        <w:t>Do you like biscuits? Yes, I do.</w:t>
      </w:r>
    </w:p>
    <w:p>
      <w:r>
        <w:t>Do you want one? Yes, please.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