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73: Last week, Mrs. Mills went to London. </w:t>
      </w:r>
    </w:p>
    <w:p>
      <w:r>
        <w:t>Last week, Mrs. Mills went to London.</w:t>
      </w:r>
    </w:p>
    <w:p>
      <w:r>
        <w:t>She does not know London very well, and she lost her way.</w:t>
      </w:r>
    </w:p>
    <w:p>
      <w:r>
        <w:t>Suddenly, she saw a man near a bus stop.</w:t>
      </w:r>
    </w:p>
    <w:p>
      <w:r>
        <w:t>“I can ask him the way,” she said.</w:t>
      </w:r>
    </w:p>
    <w:p>
      <w:r>
        <w:t>“Excuse me,” she said.</w:t>
      </w:r>
    </w:p>
    <w:p>
      <w:r>
        <w:t>“Can you tell me the way to King Street, please?”</w:t>
      </w:r>
    </w:p>
    <w:p>
      <w:r>
        <w:t>The man smiled pleasantly.</w:t>
      </w:r>
    </w:p>
    <w:p>
      <w:r>
        <w:t>He did not understand English!</w:t>
      </w:r>
    </w:p>
    <w:p>
      <w:r>
        <w:t>He spoke German.</w:t>
      </w:r>
    </w:p>
    <w:p>
      <w:r>
        <w:t>He was a tourist.</w:t>
      </w:r>
    </w:p>
    <w:p>
      <w:r>
        <w:t>Then he put his hand into his pocket and took out a phrasebook.</w:t>
      </w:r>
    </w:p>
    <w:p>
      <w:r>
        <w:t>He opened the book and found a phrase.</w:t>
      </w:r>
    </w:p>
    <w:p>
      <w:r>
        <w:t>He read the phrase slowly.</w:t>
      </w:r>
    </w:p>
    <w:p>
      <w:r>
        <w:t>“I’m sorry,” she said.</w:t>
      </w:r>
    </w:p>
    <w:p>
      <w:r>
        <w:t>“I do not speak English.”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