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90: Has Ian sold his house yet?</w:t>
      </w:r>
    </w:p>
    <w:p>
      <w:r>
        <w:t>Has Ian sold his house yet?</w:t>
      </w:r>
    </w:p>
    <w:p>
      <w:r>
        <w:t>Yes, he has.</w:t>
      </w:r>
    </w:p>
    <w:p>
      <w:r>
        <w:t>He sold it last week.</w:t>
      </w:r>
    </w:p>
    <w:p>
      <w:r>
        <w:t>Has he moved to his new house yet?</w:t>
      </w:r>
    </w:p>
    <w:p>
      <w:r>
        <w:t>No, not yet.</w:t>
      </w:r>
    </w:p>
    <w:p>
      <w:r>
        <w:t>He’s still here.</w:t>
      </w:r>
    </w:p>
    <w:p>
      <w:r>
        <w:t>He's going to move tomorrow.</w:t>
      </w:r>
    </w:p>
    <w:p>
      <w:r>
        <w:t>When? Tomorrow morning?</w:t>
      </w:r>
    </w:p>
    <w:p>
      <w:r>
        <w:t>No. Tomorrow afternoon.</w:t>
      </w:r>
    </w:p>
    <w:p>
      <w:r>
        <w:t>I’ll miss him.</w:t>
      </w:r>
    </w:p>
    <w:p>
      <w:r>
        <w:t>He has always been a good neighbor</w:t>
      </w:r>
    </w:p>
    <w:p>
      <w:r>
        <w:t>He’s a very nice person.</w:t>
      </w:r>
    </w:p>
    <w:p>
      <w:r>
        <w:t>We'll all miss him.</w:t>
      </w:r>
    </w:p>
    <w:p>
      <w:r>
        <w:t>When will the new people move into this house?</w:t>
      </w:r>
    </w:p>
    <w:p>
      <w:r>
        <w:t>I think that they’ll move in the day after tomorrow.</w:t>
      </w:r>
    </w:p>
    <w:p>
      <w:r>
        <w:t>Will you see Ian today, Jenny?</w:t>
      </w:r>
    </w:p>
    <w:p>
      <w:r>
        <w:t>Yes, I will.</w:t>
      </w:r>
    </w:p>
    <w:p>
      <w:r>
        <w:t>Please give him my regards.</w:t>
      </w:r>
    </w:p>
    <w:p>
      <w:r>
        <w:t>Poor Ian!</w:t>
      </w:r>
    </w:p>
    <w:p>
      <w:r>
        <w:t>He didn’t want to leave this house.</w:t>
      </w:r>
    </w:p>
    <w:p>
      <w:r>
        <w:t>No, he didn’t want to leave, but his wife did!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