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226" w:rsidRPr="00300226" w:rsidRDefault="00300226" w:rsidP="008845FC">
      <w:pPr>
        <w:spacing w:line="221" w:lineRule="auto"/>
        <w:ind w:right="220"/>
        <w:rPr>
          <w:rFonts w:ascii="Times New Roman" w:eastAsia="Times New Roman" w:hAnsi="Times New Roman"/>
          <w:b/>
          <w:sz w:val="31"/>
        </w:rPr>
      </w:pPr>
      <w:proofErr w:type="spellStart"/>
      <w:proofErr w:type="gramStart"/>
      <w:r w:rsidRPr="00300226">
        <w:rPr>
          <w:rFonts w:ascii="Times New Roman" w:eastAsia="Times New Roman" w:hAnsi="Times New Roman"/>
          <w:b/>
          <w:sz w:val="31"/>
        </w:rPr>
        <w:t>Name:Rohan</w:t>
      </w:r>
      <w:proofErr w:type="spellEnd"/>
      <w:proofErr w:type="gramEnd"/>
      <w:r w:rsidRPr="00300226">
        <w:rPr>
          <w:rFonts w:ascii="Times New Roman" w:eastAsia="Times New Roman" w:hAnsi="Times New Roman"/>
          <w:b/>
          <w:sz w:val="31"/>
        </w:rPr>
        <w:t xml:space="preserve"> </w:t>
      </w:r>
      <w:proofErr w:type="spellStart"/>
      <w:r w:rsidRPr="00300226">
        <w:rPr>
          <w:rFonts w:ascii="Times New Roman" w:eastAsia="Times New Roman" w:hAnsi="Times New Roman"/>
          <w:b/>
          <w:sz w:val="31"/>
        </w:rPr>
        <w:t>Nivas</w:t>
      </w:r>
      <w:proofErr w:type="spellEnd"/>
      <w:r w:rsidRPr="00300226">
        <w:rPr>
          <w:rFonts w:ascii="Times New Roman" w:eastAsia="Times New Roman" w:hAnsi="Times New Roman"/>
          <w:b/>
          <w:sz w:val="31"/>
        </w:rPr>
        <w:t xml:space="preserve"> </w:t>
      </w:r>
      <w:proofErr w:type="spellStart"/>
      <w:r w:rsidRPr="00300226">
        <w:rPr>
          <w:rFonts w:ascii="Times New Roman" w:eastAsia="Times New Roman" w:hAnsi="Times New Roman"/>
          <w:b/>
          <w:sz w:val="31"/>
        </w:rPr>
        <w:t>Chavan</w:t>
      </w:r>
      <w:proofErr w:type="spellEnd"/>
    </w:p>
    <w:p w:rsidR="00300226" w:rsidRPr="00300226" w:rsidRDefault="00300226" w:rsidP="008845FC">
      <w:pPr>
        <w:spacing w:line="221" w:lineRule="auto"/>
        <w:ind w:right="220"/>
        <w:rPr>
          <w:rFonts w:ascii="Times New Roman" w:eastAsia="Times New Roman" w:hAnsi="Times New Roman"/>
          <w:b/>
          <w:sz w:val="31"/>
        </w:rPr>
      </w:pPr>
      <w:r w:rsidRPr="00300226">
        <w:rPr>
          <w:rFonts w:ascii="Times New Roman" w:eastAsia="Times New Roman" w:hAnsi="Times New Roman"/>
          <w:b/>
          <w:sz w:val="31"/>
        </w:rPr>
        <w:t>PRN:2019BTEIT00084</w:t>
      </w:r>
    </w:p>
    <w:p w:rsidR="00300226" w:rsidRPr="00300226" w:rsidRDefault="00300226" w:rsidP="008845FC">
      <w:pPr>
        <w:spacing w:line="221" w:lineRule="auto"/>
        <w:ind w:right="220"/>
        <w:rPr>
          <w:rFonts w:ascii="Times New Roman" w:eastAsia="Times New Roman" w:hAnsi="Times New Roman"/>
          <w:b/>
          <w:sz w:val="31"/>
        </w:rPr>
      </w:pPr>
      <w:r w:rsidRPr="00300226">
        <w:rPr>
          <w:rFonts w:ascii="Times New Roman" w:eastAsia="Times New Roman" w:hAnsi="Times New Roman"/>
          <w:b/>
          <w:sz w:val="31"/>
        </w:rPr>
        <w:t xml:space="preserve">UOS LAB </w:t>
      </w:r>
    </w:p>
    <w:p w:rsidR="008845FC" w:rsidRDefault="008845FC" w:rsidP="008845FC">
      <w:pPr>
        <w:spacing w:line="221" w:lineRule="auto"/>
        <w:ind w:right="220"/>
        <w:rPr>
          <w:rFonts w:ascii="Times New Roman" w:eastAsia="Times New Roman" w:hAnsi="Times New Roman"/>
          <w:sz w:val="31"/>
        </w:rPr>
      </w:pPr>
      <w:r>
        <w:rPr>
          <w:rFonts w:ascii="Times New Roman" w:eastAsia="Times New Roman" w:hAnsi="Times New Roman"/>
          <w:sz w:val="31"/>
        </w:rPr>
        <w:t>Write a program in Linux to use clone system call and show how it</w:t>
      </w:r>
      <w:r>
        <w:rPr>
          <w:rFonts w:ascii="Times New Roman" w:eastAsia="Times New Roman" w:hAnsi="Times New Roman"/>
          <w:b/>
          <w:sz w:val="36"/>
        </w:rPr>
        <w:t xml:space="preserve"> </w:t>
      </w:r>
      <w:r>
        <w:rPr>
          <w:rFonts w:ascii="Times New Roman" w:eastAsia="Times New Roman" w:hAnsi="Times New Roman"/>
          <w:sz w:val="31"/>
        </w:rPr>
        <w:t>is different from fork system call.</w:t>
      </w:r>
    </w:p>
    <w:p w:rsidR="008845FC" w:rsidRDefault="008845FC" w:rsidP="008845FC">
      <w:pPr>
        <w:spacing w:line="200" w:lineRule="exact"/>
        <w:rPr>
          <w:rFonts w:ascii="Times New Roman" w:eastAsia="Times New Roman" w:hAnsi="Times New Roman"/>
        </w:rPr>
      </w:pPr>
    </w:p>
    <w:p w:rsidR="008845FC" w:rsidRDefault="008845FC" w:rsidP="008845FC">
      <w:pPr>
        <w:spacing w:line="317"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b/>
          <w:sz w:val="24"/>
        </w:rPr>
      </w:pPr>
      <w:r>
        <w:rPr>
          <w:rFonts w:ascii="Times New Roman" w:eastAsia="Times New Roman" w:hAnsi="Times New Roman"/>
          <w:b/>
          <w:sz w:val="32"/>
        </w:rPr>
        <w:t>Objectives</w:t>
      </w:r>
      <w:r>
        <w:rPr>
          <w:rFonts w:ascii="Times New Roman" w:eastAsia="Times New Roman" w:hAnsi="Times New Roman"/>
          <w:b/>
          <w:sz w:val="24"/>
        </w:rPr>
        <w:t>:</w:t>
      </w:r>
    </w:p>
    <w:p w:rsidR="008845FC" w:rsidRDefault="008845FC" w:rsidP="008845FC">
      <w:pPr>
        <w:spacing w:line="119" w:lineRule="exact"/>
        <w:rPr>
          <w:rFonts w:ascii="Times New Roman" w:eastAsia="Times New Roman" w:hAnsi="Times New Roman"/>
        </w:rPr>
      </w:pPr>
    </w:p>
    <w:p w:rsidR="008845FC" w:rsidRDefault="008845FC" w:rsidP="008845FC">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To learn about threading in Linux/Unix and Java and difference between them</w:t>
      </w:r>
    </w:p>
    <w:p w:rsidR="008845FC" w:rsidRDefault="008845FC" w:rsidP="008845FC">
      <w:pPr>
        <w:spacing w:line="201" w:lineRule="exact"/>
        <w:rPr>
          <w:rFonts w:ascii="Times New Roman" w:eastAsia="Times New Roman" w:hAnsi="Times New Roman"/>
          <w:sz w:val="24"/>
        </w:rPr>
      </w:pPr>
    </w:p>
    <w:p w:rsidR="008845FC" w:rsidRDefault="008845FC" w:rsidP="008845FC">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Use of system call/library to write effective programs</w:t>
      </w:r>
    </w:p>
    <w:p w:rsidR="008845FC" w:rsidRDefault="008845FC" w:rsidP="008845FC">
      <w:pPr>
        <w:spacing w:line="200" w:lineRule="exact"/>
        <w:rPr>
          <w:rFonts w:ascii="Times New Roman" w:eastAsia="Times New Roman" w:hAnsi="Times New Roman"/>
        </w:rPr>
      </w:pPr>
    </w:p>
    <w:p w:rsidR="008845FC" w:rsidRDefault="008845FC" w:rsidP="008845FC">
      <w:pPr>
        <w:spacing w:line="200" w:lineRule="exact"/>
        <w:rPr>
          <w:rFonts w:ascii="Times New Roman" w:eastAsia="Times New Roman" w:hAnsi="Times New Roman"/>
        </w:rPr>
      </w:pPr>
    </w:p>
    <w:p w:rsidR="008845FC" w:rsidRDefault="008845FC" w:rsidP="008845FC">
      <w:pPr>
        <w:spacing w:line="275"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b/>
          <w:sz w:val="32"/>
        </w:rPr>
      </w:pPr>
      <w:r>
        <w:rPr>
          <w:rFonts w:ascii="Times New Roman" w:eastAsia="Times New Roman" w:hAnsi="Times New Roman"/>
          <w:b/>
          <w:sz w:val="32"/>
        </w:rPr>
        <w:t>Theory:</w:t>
      </w:r>
    </w:p>
    <w:p w:rsidR="008845FC" w:rsidRDefault="008845FC" w:rsidP="008845FC">
      <w:pPr>
        <w:spacing w:line="133"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31"/>
        </w:rPr>
      </w:pPr>
      <w:r>
        <w:rPr>
          <w:rFonts w:ascii="Times New Roman" w:eastAsia="Times New Roman" w:hAnsi="Times New Roman"/>
          <w:sz w:val="28"/>
        </w:rPr>
        <w:t>Syntax</w:t>
      </w:r>
      <w:r>
        <w:rPr>
          <w:rFonts w:ascii="Times New Roman" w:eastAsia="Times New Roman" w:hAnsi="Times New Roman"/>
          <w:sz w:val="31"/>
        </w:rPr>
        <w:t>:</w:t>
      </w:r>
    </w:p>
    <w:p w:rsidR="008845FC" w:rsidRDefault="008845FC" w:rsidP="008845FC">
      <w:pPr>
        <w:spacing w:line="119"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#define _GNU_SOURCE</w:t>
      </w:r>
    </w:p>
    <w:p w:rsidR="008845FC" w:rsidRDefault="008845FC" w:rsidP="008845FC">
      <w:pPr>
        <w:spacing w:line="120"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#include &lt;</w:t>
      </w:r>
      <w:proofErr w:type="spellStart"/>
      <w:r>
        <w:rPr>
          <w:rFonts w:ascii="Times New Roman" w:eastAsia="Times New Roman" w:hAnsi="Times New Roman"/>
          <w:sz w:val="24"/>
        </w:rPr>
        <w:t>sched.h</w:t>
      </w:r>
      <w:proofErr w:type="spellEnd"/>
      <w:r>
        <w:rPr>
          <w:rFonts w:ascii="Times New Roman" w:eastAsia="Times New Roman" w:hAnsi="Times New Roman"/>
          <w:sz w:val="24"/>
        </w:rPr>
        <w:t>&gt;</w:t>
      </w:r>
    </w:p>
    <w:p w:rsidR="008845FC" w:rsidRDefault="008845FC" w:rsidP="008845FC">
      <w:pPr>
        <w:spacing w:line="240"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clone(</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i/>
          <w:sz w:val="24"/>
        </w:rPr>
        <w:t>fn</w:t>
      </w:r>
      <w:proofErr w:type="spellEnd"/>
      <w:r>
        <w:rPr>
          <w:rFonts w:ascii="Times New Roman" w:eastAsia="Times New Roman" w:hAnsi="Times New Roman"/>
          <w:sz w:val="24"/>
        </w:rPr>
        <w:t>)(void *), void *</w:t>
      </w:r>
      <w:proofErr w:type="spellStart"/>
      <w:r>
        <w:rPr>
          <w:rFonts w:ascii="Times New Roman" w:eastAsia="Times New Roman" w:hAnsi="Times New Roman"/>
          <w:i/>
          <w:sz w:val="24"/>
        </w:rPr>
        <w:t>child_stack</w:t>
      </w:r>
      <w:proofErr w:type="spellEnd"/>
      <w:r>
        <w:rPr>
          <w:rFonts w:ascii="Times New Roman" w:eastAsia="Times New Roman" w:hAnsi="Times New Roman"/>
          <w:sz w:val="24"/>
        </w:rPr>
        <w:t>,</w:t>
      </w:r>
    </w:p>
    <w:p w:rsidR="008845FC" w:rsidRDefault="008845FC" w:rsidP="008845FC">
      <w:pPr>
        <w:spacing w:line="200" w:lineRule="exact"/>
        <w:rPr>
          <w:rFonts w:ascii="Times New Roman" w:eastAsia="Times New Roman" w:hAnsi="Times New Roman"/>
        </w:rPr>
      </w:pPr>
    </w:p>
    <w:p w:rsidR="008845FC" w:rsidRDefault="008845FC" w:rsidP="008845FC">
      <w:pPr>
        <w:spacing w:line="200"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r>
        <w:rPr>
          <w:rFonts w:ascii="Times New Roman" w:eastAsia="Times New Roman" w:hAnsi="Times New Roman"/>
          <w:i/>
          <w:sz w:val="24"/>
        </w:rPr>
        <w:t>flags</w:t>
      </w:r>
      <w:r>
        <w:rPr>
          <w:rFonts w:ascii="Times New Roman" w:eastAsia="Times New Roman" w:hAnsi="Times New Roman"/>
          <w:sz w:val="24"/>
        </w:rPr>
        <w:t>, void *</w:t>
      </w:r>
      <w:proofErr w:type="spellStart"/>
      <w:r>
        <w:rPr>
          <w:rFonts w:ascii="Times New Roman" w:eastAsia="Times New Roman" w:hAnsi="Times New Roman"/>
          <w:i/>
          <w:sz w:val="24"/>
        </w:rPr>
        <w:t>arg</w:t>
      </w:r>
      <w:proofErr w:type="spellEnd"/>
      <w:r>
        <w:rPr>
          <w:rFonts w:ascii="Times New Roman" w:eastAsia="Times New Roman" w:hAnsi="Times New Roman"/>
          <w:sz w:val="24"/>
        </w:rPr>
        <w:t>, ...</w:t>
      </w:r>
    </w:p>
    <w:p w:rsidR="008845FC" w:rsidRDefault="008845FC" w:rsidP="008845FC">
      <w:pPr>
        <w:spacing w:line="243"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 xml:space="preserve">/* </w:t>
      </w:r>
      <w:proofErr w:type="spellStart"/>
      <w:r>
        <w:rPr>
          <w:rFonts w:ascii="Times New Roman" w:eastAsia="Times New Roman" w:hAnsi="Times New Roman"/>
          <w:sz w:val="24"/>
        </w:rPr>
        <w:t>pid_t</w:t>
      </w:r>
      <w:proofErr w:type="spellEnd"/>
      <w:r>
        <w:rPr>
          <w:rFonts w:ascii="Times New Roman" w:eastAsia="Times New Roman" w:hAnsi="Times New Roman"/>
          <w:sz w:val="24"/>
        </w:rPr>
        <w:t xml:space="preserve"> *</w:t>
      </w:r>
      <w:proofErr w:type="spellStart"/>
      <w:r>
        <w:rPr>
          <w:rFonts w:ascii="Times New Roman" w:eastAsia="Times New Roman" w:hAnsi="Times New Roman"/>
          <w:i/>
          <w:sz w:val="24"/>
        </w:rPr>
        <w:t>ptid</w:t>
      </w:r>
      <w:proofErr w:type="spellEnd"/>
      <w:r>
        <w:rPr>
          <w:rFonts w:ascii="Times New Roman" w:eastAsia="Times New Roman" w:hAnsi="Times New Roman"/>
          <w:sz w:val="24"/>
        </w:rPr>
        <w:t>, void *</w:t>
      </w:r>
      <w:proofErr w:type="spellStart"/>
      <w:r>
        <w:rPr>
          <w:rFonts w:ascii="Times New Roman" w:eastAsia="Times New Roman" w:hAnsi="Times New Roman"/>
          <w:i/>
          <w:sz w:val="24"/>
        </w:rPr>
        <w:t>newtls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pid_t</w:t>
      </w:r>
      <w:proofErr w:type="spellEnd"/>
      <w:r>
        <w:rPr>
          <w:rFonts w:ascii="Times New Roman" w:eastAsia="Times New Roman" w:hAnsi="Times New Roman"/>
          <w:sz w:val="24"/>
        </w:rPr>
        <w:t xml:space="preserve"> *</w:t>
      </w:r>
      <w:proofErr w:type="spellStart"/>
      <w:r>
        <w:rPr>
          <w:rFonts w:ascii="Times New Roman" w:eastAsia="Times New Roman" w:hAnsi="Times New Roman"/>
          <w:i/>
          <w:sz w:val="24"/>
        </w:rPr>
        <w:t>ctid</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 )</w:t>
      </w:r>
      <w:proofErr w:type="gramEnd"/>
      <w:r>
        <w:rPr>
          <w:rFonts w:ascii="Times New Roman" w:eastAsia="Times New Roman" w:hAnsi="Times New Roman"/>
          <w:sz w:val="24"/>
        </w:rPr>
        <w:t>;</w:t>
      </w:r>
    </w:p>
    <w:p w:rsidR="008845FC" w:rsidRDefault="008845FC" w:rsidP="008845FC">
      <w:pPr>
        <w:spacing w:line="240"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 For the prototype of the raw system call, see NOTES */</w:t>
      </w:r>
    </w:p>
    <w:p w:rsidR="008845FC" w:rsidRDefault="008845FC" w:rsidP="008845FC">
      <w:pPr>
        <w:spacing w:line="247"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8"/>
        </w:rPr>
      </w:pPr>
      <w:r>
        <w:rPr>
          <w:rFonts w:ascii="Times New Roman" w:eastAsia="Times New Roman" w:hAnsi="Times New Roman"/>
          <w:sz w:val="28"/>
        </w:rPr>
        <w:t>Description:</w:t>
      </w:r>
    </w:p>
    <w:p w:rsidR="008845FC" w:rsidRDefault="008845FC" w:rsidP="008845FC">
      <w:pPr>
        <w:spacing w:line="242"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u w:val="single"/>
        </w:rPr>
      </w:pPr>
      <w:r>
        <w:rPr>
          <w:rFonts w:ascii="Times New Roman" w:eastAsia="Times New Roman" w:hAnsi="Times New Roman"/>
          <w:sz w:val="24"/>
        </w:rPr>
        <w:t xml:space="preserve">clone() creates a new process, in a manner similar to </w:t>
      </w:r>
      <w:hyperlink r:id="rId5" w:history="1">
        <w:r>
          <w:rPr>
            <w:rFonts w:ascii="Times New Roman" w:eastAsia="Times New Roman" w:hAnsi="Times New Roman"/>
            <w:sz w:val="24"/>
            <w:u w:val="single"/>
          </w:rPr>
          <w:t>fork(2).</w:t>
        </w:r>
      </w:hyperlink>
    </w:p>
    <w:p w:rsidR="008845FC" w:rsidRDefault="008845FC" w:rsidP="008845FC">
      <w:pPr>
        <w:spacing w:line="255" w:lineRule="exact"/>
        <w:rPr>
          <w:rFonts w:ascii="Times New Roman" w:eastAsia="Times New Roman" w:hAnsi="Times New Roman"/>
        </w:rPr>
      </w:pPr>
    </w:p>
    <w:p w:rsidR="008845FC" w:rsidRDefault="008845FC" w:rsidP="008845FC">
      <w:pPr>
        <w:spacing w:line="270" w:lineRule="auto"/>
        <w:ind w:right="360"/>
        <w:rPr>
          <w:rFonts w:ascii="Times New Roman" w:eastAsia="Times New Roman" w:hAnsi="Times New Roman"/>
          <w:sz w:val="24"/>
        </w:rPr>
      </w:pPr>
      <w:r>
        <w:rPr>
          <w:rFonts w:ascii="Times New Roman" w:eastAsia="Times New Roman" w:hAnsi="Times New Roman"/>
          <w:sz w:val="24"/>
        </w:rPr>
        <w:t xml:space="preserve">This page describes both the </w:t>
      </w:r>
      <w:proofErr w:type="spellStart"/>
      <w:r>
        <w:rPr>
          <w:rFonts w:ascii="Times New Roman" w:eastAsia="Times New Roman" w:hAnsi="Times New Roman"/>
          <w:sz w:val="24"/>
        </w:rPr>
        <w:t>glibc</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clone(</w:t>
      </w:r>
      <w:proofErr w:type="gramEnd"/>
      <w:r>
        <w:rPr>
          <w:rFonts w:ascii="Times New Roman" w:eastAsia="Times New Roman" w:hAnsi="Times New Roman"/>
          <w:sz w:val="24"/>
        </w:rPr>
        <w:t>) wrapper function and the underlying system call on which it is based. The main text describes the wrapper function; the differences for the raw system call are described toward the end of this page.</w:t>
      </w:r>
    </w:p>
    <w:p w:rsidR="008845FC" w:rsidRDefault="008845FC" w:rsidP="008845FC">
      <w:pPr>
        <w:spacing w:line="214"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8"/>
        </w:rPr>
      </w:pPr>
      <w:r>
        <w:rPr>
          <w:rFonts w:ascii="Times New Roman" w:eastAsia="Times New Roman" w:hAnsi="Times New Roman"/>
          <w:sz w:val="28"/>
        </w:rPr>
        <w:t>Difference between fork and clone:</w:t>
      </w:r>
    </w:p>
    <w:p w:rsidR="008845FC" w:rsidRDefault="008845FC" w:rsidP="008845FC">
      <w:pPr>
        <w:spacing w:line="257" w:lineRule="exact"/>
        <w:rPr>
          <w:rFonts w:ascii="Times New Roman" w:eastAsia="Times New Roman" w:hAnsi="Times New Roman"/>
        </w:rPr>
      </w:pPr>
    </w:p>
    <w:p w:rsidR="008845FC" w:rsidRDefault="008845FC" w:rsidP="008845FC">
      <w:pPr>
        <w:spacing w:line="237" w:lineRule="auto"/>
        <w:ind w:right="320"/>
        <w:rPr>
          <w:rFonts w:ascii="Times New Roman" w:eastAsia="Times New Roman" w:hAnsi="Times New Roman"/>
          <w:sz w:val="24"/>
        </w:rPr>
      </w:pPr>
      <w:r>
        <w:rPr>
          <w:rFonts w:ascii="Times New Roman" w:eastAsia="Times New Roman" w:hAnsi="Times New Roman"/>
          <w:sz w:val="24"/>
        </w:rPr>
        <w:t xml:space="preserve">Unlike </w:t>
      </w:r>
      <w:hyperlink r:id="rId6" w:history="1">
        <w:r>
          <w:rPr>
            <w:rFonts w:ascii="Times New Roman" w:eastAsia="Times New Roman" w:hAnsi="Times New Roman"/>
            <w:sz w:val="24"/>
            <w:u w:val="single"/>
          </w:rPr>
          <w:t xml:space="preserve">fork(2), </w:t>
        </w:r>
      </w:hyperlink>
      <w:r>
        <w:rPr>
          <w:rFonts w:ascii="Times New Roman" w:eastAsia="Times New Roman" w:hAnsi="Times New Roman"/>
          <w:sz w:val="24"/>
        </w:rPr>
        <w:t>clone() allows the child process to share parts of its execution context with the calling process, such as the virtual address space, the table of file descriptors, and the table of signal handlers. (Note that on this manual page, "calling process" normally corresponds to "parent process". But see the description of</w:t>
      </w:r>
    </w:p>
    <w:p w:rsidR="008845FC" w:rsidRDefault="008845FC" w:rsidP="008845FC">
      <w:pPr>
        <w:spacing w:line="122"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CLONE_PARENT below.)</w:t>
      </w:r>
    </w:p>
    <w:p w:rsidR="008845FC" w:rsidRDefault="008845FC" w:rsidP="008845FC">
      <w:pPr>
        <w:spacing w:line="20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b/>
          <w:sz w:val="32"/>
        </w:rPr>
      </w:pPr>
      <w:r w:rsidRPr="008845FC">
        <w:rPr>
          <w:rFonts w:ascii="Times New Roman" w:eastAsia="Times New Roman" w:hAnsi="Times New Roman"/>
          <w:b/>
          <w:sz w:val="32"/>
        </w:rPr>
        <w:t>Data Dictionary:</w:t>
      </w:r>
    </w:p>
    <w:p w:rsidR="008845FC" w:rsidRPr="008845FC" w:rsidRDefault="008845FC" w:rsidP="008845FC">
      <w:pPr>
        <w:spacing w:line="102"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180"/>
        <w:gridCol w:w="1860"/>
        <w:gridCol w:w="1400"/>
        <w:gridCol w:w="3000"/>
      </w:tblGrid>
      <w:tr w:rsidR="008845FC" w:rsidRPr="008845FC" w:rsidTr="003F4B28">
        <w:trPr>
          <w:trHeight w:val="338"/>
        </w:trPr>
        <w:tc>
          <w:tcPr>
            <w:tcW w:w="1180" w:type="dxa"/>
            <w:tcBorders>
              <w:top w:val="single" w:sz="8" w:space="0" w:color="000001"/>
              <w:left w:val="single" w:sz="8" w:space="0" w:color="000001"/>
              <w:right w:val="single" w:sz="8" w:space="0" w:color="000001"/>
            </w:tcBorders>
            <w:shd w:val="clear" w:color="auto" w:fill="auto"/>
            <w:vAlign w:val="bottom"/>
          </w:tcPr>
          <w:p w:rsidR="008845FC" w:rsidRPr="008845FC" w:rsidRDefault="008845FC" w:rsidP="008845FC">
            <w:pPr>
              <w:spacing w:line="0" w:lineRule="atLeast"/>
              <w:ind w:left="6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Sr</w:t>
            </w:r>
            <w:proofErr w:type="spellEnd"/>
            <w:r w:rsidRPr="008845FC">
              <w:rPr>
                <w:rFonts w:ascii="Times New Roman" w:eastAsia="Times New Roman" w:hAnsi="Times New Roman"/>
                <w:color w:val="00000A"/>
                <w:sz w:val="24"/>
              </w:rPr>
              <w:t xml:space="preserve"> Number</w:t>
            </w:r>
          </w:p>
        </w:tc>
        <w:tc>
          <w:tcPr>
            <w:tcW w:w="1860" w:type="dxa"/>
            <w:tcBorders>
              <w:top w:val="single" w:sz="8" w:space="0" w:color="000001"/>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r w:rsidRPr="008845FC">
              <w:rPr>
                <w:rFonts w:ascii="Times New Roman" w:eastAsia="Times New Roman" w:hAnsi="Times New Roman"/>
                <w:color w:val="00000A"/>
                <w:sz w:val="24"/>
              </w:rPr>
              <w:t>Variable/Function</w:t>
            </w:r>
          </w:p>
        </w:tc>
        <w:tc>
          <w:tcPr>
            <w:tcW w:w="1400" w:type="dxa"/>
            <w:tcBorders>
              <w:top w:val="single" w:sz="8" w:space="0" w:color="000001"/>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r w:rsidRPr="008845FC">
              <w:rPr>
                <w:rFonts w:ascii="Times New Roman" w:eastAsia="Times New Roman" w:hAnsi="Times New Roman"/>
                <w:color w:val="00000A"/>
                <w:sz w:val="24"/>
              </w:rPr>
              <w:t>Datatype</w:t>
            </w:r>
          </w:p>
        </w:tc>
        <w:tc>
          <w:tcPr>
            <w:tcW w:w="3000" w:type="dxa"/>
            <w:tcBorders>
              <w:top w:val="single" w:sz="8" w:space="0" w:color="000001"/>
              <w:right w:val="single" w:sz="8" w:space="0" w:color="000001"/>
            </w:tcBorders>
            <w:shd w:val="clear" w:color="auto" w:fill="auto"/>
            <w:vAlign w:val="bottom"/>
          </w:tcPr>
          <w:p w:rsidR="008845FC" w:rsidRPr="008845FC" w:rsidRDefault="008845FC" w:rsidP="008845FC">
            <w:pPr>
              <w:spacing w:line="0" w:lineRule="atLeast"/>
              <w:ind w:left="20"/>
              <w:rPr>
                <w:rFonts w:ascii="Times New Roman" w:eastAsia="Times New Roman" w:hAnsi="Times New Roman"/>
                <w:color w:val="00000A"/>
                <w:sz w:val="24"/>
              </w:rPr>
            </w:pPr>
            <w:r w:rsidRPr="008845FC">
              <w:rPr>
                <w:rFonts w:ascii="Times New Roman" w:eastAsia="Times New Roman" w:hAnsi="Times New Roman"/>
                <w:color w:val="00000A"/>
                <w:sz w:val="24"/>
              </w:rPr>
              <w:t>Use</w:t>
            </w:r>
          </w:p>
        </w:tc>
      </w:tr>
      <w:tr w:rsidR="008845FC" w:rsidRPr="008845FC"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4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30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r>
      <w:tr w:rsidR="008845FC" w:rsidRPr="008845FC" w:rsidTr="003F4B28">
        <w:trPr>
          <w:trHeight w:val="318"/>
        </w:trPr>
        <w:tc>
          <w:tcPr>
            <w:tcW w:w="1180" w:type="dxa"/>
            <w:tcBorders>
              <w:left w:val="single" w:sz="8" w:space="0" w:color="000001"/>
              <w:right w:val="single" w:sz="8" w:space="0" w:color="000001"/>
            </w:tcBorders>
            <w:shd w:val="clear" w:color="auto" w:fill="auto"/>
            <w:vAlign w:val="bottom"/>
          </w:tcPr>
          <w:p w:rsidR="008845FC" w:rsidRPr="008845FC" w:rsidRDefault="008845FC" w:rsidP="008845FC">
            <w:pPr>
              <w:spacing w:line="0" w:lineRule="atLeast"/>
              <w:ind w:left="60"/>
              <w:rPr>
                <w:rFonts w:ascii="Times New Roman" w:eastAsia="Times New Roman" w:hAnsi="Times New Roman"/>
                <w:color w:val="00000A"/>
                <w:sz w:val="24"/>
              </w:rPr>
            </w:pPr>
            <w:r w:rsidRPr="008845FC">
              <w:rPr>
                <w:rFonts w:ascii="Times New Roman" w:eastAsia="Times New Roman" w:hAnsi="Times New Roman"/>
                <w:color w:val="00000A"/>
                <w:sz w:val="24"/>
              </w:rPr>
              <w:t>1</w:t>
            </w:r>
          </w:p>
        </w:tc>
        <w:tc>
          <w:tcPr>
            <w:tcW w:w="186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r w:rsidRPr="008845FC">
              <w:rPr>
                <w:rFonts w:ascii="Times New Roman" w:eastAsia="Times New Roman" w:hAnsi="Times New Roman"/>
                <w:color w:val="00000A"/>
                <w:sz w:val="24"/>
              </w:rPr>
              <w:t>fn</w:t>
            </w:r>
          </w:p>
        </w:tc>
        <w:tc>
          <w:tcPr>
            <w:tcW w:w="140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Int</w:t>
            </w:r>
            <w:proofErr w:type="spellEnd"/>
            <w:r w:rsidRPr="008845FC">
              <w:rPr>
                <w:rFonts w:ascii="Times New Roman" w:eastAsia="Times New Roman" w:hAnsi="Times New Roman"/>
                <w:color w:val="00000A"/>
                <w:sz w:val="24"/>
              </w:rPr>
              <w:t xml:space="preserve"> (function)</w:t>
            </w:r>
          </w:p>
        </w:tc>
        <w:tc>
          <w:tcPr>
            <w:tcW w:w="3000" w:type="dxa"/>
            <w:tcBorders>
              <w:right w:val="single" w:sz="8" w:space="0" w:color="000001"/>
            </w:tcBorders>
            <w:shd w:val="clear" w:color="auto" w:fill="auto"/>
            <w:vAlign w:val="bottom"/>
          </w:tcPr>
          <w:p w:rsidR="008845FC" w:rsidRPr="008845FC" w:rsidRDefault="008845FC" w:rsidP="008845FC">
            <w:pPr>
              <w:spacing w:line="0" w:lineRule="atLeast"/>
              <w:ind w:left="20"/>
              <w:rPr>
                <w:rFonts w:ascii="Times New Roman" w:eastAsia="Times New Roman" w:hAnsi="Times New Roman"/>
                <w:color w:val="00000A"/>
                <w:sz w:val="24"/>
              </w:rPr>
            </w:pPr>
            <w:r w:rsidRPr="008845FC">
              <w:rPr>
                <w:rFonts w:ascii="Times New Roman" w:eastAsia="Times New Roman" w:hAnsi="Times New Roman"/>
                <w:color w:val="00000A"/>
                <w:sz w:val="24"/>
              </w:rPr>
              <w:t>Run code under child process.</w:t>
            </w:r>
          </w:p>
        </w:tc>
      </w:tr>
      <w:tr w:rsidR="008845FC" w:rsidRPr="008845FC"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4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30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r>
      <w:tr w:rsidR="008845FC" w:rsidRPr="008845FC" w:rsidTr="003F4B28">
        <w:trPr>
          <w:trHeight w:val="318"/>
        </w:trPr>
        <w:tc>
          <w:tcPr>
            <w:tcW w:w="1180" w:type="dxa"/>
            <w:tcBorders>
              <w:left w:val="single" w:sz="8" w:space="0" w:color="000001"/>
              <w:right w:val="single" w:sz="8" w:space="0" w:color="000001"/>
            </w:tcBorders>
            <w:shd w:val="clear" w:color="auto" w:fill="auto"/>
            <w:vAlign w:val="bottom"/>
          </w:tcPr>
          <w:p w:rsidR="008845FC" w:rsidRPr="008845FC" w:rsidRDefault="008845FC" w:rsidP="008845FC">
            <w:pPr>
              <w:spacing w:line="0" w:lineRule="atLeast"/>
              <w:ind w:left="60"/>
              <w:rPr>
                <w:rFonts w:ascii="Times New Roman" w:eastAsia="Times New Roman" w:hAnsi="Times New Roman"/>
                <w:color w:val="00000A"/>
                <w:sz w:val="24"/>
              </w:rPr>
            </w:pPr>
            <w:r w:rsidRPr="008845FC">
              <w:rPr>
                <w:rFonts w:ascii="Times New Roman" w:eastAsia="Times New Roman" w:hAnsi="Times New Roman"/>
                <w:color w:val="00000A"/>
                <w:sz w:val="24"/>
              </w:rPr>
              <w:t>2</w:t>
            </w:r>
          </w:p>
        </w:tc>
        <w:tc>
          <w:tcPr>
            <w:tcW w:w="186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pchild_stack</w:t>
            </w:r>
            <w:proofErr w:type="spellEnd"/>
          </w:p>
        </w:tc>
        <w:tc>
          <w:tcPr>
            <w:tcW w:w="140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r w:rsidRPr="008845FC">
              <w:rPr>
                <w:rFonts w:ascii="Times New Roman" w:eastAsia="Times New Roman" w:hAnsi="Times New Roman"/>
                <w:color w:val="00000A"/>
                <w:sz w:val="24"/>
              </w:rPr>
              <w:t>void*</w:t>
            </w:r>
          </w:p>
        </w:tc>
        <w:tc>
          <w:tcPr>
            <w:tcW w:w="3000" w:type="dxa"/>
            <w:tcBorders>
              <w:right w:val="single" w:sz="8" w:space="0" w:color="000001"/>
            </w:tcBorders>
            <w:shd w:val="clear" w:color="auto" w:fill="auto"/>
            <w:vAlign w:val="bottom"/>
          </w:tcPr>
          <w:p w:rsidR="008845FC" w:rsidRPr="008845FC" w:rsidRDefault="008845FC" w:rsidP="008845FC">
            <w:pPr>
              <w:spacing w:line="0" w:lineRule="atLeast"/>
              <w:ind w:left="20"/>
              <w:rPr>
                <w:rFonts w:ascii="Times New Roman" w:eastAsia="Times New Roman" w:hAnsi="Times New Roman"/>
                <w:color w:val="00000A"/>
                <w:sz w:val="24"/>
              </w:rPr>
            </w:pPr>
            <w:r w:rsidRPr="008845FC">
              <w:rPr>
                <w:rFonts w:ascii="Times New Roman" w:eastAsia="Times New Roman" w:hAnsi="Times New Roman"/>
                <w:color w:val="00000A"/>
                <w:sz w:val="24"/>
              </w:rPr>
              <w:t>Allocating memory.</w:t>
            </w:r>
          </w:p>
        </w:tc>
      </w:tr>
      <w:tr w:rsidR="008845FC" w:rsidRPr="008845FC"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4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30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r>
      <w:tr w:rsidR="008845FC" w:rsidRPr="008845FC" w:rsidTr="003F4B28">
        <w:trPr>
          <w:trHeight w:val="318"/>
        </w:trPr>
        <w:tc>
          <w:tcPr>
            <w:tcW w:w="1180" w:type="dxa"/>
            <w:tcBorders>
              <w:left w:val="single" w:sz="8" w:space="0" w:color="000001"/>
              <w:right w:val="single" w:sz="8" w:space="0" w:color="000001"/>
            </w:tcBorders>
            <w:shd w:val="clear" w:color="auto" w:fill="auto"/>
            <w:vAlign w:val="bottom"/>
          </w:tcPr>
          <w:p w:rsidR="008845FC" w:rsidRPr="008845FC" w:rsidRDefault="008845FC" w:rsidP="008845FC">
            <w:pPr>
              <w:spacing w:line="0" w:lineRule="atLeast"/>
              <w:ind w:left="60"/>
              <w:rPr>
                <w:rFonts w:ascii="Times New Roman" w:eastAsia="Times New Roman" w:hAnsi="Times New Roman"/>
                <w:color w:val="00000A"/>
                <w:sz w:val="24"/>
              </w:rPr>
            </w:pPr>
            <w:r w:rsidRPr="008845FC">
              <w:rPr>
                <w:rFonts w:ascii="Times New Roman" w:eastAsia="Times New Roman" w:hAnsi="Times New Roman"/>
                <w:color w:val="00000A"/>
                <w:sz w:val="24"/>
              </w:rPr>
              <w:lastRenderedPageBreak/>
              <w:t>3</w:t>
            </w:r>
          </w:p>
        </w:tc>
        <w:tc>
          <w:tcPr>
            <w:tcW w:w="186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pid</w:t>
            </w:r>
            <w:proofErr w:type="spellEnd"/>
          </w:p>
        </w:tc>
        <w:tc>
          <w:tcPr>
            <w:tcW w:w="140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int</w:t>
            </w:r>
            <w:proofErr w:type="spellEnd"/>
          </w:p>
        </w:tc>
        <w:tc>
          <w:tcPr>
            <w:tcW w:w="3000" w:type="dxa"/>
            <w:tcBorders>
              <w:right w:val="single" w:sz="8" w:space="0" w:color="000001"/>
            </w:tcBorders>
            <w:shd w:val="clear" w:color="auto" w:fill="auto"/>
            <w:vAlign w:val="bottom"/>
          </w:tcPr>
          <w:p w:rsidR="008845FC" w:rsidRPr="008845FC" w:rsidRDefault="008845FC" w:rsidP="008845FC">
            <w:pPr>
              <w:spacing w:line="0" w:lineRule="atLeast"/>
              <w:ind w:left="20"/>
              <w:rPr>
                <w:rFonts w:ascii="Times New Roman" w:eastAsia="Times New Roman" w:hAnsi="Times New Roman"/>
                <w:color w:val="00000A"/>
                <w:sz w:val="24"/>
              </w:rPr>
            </w:pPr>
            <w:r w:rsidRPr="008845FC">
              <w:rPr>
                <w:rFonts w:ascii="Times New Roman" w:eastAsia="Times New Roman" w:hAnsi="Times New Roman"/>
                <w:color w:val="00000A"/>
                <w:sz w:val="24"/>
              </w:rPr>
              <w:t>ID of cloned process.</w:t>
            </w:r>
          </w:p>
        </w:tc>
      </w:tr>
      <w:tr w:rsidR="008845FC" w:rsidRPr="008845FC"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4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30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r>
    </w:tbl>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87"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b/>
          <w:sz w:val="32"/>
        </w:rPr>
      </w:pPr>
      <w:r w:rsidRPr="008845FC">
        <w:rPr>
          <w:rFonts w:ascii="Times New Roman" w:eastAsia="Times New Roman" w:hAnsi="Times New Roman"/>
          <w:b/>
          <w:sz w:val="32"/>
        </w:rPr>
        <w:t>Program:</w:t>
      </w:r>
    </w:p>
    <w:p w:rsidR="008845FC" w:rsidRPr="008845FC" w:rsidRDefault="008845FC" w:rsidP="008845FC">
      <w:pPr>
        <w:spacing w:line="119"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#include &lt;</w:t>
      </w:r>
      <w:proofErr w:type="spellStart"/>
      <w:r w:rsidRPr="008845FC">
        <w:rPr>
          <w:rFonts w:ascii="Times New Roman" w:eastAsia="Times New Roman" w:hAnsi="Times New Roman"/>
          <w:sz w:val="24"/>
        </w:rPr>
        <w:t>stdio.h</w:t>
      </w:r>
      <w:proofErr w:type="spellEnd"/>
      <w:r w:rsidRPr="008845FC">
        <w:rPr>
          <w:rFonts w:ascii="Times New Roman" w:eastAsia="Times New Roman" w:hAnsi="Times New Roman"/>
          <w:sz w:val="24"/>
        </w:rPr>
        <w:t>&gt;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#include &lt;</w:t>
      </w:r>
      <w:proofErr w:type="spellStart"/>
      <w:r w:rsidRPr="008845FC">
        <w:rPr>
          <w:rFonts w:ascii="Times New Roman" w:eastAsia="Times New Roman" w:hAnsi="Times New Roman"/>
          <w:sz w:val="24"/>
        </w:rPr>
        <w:t>sched.h</w:t>
      </w:r>
      <w:proofErr w:type="spellEnd"/>
      <w:r w:rsidRPr="008845FC">
        <w:rPr>
          <w:rFonts w:ascii="Times New Roman" w:eastAsia="Times New Roman" w:hAnsi="Times New Roman"/>
          <w:sz w:val="24"/>
        </w:rPr>
        <w:t>&gt;</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#include &lt;</w:t>
      </w:r>
      <w:proofErr w:type="spellStart"/>
      <w:r w:rsidRPr="008845FC">
        <w:rPr>
          <w:rFonts w:ascii="Times New Roman" w:eastAsia="Times New Roman" w:hAnsi="Times New Roman"/>
          <w:sz w:val="24"/>
        </w:rPr>
        <w:t>stdlib.h</w:t>
      </w:r>
      <w:proofErr w:type="spellEnd"/>
      <w:r w:rsidRPr="008845FC">
        <w:rPr>
          <w:rFonts w:ascii="Times New Roman" w:eastAsia="Times New Roman" w:hAnsi="Times New Roman"/>
          <w:sz w:val="24"/>
        </w:rPr>
        <w:t>&gt;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#include &lt;sys/</w:t>
      </w:r>
      <w:proofErr w:type="spellStart"/>
      <w:r w:rsidRPr="008845FC">
        <w:rPr>
          <w:rFonts w:ascii="Times New Roman" w:eastAsia="Times New Roman" w:hAnsi="Times New Roman"/>
          <w:sz w:val="24"/>
        </w:rPr>
        <w:t>wait.h</w:t>
      </w:r>
      <w:proofErr w:type="spellEnd"/>
      <w:r w:rsidRPr="008845FC">
        <w:rPr>
          <w:rFonts w:ascii="Times New Roman" w:eastAsia="Times New Roman" w:hAnsi="Times New Roman"/>
          <w:sz w:val="24"/>
        </w:rPr>
        <w:t>&gt;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r w:rsidRPr="008845FC">
        <w:rPr>
          <w:rFonts w:ascii="Times New Roman" w:eastAsia="Times New Roman" w:hAnsi="Times New Roman"/>
          <w:sz w:val="24"/>
        </w:rPr>
        <w:t>int</w:t>
      </w:r>
      <w:proofErr w:type="spellEnd"/>
      <w:r w:rsidRPr="008845FC">
        <w:rPr>
          <w:rFonts w:ascii="Times New Roman" w:eastAsia="Times New Roman" w:hAnsi="Times New Roman"/>
          <w:sz w:val="24"/>
        </w:rPr>
        <w:t xml:space="preserve"> </w:t>
      </w:r>
      <w:proofErr w:type="spellStart"/>
      <w:proofErr w:type="gramStart"/>
      <w:r w:rsidRPr="008845FC">
        <w:rPr>
          <w:rFonts w:ascii="Times New Roman" w:eastAsia="Times New Roman" w:hAnsi="Times New Roman"/>
          <w:sz w:val="24"/>
        </w:rPr>
        <w:t>fn</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w:t>
      </w:r>
      <w:proofErr w:type="spellStart"/>
      <w:r w:rsidRPr="008845FC">
        <w:rPr>
          <w:rFonts w:ascii="Times New Roman" w:eastAsia="Times New Roman" w:hAnsi="Times New Roman"/>
          <w:sz w:val="24"/>
        </w:rPr>
        <w:t>nThis</w:t>
      </w:r>
      <w:proofErr w:type="spellEnd"/>
      <w:r w:rsidRPr="008845FC">
        <w:rPr>
          <w:rFonts w:ascii="Times New Roman" w:eastAsia="Times New Roman" w:hAnsi="Times New Roman"/>
          <w:sz w:val="24"/>
        </w:rPr>
        <w:t xml:space="preserve"> code is running under child process.\n\n");</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353" w:lineRule="exact"/>
        <w:rPr>
          <w:rFonts w:ascii="Times New Roman" w:eastAsia="Times New Roman" w:hAnsi="Times New Roman"/>
        </w:rPr>
      </w:pPr>
    </w:p>
    <w:p w:rsidR="008845FC" w:rsidRPr="008845FC" w:rsidRDefault="008845FC" w:rsidP="008845FC">
      <w:pPr>
        <w:spacing w:line="0" w:lineRule="atLeast"/>
        <w:jc w:val="right"/>
        <w:rPr>
          <w:color w:val="00000A"/>
          <w:sz w:val="22"/>
        </w:rPr>
        <w:sectPr w:rsidR="008845FC" w:rsidRPr="008845FC">
          <w:pgSz w:w="12240" w:h="15840"/>
          <w:pgMar w:top="1437" w:right="1440" w:bottom="0" w:left="1440" w:header="0" w:footer="0" w:gutter="0"/>
          <w:cols w:space="0"/>
          <w:docGrid w:linePitch="360"/>
        </w:sectPr>
      </w:pPr>
    </w:p>
    <w:p w:rsidR="008845FC" w:rsidRPr="008845FC" w:rsidRDefault="008845FC" w:rsidP="008845FC">
      <w:pPr>
        <w:spacing w:line="0" w:lineRule="atLeast"/>
        <w:rPr>
          <w:rFonts w:ascii="Times New Roman" w:eastAsia="Times New Roman" w:hAnsi="Times New Roman"/>
          <w:sz w:val="24"/>
        </w:rPr>
      </w:pPr>
      <w:bookmarkStart w:id="0" w:name="page100"/>
      <w:bookmarkEnd w:id="0"/>
      <w:proofErr w:type="spellStart"/>
      <w:r w:rsidRPr="008845FC">
        <w:rPr>
          <w:rFonts w:ascii="Times New Roman" w:eastAsia="Times New Roman" w:hAnsi="Times New Roman"/>
          <w:sz w:val="24"/>
        </w:rPr>
        <w:lastRenderedPageBreak/>
        <w:t>int</w:t>
      </w:r>
      <w:proofErr w:type="spellEnd"/>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xml:space="preserve"> = 0;</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r w:rsidRPr="008845FC">
        <w:rPr>
          <w:rFonts w:ascii="Times New Roman" w:eastAsia="Times New Roman" w:hAnsi="Times New Roman"/>
          <w:sz w:val="24"/>
        </w:rPr>
        <w:t>int</w:t>
      </w:r>
      <w:proofErr w:type="spellEnd"/>
      <w:r w:rsidRPr="008845FC">
        <w:rPr>
          <w:rFonts w:ascii="Times New Roman" w:eastAsia="Times New Roman" w:hAnsi="Times New Roman"/>
          <w:sz w:val="24"/>
        </w:rPr>
        <w:t xml:space="preserve"> n = 7;</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 xml:space="preserve">for </w:t>
      </w:r>
      <w:proofErr w:type="gramStart"/>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i</w:t>
      </w:r>
      <w:proofErr w:type="spellEnd"/>
      <w:proofErr w:type="gramEnd"/>
      <w:r w:rsidRPr="008845FC">
        <w:rPr>
          <w:rFonts w:ascii="Times New Roman" w:eastAsia="Times New Roman" w:hAnsi="Times New Roman"/>
          <w:sz w:val="24"/>
        </w:rPr>
        <w:t xml:space="preserve"> = 1 ;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xml:space="preserve"> &lt;= 8 ;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 xml:space="preserve">"%d * %d = %d\n", n,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(n*</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return 0;</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 xml:space="preserve">void </w:t>
      </w:r>
      <w:proofErr w:type="gramStart"/>
      <w:r w:rsidRPr="008845FC">
        <w:rPr>
          <w:rFonts w:ascii="Times New Roman" w:eastAsia="Times New Roman" w:hAnsi="Times New Roman"/>
          <w:sz w:val="24"/>
        </w:rPr>
        <w:t>main(</w:t>
      </w:r>
      <w:proofErr w:type="spellStart"/>
      <w:proofErr w:type="gramEnd"/>
      <w:r w:rsidRPr="008845FC">
        <w:rPr>
          <w:rFonts w:ascii="Times New Roman" w:eastAsia="Times New Roman" w:hAnsi="Times New Roman"/>
          <w:sz w:val="24"/>
        </w:rPr>
        <w:t>int</w:t>
      </w:r>
      <w:proofErr w:type="spellEnd"/>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argc</w:t>
      </w:r>
      <w:proofErr w:type="spellEnd"/>
      <w:r w:rsidRPr="008845FC">
        <w:rPr>
          <w:rFonts w:ascii="Times New Roman" w:eastAsia="Times New Roman" w:hAnsi="Times New Roman"/>
          <w:sz w:val="24"/>
        </w:rPr>
        <w:t>, char *</w:t>
      </w:r>
      <w:proofErr w:type="spellStart"/>
      <w:r w:rsidRPr="008845FC">
        <w:rPr>
          <w:rFonts w:ascii="Times New Roman" w:eastAsia="Times New Roman" w:hAnsi="Times New Roman"/>
          <w:sz w:val="24"/>
        </w:rPr>
        <w:t>argv</w:t>
      </w:r>
      <w:proofErr w:type="spellEnd"/>
      <w:r w:rsidRPr="008845FC">
        <w:rPr>
          <w:rFonts w:ascii="Times New Roman" w:eastAsia="Times New Roman" w:hAnsi="Times New Roman"/>
          <w:sz w:val="24"/>
        </w:rPr>
        <w: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"We are in Parent\n\n");</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void *</w:t>
      </w:r>
      <w:proofErr w:type="spellStart"/>
      <w:r w:rsidRPr="008845FC">
        <w:rPr>
          <w:rFonts w:ascii="Times New Roman" w:eastAsia="Times New Roman" w:hAnsi="Times New Roman"/>
          <w:sz w:val="24"/>
        </w:rPr>
        <w:t>pchild_stack</w:t>
      </w:r>
      <w:proofErr w:type="spellEnd"/>
      <w:r w:rsidRPr="008845FC">
        <w:rPr>
          <w:rFonts w:ascii="Times New Roman" w:eastAsia="Times New Roman" w:hAnsi="Times New Roman"/>
          <w:sz w:val="24"/>
        </w:rPr>
        <w:t xml:space="preserve"> = </w:t>
      </w:r>
      <w:proofErr w:type="spellStart"/>
      <w:proofErr w:type="gramStart"/>
      <w:r w:rsidRPr="008845FC">
        <w:rPr>
          <w:rFonts w:ascii="Times New Roman" w:eastAsia="Times New Roman" w:hAnsi="Times New Roman"/>
          <w:sz w:val="24"/>
        </w:rPr>
        <w:t>malloc</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1024 * 1024);</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 xml:space="preserve">if </w:t>
      </w:r>
      <w:proofErr w:type="gramStart"/>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pchild</w:t>
      </w:r>
      <w:proofErr w:type="gramEnd"/>
      <w:r w:rsidRPr="008845FC">
        <w:rPr>
          <w:rFonts w:ascii="Times New Roman" w:eastAsia="Times New Roman" w:hAnsi="Times New Roman"/>
          <w:sz w:val="24"/>
        </w:rPr>
        <w:t>_stack</w:t>
      </w:r>
      <w:proofErr w:type="spellEnd"/>
      <w:r w:rsidRPr="008845FC">
        <w:rPr>
          <w:rFonts w:ascii="Times New Roman" w:eastAsia="Times New Roman" w:hAnsi="Times New Roman"/>
          <w:sz w:val="24"/>
        </w:rPr>
        <w:t xml:space="preserve"> == NULL )</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"ERROR: Unable to allocate memory.\n");</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exit(EXIT_FAILURE);</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"Creating Child\n");</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r w:rsidRPr="008845FC">
        <w:rPr>
          <w:rFonts w:ascii="Times New Roman" w:eastAsia="Times New Roman" w:hAnsi="Times New Roman"/>
          <w:sz w:val="24"/>
        </w:rPr>
        <w:t>int</w:t>
      </w:r>
      <w:proofErr w:type="spellEnd"/>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pid</w:t>
      </w:r>
      <w:proofErr w:type="spellEnd"/>
      <w:r w:rsidRPr="008845FC">
        <w:rPr>
          <w:rFonts w:ascii="Times New Roman" w:eastAsia="Times New Roman" w:hAnsi="Times New Roman"/>
          <w:sz w:val="24"/>
        </w:rPr>
        <w:t xml:space="preserve"> = </w:t>
      </w:r>
      <w:proofErr w:type="gramStart"/>
      <w:r w:rsidRPr="008845FC">
        <w:rPr>
          <w:rFonts w:ascii="Times New Roman" w:eastAsia="Times New Roman" w:hAnsi="Times New Roman"/>
          <w:sz w:val="24"/>
        </w:rPr>
        <w:t>clone(</w:t>
      </w:r>
      <w:proofErr w:type="spellStart"/>
      <w:proofErr w:type="gramEnd"/>
      <w:r w:rsidRPr="008845FC">
        <w:rPr>
          <w:rFonts w:ascii="Times New Roman" w:eastAsia="Times New Roman" w:hAnsi="Times New Roman"/>
          <w:sz w:val="24"/>
        </w:rPr>
        <w:t>fn</w:t>
      </w:r>
      <w:proofErr w:type="spellEnd"/>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pchild_stack</w:t>
      </w:r>
      <w:proofErr w:type="spellEnd"/>
      <w:r w:rsidRPr="008845FC">
        <w:rPr>
          <w:rFonts w:ascii="Times New Roman" w:eastAsia="Times New Roman" w:hAnsi="Times New Roman"/>
          <w:sz w:val="24"/>
        </w:rPr>
        <w:t xml:space="preserve"> + (1024 * 1024), SIGCHLD, </w:t>
      </w:r>
      <w:proofErr w:type="spellStart"/>
      <w:r w:rsidRPr="008845FC">
        <w:rPr>
          <w:rFonts w:ascii="Times New Roman" w:eastAsia="Times New Roman" w:hAnsi="Times New Roman"/>
          <w:sz w:val="24"/>
        </w:rPr>
        <w:t>argv</w:t>
      </w:r>
      <w:proofErr w:type="spellEnd"/>
      <w:r w:rsidRPr="008845FC">
        <w:rPr>
          <w:rFonts w:ascii="Times New Roman" w:eastAsia="Times New Roman" w:hAnsi="Times New Roman"/>
          <w:sz w:val="24"/>
        </w:rPr>
        <w:t>[1]);</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 xml:space="preserve">if </w:t>
      </w:r>
      <w:proofErr w:type="gramStart"/>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pid</w:t>
      </w:r>
      <w:proofErr w:type="spellEnd"/>
      <w:proofErr w:type="gramEnd"/>
      <w:r w:rsidRPr="008845FC">
        <w:rPr>
          <w:rFonts w:ascii="Times New Roman" w:eastAsia="Times New Roman" w:hAnsi="Times New Roman"/>
          <w:sz w:val="24"/>
        </w:rPr>
        <w:t xml:space="preserve"> &lt; 0 )</w:t>
      </w:r>
    </w:p>
    <w:p w:rsidR="008845FC" w:rsidRPr="008845FC" w:rsidRDefault="008845FC" w:rsidP="008845FC">
      <w:pPr>
        <w:spacing w:line="241"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"ERROR: Unable to create the child process.\n");</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exit(EXIT_FAILURE);</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wait(NULL);</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366" w:lineRule="exact"/>
        <w:rPr>
          <w:rFonts w:ascii="Times New Roman" w:eastAsia="Times New Roman" w:hAnsi="Times New Roman"/>
        </w:rPr>
      </w:pPr>
    </w:p>
    <w:p w:rsidR="008845FC" w:rsidRPr="008845FC" w:rsidRDefault="008845FC" w:rsidP="008845FC">
      <w:pPr>
        <w:spacing w:line="0" w:lineRule="atLeast"/>
        <w:jc w:val="right"/>
        <w:rPr>
          <w:color w:val="00000A"/>
          <w:sz w:val="22"/>
        </w:rPr>
        <w:sectPr w:rsidR="008845FC" w:rsidRPr="008845FC">
          <w:pgSz w:w="12240" w:h="15840"/>
          <w:pgMar w:top="1437" w:right="1440" w:bottom="0" w:left="1440" w:header="0" w:footer="0" w:gutter="0"/>
          <w:cols w:space="0"/>
          <w:docGrid w:linePitch="360"/>
        </w:sectPr>
      </w:pPr>
    </w:p>
    <w:p w:rsidR="008845FC" w:rsidRPr="008845FC" w:rsidRDefault="008845FC" w:rsidP="008845FC">
      <w:pPr>
        <w:spacing w:line="0" w:lineRule="atLeast"/>
        <w:rPr>
          <w:rFonts w:ascii="Times New Roman" w:eastAsia="Times New Roman" w:hAnsi="Times New Roman"/>
          <w:sz w:val="24"/>
        </w:rPr>
      </w:pPr>
      <w:bookmarkStart w:id="1" w:name="page101"/>
      <w:bookmarkEnd w:id="1"/>
      <w:r w:rsidRPr="008845FC">
        <w:rPr>
          <w:rFonts w:ascii="Times New Roman" w:eastAsia="Times New Roman" w:hAnsi="Times New Roman"/>
          <w:sz w:val="24"/>
        </w:rPr>
        <w:lastRenderedPageBreak/>
        <w:t>free(</w:t>
      </w:r>
      <w:proofErr w:type="spellStart"/>
      <w:r w:rsidRPr="008845FC">
        <w:rPr>
          <w:rFonts w:ascii="Times New Roman" w:eastAsia="Times New Roman" w:hAnsi="Times New Roman"/>
          <w:sz w:val="24"/>
        </w:rPr>
        <w:t>pchild_stack</w:t>
      </w:r>
      <w:proofErr w:type="spellEnd"/>
      <w:r w:rsidRPr="008845FC">
        <w:rPr>
          <w:rFonts w:ascii="Times New Roman" w:eastAsia="Times New Roman" w:hAnsi="Times New Roman"/>
          <w:sz w:val="24"/>
        </w:rPr>
        <w:t>);</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w:t>
      </w:r>
      <w:proofErr w:type="spellStart"/>
      <w:r w:rsidRPr="008845FC">
        <w:rPr>
          <w:rFonts w:ascii="Times New Roman" w:eastAsia="Times New Roman" w:hAnsi="Times New Roman"/>
          <w:sz w:val="24"/>
        </w:rPr>
        <w:t>nChild</w:t>
      </w:r>
      <w:proofErr w:type="spellEnd"/>
      <w:r w:rsidRPr="008845FC">
        <w:rPr>
          <w:rFonts w:ascii="Times New Roman" w:eastAsia="Times New Roman" w:hAnsi="Times New Roman"/>
          <w:sz w:val="24"/>
        </w:rPr>
        <w:t xml:space="preserve"> process terminated.\n");</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359"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b/>
          <w:sz w:val="32"/>
        </w:rPr>
      </w:pPr>
      <w:r w:rsidRPr="008845FC">
        <w:rPr>
          <w:rFonts w:ascii="Times New Roman" w:eastAsia="Times New Roman" w:hAnsi="Times New Roman"/>
          <w:b/>
          <w:sz w:val="32"/>
        </w:rPr>
        <w:t>Output:</w:t>
      </w:r>
    </w:p>
    <w:p w:rsidR="00300226" w:rsidRPr="008845FC" w:rsidRDefault="00300226" w:rsidP="008845FC">
      <w:pPr>
        <w:spacing w:line="0" w:lineRule="atLeast"/>
        <w:rPr>
          <w:rFonts w:ascii="Times New Roman" w:eastAsia="Times New Roman" w:hAnsi="Times New Roman"/>
          <w:b/>
          <w:sz w:val="32"/>
        </w:rPr>
      </w:pPr>
      <w:bookmarkStart w:id="2" w:name="_GoBack"/>
      <w:r>
        <w:rPr>
          <w:rFonts w:ascii="Times New Roman" w:eastAsia="Times New Roman" w:hAnsi="Times New Roman"/>
          <w:b/>
          <w:noProof/>
          <w:sz w:val="32"/>
          <w:lang w:val="en-US" w:eastAsia="en-US"/>
        </w:rPr>
        <w:drawing>
          <wp:inline distT="0" distB="0" distL="0" distR="0">
            <wp:extent cx="5943600" cy="2964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12 at 12.37.21 PM.jpeg"/>
                    <pic:cNvPicPr/>
                  </pic:nvPicPr>
                  <pic:blipFill>
                    <a:blip r:embed="rId7">
                      <a:extLst>
                        <a:ext uri="{28A0092B-C50C-407E-A947-70E740481C1C}">
                          <a14:useLocalDpi xmlns:a14="http://schemas.microsoft.com/office/drawing/2010/main" val="0"/>
                        </a:ext>
                      </a:extLst>
                    </a:blip>
                    <a:stretch>
                      <a:fillRect/>
                    </a:stretch>
                  </pic:blipFill>
                  <pic:spPr>
                    <a:xfrm>
                      <a:off x="0" y="0"/>
                      <a:ext cx="5956400" cy="2971258"/>
                    </a:xfrm>
                    <a:prstGeom prst="rect">
                      <a:avLst/>
                    </a:prstGeom>
                  </pic:spPr>
                </pic:pic>
              </a:graphicData>
            </a:graphic>
          </wp:inline>
        </w:drawing>
      </w:r>
      <w:bookmarkEnd w:id="2"/>
    </w:p>
    <w:p w:rsidR="008845FC" w:rsidRPr="008845FC" w:rsidRDefault="008845FC" w:rsidP="008845FC">
      <w:pPr>
        <w:spacing w:line="121"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67"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b/>
          <w:sz w:val="32"/>
        </w:rPr>
      </w:pPr>
      <w:r w:rsidRPr="008845FC">
        <w:rPr>
          <w:rFonts w:ascii="Times New Roman" w:eastAsia="Times New Roman" w:hAnsi="Times New Roman"/>
          <w:b/>
          <w:sz w:val="32"/>
        </w:rPr>
        <w:t>Conclusion:</w:t>
      </w:r>
    </w:p>
    <w:p w:rsidR="008845FC" w:rsidRPr="008845FC" w:rsidRDefault="008845FC" w:rsidP="008845FC">
      <w:pPr>
        <w:spacing w:line="265" w:lineRule="exact"/>
        <w:rPr>
          <w:rFonts w:ascii="Times New Roman" w:eastAsia="Times New Roman" w:hAnsi="Times New Roman"/>
        </w:rPr>
      </w:pPr>
    </w:p>
    <w:p w:rsidR="008845FC" w:rsidRDefault="008845FC" w:rsidP="008845FC">
      <w:pPr>
        <w:spacing w:line="248" w:lineRule="auto"/>
        <w:ind w:right="140"/>
        <w:rPr>
          <w:rFonts w:ascii="Times New Roman" w:eastAsia="Times New Roman" w:hAnsi="Times New Roman"/>
          <w:sz w:val="24"/>
        </w:rPr>
      </w:pPr>
      <w:proofErr w:type="gramStart"/>
      <w:r w:rsidRPr="008845FC">
        <w:rPr>
          <w:rFonts w:ascii="Times New Roman" w:eastAsia="Times New Roman" w:hAnsi="Times New Roman"/>
          <w:sz w:val="24"/>
        </w:rPr>
        <w:t>clone(</w:t>
      </w:r>
      <w:proofErr w:type="gramEnd"/>
      <w:r w:rsidRPr="008845FC">
        <w:rPr>
          <w:rFonts w:ascii="Times New Roman" w:eastAsia="Times New Roman" w:hAnsi="Times New Roman"/>
          <w:sz w:val="24"/>
        </w:rPr>
        <w:t>) can be used to produce a child which could share some information of its parent and can be further modified to have its own form.</w:t>
      </w:r>
    </w:p>
    <w:p w:rsidR="008845FC" w:rsidRPr="008845FC" w:rsidRDefault="008845FC" w:rsidP="008845FC">
      <w:pPr>
        <w:spacing w:line="248" w:lineRule="auto"/>
        <w:ind w:right="140"/>
        <w:rPr>
          <w:rFonts w:ascii="Times New Roman" w:eastAsia="Times New Roman" w:hAnsi="Times New Roman"/>
          <w:sz w:val="24"/>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398"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color w:val="00000A"/>
          <w:sz w:val="24"/>
        </w:rPr>
      </w:pPr>
      <w:r w:rsidRPr="008845FC">
        <w:rPr>
          <w:rFonts w:ascii="Times New Roman" w:eastAsia="Times New Roman" w:hAnsi="Times New Roman"/>
          <w:b/>
          <w:sz w:val="32"/>
        </w:rPr>
        <w:t xml:space="preserve">References: </w:t>
      </w:r>
      <w:r w:rsidRPr="008845FC">
        <w:rPr>
          <w:rFonts w:ascii="Times New Roman" w:eastAsia="Times New Roman" w:hAnsi="Times New Roman"/>
          <w:color w:val="00000A"/>
          <w:sz w:val="24"/>
        </w:rPr>
        <w:t>https://www.geeksforgeeks.org/clone-method-in-java-2/</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sectPr w:rsidR="008845FC" w:rsidRPr="008845FC" w:rsidSect="0032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4"/>
    <w:multiLevelType w:val="hybridMultilevel"/>
    <w:tmpl w:val="26F324BA"/>
    <w:lvl w:ilvl="0" w:tplc="8454265E">
      <w:start w:val="1"/>
      <w:numFmt w:val="decimal"/>
      <w:lvlText w:val="%1."/>
      <w:lvlJc w:val="left"/>
    </w:lvl>
    <w:lvl w:ilvl="1" w:tplc="531A66AC">
      <w:start w:val="1"/>
      <w:numFmt w:val="bullet"/>
      <w:lvlText w:val=""/>
      <w:lvlJc w:val="left"/>
    </w:lvl>
    <w:lvl w:ilvl="2" w:tplc="4C5A6C06">
      <w:start w:val="1"/>
      <w:numFmt w:val="bullet"/>
      <w:lvlText w:val=""/>
      <w:lvlJc w:val="left"/>
    </w:lvl>
    <w:lvl w:ilvl="3" w:tplc="C3D09832">
      <w:start w:val="1"/>
      <w:numFmt w:val="bullet"/>
      <w:lvlText w:val=""/>
      <w:lvlJc w:val="left"/>
    </w:lvl>
    <w:lvl w:ilvl="4" w:tplc="5E823CC2">
      <w:start w:val="1"/>
      <w:numFmt w:val="bullet"/>
      <w:lvlText w:val=""/>
      <w:lvlJc w:val="left"/>
    </w:lvl>
    <w:lvl w:ilvl="5" w:tplc="3924855A">
      <w:start w:val="1"/>
      <w:numFmt w:val="bullet"/>
      <w:lvlText w:val=""/>
      <w:lvlJc w:val="left"/>
    </w:lvl>
    <w:lvl w:ilvl="6" w:tplc="47948BFE">
      <w:start w:val="1"/>
      <w:numFmt w:val="bullet"/>
      <w:lvlText w:val=""/>
      <w:lvlJc w:val="left"/>
    </w:lvl>
    <w:lvl w:ilvl="7" w:tplc="F7D0987A">
      <w:start w:val="1"/>
      <w:numFmt w:val="bullet"/>
      <w:lvlText w:val=""/>
      <w:lvlJc w:val="left"/>
    </w:lvl>
    <w:lvl w:ilvl="8" w:tplc="23E2E44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FC"/>
    <w:rsid w:val="00300226"/>
    <w:rsid w:val="00324D54"/>
    <w:rsid w:val="00823914"/>
    <w:rsid w:val="008845FC"/>
    <w:rsid w:val="00CB6F9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B9DD"/>
  <w15:docId w15:val="{CB79E5F8-F1D2-41A5-B620-7F0B9DEF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5FC"/>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n7.org/linux/man-pages/man2/fork.2.html" TargetMode="External"/><Relationship Id="rId5" Type="http://schemas.openxmlformats.org/officeDocument/2006/relationships/hyperlink" Target="http://man7.org/linux/man-pages/man2/fork.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DELL</cp:lastModifiedBy>
  <cp:revision>2</cp:revision>
  <dcterms:created xsi:type="dcterms:W3CDTF">2022-05-12T07:08:00Z</dcterms:created>
  <dcterms:modified xsi:type="dcterms:W3CDTF">2022-05-12T07:08:00Z</dcterms:modified>
</cp:coreProperties>
</file>