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1F5" w:rsidRDefault="009361F5" w:rsidP="009361F5">
      <w:pPr>
        <w:jc w:val="center"/>
        <w:rPr>
          <w:color w:val="000000"/>
        </w:rPr>
      </w:pPr>
      <w:proofErr w:type="gramStart"/>
      <w:r>
        <w:rPr>
          <w:color w:val="000000"/>
        </w:rPr>
        <w:t>Информационная  карта</w:t>
      </w:r>
      <w:proofErr w:type="gramEnd"/>
    </w:p>
    <w:p w:rsidR="009361F5" w:rsidRDefault="009361F5" w:rsidP="009361F5">
      <w:pPr>
        <w:rPr>
          <w:color w:val="000000"/>
        </w:rPr>
      </w:pP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Директор колледжа: Михайлов Сергей Владимирович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Основание для осуществления полномочий: Устав</w:t>
      </w:r>
    </w:p>
    <w:p w:rsidR="009361F5" w:rsidRDefault="009361F5" w:rsidP="009361F5">
      <w:pPr>
        <w:rPr>
          <w:color w:val="000000"/>
        </w:rPr>
      </w:pPr>
    </w:p>
    <w:p w:rsidR="009361F5" w:rsidRDefault="009361F5" w:rsidP="009361F5">
      <w:pPr>
        <w:rPr>
          <w:color w:val="000000"/>
        </w:rPr>
      </w:pP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Полное наименование: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Государственное бюджетное профессиональное образовательное учреждение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города Москвы «Политехнический колледж им. Н.Н. Годовикова»</w:t>
      </w:r>
    </w:p>
    <w:p w:rsidR="009361F5" w:rsidRDefault="009361F5" w:rsidP="009361F5">
      <w:pPr>
        <w:rPr>
          <w:color w:val="000000"/>
        </w:rPr>
      </w:pP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Сокращенное наименование: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 xml:space="preserve">ГБПОУ ПК </w:t>
      </w:r>
      <w:proofErr w:type="spellStart"/>
      <w:r>
        <w:rPr>
          <w:color w:val="000000"/>
        </w:rPr>
        <w:t>им.Н.Н</w:t>
      </w:r>
      <w:proofErr w:type="spellEnd"/>
      <w:r>
        <w:rPr>
          <w:color w:val="000000"/>
        </w:rPr>
        <w:t>. Годовикова</w:t>
      </w:r>
    </w:p>
    <w:p w:rsidR="009361F5" w:rsidRDefault="009361F5" w:rsidP="009361F5">
      <w:pPr>
        <w:rPr>
          <w:color w:val="000000"/>
        </w:rPr>
      </w:pP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Реквизиты для договоров: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ГБПОУ ПК им. Н.Н. Годовикова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ИНН 7743937357 КПП 774301001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Департамент финансов города Москвы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(ГБПОУ ПК им. Н.Н. Годовикова л/</w:t>
      </w:r>
      <w:proofErr w:type="spellStart"/>
      <w:r>
        <w:rPr>
          <w:color w:val="000000"/>
        </w:rPr>
        <w:t>сч</w:t>
      </w:r>
      <w:proofErr w:type="spellEnd"/>
      <w:r>
        <w:rPr>
          <w:color w:val="000000"/>
        </w:rPr>
        <w:t>. 2607541000451952)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ГУ Банка России по ЦФО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р/</w:t>
      </w:r>
      <w:proofErr w:type="spellStart"/>
      <w:r>
        <w:rPr>
          <w:color w:val="000000"/>
        </w:rPr>
        <w:t>сч</w:t>
      </w:r>
      <w:proofErr w:type="spellEnd"/>
      <w:r>
        <w:rPr>
          <w:color w:val="000000"/>
        </w:rPr>
        <w:t>. 40601810245253000002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БИК 044525000</w:t>
      </w:r>
    </w:p>
    <w:p w:rsidR="009361F5" w:rsidRDefault="009361F5" w:rsidP="009361F5">
      <w:pPr>
        <w:rPr>
          <w:color w:val="000000"/>
        </w:rPr>
      </w:pPr>
      <w:r>
        <w:rPr>
          <w:b/>
          <w:bCs/>
          <w:color w:val="000000"/>
        </w:rPr>
        <w:t>КБК 000 000 000 000 000 00137</w:t>
      </w:r>
    </w:p>
    <w:p w:rsidR="009361F5" w:rsidRDefault="009361F5" w:rsidP="009361F5">
      <w:pPr>
        <w:rPr>
          <w:color w:val="000000"/>
        </w:rPr>
      </w:pPr>
    </w:p>
    <w:p w:rsidR="009361F5" w:rsidRDefault="009361F5" w:rsidP="009361F5">
      <w:pPr>
        <w:rPr>
          <w:color w:val="000000"/>
        </w:rPr>
      </w:pPr>
      <w:r>
        <w:rPr>
          <w:color w:val="000000"/>
        </w:rPr>
        <w:t xml:space="preserve">Адрес: 125130, </w:t>
      </w:r>
      <w:proofErr w:type="spellStart"/>
      <w:r>
        <w:rPr>
          <w:color w:val="000000"/>
        </w:rPr>
        <w:t>г.Москва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ул.Зои</w:t>
      </w:r>
      <w:proofErr w:type="spellEnd"/>
      <w:r>
        <w:rPr>
          <w:color w:val="000000"/>
        </w:rPr>
        <w:t xml:space="preserve"> и Александра </w:t>
      </w:r>
      <w:proofErr w:type="gramStart"/>
      <w:r>
        <w:rPr>
          <w:color w:val="000000"/>
        </w:rPr>
        <w:t>Космодемьянских,  дом</w:t>
      </w:r>
      <w:proofErr w:type="gramEnd"/>
      <w:r>
        <w:rPr>
          <w:color w:val="000000"/>
        </w:rPr>
        <w:t xml:space="preserve"> 19</w:t>
      </w:r>
    </w:p>
    <w:p w:rsidR="009361F5" w:rsidRDefault="009361F5" w:rsidP="009361F5">
      <w:pPr>
        <w:rPr>
          <w:color w:val="000000"/>
        </w:rPr>
      </w:pP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ОКАТО 45277565000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ОКТМО 45336000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ОКПО    13154182</w:t>
      </w:r>
    </w:p>
    <w:p w:rsidR="009361F5" w:rsidRDefault="009361F5" w:rsidP="009361F5">
      <w:pPr>
        <w:rPr>
          <w:color w:val="000000"/>
        </w:rPr>
      </w:pPr>
      <w:r>
        <w:rPr>
          <w:color w:val="000000"/>
        </w:rPr>
        <w:t>ОГРН     1147746963198</w:t>
      </w:r>
    </w:p>
    <w:p w:rsidR="009361F5" w:rsidRDefault="009361F5" w:rsidP="009361F5">
      <w:pPr>
        <w:rPr>
          <w:color w:val="000000"/>
        </w:rPr>
      </w:pPr>
      <w:proofErr w:type="gramStart"/>
      <w:r>
        <w:rPr>
          <w:color w:val="000000"/>
        </w:rPr>
        <w:t>ОКВЭД  80.22.21</w:t>
      </w:r>
      <w:proofErr w:type="gramEnd"/>
      <w:r>
        <w:rPr>
          <w:color w:val="000000"/>
        </w:rPr>
        <w:t>, 80.21.2</w:t>
      </w:r>
    </w:p>
    <w:p w:rsidR="009361F5" w:rsidRDefault="009361F5" w:rsidP="009361F5">
      <w:pPr>
        <w:rPr>
          <w:color w:val="000000"/>
        </w:rPr>
      </w:pPr>
    </w:p>
    <w:p w:rsidR="00121FFC" w:rsidRDefault="00121FFC">
      <w:bookmarkStart w:id="0" w:name="_GoBack"/>
      <w:bookmarkEnd w:id="0"/>
    </w:p>
    <w:sectPr w:rsidR="00121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1F5"/>
    <w:rsid w:val="00121FFC"/>
    <w:rsid w:val="0093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1A642-E9A5-42B2-A7BD-5EDC14D9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F5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Владимировна</dc:creator>
  <cp:keywords/>
  <dc:description/>
  <cp:lastModifiedBy>Юлия Владимировна</cp:lastModifiedBy>
  <cp:revision>1</cp:revision>
  <dcterms:created xsi:type="dcterms:W3CDTF">2017-06-21T10:32:00Z</dcterms:created>
  <dcterms:modified xsi:type="dcterms:W3CDTF">2017-06-21T10:33:00Z</dcterms:modified>
</cp:coreProperties>
</file>