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FB4"/>
          <w:sz w:val="80"/>
        </w:rPr>
        <w:t>ViziAI</w:t>
      </w:r>
    </w:p>
    <w:p>
      <w:pPr>
        <w:jc w:val="center"/>
      </w:pPr>
      <w:r>
        <w:rPr>
          <w:color w:val="404040"/>
          <w:sz w:val="36"/>
        </w:rPr>
        <w:t>Техническая документация платформы</w:t>
      </w:r>
    </w:p>
    <w:p>
      <w:pPr>
        <w:jc w:val="center"/>
      </w:pPr>
      <w:r>
        <w:rPr>
          <w:i/>
          <w:sz w:val="24"/>
        </w:rPr>
        <w:t>VMS-платформа видеоаналитики для ПВЗ и производств</w:t>
      </w:r>
    </w:p>
    <w:p/>
    <w:p>
      <w:pPr>
        <w:jc w:val="center"/>
      </w:pPr>
      <w:r>
        <w:rPr>
          <w:sz w:val="20"/>
        </w:rPr>
        <w:t>Единый документ, сформированный из docs/architecture/</w:t>
        <w:br/>
        <w:t>Сгенерировано: 2026-07-23</w:t>
      </w:r>
    </w:p>
    <w:p>
      <w:r>
        <w:br w:type="page"/>
      </w:r>
    </w:p>
    <w:p>
      <w:pPr>
        <w:pStyle w:val="Heading1"/>
      </w:pPr>
      <w:r/>
      <w:r>
        <w:t>Техническая документация платформы ViziAI</w:t>
      </w:r>
    </w:p>
    <w:p>
      <w:r>
        <w:rPr>
          <w:b/>
        </w:rPr>
        <w:t>Обновлено:</w:t>
      </w:r>
      <w:r>
        <w:t xml:space="preserve"> 2026-07-16 </w:t>
      </w:r>
      <w:r>
        <w:rPr>
          <w:b/>
        </w:rPr>
        <w:t>Назначение:</w:t>
      </w:r>
      <w:r>
        <w:t xml:space="preserve"> единый источник истины по архитектуре платформы</w:t>
      </w:r>
    </w:p>
    <w:p>
      <w:r>
        <w:t xml:space="preserve">Документация описывает </w:t>
      </w:r>
      <w:r>
        <w:rPr>
          <w:b/>
        </w:rPr>
        <w:t>фактическое состояние кода</w:t>
      </w:r>
      <w:r>
        <w:t xml:space="preserve">. Планируемое помечено </w:t>
      </w:r>
      <w:r>
        <w:rPr>
          <w:rFonts w:ascii="Consolas" w:hAnsi="Consolas"/>
          <w:color w:val="A31415"/>
          <w:sz w:val="19"/>
        </w:rPr>
        <w:t>[План]</w:t>
      </w:r>
      <w:r>
        <w:t xml:space="preserve">, непринятые решения — </w:t>
      </w:r>
      <w:r>
        <w:rPr>
          <w:rFonts w:ascii="Consolas" w:hAnsi="Consolas"/>
          <w:color w:val="A31415"/>
          <w:sz w:val="19"/>
        </w:rPr>
        <w:t>[Требует решения]</w:t>
      </w:r>
      <w:r>
        <w:t xml:space="preserve">, отсутствующие факты — </w:t>
      </w:r>
      <w:r>
        <w:rPr>
          <w:rFonts w:ascii="Consolas" w:hAnsi="Consolas"/>
          <w:color w:val="A31415"/>
          <w:sz w:val="19"/>
        </w:rPr>
        <w:t>[Данные отсутствуют]</w:t>
      </w:r>
      <w:r>
        <w:t xml:space="preserve"> с объяснением, что требуется и почему.</w:t>
      </w:r>
    </w:p>
    <w:p>
      <w:pPr>
        <w:pBdr>
          <w:bottom w:val="single" w:sz="6" w:space="1" w:color="BBBBBB"/>
        </w:pBdr>
      </w:pPr>
    </w:p>
    <w:p>
      <w:pPr>
        <w:pStyle w:val="Heading2"/>
      </w:pPr>
      <w:r/>
      <w:r>
        <w:t>Состав</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Документ</w:t>
            </w:r>
          </w:p>
        </w:tc>
        <w:tc>
          <w:tcPr>
            <w:tcW w:type="dxa" w:w="2880"/>
          </w:tcPr>
          <w:p>
            <w:r>
              <w:rPr>
                <w:b/>
              </w:rPr>
            </w:r>
            <w:r>
              <w:rPr>
                <w:b/>
              </w:rPr>
              <w:t>О чём</w:t>
            </w:r>
          </w:p>
        </w:tc>
      </w:tr>
      <w:tr>
        <w:tc>
          <w:tcPr>
            <w:tcW w:type="dxa" w:w="2880"/>
          </w:tcPr>
          <w:p>
            <w:r/>
            <w:r>
              <w:t>00</w:t>
            </w:r>
          </w:p>
        </w:tc>
        <w:tc>
          <w:tcPr>
            <w:tcW w:type="dxa" w:w="2880"/>
          </w:tcPr>
          <w:p>
            <w:r/>
            <w:r>
              <w:rPr>
                <w:color w:val="1A5FB4"/>
                <w:u w:val="single"/>
              </w:rPr>
              <w:t>Видение</w:t>
            </w:r>
          </w:p>
        </w:tc>
        <w:tc>
          <w:tcPr>
            <w:tcW w:type="dxa" w:w="2880"/>
          </w:tcPr>
          <w:p>
            <w:r/>
            <w:r>
              <w:t>Философия, миссия, рынки, конкуренты, инженерные принципы, решения, не подлежащие пересмотру</w:t>
            </w:r>
          </w:p>
        </w:tc>
      </w:tr>
      <w:tr>
        <w:tc>
          <w:tcPr>
            <w:tcW w:type="dxa" w:w="2880"/>
          </w:tcPr>
          <w:p>
            <w:r/>
            <w:r>
              <w:t>01</w:t>
            </w:r>
          </w:p>
        </w:tc>
        <w:tc>
          <w:tcPr>
            <w:tcW w:type="dxa" w:w="2880"/>
          </w:tcPr>
          <w:p>
            <w:r/>
            <w:r>
              <w:rPr>
                <w:color w:val="1A5FB4"/>
                <w:u w:val="single"/>
              </w:rPr>
              <w:t>Архитектура системы</w:t>
            </w:r>
          </w:p>
        </w:tc>
        <w:tc>
          <w:tcPr>
            <w:tcW w:type="dxa" w:w="2880"/>
          </w:tcPr>
          <w:p>
            <w:r/>
            <w:r>
              <w:t>Все сервисы, процессы, потоки, контракты, хранилища, режимы развёртывания</w:t>
            </w:r>
          </w:p>
        </w:tc>
      </w:tr>
      <w:tr>
        <w:tc>
          <w:tcPr>
            <w:tcW w:type="dxa" w:w="2880"/>
          </w:tcPr>
          <w:p>
            <w:r/>
            <w:r>
              <w:t>02</w:t>
            </w:r>
          </w:p>
        </w:tc>
        <w:tc>
          <w:tcPr>
            <w:tcW w:type="dxa" w:w="2880"/>
          </w:tcPr>
          <w:p>
            <w:r/>
            <w:r>
              <w:rPr>
                <w:color w:val="1A5FB4"/>
                <w:u w:val="single"/>
              </w:rPr>
              <w:t>Инфраструктура</w:t>
            </w:r>
          </w:p>
        </w:tc>
        <w:tc>
          <w:tcPr>
            <w:tcW w:type="dxa" w:w="2880"/>
          </w:tcPr>
          <w:p>
            <w:r/>
            <w:r>
              <w:t>Контуры, образы, GPU, диски, масштабирование, Kubernetes</w:t>
            </w:r>
          </w:p>
        </w:tc>
      </w:tr>
      <w:tr>
        <w:tc>
          <w:tcPr>
            <w:tcW w:type="dxa" w:w="2880"/>
          </w:tcPr>
          <w:p>
            <w:r/>
            <w:r>
              <w:t>03</w:t>
            </w:r>
          </w:p>
        </w:tc>
        <w:tc>
          <w:tcPr>
            <w:tcW w:type="dxa" w:w="2880"/>
          </w:tcPr>
          <w:p>
            <w:r/>
            <w:r>
              <w:rPr>
                <w:color w:val="1A5FB4"/>
                <w:u w:val="single"/>
              </w:rPr>
              <w:t>Развёртывание</w:t>
            </w:r>
          </w:p>
        </w:tc>
        <w:tc>
          <w:tcPr>
            <w:tcW w:type="dxa" w:w="2880"/>
          </w:tcPr>
          <w:p>
            <w:r/>
            <w:r>
              <w:t>Cloud, on-premise, hybrid, edge, миграции, откат, восстановление</w:t>
            </w:r>
          </w:p>
        </w:tc>
      </w:tr>
      <w:tr>
        <w:tc>
          <w:tcPr>
            <w:tcW w:type="dxa" w:w="2880"/>
          </w:tcPr>
          <w:p>
            <w:r/>
            <w:r>
              <w:t>04</w:t>
            </w:r>
          </w:p>
        </w:tc>
        <w:tc>
          <w:tcPr>
            <w:tcW w:type="dxa" w:w="2880"/>
          </w:tcPr>
          <w:p>
            <w:r/>
            <w:r>
              <w:rPr>
                <w:color w:val="1A5FB4"/>
                <w:u w:val="single"/>
              </w:rPr>
              <w:t>Сеть</w:t>
            </w:r>
          </w:p>
        </w:tc>
        <w:tc>
          <w:tcPr>
            <w:tcW w:type="dxa" w:w="2880"/>
          </w:tcPr>
          <w:p>
            <w:r/>
            <w:r>
              <w:t>AmneziaWG, NAT, шлюз точки, прокси, порты, полоса, Zero Trust</w:t>
            </w:r>
          </w:p>
        </w:tc>
      </w:tr>
      <w:tr>
        <w:tc>
          <w:tcPr>
            <w:tcW w:type="dxa" w:w="2880"/>
          </w:tcPr>
          <w:p>
            <w:r/>
            <w:r>
              <w:t>05</w:t>
            </w:r>
          </w:p>
        </w:tc>
        <w:tc>
          <w:tcPr>
            <w:tcW w:type="dxa" w:w="2880"/>
          </w:tcPr>
          <w:p>
            <w:r/>
            <w:r>
              <w:rPr>
                <w:color w:val="1A5FB4"/>
                <w:u w:val="single"/>
              </w:rPr>
              <w:t>Подключение камер</w:t>
            </w:r>
          </w:p>
        </w:tc>
        <w:tc>
          <w:tcPr>
            <w:tcW w:type="dxa" w:w="2880"/>
          </w:tcPr>
          <w:p>
            <w:r/>
            <w:r>
              <w:t>RTSP, ONVIF, SRT, промышленные камеры, переподключение, размещение</w:t>
            </w:r>
          </w:p>
        </w:tc>
      </w:tr>
      <w:tr>
        <w:tc>
          <w:tcPr>
            <w:tcW w:type="dxa" w:w="2880"/>
          </w:tcPr>
          <w:p>
            <w:r/>
            <w:r>
              <w:t>06</w:t>
            </w:r>
          </w:p>
        </w:tc>
        <w:tc>
          <w:tcPr>
            <w:tcW w:type="dxa" w:w="2880"/>
          </w:tcPr>
          <w:p>
            <w:r/>
            <w:r>
              <w:rPr>
                <w:color w:val="1A5FB4"/>
                <w:u w:val="single"/>
              </w:rPr>
              <w:t>ИИ-подсистема</w:t>
            </w:r>
          </w:p>
        </w:tc>
        <w:tc>
          <w:tcPr>
            <w:tcW w:type="dxa" w:w="2880"/>
          </w:tcPr>
          <w:p>
            <w:r/>
            <w:r>
              <w:t>Детекция, трекинг, Re-ID, лица, VLM, слой абстракции моделей</w:t>
            </w:r>
          </w:p>
        </w:tc>
      </w:tr>
      <w:tr>
        <w:tc>
          <w:tcPr>
            <w:tcW w:type="dxa" w:w="2880"/>
          </w:tcPr>
          <w:p>
            <w:r/>
            <w:r>
              <w:t>07</w:t>
            </w:r>
          </w:p>
        </w:tc>
        <w:tc>
          <w:tcPr>
            <w:tcW w:type="dxa" w:w="2880"/>
          </w:tcPr>
          <w:p>
            <w:r/>
            <w:r>
              <w:rPr>
                <w:color w:val="1A5FB4"/>
                <w:u w:val="single"/>
              </w:rPr>
              <w:t>Система плагинов</w:t>
            </w:r>
          </w:p>
        </w:tc>
        <w:tc>
          <w:tcPr>
            <w:tcW w:type="dxa" w:w="2880"/>
          </w:tcPr>
          <w:p>
            <w:r/>
            <w:r>
              <w:t>Контракт, жизненный цикл, изоляция, SDK, партнёрская модель</w:t>
            </w:r>
          </w:p>
        </w:tc>
      </w:tr>
      <w:tr>
        <w:tc>
          <w:tcPr>
            <w:tcW w:type="dxa" w:w="2880"/>
          </w:tcPr>
          <w:p>
            <w:r/>
            <w:r>
              <w:t>08</w:t>
            </w:r>
          </w:p>
        </w:tc>
        <w:tc>
          <w:tcPr>
            <w:tcW w:type="dxa" w:w="2880"/>
          </w:tcPr>
          <w:p>
            <w:r/>
            <w:r>
              <w:rPr>
                <w:color w:val="1A5FB4"/>
                <w:u w:val="single"/>
              </w:rPr>
              <w:t>Движок правил</w:t>
            </w:r>
          </w:p>
        </w:tc>
        <w:tc>
          <w:tcPr>
            <w:tcW w:type="dxa" w:w="2880"/>
          </w:tcPr>
          <w:p>
            <w:r/>
            <w:r>
              <w:t>Зоны, условия, окна, расписания, каналы, анти-флуд</w:t>
            </w:r>
          </w:p>
        </w:tc>
      </w:tr>
      <w:tr>
        <w:tc>
          <w:tcPr>
            <w:tcW w:type="dxa" w:w="2880"/>
          </w:tcPr>
          <w:p>
            <w:r/>
            <w:r>
              <w:t>09</w:t>
            </w:r>
          </w:p>
        </w:tc>
        <w:tc>
          <w:tcPr>
            <w:tcW w:type="dxa" w:w="2880"/>
          </w:tcPr>
          <w:p>
            <w:r/>
            <w:r>
              <w:rPr>
                <w:color w:val="1A5FB4"/>
                <w:u w:val="single"/>
              </w:rPr>
              <w:t>Процессы и инциденты</w:t>
            </w:r>
          </w:p>
        </w:tc>
        <w:tc>
          <w:tcPr>
            <w:tcW w:type="dxa" w:w="2880"/>
          </w:tcPr>
          <w:p>
            <w:r/>
            <w:r>
              <w:t>Модель инцидентов, эскалации, интеграции, почему не BPM</w:t>
            </w:r>
          </w:p>
        </w:tc>
      </w:tr>
      <w:tr>
        <w:tc>
          <w:tcPr>
            <w:tcW w:type="dxa" w:w="2880"/>
          </w:tcPr>
          <w:p>
            <w:r/>
            <w:r>
              <w:t>10</w:t>
            </w:r>
          </w:p>
        </w:tc>
        <w:tc>
          <w:tcPr>
            <w:tcW w:type="dxa" w:w="2880"/>
          </w:tcPr>
          <w:p>
            <w:r/>
            <w:r>
              <w:rPr>
                <w:color w:val="1A5FB4"/>
                <w:u w:val="single"/>
              </w:rPr>
              <w:t>База данных</w:t>
            </w:r>
          </w:p>
        </w:tc>
        <w:tc>
          <w:tcPr>
            <w:tcW w:type="dxa" w:w="2880"/>
          </w:tcPr>
          <w:p>
            <w:r/>
            <w:r>
              <w:t>ER, гипертаблицы, индексы, сжатие, ретеншен, миграции</w:t>
            </w:r>
          </w:p>
        </w:tc>
      </w:tr>
      <w:tr>
        <w:tc>
          <w:tcPr>
            <w:tcW w:type="dxa" w:w="2880"/>
          </w:tcPr>
          <w:p>
            <w:r/>
            <w:r>
              <w:t>11</w:t>
            </w:r>
          </w:p>
        </w:tc>
        <w:tc>
          <w:tcPr>
            <w:tcW w:type="dxa" w:w="2880"/>
          </w:tcPr>
          <w:p>
            <w:r/>
            <w:r>
              <w:rPr>
                <w:color w:val="1A5FB4"/>
                <w:u w:val="single"/>
              </w:rPr>
              <w:t>Отказоустойчивость</w:t>
            </w:r>
          </w:p>
        </w:tc>
        <w:tc>
          <w:tcPr>
            <w:tcW w:type="dxa" w:w="2880"/>
          </w:tcPr>
          <w:p>
            <w:r/>
            <w:r>
              <w:t>Точки отказа, анализ по компонентам, HA, SLA</w:t>
            </w:r>
          </w:p>
        </w:tc>
      </w:tr>
      <w:tr>
        <w:tc>
          <w:tcPr>
            <w:tcW w:type="dxa" w:w="2880"/>
          </w:tcPr>
          <w:p>
            <w:r/>
            <w:r>
              <w:t>12</w:t>
            </w:r>
          </w:p>
        </w:tc>
        <w:tc>
          <w:tcPr>
            <w:tcW w:type="dxa" w:w="2880"/>
          </w:tcPr>
          <w:p>
            <w:r/>
            <w:r>
              <w:rPr>
                <w:color w:val="1A5FB4"/>
                <w:u w:val="single"/>
              </w:rPr>
              <w:t>Мониторинг</w:t>
            </w:r>
          </w:p>
        </w:tc>
        <w:tc>
          <w:tcPr>
            <w:tcW w:type="dxa" w:w="2880"/>
          </w:tcPr>
          <w:p>
            <w:r/>
            <w:r>
              <w:t>Prometheus, Grafana, Loki, метрики, оповещения</w:t>
            </w:r>
          </w:p>
        </w:tc>
      </w:tr>
      <w:tr>
        <w:tc>
          <w:tcPr>
            <w:tcW w:type="dxa" w:w="2880"/>
          </w:tcPr>
          <w:p>
            <w:r/>
            <w:r>
              <w:t>13</w:t>
            </w:r>
          </w:p>
        </w:tc>
        <w:tc>
          <w:tcPr>
            <w:tcW w:type="dxa" w:w="2880"/>
          </w:tcPr>
          <w:p>
            <w:r/>
            <w:r>
              <w:rPr>
                <w:color w:val="1A5FB4"/>
                <w:u w:val="single"/>
              </w:rPr>
              <w:t>Безопасность</w:t>
            </w:r>
          </w:p>
        </w:tc>
        <w:tc>
          <w:tcPr>
            <w:tcW w:type="dxa" w:w="2880"/>
          </w:tcPr>
          <w:p>
            <w:r/>
            <w:r>
              <w:t>Модель угроз, аутентификация, права, аудит, секреты, 152-ФЗ</w:t>
            </w:r>
          </w:p>
        </w:tc>
      </w:tr>
      <w:tr>
        <w:tc>
          <w:tcPr>
            <w:tcW w:type="dxa" w:w="2880"/>
          </w:tcPr>
          <w:p>
            <w:r/>
            <w:r>
              <w:t>14</w:t>
            </w:r>
          </w:p>
        </w:tc>
        <w:tc>
          <w:tcPr>
            <w:tcW w:type="dxa" w:w="2880"/>
          </w:tcPr>
          <w:p>
            <w:r/>
            <w:r>
              <w:rPr>
                <w:color w:val="1A5FB4"/>
                <w:u w:val="single"/>
              </w:rPr>
              <w:t>Промышленные модули</w:t>
            </w:r>
          </w:p>
        </w:tc>
        <w:tc>
          <w:tcPr>
            <w:tcW w:type="dxa" w:w="2880"/>
          </w:tcPr>
          <w:p>
            <w:r/>
            <w:r>
              <w:t>СИЗ, зоны, погрузчики, OEE, границы применимости</w:t>
            </w:r>
          </w:p>
        </w:tc>
      </w:tr>
      <w:tr>
        <w:tc>
          <w:tcPr>
            <w:tcW w:type="dxa" w:w="2880"/>
          </w:tcPr>
          <w:p>
            <w:r/>
            <w:r>
              <w:t>15</w:t>
            </w:r>
          </w:p>
        </w:tc>
        <w:tc>
          <w:tcPr>
            <w:tcW w:type="dxa" w:w="2880"/>
          </w:tcPr>
          <w:p>
            <w:r/>
            <w:r>
              <w:rPr>
                <w:color w:val="1A5FB4"/>
                <w:u w:val="single"/>
              </w:rPr>
              <w:t>Модули ПВЗ</w:t>
            </w:r>
          </w:p>
        </w:tc>
        <w:tc>
          <w:tcPr>
            <w:tcW w:type="dxa" w:w="2880"/>
          </w:tcPr>
          <w:p>
            <w:r/>
            <w:r>
              <w:t>Посетители, очередь, стеллажи, перепаковка, аналитика</w:t>
            </w:r>
          </w:p>
        </w:tc>
      </w:tr>
      <w:tr>
        <w:tc>
          <w:tcPr>
            <w:tcW w:type="dxa" w:w="2880"/>
          </w:tcPr>
          <w:p>
            <w:r/>
            <w:r>
              <w:t>16</w:t>
            </w:r>
          </w:p>
        </w:tc>
        <w:tc>
          <w:tcPr>
            <w:tcW w:type="dxa" w:w="2880"/>
          </w:tcPr>
          <w:p>
            <w:r/>
            <w:r>
              <w:rPr>
                <w:color w:val="1A5FB4"/>
                <w:u w:val="single"/>
              </w:rPr>
              <w:t>Руководство по API</w:t>
            </w:r>
          </w:p>
        </w:tc>
        <w:tc>
          <w:tcPr>
            <w:tcW w:type="dxa" w:w="2880"/>
          </w:tcPr>
          <w:p>
            <w:r/>
            <w:r>
              <w:t>REST, WebSocket, схема событий, версионирование, gRPC</w:t>
            </w:r>
          </w:p>
        </w:tc>
      </w:tr>
      <w:tr>
        <w:tc>
          <w:tcPr>
            <w:tcW w:type="dxa" w:w="2880"/>
          </w:tcPr>
          <w:p>
            <w:r/>
            <w:r>
              <w:t>17</w:t>
            </w:r>
          </w:p>
        </w:tc>
        <w:tc>
          <w:tcPr>
            <w:tcW w:type="dxa" w:w="2880"/>
          </w:tcPr>
          <w:p>
            <w:r/>
            <w:r>
              <w:rPr>
                <w:color w:val="1A5FB4"/>
                <w:u w:val="single"/>
              </w:rPr>
              <w:t>Библиотека промптов</w:t>
            </w:r>
          </w:p>
        </w:tc>
        <w:tc>
          <w:tcPr>
            <w:tcW w:type="dxa" w:w="2880"/>
          </w:tcPr>
          <w:p>
            <w:r/>
            <w:r>
              <w:t>130+ готовых промптов, антипаттерны, жёсткие ограничения</w:t>
            </w:r>
          </w:p>
        </w:tc>
      </w:tr>
      <w:tr>
        <w:tc>
          <w:tcPr>
            <w:tcW w:type="dxa" w:w="2880"/>
          </w:tcPr>
          <w:p>
            <w:r/>
            <w:r>
              <w:t>18</w:t>
            </w:r>
          </w:p>
        </w:tc>
        <w:tc>
          <w:tcPr>
            <w:tcW w:type="dxa" w:w="2880"/>
          </w:tcPr>
          <w:p>
            <w:r/>
            <w:r>
              <w:rPr>
                <w:color w:val="1A5FB4"/>
                <w:u w:val="single"/>
              </w:rPr>
              <w:t>Дорожная карта</w:t>
            </w:r>
          </w:p>
        </w:tc>
        <w:tc>
          <w:tcPr>
            <w:tcW w:type="dxa" w:w="2880"/>
          </w:tcPr>
          <w:p>
            <w:r/>
            <w:r>
              <w:t>Три года + год 4 (планка), техдолг, вехи, что не будет сделано</w:t>
            </w:r>
          </w:p>
        </w:tc>
      </w:tr>
      <w:tr>
        <w:tc>
          <w:tcPr>
            <w:tcW w:type="dxa" w:w="2880"/>
          </w:tcPr>
          <w:p>
            <w:r/>
            <w:r>
              <w:t>19</w:t>
            </w:r>
          </w:p>
        </w:tc>
        <w:tc>
          <w:tcPr>
            <w:tcW w:type="dxa" w:w="2880"/>
          </w:tcPr>
          <w:p>
            <w:r/>
            <w:r>
              <w:rPr>
                <w:color w:val="1A5FB4"/>
                <w:u w:val="single"/>
              </w:rPr>
              <w:t>Инженерные стандарты</w:t>
            </w:r>
          </w:p>
        </w:tc>
        <w:tc>
          <w:tcPr>
            <w:tcW w:type="dxa" w:w="2880"/>
          </w:tcPr>
          <w:p>
            <w:r/>
            <w:r>
              <w:t>Код, тесты, Git, CI/CD, SBOM, ADR, документация</w:t>
            </w:r>
          </w:p>
        </w:tc>
      </w:tr>
    </w:tbl>
    <w:p>
      <w:pPr>
        <w:spacing w:after="80"/>
      </w:pPr>
    </w:p>
    <w:p>
      <w:pPr>
        <w:pStyle w:val="Heading3"/>
      </w:pPr>
      <w:r/>
      <w:r>
        <w:t>Документы планки 1000+ клиентов</w:t>
      </w:r>
    </w:p>
    <w:p>
      <w:r>
        <w:t>Введены по итогам архитектурного ревью совета Principal-инженеров (</w:t>
      </w:r>
      <w:r>
        <w:rPr>
          <w:color w:val="1A5FB4"/>
          <w:u w:val="single"/>
        </w:rPr>
        <w:t>REVIEW_BOARD.md</w:t>
      </w:r>
      <w:r>
        <w:t xml:space="preserve">). Описывают </w:t>
      </w:r>
      <w:r>
        <w:rPr>
          <w:b/>
        </w:rPr>
        <w:t>целевую</w:t>
      </w:r>
      <w:r>
        <w:t xml:space="preserve"> архитектуру для компании с 1000+ клиентами; статус — </w:t>
      </w:r>
      <w:r>
        <w:rPr>
          <w:rFonts w:ascii="Consolas" w:hAnsi="Consolas"/>
          <w:color w:val="A31415"/>
          <w:sz w:val="19"/>
        </w:rPr>
        <w:t>[План]</w:t>
      </w:r>
      <w:r>
        <w:t>, внедрение по триггерам, не по графику.</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Документ</w:t>
            </w:r>
          </w:p>
        </w:tc>
        <w:tc>
          <w:tcPr>
            <w:tcW w:type="dxa" w:w="2160"/>
          </w:tcPr>
          <w:p>
            <w:r>
              <w:rPr>
                <w:b/>
              </w:rPr>
            </w:r>
            <w:r>
              <w:rPr>
                <w:b/>
              </w:rPr>
              <w:t>О чём</w:t>
            </w:r>
          </w:p>
        </w:tc>
        <w:tc>
          <w:tcPr>
            <w:tcW w:type="dxa" w:w="2160"/>
          </w:tcPr>
          <w:p>
            <w:r>
              <w:rPr>
                <w:b/>
              </w:rPr>
            </w:r>
            <w:r>
              <w:rPr>
                <w:b/>
              </w:rPr>
              <w:t>Закрывает блокеры</w:t>
            </w:r>
          </w:p>
        </w:tc>
      </w:tr>
      <w:tr>
        <w:tc>
          <w:tcPr>
            <w:tcW w:type="dxa" w:w="2160"/>
          </w:tcPr>
          <w:p>
            <w:r/>
            <w:r>
              <w:t>20</w:t>
            </w:r>
          </w:p>
        </w:tc>
        <w:tc>
          <w:tcPr>
            <w:tcW w:type="dxa" w:w="2160"/>
          </w:tcPr>
          <w:p>
            <w:r/>
            <w:r>
              <w:rPr>
                <w:color w:val="1A5FB4"/>
                <w:u w:val="single"/>
              </w:rPr>
              <w:t>Архитектура масштаба</w:t>
            </w:r>
          </w:p>
        </w:tc>
        <w:tc>
          <w:tcPr>
            <w:tcW w:type="dxa" w:w="2160"/>
          </w:tcPr>
          <w:p>
            <w:r/>
            <w:r>
              <w:t>Ячейки, control/data plane, пул анализаторов, модель ёмкости, шумный сосед, brownout</w:t>
            </w:r>
          </w:p>
        </w:tc>
        <w:tc>
          <w:tcPr>
            <w:tcW w:type="dxa" w:w="2160"/>
          </w:tcPr>
          <w:p>
            <w:r/>
            <w:r>
              <w:t>B-01, B-02, B-03</w:t>
            </w:r>
          </w:p>
        </w:tc>
      </w:tr>
      <w:tr>
        <w:tc>
          <w:tcPr>
            <w:tcW w:type="dxa" w:w="2160"/>
          </w:tcPr>
          <w:p>
            <w:r/>
            <w:r>
              <w:t>21</w:t>
            </w:r>
          </w:p>
        </w:tc>
        <w:tc>
          <w:tcPr>
            <w:tcW w:type="dxa" w:w="2160"/>
          </w:tcPr>
          <w:p>
            <w:r/>
            <w:r>
              <w:rPr>
                <w:color w:val="1A5FB4"/>
                <w:u w:val="single"/>
              </w:rPr>
              <w:t>Жизненный цикл тенанта</w:t>
            </w:r>
          </w:p>
        </w:tc>
        <w:tc>
          <w:tcPr>
            <w:tcW w:type="dxa" w:w="2160"/>
          </w:tcPr>
          <w:p>
            <w:r/>
            <w:r>
              <w:t>Провижининг, квоты, метеринг, биллинг, офбординг, резидентность, legal hold</w:t>
            </w:r>
          </w:p>
        </w:tc>
        <w:tc>
          <w:tcPr>
            <w:tcW w:type="dxa" w:w="2160"/>
          </w:tcPr>
          <w:p>
            <w:r/>
            <w:r>
              <w:t>B-71, B-72, B-73</w:t>
            </w:r>
          </w:p>
        </w:tc>
      </w:tr>
      <w:tr>
        <w:tc>
          <w:tcPr>
            <w:tcW w:type="dxa" w:w="2160"/>
          </w:tcPr>
          <w:p>
            <w:r/>
            <w:r>
              <w:t>22</w:t>
            </w:r>
          </w:p>
        </w:tc>
        <w:tc>
          <w:tcPr>
            <w:tcW w:type="dxa" w:w="2160"/>
          </w:tcPr>
          <w:p>
            <w:r/>
            <w:r>
              <w:rPr>
                <w:color w:val="1A5FB4"/>
                <w:u w:val="single"/>
              </w:rPr>
              <w:t>SRE и эксплуатация</w:t>
            </w:r>
          </w:p>
        </w:tc>
        <w:tc>
          <w:tcPr>
            <w:tcW w:type="dxa" w:w="2160"/>
          </w:tcPr>
          <w:p>
            <w:r/>
            <w:r>
              <w:t>SLI/SLO/бюджет ошибок, дежурство, ранбуки, инциденты, разборы, учения, поддержка</w:t>
            </w:r>
          </w:p>
        </w:tc>
        <w:tc>
          <w:tcPr>
            <w:tcW w:type="dxa" w:w="2160"/>
          </w:tcPr>
          <w:p>
            <w:r/>
            <w:r>
              <w:t>B-76</w:t>
            </w:r>
          </w:p>
        </w:tc>
      </w:tr>
      <w:tr>
        <w:tc>
          <w:tcPr>
            <w:tcW w:type="dxa" w:w="2160"/>
          </w:tcPr>
          <w:p>
            <w:r/>
            <w:r>
              <w:t>23</w:t>
            </w:r>
          </w:p>
        </w:tc>
        <w:tc>
          <w:tcPr>
            <w:tcW w:type="dxa" w:w="2160"/>
          </w:tcPr>
          <w:p>
            <w:r/>
            <w:r>
              <w:rPr>
                <w:color w:val="1A5FB4"/>
                <w:u w:val="single"/>
              </w:rPr>
              <w:t>Корпоративные интеграции</w:t>
            </w:r>
          </w:p>
        </w:tc>
        <w:tc>
          <w:tcPr>
            <w:tcW w:type="dxa" w:w="2160"/>
          </w:tcPr>
          <w:p>
            <w:r/>
            <w:r>
              <w:t>AD/Entra/SCIM, SIEM, OPC UA, MQTT, VMS-интеграция, 1С, СКУД, ключи API</w:t>
            </w:r>
          </w:p>
        </w:tc>
        <w:tc>
          <w:tcPr>
            <w:tcW w:type="dxa" w:w="2160"/>
          </w:tcPr>
          <w:p>
            <w:r/>
            <w:r>
              <w:t>B-47</w:t>
            </w:r>
          </w:p>
        </w:tc>
      </w:tr>
      <w:tr>
        <w:tc>
          <w:tcPr>
            <w:tcW w:type="dxa" w:w="2160"/>
          </w:tcPr>
          <w:p>
            <w:r/>
            <w:r>
              <w:t>24</w:t>
            </w:r>
          </w:p>
        </w:tc>
        <w:tc>
          <w:tcPr>
            <w:tcW w:type="dxa" w:w="2160"/>
          </w:tcPr>
          <w:p>
            <w:r/>
            <w:r>
              <w:rPr>
                <w:color w:val="1A5FB4"/>
                <w:u w:val="single"/>
              </w:rPr>
              <w:t>Парк устройств</w:t>
            </w:r>
          </w:p>
        </w:tc>
        <w:tc>
          <w:tcPr>
            <w:tcW w:type="dxa" w:w="2160"/>
          </w:tcPr>
          <w:p>
            <w:r/>
            <w:r>
              <w:t>Инвентарь, агент, удалённое обновление, отзыв, ротация ключей, edge-узлы</w:t>
            </w:r>
          </w:p>
        </w:tc>
        <w:tc>
          <w:tcPr>
            <w:tcW w:type="dxa" w:w="2160"/>
          </w:tcPr>
          <w:p>
            <w:r/>
            <w:r>
              <w:t>—</w:t>
            </w:r>
          </w:p>
        </w:tc>
      </w:tr>
      <w:tr>
        <w:tc>
          <w:tcPr>
            <w:tcW w:type="dxa" w:w="2160"/>
          </w:tcPr>
          <w:p>
            <w:r/>
            <w:r>
              <w:t>25</w:t>
            </w:r>
          </w:p>
        </w:tc>
        <w:tc>
          <w:tcPr>
            <w:tcW w:type="dxa" w:w="2160"/>
          </w:tcPr>
          <w:p>
            <w:r/>
            <w:r>
              <w:rPr>
                <w:color w:val="1A5FB4"/>
                <w:u w:val="single"/>
              </w:rPr>
              <w:t>Глоссарий</w:t>
            </w:r>
          </w:p>
        </w:tc>
        <w:tc>
          <w:tcPr>
            <w:tcW w:type="dxa" w:w="2160"/>
          </w:tcPr>
          <w:p>
            <w:r/>
            <w:r>
              <w:t>Единственное место определения терминов всего корпуса</w:t>
            </w:r>
          </w:p>
        </w:tc>
        <w:tc>
          <w:tcPr>
            <w:tcW w:type="dxa" w:w="2160"/>
          </w:tcPr>
          <w:p>
            <w:r/>
            <w:r>
              <w:t>B-64</w:t>
            </w:r>
          </w:p>
        </w:tc>
      </w:tr>
      <w:tr>
        <w:tc>
          <w:tcPr>
            <w:tcW w:type="dxa" w:w="2160"/>
          </w:tcPr>
          <w:p>
            <w:r/>
            <w:r>
              <w:t>—</w:t>
            </w:r>
          </w:p>
        </w:tc>
        <w:tc>
          <w:tcPr>
            <w:tcW w:type="dxa" w:w="2160"/>
          </w:tcPr>
          <w:p>
            <w:r/>
            <w:r>
              <w:rPr>
                <w:color w:val="1A5FB4"/>
                <w:u w:val="single"/>
              </w:rPr>
              <w:t>Заключение совета</w:t>
            </w:r>
          </w:p>
        </w:tc>
        <w:tc>
          <w:tcPr>
            <w:tcW w:type="dxa" w:w="2160"/>
          </w:tcPr>
          <w:p>
            <w:r/>
            <w:r>
              <w:t>Ревью корпуса по 10 измерениям; 77 находок; план устранения</w:t>
            </w:r>
          </w:p>
        </w:tc>
        <w:tc>
          <w:tcPr>
            <w:tcW w:type="dxa" w:w="2160"/>
          </w:tcPr>
          <w:p>
            <w:r/>
            <w:r>
              <w:t>—</w:t>
            </w:r>
          </w:p>
        </w:tc>
      </w:tr>
    </w:tbl>
    <w:p>
      <w:pPr>
        <w:spacing w:after="80"/>
      </w:pPr>
    </w:p>
    <w:p>
      <w:r>
        <w:t>Каждый из документов 00–19 дополнен разделом «Расширение по [REVIEW_BOARD.md]» с находками ревью, применимыми к его области.</w:t>
      </w:r>
    </w:p>
    <w:p>
      <w:pPr>
        <w:pBdr>
          <w:bottom w:val="single" w:sz="6" w:space="1" w:color="BBBBBB"/>
        </w:pBdr>
      </w:pPr>
    </w:p>
    <w:p>
      <w:pPr>
        <w:pStyle w:val="Heading2"/>
      </w:pPr>
      <w:r/>
      <w:r>
        <w:t>С чего начать</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Задача</w:t>
            </w:r>
          </w:p>
        </w:tc>
        <w:tc>
          <w:tcPr>
            <w:tcW w:type="dxa" w:w="4320"/>
          </w:tcPr>
          <w:p>
            <w:r>
              <w:rPr>
                <w:b/>
              </w:rPr>
            </w:r>
            <w:r>
              <w:rPr>
                <w:b/>
              </w:rPr>
              <w:t>Порядок чтения</w:t>
            </w:r>
          </w:p>
        </w:tc>
      </w:tr>
      <w:tr>
        <w:tc>
          <w:tcPr>
            <w:tcW w:type="dxa" w:w="4320"/>
          </w:tcPr>
          <w:p>
            <w:r/>
            <w:r>
              <w:t>Понять систему</w:t>
            </w:r>
          </w:p>
        </w:tc>
        <w:tc>
          <w:tcPr>
            <w:tcW w:type="dxa" w:w="4320"/>
          </w:tcPr>
          <w:p>
            <w:r/>
            <w:r>
              <w:rPr>
                <w:color w:val="1A5FB4"/>
                <w:u w:val="single"/>
              </w:rPr>
              <w:t>00</w:t>
            </w:r>
            <w:r>
              <w:t xml:space="preserve"> → </w:t>
            </w:r>
            <w:r>
              <w:rPr>
                <w:color w:val="1A5FB4"/>
                <w:u w:val="single"/>
              </w:rPr>
              <w:t>01</w:t>
            </w:r>
            <w:r>
              <w:t xml:space="preserve"> → </w:t>
            </w:r>
            <w:r>
              <w:rPr>
                <w:color w:val="1A5FB4"/>
                <w:u w:val="single"/>
              </w:rPr>
              <w:t>10</w:t>
            </w:r>
          </w:p>
        </w:tc>
      </w:tr>
      <w:tr>
        <w:tc>
          <w:tcPr>
            <w:tcW w:type="dxa" w:w="4320"/>
          </w:tcPr>
          <w:p>
            <w:r/>
            <w:r>
              <w:t>Развернуть</w:t>
            </w:r>
          </w:p>
        </w:tc>
        <w:tc>
          <w:tcPr>
            <w:tcW w:type="dxa" w:w="4320"/>
          </w:tcPr>
          <w:p>
            <w:r/>
            <w:r>
              <w:rPr>
                <w:color w:val="1A5FB4"/>
                <w:u w:val="single"/>
              </w:rPr>
              <w:t>02</w:t>
            </w:r>
            <w:r>
              <w:t xml:space="preserve"> → </w:t>
            </w:r>
            <w:r>
              <w:rPr>
                <w:color w:val="1A5FB4"/>
                <w:u w:val="single"/>
              </w:rPr>
              <w:t>03</w:t>
            </w:r>
            <w:r>
              <w:t xml:space="preserve"> → </w:t>
            </w:r>
            <w:r>
              <w:rPr>
                <w:color w:val="1A5FB4"/>
                <w:u w:val="single"/>
              </w:rPr>
              <w:t>04</w:t>
            </w:r>
          </w:p>
        </w:tc>
      </w:tr>
      <w:tr>
        <w:tc>
          <w:tcPr>
            <w:tcW w:type="dxa" w:w="4320"/>
          </w:tcPr>
          <w:p>
            <w:r/>
            <w:r>
              <w:t>Подключить камеру</w:t>
            </w:r>
          </w:p>
        </w:tc>
        <w:tc>
          <w:tcPr>
            <w:tcW w:type="dxa" w:w="4320"/>
          </w:tcPr>
          <w:p>
            <w:r/>
            <w:r>
              <w:rPr>
                <w:color w:val="1A5FB4"/>
                <w:u w:val="single"/>
              </w:rPr>
              <w:t>05</w:t>
            </w:r>
            <w:r>
              <w:t xml:space="preserve"> → </w:t>
            </w:r>
            <w:r>
              <w:rPr>
                <w:color w:val="1A5FB4"/>
                <w:u w:val="single"/>
              </w:rPr>
              <w:t>04</w:t>
            </w:r>
          </w:p>
        </w:tc>
      </w:tr>
      <w:tr>
        <w:tc>
          <w:tcPr>
            <w:tcW w:type="dxa" w:w="4320"/>
          </w:tcPr>
          <w:p>
            <w:r/>
            <w:r>
              <w:t>Работать с ИИ</w:t>
            </w:r>
          </w:p>
        </w:tc>
        <w:tc>
          <w:tcPr>
            <w:tcW w:type="dxa" w:w="4320"/>
          </w:tcPr>
          <w:p>
            <w:r/>
            <w:r>
              <w:rPr>
                <w:color w:val="1A5FB4"/>
                <w:u w:val="single"/>
              </w:rPr>
              <w:t>06</w:t>
            </w:r>
            <w:r>
              <w:t xml:space="preserve"> → </w:t>
            </w:r>
            <w:r>
              <w:rPr>
                <w:color w:val="1A5FB4"/>
                <w:u w:val="single"/>
              </w:rPr>
              <w:t>07</w:t>
            </w:r>
          </w:p>
        </w:tc>
      </w:tr>
      <w:tr>
        <w:tc>
          <w:tcPr>
            <w:tcW w:type="dxa" w:w="4320"/>
          </w:tcPr>
          <w:p>
            <w:r/>
            <w:r>
              <w:t>Настроить реагирование</w:t>
            </w:r>
          </w:p>
        </w:tc>
        <w:tc>
          <w:tcPr>
            <w:tcW w:type="dxa" w:w="4320"/>
          </w:tcPr>
          <w:p>
            <w:r/>
            <w:r>
              <w:rPr>
                <w:color w:val="1A5FB4"/>
                <w:u w:val="single"/>
              </w:rPr>
              <w:t>08</w:t>
            </w:r>
            <w:r>
              <w:t xml:space="preserve"> → </w:t>
            </w:r>
            <w:r>
              <w:rPr>
                <w:color w:val="1A5FB4"/>
                <w:u w:val="single"/>
              </w:rPr>
              <w:t>09</w:t>
            </w:r>
          </w:p>
        </w:tc>
      </w:tr>
      <w:tr>
        <w:tc>
          <w:tcPr>
            <w:tcW w:type="dxa" w:w="4320"/>
          </w:tcPr>
          <w:p>
            <w:r/>
            <w:r>
              <w:t>Надёжность</w:t>
            </w:r>
          </w:p>
        </w:tc>
        <w:tc>
          <w:tcPr>
            <w:tcW w:type="dxa" w:w="4320"/>
          </w:tcPr>
          <w:p>
            <w:r/>
            <w:r>
              <w:rPr>
                <w:color w:val="1A5FB4"/>
                <w:u w:val="single"/>
              </w:rPr>
              <w:t>11</w:t>
            </w:r>
            <w:r>
              <w:t xml:space="preserve"> → </w:t>
            </w:r>
            <w:r>
              <w:rPr>
                <w:color w:val="1A5FB4"/>
                <w:u w:val="single"/>
              </w:rPr>
              <w:t>12</w:t>
            </w:r>
          </w:p>
        </w:tc>
      </w:tr>
      <w:tr>
        <w:tc>
          <w:tcPr>
            <w:tcW w:type="dxa" w:w="4320"/>
          </w:tcPr>
          <w:p>
            <w:r/>
            <w:r>
              <w:t>Проверка безопасности</w:t>
            </w:r>
          </w:p>
        </w:tc>
        <w:tc>
          <w:tcPr>
            <w:tcW w:type="dxa" w:w="4320"/>
          </w:tcPr>
          <w:p>
            <w:r/>
            <w:r>
              <w:rPr>
                <w:color w:val="1A5FB4"/>
                <w:u w:val="single"/>
              </w:rPr>
              <w:t>13</w:t>
            </w:r>
          </w:p>
        </w:tc>
      </w:tr>
      <w:tr>
        <w:tc>
          <w:tcPr>
            <w:tcW w:type="dxa" w:w="4320"/>
          </w:tcPr>
          <w:p>
            <w:r/>
            <w:r>
              <w:t>Отраслевые модули</w:t>
            </w:r>
          </w:p>
        </w:tc>
        <w:tc>
          <w:tcPr>
            <w:tcW w:type="dxa" w:w="4320"/>
          </w:tcPr>
          <w:p>
            <w:r/>
            <w:r>
              <w:rPr>
                <w:color w:val="1A5FB4"/>
                <w:u w:val="single"/>
              </w:rPr>
              <w:t>15</w:t>
            </w:r>
            <w:r>
              <w:t xml:space="preserve">, </w:t>
            </w:r>
            <w:r>
              <w:rPr>
                <w:color w:val="1A5FB4"/>
                <w:u w:val="single"/>
              </w:rPr>
              <w:t>14</w:t>
            </w:r>
          </w:p>
        </w:tc>
      </w:tr>
      <w:tr>
        <w:tc>
          <w:tcPr>
            <w:tcW w:type="dxa" w:w="4320"/>
          </w:tcPr>
          <w:p>
            <w:r/>
            <w:r>
              <w:t>Писать код</w:t>
            </w:r>
          </w:p>
        </w:tc>
        <w:tc>
          <w:tcPr>
            <w:tcW w:type="dxa" w:w="4320"/>
          </w:tcPr>
          <w:p>
            <w:r/>
            <w:r>
              <w:rPr>
                <w:color w:val="1A5FB4"/>
                <w:u w:val="single"/>
              </w:rPr>
              <w:t>19</w:t>
            </w:r>
            <w:r>
              <w:t xml:space="preserve"> → </w:t>
            </w:r>
            <w:r>
              <w:rPr>
                <w:color w:val="1A5FB4"/>
                <w:u w:val="single"/>
              </w:rPr>
              <w:t>17</w:t>
            </w:r>
          </w:p>
        </w:tc>
      </w:tr>
      <w:tr>
        <w:tc>
          <w:tcPr>
            <w:tcW w:type="dxa" w:w="4320"/>
          </w:tcPr>
          <w:p>
            <w:r/>
            <w:r>
              <w:t>Планировать</w:t>
            </w:r>
          </w:p>
        </w:tc>
        <w:tc>
          <w:tcPr>
            <w:tcW w:type="dxa" w:w="4320"/>
          </w:tcPr>
          <w:p>
            <w:r/>
            <w:r>
              <w:rPr>
                <w:color w:val="1A5FB4"/>
                <w:u w:val="single"/>
              </w:rPr>
              <w:t>18</w:t>
            </w:r>
          </w:p>
        </w:tc>
      </w:tr>
      <w:tr>
        <w:tc>
          <w:tcPr>
            <w:tcW w:type="dxa" w:w="4320"/>
          </w:tcPr>
          <w:p>
            <w:r/>
            <w:r>
              <w:t>Понять масштаб 1000+</w:t>
            </w:r>
          </w:p>
        </w:tc>
        <w:tc>
          <w:tcPr>
            <w:tcW w:type="dxa" w:w="4320"/>
          </w:tcPr>
          <w:p>
            <w:r/>
            <w:r>
              <w:rPr>
                <w:color w:val="1A5FB4"/>
                <w:u w:val="single"/>
              </w:rPr>
              <w:t>REVIEW_BOARD.md</w:t>
            </w:r>
            <w:r>
              <w:t xml:space="preserve"> → </w:t>
            </w:r>
            <w:r>
              <w:rPr>
                <w:color w:val="1A5FB4"/>
                <w:u w:val="single"/>
              </w:rPr>
              <w:t>20</w:t>
            </w:r>
            <w:r>
              <w:t xml:space="preserve"> → </w:t>
            </w:r>
            <w:r>
              <w:rPr>
                <w:color w:val="1A5FB4"/>
                <w:u w:val="single"/>
              </w:rPr>
              <w:t>21</w:t>
            </w:r>
            <w:r>
              <w:t xml:space="preserve"> → </w:t>
            </w:r>
            <w:r>
              <w:rPr>
                <w:color w:val="1A5FB4"/>
                <w:u w:val="single"/>
              </w:rPr>
              <w:t>22</w:t>
            </w:r>
          </w:p>
        </w:tc>
      </w:tr>
      <w:tr>
        <w:tc>
          <w:tcPr>
            <w:tcW w:type="dxa" w:w="4320"/>
          </w:tcPr>
          <w:p>
            <w:r/>
            <w:r>
              <w:t>Найти термин</w:t>
            </w:r>
          </w:p>
        </w:tc>
        <w:tc>
          <w:tcPr>
            <w:tcW w:type="dxa" w:w="4320"/>
          </w:tcPr>
          <w:p>
            <w:r/>
            <w:r>
              <w:rPr>
                <w:color w:val="1A5FB4"/>
                <w:u w:val="single"/>
              </w:rPr>
              <w:t>25</w:t>
            </w:r>
          </w:p>
        </w:tc>
      </w:tr>
      <w:tr>
        <w:tc>
          <w:tcPr>
            <w:tcW w:type="dxa" w:w="4320"/>
          </w:tcPr>
          <w:p>
            <w:r/>
            <w:r>
              <w:t>Корпоративная продажа</w:t>
            </w:r>
          </w:p>
        </w:tc>
        <w:tc>
          <w:tcPr>
            <w:tcW w:type="dxa" w:w="4320"/>
          </w:tcPr>
          <w:p>
            <w:r/>
            <w:r>
              <w:rPr>
                <w:color w:val="1A5FB4"/>
                <w:u w:val="single"/>
              </w:rPr>
              <w:t>23</w:t>
            </w:r>
            <w:r>
              <w:t xml:space="preserve"> → </w:t>
            </w:r>
            <w:r>
              <w:rPr>
                <w:color w:val="1A5FB4"/>
                <w:u w:val="single"/>
              </w:rPr>
              <w:t>13</w:t>
            </w:r>
            <w:r>
              <w:t xml:space="preserve"> → </w:t>
            </w:r>
            <w:r>
              <w:rPr>
                <w:color w:val="1A5FB4"/>
                <w:u w:val="single"/>
              </w:rPr>
              <w:t>21</w:t>
            </w:r>
          </w:p>
        </w:tc>
      </w:tr>
    </w:tbl>
    <w:p>
      <w:pPr>
        <w:spacing w:after="80"/>
      </w:pPr>
    </w:p>
    <w:p>
      <w:pPr>
        <w:pBdr>
          <w:bottom w:val="single" w:sz="6" w:space="1" w:color="BBBBBB"/>
        </w:pBdr>
      </w:pPr>
    </w:p>
    <w:p>
      <w:pPr>
        <w:pStyle w:val="Heading2"/>
      </w:pPr>
      <w:r/>
      <w:r>
        <w:t>Что требует действий</w:t>
      </w:r>
    </w:p>
    <w:p>
      <w:r>
        <w:t xml:space="preserve">Полные списки — в разделе «Долг» каждого документа. Сводка критического — </w:t>
      </w:r>
      <w:r>
        <w:rPr>
          <w:color w:val="1A5FB4"/>
          <w:u w:val="single"/>
        </w:rPr>
        <w:t>18_ROADMAP.md</w:t>
      </w:r>
      <w:r>
        <w:t>, 8.2.</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Находка</w:t>
            </w:r>
          </w:p>
        </w:tc>
        <w:tc>
          <w:tcPr>
            <w:tcW w:type="dxa" w:w="4320"/>
          </w:tcPr>
          <w:p>
            <w:r>
              <w:rPr>
                <w:b/>
              </w:rPr>
            </w:r>
            <w:r>
              <w:rPr>
                <w:b/>
              </w:rPr>
              <w:t>Документ</w:t>
            </w:r>
          </w:p>
        </w:tc>
      </w:tr>
      <w:tr>
        <w:tc>
          <w:tcPr>
            <w:tcW w:type="dxa" w:w="4320"/>
          </w:tcPr>
          <w:p>
            <w:r/>
            <w:r>
              <w:t>Приватные ключи AmneziaWG в репозитории и в истории Git</w:t>
            </w:r>
          </w:p>
        </w:tc>
        <w:tc>
          <w:tcPr>
            <w:tcW w:type="dxa" w:w="4320"/>
          </w:tcPr>
          <w:p>
            <w:r/>
            <w:r>
              <w:rPr>
                <w:color w:val="1A5FB4"/>
                <w:u w:val="single"/>
              </w:rPr>
              <w:t>13</w:t>
            </w:r>
            <w:r>
              <w:t xml:space="preserve">, S-01 · </w:t>
            </w:r>
            <w:r>
              <w:rPr>
                <w:color w:val="1A5FB4"/>
                <w:u w:val="single"/>
              </w:rPr>
              <w:t>04</w:t>
            </w:r>
            <w:r>
              <w:t>, 4</w:t>
            </w:r>
          </w:p>
        </w:tc>
      </w:tr>
      <w:tr>
        <w:tc>
          <w:tcPr>
            <w:tcW w:type="dxa" w:w="4320"/>
          </w:tcPr>
          <w:p>
            <w:r/>
            <w:r>
              <w:t xml:space="preserve">Пароли камер отдаются любому пользователю через </w:t>
            </w:r>
            <w:r>
              <w:rPr>
                <w:rFonts w:ascii="Consolas" w:hAnsi="Consolas"/>
                <w:color w:val="A31415"/>
                <w:sz w:val="19"/>
              </w:rPr>
              <w:t>GET /cameras</w:t>
            </w:r>
          </w:p>
        </w:tc>
        <w:tc>
          <w:tcPr>
            <w:tcW w:type="dxa" w:w="4320"/>
          </w:tcPr>
          <w:p>
            <w:r/>
            <w:r>
              <w:rPr>
                <w:color w:val="1A5FB4"/>
                <w:u w:val="single"/>
              </w:rPr>
              <w:t>13</w:t>
            </w:r>
            <w:r>
              <w:t>, S-02</w:t>
            </w:r>
          </w:p>
        </w:tc>
      </w:tr>
      <w:tr>
        <w:tc>
          <w:tcPr>
            <w:tcW w:type="dxa" w:w="4320"/>
          </w:tcPr>
          <w:p>
            <w:r/>
            <w:r>
              <w:t>JWT без срока действия; удаление пользователя не отзывает доступ</w:t>
            </w:r>
          </w:p>
        </w:tc>
        <w:tc>
          <w:tcPr>
            <w:tcW w:type="dxa" w:w="4320"/>
          </w:tcPr>
          <w:p>
            <w:r/>
            <w:r>
              <w:rPr>
                <w:color w:val="1A5FB4"/>
                <w:u w:val="single"/>
              </w:rPr>
              <w:t>13</w:t>
            </w:r>
            <w:r>
              <w:t>, S-03</w:t>
            </w:r>
          </w:p>
        </w:tc>
      </w:tr>
      <w:tr>
        <w:tc>
          <w:tcPr>
            <w:tcW w:type="dxa" w:w="4320"/>
          </w:tcPr>
          <w:p>
            <w:r/>
            <w:r>
              <w:t xml:space="preserve">Нет ограничения частоты на </w:t>
            </w:r>
            <w:r>
              <w:rPr>
                <w:rFonts w:ascii="Consolas" w:hAnsi="Consolas"/>
                <w:color w:val="A31415"/>
                <w:sz w:val="19"/>
              </w:rPr>
              <w:t>/login</w:t>
            </w:r>
          </w:p>
        </w:tc>
        <w:tc>
          <w:tcPr>
            <w:tcW w:type="dxa" w:w="4320"/>
          </w:tcPr>
          <w:p>
            <w:r/>
            <w:r>
              <w:rPr>
                <w:color w:val="1A5FB4"/>
                <w:u w:val="single"/>
              </w:rPr>
              <w:t>13</w:t>
            </w:r>
            <w:r>
              <w:t>, S-04</w:t>
            </w:r>
          </w:p>
        </w:tc>
      </w:tr>
      <w:tr>
        <w:tc>
          <w:tcPr>
            <w:tcW w:type="dxa" w:w="4320"/>
          </w:tcPr>
          <w:p>
            <w:r/>
            <w:r>
              <w:t>Резервных копий нет; отказ диска = безвозвратная потеря</w:t>
            </w:r>
          </w:p>
        </w:tc>
        <w:tc>
          <w:tcPr>
            <w:tcW w:type="dxa" w:w="4320"/>
          </w:tcPr>
          <w:p>
            <w:r/>
            <w:r>
              <w:rPr>
                <w:color w:val="1A5FB4"/>
                <w:u w:val="single"/>
              </w:rPr>
              <w:t>02</w:t>
            </w:r>
            <w:r>
              <w:t>, I-01</w:t>
            </w:r>
          </w:p>
        </w:tc>
      </w:tr>
      <w:tr>
        <w:tc>
          <w:tcPr>
            <w:tcW w:type="dxa" w:w="4320"/>
          </w:tcPr>
          <w:p>
            <w:r/>
            <w:r>
              <w:t>Отказ PostgreSQL отправляет события в dead-letter, а не в повтор</w:t>
            </w:r>
          </w:p>
        </w:tc>
        <w:tc>
          <w:tcPr>
            <w:tcW w:type="dxa" w:w="4320"/>
          </w:tcPr>
          <w:p>
            <w:r/>
            <w:r>
              <w:rPr>
                <w:color w:val="1A5FB4"/>
                <w:u w:val="single"/>
              </w:rPr>
              <w:t>11</w:t>
            </w:r>
            <w:r>
              <w:t>, HA-D-02</w:t>
            </w:r>
          </w:p>
        </w:tc>
      </w:tr>
      <w:tr>
        <w:tc>
          <w:tcPr>
            <w:tcW w:type="dxa" w:w="4320"/>
          </w:tcPr>
          <w:p>
            <w:r/>
            <w:r>
              <w:t>Нет метрик: юнит-экономика, ёмкость и SLA — догадки</w:t>
            </w:r>
          </w:p>
        </w:tc>
        <w:tc>
          <w:tcPr>
            <w:tcW w:type="dxa" w:w="4320"/>
          </w:tcPr>
          <w:p>
            <w:r/>
            <w:r>
              <w:rPr>
                <w:color w:val="1A5FB4"/>
                <w:u w:val="single"/>
              </w:rPr>
              <w:t>12</w:t>
            </w:r>
            <w:r>
              <w:t>, M-D-01</w:t>
            </w:r>
          </w:p>
        </w:tc>
      </w:tr>
      <w:tr>
        <w:tc>
          <w:tcPr>
            <w:tcW w:type="dxa" w:w="4320"/>
          </w:tcPr>
          <w:p>
            <w:r/>
            <w:r>
              <w:t>Drizzle-мигратор тихо не работает (каталога миграций нет)</w:t>
            </w:r>
          </w:p>
        </w:tc>
        <w:tc>
          <w:tcPr>
            <w:tcW w:type="dxa" w:w="4320"/>
          </w:tcPr>
          <w:p>
            <w:r/>
            <w:r>
              <w:rPr>
                <w:color w:val="1A5FB4"/>
                <w:u w:val="single"/>
              </w:rPr>
              <w:t>10</w:t>
            </w:r>
            <w:r>
              <w:t>, 12.2</w:t>
            </w:r>
          </w:p>
        </w:tc>
      </w:tr>
    </w:tbl>
    <w:p>
      <w:pPr>
        <w:spacing w:after="80"/>
      </w:pPr>
    </w:p>
    <w:p>
      <w:r>
        <w:rPr>
          <w:b/>
        </w:rPr>
        <w:t>Блокеры и критические находки планки 1000+</w:t>
      </w:r>
      <w:r>
        <w:t xml:space="preserve"> (по </w:t>
      </w:r>
      <w:r>
        <w:rPr>
          <w:color w:val="1A5FB4"/>
          <w:u w:val="single"/>
        </w:rPr>
        <w:t>REVIEW_BOARD.md</w:t>
      </w:r>
      <w: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Находка</w:t>
            </w:r>
          </w:p>
        </w:tc>
        <w:tc>
          <w:tcPr>
            <w:tcW w:type="dxa" w:w="2880"/>
          </w:tcPr>
          <w:p>
            <w:r>
              <w:rPr>
                <w:b/>
              </w:rPr>
            </w:r>
            <w:r>
              <w:rPr>
                <w:b/>
              </w:rPr>
              <w:t>Серьёзность</w:t>
            </w:r>
          </w:p>
        </w:tc>
        <w:tc>
          <w:tcPr>
            <w:tcW w:type="dxa" w:w="2880"/>
          </w:tcPr>
          <w:p>
            <w:r>
              <w:rPr>
                <w:b/>
              </w:rPr>
            </w:r>
            <w:r>
              <w:rPr>
                <w:b/>
              </w:rPr>
              <w:t>Документ</w:t>
            </w:r>
          </w:p>
        </w:tc>
      </w:tr>
      <w:tr>
        <w:tc>
          <w:tcPr>
            <w:tcW w:type="dxa" w:w="2880"/>
          </w:tcPr>
          <w:p>
            <w:r/>
            <w:r>
              <w:t>Радиус поражения не ограничен (нет ячеек)</w:t>
            </w:r>
          </w:p>
        </w:tc>
        <w:tc>
          <w:tcPr>
            <w:tcW w:type="dxa" w:w="2880"/>
          </w:tcPr>
          <w:p>
            <w:r/>
            <w:r>
              <w:t>Блокер</w:t>
            </w:r>
          </w:p>
        </w:tc>
        <w:tc>
          <w:tcPr>
            <w:tcW w:type="dxa" w:w="2880"/>
          </w:tcPr>
          <w:p>
            <w:r/>
            <w:r>
              <w:rPr>
                <w:color w:val="1A5FB4"/>
                <w:u w:val="single"/>
              </w:rPr>
              <w:t>20</w:t>
            </w:r>
            <w:r>
              <w:t>, 5</w:t>
            </w:r>
          </w:p>
        </w:tc>
      </w:tr>
      <w:tr>
        <w:tc>
          <w:tcPr>
            <w:tcW w:type="dxa" w:w="2880"/>
          </w:tcPr>
          <w:p>
            <w:r/>
            <w:r>
              <w:t>«Процесс на тенанта» = 1.5 ТБ VRAM при планке</w:t>
            </w:r>
          </w:p>
        </w:tc>
        <w:tc>
          <w:tcPr>
            <w:tcW w:type="dxa" w:w="2880"/>
          </w:tcPr>
          <w:p>
            <w:r/>
            <w:r>
              <w:t>Блокер</w:t>
            </w:r>
          </w:p>
        </w:tc>
        <w:tc>
          <w:tcPr>
            <w:tcW w:type="dxa" w:w="2880"/>
          </w:tcPr>
          <w:p>
            <w:r/>
            <w:r>
              <w:rPr>
                <w:color w:val="1A5FB4"/>
                <w:u w:val="single"/>
              </w:rPr>
              <w:t>20</w:t>
            </w:r>
            <w:r>
              <w:t>, 6</w:t>
            </w:r>
          </w:p>
        </w:tc>
      </w:tr>
      <w:tr>
        <w:tc>
          <w:tcPr>
            <w:tcW w:type="dxa" w:w="2880"/>
          </w:tcPr>
          <w:p>
            <w:r/>
            <w:r>
              <w:t>Нет батчинга инференса (GPU недоутилизирован ×3)</w:t>
            </w:r>
          </w:p>
        </w:tc>
        <w:tc>
          <w:tcPr>
            <w:tcW w:type="dxa" w:w="2880"/>
          </w:tcPr>
          <w:p>
            <w:r/>
            <w:r>
              <w:t>Блокер</w:t>
            </w:r>
          </w:p>
        </w:tc>
        <w:tc>
          <w:tcPr>
            <w:tcW w:type="dxa" w:w="2880"/>
          </w:tcPr>
          <w:p>
            <w:r/>
            <w:r>
              <w:rPr>
                <w:color w:val="1A5FB4"/>
                <w:u w:val="single"/>
              </w:rPr>
              <w:t>06</w:t>
            </w:r>
            <w:r>
              <w:t>, 14.1</w:t>
            </w:r>
          </w:p>
        </w:tc>
      </w:tr>
      <w:tr>
        <w:tc>
          <w:tcPr>
            <w:tcW w:type="dxa" w:w="2880"/>
          </w:tcPr>
          <w:p>
            <w:r/>
            <w:r>
              <w:t>Метеринг и квоты отсутствуют (нет счёта, шумный сосед)</w:t>
            </w:r>
          </w:p>
        </w:tc>
        <w:tc>
          <w:tcPr>
            <w:tcW w:type="dxa" w:w="2880"/>
          </w:tcPr>
          <w:p>
            <w:r/>
            <w:r>
              <w:t>Блокер</w:t>
            </w:r>
          </w:p>
        </w:tc>
        <w:tc>
          <w:tcPr>
            <w:tcW w:type="dxa" w:w="2880"/>
          </w:tcPr>
          <w:p>
            <w:r/>
            <w:r>
              <w:rPr>
                <w:color w:val="1A5FB4"/>
                <w:u w:val="single"/>
              </w:rPr>
              <w:t>21</w:t>
            </w:r>
            <w:r>
              <w:t>, 4–5</w:t>
            </w:r>
          </w:p>
        </w:tc>
      </w:tr>
      <w:tr>
        <w:tc>
          <w:tcPr>
            <w:tcW w:type="dxa" w:w="2880"/>
          </w:tcPr>
          <w:p>
            <w:r/>
            <w:r>
              <w:t>Privacy-маски отсутствуют (обзор улицы = нарушение 152-ФЗ)</w:t>
            </w:r>
          </w:p>
        </w:tc>
        <w:tc>
          <w:tcPr>
            <w:tcW w:type="dxa" w:w="2880"/>
          </w:tcPr>
          <w:p>
            <w:r/>
            <w:r>
              <w:t>Критично</w:t>
            </w:r>
          </w:p>
        </w:tc>
        <w:tc>
          <w:tcPr>
            <w:tcW w:type="dxa" w:w="2880"/>
          </w:tcPr>
          <w:p>
            <w:r/>
            <w:r>
              <w:rPr>
                <w:color w:val="1A5FB4"/>
                <w:u w:val="single"/>
              </w:rPr>
              <w:t>13</w:t>
            </w:r>
            <w:r>
              <w:t>, 12.1</w:t>
            </w:r>
          </w:p>
        </w:tc>
      </w:tr>
      <w:tr>
        <w:tc>
          <w:tcPr>
            <w:tcW w:type="dxa" w:w="2880"/>
          </w:tcPr>
          <w:p>
            <w:r/>
            <w:r>
              <w:t>NTP и MTU не настроены (тихо ломают Re-ID, клипы, RTSP)</w:t>
            </w:r>
          </w:p>
        </w:tc>
        <w:tc>
          <w:tcPr>
            <w:tcW w:type="dxa" w:w="2880"/>
          </w:tcPr>
          <w:p>
            <w:r/>
            <w:r>
              <w:t>Критично</w:t>
            </w:r>
          </w:p>
        </w:tc>
        <w:tc>
          <w:tcPr>
            <w:tcW w:type="dxa" w:w="2880"/>
          </w:tcPr>
          <w:p>
            <w:r/>
            <w:r>
              <w:rPr>
                <w:color w:val="1A5FB4"/>
                <w:u w:val="single"/>
              </w:rPr>
              <w:t>04</w:t>
            </w:r>
            <w:r>
              <w:t>, 16.1–16.2</w:t>
            </w:r>
          </w:p>
        </w:tc>
      </w:tr>
      <w:tr>
        <w:tc>
          <w:tcPr>
            <w:tcW w:type="dxa" w:w="2880"/>
          </w:tcPr>
          <w:p>
            <w:r/>
            <w:r>
              <w:t>Нет цепочки владения доказательством (клип оспорим)</w:t>
            </w:r>
          </w:p>
        </w:tc>
        <w:tc>
          <w:tcPr>
            <w:tcW w:type="dxa" w:w="2880"/>
          </w:tcPr>
          <w:p>
            <w:r/>
            <w:r>
              <w:t>Критично</w:t>
            </w:r>
          </w:p>
        </w:tc>
        <w:tc>
          <w:tcPr>
            <w:tcW w:type="dxa" w:w="2880"/>
          </w:tcPr>
          <w:p>
            <w:r/>
            <w:r>
              <w:rPr>
                <w:color w:val="1A5FB4"/>
                <w:u w:val="single"/>
              </w:rPr>
              <w:t>13</w:t>
            </w:r>
            <w:r>
              <w:t>, 12.2</w:t>
            </w:r>
          </w:p>
        </w:tc>
      </w:tr>
      <w:tr>
        <w:tc>
          <w:tcPr>
            <w:tcW w:type="dxa" w:w="2880"/>
          </w:tcPr>
          <w:p>
            <w:r/>
            <w:r>
              <w:t>SLI/SLO отсутствуют (SLA без измерения)</w:t>
            </w:r>
          </w:p>
        </w:tc>
        <w:tc>
          <w:tcPr>
            <w:tcW w:type="dxa" w:w="2880"/>
          </w:tcPr>
          <w:p>
            <w:r/>
            <w:r>
              <w:t>Критично</w:t>
            </w:r>
          </w:p>
        </w:tc>
        <w:tc>
          <w:tcPr>
            <w:tcW w:type="dxa" w:w="2880"/>
          </w:tcPr>
          <w:p>
            <w:r/>
            <w:r>
              <w:rPr>
                <w:color w:val="1A5FB4"/>
                <w:u w:val="single"/>
              </w:rPr>
              <w:t>22</w:t>
            </w:r>
            <w:r>
              <w:t>, 3</w:t>
            </w:r>
          </w:p>
        </w:tc>
      </w:tr>
      <w:tr>
        <w:tc>
          <w:tcPr>
            <w:tcW w:type="dxa" w:w="2880"/>
          </w:tcPr>
          <w:p>
            <w:r/>
            <w:r>
              <w:t>Кардинальность метрик взорвётся при планке</w:t>
            </w:r>
          </w:p>
        </w:tc>
        <w:tc>
          <w:tcPr>
            <w:tcW w:type="dxa" w:w="2880"/>
          </w:tcPr>
          <w:p>
            <w:r/>
            <w:r>
              <w:t>Критично</w:t>
            </w:r>
          </w:p>
        </w:tc>
        <w:tc>
          <w:tcPr>
            <w:tcW w:type="dxa" w:w="2880"/>
          </w:tcPr>
          <w:p>
            <w:r/>
            <w:r>
              <w:rPr>
                <w:color w:val="1A5FB4"/>
                <w:u w:val="single"/>
              </w:rPr>
              <w:t>12</w:t>
            </w:r>
            <w:r>
              <w:t>, 13.1</w:t>
            </w:r>
          </w:p>
        </w:tc>
      </w:tr>
      <w:tr>
        <w:tc>
          <w:tcPr>
            <w:tcW w:type="dxa" w:w="2880"/>
          </w:tcPr>
          <w:p>
            <w:r/>
            <w:r>
              <w:t>Автокалибровка порогов отсутствует (продукт нетиражуем)</w:t>
            </w:r>
          </w:p>
        </w:tc>
        <w:tc>
          <w:tcPr>
            <w:tcW w:type="dxa" w:w="2880"/>
          </w:tcPr>
          <w:p>
            <w:r/>
            <w:r>
              <w:t>Критично</w:t>
            </w:r>
          </w:p>
        </w:tc>
        <w:tc>
          <w:tcPr>
            <w:tcW w:type="dxa" w:w="2880"/>
          </w:tcPr>
          <w:p>
            <w:r/>
            <w:r>
              <w:rPr>
                <w:color w:val="1A5FB4"/>
                <w:u w:val="single"/>
              </w:rPr>
              <w:t>22</w:t>
            </w:r>
            <w:r>
              <w:t>, 12</w:t>
            </w:r>
          </w:p>
        </w:tc>
      </w:tr>
    </w:tbl>
    <w:p>
      <w:pPr>
        <w:spacing w:after="80"/>
      </w:pPr>
    </w:p>
    <w:p>
      <w:r>
        <w:t xml:space="preserve">Порядок устранения — </w:t>
      </w:r>
      <w:r>
        <w:rPr>
          <w:color w:val="1A5FB4"/>
          <w:u w:val="single"/>
        </w:rPr>
        <w:t>18_ROADMAP.md</w:t>
      </w:r>
      <w:r>
        <w:t xml:space="preserve">, 13 и раздел «год 4»; полный реестр — </w:t>
      </w:r>
      <w:r>
        <w:rPr>
          <w:color w:val="1A5FB4"/>
          <w:u w:val="single"/>
        </w:rPr>
        <w:t>REVIEW_BOARD.md</w:t>
      </w:r>
      <w:r>
        <w:t>, 11.</w:t>
      </w:r>
    </w:p>
    <w:p>
      <w:pPr>
        <w:pBdr>
          <w:bottom w:val="single" w:sz="6" w:space="1" w:color="BBBBBB"/>
        </w:pBdr>
      </w:pPr>
    </w:p>
    <w:p>
      <w:pPr>
        <w:pStyle w:val="Heading2"/>
      </w:pPr>
      <w:r/>
      <w:r>
        <w:t>Соглашения</w:t>
      </w:r>
    </w:p>
    <w:p>
      <w:r>
        <w:rPr>
          <w:b/>
        </w:rPr>
        <w:t>Пометки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Пометка</w:t>
            </w:r>
          </w:p>
        </w:tc>
        <w:tc>
          <w:tcPr>
            <w:tcW w:type="dxa" w:w="4320"/>
          </w:tcPr>
          <w:p>
            <w:r>
              <w:rPr>
                <w:b/>
              </w:rPr>
            </w:r>
            <w:r>
              <w:rPr>
                <w:b/>
              </w:rPr>
              <w:t>Значение</w:t>
            </w:r>
          </w:p>
        </w:tc>
      </w:tr>
      <w:tr>
        <w:tc>
          <w:tcPr>
            <w:tcW w:type="dxa" w:w="4320"/>
          </w:tcPr>
          <w:p>
            <w:r/>
            <w:r>
              <w:rPr>
                <w:rFonts w:ascii="Consolas" w:hAnsi="Consolas"/>
                <w:color w:val="A31415"/>
                <w:sz w:val="19"/>
              </w:rPr>
              <w:t>[План]</w:t>
            </w:r>
          </w:p>
        </w:tc>
        <w:tc>
          <w:tcPr>
            <w:tcW w:type="dxa" w:w="4320"/>
          </w:tcPr>
          <w:p>
            <w:r/>
            <w:r>
              <w:t>Спроектировано, не реализовано</w:t>
            </w:r>
          </w:p>
        </w:tc>
      </w:tr>
      <w:tr>
        <w:tc>
          <w:tcPr>
            <w:tcW w:type="dxa" w:w="4320"/>
          </w:tcPr>
          <w:p>
            <w:r/>
            <w:r>
              <w:rPr>
                <w:rFonts w:ascii="Consolas" w:hAnsi="Consolas"/>
                <w:color w:val="A31415"/>
                <w:sz w:val="19"/>
              </w:rPr>
              <w:t>[Требует решения]</w:t>
            </w:r>
          </w:p>
        </w:tc>
        <w:tc>
          <w:tcPr>
            <w:tcW w:type="dxa" w:w="4320"/>
          </w:tcPr>
          <w:p>
            <w:r/>
            <w:r>
              <w:t>Решение не принято; приведены варианты и рекомендация</w:t>
            </w:r>
          </w:p>
        </w:tc>
      </w:tr>
      <w:tr>
        <w:tc>
          <w:tcPr>
            <w:tcW w:type="dxa" w:w="4320"/>
          </w:tcPr>
          <w:p>
            <w:r/>
            <w:r>
              <w:rPr>
                <w:rFonts w:ascii="Consolas" w:hAnsi="Consolas"/>
                <w:color w:val="A31415"/>
                <w:sz w:val="19"/>
              </w:rPr>
              <w:t>[Данные отсутствуют]</w:t>
            </w:r>
          </w:p>
        </w:tc>
        <w:tc>
          <w:tcPr>
            <w:tcW w:type="dxa" w:w="4320"/>
          </w:tcPr>
          <w:p>
            <w:r/>
            <w:r>
              <w:t>Факта нет в репозитории; объяснено, что нужно и почему</w:t>
            </w:r>
          </w:p>
        </w:tc>
      </w:tr>
      <w:tr>
        <w:tc>
          <w:tcPr>
            <w:tcW w:type="dxa" w:w="4320"/>
          </w:tcPr>
          <w:p>
            <w:r/>
            <w:r>
              <w:rPr>
                <w:rFonts w:ascii="Consolas" w:hAnsi="Consolas"/>
                <w:color w:val="A31415"/>
                <w:sz w:val="19"/>
              </w:rPr>
              <w:t>[Требует проверки]</w:t>
            </w:r>
          </w:p>
        </w:tc>
        <w:tc>
          <w:tcPr>
            <w:tcW w:type="dxa" w:w="4320"/>
          </w:tcPr>
          <w:p>
            <w:r/>
            <w:r>
              <w:t>Утверждение выведено из кода, не проверено на практике</w:t>
            </w:r>
          </w:p>
        </w:tc>
      </w:tr>
    </w:tbl>
    <w:p>
      <w:pPr>
        <w:spacing w:after="80"/>
      </w:pPr>
    </w:p>
    <w:p>
      <w:r>
        <w:rPr>
          <w:b/>
        </w:rPr>
        <w:t>Структура документа</w:t>
      </w:r>
    </w:p>
    <w:p>
      <w:r>
        <w:t xml:space="preserve">Статус и аудитория → назначение → фактическое состояние → анализ → </w:t>
      </w:r>
      <w:r>
        <w:rPr>
          <w:b/>
        </w:rPr>
        <w:t>реестр решений</w:t>
      </w:r>
      <w:r>
        <w:t xml:space="preserve"> → </w:t>
      </w:r>
      <w:r>
        <w:rPr>
          <w:b/>
        </w:rPr>
        <w:t>реестр долга</w:t>
      </w:r>
      <w:r>
        <w:t>.</w:t>
      </w:r>
    </w:p>
    <w:p>
      <w:r>
        <w:rPr>
          <w:i/>
        </w:rPr>
        <w:t>Реестр решений</w:t>
      </w:r>
      <w:r>
        <w:t xml:space="preserve"> — таблица «решение / обоснование / отвергнутая альтернатива». Третий столбец обязателен: без него решение будет «улучшено» обратно в ошибку.</w:t>
      </w:r>
    </w:p>
    <w:p>
      <w:r>
        <w:rPr>
          <w:i/>
        </w:rPr>
        <w:t>Реестр долга</w:t>
      </w:r>
      <w:r>
        <w:t xml:space="preserve"> — таблица «проблема / влияние / приоритет». Закрытый пункт удаляется: реестр с закрытыми пунктами теряет доверие целиком.</w:t>
      </w:r>
    </w:p>
    <w:p>
      <w:r>
        <w:rPr>
          <w:b/>
        </w:rPr>
        <w:t>Стиль</w:t>
      </w:r>
    </w:p>
    <w:p>
      <w:r>
        <w:t xml:space="preserve">Русский язык; техническая проза без маркетинга и эмодзи; Mermaid для диаграмм; ссылки на код в формате </w:t>
      </w:r>
      <w:r>
        <w:rPr>
          <w:rFonts w:ascii="Consolas" w:hAnsi="Consolas"/>
          <w:color w:val="A31415"/>
          <w:sz w:val="19"/>
        </w:rPr>
        <w:t>путь/файл.ext</w:t>
      </w:r>
      <w:r>
        <w:t xml:space="preserve"> с указанием функции.</w:t>
      </w:r>
    </w:p>
    <w:p>
      <w:pPr>
        <w:pBdr>
          <w:bottom w:val="single" w:sz="6" w:space="1" w:color="BBBBBB"/>
        </w:pBdr>
      </w:pPr>
    </w:p>
    <w:p>
      <w:pPr>
        <w:pStyle w:val="Heading2"/>
      </w:pPr>
      <w:r/>
      <w:r>
        <w:t>Связь с репозиторием</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Источник</w:t>
            </w:r>
          </w:p>
        </w:tc>
        <w:tc>
          <w:tcPr>
            <w:tcW w:type="dxa" w:w="2880"/>
          </w:tcPr>
          <w:p>
            <w:r>
              <w:rPr>
                <w:b/>
              </w:rPr>
            </w:r>
            <w:r>
              <w:rPr>
                <w:b/>
              </w:rPr>
              <w:t>Роль</w:t>
            </w:r>
          </w:p>
        </w:tc>
        <w:tc>
          <w:tcPr>
            <w:tcW w:type="dxa" w:w="2880"/>
          </w:tcPr>
          <w:p>
            <w:r>
              <w:rPr>
                <w:b/>
              </w:rPr>
            </w:r>
            <w:r>
              <w:rPr>
                <w:b/>
              </w:rPr>
              <w:t>Приоритет при расхождении</w:t>
            </w:r>
          </w:p>
        </w:tc>
      </w:tr>
      <w:tr>
        <w:tc>
          <w:tcPr>
            <w:tcW w:type="dxa" w:w="2880"/>
          </w:tcPr>
          <w:p>
            <w:r/>
            <w:r>
              <w:t>Код</w:t>
            </w:r>
          </w:p>
        </w:tc>
        <w:tc>
          <w:tcPr>
            <w:tcW w:type="dxa" w:w="2880"/>
          </w:tcPr>
          <w:p>
            <w:r/>
            <w:r>
              <w:rPr>
                <w:b/>
              </w:rPr>
              <w:t>Истина о поведении</w:t>
            </w:r>
          </w:p>
        </w:tc>
        <w:tc>
          <w:tcPr>
            <w:tcW w:type="dxa" w:w="2880"/>
          </w:tcPr>
          <w:p>
            <w:r/>
            <w:r>
              <w:t>Выше документации</w:t>
            </w:r>
          </w:p>
        </w:tc>
      </w:tr>
      <w:tr>
        <w:tc>
          <w:tcPr>
            <w:tcW w:type="dxa" w:w="2880"/>
          </w:tcPr>
          <w:p>
            <w:r/>
            <w:r>
              <w:rPr>
                <w:rFonts w:ascii="Consolas" w:hAnsi="Consolas"/>
                <w:color w:val="A31415"/>
                <w:sz w:val="19"/>
              </w:rPr>
              <w:t>PLAN.md</w:t>
            </w:r>
          </w:p>
        </w:tc>
        <w:tc>
          <w:tcPr>
            <w:tcW w:type="dxa" w:w="2880"/>
          </w:tcPr>
          <w:p>
            <w:r/>
            <w:r>
              <w:t>Оперативный план, ближайшие задачи</w:t>
            </w:r>
          </w:p>
        </w:tc>
        <w:tc>
          <w:tcPr>
            <w:tcW w:type="dxa" w:w="2880"/>
          </w:tcPr>
          <w:p>
            <w:r/>
            <w:r>
              <w:t xml:space="preserve">Выше </w:t>
            </w:r>
            <w:r>
              <w:rPr>
                <w:color w:val="1A5FB4"/>
                <w:u w:val="single"/>
              </w:rPr>
              <w:t>18</w:t>
            </w:r>
            <w:r>
              <w:t xml:space="preserve"> по текущему кварталу</w:t>
            </w:r>
          </w:p>
        </w:tc>
      </w:tr>
      <w:tr>
        <w:tc>
          <w:tcPr>
            <w:tcW w:type="dxa" w:w="2880"/>
          </w:tcPr>
          <w:p>
            <w:r/>
            <w:r>
              <w:rPr>
                <w:rFonts w:ascii="Consolas" w:hAnsi="Consolas"/>
                <w:color w:val="A31415"/>
                <w:sz w:val="19"/>
              </w:rPr>
              <w:t>CLAUDE.md</w:t>
            </w:r>
          </w:p>
        </w:tc>
        <w:tc>
          <w:tcPr>
            <w:tcW w:type="dxa" w:w="2880"/>
          </w:tcPr>
          <w:p>
            <w:r/>
            <w:r>
              <w:t>Стек, правила, структура</w:t>
            </w:r>
          </w:p>
        </w:tc>
        <w:tc>
          <w:tcPr>
            <w:tcW w:type="dxa" w:w="2880"/>
          </w:tcPr>
          <w:p>
            <w:r/>
            <w:r>
              <w:t xml:space="preserve">Часть устарела — см. </w:t>
            </w:r>
            <w:r>
              <w:rPr>
                <w:color w:val="1A5FB4"/>
                <w:u w:val="single"/>
              </w:rPr>
              <w:t>01</w:t>
            </w:r>
            <w:r>
              <w:t>, 15</w:t>
            </w:r>
          </w:p>
        </w:tc>
      </w:tr>
      <w:tr>
        <w:tc>
          <w:tcPr>
            <w:tcW w:type="dxa" w:w="2880"/>
          </w:tcPr>
          <w:p>
            <w:r/>
            <w:r>
              <w:rPr>
                <w:rFonts w:ascii="Consolas" w:hAnsi="Consolas"/>
                <w:color w:val="A31415"/>
                <w:sz w:val="19"/>
              </w:rPr>
              <w:t>INSTALL_UBUNTU_SERVER.md</w:t>
            </w:r>
            <w:r>
              <w:t xml:space="preserve">, </w:t>
            </w:r>
            <w:r>
              <w:rPr>
                <w:rFonts w:ascii="Consolas" w:hAnsi="Consolas"/>
                <w:color w:val="A31415"/>
                <w:sz w:val="19"/>
              </w:rPr>
              <w:t>DEPLOY.md</w:t>
            </w:r>
          </w:p>
        </w:tc>
        <w:tc>
          <w:tcPr>
            <w:tcW w:type="dxa" w:w="2880"/>
          </w:tcPr>
          <w:p>
            <w:r/>
            <w:r>
              <w:t>Проверенные процедуры установки</w:t>
            </w:r>
          </w:p>
        </w:tc>
        <w:tc>
          <w:tcPr>
            <w:tcW w:type="dxa" w:w="2880"/>
          </w:tcPr>
          <w:p>
            <w:r/>
            <w:r>
              <w:t xml:space="preserve">Выше </w:t>
            </w:r>
            <w:r>
              <w:rPr>
                <w:color w:val="1A5FB4"/>
                <w:u w:val="single"/>
              </w:rPr>
              <w:t>03</w:t>
            </w:r>
            <w:r>
              <w:t xml:space="preserve"> по шагам</w:t>
            </w:r>
          </w:p>
        </w:tc>
      </w:tr>
      <w:tr>
        <w:tc>
          <w:tcPr>
            <w:tcW w:type="dxa" w:w="2880"/>
          </w:tcPr>
          <w:p>
            <w:r/>
            <w:r>
              <w:rPr>
                <w:rFonts w:ascii="Consolas" w:hAnsi="Consolas"/>
                <w:color w:val="A31415"/>
                <w:sz w:val="19"/>
              </w:rPr>
              <w:t>docs/AI-IMPROVEMENTS.md</w:t>
            </w:r>
            <w:r>
              <w:t xml:space="preserve">, </w:t>
            </w:r>
            <w:r>
              <w:rPr>
                <w:rFonts w:ascii="Consolas" w:hAnsi="Consolas"/>
                <w:color w:val="A31415"/>
                <w:sz w:val="19"/>
              </w:rPr>
              <w:t>REID-OSNET.md</w:t>
            </w:r>
            <w:r>
              <w:t xml:space="preserve">, </w:t>
            </w:r>
            <w:r>
              <w:rPr>
                <w:rFonts w:ascii="Consolas" w:hAnsi="Consolas"/>
                <w:color w:val="A31415"/>
                <w:sz w:val="19"/>
              </w:rPr>
              <w:t>ARCHIVE-DISK.md</w:t>
            </w:r>
          </w:p>
        </w:tc>
        <w:tc>
          <w:tcPr>
            <w:tcW w:type="dxa" w:w="2880"/>
          </w:tcPr>
          <w:p>
            <w:r/>
            <w:r>
              <w:t>Специфика</w:t>
            </w:r>
          </w:p>
        </w:tc>
        <w:tc>
          <w:tcPr>
            <w:tcW w:type="dxa" w:w="2880"/>
          </w:tcPr>
          <w:p>
            <w:r/>
            <w:r>
              <w:t>Дополняют</w:t>
            </w:r>
          </w:p>
        </w:tc>
      </w:tr>
      <w:tr>
        <w:tc>
          <w:tcPr>
            <w:tcW w:type="dxa" w:w="2880"/>
          </w:tcPr>
          <w:p>
            <w:r/>
            <w:r>
              <w:rPr>
                <w:rFonts w:ascii="Consolas" w:hAnsi="Consolas"/>
                <w:color w:val="A31415"/>
                <w:sz w:val="19"/>
              </w:rPr>
              <w:t>pvz-onboarding/</w:t>
            </w:r>
          </w:p>
        </w:tc>
        <w:tc>
          <w:tcPr>
            <w:tcW w:type="dxa" w:w="2880"/>
          </w:tcPr>
          <w:p>
            <w:r/>
            <w:r>
              <w:t>Кит онбординга точки</w:t>
            </w:r>
          </w:p>
        </w:tc>
        <w:tc>
          <w:tcPr>
            <w:tcW w:type="dxa" w:w="2880"/>
          </w:tcPr>
          <w:p>
            <w:r/>
            <w:r>
              <w:t xml:space="preserve">Дополняет </w:t>
            </w:r>
            <w:r>
              <w:rPr>
                <w:color w:val="1A5FB4"/>
                <w:u w:val="single"/>
              </w:rPr>
              <w:t>04</w:t>
            </w:r>
          </w:p>
        </w:tc>
      </w:tr>
    </w:tbl>
    <w:p>
      <w:pPr>
        <w:spacing w:after="80"/>
      </w:pPr>
    </w:p>
    <w:p>
      <w:r>
        <w:t xml:space="preserve">Известные расхождения </w:t>
      </w:r>
      <w:r>
        <w:rPr>
          <w:rFonts w:ascii="Consolas" w:hAnsi="Consolas"/>
          <w:color w:val="A31415"/>
          <w:sz w:val="19"/>
        </w:rPr>
        <w:t>CLAUDE.md</w:t>
      </w:r>
      <w:r>
        <w:t xml:space="preserve"> с реализацией разобраны в </w:t>
      </w:r>
      <w:r>
        <w:rPr>
          <w:color w:val="1A5FB4"/>
          <w:u w:val="single"/>
        </w:rPr>
        <w:t>01_SYSTEM_ARCHITECTURE.md</w:t>
      </w:r>
      <w:r>
        <w:t xml:space="preserve">, раздел 15. Наиболее существенное: стрима </w:t>
      </w:r>
      <w:r>
        <w:rPr>
          <w:rFonts w:ascii="Consolas" w:hAnsi="Consolas"/>
          <w:color w:val="A31415"/>
          <w:sz w:val="19"/>
        </w:rPr>
        <w:t>raw_frames</w:t>
      </w:r>
      <w:r>
        <w:t xml:space="preserve"> не существует — кадры никогда не покидают процесс анализатора.</w:t>
      </w:r>
    </w:p>
    <w:p>
      <w:pPr>
        <w:pBdr>
          <w:bottom w:val="single" w:sz="6" w:space="1" w:color="BBBBBB"/>
        </w:pBdr>
      </w:pPr>
    </w:p>
    <w:p>
      <w:pPr>
        <w:pStyle w:val="Heading2"/>
      </w:pPr>
      <w:r/>
      <w:r>
        <w:t>Поддержание в актуальном состоянии</w:t>
      </w:r>
    </w:p>
    <w:p>
      <w:r>
        <w:t>Документация — источник истины. Отстающая документация хуже отсутствующей: ей верят.</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Изменение в коде</w:t>
            </w:r>
          </w:p>
        </w:tc>
        <w:tc>
          <w:tcPr>
            <w:tcW w:type="dxa" w:w="4320"/>
          </w:tcPr>
          <w:p>
            <w:r>
              <w:rPr>
                <w:b/>
              </w:rPr>
            </w:r>
            <w:r>
              <w:rPr>
                <w:b/>
              </w:rPr>
              <w:t>Документ</w:t>
            </w:r>
          </w:p>
        </w:tc>
      </w:tr>
      <w:tr>
        <w:tc>
          <w:tcPr>
            <w:tcW w:type="dxa" w:w="4320"/>
          </w:tcPr>
          <w:p>
            <w:r/>
            <w:r>
              <w:t>Сервис, поток, контракт</w:t>
            </w:r>
          </w:p>
        </w:tc>
        <w:tc>
          <w:tcPr>
            <w:tcW w:type="dxa" w:w="4320"/>
          </w:tcPr>
          <w:p>
            <w:r/>
            <w:r>
              <w:rPr>
                <w:color w:val="1A5FB4"/>
                <w:u w:val="single"/>
              </w:rPr>
              <w:t>01</w:t>
            </w:r>
          </w:p>
        </w:tc>
      </w:tr>
      <w:tr>
        <w:tc>
          <w:tcPr>
            <w:tcW w:type="dxa" w:w="4320"/>
          </w:tcPr>
          <w:p>
            <w:r/>
            <w:r>
              <w:t>Схема БД</w:t>
            </w:r>
          </w:p>
        </w:tc>
        <w:tc>
          <w:tcPr>
            <w:tcW w:type="dxa" w:w="4320"/>
          </w:tcPr>
          <w:p>
            <w:r/>
            <w:r>
              <w:rPr>
                <w:color w:val="1A5FB4"/>
                <w:u w:val="single"/>
              </w:rPr>
              <w:t>10</w:t>
            </w:r>
          </w:p>
        </w:tc>
      </w:tr>
      <w:tr>
        <w:tc>
          <w:tcPr>
            <w:tcW w:type="dxa" w:w="4320"/>
          </w:tcPr>
          <w:p>
            <w:r/>
            <w:r>
              <w:t>Эндпоинт, схема события</w:t>
            </w:r>
          </w:p>
        </w:tc>
        <w:tc>
          <w:tcPr>
            <w:tcW w:type="dxa" w:w="4320"/>
          </w:tcPr>
          <w:p>
            <w:r/>
            <w:r>
              <w:rPr>
                <w:color w:val="1A5FB4"/>
                <w:u w:val="single"/>
              </w:rPr>
              <w:t>16</w:t>
            </w:r>
          </w:p>
        </w:tc>
      </w:tr>
      <w:tr>
        <w:tc>
          <w:tcPr>
            <w:tcW w:type="dxa" w:w="4320"/>
          </w:tcPr>
          <w:p>
            <w:r/>
            <w:r>
              <w:t>Плагин</w:t>
            </w:r>
          </w:p>
        </w:tc>
        <w:tc>
          <w:tcPr>
            <w:tcW w:type="dxa" w:w="4320"/>
          </w:tcPr>
          <w:p>
            <w:r/>
            <w:r>
              <w:rPr>
                <w:color w:val="1A5FB4"/>
                <w:u w:val="single"/>
              </w:rPr>
              <w:t>07</w:t>
            </w:r>
            <w:r>
              <w:t xml:space="preserve"> + </w:t>
            </w:r>
            <w:r>
              <w:rPr>
                <w:color w:val="1A5FB4"/>
                <w:u w:val="single"/>
              </w:rPr>
              <w:t>14</w:t>
            </w:r>
            <w:r>
              <w:t xml:space="preserve"> либо </w:t>
            </w:r>
            <w:r>
              <w:rPr>
                <w:color w:val="1A5FB4"/>
                <w:u w:val="single"/>
              </w:rPr>
              <w:t>15</w:t>
            </w:r>
          </w:p>
        </w:tc>
      </w:tr>
      <w:tr>
        <w:tc>
          <w:tcPr>
            <w:tcW w:type="dxa" w:w="4320"/>
          </w:tcPr>
          <w:p>
            <w:r/>
            <w:r>
              <w:t>Модель, пороги</w:t>
            </w:r>
          </w:p>
        </w:tc>
        <w:tc>
          <w:tcPr>
            <w:tcW w:type="dxa" w:w="4320"/>
          </w:tcPr>
          <w:p>
            <w:r/>
            <w:r>
              <w:rPr>
                <w:color w:val="1A5FB4"/>
                <w:u w:val="single"/>
              </w:rPr>
              <w:t>06</w:t>
            </w:r>
          </w:p>
        </w:tc>
      </w:tr>
      <w:tr>
        <w:tc>
          <w:tcPr>
            <w:tcW w:type="dxa" w:w="4320"/>
          </w:tcPr>
          <w:p>
            <w:r/>
            <w:r>
              <w:t>Сеть, туннели</w:t>
            </w:r>
          </w:p>
        </w:tc>
        <w:tc>
          <w:tcPr>
            <w:tcW w:type="dxa" w:w="4320"/>
          </w:tcPr>
          <w:p>
            <w:r/>
            <w:r>
              <w:rPr>
                <w:color w:val="1A5FB4"/>
                <w:u w:val="single"/>
              </w:rPr>
              <w:t>04</w:t>
            </w:r>
          </w:p>
        </w:tc>
      </w:tr>
      <w:tr>
        <w:tc>
          <w:tcPr>
            <w:tcW w:type="dxa" w:w="4320"/>
          </w:tcPr>
          <w:p>
            <w:r/>
            <w:r>
              <w:t>Права, секреты</w:t>
            </w:r>
          </w:p>
        </w:tc>
        <w:tc>
          <w:tcPr>
            <w:tcW w:type="dxa" w:w="4320"/>
          </w:tcPr>
          <w:p>
            <w:r/>
            <w:r>
              <w:rPr>
                <w:color w:val="1A5FB4"/>
                <w:u w:val="single"/>
              </w:rPr>
              <w:t>13</w:t>
            </w:r>
          </w:p>
        </w:tc>
      </w:tr>
      <w:tr>
        <w:tc>
          <w:tcPr>
            <w:tcW w:type="dxa" w:w="4320"/>
          </w:tcPr>
          <w:p>
            <w:r/>
            <w:r>
              <w:t>Закрыт долг</w:t>
            </w:r>
          </w:p>
        </w:tc>
        <w:tc>
          <w:tcPr>
            <w:tcW w:type="dxa" w:w="4320"/>
          </w:tcPr>
          <w:p>
            <w:r/>
            <w:r>
              <w:t>Убрать строку из реестра</w:t>
            </w:r>
          </w:p>
        </w:tc>
      </w:tr>
    </w:tbl>
    <w:p>
      <w:pPr>
        <w:spacing w:after="80"/>
      </w:pPr>
    </w:p>
    <w:p>
      <w:r>
        <w:t xml:space="preserve">Готовые промпты для обновления — </w:t>
      </w:r>
      <w:r>
        <w:rPr>
          <w:color w:val="1A5FB4"/>
          <w:u w:val="single"/>
        </w:rPr>
        <w:t>17_CLAUDE_PROMPTS.md</w:t>
      </w:r>
      <w:r>
        <w:t>, раздел 11.</w:t>
      </w:r>
    </w:p>
    <w:p>
      <w:r>
        <w:br w:type="page"/>
      </w:r>
    </w:p>
    <w:p>
      <w:pPr>
        <w:pStyle w:val="Heading1"/>
      </w:pPr>
      <w:r/>
      <w:r>
        <w:t>00. Видение платформы ViziAI</w:t>
      </w:r>
    </w:p>
    <w:p>
      <w:r>
        <w:rPr>
          <w:b/>
        </w:rPr>
        <w:t>Статус документа:</w:t>
      </w:r>
      <w:r>
        <w:t xml:space="preserve"> актуален на 2026-07-15 </w:t>
      </w:r>
      <w:r>
        <w:rPr>
          <w:b/>
        </w:rPr>
        <w:t>Аудитория:</w:t>
      </w:r>
      <w:r>
        <w:t xml:space="preserve"> архитекторы, технические руководители, продуктовые менеджеры, новые инженеры </w:t>
      </w:r>
      <w:r>
        <w:rPr>
          <w:b/>
        </w:rPr>
        <w:t>Связанные документы:</w:t>
      </w:r>
      <w:r>
        <w:t xml:space="preserve"> </w:t>
      </w:r>
      <w:r>
        <w:rPr>
          <w:color w:val="1A5FB4"/>
          <w:u w:val="single"/>
        </w:rPr>
        <w:t>01_SYSTEM_ARCHITECTURE.md</w:t>
      </w:r>
      <w:r>
        <w:t xml:space="preserve">, </w:t>
      </w:r>
      <w:r>
        <w:rPr>
          <w:color w:val="1A5FB4"/>
          <w:u w:val="single"/>
        </w:rPr>
        <w:t>15_PVZ_MODULES.md</w:t>
      </w:r>
      <w:r>
        <w:t xml:space="preserve">, </w:t>
      </w:r>
      <w:r>
        <w:rPr>
          <w:color w:val="1A5FB4"/>
          <w:u w:val="single"/>
        </w:rPr>
        <w:t>14_FACTORY_MODULES.md</w:t>
      </w:r>
      <w:r>
        <w:t xml:space="preserve">, </w:t>
      </w:r>
      <w:r>
        <w:rPr>
          <w:color w:val="1A5FB4"/>
          <w:u w:val="single"/>
        </w:rPr>
        <w:t>18_ROADMAP.md</w:t>
      </w:r>
      <w:r>
        <w:t xml:space="preserve">, </w:t>
      </w:r>
      <w:r>
        <w:rPr>
          <w:color w:val="1A5FB4"/>
          <w:u w:val="single"/>
        </w:rPr>
        <w:t>13_SECURITY.md</w:t>
      </w:r>
    </w:p>
    <w:p>
      <w:pPr>
        <w:pBdr>
          <w:bottom w:val="single" w:sz="6" w:space="1" w:color="BBBBBB"/>
        </w:pBdr>
      </w:pPr>
    </w:p>
    <w:p>
      <w:pPr>
        <w:pStyle w:val="Heading2"/>
      </w:pPr>
      <w:r/>
      <w:r>
        <w:t>1. Назначение документа</w:t>
      </w:r>
    </w:p>
    <w:p>
      <w:r>
        <w:t>Документ фиксирует продуктовую и инженерную философию платформы ViziAI: зачем она существует, для кого, на каких рынках конкурирует, какие технические принципы являются неизменяемыми и какие компромиссы приняты сознательно.</w:t>
      </w:r>
    </w:p>
    <w:p>
      <w:r>
        <w:t xml:space="preserve">Все остальные документы каталога </w:t>
      </w:r>
      <w:r>
        <w:rPr>
          <w:rFonts w:ascii="Consolas" w:hAnsi="Consolas"/>
          <w:color w:val="A31415"/>
          <w:sz w:val="19"/>
        </w:rPr>
        <w:t>docs/architecture/</w:t>
      </w:r>
      <w:r>
        <w:t xml:space="preserve"> являются производными от принципов, изложенных здесь. Если техническое решение противоречит разделу 6 («Инженерные принципы»), приоритет имеет этот документ; расхождение должно быть либо устранено, либо явно задокументировано как исключение с обоснованием.</w:t>
      </w:r>
    </w:p>
    <w:p>
      <w:r>
        <w:t xml:space="preserve">Документ не является маркетинговым материалом. Он не содержит обещаний, не подкреплённых кодом или планом. Всё, что ещё не реализовано, помечено явно: </w:t>
      </w:r>
      <w:r>
        <w:rPr>
          <w:b/>
        </w:rPr>
        <w:t>[План]</w:t>
      </w:r>
      <w:r>
        <w:t xml:space="preserve">, </w:t>
      </w:r>
      <w:r>
        <w:rPr>
          <w:b/>
        </w:rPr>
        <w:t>[Требует решения]</w:t>
      </w:r>
      <w:r>
        <w:t xml:space="preserve"> или </w:t>
      </w:r>
      <w:r>
        <w:rPr>
          <w:b/>
        </w:rPr>
        <w:t>[Данные отсутствуют]</w:t>
      </w:r>
      <w:r>
        <w:t>.</w:t>
      </w:r>
    </w:p>
    <w:p>
      <w:pPr>
        <w:pBdr>
          <w:bottom w:val="single" w:sz="6" w:space="1" w:color="BBBBBB"/>
        </w:pBdr>
      </w:pPr>
    </w:p>
    <w:p>
      <w:pPr>
        <w:pStyle w:val="Heading2"/>
      </w:pPr>
      <w:r/>
      <w:r>
        <w:t>2. Продукт: определение</w:t>
      </w:r>
    </w:p>
    <w:p>
      <w:r>
        <w:t>ViziAI — программная платформа видеоаналитики и управления видеонаблюдением (VMS + VCA) для российского рынка, ориентированная в первую очередь на пункты выдачи заказов (ПВЗ) и производственные площадки.</w:t>
      </w:r>
    </w:p>
    <w:p>
      <w:r>
        <w:t xml:space="preserve">Публичное имя: </w:t>
      </w:r>
      <w:r>
        <w:rPr>
          <w:b/>
        </w:rPr>
        <w:t>ViziAI</w:t>
      </w:r>
      <w:r>
        <w:t xml:space="preserve">, домен </w:t>
      </w:r>
      <w:r>
        <w:rPr>
          <w:b/>
        </w:rPr>
        <w:t>точка-взора.рф</w:t>
      </w:r>
      <w:r>
        <w:t>.</w:t>
      </w:r>
    </w:p>
    <w:p>
      <w:r>
        <w:t>Формальное определение по классам систем:</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Класс</w:t>
            </w:r>
          </w:p>
        </w:tc>
        <w:tc>
          <w:tcPr>
            <w:tcW w:type="dxa" w:w="2880"/>
          </w:tcPr>
          <w:p>
            <w:r>
              <w:rPr>
                <w:b/>
              </w:rPr>
            </w:r>
            <w:r>
              <w:rPr>
                <w:b/>
              </w:rPr>
              <w:t>Наличие</w:t>
            </w:r>
          </w:p>
        </w:tc>
        <w:tc>
          <w:tcPr>
            <w:tcW w:type="dxa" w:w="2880"/>
          </w:tcPr>
          <w:p>
            <w:r>
              <w:rPr>
                <w:b/>
              </w:rPr>
            </w:r>
            <w:r>
              <w:rPr>
                <w:b/>
              </w:rPr>
              <w:t>Комментарий</w:t>
            </w:r>
          </w:p>
        </w:tc>
      </w:tr>
      <w:tr>
        <w:tc>
          <w:tcPr>
            <w:tcW w:type="dxa" w:w="2880"/>
          </w:tcPr>
          <w:p>
            <w:r/>
            <w:r>
              <w:t>VMS (Video Management System)</w:t>
            </w:r>
          </w:p>
        </w:tc>
        <w:tc>
          <w:tcPr>
            <w:tcW w:type="dxa" w:w="2880"/>
          </w:tcPr>
          <w:p>
            <w:r/>
            <w:r>
              <w:t>Частично</w:t>
            </w:r>
          </w:p>
        </w:tc>
        <w:tc>
          <w:tcPr>
            <w:tcW w:type="dxa" w:w="2880"/>
          </w:tcPr>
          <w:p>
            <w:r/>
            <w:r>
              <w:t>Видеоархив пишется (</w:t>
            </w:r>
            <w:r>
              <w:rPr>
                <w:rFonts w:ascii="Consolas" w:hAnsi="Consolas"/>
                <w:color w:val="A31415"/>
                <w:sz w:val="19"/>
              </w:rPr>
              <w:t>analyzer/ingest/recorder.py</w:t>
            </w:r>
            <w:r>
              <w:t xml:space="preserve">, таблица </w:t>
            </w:r>
            <w:r>
              <w:rPr>
                <w:rFonts w:ascii="Consolas" w:hAnsi="Consolas"/>
                <w:color w:val="A31415"/>
                <w:sz w:val="19"/>
              </w:rPr>
              <w:t>archive_segment</w:t>
            </w:r>
            <w:r>
              <w:t xml:space="preserve">), UI просмотра архива не реализован — см. </w:t>
            </w:r>
            <w:r>
              <w:rPr>
                <w:color w:val="1A5FB4"/>
                <w:u w:val="single"/>
              </w:rPr>
              <w:t>18_ROADMAP.md</w:t>
            </w:r>
          </w:p>
        </w:tc>
      </w:tr>
      <w:tr>
        <w:tc>
          <w:tcPr>
            <w:tcW w:type="dxa" w:w="2880"/>
          </w:tcPr>
          <w:p>
            <w:r/>
            <w:r>
              <w:t>VCA (Video Content Analytics)</w:t>
            </w:r>
          </w:p>
        </w:tc>
        <w:tc>
          <w:tcPr>
            <w:tcW w:type="dxa" w:w="2880"/>
          </w:tcPr>
          <w:p>
            <w:r/>
            <w:r>
              <w:t>Да</w:t>
            </w:r>
          </w:p>
        </w:tc>
        <w:tc>
          <w:tcPr>
            <w:tcW w:type="dxa" w:w="2880"/>
          </w:tcPr>
          <w:p>
            <w:r/>
            <w:r>
              <w:t>YOLOv8 + ByteTrack + зонный движок + плагины (</w:t>
            </w:r>
            <w:r>
              <w:rPr>
                <w:rFonts w:ascii="Consolas" w:hAnsi="Consolas"/>
                <w:color w:val="A31415"/>
                <w:sz w:val="19"/>
              </w:rPr>
              <w:t>analyzer/</w:t>
            </w:r>
            <w:r>
              <w:t>)</w:t>
            </w:r>
          </w:p>
        </w:tc>
      </w:tr>
      <w:tr>
        <w:tc>
          <w:tcPr>
            <w:tcW w:type="dxa" w:w="2880"/>
          </w:tcPr>
          <w:p>
            <w:r/>
            <w:r>
              <w:t>Alerting / Incident</w:t>
            </w:r>
          </w:p>
        </w:tc>
        <w:tc>
          <w:tcPr>
            <w:tcW w:type="dxa" w:w="2880"/>
          </w:tcPr>
          <w:p>
            <w:r/>
            <w:r>
              <w:t>Частично</w:t>
            </w:r>
          </w:p>
        </w:tc>
        <w:tc>
          <w:tcPr>
            <w:tcW w:type="dxa" w:w="2880"/>
          </w:tcPr>
          <w:p>
            <w:r/>
            <w:r>
              <w:t>Правила алертов и доставка есть (</w:t>
            </w:r>
            <w:r>
              <w:rPr>
                <w:rFonts w:ascii="Consolas" w:hAnsi="Consolas"/>
                <w:color w:val="A31415"/>
                <w:sz w:val="19"/>
              </w:rPr>
              <w:t>api/src/workers/alerts.worker.ts</w:t>
            </w:r>
            <w:r>
              <w:t xml:space="preserve">); управление инцидентами — см. </w:t>
            </w:r>
            <w:r>
              <w:rPr>
                <w:color w:val="1A5FB4"/>
                <w:u w:val="single"/>
              </w:rPr>
              <w:t>09_WORKFLOW_ENGINE.md</w:t>
            </w:r>
          </w:p>
        </w:tc>
      </w:tr>
      <w:tr>
        <w:tc>
          <w:tcPr>
            <w:tcW w:type="dxa" w:w="2880"/>
          </w:tcPr>
          <w:p>
            <w:r/>
            <w:r>
              <w:t>Мультитенантная SaaS-платформа</w:t>
            </w:r>
          </w:p>
        </w:tc>
        <w:tc>
          <w:tcPr>
            <w:tcW w:type="dxa" w:w="2880"/>
          </w:tcPr>
          <w:p>
            <w:r/>
            <w:r>
              <w:t>Да</w:t>
            </w:r>
          </w:p>
        </w:tc>
        <w:tc>
          <w:tcPr>
            <w:tcW w:type="dxa" w:w="2880"/>
          </w:tcPr>
          <w:p>
            <w:r/>
            <w:r>
              <w:rPr>
                <w:rFonts w:ascii="Consolas" w:hAnsi="Consolas"/>
                <w:color w:val="A31415"/>
                <w:sz w:val="19"/>
              </w:rPr>
              <w:t>tenant_id</w:t>
            </w:r>
            <w:r>
              <w:t xml:space="preserve"> в JWT и в каждом запросе</w:t>
            </w:r>
          </w:p>
        </w:tc>
      </w:tr>
      <w:tr>
        <w:tc>
          <w:tcPr>
            <w:tcW w:type="dxa" w:w="2880"/>
          </w:tcPr>
          <w:p>
            <w:r/>
            <w:r>
              <w:t>On-premise дистрибутив</w:t>
            </w:r>
          </w:p>
        </w:tc>
        <w:tc>
          <w:tcPr>
            <w:tcW w:type="dxa" w:w="2880"/>
          </w:tcPr>
          <w:p>
            <w:r/>
            <w:r>
              <w:t>Да, по архитектуре</w:t>
            </w:r>
          </w:p>
        </w:tc>
        <w:tc>
          <w:tcPr>
            <w:tcW w:type="dxa" w:w="2880"/>
          </w:tcPr>
          <w:p>
            <w:r/>
            <w:r>
              <w:t xml:space="preserve">Один код, режим через </w:t>
            </w:r>
            <w:r>
              <w:rPr>
                <w:rFonts w:ascii="Consolas" w:hAnsi="Consolas"/>
                <w:color w:val="A31415"/>
                <w:sz w:val="19"/>
              </w:rPr>
              <w:t>DEPLOYMENT_MODE</w:t>
            </w:r>
            <w:r>
              <w:t>; отдельный дистрибутив не собран</w:t>
            </w:r>
          </w:p>
        </w:tc>
      </w:tr>
    </w:tbl>
    <w:p>
      <w:pPr>
        <w:spacing w:after="80"/>
      </w:pPr>
    </w:p>
    <w:p>
      <w:r>
        <w:t>Ключевая формулировка позиционирования, от которой производны все продуктовые решения:</w:t>
      </w:r>
    </w:p>
    <w:p>
      <w:pPr>
        <w:pStyle w:val="IntenseQuote"/>
      </w:pPr>
      <w:r>
        <w:t>ViziAI продаёт не видеонаблюдение. ViziAI продаёт ответы на вопросы владельца площадки: сколько было людей, сколько они ждали, что пошло не так и что с этим делать.</w:t>
      </w:r>
    </w:p>
    <w:p>
      <w:r>
        <w:t>Из этого следует, что живое видео — обязательная, но не главная функция. Главный артефакт продукта — событие (</w:t>
      </w:r>
      <w:r>
        <w:rPr>
          <w:rFonts w:ascii="Consolas" w:hAnsi="Consolas"/>
          <w:color w:val="A31415"/>
          <w:sz w:val="19"/>
        </w:rPr>
        <w:t>event</w:t>
      </w:r>
      <w:r>
        <w:t>) и вывод, построенный поверх потока событий.</w:t>
      </w:r>
    </w:p>
    <w:p>
      <w:pPr>
        <w:pBdr>
          <w:bottom w:val="single" w:sz="6" w:space="1" w:color="BBBBBB"/>
        </w:pBdr>
      </w:pPr>
    </w:p>
    <w:p>
      <w:pPr>
        <w:pStyle w:val="Heading2"/>
      </w:pPr>
      <w:r/>
      <w:r>
        <w:t>3. Миссия и проблема</w:t>
      </w:r>
    </w:p>
    <w:p>
      <w:pPr>
        <w:pStyle w:val="Heading3"/>
      </w:pPr>
      <w:r/>
      <w:r>
        <w:t>3.1. Проблема рынка</w:t>
      </w:r>
    </w:p>
    <w:p>
      <w:r>
        <w:t>Владелец ПВЗ или руководитель производственного участка сегодня имеет одно из двух:</w:t>
      </w:r>
    </w:p>
    <w:p>
      <w:pPr>
        <w:pStyle w:val="ListNumber"/>
      </w:pPr>
      <w:r>
        <w:rPr>
          <w:b/>
        </w:rPr>
        <w:t>Дешёвое видеонаблюдение без аналитики.</w:t>
      </w:r>
      <w:r>
        <w:t xml:space="preserve"> Регистратор Hikvision/Dahua, 4–8 камер, приложение производителя. Видео есть, но чтобы узнать «сколько людей стояло в очереди во вторник в 18:00», нужно человеко-час просмотра. Практически никто этого не делает — архив используется только постфактум, при конфликте или краже.</w:t>
      </w:r>
    </w:p>
    <w:p>
      <w:pPr>
        <w:pStyle w:val="ListNumber"/>
      </w:pPr>
      <w:r>
        <w:rPr>
          <w:b/>
        </w:rPr>
        <w:t>Дорогую enterprise-платформу с аналитикой.</w:t>
      </w:r>
      <w:r>
        <w:t xml:space="preserve"> Milestone XProtect, Genetec, BriefCam. Полноценно, но: лицензия за канал, обязательный сервер, интегратор, сроки внедрения в месяцах, стоимость, несопоставимая с экономикой одного ПВЗ (выручка которого измеряется десятками тысяч рублей в месяц).</w:t>
      </w:r>
    </w:p>
    <w:p>
      <w:r>
        <w:t>Между этими полюсами — пустота. Малая и средняя площадка в РФ не может позволить себе Genetec и не получает никакой пользы от NVR.</w:t>
      </w:r>
    </w:p>
    <w:p>
      <w:pPr>
        <w:pStyle w:val="Heading3"/>
      </w:pPr>
      <w:r/>
      <w:r>
        <w:t>3.2. Миссия</w:t>
      </w:r>
    </w:p>
    <w:p>
      <w:r>
        <w:t>Сделать видеоаналитику уровня enterprise экономически доступной для площадки, где работает 1–5 человек, не жертвуя при этом инженерным качеством, необходимым для продажи той же платформы заводу на 200 камер.</w:t>
      </w:r>
    </w:p>
    <w:p>
      <w:r>
        <w:t xml:space="preserve">Технически это означает единственное требование, определяющее всю архитектуру: </w:t>
      </w:r>
      <w:r>
        <w:rPr>
          <w:b/>
        </w:rPr>
        <w:t>одна кодовая база должна одинаково корректно работать в конфигурации «4 камеры, один ПВЗ, шлюз — кассовый ПК» и «200 камер, изолированная сеть завода, стойка GPU-серверов»</w:t>
      </w:r>
      <w:r>
        <w:t>. Расхождение допускается только в конфигурации и в наборе включённых модулей, но не в коде.</w:t>
      </w:r>
    </w:p>
    <w:p>
      <w:pPr>
        <w:pStyle w:val="Heading3"/>
      </w:pPr>
      <w:r/>
      <w:r>
        <w:t>3.3. Что не является миссией</w:t>
      </w:r>
    </w:p>
    <w:p>
      <w:r>
        <w:t>Явные отказы, зафиксированные как решения (см. также раздел 7):</w:t>
      </w:r>
    </w:p>
    <w:p>
      <w:pPr>
        <w:pStyle w:val="ListBullet"/>
      </w:pPr>
      <w:r>
        <w:rPr>
          <w:b/>
        </w:rPr>
        <w:t>Не биометрия посетителей.</w:t>
      </w:r>
      <w:r>
        <w:t xml:space="preserve"> Распознавание лиц посетителей не реализуется. Обоснование в разделе 7.1.</w:t>
      </w:r>
    </w:p>
    <w:p>
      <w:pPr>
        <w:pStyle w:val="ListBullet"/>
      </w:pPr>
      <w:r>
        <w:rPr>
          <w:b/>
        </w:rPr>
        <w:t>Не «коробка с камерами».</w:t>
      </w:r>
      <w:r>
        <w:t xml:space="preserve"> Аппаратное обеспечение не производится и не перепродаётся как основной бизнес. Рекомендации по железу — в </w:t>
      </w:r>
      <w:r>
        <w:rPr>
          <w:color w:val="1A5FB4"/>
          <w:u w:val="single"/>
        </w:rPr>
        <w:t>02_INFRASTRUCTURE.md</w:t>
      </w:r>
      <w:r>
        <w:t>.</w:t>
      </w:r>
    </w:p>
    <w:p>
      <w:pPr>
        <w:pStyle w:val="ListBullet"/>
      </w:pPr>
      <w:r>
        <w:rPr>
          <w:b/>
        </w:rPr>
        <w:t>Не универсальный CV-конструктор.</w:t>
      </w:r>
      <w:r>
        <w:t xml:space="preserve"> Платформа решает набор конкретных отраслевых задач; произвольные модели пользователь не обучает. Расширение — через плагины (</w:t>
      </w:r>
      <w:r>
        <w:rPr>
          <w:color w:val="1A5FB4"/>
          <w:u w:val="single"/>
        </w:rPr>
        <w:t>07_PLUGIN_SYSTEM.md</w:t>
      </w:r>
      <w:r>
        <w:t>).</w:t>
      </w:r>
    </w:p>
    <w:p>
      <w:pPr>
        <w:pBdr>
          <w:bottom w:val="single" w:sz="6" w:space="1" w:color="BBBBBB"/>
        </w:pBdr>
      </w:pPr>
    </w:p>
    <w:p>
      <w:pPr>
        <w:pStyle w:val="Heading2"/>
      </w:pPr>
      <w:r/>
      <w:r>
        <w:t>4. Целевые рынки</w:t>
      </w:r>
    </w:p>
    <w:p>
      <w:pPr>
        <w:pStyle w:val="Heading3"/>
      </w:pPr>
      <w:r/>
      <w:r>
        <w:t>4.1. Сегментация</w:t>
      </w:r>
    </w:p>
    <w:p>
      <w:r>
        <w:t>Платформа поддерживает четыре профиля организации. Профиль определяет набор включённых модулей (</w:t>
      </w:r>
      <w:r>
        <w:rPr>
          <w:rFonts w:ascii="Consolas" w:hAnsi="Consolas"/>
          <w:color w:val="A31415"/>
          <w:sz w:val="19"/>
        </w:rPr>
        <w:t>tenant_feature</w:t>
      </w:r>
      <w:r>
        <w:t>), пресеты зон и состав дашборда.</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Профиль</w:t>
            </w:r>
          </w:p>
        </w:tc>
        <w:tc>
          <w:tcPr>
            <w:tcW w:type="dxa" w:w="2160"/>
          </w:tcPr>
          <w:p>
            <w:r>
              <w:rPr>
                <w:b/>
              </w:rPr>
            </w:r>
            <w:r>
              <w:rPr>
                <w:b/>
              </w:rPr>
              <w:t>Состояние</w:t>
            </w:r>
          </w:p>
        </w:tc>
        <w:tc>
          <w:tcPr>
            <w:tcW w:type="dxa" w:w="2160"/>
          </w:tcPr>
          <w:p>
            <w:r>
              <w:rPr>
                <w:b/>
              </w:rPr>
            </w:r>
            <w:r>
              <w:rPr>
                <w:b/>
              </w:rPr>
              <w:t>Типовой размер</w:t>
            </w:r>
          </w:p>
        </w:tc>
        <w:tc>
          <w:tcPr>
            <w:tcW w:type="dxa" w:w="2160"/>
          </w:tcPr>
          <w:p>
            <w:r>
              <w:rPr>
                <w:b/>
              </w:rPr>
            </w:r>
            <w:r>
              <w:rPr>
                <w:b/>
              </w:rPr>
              <w:t>Главная ценность</w:t>
            </w:r>
          </w:p>
        </w:tc>
      </w:tr>
      <w:tr>
        <w:tc>
          <w:tcPr>
            <w:tcW w:type="dxa" w:w="2160"/>
          </w:tcPr>
          <w:p>
            <w:r/>
            <w:r>
              <w:t>ПВЗ</w:t>
            </w:r>
          </w:p>
        </w:tc>
        <w:tc>
          <w:tcPr>
            <w:tcW w:type="dxa" w:w="2160"/>
          </w:tcPr>
          <w:p>
            <w:r/>
            <w:r>
              <w:t>Основной, в проде</w:t>
            </w:r>
          </w:p>
        </w:tc>
        <w:tc>
          <w:tcPr>
            <w:tcW w:type="dxa" w:w="2160"/>
          </w:tcPr>
          <w:p>
            <w:r/>
            <w:r>
              <w:t>2–6 камер на точку, 1–500 точек на тенанта</w:t>
            </w:r>
          </w:p>
        </w:tc>
        <w:tc>
          <w:tcPr>
            <w:tcW w:type="dxa" w:w="2160"/>
          </w:tcPr>
          <w:p>
            <w:r/>
            <w:r>
              <w:t>Очередь, посетители, перепаковка, сохранность</w:t>
            </w:r>
          </w:p>
        </w:tc>
      </w:tr>
      <w:tr>
        <w:tc>
          <w:tcPr>
            <w:tcW w:type="dxa" w:w="2160"/>
          </w:tcPr>
          <w:p>
            <w:r/>
            <w:r>
              <w:t>Производство</w:t>
            </w:r>
          </w:p>
        </w:tc>
        <w:tc>
          <w:tcPr>
            <w:tcW w:type="dxa" w:w="2160"/>
          </w:tcPr>
          <w:p>
            <w:r/>
            <w:r>
              <w:t>В разработке</w:t>
            </w:r>
          </w:p>
        </w:tc>
        <w:tc>
          <w:tcPr>
            <w:tcW w:type="dxa" w:w="2160"/>
          </w:tcPr>
          <w:p>
            <w:r/>
            <w:r>
              <w:t>10–200 камер</w:t>
            </w:r>
          </w:p>
        </w:tc>
        <w:tc>
          <w:tcPr>
            <w:tcW w:type="dxa" w:w="2160"/>
          </w:tcPr>
          <w:p>
            <w:r/>
            <w:r>
              <w:t>СИЗ, безопасность зон, простои, OEE</w:t>
            </w:r>
          </w:p>
        </w:tc>
      </w:tr>
      <w:tr>
        <w:tc>
          <w:tcPr>
            <w:tcW w:type="dxa" w:w="2160"/>
          </w:tcPr>
          <w:p>
            <w:r/>
            <w:r>
              <w:t>Ритейл</w:t>
            </w:r>
          </w:p>
        </w:tc>
        <w:tc>
          <w:tcPr>
            <w:tcW w:type="dxa" w:w="2160"/>
          </w:tcPr>
          <w:p>
            <w:r/>
            <w:r>
              <w:t>В разработке</w:t>
            </w:r>
          </w:p>
        </w:tc>
        <w:tc>
          <w:tcPr>
            <w:tcW w:type="dxa" w:w="2160"/>
          </w:tcPr>
          <w:p>
            <w:r/>
            <w:r>
              <w:t>4–40 камер</w:t>
            </w:r>
          </w:p>
        </w:tc>
        <w:tc>
          <w:tcPr>
            <w:tcW w:type="dxa" w:w="2160"/>
          </w:tcPr>
          <w:p>
            <w:r/>
            <w:r>
              <w:t>Посетители, тепловые карты, очередь на кассе</w:t>
            </w:r>
          </w:p>
        </w:tc>
      </w:tr>
      <w:tr>
        <w:tc>
          <w:tcPr>
            <w:tcW w:type="dxa" w:w="2160"/>
          </w:tcPr>
          <w:p>
            <w:r/>
            <w:r>
              <w:t>Офис</w:t>
            </w:r>
          </w:p>
        </w:tc>
        <w:tc>
          <w:tcPr>
            <w:tcW w:type="dxa" w:w="2160"/>
          </w:tcPr>
          <w:p>
            <w:r/>
            <w:r>
              <w:t>В разработке</w:t>
            </w:r>
          </w:p>
        </w:tc>
        <w:tc>
          <w:tcPr>
            <w:tcW w:type="dxa" w:w="2160"/>
          </w:tcPr>
          <w:p>
            <w:r/>
            <w:r>
              <w:t>2–20 камер</w:t>
            </w:r>
          </w:p>
        </w:tc>
        <w:tc>
          <w:tcPr>
            <w:tcW w:type="dxa" w:w="2160"/>
          </w:tcPr>
          <w:p>
            <w:r/>
            <w:r>
              <w:t>Занятость, доступ в зоны, посещаемость</w:t>
            </w:r>
          </w:p>
        </w:tc>
      </w:tr>
    </w:tbl>
    <w:p>
      <w:pPr>
        <w:spacing w:after="80"/>
      </w:pPr>
    </w:p>
    <w:p>
      <w:r>
        <w:t>Приоритет ПВЗ выбран сознательно и не является случайным следствием первого клиента:</w:t>
      </w:r>
    </w:p>
    <w:p>
      <w:pPr>
        <w:pStyle w:val="ListNumber"/>
      </w:pPr>
      <w:r>
        <w:rPr>
          <w:b/>
        </w:rPr>
        <w:t>Однородность.</w:t>
      </w:r>
      <w:r>
        <w:t xml:space="preserve"> ПВЗ — это тиражируемая планировка: вход, зона ожидания, стойка выдачи, стеллажи. Одна конфигурация зон подходит тысячам точек. Это то, что делает продукт масштабируемым без интегратора.</w:t>
      </w:r>
    </w:p>
    <w:p>
      <w:pPr>
        <w:pStyle w:val="ListNumber"/>
      </w:pPr>
      <w:r>
        <w:rPr>
          <w:b/>
        </w:rPr>
        <w:t>Плотность рынка.</w:t>
      </w:r>
      <w:r>
        <w:t xml:space="preserve"> Количество ПВЗ маркетплейсов в РФ измеряется десятками тысяч и продолжает расти.</w:t>
      </w:r>
    </w:p>
    <w:p>
      <w:pPr>
        <w:pStyle w:val="ListNumber"/>
      </w:pPr>
      <w:r>
        <w:rPr>
          <w:b/>
        </w:rPr>
        <w:t>Явная боль.</w:t>
      </w:r>
      <w:r>
        <w:t xml:space="preserve"> Очередь и сохранность посылок — измеримые потери, которые владелец осознаёт без объяснений.</w:t>
      </w:r>
    </w:p>
    <w:p>
      <w:pPr>
        <w:pStyle w:val="ListNumber"/>
      </w:pPr>
      <w:r>
        <w:rPr>
          <w:b/>
        </w:rPr>
        <w:t>Низкий порог входа.</w:t>
      </w:r>
      <w:r>
        <w:t xml:space="preserve"> На точке уже есть интернет, ПК и камеры. Платформе нужен только туннель — см. </w:t>
      </w:r>
      <w:r>
        <w:rPr>
          <w:color w:val="1A5FB4"/>
          <w:u w:val="single"/>
        </w:rPr>
        <w:t>04_NETWORK.md</w:t>
      </w:r>
      <w:r>
        <w:t>.</w:t>
      </w:r>
    </w:p>
    <w:p>
      <w:r>
        <w:t>Производство — второй рынок, к которому платформа готовится архитектурно (режим on-premise, изолированная сеть, промышленные камеры), но продуктово ещё не готова.</w:t>
      </w:r>
    </w:p>
    <w:p>
      <w:pPr>
        <w:pStyle w:val="Heading3"/>
      </w:pPr>
      <w:r/>
      <w:r>
        <w:t>4.2. Профиль покупателя</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Профиль</w:t>
            </w:r>
          </w:p>
        </w:tc>
        <w:tc>
          <w:tcPr>
            <w:tcW w:type="dxa" w:w="2160"/>
          </w:tcPr>
          <w:p>
            <w:r>
              <w:rPr>
                <w:b/>
              </w:rPr>
            </w:r>
            <w:r>
              <w:rPr>
                <w:b/>
              </w:rPr>
              <w:t>Кто платит</w:t>
            </w:r>
          </w:p>
        </w:tc>
        <w:tc>
          <w:tcPr>
            <w:tcW w:type="dxa" w:w="2160"/>
          </w:tcPr>
          <w:p>
            <w:r>
              <w:rPr>
                <w:b/>
              </w:rPr>
            </w:r>
            <w:r>
              <w:rPr>
                <w:b/>
              </w:rPr>
              <w:t>Кто принимает решение</w:t>
            </w:r>
          </w:p>
        </w:tc>
        <w:tc>
          <w:tcPr>
            <w:tcW w:type="dxa" w:w="2160"/>
          </w:tcPr>
          <w:p>
            <w:r>
              <w:rPr>
                <w:b/>
              </w:rPr>
            </w:r>
            <w:r>
              <w:rPr>
                <w:b/>
              </w:rPr>
              <w:t>Кто пользуется</w:t>
            </w:r>
          </w:p>
        </w:tc>
      </w:tr>
      <w:tr>
        <w:tc>
          <w:tcPr>
            <w:tcW w:type="dxa" w:w="2160"/>
          </w:tcPr>
          <w:p>
            <w:r/>
            <w:r>
              <w:t>ПВЗ (одна точка)</w:t>
            </w:r>
          </w:p>
        </w:tc>
        <w:tc>
          <w:tcPr>
            <w:tcW w:type="dxa" w:w="2160"/>
          </w:tcPr>
          <w:p>
            <w:r/>
            <w:r>
              <w:t>Владелец точки</w:t>
            </w:r>
          </w:p>
        </w:tc>
        <w:tc>
          <w:tcPr>
            <w:tcW w:type="dxa" w:w="2160"/>
          </w:tcPr>
          <w:p>
            <w:r/>
            <w:r>
              <w:t>Владелец</w:t>
            </w:r>
          </w:p>
        </w:tc>
        <w:tc>
          <w:tcPr>
            <w:tcW w:type="dxa" w:w="2160"/>
          </w:tcPr>
          <w:p>
            <w:r/>
            <w:r>
              <w:t>Владелец, оператор</w:t>
            </w:r>
          </w:p>
        </w:tc>
      </w:tr>
      <w:tr>
        <w:tc>
          <w:tcPr>
            <w:tcW w:type="dxa" w:w="2160"/>
          </w:tcPr>
          <w:p>
            <w:r/>
            <w:r>
              <w:t>ПВЗ (сеть)</w:t>
            </w:r>
          </w:p>
        </w:tc>
        <w:tc>
          <w:tcPr>
            <w:tcW w:type="dxa" w:w="2160"/>
          </w:tcPr>
          <w:p>
            <w:r/>
            <w:r>
              <w:t>Управляющая компания</w:t>
            </w:r>
          </w:p>
        </w:tc>
        <w:tc>
          <w:tcPr>
            <w:tcW w:type="dxa" w:w="2160"/>
          </w:tcPr>
          <w:p>
            <w:r/>
            <w:r>
              <w:t>Операционный директор</w:t>
            </w:r>
          </w:p>
        </w:tc>
        <w:tc>
          <w:tcPr>
            <w:tcW w:type="dxa" w:w="2160"/>
          </w:tcPr>
          <w:p>
            <w:r/>
            <w:r>
              <w:t>Территориальные менеджеры</w:t>
            </w:r>
          </w:p>
        </w:tc>
      </w:tr>
      <w:tr>
        <w:tc>
          <w:tcPr>
            <w:tcW w:type="dxa" w:w="2160"/>
          </w:tcPr>
          <w:p>
            <w:r/>
            <w:r>
              <w:t>Производство</w:t>
            </w:r>
          </w:p>
        </w:tc>
        <w:tc>
          <w:tcPr>
            <w:tcW w:type="dxa" w:w="2160"/>
          </w:tcPr>
          <w:p>
            <w:r/>
            <w:r>
              <w:t>Предприятие</w:t>
            </w:r>
          </w:p>
        </w:tc>
        <w:tc>
          <w:tcPr>
            <w:tcW w:type="dxa" w:w="2160"/>
          </w:tcPr>
          <w:p>
            <w:r/>
            <w:r>
              <w:t>Директор по производству / охране труда</w:t>
            </w:r>
          </w:p>
        </w:tc>
        <w:tc>
          <w:tcPr>
            <w:tcW w:type="dxa" w:w="2160"/>
          </w:tcPr>
          <w:p>
            <w:r/>
            <w:r>
              <w:t>Начальник смены, служба ОТ</w:t>
            </w:r>
          </w:p>
        </w:tc>
      </w:tr>
    </w:tbl>
    <w:p>
      <w:pPr>
        <w:spacing w:after="80"/>
      </w:pPr>
    </w:p>
    <w:p>
      <w:r>
        <w:t xml:space="preserve">Ключевое следствие: интерфейс не может требовать оператора. Владелец точки не сидит перед видеостеной. Он получает Telegram-сообщение и заходит в веб-интерфейс, когда что-то произошло. Поэтому качество алертов важнее качества видеостены — см. </w:t>
      </w:r>
      <w:r>
        <w:rPr>
          <w:color w:val="1A5FB4"/>
          <w:u w:val="single"/>
        </w:rPr>
        <w:t>08_RULE_ENGINE.md</w:t>
      </w:r>
      <w:r>
        <w:t>, раздел про анти-флуд.</w:t>
      </w:r>
    </w:p>
    <w:p>
      <w:pPr>
        <w:pBdr>
          <w:bottom w:val="single" w:sz="6" w:space="1" w:color="BBBBBB"/>
        </w:pBdr>
      </w:pPr>
    </w:p>
    <w:p>
      <w:pPr>
        <w:pStyle w:val="Heading2"/>
      </w:pPr>
      <w:r/>
      <w:r>
        <w:t>5. Конкурентная среда</w:t>
      </w:r>
    </w:p>
    <w:p>
      <w:pPr>
        <w:pStyle w:val="Heading3"/>
      </w:pPr>
      <w:r/>
      <w:r>
        <w:t>5.1. Карта конкурентов</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Продукт</w:t>
            </w:r>
          </w:p>
        </w:tc>
        <w:tc>
          <w:tcPr>
            <w:tcW w:type="dxa" w:w="2160"/>
          </w:tcPr>
          <w:p>
            <w:r>
              <w:rPr>
                <w:b/>
              </w:rPr>
            </w:r>
            <w:r>
              <w:rPr>
                <w:b/>
              </w:rPr>
              <w:t>Класс</w:t>
            </w:r>
          </w:p>
        </w:tc>
        <w:tc>
          <w:tcPr>
            <w:tcW w:type="dxa" w:w="2160"/>
          </w:tcPr>
          <w:p>
            <w:r>
              <w:rPr>
                <w:b/>
              </w:rPr>
            </w:r>
            <w:r>
              <w:rPr>
                <w:b/>
              </w:rPr>
              <w:t>Сила</w:t>
            </w:r>
          </w:p>
        </w:tc>
        <w:tc>
          <w:tcPr>
            <w:tcW w:type="dxa" w:w="2160"/>
          </w:tcPr>
          <w:p>
            <w:r>
              <w:rPr>
                <w:b/>
              </w:rPr>
            </w:r>
            <w:r>
              <w:rPr>
                <w:b/>
              </w:rPr>
              <w:t>Слабость на рынке ViziAI</w:t>
            </w:r>
          </w:p>
        </w:tc>
      </w:tr>
      <w:tr>
        <w:tc>
          <w:tcPr>
            <w:tcW w:type="dxa" w:w="2160"/>
          </w:tcPr>
          <w:p>
            <w:r/>
            <w:r>
              <w:t>Milestone XProtect</w:t>
            </w:r>
          </w:p>
        </w:tc>
        <w:tc>
          <w:tcPr>
            <w:tcW w:type="dxa" w:w="2160"/>
          </w:tcPr>
          <w:p>
            <w:r/>
            <w:r>
              <w:t>VMS enterprise</w:t>
            </w:r>
          </w:p>
        </w:tc>
        <w:tc>
          <w:tcPr>
            <w:tcW w:type="dxa" w:w="2160"/>
          </w:tcPr>
          <w:p>
            <w:r/>
            <w:r>
              <w:t>Экосистема, надёжность, тысячи интеграций</w:t>
            </w:r>
          </w:p>
        </w:tc>
        <w:tc>
          <w:tcPr>
            <w:tcW w:type="dxa" w:w="2160"/>
          </w:tcPr>
          <w:p>
            <w:r/>
            <w:r>
              <w:t>Цена за канал, требует интегратора, аналитика — платные плагины третьих сторон</w:t>
            </w:r>
          </w:p>
        </w:tc>
      </w:tr>
      <w:tr>
        <w:tc>
          <w:tcPr>
            <w:tcW w:type="dxa" w:w="2160"/>
          </w:tcPr>
          <w:p>
            <w:r/>
            <w:r>
              <w:t>Genetec Security Center</w:t>
            </w:r>
          </w:p>
        </w:tc>
        <w:tc>
          <w:tcPr>
            <w:tcW w:type="dxa" w:w="2160"/>
          </w:tcPr>
          <w:p>
            <w:r/>
            <w:r>
              <w:t>VMS+ACS enterprise</w:t>
            </w:r>
          </w:p>
        </w:tc>
        <w:tc>
          <w:tcPr>
            <w:tcW w:type="dxa" w:w="2160"/>
          </w:tcPr>
          <w:p>
            <w:r/>
            <w:r>
              <w:t>Единая платформа безопасности, зрелость</w:t>
            </w:r>
          </w:p>
        </w:tc>
        <w:tc>
          <w:tcPr>
            <w:tcW w:type="dxa" w:w="2160"/>
          </w:tcPr>
          <w:p>
            <w:r/>
            <w:r>
              <w:t>Стоимость, сложность, тяжёлое внедрение; уход с рынка РФ</w:t>
            </w:r>
          </w:p>
        </w:tc>
      </w:tr>
      <w:tr>
        <w:tc>
          <w:tcPr>
            <w:tcW w:type="dxa" w:w="2160"/>
          </w:tcPr>
          <w:p>
            <w:r/>
            <w:r>
              <w:t>Nx Witness</w:t>
            </w:r>
          </w:p>
        </w:tc>
        <w:tc>
          <w:tcPr>
            <w:tcW w:type="dxa" w:w="2160"/>
          </w:tcPr>
          <w:p>
            <w:r/>
            <w:r>
              <w:t>VMS среднего класса</w:t>
            </w:r>
          </w:p>
        </w:tc>
        <w:tc>
          <w:tcPr>
            <w:tcW w:type="dxa" w:w="2160"/>
          </w:tcPr>
          <w:p>
            <w:r/>
            <w:r>
              <w:t>Лёгкость, хороший клиент, открытый SDK</w:t>
            </w:r>
          </w:p>
        </w:tc>
        <w:tc>
          <w:tcPr>
            <w:tcW w:type="dxa" w:w="2160"/>
          </w:tcPr>
          <w:p>
            <w:r/>
            <w:r>
              <w:t>Аналитика слабая и внешняя; не решает задачу «ответы вместо видео»</w:t>
            </w:r>
          </w:p>
        </w:tc>
      </w:tr>
      <w:tr>
        <w:tc>
          <w:tcPr>
            <w:tcW w:type="dxa" w:w="2160"/>
          </w:tcPr>
          <w:p>
            <w:r/>
            <w:r>
              <w:t>HikCentral</w:t>
            </w:r>
          </w:p>
        </w:tc>
        <w:tc>
          <w:tcPr>
            <w:tcW w:type="dxa" w:w="2160"/>
          </w:tcPr>
          <w:p>
            <w:r/>
            <w:r>
              <w:t>VMS вендорская</w:t>
            </w:r>
          </w:p>
        </w:tc>
        <w:tc>
          <w:tcPr>
            <w:tcW w:type="dxa" w:w="2160"/>
          </w:tcPr>
          <w:p>
            <w:r/>
            <w:r>
              <w:t>Дёшево, интеграция с камерами Hikvision</w:t>
            </w:r>
          </w:p>
        </w:tc>
        <w:tc>
          <w:tcPr>
            <w:tcW w:type="dxa" w:w="2160"/>
          </w:tcPr>
          <w:p>
            <w:r/>
            <w:r>
              <w:t>Привязка к вендору; аналитика на уровне камеры; вопросы доверия у госсектора</w:t>
            </w:r>
          </w:p>
        </w:tc>
      </w:tr>
      <w:tr>
        <w:tc>
          <w:tcPr>
            <w:tcW w:type="dxa" w:w="2160"/>
          </w:tcPr>
          <w:p>
            <w:r/>
            <w:r>
              <w:t>Axis Camera Station</w:t>
            </w:r>
          </w:p>
        </w:tc>
        <w:tc>
          <w:tcPr>
            <w:tcW w:type="dxa" w:w="2160"/>
          </w:tcPr>
          <w:p>
            <w:r/>
            <w:r>
              <w:t>VMS вендорская</w:t>
            </w:r>
          </w:p>
        </w:tc>
        <w:tc>
          <w:tcPr>
            <w:tcW w:type="dxa" w:w="2160"/>
          </w:tcPr>
          <w:p>
            <w:r/>
            <w:r>
              <w:t>Качество, ACAP-аналитика на борту</w:t>
            </w:r>
          </w:p>
        </w:tc>
        <w:tc>
          <w:tcPr>
            <w:tcW w:type="dxa" w:w="2160"/>
          </w:tcPr>
          <w:p>
            <w:r/>
            <w:r>
              <w:t>Только Axis; цена камер</w:t>
            </w:r>
          </w:p>
        </w:tc>
      </w:tr>
      <w:tr>
        <w:tc>
          <w:tcPr>
            <w:tcW w:type="dxa" w:w="2160"/>
          </w:tcPr>
          <w:p>
            <w:r/>
            <w:r>
              <w:t>BriefCam</w:t>
            </w:r>
          </w:p>
        </w:tc>
        <w:tc>
          <w:tcPr>
            <w:tcW w:type="dxa" w:w="2160"/>
          </w:tcPr>
          <w:p>
            <w:r/>
            <w:r>
              <w:t>Аналитика поверх VMS</w:t>
            </w:r>
          </w:p>
        </w:tc>
        <w:tc>
          <w:tcPr>
            <w:tcW w:type="dxa" w:w="2160"/>
          </w:tcPr>
          <w:p>
            <w:r/>
            <w:r>
              <w:t>Лучший в классе поиск и синопсис видео</w:t>
            </w:r>
          </w:p>
        </w:tc>
        <w:tc>
          <w:tcPr>
            <w:tcW w:type="dxa" w:w="2160"/>
          </w:tcPr>
          <w:p>
            <w:r/>
            <w:r>
              <w:t>Дорого, требует VMS, лицо/биометрия в основе</w:t>
            </w:r>
          </w:p>
        </w:tc>
      </w:tr>
      <w:tr>
        <w:tc>
          <w:tcPr>
            <w:tcW w:type="dxa" w:w="2160"/>
          </w:tcPr>
          <w:p>
            <w:r/>
            <w:r>
              <w:t>Irisity (IRIS+)</w:t>
            </w:r>
          </w:p>
        </w:tc>
        <w:tc>
          <w:tcPr>
            <w:tcW w:type="dxa" w:w="2160"/>
          </w:tcPr>
          <w:p>
            <w:r/>
            <w:r>
              <w:t>Аналитика</w:t>
            </w:r>
          </w:p>
        </w:tc>
        <w:tc>
          <w:tcPr>
            <w:tcW w:type="dxa" w:w="2160"/>
          </w:tcPr>
          <w:p>
            <w:r/>
            <w:r>
              <w:t>Сильные детекторы, edge-модели</w:t>
            </w:r>
          </w:p>
        </w:tc>
        <w:tc>
          <w:tcPr>
            <w:tcW w:type="dxa" w:w="2160"/>
          </w:tcPr>
          <w:p>
            <w:r/>
            <w:r>
              <w:t>Дорого для малой площадки; уход с рынка РФ</w:t>
            </w:r>
          </w:p>
        </w:tc>
      </w:tr>
      <w:tr>
        <w:tc>
          <w:tcPr>
            <w:tcW w:type="dxa" w:w="2160"/>
          </w:tcPr>
          <w:p>
            <w:r/>
            <w:r>
              <w:t>Avigilon</w:t>
            </w:r>
          </w:p>
        </w:tc>
        <w:tc>
          <w:tcPr>
            <w:tcW w:type="dxa" w:w="2160"/>
          </w:tcPr>
          <w:p>
            <w:r/>
            <w:r>
              <w:t>VMS+камеры</w:t>
            </w:r>
          </w:p>
        </w:tc>
        <w:tc>
          <w:tcPr>
            <w:tcW w:type="dxa" w:w="2160"/>
          </w:tcPr>
          <w:p>
            <w:r/>
            <w:r>
              <w:t>Аппаратно-программный комплекс</w:t>
            </w:r>
          </w:p>
        </w:tc>
        <w:tc>
          <w:tcPr>
            <w:tcW w:type="dxa" w:w="2160"/>
          </w:tcPr>
          <w:p>
            <w:r/>
            <w:r>
              <w:t>Вендорская привязка, цена, уход с рынка РФ</w:t>
            </w:r>
          </w:p>
        </w:tc>
      </w:tr>
      <w:tr>
        <w:tc>
          <w:tcPr>
            <w:tcW w:type="dxa" w:w="2160"/>
          </w:tcPr>
          <w:p>
            <w:r/>
            <w:r>
              <w:t>Verkada</w:t>
            </w:r>
          </w:p>
        </w:tc>
        <w:tc>
          <w:tcPr>
            <w:tcW w:type="dxa" w:w="2160"/>
          </w:tcPr>
          <w:p>
            <w:r/>
            <w:r>
              <w:t>Облачные камеры</w:t>
            </w:r>
          </w:p>
        </w:tc>
        <w:tc>
          <w:tcPr>
            <w:tcW w:type="dxa" w:w="2160"/>
          </w:tcPr>
          <w:p>
            <w:r/>
            <w:r>
              <w:t>Простота, «включил и работает»</w:t>
            </w:r>
          </w:p>
        </w:tc>
        <w:tc>
          <w:tcPr>
            <w:tcW w:type="dxa" w:w="2160"/>
          </w:tcPr>
          <w:p>
            <w:r/>
            <w:r>
              <w:t>Только своё железо; облако вне РФ — 152-ФЗ неприменим</w:t>
            </w:r>
          </w:p>
        </w:tc>
      </w:tr>
      <w:tr>
        <w:tc>
          <w:tcPr>
            <w:tcW w:type="dxa" w:w="2160"/>
          </w:tcPr>
          <w:p>
            <w:r/>
            <w:r>
              <w:t>Eagle Eye Networks</w:t>
            </w:r>
          </w:p>
        </w:tc>
        <w:tc>
          <w:tcPr>
            <w:tcW w:type="dxa" w:w="2160"/>
          </w:tcPr>
          <w:p>
            <w:r/>
            <w:r>
              <w:t>Облачный VMS</w:t>
            </w:r>
          </w:p>
        </w:tc>
        <w:tc>
          <w:tcPr>
            <w:tcW w:type="dxa" w:w="2160"/>
          </w:tcPr>
          <w:p>
            <w:r/>
            <w:r>
              <w:t>Зрелое облако, API</w:t>
            </w:r>
          </w:p>
        </w:tc>
        <w:tc>
          <w:tcPr>
            <w:tcW w:type="dxa" w:w="2160"/>
          </w:tcPr>
          <w:p>
            <w:r/>
            <w:r>
              <w:t>Облако вне РФ; цена; аналитика ограниченная</w:t>
            </w:r>
          </w:p>
        </w:tc>
      </w:tr>
    </w:tbl>
    <w:p>
      <w:pPr>
        <w:spacing w:after="80"/>
      </w:pPr>
    </w:p>
    <w:p>
      <w:pPr>
        <w:pStyle w:val="Heading3"/>
      </w:pPr>
      <w:r/>
      <w:r>
        <w:t>5.2. Позиция ViziAI</w:t>
      </w:r>
    </w:p>
    <w:p>
      <w:r>
        <w:t>ViziAI не пытается выиграть у Milestone в классе «VMS для аэропорта». Конкурентное преимущество лежит в четырёх областях.</w:t>
      </w:r>
    </w:p>
    <w:p>
      <w:r>
        <w:rPr>
          <w:b/>
        </w:rPr>
        <w:t>1. Экономика единицы.</w:t>
      </w:r>
      <w:r>
        <w:t xml:space="preserve"> Целевая себестоимость обслуживания одной точки ПВЗ на 4 камеры — доли GPU и десятки мегабайт трафика. Достигается за счёт: анализа по субпотоку (</w:t>
      </w:r>
      <w:r>
        <w:rPr>
          <w:rFonts w:ascii="Consolas" w:hAnsi="Consolas"/>
          <w:color w:val="A31415"/>
          <w:sz w:val="19"/>
        </w:rPr>
        <w:t>url_sub</w:t>
      </w:r>
      <w:r>
        <w:t>), пропуска кадров (</w:t>
      </w:r>
      <w:r>
        <w:rPr>
          <w:rFonts w:ascii="Consolas" w:hAnsi="Consolas"/>
          <w:color w:val="A31415"/>
          <w:sz w:val="19"/>
        </w:rPr>
        <w:t>frame_skip</w:t>
      </w:r>
      <w:r>
        <w:t>), одного процесса на тенанта с разделяемым GPU (</w:t>
      </w:r>
      <w:r>
        <w:rPr>
          <w:rFonts w:ascii="Consolas" w:hAnsi="Consolas"/>
          <w:color w:val="A31415"/>
          <w:sz w:val="19"/>
        </w:rPr>
        <w:t>analyzer/detect/worker.py</w:t>
      </w:r>
      <w:r>
        <w:t>), отсутствия постоянной передачи видео в облако для аналитики (анализ идёт на нашем сервере, но по низкобитрейтному субпотоку через туннель).</w:t>
      </w:r>
    </w:p>
    <w:p>
      <w:r>
        <w:rPr>
          <w:b/>
        </w:rPr>
        <w:t>2. Отсутствие биометрии посетителей как продуктовое свойство.</w:t>
      </w:r>
      <w:r>
        <w:t xml:space="preserve"> См. 7.1. Для госсектора, крупного ритейла и предприятий с юристами это не «недостаток», а критерий допуска.</w:t>
      </w:r>
    </w:p>
    <w:p>
      <w:r>
        <w:rPr>
          <w:b/>
        </w:rPr>
        <w:t>3. Российская юрисдикция и работа в изолированной сети.</w:t>
      </w:r>
      <w:r>
        <w:t xml:space="preserve"> Данные не покидают периметр заказчика в режиме on-premise; в облачном режиме — сервер в РФ. Уход Genetec, Avigilon, Irisity с рынка РФ оставил незакрытый сегмент.</w:t>
      </w:r>
    </w:p>
    <w:p>
      <w:r>
        <w:rPr>
          <w:b/>
        </w:rPr>
        <w:t>4. Скорость внедрения без интегратора.</w:t>
      </w:r>
      <w:r>
        <w:t xml:space="preserve"> Кит онбординга </w:t>
      </w:r>
      <w:r>
        <w:rPr>
          <w:rFonts w:ascii="Consolas" w:hAnsi="Consolas"/>
          <w:color w:val="A31415"/>
          <w:sz w:val="19"/>
        </w:rPr>
        <w:t>pvz-onboarding/</w:t>
      </w:r>
      <w:r>
        <w:t xml:space="preserve"> рассчитан на то, что владелец точки запускает </w:t>
      </w:r>
      <w:r>
        <w:rPr>
          <w:rFonts w:ascii="Consolas" w:hAnsi="Consolas"/>
          <w:color w:val="A31415"/>
          <w:sz w:val="19"/>
        </w:rPr>
        <w:t>.cmd</w:t>
      </w:r>
      <w:r>
        <w:t>-файлы двойным кликом и через 30 минут точка на связи. Это прямая атака на главный барьер enterprise-VMS.</w:t>
      </w:r>
    </w:p>
    <w:p>
      <w:pPr>
        <w:pStyle w:val="Heading3"/>
      </w:pPr>
      <w:r/>
      <w:r>
        <w:t>5.3. Признаваемые слабости</w:t>
      </w:r>
    </w:p>
    <w:p>
      <w:r>
        <w:t>Честный список того, где ViziAI сегодня проигрывает, — чтобы он был виден при планировании (</w:t>
      </w:r>
      <w:r>
        <w:rPr>
          <w:color w:val="1A5FB4"/>
          <w:u w:val="single"/>
        </w:rPr>
        <w:t>18_ROADMAP.md</w:t>
      </w:r>
      <w:r>
        <w:t>):</w:t>
      </w:r>
    </w:p>
    <w:p>
      <w:pPr>
        <w:pStyle w:val="ListBullet"/>
      </w:pPr>
      <w:r>
        <w:t>Нет UI видеоархива — базовая функция любого VMS. Данные пишутся, интерфейса нет.</w:t>
      </w:r>
    </w:p>
    <w:p>
      <w:pPr>
        <w:pStyle w:val="ListBullet"/>
      </w:pPr>
      <w:r>
        <w:t xml:space="preserve">Нет отказоустойчивости: единственный GPU-сервер, единственный PostgreSQL, единственный Redis. См. </w:t>
      </w:r>
      <w:r>
        <w:rPr>
          <w:color w:val="1A5FB4"/>
          <w:u w:val="single"/>
        </w:rPr>
        <w:t>11_HIGH_AVAILABILITY.md</w:t>
      </w:r>
      <w:r>
        <w:t>.</w:t>
      </w:r>
    </w:p>
    <w:p>
      <w:pPr>
        <w:pStyle w:val="ListBullet"/>
      </w:pPr>
      <w:r>
        <w:t xml:space="preserve">Нет промышленного мониторинга (Prometheus/Grafana отсутствуют). См. </w:t>
      </w:r>
      <w:r>
        <w:rPr>
          <w:color w:val="1A5FB4"/>
          <w:u w:val="single"/>
        </w:rPr>
        <w:t>12_MONITORING.md</w:t>
      </w:r>
      <w:r>
        <w:t>.</w:t>
      </w:r>
    </w:p>
    <w:p>
      <w:pPr>
        <w:pStyle w:val="ListBullet"/>
      </w:pPr>
      <w:r>
        <w:t xml:space="preserve">Нет ONVIF-обнаружения камер, PTZ-управления, поддержки GB28181, GigE Vision. См. </w:t>
      </w:r>
      <w:r>
        <w:rPr>
          <w:color w:val="1A5FB4"/>
          <w:u w:val="single"/>
        </w:rPr>
        <w:t>05_CAMERA_CONNECTION.md</w:t>
      </w:r>
      <w:r>
        <w:t>.</w:t>
      </w:r>
    </w:p>
    <w:p>
      <w:pPr>
        <w:pStyle w:val="ListBullet"/>
      </w:pPr>
      <w:r>
        <w:t xml:space="preserve">Нет SSO/LDAP/AD — блокер для корпоративной продажи. См. </w:t>
      </w:r>
      <w:r>
        <w:rPr>
          <w:color w:val="1A5FB4"/>
          <w:u w:val="single"/>
        </w:rPr>
        <w:t>13_SECURITY.md</w:t>
      </w:r>
      <w:r>
        <w:t>.</w:t>
      </w:r>
    </w:p>
    <w:p>
      <w:pPr>
        <w:pStyle w:val="ListBullet"/>
      </w:pPr>
      <w:r>
        <w:t xml:space="preserve">Нет CI/CD, автотестов, воспроизводимой сборки образов. См. </w:t>
      </w:r>
      <w:r>
        <w:rPr>
          <w:color w:val="1A5FB4"/>
          <w:u w:val="single"/>
        </w:rPr>
        <w:t>19_BEST_PRACTICES.md</w:t>
      </w:r>
      <w:r>
        <w:t>.</w:t>
      </w:r>
    </w:p>
    <w:p>
      <w:r>
        <w:t>Ни одна из этих слабостей не является архитектурным тупиком: все они — незаполненные места в существующей архитектуре, а не следствие неверных решений.</w:t>
      </w:r>
    </w:p>
    <w:p>
      <w:pPr>
        <w:pBdr>
          <w:bottom w:val="single" w:sz="6" w:space="1" w:color="BBBBBB"/>
        </w:pBdr>
      </w:pPr>
    </w:p>
    <w:p>
      <w:pPr>
        <w:pStyle w:val="Heading2"/>
      </w:pPr>
      <w:r/>
      <w:r>
        <w:t>6. Инженерные принципы</w:t>
      </w:r>
    </w:p>
    <w:p>
      <w:r>
        <w:t>Принципы неизменны. Нарушение любого из них требует явного архитектурного решения с записью в этом документе.</w:t>
      </w:r>
    </w:p>
    <w:p>
      <w:pPr>
        <w:pStyle w:val="Heading3"/>
      </w:pPr>
      <w:r/>
      <w:r>
        <w:t>6.1. Один код — два режима развёртывания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DEPLOYMENT_MODE=cloud       мультитенант, ПВЗ, наш сервер</w:t>
            </w:r>
          </w:p>
          <w:p>
            <w:pPr>
              <w:spacing w:after="0" w:before="0"/>
            </w:pPr>
            <w:r>
              <w:rPr>
                <w:rFonts w:ascii="Consolas" w:hAnsi="Consolas"/>
                <w:color w:val="1A1A1A"/>
                <w:sz w:val="18"/>
              </w:rPr>
              <w:t>DEPLOYMENT_MODE=on-premise  завод, изолированная сеть, все сервисы локально</w:t>
            </w:r>
          </w:p>
        </w:tc>
      </w:tr>
    </w:tbl>
    <w:p>
      <w:pPr>
        <w:spacing w:after="80"/>
      </w:pPr>
    </w:p>
    <w:p>
      <w:r>
        <w:t xml:space="preserve">Код не знает, где он работает. Различие выражается только конфигурацией: адреса сервисов, наличие внешнего VPS, набор включённых модулей. Ветвление по </w:t>
      </w:r>
      <w:r>
        <w:rPr>
          <w:rFonts w:ascii="Consolas" w:hAnsi="Consolas"/>
          <w:color w:val="A31415"/>
          <w:sz w:val="19"/>
        </w:rPr>
        <w:t>if (mode === 'cloud')</w:t>
      </w:r>
      <w:r>
        <w:t xml:space="preserve"> в бизнес-логике запрещено; допустимо только в слое конфигурации.</w:t>
      </w:r>
    </w:p>
    <w:p>
      <w:r>
        <w:t>Обоснование: две кодовые базы для облака и on-premise — это гарантированное расхождение через 12 месяцев и удвоение стоимости каждой фичи. Цена решения — необходимость держать всякую внешнюю зависимость (Telegram, S3, VPS) опциональной и заменяемой.</w:t>
      </w:r>
    </w:p>
    <w:p>
      <w:pPr>
        <w:pStyle w:val="Heading3"/>
      </w:pPr>
      <w:r/>
      <w:r>
        <w:t>6.2. Изоляция отказов обязательна на каждом уровне</w:t>
      </w:r>
    </w:p>
    <w:p>
      <w:r>
        <w:t>Падение одной камеры не имеет права остановить обработку остальных. Это реализовано и должно сохраняться:</w:t>
      </w:r>
    </w:p>
    <w:p>
      <w:pPr>
        <w:pStyle w:val="ListBullet"/>
      </w:pPr>
      <w:r>
        <w:rPr>
          <w:rFonts w:ascii="Consolas" w:hAnsi="Consolas"/>
          <w:color w:val="A31415"/>
          <w:sz w:val="19"/>
        </w:rPr>
        <w:t>RtspPullSource</w:t>
      </w:r>
      <w:r>
        <w:t xml:space="preserve"> (</w:t>
      </w:r>
      <w:r>
        <w:rPr>
          <w:rFonts w:ascii="Consolas" w:hAnsi="Consolas"/>
          <w:color w:val="A31415"/>
          <w:sz w:val="19"/>
        </w:rPr>
        <w:t>analyzer/ingest/video_source.py</w:t>
      </w:r>
      <w:r>
        <w:t xml:space="preserve">): ошибка чтения → reconnect с экспоненциальным откатом 1с → 2с → 4с → … → </w:t>
      </w:r>
      <w:r>
        <w:rPr>
          <w:rFonts w:ascii="Consolas" w:hAnsi="Consolas"/>
          <w:color w:val="A31415"/>
          <w:sz w:val="19"/>
        </w:rPr>
        <w:t>max_backoff_seconds</w:t>
      </w:r>
      <w:r>
        <w:t xml:space="preserve"> (60с).</w:t>
      </w:r>
    </w:p>
    <w:p>
      <w:pPr>
        <w:pStyle w:val="ListBullet"/>
      </w:pPr>
      <w:r>
        <w:rPr>
          <w:rFonts w:ascii="Consolas" w:hAnsi="Consolas"/>
          <w:color w:val="A31415"/>
          <w:sz w:val="19"/>
        </w:rPr>
        <w:t>AnalyzerWorker._consume</w:t>
      </w:r>
      <w:r>
        <w:t xml:space="preserve"> (</w:t>
      </w:r>
      <w:r>
        <w:rPr>
          <w:rFonts w:ascii="Consolas" w:hAnsi="Consolas"/>
          <w:color w:val="A31415"/>
          <w:sz w:val="19"/>
        </w:rPr>
        <w:t>analyzer/detect/worker.py</w:t>
      </w:r>
      <w:r>
        <w:t>): исключение потребителя логируется, остальные задачи камер продолжают работу.</w:t>
      </w:r>
    </w:p>
    <w:p>
      <w:pPr>
        <w:pStyle w:val="ListBullet"/>
      </w:pPr>
      <w:r>
        <w:rPr>
          <w:rFonts w:ascii="Consolas" w:hAnsi="Consolas"/>
          <w:color w:val="A31415"/>
          <w:sz w:val="19"/>
        </w:rPr>
        <w:t>PluginManager.dispatch</w:t>
      </w:r>
      <w:r>
        <w:t xml:space="preserve"> (</w:t>
      </w:r>
      <w:r>
        <w:rPr>
          <w:rFonts w:ascii="Consolas" w:hAnsi="Consolas"/>
          <w:color w:val="A31415"/>
          <w:sz w:val="19"/>
        </w:rPr>
        <w:t>analyzer/plugins/registry.py</w:t>
      </w:r>
      <w:r>
        <w:t>): исключение плагина не убивает кадр, остальные плагины отрабатывают.</w:t>
      </w:r>
    </w:p>
    <w:p>
      <w:pPr>
        <w:pStyle w:val="ListBullet"/>
      </w:pPr>
      <w:r>
        <w:rPr>
          <w:rFonts w:ascii="Consolas" w:hAnsi="Consolas"/>
          <w:color w:val="A31415"/>
          <w:sz w:val="19"/>
        </w:rPr>
        <w:t>EventConsumer.handle</w:t>
      </w:r>
      <w:r>
        <w:t xml:space="preserve"> (</w:t>
      </w:r>
      <w:r>
        <w:rPr>
          <w:rFonts w:ascii="Consolas" w:hAnsi="Consolas"/>
          <w:color w:val="A31415"/>
          <w:sz w:val="19"/>
        </w:rPr>
        <w:t>api/src/streams/event_consumer.ts</w:t>
      </w:r>
      <w:r>
        <w:t xml:space="preserve">): невалидное сообщение уходит в dead-letter </w:t>
      </w:r>
      <w:r>
        <w:rPr>
          <w:rFonts w:ascii="Consolas" w:hAnsi="Consolas"/>
          <w:color w:val="A31415"/>
          <w:sz w:val="19"/>
        </w:rPr>
        <w:t>events:failed</w:t>
      </w:r>
      <w:r>
        <w:t xml:space="preserve"> и подтверждается (XACK), чтобы не блокировать группу.</w:t>
      </w:r>
    </w:p>
    <w:p>
      <w:pPr>
        <w:pStyle w:val="ListBullet"/>
      </w:pPr>
      <w:r>
        <w:t>Heartbeat (</w:t>
      </w:r>
      <w:r>
        <w:rPr>
          <w:rFonts w:ascii="Consolas" w:hAnsi="Consolas"/>
          <w:color w:val="A31415"/>
          <w:sz w:val="19"/>
        </w:rPr>
        <w:t>camera_alive:{camera_id}</w:t>
      </w:r>
      <w:r>
        <w:t>): сбой записи heartbeat не прерывает потребителя кадров.</w:t>
      </w:r>
    </w:p>
    <w:p>
      <w:r>
        <w:t xml:space="preserve">Принцип: </w:t>
      </w:r>
      <w:r>
        <w:rPr>
          <w:b/>
        </w:rPr>
        <w:t>любой внешний вход — враждебный, любая внешняя зависимость — временно недоступна.</w:t>
      </w:r>
    </w:p>
    <w:p>
      <w:pPr>
        <w:pStyle w:val="Heading3"/>
      </w:pPr>
      <w:r/>
      <w:r>
        <w:t>6.3. Событие — граница между сервисами</w:t>
      </w:r>
    </w:p>
    <w:p>
      <w:r>
        <w:t>Сервисы не вызывают друг друга напрямую в горячем пути. Обмен — через Redis Streams с consumer group. Это даёт: буферизацию при недоступности потребителя, независимый перезапуск сервисов, возможность добавить второго потребителя без изменения производителя.</w:t>
      </w:r>
    </w:p>
    <w:p>
      <w:r>
        <w:t xml:space="preserve">Схема сообщений — единственный контракт. Она зафиксирована в </w:t>
      </w:r>
      <w:r>
        <w:rPr>
          <w:rFonts w:ascii="Consolas" w:hAnsi="Consolas"/>
          <w:color w:val="A31415"/>
          <w:sz w:val="19"/>
        </w:rPr>
        <w:t>shared/events.schema.ts</w:t>
      </w:r>
      <w:r>
        <w:t xml:space="preserve"> (Zod) и </w:t>
      </w:r>
      <w:r>
        <w:rPr>
          <w:rFonts w:ascii="Consolas" w:hAnsi="Consolas"/>
          <w:color w:val="A31415"/>
          <w:sz w:val="19"/>
        </w:rPr>
        <w:t>shared/events.schema.json</w:t>
      </w:r>
      <w:r>
        <w:t xml:space="preserve">. Изменение схемы — это изменение публичного API, см. </w:t>
      </w:r>
      <w:r>
        <w:rPr>
          <w:color w:val="1A5FB4"/>
          <w:u w:val="single"/>
        </w:rPr>
        <w:t>16_API_GUIDE.md</w:t>
      </w:r>
      <w:r>
        <w:t>.</w:t>
      </w:r>
    </w:p>
    <w:p>
      <w:pPr>
        <w:pStyle w:val="Heading3"/>
      </w:pPr>
      <w:r/>
      <w:r>
        <w:t>6.4. Тенант-изоляция на каждом запросе</w:t>
      </w:r>
    </w:p>
    <w:p>
      <w:r>
        <w:rPr>
          <w:rFonts w:ascii="Consolas" w:hAnsi="Consolas"/>
          <w:color w:val="A31415"/>
          <w:sz w:val="19"/>
        </w:rPr>
        <w:t>tenant_id</w:t>
      </w:r>
      <w:r>
        <w:t xml:space="preserve"> берётся из JWT, а не из тела запроса или query-параметра. Каждый запрос к БД фильтруется по нему. Нарушение этого правила — уязвимость класса «горизонтальное повышение привилегий», а не стилистическая ошибка. См. </w:t>
      </w:r>
      <w:r>
        <w:rPr>
          <w:color w:val="1A5FB4"/>
          <w:u w:val="single"/>
        </w:rPr>
        <w:t>13_SECURITY.md</w:t>
      </w:r>
      <w:r>
        <w:t>, раздел «Модель угроз».</w:t>
      </w:r>
    </w:p>
    <w:p>
      <w:pPr>
        <w:pStyle w:val="Heading3"/>
      </w:pPr>
      <w:r/>
      <w:r>
        <w:t>6.5. Строгая типизация на границах</w:t>
      </w:r>
    </w:p>
    <w:p>
      <w:pPr>
        <w:pStyle w:val="ListBullet"/>
      </w:pPr>
      <w:r>
        <w:t xml:space="preserve">TypeScript: </w:t>
      </w:r>
      <w:r>
        <w:rPr>
          <w:rFonts w:ascii="Consolas" w:hAnsi="Consolas"/>
          <w:color w:val="A31415"/>
          <w:sz w:val="19"/>
        </w:rPr>
        <w:t>strict</w:t>
      </w:r>
      <w:r>
        <w:t xml:space="preserve">, включая </w:t>
      </w:r>
      <w:r>
        <w:rPr>
          <w:rFonts w:ascii="Consolas" w:hAnsi="Consolas"/>
          <w:color w:val="A31415"/>
          <w:sz w:val="19"/>
        </w:rPr>
        <w:t>noImplicitAny</w:t>
      </w:r>
      <w:r>
        <w:t xml:space="preserve">, </w:t>
      </w:r>
      <w:r>
        <w:rPr>
          <w:rFonts w:ascii="Consolas" w:hAnsi="Consolas"/>
          <w:color w:val="A31415"/>
          <w:sz w:val="19"/>
        </w:rPr>
        <w:t>strictNullChecks</w:t>
      </w:r>
      <w:r>
        <w:t xml:space="preserve">, </w:t>
      </w:r>
      <w:r>
        <w:rPr>
          <w:rFonts w:ascii="Consolas" w:hAnsi="Consolas"/>
          <w:color w:val="A31415"/>
          <w:sz w:val="19"/>
        </w:rPr>
        <w:t>exactOptionalPropertyTypes</w:t>
      </w:r>
      <w:r>
        <w:t>.</w:t>
      </w:r>
    </w:p>
    <w:p>
      <w:pPr>
        <w:pStyle w:val="ListBullet"/>
      </w:pPr>
      <w:r>
        <w:t xml:space="preserve">Python: </w:t>
      </w:r>
      <w:r>
        <w:rPr>
          <w:rFonts w:ascii="Consolas" w:hAnsi="Consolas"/>
          <w:color w:val="A31415"/>
          <w:sz w:val="19"/>
        </w:rPr>
        <w:t>mypy strict</w:t>
      </w:r>
      <w:r>
        <w:t xml:space="preserve">, </w:t>
      </w:r>
      <w:r>
        <w:rPr>
          <w:rFonts w:ascii="Consolas" w:hAnsi="Consolas"/>
          <w:color w:val="A31415"/>
          <w:sz w:val="19"/>
        </w:rPr>
        <w:t>pydantic v2</w:t>
      </w:r>
      <w:r>
        <w:t xml:space="preserve"> с </w:t>
      </w:r>
      <w:r>
        <w:rPr>
          <w:rFonts w:ascii="Consolas" w:hAnsi="Consolas"/>
          <w:color w:val="A31415"/>
          <w:sz w:val="19"/>
        </w:rPr>
        <w:t>ConfigDict(strict=True)</w:t>
      </w:r>
      <w:r>
        <w:t>.</w:t>
      </w:r>
    </w:p>
    <w:p>
      <w:pPr>
        <w:pStyle w:val="ListBullet"/>
      </w:pPr>
      <w:r>
        <w:t>Валидация входящих данных: Zod (TS), pydantic-settings (Python).</w:t>
      </w:r>
    </w:p>
    <w:p>
      <w:pPr>
        <w:pStyle w:val="ListBullet"/>
      </w:pPr>
      <w:r>
        <w:t>Запросы к PostgreSQL — только через Drizzle; сырой SQL допустим в миграциях и в местах, где Drizzle не покрывает возможности TimescaleDB (</w:t>
      </w:r>
      <w:r>
        <w:rPr>
          <w:rFonts w:ascii="Consolas" w:hAnsi="Consolas"/>
          <w:color w:val="A31415"/>
          <w:sz w:val="19"/>
        </w:rPr>
        <w:t>drop_chunks</w:t>
      </w:r>
      <w:r>
        <w:t xml:space="preserve">, </w:t>
      </w:r>
      <w:r>
        <w:rPr>
          <w:rFonts w:ascii="Consolas" w:hAnsi="Consolas"/>
          <w:color w:val="A31415"/>
          <w:sz w:val="19"/>
        </w:rPr>
        <w:t>hypertable_size</w:t>
      </w:r>
      <w:r>
        <w:t>).</w:t>
      </w:r>
    </w:p>
    <w:p>
      <w:r>
        <w:t>Обоснование: платформа обрабатывает поток машинно-сгенерированных сообщений от процесса, которому нельзя доверять по построению (видеоаналитика ошибается). Типы — первая линия обороны.</w:t>
      </w:r>
    </w:p>
    <w:p>
      <w:pPr>
        <w:pStyle w:val="Heading3"/>
      </w:pPr>
      <w:r/>
      <w:r>
        <w:t>6.6. Конфигурация только из окружения</w:t>
      </w:r>
    </w:p>
    <w:p>
      <w:r>
        <w:t xml:space="preserve">Ни одного IP, порта, токена или домена в коде. Валидация конфигурации на старте: </w:t>
      </w:r>
      <w:r>
        <w:rPr>
          <w:rFonts w:ascii="Consolas" w:hAnsi="Consolas"/>
          <w:color w:val="A31415"/>
          <w:sz w:val="19"/>
        </w:rPr>
        <w:t>EnvSchema.parse(process.env)</w:t>
      </w:r>
      <w:r>
        <w:t xml:space="preserve"> (</w:t>
      </w:r>
      <w:r>
        <w:rPr>
          <w:rFonts w:ascii="Consolas" w:hAnsi="Consolas"/>
          <w:color w:val="A31415"/>
          <w:sz w:val="19"/>
        </w:rPr>
        <w:t>api/src/config.ts</w:t>
      </w:r>
      <w:r>
        <w:t xml:space="preserve">), </w:t>
      </w:r>
      <w:r>
        <w:rPr>
          <w:rFonts w:ascii="Consolas" w:hAnsi="Consolas"/>
          <w:color w:val="A31415"/>
          <w:sz w:val="19"/>
        </w:rPr>
        <w:t>Settings(BaseSettings)</w:t>
      </w:r>
      <w:r>
        <w:t xml:space="preserve"> (</w:t>
      </w:r>
      <w:r>
        <w:rPr>
          <w:rFonts w:ascii="Consolas" w:hAnsi="Consolas"/>
          <w:color w:val="A31415"/>
          <w:sz w:val="19"/>
        </w:rPr>
        <w:t>analyzer/config.py</w:t>
      </w:r>
      <w:r>
        <w:t>). Процесс, стартовавший с невалидной конфигурацией, обязан упасть немедленно, а не через час в проде.</w:t>
      </w:r>
    </w:p>
    <w:p>
      <w:r>
        <w:t>Исключение, реализованное осознанно: часть параметров переопределяется из БД (</w:t>
      </w:r>
      <w:r>
        <w:rPr>
          <w:rFonts w:ascii="Consolas" w:hAnsi="Consolas"/>
          <w:color w:val="A31415"/>
          <w:sz w:val="19"/>
        </w:rPr>
        <w:t>system_setting</w:t>
      </w:r>
      <w:r>
        <w:t xml:space="preserve">, </w:t>
      </w:r>
      <w:r>
        <w:rPr>
          <w:rFonts w:ascii="Consolas" w:hAnsi="Consolas"/>
          <w:color w:val="A31415"/>
          <w:sz w:val="19"/>
        </w:rPr>
        <w:t>api/src/settings.ts</w:t>
      </w:r>
      <w:r>
        <w:t xml:space="preserve">) — БД имеет приоритет над </w:t>
      </w:r>
      <w:r>
        <w:rPr>
          <w:rFonts w:ascii="Consolas" w:hAnsi="Consolas"/>
          <w:color w:val="A31415"/>
          <w:sz w:val="19"/>
        </w:rPr>
        <w:t>.env</w:t>
      </w:r>
      <w:r>
        <w:t xml:space="preserve">. Это нужно, чтобы владелец мог менять пороги без доступа к серверу. Пустое значение секрета удаляет строку и возвращает fallback на </w:t>
      </w:r>
      <w:r>
        <w:rPr>
          <w:rFonts w:ascii="Consolas" w:hAnsi="Consolas"/>
          <w:color w:val="A31415"/>
          <w:sz w:val="19"/>
        </w:rPr>
        <w:t>.env</w:t>
      </w:r>
      <w:r>
        <w:t>.</w:t>
      </w:r>
    </w:p>
    <w:p>
      <w:pPr>
        <w:pStyle w:val="Heading3"/>
      </w:pPr>
      <w:r/>
      <w:r>
        <w:t>6.7. Деградация вместо отказа</w:t>
      </w:r>
    </w:p>
    <w:p>
      <w:r>
        <w:t>Каждый модуль обязан иметь определённое поведение при отсутствии его зависимости: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Зависимость недоступна</w:t>
            </w:r>
          </w:p>
        </w:tc>
        <w:tc>
          <w:tcPr>
            <w:tcW w:type="dxa" w:w="4320"/>
          </w:tcPr>
          <w:p>
            <w:r>
              <w:rPr>
                <w:b/>
              </w:rPr>
            </w:r>
            <w:r>
              <w:rPr>
                <w:b/>
              </w:rPr>
              <w:t>Поведение</w:t>
            </w:r>
          </w:p>
        </w:tc>
      </w:tr>
      <w:tr>
        <w:tc>
          <w:tcPr>
            <w:tcW w:type="dxa" w:w="4320"/>
          </w:tcPr>
          <w:p>
            <w:r/>
            <w:r>
              <w:t>Redis</w:t>
            </w:r>
          </w:p>
        </w:tc>
        <w:tc>
          <w:tcPr>
            <w:tcW w:type="dxa" w:w="4320"/>
          </w:tcPr>
          <w:p>
            <w:r/>
            <w:r>
              <w:t xml:space="preserve">Analyzer продолжает детекцию, буферизует события в памяти </w:t>
            </w:r>
            <w:r>
              <w:rPr>
                <w:b/>
              </w:rPr>
              <w:t>[План, см. 11]</w:t>
            </w:r>
          </w:p>
        </w:tc>
      </w:tr>
      <w:tr>
        <w:tc>
          <w:tcPr>
            <w:tcW w:type="dxa" w:w="4320"/>
          </w:tcPr>
          <w:p>
            <w:r/>
            <w:r>
              <w:t>PostgreSQL</w:t>
            </w:r>
          </w:p>
        </w:tc>
        <w:tc>
          <w:tcPr>
            <w:tcW w:type="dxa" w:w="4320"/>
          </w:tcPr>
          <w:p>
            <w:r/>
            <w:r>
              <w:t>Consumer не подтверждает сообщения, они остаются в стриме; после восстановления обрабатываются</w:t>
            </w:r>
          </w:p>
        </w:tc>
      </w:tr>
      <w:tr>
        <w:tc>
          <w:tcPr>
            <w:tcW w:type="dxa" w:w="4320"/>
          </w:tcPr>
          <w:p>
            <w:r/>
            <w:r>
              <w:t>MinIO</w:t>
            </w:r>
          </w:p>
        </w:tc>
        <w:tc>
          <w:tcPr>
            <w:tcW w:type="dxa" w:w="4320"/>
          </w:tcPr>
          <w:p>
            <w:r/>
            <w:r>
              <w:t>Событие сохраняется без снапшота/клипа</w:t>
            </w:r>
          </w:p>
        </w:tc>
      </w:tr>
      <w:tr>
        <w:tc>
          <w:tcPr>
            <w:tcW w:type="dxa" w:w="4320"/>
          </w:tcPr>
          <w:p>
            <w:r/>
            <w:r>
              <w:t>Telegram</w:t>
            </w:r>
          </w:p>
        </w:tc>
        <w:tc>
          <w:tcPr>
            <w:tcW w:type="dxa" w:w="4320"/>
          </w:tcPr>
          <w:p>
            <w:r/>
            <w:r>
              <w:t xml:space="preserve">Уведомление помечается </w:t>
            </w:r>
            <w:r>
              <w:rPr>
                <w:rFonts w:ascii="Consolas" w:hAnsi="Consolas"/>
                <w:color w:val="A31415"/>
                <w:sz w:val="19"/>
              </w:rPr>
              <w:t>failed</w:t>
            </w:r>
            <w:r>
              <w:t xml:space="preserve"> в </w:t>
            </w:r>
            <w:r>
              <w:rPr>
                <w:rFonts w:ascii="Consolas" w:hAnsi="Consolas"/>
                <w:color w:val="A31415"/>
                <w:sz w:val="19"/>
              </w:rPr>
              <w:t>notifications</w:t>
            </w:r>
            <w:r>
              <w:t>, BullMQ повторяет с экспоненциальным откатом</w:t>
            </w:r>
          </w:p>
        </w:tc>
      </w:tr>
      <w:tr>
        <w:tc>
          <w:tcPr>
            <w:tcW w:type="dxa" w:w="4320"/>
          </w:tcPr>
          <w:p>
            <w:r/>
            <w:r>
              <w:t>GPU</w:t>
            </w:r>
          </w:p>
        </w:tc>
        <w:tc>
          <w:tcPr>
            <w:tcW w:type="dxa" w:w="4320"/>
          </w:tcPr>
          <w:p>
            <w:r/>
            <w:r>
              <w:rPr>
                <w:b/>
              </w:rPr>
              <w:t>[Требует решения]</w:t>
            </w:r>
            <w:r>
              <w:t xml:space="preserve"> — сейчас </w:t>
            </w:r>
            <w:r>
              <w:rPr>
                <w:rFonts w:ascii="Consolas" w:hAnsi="Consolas"/>
                <w:color w:val="A31415"/>
                <w:sz w:val="19"/>
              </w:rPr>
              <w:t>analyzer_device=cpu</w:t>
            </w:r>
            <w:r>
              <w:t xml:space="preserve"> возможен конфигурацией, но производительность не измерена</w:t>
            </w:r>
          </w:p>
        </w:tc>
      </w:tr>
      <w:tr>
        <w:tc>
          <w:tcPr>
            <w:tcW w:type="dxa" w:w="4320"/>
          </w:tcPr>
          <w:p>
            <w:r/>
            <w:r>
              <w:t>OSNet ONNX (Re-ID)</w:t>
            </w:r>
          </w:p>
        </w:tc>
        <w:tc>
          <w:tcPr>
            <w:tcW w:type="dxa" w:w="4320"/>
          </w:tcPr>
          <w:p>
            <w:r/>
            <w:r>
              <w:t>Fallback на HSV-гистограммы (</w:t>
            </w:r>
            <w:r>
              <w:rPr>
                <w:rFonts w:ascii="Consolas" w:hAnsi="Consolas"/>
                <w:color w:val="A31415"/>
                <w:sz w:val="19"/>
              </w:rPr>
              <w:t>analyzer/reid/embedding.py</w:t>
            </w:r>
            <w:r>
              <w:t>)</w:t>
            </w:r>
          </w:p>
        </w:tc>
      </w:tr>
      <w:tr>
        <w:tc>
          <w:tcPr>
            <w:tcW w:type="dxa" w:w="4320"/>
          </w:tcPr>
          <w:p>
            <w:r/>
            <w:r>
              <w:t>Модели лиц (YuNet/SFace)</w:t>
            </w:r>
          </w:p>
        </w:tc>
        <w:tc>
          <w:tcPr>
            <w:tcW w:type="dxa" w:w="4320"/>
          </w:tcPr>
          <w:p>
            <w:r/>
            <w:r>
              <w:t>Отсутствие файлов отключает путь Face-ID, остальное работает</w:t>
            </w:r>
          </w:p>
        </w:tc>
      </w:tr>
    </w:tbl>
    <w:p>
      <w:pPr>
        <w:spacing w:after="80"/>
      </w:pPr>
    </w:p>
    <w:p>
      <w:pPr>
        <w:pStyle w:val="Heading3"/>
      </w:pPr>
      <w:r/>
      <w:r>
        <w:t>6.8. Минимальные комментарии, максимальная явность</w:t>
      </w:r>
    </w:p>
    <w:p>
      <w:r>
        <w:t xml:space="preserve">Комментарии в коде — на английском, только там, где код не может объяснить сам себя: неочевидное ограничение, причина обходного решения, ссылка на внешнее поведение. Примеры правильных комментариев в текущем коде: объяснение, почему </w:t>
      </w:r>
      <w:r>
        <w:rPr>
          <w:rFonts w:ascii="Consolas" w:hAnsi="Consolas"/>
          <w:color w:val="A31415"/>
          <w:sz w:val="19"/>
        </w:rPr>
        <w:t>notifications.event_id</w:t>
      </w:r>
      <w:r>
        <w:t xml:space="preserve"> не имеет FK (гипертаблица, </w:t>
      </w:r>
      <w:r>
        <w:rPr>
          <w:rFonts w:ascii="Consolas" w:hAnsi="Consolas"/>
          <w:color w:val="A31415"/>
          <w:sz w:val="19"/>
        </w:rPr>
        <w:t>id</w:t>
      </w:r>
      <w:r>
        <w:t xml:space="preserve"> не уникален), почему nginx использует переменные в </w:t>
      </w:r>
      <w:r>
        <w:rPr>
          <w:rFonts w:ascii="Consolas" w:hAnsi="Consolas"/>
          <w:color w:val="A31415"/>
          <w:sz w:val="19"/>
        </w:rPr>
        <w:t>proxy_pass</w:t>
      </w:r>
      <w:r>
        <w:t xml:space="preserve"> (пересборка контейнеров меняет IP).</w:t>
      </w:r>
    </w:p>
    <w:p>
      <w:r>
        <w:t xml:space="preserve">Документация — в </w:t>
      </w:r>
      <w:r>
        <w:rPr>
          <w:rFonts w:ascii="Consolas" w:hAnsi="Consolas"/>
          <w:color w:val="A31415"/>
          <w:sz w:val="19"/>
        </w:rPr>
        <w:t>docs/</w:t>
      </w:r>
      <w:r>
        <w:t>, а не в коде.</w:t>
      </w:r>
    </w:p>
    <w:p>
      <w:pPr>
        <w:pBdr>
          <w:bottom w:val="single" w:sz="6" w:space="1" w:color="BBBBBB"/>
        </w:pBdr>
      </w:pPr>
    </w:p>
    <w:p>
      <w:pPr>
        <w:pStyle w:val="Heading2"/>
      </w:pPr>
      <w:r/>
      <w:r>
        <w:t>7. Продуктовые решения, не подлежащие пересмотру</w:t>
      </w:r>
    </w:p>
    <w:p>
      <w:r>
        <w:t>Каждое решение здесь принято с осознанием альтернативы. Пересмотр возможен только при появлении нового факта, а не нового мнения.</w:t>
      </w:r>
    </w:p>
    <w:p>
      <w:pPr>
        <w:pStyle w:val="Heading3"/>
      </w:pPr>
      <w:r/>
      <w:r>
        <w:t>7.1. Re-ID посетителей без биометрии лиц</w:t>
      </w:r>
    </w:p>
    <w:p>
      <w:r>
        <w:rPr>
          <w:b/>
        </w:rPr>
        <w:t>Решение.</w:t>
      </w:r>
      <w:r>
        <w:t xml:space="preserve"> Сквозная идентификация посетителя между камерами выполняется по внешнему виду (одежда, силуэт), а не по лицу. Реализация: </w:t>
      </w:r>
      <w:r>
        <w:rPr>
          <w:rFonts w:ascii="Consolas" w:hAnsi="Consolas"/>
          <w:color w:val="A31415"/>
          <w:sz w:val="19"/>
        </w:rPr>
        <w:t>analyzer/reid/</w:t>
      </w:r>
      <w:r>
        <w:t xml:space="preserve"> — эмбеддинг (HSV-гистограммы верх/низ тела, с планом перехода на OSNet ONNX), галерея в Redis </w:t>
      </w:r>
      <w:r>
        <w:rPr>
          <w:rFonts w:ascii="Consolas" w:hAnsi="Consolas"/>
          <w:color w:val="A31415"/>
          <w:sz w:val="19"/>
        </w:rPr>
        <w:t>reid:gallery:{site_id}</w:t>
      </w:r>
      <w:r>
        <w:t xml:space="preserve"> с TTL 12 часов.</w:t>
      </w:r>
    </w:p>
    <w:p>
      <w:r>
        <w:rPr>
          <w:b/>
        </w:rPr>
        <w:t>Альтернатива, которая отвергнута.</w:t>
      </w:r>
      <w:r>
        <w:t xml:space="preserve"> Распознавание лиц посетителей даёт заметно более высокую точность, особенно ночью.</w:t>
      </w:r>
    </w:p>
    <w:p>
      <w:r>
        <w:rPr>
          <w:b/>
        </w:rPr>
        <w:t>Обоснование отказа.</w:t>
      </w:r>
    </w:p>
    <w:p>
      <w:pPr>
        <w:pStyle w:val="ListNumber"/>
      </w:pPr>
      <w:r>
        <w:t>Биометрические персональные данные по 152-ФЗ требуют отдельного согласия субъекта, отдельного правового режима обработки и создают обязанности, которые владелец ПВЗ физически не может исполнить.</w:t>
      </w:r>
    </w:p>
    <w:p>
      <w:pPr>
        <w:pStyle w:val="ListNumber"/>
      </w:pPr>
      <w:r>
        <w:t>Отсутствие биометрии — критерий допуска в тендерах госсектора и крупных корпораций.</w:t>
      </w:r>
    </w:p>
    <w:p>
      <w:pPr>
        <w:pStyle w:val="ListNumber"/>
      </w:pPr>
      <w:r>
        <w:t>Эмбеддинг одежды с TTL 12 часов не является персональными данными: он не позволяет идентифицировать субъекта и обнуляется ежедневно.</w:t>
      </w:r>
    </w:p>
    <w:p>
      <w:r>
        <w:rPr>
          <w:b/>
        </w:rPr>
        <w:t>Граница решения.</w:t>
      </w:r>
      <w:r>
        <w:t xml:space="preserve"> Face-ID применяется </w:t>
      </w:r>
      <w:r>
        <w:rPr>
          <w:b/>
        </w:rPr>
        <w:t>только к сотрудникам</w:t>
      </w:r>
      <w:r>
        <w:t xml:space="preserve"> (</w:t>
      </w:r>
      <w:r>
        <w:rPr>
          <w:rFonts w:ascii="Consolas" w:hAnsi="Consolas"/>
          <w:color w:val="A31415"/>
          <w:sz w:val="19"/>
        </w:rPr>
        <w:t>analyzer/reid/face.py</w:t>
      </w:r>
      <w:r>
        <w:t xml:space="preserve">, галерея </w:t>
      </w:r>
      <w:r>
        <w:rPr>
          <w:rFonts w:ascii="Consolas" w:hAnsi="Consolas"/>
          <w:color w:val="A31415"/>
          <w:sz w:val="19"/>
        </w:rPr>
        <w:t>face:staff:{tenant_id}</w:t>
      </w:r>
      <w:r>
        <w:t>) — с их ведома, в рамках трудовых отношений, для исключения персонала из подсчёта посетителей. Посетители не проходят через лицевой путь никогда.</w:t>
      </w:r>
    </w:p>
    <w:p>
      <w:r>
        <w:t>Это конкурентное преимущество, а не техническое ограничение. Замена на распознавание лиц посетителей разрушает позиционирование.</w:t>
      </w:r>
    </w:p>
    <w:p>
      <w:pPr>
        <w:pStyle w:val="Heading3"/>
      </w:pPr>
      <w:r/>
      <w:r>
        <w:t>7.2. Транспорт живого видео: MSE/HLS через go2rtc, не WebRTC</w:t>
      </w:r>
    </w:p>
    <w:p>
      <w:r>
        <w:rPr>
          <w:b/>
        </w:rPr>
        <w:t>Решение.</w:t>
      </w:r>
      <w:r>
        <w:t xml:space="preserve"> Живое видео доставляется в браузер через go2rtc с адаптивным выбором MSE → HLS. Один источник H.264 на камеру. Задержка 1–3 секунды признана приемлемой.</w:t>
      </w:r>
    </w:p>
    <w:p>
      <w:r>
        <w:rPr>
          <w:b/>
        </w:rPr>
        <w:t>Отвергнуто.</w:t>
      </w:r>
    </w:p>
    <w:p>
      <w:pPr>
        <w:pStyle w:val="ListBullet"/>
      </w:pPr>
      <w:r>
        <w:rPr>
          <w:b/>
        </w:rPr>
        <w:t>WebRTC (UDP через VPS).</w:t>
      </w:r>
      <w:r>
        <w:t xml:space="preserve"> Даёт задержку менее секунды, но требует прохождения UDP через VPS-хаб и WireGuard, что на практике оказалось хрупким. Проброс </w:t>
      </w:r>
      <w:r>
        <w:rPr>
          <w:rFonts w:ascii="Consolas" w:hAnsi="Consolas"/>
          <w:color w:val="A31415"/>
          <w:sz w:val="19"/>
        </w:rPr>
        <w:t>tcp/udp :8555</w:t>
      </w:r>
      <w:r>
        <w:t xml:space="preserve"> через VPS остаётся в конфигурации (</w:t>
      </w:r>
      <w:r>
        <w:rPr>
          <w:rFonts w:ascii="Consolas" w:hAnsi="Consolas"/>
          <w:color w:val="A31415"/>
          <w:sz w:val="19"/>
        </w:rPr>
        <w:t>infra/go2rtc/go2rtc.prod.yaml</w:t>
      </w:r>
      <w:r>
        <w:t>), но как транспорт по умолчанию не используется.</w:t>
      </w:r>
    </w:p>
    <w:p>
      <w:pPr>
        <w:pStyle w:val="ListBullet"/>
      </w:pPr>
      <w:r>
        <w:rPr>
          <w:b/>
        </w:rPr>
        <w:t>MJPEG.</w:t>
      </w:r>
      <w:r>
        <w:t xml:space="preserve"> Тяжёлый по трафику и ломался в связке nginx + длинные потоки.</w:t>
      </w:r>
    </w:p>
    <w:p>
      <w:r>
        <w:rPr>
          <w:b/>
        </w:rPr>
        <w:t>Обоснование.</w:t>
      </w:r>
      <w:r>
        <w:t xml:space="preserve"> Целевой пользователь смотрит живое видео эпизодически, для проверки контекста алерта. Задержка в 2 секунды его не касается. Надёжность отображения важнее задержки. См. </w:t>
      </w:r>
      <w:r>
        <w:rPr>
          <w:color w:val="1A5FB4"/>
          <w:u w:val="single"/>
        </w:rPr>
        <w:t>05_CAMERA_CONNECTION.md</w:t>
      </w:r>
      <w:r>
        <w:t>.</w:t>
      </w:r>
    </w:p>
    <w:p>
      <w:pPr>
        <w:pStyle w:val="Heading3"/>
      </w:pPr>
      <w:r/>
      <w:r>
        <w:t>7.3. Онбординг только по инвайт-ссылкам</w:t>
      </w:r>
    </w:p>
    <w:p>
      <w:r>
        <w:rPr>
          <w:b/>
        </w:rPr>
        <w:t>Решение.</w:t>
      </w:r>
      <w:r>
        <w:t xml:space="preserve"> Свободной регистрации нет. Организация создаётся платформенным администратором, пользователи приходят по приглашению.</w:t>
      </w:r>
    </w:p>
    <w:p>
      <w:r>
        <w:rPr>
          <w:b/>
        </w:rPr>
        <w:t>Обоснование.</w:t>
      </w:r>
      <w:r>
        <w:t xml:space="preserve"> Каждая новая точка требует туннеля и настройки шлюза — это не самообслуживание. Кроме того, свободная регистрация в системе видеонаблюдения создаёт поверхность атаки и репутационный риск без единой выгоды на текущем рынке.</w:t>
      </w:r>
    </w:p>
    <w:p>
      <w:r>
        <w:rPr>
          <w:b/>
        </w:rPr>
        <w:t>Состояние.</w:t>
      </w:r>
      <w:r>
        <w:t xml:space="preserve"> Модель принята, таблица инвайтов и платформенный админ — </w:t>
      </w:r>
      <w:r>
        <w:rPr>
          <w:b/>
        </w:rPr>
        <w:t>[План]</w:t>
      </w:r>
      <w:r>
        <w:t xml:space="preserve">, см. </w:t>
      </w:r>
      <w:r>
        <w:rPr>
          <w:color w:val="1A5FB4"/>
          <w:u w:val="single"/>
        </w:rPr>
        <w:t>18_ROADMAP.md</w:t>
      </w:r>
      <w:r>
        <w:t>, Фаза 2.</w:t>
      </w:r>
    </w:p>
    <w:p>
      <w:pPr>
        <w:pStyle w:val="Heading3"/>
      </w:pPr>
      <w:r/>
      <w:r>
        <w:t>7.4. Шлюз точки — существующий ПК точки</w:t>
      </w:r>
    </w:p>
    <w:p>
      <w:r>
        <w:rPr>
          <w:b/>
        </w:rPr>
        <w:t>Решение.</w:t>
      </w:r>
      <w:r>
        <w:t xml:space="preserve"> Роль шлюза AmneziaWG выполняет кассовый ПК ПВЗ. Скрипты — </w:t>
      </w:r>
      <w:r>
        <w:rPr>
          <w:rFonts w:ascii="Consolas" w:hAnsi="Consolas"/>
          <w:color w:val="A31415"/>
          <w:sz w:val="19"/>
        </w:rPr>
        <w:t>pvz-onboarding/windows/</w:t>
      </w:r>
      <w:r>
        <w:t>.</w:t>
      </w:r>
    </w:p>
    <w:p>
      <w:r>
        <w:rPr>
          <w:b/>
        </w:rPr>
        <w:t>Обоснование.</w:t>
      </w:r>
      <w:r>
        <w:t xml:space="preserve"> Нулевая стоимость железа для клиента — решающий фактор в экономике ПВЗ.</w:t>
      </w:r>
    </w:p>
    <w:p>
      <w:r>
        <w:rPr>
          <w:b/>
        </w:rPr>
        <w:t>Признанный риск.</w:t>
      </w:r>
      <w:r>
        <w:t xml:space="preserve"> Windows 7 на первой боевой точке хрупок. Принятый fallback: для проблемных точек — роутер или мини-ПК. Это осознанный компромисс, а не недосмотр. См. </w:t>
      </w:r>
      <w:r>
        <w:rPr>
          <w:color w:val="1A5FB4"/>
          <w:u w:val="single"/>
        </w:rPr>
        <w:t>04_NETWORK.md</w:t>
      </w:r>
      <w:r>
        <w:t>.</w:t>
      </w:r>
    </w:p>
    <w:p>
      <w:pPr>
        <w:pStyle w:val="Heading3"/>
      </w:pPr>
      <w:r/>
      <w:r>
        <w:t>7.5. Русский интерфейс без исключений</w:t>
      </w:r>
    </w:p>
    <w:p>
      <w:r>
        <w:rPr>
          <w:b/>
        </w:rPr>
        <w:t>Решение.</w:t>
      </w:r>
      <w:r>
        <w:t xml:space="preserve"> Весь пользовательский интерфейс — на русском. Перечисления переводятся через </w:t>
      </w:r>
      <w:r>
        <w:rPr>
          <w:rFonts w:ascii="Consolas" w:hAnsi="Consolas"/>
          <w:color w:val="A31415"/>
          <w:sz w:val="19"/>
        </w:rPr>
        <w:t>web/lib/labels.ts</w:t>
      </w:r>
      <w:r>
        <w:t>. Английских слов на экране нет.</w:t>
      </w:r>
    </w:p>
    <w:p>
      <w:r>
        <w:rPr>
          <w:b/>
        </w:rPr>
        <w:t>Обоснование.</w:t>
      </w:r>
      <w:r>
        <w:t xml:space="preserve"> Владелец ПВЗ и мастер участка не обязаны знать, что такое </w:t>
      </w:r>
      <w:r>
        <w:rPr>
          <w:rFonts w:ascii="Consolas" w:hAnsi="Consolas"/>
          <w:color w:val="A31415"/>
          <w:sz w:val="19"/>
        </w:rPr>
        <w:t>zone_violation</w:t>
      </w:r>
      <w:r>
        <w:t>.</w:t>
      </w:r>
    </w:p>
    <w:p>
      <w:r>
        <w:rPr>
          <w:b/>
        </w:rPr>
        <w:t>Следствие для кода.</w:t>
      </w:r>
      <w:r>
        <w:t xml:space="preserve"> Идентификаторы, поля БД, ключи Redis, логи, комментарии — на английском. Перевод — исключительно на границе представления.</w:t>
      </w:r>
    </w:p>
    <w:p>
      <w:pPr>
        <w:pStyle w:val="Heading3"/>
      </w:pPr>
      <w:r/>
      <w:r>
        <w:t>7.6. Оформление интерфейса без «ИИ-вида»</w:t>
      </w:r>
    </w:p>
    <w:p>
      <w:r>
        <w:rPr>
          <w:b/>
        </w:rPr>
        <w:t>Решение.</w:t>
      </w:r>
      <w:r>
        <w:t xml:space="preserve"> Без эмодзи в UI. Иконки — </w:t>
      </w:r>
      <w:r>
        <w:rPr>
          <w:rFonts w:ascii="Consolas" w:hAnsi="Consolas"/>
          <w:color w:val="A31415"/>
          <w:sz w:val="19"/>
        </w:rPr>
        <w:t>@tabler/icons-react</w:t>
      </w:r>
      <w:r>
        <w:t xml:space="preserve">, не </w:t>
      </w:r>
      <w:r>
        <w:rPr>
          <w:rFonts w:ascii="Consolas" w:hAnsi="Consolas"/>
          <w:color w:val="A31415"/>
          <w:sz w:val="19"/>
        </w:rPr>
        <w:t>lucide</w:t>
      </w:r>
      <w:r>
        <w:t xml:space="preserve"> (узнаваемость набора lucide стала маркером сгенерированного интерфейса).</w:t>
      </w:r>
    </w:p>
    <w:p>
      <w:r>
        <w:rPr>
          <w:b/>
        </w:rPr>
        <w:t>Обоснование.</w:t>
      </w:r>
      <w:r>
        <w:t xml:space="preserve"> Продукт продаётся как инженерный инструмент. Визуальные маркеры «сделано нейросетью за вечер» прямо снижают готовность платить.</w:t>
      </w:r>
    </w:p>
    <w:p>
      <w:r>
        <w:rPr>
          <w:b/>
        </w:rPr>
        <w:t>Исключение.</w:t>
      </w:r>
      <w:r>
        <w:t xml:space="preserve"> Эмодзи допускаются в исходящих Telegram-уведомлениях как индикатор важности (</w:t>
      </w:r>
      <w:r>
        <w:rPr>
          <w:rFonts w:ascii="Consolas" w:hAnsi="Consolas"/>
          <w:color w:val="A31415"/>
          <w:sz w:val="19"/>
        </w:rPr>
        <w:t>SEVERITY_EMOJI</w:t>
      </w:r>
      <w:r>
        <w:t xml:space="preserve"> в </w:t>
      </w:r>
      <w:r>
        <w:rPr>
          <w:rFonts w:ascii="Consolas" w:hAnsi="Consolas"/>
          <w:color w:val="A31415"/>
          <w:sz w:val="19"/>
        </w:rPr>
        <w:t>api/src/workers/alerts.worker.ts</w:t>
      </w:r>
      <w:r>
        <w:t>) — это среда, где текст без визуальных маркеров теряется в ленте.</w:t>
      </w:r>
    </w:p>
    <w:p>
      <w:pPr>
        <w:pBdr>
          <w:bottom w:val="single" w:sz="6" w:space="1" w:color="BBBBBB"/>
        </w:pBdr>
      </w:pPr>
    </w:p>
    <w:p>
      <w:pPr>
        <w:pStyle w:val="Heading2"/>
      </w:pPr>
      <w:r/>
      <w:r>
        <w:t>8. Модели развёртывания</w:t>
      </w:r>
    </w:p>
    <w:p>
      <w:r>
        <w:t xml:space="preserve">Подробности — в </w:t>
      </w:r>
      <w:r>
        <w:rPr>
          <w:color w:val="1A5FB4"/>
          <w:u w:val="single"/>
        </w:rPr>
        <w:t>03_DEPLOYMENT.md</w:t>
      </w:r>
      <w:r>
        <w:t>. Здесь — продуктовый смысл каждой модели.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subgraph Cloud["Cloud — мультитенант"]</w:t>
            </w:r>
          </w:p>
          <w:p>
            <w:pPr>
              <w:spacing w:after="0" w:before="0"/>
            </w:pPr>
            <w:r>
              <w:rPr>
                <w:rFonts w:ascii="Consolas" w:hAnsi="Consolas"/>
                <w:color w:val="1A1A1A"/>
                <w:sz w:val="18"/>
              </w:rPr>
              <w:t xml:space="preserve">        C1[Точки ПВЗ&lt;br/&gt;шлюз = ПК точки]</w:t>
            </w:r>
          </w:p>
          <w:p>
            <w:pPr>
              <w:spacing w:after="0" w:before="0"/>
            </w:pPr>
            <w:r>
              <w:rPr>
                <w:rFonts w:ascii="Consolas" w:hAnsi="Consolas"/>
                <w:color w:val="1A1A1A"/>
                <w:sz w:val="18"/>
              </w:rPr>
              <w:t xml:space="preserve">        C2[VPS: TLS, AmneziaWG-хаб]</w:t>
            </w:r>
          </w:p>
          <w:p>
            <w:pPr>
              <w:spacing w:after="0" w:before="0"/>
            </w:pPr>
            <w:r>
              <w:rPr>
                <w:rFonts w:ascii="Consolas" w:hAnsi="Consolas"/>
                <w:color w:val="1A1A1A"/>
                <w:sz w:val="18"/>
              </w:rPr>
              <w:t xml:space="preserve">        C3[GPU-сервер&lt;br/&gt;все сервисы]</w:t>
            </w:r>
          </w:p>
          <w:p>
            <w:pPr>
              <w:spacing w:after="0" w:before="0"/>
            </w:pPr>
            <w:r>
              <w:rPr>
                <w:rFonts w:ascii="Consolas" w:hAnsi="Consolas"/>
                <w:color w:val="1A1A1A"/>
                <w:sz w:val="18"/>
              </w:rPr>
              <w:t xml:space="preserve">        C1 -- AmneziaWG --&gt; C2</w:t>
            </w:r>
          </w:p>
          <w:p>
            <w:pPr>
              <w:spacing w:after="0" w:before="0"/>
            </w:pPr>
            <w:r>
              <w:rPr>
                <w:rFonts w:ascii="Consolas" w:hAnsi="Consolas"/>
                <w:color w:val="1A1A1A"/>
                <w:sz w:val="18"/>
              </w:rPr>
              <w:t xml:space="preserve">        C2 -- WireGuard --&gt; C3</w:t>
            </w:r>
          </w:p>
          <w:p>
            <w:pPr>
              <w:spacing w:after="0" w:before="0"/>
            </w:pPr>
            <w:r>
              <w:rPr>
                <w:rFonts w:ascii="Consolas" w:hAnsi="Consolas"/>
                <w:color w:val="1A1A1A"/>
                <w:sz w:val="18"/>
              </w:rPr>
              <w:t xml:space="preserve">        C4[Браузер] -- HTTPS --&gt; C2</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OnPrem["On-premise — изолированная сеть"]</w:t>
            </w:r>
          </w:p>
          <w:p>
            <w:pPr>
              <w:spacing w:after="0" w:before="0"/>
            </w:pPr>
            <w:r>
              <w:rPr>
                <w:rFonts w:ascii="Consolas" w:hAnsi="Consolas"/>
                <w:color w:val="1A1A1A"/>
                <w:sz w:val="18"/>
              </w:rPr>
              <w:t xml:space="preserve">        O1[Камеры завода&lt;br/&gt;LAN]</w:t>
            </w:r>
          </w:p>
          <w:p>
            <w:pPr>
              <w:spacing w:after="0" w:before="0"/>
            </w:pPr>
            <w:r>
              <w:rPr>
                <w:rFonts w:ascii="Consolas" w:hAnsi="Consolas"/>
                <w:color w:val="1A1A1A"/>
                <w:sz w:val="18"/>
              </w:rPr>
              <w:t xml:space="preserve">        O2[GPU-сервер в периметре&lt;br/&gt;все сервисы]</w:t>
            </w:r>
          </w:p>
          <w:p>
            <w:pPr>
              <w:spacing w:after="0" w:before="0"/>
            </w:pPr>
            <w:r>
              <w:rPr>
                <w:rFonts w:ascii="Consolas" w:hAnsi="Consolas"/>
                <w:color w:val="1A1A1A"/>
                <w:sz w:val="18"/>
              </w:rPr>
              <w:t xml:space="preserve">        O1 --&gt; O2</w:t>
            </w:r>
          </w:p>
          <w:p>
            <w:pPr>
              <w:spacing w:after="0" w:before="0"/>
            </w:pPr>
            <w:r>
              <w:rPr>
                <w:rFonts w:ascii="Consolas" w:hAnsi="Consolas"/>
                <w:color w:val="1A1A1A"/>
                <w:sz w:val="18"/>
              </w:rPr>
              <w:t xml:space="preserve">        O3[Браузер в LAN] --&gt; O2</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Hybrid["Hybrid — план"]</w:t>
            </w:r>
          </w:p>
          <w:p>
            <w:pPr>
              <w:spacing w:after="0" w:before="0"/>
            </w:pPr>
            <w:r>
              <w:rPr>
                <w:rFonts w:ascii="Consolas" w:hAnsi="Consolas"/>
                <w:color w:val="1A1A1A"/>
                <w:sz w:val="18"/>
              </w:rPr>
              <w:t xml:space="preserve">        H1[Обработка на площадке]</w:t>
            </w:r>
          </w:p>
          <w:p>
            <w:pPr>
              <w:spacing w:after="0" w:before="0"/>
            </w:pPr>
            <w:r>
              <w:rPr>
                <w:rFonts w:ascii="Consolas" w:hAnsi="Consolas"/>
                <w:color w:val="1A1A1A"/>
                <w:sz w:val="18"/>
              </w:rPr>
              <w:t xml:space="preserve">        H2[Агрегация в облаке]</w:t>
            </w:r>
          </w:p>
          <w:p>
            <w:pPr>
              <w:spacing w:after="0" w:before="0"/>
            </w:pPr>
            <w:r>
              <w:rPr>
                <w:rFonts w:ascii="Consolas" w:hAnsi="Consolas"/>
                <w:color w:val="1A1A1A"/>
                <w:sz w:val="18"/>
              </w:rPr>
              <w:t xml:space="preserve">        H1 -. только события .-&gt; H2</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Edge["Edge — план"]</w:t>
            </w:r>
          </w:p>
          <w:p>
            <w:pPr>
              <w:spacing w:after="0" w:before="0"/>
            </w:pPr>
            <w:r>
              <w:rPr>
                <w:rFonts w:ascii="Consolas" w:hAnsi="Consolas"/>
                <w:color w:val="1A1A1A"/>
                <w:sz w:val="18"/>
              </w:rPr>
              <w:t xml:space="preserve">        E1[Jetson / мини-ПК&lt;br/&gt;на площадке]</w:t>
            </w:r>
          </w:p>
          <w:p>
            <w:pPr>
              <w:spacing w:after="0" w:before="0"/>
            </w:pPr>
            <w:r>
              <w:rPr>
                <w:rFonts w:ascii="Consolas" w:hAnsi="Consolas"/>
                <w:color w:val="1A1A1A"/>
                <w:sz w:val="18"/>
              </w:rPr>
              <w:t xml:space="preserve">        E1 -. события .-&gt; H2</w:t>
            </w:r>
          </w:p>
          <w:p>
            <w:pPr>
              <w:spacing w:after="0" w:before="0"/>
            </w:pPr>
            <w:r>
              <w:rPr>
                <w:rFonts w:ascii="Consolas" w:hAnsi="Consolas"/>
                <w:color w:val="1A1A1A"/>
                <w:sz w:val="18"/>
              </w:rPr>
              <w:t xml:space="preserve">    end</w:t>
            </w:r>
          </w:p>
        </w:tc>
      </w:tr>
    </w:tbl>
    <w:p>
      <w:pPr>
        <w:spacing w:after="80"/>
      </w:pPr>
    </w:p>
    <w:p>
      <w:pPr>
        <w:pStyle w:val="Heading3"/>
      </w:pPr>
      <w:r/>
      <w:r>
        <w:t>8.1. Cloud</w:t>
      </w:r>
    </w:p>
    <w:p>
      <w:r>
        <w:rPr>
          <w:b/>
        </w:rPr>
        <w:t>Состояние:</w:t>
      </w:r>
      <w:r>
        <w:t xml:space="preserve"> в проде.</w:t>
      </w:r>
    </w:p>
    <w:p>
      <w:r>
        <w:t>Мультитенантная конфигурация. Все сервисы — на одном GPU-сервере (сейчас: домашний ПК с RTX 3070 8GB, целевое — стойка в ЦОД). Публичный вход — через VPS с TLS; VPS также является хабом AmneziaWG (</w:t>
      </w:r>
      <w:r>
        <w:rPr>
          <w:rFonts w:ascii="Consolas" w:hAnsi="Consolas"/>
          <w:color w:val="A31415"/>
          <w:sz w:val="19"/>
        </w:rPr>
        <w:t>10.9.0.1</w:t>
      </w:r>
      <w:r>
        <w:t>), к которому подключаются точки.</w:t>
      </w:r>
    </w:p>
    <w:p>
      <w:r>
        <w:t>Экономика: стоимость точки для нас — доля GPU и трафик субпотока. Модель монетизации — подписка за точку.</w:t>
      </w:r>
    </w:p>
    <w:p>
      <w:r>
        <w:t xml:space="preserve">Ограничение: сервер один. Отказ сервера = отказ сервиса для всех тенантов. Это главный технический долг, см. </w:t>
      </w:r>
      <w:r>
        <w:rPr>
          <w:color w:val="1A5FB4"/>
          <w:u w:val="single"/>
        </w:rPr>
        <w:t>11_HIGH_AVAILABILITY.md</w:t>
      </w:r>
      <w:r>
        <w:t>.</w:t>
      </w:r>
    </w:p>
    <w:p>
      <w:pPr>
        <w:pStyle w:val="Heading3"/>
      </w:pPr>
      <w:r/>
      <w:r>
        <w:t>8.2. On-premise</w:t>
      </w:r>
    </w:p>
    <w:p>
      <w:r>
        <w:rPr>
          <w:b/>
        </w:rPr>
        <w:t>Состояние:</w:t>
      </w:r>
      <w:r>
        <w:t xml:space="preserve"> поддержано архитектурой, не поставлялось.</w:t>
      </w:r>
    </w:p>
    <w:p>
      <w:r>
        <w:t>Все сервисы разворачиваются в периметре заказчика. Внешние зависимости (Telegram, публичный VPS) отключаются или заменяются локальными (SMTP, webhook во внутреннюю систему).</w:t>
      </w:r>
    </w:p>
    <w:p>
      <w:r>
        <w:t xml:space="preserve">Продуктовый смысл: это единственный способ продать заводу или госзаказчику. Требования, которые появляются вместе с этим рынком: LDAP/AD, отсутствие интернета при установке, поставка образов офлайн, сертификация. См. </w:t>
      </w:r>
      <w:r>
        <w:rPr>
          <w:color w:val="1A5FB4"/>
          <w:u w:val="single"/>
        </w:rPr>
        <w:t>03_DEPLOYMENT.md</w:t>
      </w:r>
      <w:r>
        <w:t xml:space="preserve">, </w:t>
      </w:r>
      <w:r>
        <w:rPr>
          <w:color w:val="1A5FB4"/>
          <w:u w:val="single"/>
        </w:rPr>
        <w:t>13_SECURITY.md</w:t>
      </w:r>
      <w:r>
        <w:t>.</w:t>
      </w:r>
    </w:p>
    <w:p>
      <w:pPr>
        <w:pStyle w:val="Heading3"/>
      </w:pPr>
      <w:r/>
      <w:r>
        <w:t>8.3. Hybrid</w:t>
      </w:r>
    </w:p>
    <w:p>
      <w:r>
        <w:rPr>
          <w:b/>
        </w:rPr>
        <w:t>Состояние:</w:t>
      </w:r>
      <w:r>
        <w:t xml:space="preserve"> [План].</w:t>
      </w:r>
    </w:p>
    <w:p>
      <w:r>
        <w:t>Обработка видео на площадке, агрегация событий в облаке. Целевой сценарий: сеть из 200 ПВЗ, где передавать субпотоки в центр дорого, а сводную аналитику по сети управляющая компания хочет видеть в одном месте.</w:t>
      </w:r>
    </w:p>
    <w:p>
      <w:r>
        <w:t xml:space="preserve">Архитектурно это уже возможно: </w:t>
      </w:r>
      <w:r>
        <w:rPr>
          <w:rFonts w:ascii="Consolas" w:hAnsi="Consolas"/>
          <w:color w:val="A31415"/>
          <w:sz w:val="19"/>
        </w:rPr>
        <w:t>analyzer</w:t>
      </w:r>
      <w:r>
        <w:t xml:space="preserve"> пишет в Redis Stream, а </w:t>
      </w:r>
      <w:r>
        <w:rPr>
          <w:rFonts w:ascii="Consolas" w:hAnsi="Consolas"/>
          <w:color w:val="A31415"/>
          <w:sz w:val="19"/>
        </w:rPr>
        <w:t>api</w:t>
      </w:r>
      <w:r>
        <w:t xml:space="preserve"> его читает. Достаточно, чтобы Redis площадки реплицировал </w:t>
      </w:r>
      <w:r>
        <w:rPr>
          <w:rFonts w:ascii="Consolas" w:hAnsi="Consolas"/>
          <w:color w:val="A31415"/>
          <w:sz w:val="19"/>
        </w:rPr>
        <w:t>events</w:t>
      </w:r>
      <w:r>
        <w:t xml:space="preserve"> в центральный. </w:t>
      </w:r>
      <w:r>
        <w:rPr>
          <w:b/>
        </w:rPr>
        <w:t>[Требует решения]</w:t>
      </w:r>
      <w:r>
        <w:t>: механизм репликации (Redis replication против отдельного forwarder-сервиса против федерации через MQTT/Kafka).</w:t>
      </w:r>
    </w:p>
    <w:p>
      <w:pPr>
        <w:pStyle w:val="Heading3"/>
      </w:pPr>
      <w:r/>
      <w:r>
        <w:t>8.4. Edge</w:t>
      </w:r>
    </w:p>
    <w:p>
      <w:r>
        <w:rPr>
          <w:b/>
        </w:rPr>
        <w:t>Состояние:</w:t>
      </w:r>
      <w:r>
        <w:t xml:space="preserve"> [План].</w:t>
      </w:r>
    </w:p>
    <w:p>
      <w:r>
        <w:t>Аналитика на устройстве около камер (Jetson Orin Nano, мини-ПК с iGPU). Смысл: точки без стабильного канала; заказчики, запрещающие вынос видео за пределы участка.</w:t>
      </w:r>
    </w:p>
    <w:p>
      <w:r>
        <w:t xml:space="preserve">Требование, которое это накладывает уже сейчас: </w:t>
      </w:r>
      <w:r>
        <w:rPr>
          <w:b/>
        </w:rPr>
        <w:t>никогда не привязываться к конкретной модели или к CUDA в бизнес-логике.</w:t>
      </w:r>
      <w:r>
        <w:t xml:space="preserve"> Слой абстракции ИИ — см. </w:t>
      </w:r>
      <w:r>
        <w:rPr>
          <w:color w:val="1A5FB4"/>
          <w:u w:val="single"/>
        </w:rPr>
        <w:t>06_AI_ENGINE.md</w:t>
      </w:r>
      <w:r>
        <w:t>.</w:t>
      </w:r>
    </w:p>
    <w:p>
      <w:pPr>
        <w:pBdr>
          <w:bottom w:val="single" w:sz="6" w:space="1" w:color="BBBBBB"/>
        </w:pBdr>
      </w:pPr>
    </w:p>
    <w:p>
      <w:pPr>
        <w:pStyle w:val="Heading2"/>
      </w:pPr>
      <w:r/>
      <w:r>
        <w:t>9. Бизнес-модель</w:t>
      </w:r>
    </w:p>
    <w:p>
      <w:r>
        <w:t>Раздел содержит только то, что определено. Финансовые параметры (цены, юнит-экономика, план продаж) в репозитории отсутствуют.</w:t>
      </w:r>
    </w:p>
    <w:p>
      <w:pPr>
        <w:pStyle w:val="Heading3"/>
      </w:pPr>
      <w:r/>
      <w:r>
        <w:t>9.1. Определённые элементы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Элемент</w:t>
            </w:r>
          </w:p>
        </w:tc>
        <w:tc>
          <w:tcPr>
            <w:tcW w:type="dxa" w:w="4320"/>
          </w:tcPr>
          <w:p>
            <w:r>
              <w:rPr>
                <w:b/>
              </w:rPr>
            </w:r>
            <w:r>
              <w:rPr>
                <w:b/>
              </w:rPr>
              <w:t>Решение</w:t>
            </w:r>
          </w:p>
        </w:tc>
      </w:tr>
      <w:tr>
        <w:tc>
          <w:tcPr>
            <w:tcW w:type="dxa" w:w="4320"/>
          </w:tcPr>
          <w:p>
            <w:r/>
            <w:r>
              <w:t>Единица тарификации</w:t>
            </w:r>
          </w:p>
        </w:tc>
        <w:tc>
          <w:tcPr>
            <w:tcW w:type="dxa" w:w="4320"/>
          </w:tcPr>
          <w:p>
            <w:r/>
            <w:r>
              <w:t xml:space="preserve">Точка (site) для ПВЗ; </w:t>
            </w:r>
            <w:r>
              <w:rPr>
                <w:b/>
              </w:rPr>
              <w:t>[Требует решения]</w:t>
            </w:r>
            <w:r>
              <w:t xml:space="preserve"> для производства — канал или площадка</w:t>
            </w:r>
          </w:p>
        </w:tc>
      </w:tr>
      <w:tr>
        <w:tc>
          <w:tcPr>
            <w:tcW w:type="dxa" w:w="4320"/>
          </w:tcPr>
          <w:p>
            <w:r/>
            <w:r>
              <w:t>Модель</w:t>
            </w:r>
          </w:p>
        </w:tc>
        <w:tc>
          <w:tcPr>
            <w:tcW w:type="dxa" w:w="4320"/>
          </w:tcPr>
          <w:p>
            <w:r/>
            <w:r>
              <w:t>Подписка</w:t>
            </w:r>
          </w:p>
        </w:tc>
      </w:tr>
      <w:tr>
        <w:tc>
          <w:tcPr>
            <w:tcW w:type="dxa" w:w="4320"/>
          </w:tcPr>
          <w:p>
            <w:r/>
            <w:r>
              <w:t>Онбординг</w:t>
            </w:r>
          </w:p>
        </w:tc>
        <w:tc>
          <w:tcPr>
            <w:tcW w:type="dxa" w:w="4320"/>
          </w:tcPr>
          <w:p>
            <w:r/>
            <w:r>
              <w:t xml:space="preserve">По инвайту, силами владельца точки, кит </w:t>
            </w:r>
            <w:r>
              <w:rPr>
                <w:rFonts w:ascii="Consolas" w:hAnsi="Consolas"/>
                <w:color w:val="A31415"/>
                <w:sz w:val="19"/>
              </w:rPr>
              <w:t>pvz-onboarding/</w:t>
            </w:r>
          </w:p>
        </w:tc>
      </w:tr>
      <w:tr>
        <w:tc>
          <w:tcPr>
            <w:tcW w:type="dxa" w:w="4320"/>
          </w:tcPr>
          <w:p>
            <w:r/>
            <w:r>
              <w:t>Модульность</w:t>
            </w:r>
          </w:p>
        </w:tc>
        <w:tc>
          <w:tcPr>
            <w:tcW w:type="dxa" w:w="4320"/>
          </w:tcPr>
          <w:p>
            <w:r/>
            <w:r>
              <w:rPr>
                <w:rFonts w:ascii="Consolas" w:hAnsi="Consolas"/>
                <w:color w:val="A31415"/>
                <w:sz w:val="19"/>
              </w:rPr>
              <w:t>tenant_feature</w:t>
            </w:r>
            <w:r>
              <w:t xml:space="preserve"> — включение модулей по тенанту с конфигурацией</w:t>
            </w:r>
          </w:p>
        </w:tc>
      </w:tr>
      <w:tr>
        <w:tc>
          <w:tcPr>
            <w:tcW w:type="dxa" w:w="4320"/>
          </w:tcPr>
          <w:p>
            <w:r/>
            <w:r>
              <w:t>Канал продаж</w:t>
            </w:r>
          </w:p>
        </w:tc>
        <w:tc>
          <w:tcPr>
            <w:tcW w:type="dxa" w:w="4320"/>
          </w:tcPr>
          <w:p>
            <w:r/>
            <w:r>
              <w:t xml:space="preserve">Прямой; лид с публичной страницы → </w:t>
            </w:r>
            <w:r>
              <w:rPr>
                <w:rFonts w:ascii="Consolas" w:hAnsi="Consolas"/>
                <w:color w:val="A31415"/>
                <w:sz w:val="19"/>
              </w:rPr>
              <w:t>POST /api/v1/public/demo-request</w:t>
            </w:r>
            <w:r>
              <w:t xml:space="preserve"> → Telegram</w:t>
            </w:r>
          </w:p>
        </w:tc>
      </w:tr>
    </w:tbl>
    <w:p>
      <w:pPr>
        <w:spacing w:after="80"/>
      </w:pPr>
    </w:p>
    <w:p>
      <w:r>
        <w:t xml:space="preserve">Механика включения модулей уже реализована и является основой продуктовой упаковки: </w:t>
      </w:r>
      <w:r>
        <w:rPr>
          <w:rFonts w:ascii="Consolas" w:hAnsi="Consolas"/>
          <w:color w:val="A31415"/>
          <w:sz w:val="19"/>
        </w:rPr>
        <w:t>tenant_feature(tenant_id, feature, enabled, config)</w:t>
      </w:r>
      <w:r>
        <w:t xml:space="preserve">, где </w:t>
      </w:r>
      <w:r>
        <w:rPr>
          <w:rFonts w:ascii="Consolas" w:hAnsi="Consolas"/>
          <w:color w:val="A31415"/>
          <w:sz w:val="19"/>
        </w:rPr>
        <w:t>feature ∈ {ppe, face_id, shelf, repack, queue, crowd, counter, reid}</w:t>
      </w:r>
      <w:r>
        <w:t xml:space="preserve">. Тариф — это набор включённых </w:t>
      </w:r>
      <w:r>
        <w:rPr>
          <w:rFonts w:ascii="Consolas" w:hAnsi="Consolas"/>
          <w:color w:val="A31415"/>
          <w:sz w:val="19"/>
        </w:rPr>
        <w:t>feature</w:t>
      </w:r>
      <w:r>
        <w:t>.</w:t>
      </w:r>
    </w:p>
    <w:p>
      <w:pPr>
        <w:pStyle w:val="Heading3"/>
      </w:pPr>
      <w:r/>
      <w:r>
        <w:t>9.2. Отсутствующая информация</w:t>
      </w:r>
    </w:p>
    <w:p>
      <w:r>
        <w:rPr>
          <w:b/>
        </w:rPr>
        <w:t>[Данные отсутствуют]</w:t>
      </w:r>
      <w:r>
        <w:t xml:space="preserve"> — в репозитории нет и не должно быть выдумано:</w:t>
      </w:r>
    </w:p>
    <w:p>
      <w:pPr>
        <w:pStyle w:val="ListNumber"/>
      </w:pPr>
      <w:r>
        <w:rPr>
          <w:b/>
        </w:rPr>
        <w:t>Цена подписки и структура тарифов.</w:t>
      </w:r>
    </w:p>
    <w:p>
      <w:r>
        <w:rPr>
          <w:i/>
        </w:rPr>
        <w:t>Почему требуется:</w:t>
      </w:r>
      <w:r>
        <w:t xml:space="preserve"> определяет допустимую себестоимость точки, а значит — предельное число камер на GPU, глубину архива и выбор модели YOLO. </w:t>
      </w:r>
      <w:r>
        <w:rPr>
          <w:i/>
        </w:rPr>
        <w:t>Рекомендация:</w:t>
      </w:r>
      <w:r>
        <w:t xml:space="preserve"> трёхуровневая упаковка, где уровень = набор </w:t>
      </w:r>
      <w:r>
        <w:rPr>
          <w:rFonts w:ascii="Consolas" w:hAnsi="Consolas"/>
          <w:color w:val="A31415"/>
          <w:sz w:val="19"/>
        </w:rPr>
        <w:t>tenant_feature</w:t>
      </w:r>
      <w:r>
        <w:t>. Базовый (счётчик посетителей + камеры онлайн), Стандартный (+ очередь, зоны, алерты, клипы), Расширенный (+ Re-ID, тепловые карты, отчёты). Это ложится на существующую модель данных без изменений схемы.</w:t>
      </w:r>
    </w:p>
    <w:p>
      <w:pPr>
        <w:pStyle w:val="ListNumber"/>
      </w:pPr>
      <w:r>
        <w:rPr>
          <w:b/>
        </w:rPr>
        <w:t>Юнит-экономика точки.</w:t>
      </w:r>
    </w:p>
    <w:p>
      <w:r>
        <w:rPr>
          <w:i/>
        </w:rPr>
        <w:t>Почему требуется:</w:t>
      </w:r>
      <w:r>
        <w:t xml:space="preserve"> без неё нельзя обосновать выбор между </w:t>
      </w:r>
      <w:r>
        <w:rPr>
          <w:rFonts w:ascii="Consolas" w:hAnsi="Consolas"/>
          <w:color w:val="A31415"/>
          <w:sz w:val="19"/>
        </w:rPr>
        <w:t>yolov8n</w:t>
      </w:r>
      <w:r>
        <w:t xml:space="preserve"> и </w:t>
      </w:r>
      <w:r>
        <w:rPr>
          <w:rFonts w:ascii="Consolas" w:hAnsi="Consolas"/>
          <w:color w:val="A31415"/>
          <w:sz w:val="19"/>
        </w:rPr>
        <w:t>yolov8s</w:t>
      </w:r>
      <w:r>
        <w:t xml:space="preserve"> или глубину архива, а эти решения уже приняты по инженерному наитию. </w:t>
      </w:r>
      <w:r>
        <w:rPr>
          <w:i/>
        </w:rPr>
        <w:t>Рекомендация:</w:t>
      </w:r>
      <w:r>
        <w:t xml:space="preserve"> ввести измерение фактического потребления (кадров в секунду на камеру, доля GPU, гигабайты архива на точку) — это прямо зависит от </w:t>
      </w:r>
      <w:r>
        <w:rPr>
          <w:color w:val="1A5FB4"/>
          <w:u w:val="single"/>
        </w:rPr>
        <w:t>12_MONITORING.md</w:t>
      </w:r>
      <w:r>
        <w:t>, который сейчас отсутствует. До появления метрик экономика точки не может быть посчитана.</w:t>
      </w:r>
    </w:p>
    <w:p>
      <w:pPr>
        <w:pStyle w:val="ListNumber"/>
      </w:pPr>
      <w:r>
        <w:rPr>
          <w:b/>
        </w:rPr>
        <w:t>SLA, предлагаемый клиенту.</w:t>
      </w:r>
    </w:p>
    <w:p>
      <w:r>
        <w:rPr>
          <w:i/>
        </w:rPr>
        <w:t>Почему требуется:</w:t>
      </w:r>
      <w:r>
        <w:t xml:space="preserve"> определяет требования к HA и, следовательно, стоимость инфраструктуры. </w:t>
      </w:r>
      <w:r>
        <w:rPr>
          <w:i/>
        </w:rPr>
        <w:t>Рекомендация:</w:t>
      </w:r>
      <w:r>
        <w:t xml:space="preserve"> до реализации </w:t>
      </w:r>
      <w:r>
        <w:rPr>
          <w:color w:val="1A5FB4"/>
          <w:u w:val="single"/>
        </w:rPr>
        <w:t>11_HIGH_AVAILABILITY.md</w:t>
      </w:r>
      <w:r>
        <w:t xml:space="preserve"> не декларировать SLA выше «best effort». Текущая архитектура с единственным сервером честно поддерживает не более 99.0% в месяц (около 7 часов простоя), и обещать больше — значит гарантировать нарушение договора.</w:t>
      </w:r>
    </w:p>
    <w:p>
      <w:pPr>
        <w:pStyle w:val="ListNumber"/>
      </w:pPr>
      <w:r>
        <w:rPr>
          <w:b/>
        </w:rPr>
        <w:t>Юридическая модель обработки данных (роли оператора/обработчика ПДн).</w:t>
      </w:r>
    </w:p>
    <w:p>
      <w:r>
        <w:rPr>
          <w:i/>
        </w:rPr>
        <w:t>Почему требуется:</w:t>
      </w:r>
      <w:r>
        <w:t xml:space="preserve"> в облачном режиме мы обрабатываем видео с площадки клиента. Кто оператор ПДн, кто обработчик, какое уведомление в РКН требуется — это определяет договор и архитектуру хранения. </w:t>
      </w:r>
      <w:r>
        <w:rPr>
          <w:i/>
        </w:rPr>
        <w:t>Рекомендация:</w:t>
      </w:r>
      <w:r>
        <w:t xml:space="preserve"> привлечь юриста по 152-ФЗ до первой продажи вне круга знакомых. Инженерное решение (отсутствие биометрии посетителей, TTL галереи 12 часов) уже минимизирует риск, но не отменяет юридического оформления.</w:t>
      </w:r>
    </w:p>
    <w:p>
      <w:pPr>
        <w:pBdr>
          <w:bottom w:val="single" w:sz="6" w:space="1" w:color="BBBBBB"/>
        </w:pBdr>
      </w:pPr>
    </w:p>
    <w:p>
      <w:pPr>
        <w:pStyle w:val="Heading2"/>
      </w:pPr>
      <w:r/>
      <w:r>
        <w:t>10. Эволюция продукта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timeline</w:t>
            </w:r>
          </w:p>
          <w:p>
            <w:pPr>
              <w:spacing w:after="0" w:before="0"/>
            </w:pPr>
            <w:r>
              <w:rPr>
                <w:rFonts w:ascii="Consolas" w:hAnsi="Consolas"/>
                <w:color w:val="1A1A1A"/>
                <w:sz w:val="18"/>
              </w:rPr>
              <w:t xml:space="preserve">    title Стадии зрелости платформы</w:t>
            </w:r>
          </w:p>
          <w:p>
            <w:pPr>
              <w:spacing w:after="0" w:before="0"/>
            </w:pPr>
            <w:r>
              <w:rPr>
                <w:rFonts w:ascii="Consolas" w:hAnsi="Consolas"/>
                <w:color w:val="1A1A1A"/>
                <w:sz w:val="18"/>
              </w:rPr>
              <w:t xml:space="preserve">    Стадия 0 — Прототип : YOLO + Redis + события в БД : Достигнуто</w:t>
            </w:r>
          </w:p>
          <w:p>
            <w:pPr>
              <w:spacing w:after="0" w:before="0"/>
            </w:pPr>
            <w:r>
              <w:rPr>
                <w:rFonts w:ascii="Consolas" w:hAnsi="Consolas"/>
                <w:color w:val="1A1A1A"/>
                <w:sz w:val="18"/>
              </w:rPr>
              <w:t xml:space="preserve">    Стадия 1 — Рабочий продукт : Зоны, алерты, клипы, аналитика, Re-ID, живое видео : Достигнуто, одна боевая точка</w:t>
            </w:r>
          </w:p>
          <w:p>
            <w:pPr>
              <w:spacing w:after="0" w:before="0"/>
            </w:pPr>
            <w:r>
              <w:rPr>
                <w:rFonts w:ascii="Consolas" w:hAnsi="Consolas"/>
                <w:color w:val="1A1A1A"/>
                <w:sz w:val="18"/>
              </w:rPr>
              <w:t xml:space="preserve">    Стадия 2 — Тиражируемый продукт : Архив в UI, платформенный админ, инвайты, отчёты, мониторинг : Текущая цель</w:t>
            </w:r>
          </w:p>
          <w:p>
            <w:pPr>
              <w:spacing w:after="0" w:before="0"/>
            </w:pPr>
            <w:r>
              <w:rPr>
                <w:rFonts w:ascii="Consolas" w:hAnsi="Consolas"/>
                <w:color w:val="1A1A1A"/>
                <w:sz w:val="18"/>
              </w:rPr>
              <w:t xml:space="preserve">    Стадия 3 — Enterprise : HA, SSO/LDAP, on-premise дистрибутив, SLA, CI/CD : Условие продажи заводу</w:t>
            </w:r>
          </w:p>
          <w:p>
            <w:pPr>
              <w:spacing w:after="0" w:before="0"/>
            </w:pPr>
            <w:r>
              <w:rPr>
                <w:rFonts w:ascii="Consolas" w:hAnsi="Consolas"/>
                <w:color w:val="1A1A1A"/>
                <w:sz w:val="18"/>
              </w:rPr>
              <w:t xml:space="preserve">    Стадия 4 — Платформа : Marketplace плагинов, SDK, gRPC, федерация площадок : Долгосрочно</w:t>
            </w:r>
          </w:p>
        </w:tc>
      </w:tr>
    </w:tbl>
    <w:p>
      <w:pPr>
        <w:spacing w:after="80"/>
      </w:pPr>
    </w:p>
    <w:p>
      <w:r>
        <w:t>Переход между стадиями определяется не сроком, а критерием готовности: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Переход</w:t>
            </w:r>
          </w:p>
        </w:tc>
        <w:tc>
          <w:tcPr>
            <w:tcW w:type="dxa" w:w="4320"/>
          </w:tcPr>
          <w:p>
            <w:r>
              <w:rPr>
                <w:b/>
              </w:rPr>
            </w:r>
            <w:r>
              <w:rPr>
                <w:b/>
              </w:rPr>
              <w:t>Критерий</w:t>
            </w:r>
          </w:p>
        </w:tc>
      </w:tr>
      <w:tr>
        <w:tc>
          <w:tcPr>
            <w:tcW w:type="dxa" w:w="4320"/>
          </w:tcPr>
          <w:p>
            <w:r/>
            <w:r>
              <w:t>1 → 2</w:t>
            </w:r>
          </w:p>
        </w:tc>
        <w:tc>
          <w:tcPr>
            <w:tcW w:type="dxa" w:w="4320"/>
          </w:tcPr>
          <w:p>
            <w:r/>
            <w:r>
              <w:t>Точка подключается без участия разработчика; владелец ежедневно получает пользу без запроса</w:t>
            </w:r>
          </w:p>
        </w:tc>
      </w:tr>
      <w:tr>
        <w:tc>
          <w:tcPr>
            <w:tcW w:type="dxa" w:w="4320"/>
          </w:tcPr>
          <w:p>
            <w:r/>
            <w:r>
              <w:t>2 → 3</w:t>
            </w:r>
          </w:p>
        </w:tc>
        <w:tc>
          <w:tcPr>
            <w:tcW w:type="dxa" w:w="4320"/>
          </w:tcPr>
          <w:p>
            <w:r/>
            <w:r>
              <w:t>Отказ любого узла не приводит к потере событий; аудит и права проходят проверку службы безопасности заказчика</w:t>
            </w:r>
          </w:p>
        </w:tc>
      </w:tr>
      <w:tr>
        <w:tc>
          <w:tcPr>
            <w:tcW w:type="dxa" w:w="4320"/>
          </w:tcPr>
          <w:p>
            <w:r/>
            <w:r>
              <w:t>3 → 4</w:t>
            </w:r>
          </w:p>
        </w:tc>
        <w:tc>
          <w:tcPr>
            <w:tcW w:type="dxa" w:w="4320"/>
          </w:tcPr>
          <w:p>
            <w:r/>
            <w:r>
              <w:t>Внешняя команда способна написать плагин, не имея доступа к нашему коду</w:t>
            </w:r>
          </w:p>
        </w:tc>
      </w:tr>
    </w:tbl>
    <w:p>
      <w:pPr>
        <w:spacing w:after="80"/>
      </w:pPr>
    </w:p>
    <w:p>
      <w:r>
        <w:t xml:space="preserve">Детализация по кварталам — в </w:t>
      </w:r>
      <w:r>
        <w:rPr>
          <w:color w:val="1A5FB4"/>
          <w:u w:val="single"/>
        </w:rPr>
        <w:t>18_ROADMAP.md</w:t>
      </w:r>
      <w:r>
        <w:t>.</w:t>
      </w:r>
    </w:p>
    <w:p>
      <w:pPr>
        <w:pBdr>
          <w:bottom w:val="single" w:sz="6" w:space="1" w:color="BBBBBB"/>
        </w:pBdr>
      </w:pPr>
    </w:p>
    <w:p>
      <w:pPr>
        <w:pStyle w:val="Heading2"/>
      </w:pPr>
      <w:r/>
      <w:r>
        <w:t>11. Философия проектирования</w:t>
      </w:r>
    </w:p>
    <w:p>
      <w:pPr>
        <w:pStyle w:val="Heading3"/>
      </w:pPr>
      <w:r/>
      <w:r>
        <w:t>11.1. Событие важнее кадра</w:t>
      </w:r>
    </w:p>
    <w:p>
      <w:r>
        <w:t>Кадр эфемерен. Событие живёт в гипертаблице TimescaleDB, сжимается через 7 дней, участвует в аналитике, порождает алерт и клип. Всё, что система «поняла», должно стать событием — иначе оно не существует.</w:t>
      </w:r>
    </w:p>
    <w:p>
      <w:r>
        <w:t>Практическое следствие: новый детектор считается готовым не когда он что-то нашёл на кадре, а когда он породил событие, прошедшее валидацию схемы, попавшее в БД и корректно отображённое в русском UI.</w:t>
      </w:r>
    </w:p>
    <w:p>
      <w:pPr>
        <w:pStyle w:val="Heading3"/>
      </w:pPr>
      <w:r/>
      <w:r>
        <w:t>11.2. Шум — это отказ</w:t>
      </w:r>
    </w:p>
    <w:p>
      <w:r>
        <w:t>Алерт, который владелец начал игнорировать, хуже отсутствия алерта: он обучает пользователя игнорировать все алерты, включая критические. Пять тысяч уведомлений в сутки — это не «работающая система с настройками по умолчанию», а неработающая система.</w:t>
      </w:r>
    </w:p>
    <w:p>
      <w:r>
        <w:t>Реализованные следствия этого принципа (все в проде):</w:t>
      </w:r>
    </w:p>
    <w:p>
      <w:pPr>
        <w:pStyle w:val="ListBullet"/>
      </w:pPr>
      <w:r>
        <w:rPr>
          <w:rFonts w:ascii="Consolas" w:hAnsi="Consolas"/>
          <w:color w:val="A31415"/>
          <w:sz w:val="19"/>
        </w:rPr>
        <w:t>zone_entry</w:t>
      </w:r>
      <w:r>
        <w:t xml:space="preserve"> / </w:t>
      </w:r>
      <w:r>
        <w:rPr>
          <w:rFonts w:ascii="Consolas" w:hAnsi="Consolas"/>
          <w:color w:val="A31415"/>
          <w:sz w:val="19"/>
        </w:rPr>
        <w:t>zone_exit</w:t>
      </w:r>
      <w:r>
        <w:t xml:space="preserve"> не порождают алертов вообще (</w:t>
      </w:r>
      <w:r>
        <w:rPr>
          <w:rFonts w:ascii="Consolas" w:hAnsi="Consolas"/>
          <w:color w:val="A31415"/>
          <w:sz w:val="19"/>
        </w:rPr>
        <w:t>NO_ALERT_TYPES</w:t>
      </w:r>
      <w:r>
        <w:t xml:space="preserve"> в </w:t>
      </w:r>
      <w:r>
        <w:rPr>
          <w:rFonts w:ascii="Consolas" w:hAnsi="Consolas"/>
          <w:color w:val="A31415"/>
          <w:sz w:val="19"/>
        </w:rPr>
        <w:t>api/src/streams/event_consumer.ts</w:t>
      </w:r>
      <w:r>
        <w:t>) — они статистика, а не тревога.</w:t>
      </w:r>
    </w:p>
    <w:p>
      <w:pPr>
        <w:pStyle w:val="ListBullet"/>
      </w:pPr>
      <w:r>
        <w:t>Кулдаун считается по личности человека (</w:t>
      </w:r>
      <w:r>
        <w:rPr>
          <w:rFonts w:ascii="Consolas" w:hAnsi="Consolas"/>
          <w:color w:val="A31415"/>
          <w:sz w:val="19"/>
        </w:rPr>
        <w:t>global_id</w:t>
      </w:r>
      <w:r>
        <w:t>), а не по камере: один человек, попавший в кадр четырёх камер, — один повод для алерта.</w:t>
      </w:r>
    </w:p>
    <w:p>
      <w:pPr>
        <w:pStyle w:val="ListBullet"/>
      </w:pPr>
      <w:r>
        <w:t xml:space="preserve">Некритичные события накапливаются и уходят сводкой раз в </w:t>
      </w:r>
      <w:r>
        <w:rPr>
          <w:rFonts w:ascii="Consolas" w:hAnsi="Consolas"/>
          <w:color w:val="A31415"/>
          <w:sz w:val="19"/>
        </w:rPr>
        <w:t>alert_digest_minutes</w:t>
      </w:r>
      <w:r>
        <w:t xml:space="preserve">; </w:t>
      </w:r>
      <w:r>
        <w:rPr>
          <w:rFonts w:ascii="Consolas" w:hAnsi="Consolas"/>
          <w:color w:val="A31415"/>
          <w:sz w:val="19"/>
        </w:rPr>
        <w:t>critical</w:t>
      </w:r>
      <w:r>
        <w:t xml:space="preserve"> доставляется немедленно.</w:t>
      </w:r>
    </w:p>
    <w:p>
      <w:pPr>
        <w:pStyle w:val="ListBullet"/>
      </w:pPr>
      <w:r>
        <w:t>Сотрудники по умолчанию невидимы для зон (</w:t>
      </w:r>
      <w:r>
        <w:rPr>
          <w:rFonts w:ascii="Consolas" w:hAnsi="Consolas"/>
          <w:color w:val="A31415"/>
          <w:sz w:val="19"/>
        </w:rPr>
        <w:t>zone.config.ignore_staff</w:t>
      </w:r>
      <w:r>
        <w:t xml:space="preserve">, по умолчанию </w:t>
      </w:r>
      <w:r>
        <w:rPr>
          <w:rFonts w:ascii="Consolas" w:hAnsi="Consolas"/>
          <w:color w:val="A31415"/>
          <w:sz w:val="19"/>
        </w:rPr>
        <w:t>true</w:t>
      </w:r>
      <w:r>
        <w:t>).</w:t>
      </w:r>
    </w:p>
    <w:p>
      <w:pPr>
        <w:pStyle w:val="Heading3"/>
      </w:pPr>
      <w:r/>
      <w:r>
        <w:t>11.3. Точность важнее полноты</w:t>
      </w:r>
    </w:p>
    <w:p>
      <w:r>
        <w:t>Ложное срабатывание дороже пропуска. Владелец, получивший «нарушение» там, где его не было, теряет доверие к системе целиком; пропущенное событие он чаще всего не заметит.</w:t>
      </w:r>
    </w:p>
    <w:p>
      <w:r>
        <w:t>Прецедент, зафиксированный как урок: «2 курьера ночью = 44 посетителя». HSV-гистограммы слепли на ИК-картинке, личность создавалась с одного кадра при мерцании трекинга. Исправление — пробация (</w:t>
      </w:r>
      <w:r>
        <w:rPr>
          <w:rFonts w:ascii="Consolas" w:hAnsi="Consolas"/>
          <w:color w:val="A31415"/>
          <w:sz w:val="19"/>
        </w:rPr>
        <w:t>min_samples=3</w:t>
      </w:r>
      <w:r>
        <w:t xml:space="preserve">, </w:t>
      </w:r>
      <w:r>
        <w:rPr>
          <w:rFonts w:ascii="Consolas" w:hAnsi="Consolas"/>
          <w:color w:val="A31415"/>
          <w:sz w:val="19"/>
        </w:rPr>
        <w:t>min_track_age=3с</w:t>
      </w:r>
      <w:r>
        <w:t xml:space="preserve">), фильтры качества, гейт по насыщенности ночью, исключение </w:t>
      </w:r>
      <w:r>
        <w:rPr>
          <w:rFonts w:ascii="Consolas" w:hAnsi="Consolas"/>
          <w:color w:val="A31415"/>
          <w:sz w:val="19"/>
        </w:rPr>
        <w:t>pending</w:t>
      </w:r>
      <w:r>
        <w:t xml:space="preserve">-треков из подсчёта. Общее правило, выведенное отсюда: </w:t>
      </w:r>
      <w:r>
        <w:rPr>
          <w:b/>
        </w:rPr>
        <w:t>новая личность/сущность создаётся только после накопления доказательств, а не по первому наблюдению.</w:t>
      </w:r>
    </w:p>
    <w:p>
      <w:pPr>
        <w:pStyle w:val="Heading3"/>
      </w:pPr>
      <w:r/>
      <w:r>
        <w:t>11.4. Всё заменяемо</w:t>
      </w:r>
    </w:p>
    <w:p>
      <w:r>
        <w:t>Ни один компонент не должен быть незаменимым:</w:t>
      </w:r>
    </w:p>
    <w:p>
      <w:pPr>
        <w:pStyle w:val="ListBullet"/>
      </w:pPr>
      <w:r>
        <w:t>Модель детекции — через конфигурацию (</w:t>
      </w:r>
      <w:r>
        <w:rPr>
          <w:rFonts w:ascii="Consolas" w:hAnsi="Consolas"/>
          <w:color w:val="A31415"/>
          <w:sz w:val="19"/>
        </w:rPr>
        <w:t>YOLO_MODEL</w:t>
      </w:r>
      <w:r>
        <w:t>), не в коде.</w:t>
      </w:r>
    </w:p>
    <w:p>
      <w:pPr>
        <w:pStyle w:val="ListBullet"/>
      </w:pPr>
      <w:r>
        <w:t xml:space="preserve">Эмбеддер Re-ID — через фабрику </w:t>
      </w:r>
      <w:r>
        <w:rPr>
          <w:rFonts w:ascii="Consolas" w:hAnsi="Consolas"/>
          <w:color w:val="A31415"/>
          <w:sz w:val="19"/>
        </w:rPr>
        <w:t>make_embedder()</w:t>
      </w:r>
      <w:r>
        <w:t xml:space="preserve"> с fallback (</w:t>
      </w:r>
      <w:r>
        <w:rPr>
          <w:rFonts w:ascii="Consolas" w:hAnsi="Consolas"/>
          <w:color w:val="A31415"/>
          <w:sz w:val="19"/>
        </w:rPr>
        <w:t>REID_ONNX</w:t>
      </w:r>
      <w:r>
        <w:t>).</w:t>
      </w:r>
    </w:p>
    <w:p>
      <w:pPr>
        <w:pStyle w:val="ListBullet"/>
      </w:pPr>
      <w:r>
        <w:t>Транспорт видео — go2rtc за прокси, меняется без изменения UI.</w:t>
      </w:r>
    </w:p>
    <w:p>
      <w:pPr>
        <w:pStyle w:val="ListBullet"/>
      </w:pPr>
      <w:r>
        <w:t xml:space="preserve">Канал алертов — запись в </w:t>
      </w:r>
      <w:r>
        <w:rPr>
          <w:rFonts w:ascii="Consolas" w:hAnsi="Consolas"/>
          <w:color w:val="A31415"/>
          <w:sz w:val="19"/>
        </w:rPr>
        <w:t>channels jsonb</w:t>
      </w:r>
      <w:r>
        <w:t>, диспетчеризация по типу.</w:t>
      </w:r>
    </w:p>
    <w:p>
      <w:pPr>
        <w:pStyle w:val="ListBullet"/>
      </w:pPr>
      <w:r>
        <w:t>Хранилище объектов — S3-совместимый API, MinIO заменяем.</w:t>
      </w:r>
    </w:p>
    <w:p>
      <w:r>
        <w:t>Причина: срок жизни архитектуры — 10 лет. Ни одна модель компьютерного зрения и ни один вендор столько не живут. Живёт только контракт.</w:t>
      </w:r>
    </w:p>
    <w:p>
      <w:pPr>
        <w:pStyle w:val="Heading3"/>
      </w:pPr>
      <w:r/>
      <w:r>
        <w:t>11.5. Работать в реальных условиях, а не в лаборатории</w:t>
      </w:r>
    </w:p>
    <w:p>
      <w:r>
        <w:t>Целевая среда — это Windows 7 на кассе, ИК-подсветка ночью, канал 5 Мбит/с, ПК, который выключают на ночь. Решение, работающее только на чистом стенде, считается нерабочим.</w:t>
      </w:r>
    </w:p>
    <w:p>
      <w:r>
        <w:t xml:space="preserve">Практические следствия, уже вошедшие в код: PowerShell-скрипты совместимы с PS 2.0; </w:t>
      </w:r>
      <w:r>
        <w:rPr>
          <w:rFonts w:ascii="Consolas" w:hAnsi="Consolas"/>
          <w:color w:val="A31415"/>
          <w:sz w:val="19"/>
        </w:rPr>
        <w:t>.ps1</w:t>
      </w:r>
      <w:r>
        <w:t xml:space="preserve"> с кириллицей сохраняются в UTF-8 с BOM (иначе PS 5.1 ломает разбор); reconciler в API чинит go2rtc после его перезапусков, потому что go2rtc держит потоки в памяти; nginx переразрешает имена контейнеров, потому что пересборка меняет IP.</w:t>
      </w:r>
    </w:p>
    <w:p>
      <w:pPr>
        <w:pBdr>
          <w:bottom w:val="single" w:sz="6" w:space="1" w:color="BBBBBB"/>
        </w:pBdr>
      </w:pPr>
    </w:p>
    <w:p>
      <w:pPr>
        <w:pStyle w:val="Heading2"/>
      </w:pPr>
      <w:r/>
      <w:r>
        <w:t>12. Долгосрочное видение</w:t>
      </w:r>
    </w:p>
    <w:p>
      <w:r>
        <w:t>Горизонт — 10 лет. Утверждения ниже — это то, что должно остаться верным всё это время.</w:t>
      </w:r>
    </w:p>
    <w:p>
      <w:r>
        <w:rPr>
          <w:b/>
        </w:rPr>
        <w:t>Останется неизменным:</w:t>
      </w:r>
    </w:p>
    <w:p>
      <w:pPr>
        <w:pStyle w:val="ListNumber"/>
      </w:pPr>
      <w:r>
        <w:t>Одна кодовая база, два режима развёртывания.</w:t>
      </w:r>
    </w:p>
    <w:p>
      <w:pPr>
        <w:pStyle w:val="ListNumber"/>
      </w:pPr>
      <w:r>
        <w:t>Событие как единица ценности и граница между сервисами.</w:t>
      </w:r>
    </w:p>
    <w:p>
      <w:pPr>
        <w:pStyle w:val="ListNumber"/>
      </w:pPr>
      <w:r>
        <w:t>Отсутствие биометрии посетителей.</w:t>
      </w:r>
    </w:p>
    <w:p>
      <w:pPr>
        <w:pStyle w:val="ListNumber"/>
      </w:pPr>
      <w:r>
        <w:t>Российская юрисдикция данных.</w:t>
      </w:r>
    </w:p>
    <w:p>
      <w:pPr>
        <w:pStyle w:val="ListNumber"/>
      </w:pPr>
      <w:r>
        <w:t>Возможность работы в полностью изолированной сети.</w:t>
      </w:r>
    </w:p>
    <w:p>
      <w:r>
        <w:rPr>
          <w:b/>
        </w:rPr>
        <w:t>Изменится обязательно:</w:t>
      </w:r>
    </w:p>
    <w:p>
      <w:pPr>
        <w:pStyle w:val="ListNumber"/>
      </w:pPr>
      <w:r>
        <w:t>Модель детекции. YOLOv8 будет заменён; абстракция обязана это пережить.</w:t>
      </w:r>
    </w:p>
    <w:p>
      <w:pPr>
        <w:pStyle w:val="ListNumber"/>
      </w:pPr>
      <w:r>
        <w:t>Способ вычисления. CUDA → TensorRT → возможно, иной ускоритель или edge-NPU.</w:t>
      </w:r>
    </w:p>
    <w:p>
      <w:pPr>
        <w:pStyle w:val="ListNumber"/>
      </w:pPr>
      <w:r>
        <w:t>Хранилище. Один PostgreSQL → кластер с репликацией.</w:t>
      </w:r>
    </w:p>
    <w:p>
      <w:pPr>
        <w:pStyle w:val="ListNumber"/>
      </w:pPr>
      <w:r>
        <w:t>Оркестрация. docker-compose → Kubernetes при переходе на несколько узлов.</w:t>
      </w:r>
    </w:p>
    <w:p>
      <w:pPr>
        <w:pStyle w:val="ListNumber"/>
      </w:pPr>
      <w:r>
        <w:t>Роль LLM. Сейчас — план (описание событий, чат по аналитике). Через 10 лет — вероятно, основной интерфейс к данным.</w:t>
      </w:r>
    </w:p>
    <w:p>
      <w:r>
        <w:rPr>
          <w:b/>
        </w:rPr>
        <w:t>Целевое состояние через 10 лет:</w:t>
      </w:r>
    </w:p>
    <w:p>
      <w:r>
        <w:t>ViziAI — платформа, на которой сторонние команды пишут отраслевые модули, а мы поставляем ядро: приём видео, детекцию, трекинг, идентичность, зоны, события, правила, доставку. Ядро одинаково работает на одном мини-ПК в ПВЗ и на кластере GPU завода. Отраслевая экспертиза (что именно считать нарушением на конвейере, как измерять OEE, что такое хорошая выкладка) живёт в плагинах — наших и партнёрских.</w:t>
      </w:r>
    </w:p>
    <w:p>
      <w:r>
        <w:t xml:space="preserve">Проверка на непротиворечивость: это состояние достижимо из текущей архитектуры без переписывания. </w:t>
      </w:r>
      <w:r>
        <w:rPr>
          <w:rFonts w:ascii="Consolas" w:hAnsi="Consolas"/>
          <w:color w:val="A31415"/>
          <w:sz w:val="19"/>
        </w:rPr>
        <w:t>FeaturePlugin</w:t>
      </w:r>
      <w:r>
        <w:t xml:space="preserve"> (</w:t>
      </w:r>
      <w:r>
        <w:rPr>
          <w:rFonts w:ascii="Consolas" w:hAnsi="Consolas"/>
          <w:color w:val="A31415"/>
          <w:sz w:val="19"/>
        </w:rPr>
        <w:t>analyzer/plugins/base.py</w:t>
      </w:r>
      <w:r>
        <w:t xml:space="preserve">) уже является той границей, вдоль которой отраслевая логика отделена от ядра. Что требуется добавить — изоляция, версионирование, SDK и дистрибуция плагинов; это </w:t>
      </w:r>
      <w:r>
        <w:rPr>
          <w:color w:val="1A5FB4"/>
          <w:u w:val="single"/>
        </w:rPr>
        <w:t>07_PLUGIN_SYSTEM.md</w:t>
      </w:r>
      <w:r>
        <w:t>, а не новая архитектура.</w:t>
      </w:r>
    </w:p>
    <w:p>
      <w:pPr>
        <w:pBdr>
          <w:bottom w:val="single" w:sz="6" w:space="1" w:color="BBBBBB"/>
        </w:pBdr>
      </w:pPr>
    </w:p>
    <w:p>
      <w:pPr>
        <w:pStyle w:val="Heading2"/>
      </w:pPr>
      <w:r/>
      <w:r>
        <w:t>13. Как читать остальную документацию</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Задача</w:t>
            </w:r>
          </w:p>
        </w:tc>
        <w:tc>
          <w:tcPr>
            <w:tcW w:type="dxa" w:w="4320"/>
          </w:tcPr>
          <w:p>
            <w:r>
              <w:rPr>
                <w:b/>
              </w:rPr>
            </w:r>
            <w:r>
              <w:rPr>
                <w:b/>
              </w:rPr>
              <w:t>Документы</w:t>
            </w:r>
          </w:p>
        </w:tc>
      </w:tr>
      <w:tr>
        <w:tc>
          <w:tcPr>
            <w:tcW w:type="dxa" w:w="4320"/>
          </w:tcPr>
          <w:p>
            <w:r/>
            <w:r>
              <w:t>Понять систему целиком</w:t>
            </w:r>
          </w:p>
        </w:tc>
        <w:tc>
          <w:tcPr>
            <w:tcW w:type="dxa" w:w="4320"/>
          </w:tcPr>
          <w:p>
            <w:r/>
            <w:r>
              <w:rPr>
                <w:color w:val="1A5FB4"/>
                <w:u w:val="single"/>
              </w:rPr>
              <w:t>01_SYSTEM_ARCHITECTURE.md</w:t>
            </w:r>
            <w:r>
              <w:t xml:space="preserve"> → </w:t>
            </w:r>
            <w:r>
              <w:rPr>
                <w:color w:val="1A5FB4"/>
                <w:u w:val="single"/>
              </w:rPr>
              <w:t>10_DATABASE.md</w:t>
            </w:r>
            <w:r>
              <w:t xml:space="preserve"> → </w:t>
            </w:r>
            <w:r>
              <w:rPr>
                <w:color w:val="1A5FB4"/>
                <w:u w:val="single"/>
              </w:rPr>
              <w:t>16_API_GUIDE.md</w:t>
            </w:r>
          </w:p>
        </w:tc>
      </w:tr>
      <w:tr>
        <w:tc>
          <w:tcPr>
            <w:tcW w:type="dxa" w:w="4320"/>
          </w:tcPr>
          <w:p>
            <w:r/>
            <w:r>
              <w:t>Развернуть</w:t>
            </w:r>
          </w:p>
        </w:tc>
        <w:tc>
          <w:tcPr>
            <w:tcW w:type="dxa" w:w="4320"/>
          </w:tcPr>
          <w:p>
            <w:r/>
            <w:r>
              <w:rPr>
                <w:color w:val="1A5FB4"/>
                <w:u w:val="single"/>
              </w:rPr>
              <w:t>02_INFRASTRUCTURE.md</w:t>
            </w:r>
            <w:r>
              <w:t xml:space="preserve"> → </w:t>
            </w:r>
            <w:r>
              <w:rPr>
                <w:color w:val="1A5FB4"/>
                <w:u w:val="single"/>
              </w:rPr>
              <w:t>03_DEPLOYMENT.md</w:t>
            </w:r>
            <w:r>
              <w:t xml:space="preserve"> → </w:t>
            </w:r>
            <w:r>
              <w:rPr>
                <w:color w:val="1A5FB4"/>
                <w:u w:val="single"/>
              </w:rPr>
              <w:t>04_NETWORK.md</w:t>
            </w:r>
          </w:p>
        </w:tc>
      </w:tr>
      <w:tr>
        <w:tc>
          <w:tcPr>
            <w:tcW w:type="dxa" w:w="4320"/>
          </w:tcPr>
          <w:p>
            <w:r/>
            <w:r>
              <w:t>Подключить камеру</w:t>
            </w:r>
          </w:p>
        </w:tc>
        <w:tc>
          <w:tcPr>
            <w:tcW w:type="dxa" w:w="4320"/>
          </w:tcPr>
          <w:p>
            <w:r/>
            <w:r>
              <w:rPr>
                <w:color w:val="1A5FB4"/>
                <w:u w:val="single"/>
              </w:rPr>
              <w:t>05_CAMERA_CONNECTION.md</w:t>
            </w:r>
            <w:r>
              <w:t xml:space="preserve"> → </w:t>
            </w:r>
            <w:r>
              <w:rPr>
                <w:color w:val="1A5FB4"/>
                <w:u w:val="single"/>
              </w:rPr>
              <w:t>04_NETWORK.md</w:t>
            </w:r>
          </w:p>
        </w:tc>
      </w:tr>
      <w:tr>
        <w:tc>
          <w:tcPr>
            <w:tcW w:type="dxa" w:w="4320"/>
          </w:tcPr>
          <w:p>
            <w:r/>
            <w:r>
              <w:t>Работать с ИИ</w:t>
            </w:r>
          </w:p>
        </w:tc>
        <w:tc>
          <w:tcPr>
            <w:tcW w:type="dxa" w:w="4320"/>
          </w:tcPr>
          <w:p>
            <w:r/>
            <w:r>
              <w:rPr>
                <w:color w:val="1A5FB4"/>
                <w:u w:val="single"/>
              </w:rPr>
              <w:t>06_AI_ENGINE.md</w:t>
            </w:r>
            <w:r>
              <w:t xml:space="preserve"> → </w:t>
            </w:r>
            <w:r>
              <w:rPr>
                <w:color w:val="1A5FB4"/>
                <w:u w:val="single"/>
              </w:rPr>
              <w:t>07_PLUGIN_SYSTEM.md</w:t>
            </w:r>
          </w:p>
        </w:tc>
      </w:tr>
      <w:tr>
        <w:tc>
          <w:tcPr>
            <w:tcW w:type="dxa" w:w="4320"/>
          </w:tcPr>
          <w:p>
            <w:r/>
            <w:r>
              <w:t>Настроить логику реагирования</w:t>
            </w:r>
          </w:p>
        </w:tc>
        <w:tc>
          <w:tcPr>
            <w:tcW w:type="dxa" w:w="4320"/>
          </w:tcPr>
          <w:p>
            <w:r/>
            <w:r>
              <w:rPr>
                <w:color w:val="1A5FB4"/>
                <w:u w:val="single"/>
              </w:rPr>
              <w:t>08_RULE_ENGINE.md</w:t>
            </w:r>
            <w:r>
              <w:t xml:space="preserve"> → </w:t>
            </w:r>
            <w:r>
              <w:rPr>
                <w:color w:val="1A5FB4"/>
                <w:u w:val="single"/>
              </w:rPr>
              <w:t>09_WORKFLOW_ENGINE.md</w:t>
            </w:r>
          </w:p>
        </w:tc>
      </w:tr>
      <w:tr>
        <w:tc>
          <w:tcPr>
            <w:tcW w:type="dxa" w:w="4320"/>
          </w:tcPr>
          <w:p>
            <w:r/>
            <w:r>
              <w:t>Обеспечить надёжность</w:t>
            </w:r>
          </w:p>
        </w:tc>
        <w:tc>
          <w:tcPr>
            <w:tcW w:type="dxa" w:w="4320"/>
          </w:tcPr>
          <w:p>
            <w:r/>
            <w:r>
              <w:rPr>
                <w:color w:val="1A5FB4"/>
                <w:u w:val="single"/>
              </w:rPr>
              <w:t>11_HIGH_AVAILABILITY.md</w:t>
            </w:r>
            <w:r>
              <w:t xml:space="preserve"> → </w:t>
            </w:r>
            <w:r>
              <w:rPr>
                <w:color w:val="1A5FB4"/>
                <w:u w:val="single"/>
              </w:rPr>
              <w:t>12_MONITORING.md</w:t>
            </w:r>
          </w:p>
        </w:tc>
      </w:tr>
      <w:tr>
        <w:tc>
          <w:tcPr>
            <w:tcW w:type="dxa" w:w="4320"/>
          </w:tcPr>
          <w:p>
            <w:r/>
            <w:r>
              <w:t>Пройти проверку безопасности</w:t>
            </w:r>
          </w:p>
        </w:tc>
        <w:tc>
          <w:tcPr>
            <w:tcW w:type="dxa" w:w="4320"/>
          </w:tcPr>
          <w:p>
            <w:r/>
            <w:r>
              <w:rPr>
                <w:color w:val="1A5FB4"/>
                <w:u w:val="single"/>
              </w:rPr>
              <w:t>13_SECURITY.md</w:t>
            </w:r>
          </w:p>
        </w:tc>
      </w:tr>
      <w:tr>
        <w:tc>
          <w:tcPr>
            <w:tcW w:type="dxa" w:w="4320"/>
          </w:tcPr>
          <w:p>
            <w:r/>
            <w:r>
              <w:t>Разрабатывать отраслевые модули</w:t>
            </w:r>
          </w:p>
        </w:tc>
        <w:tc>
          <w:tcPr>
            <w:tcW w:type="dxa" w:w="4320"/>
          </w:tcPr>
          <w:p>
            <w:r/>
            <w:r>
              <w:rPr>
                <w:color w:val="1A5FB4"/>
                <w:u w:val="single"/>
              </w:rPr>
              <w:t>14_FACTORY_MODULES.md</w:t>
            </w:r>
            <w:r>
              <w:t xml:space="preserve">, </w:t>
            </w:r>
            <w:r>
              <w:rPr>
                <w:color w:val="1A5FB4"/>
                <w:u w:val="single"/>
              </w:rPr>
              <w:t>15_PVZ_MODULES.md</w:t>
            </w:r>
          </w:p>
        </w:tc>
      </w:tr>
      <w:tr>
        <w:tc>
          <w:tcPr>
            <w:tcW w:type="dxa" w:w="4320"/>
          </w:tcPr>
          <w:p>
            <w:r/>
            <w:r>
              <w:t>Планировать</w:t>
            </w:r>
          </w:p>
        </w:tc>
        <w:tc>
          <w:tcPr>
            <w:tcW w:type="dxa" w:w="4320"/>
          </w:tcPr>
          <w:p>
            <w:r/>
            <w:r>
              <w:rPr>
                <w:color w:val="1A5FB4"/>
                <w:u w:val="single"/>
              </w:rPr>
              <w:t>18_ROADMAP.md</w:t>
            </w:r>
          </w:p>
        </w:tc>
      </w:tr>
      <w:tr>
        <w:tc>
          <w:tcPr>
            <w:tcW w:type="dxa" w:w="4320"/>
          </w:tcPr>
          <w:p>
            <w:r/>
            <w:r>
              <w:t>Писать код</w:t>
            </w:r>
          </w:p>
        </w:tc>
        <w:tc>
          <w:tcPr>
            <w:tcW w:type="dxa" w:w="4320"/>
          </w:tcPr>
          <w:p>
            <w:r/>
            <w:r>
              <w:rPr>
                <w:color w:val="1A5FB4"/>
                <w:u w:val="single"/>
              </w:rPr>
              <w:t>19_BEST_PRACTICES.md</w:t>
            </w:r>
            <w:r>
              <w:t xml:space="preserve"> → </w:t>
            </w:r>
            <w:r>
              <w:rPr>
                <w:color w:val="1A5FB4"/>
                <w:u w:val="single"/>
              </w:rPr>
              <w:t>17_CLAUDE_PROMPTS.md</w:t>
            </w:r>
          </w:p>
        </w:tc>
      </w:tr>
    </w:tbl>
    <w:p>
      <w:pPr>
        <w:spacing w:after="80"/>
      </w:pPr>
    </w:p>
    <w:p>
      <w:pPr>
        <w:pBdr>
          <w:bottom w:val="single" w:sz="6" w:space="1" w:color="BBBBBB"/>
        </w:pBdr>
      </w:pPr>
    </w:p>
    <w:p>
      <w:pPr>
        <w:pStyle w:val="Heading2"/>
      </w:pPr>
      <w:r/>
      <w:r>
        <w:t>14. Реестр решений этого документа</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Раздел</w:t>
            </w:r>
          </w:p>
        </w:tc>
        <w:tc>
          <w:tcPr>
            <w:tcW w:type="dxa" w:w="2160"/>
          </w:tcPr>
          <w:p>
            <w:r>
              <w:rPr>
                <w:b/>
              </w:rPr>
            </w:r>
            <w:r>
              <w:rPr>
                <w:b/>
              </w:rPr>
              <w:t>Статус</w:t>
            </w:r>
          </w:p>
        </w:tc>
      </w:tr>
      <w:tr>
        <w:tc>
          <w:tcPr>
            <w:tcW w:type="dxa" w:w="2160"/>
          </w:tcPr>
          <w:p>
            <w:r/>
            <w:r>
              <w:t>V-01</w:t>
            </w:r>
          </w:p>
        </w:tc>
        <w:tc>
          <w:tcPr>
            <w:tcW w:type="dxa" w:w="2160"/>
          </w:tcPr>
          <w:p>
            <w:r/>
            <w:r>
              <w:t xml:space="preserve">Одна кодовая база, режим через </w:t>
            </w:r>
            <w:r>
              <w:rPr>
                <w:rFonts w:ascii="Consolas" w:hAnsi="Consolas"/>
                <w:color w:val="A31415"/>
                <w:sz w:val="19"/>
              </w:rPr>
              <w:t>DEPLOYMENT_MODE</w:t>
            </w:r>
          </w:p>
        </w:tc>
        <w:tc>
          <w:tcPr>
            <w:tcW w:type="dxa" w:w="2160"/>
          </w:tcPr>
          <w:p>
            <w:r/>
            <w:r>
              <w:t>6.1</w:t>
            </w:r>
          </w:p>
        </w:tc>
        <w:tc>
          <w:tcPr>
            <w:tcW w:type="dxa" w:w="2160"/>
          </w:tcPr>
          <w:p>
            <w:r/>
            <w:r>
              <w:t>Действует</w:t>
            </w:r>
          </w:p>
        </w:tc>
      </w:tr>
      <w:tr>
        <w:tc>
          <w:tcPr>
            <w:tcW w:type="dxa" w:w="2160"/>
          </w:tcPr>
          <w:p>
            <w:r/>
            <w:r>
              <w:t>V-02</w:t>
            </w:r>
          </w:p>
        </w:tc>
        <w:tc>
          <w:tcPr>
            <w:tcW w:type="dxa" w:w="2160"/>
          </w:tcPr>
          <w:p>
            <w:r/>
            <w:r>
              <w:t>Re-ID посетителей без биометрии лиц; Face-ID только для сотрудников</w:t>
            </w:r>
          </w:p>
        </w:tc>
        <w:tc>
          <w:tcPr>
            <w:tcW w:type="dxa" w:w="2160"/>
          </w:tcPr>
          <w:p>
            <w:r/>
            <w:r>
              <w:t>7.1</w:t>
            </w:r>
          </w:p>
        </w:tc>
        <w:tc>
          <w:tcPr>
            <w:tcW w:type="dxa" w:w="2160"/>
          </w:tcPr>
          <w:p>
            <w:r/>
            <w:r>
              <w:t>Действует</w:t>
            </w:r>
          </w:p>
        </w:tc>
      </w:tr>
      <w:tr>
        <w:tc>
          <w:tcPr>
            <w:tcW w:type="dxa" w:w="2160"/>
          </w:tcPr>
          <w:p>
            <w:r/>
            <w:r>
              <w:t>V-03</w:t>
            </w:r>
          </w:p>
        </w:tc>
        <w:tc>
          <w:tcPr>
            <w:tcW w:type="dxa" w:w="2160"/>
          </w:tcPr>
          <w:p>
            <w:r/>
            <w:r>
              <w:t>Живое видео — MSE/HLS через go2rtc, не WebRTC, не MJPEG</w:t>
            </w:r>
          </w:p>
        </w:tc>
        <w:tc>
          <w:tcPr>
            <w:tcW w:type="dxa" w:w="2160"/>
          </w:tcPr>
          <w:p>
            <w:r/>
            <w:r>
              <w:t>7.2</w:t>
            </w:r>
          </w:p>
        </w:tc>
        <w:tc>
          <w:tcPr>
            <w:tcW w:type="dxa" w:w="2160"/>
          </w:tcPr>
          <w:p>
            <w:r/>
            <w:r>
              <w:t>Действует</w:t>
            </w:r>
          </w:p>
        </w:tc>
      </w:tr>
      <w:tr>
        <w:tc>
          <w:tcPr>
            <w:tcW w:type="dxa" w:w="2160"/>
          </w:tcPr>
          <w:p>
            <w:r/>
            <w:r>
              <w:t>V-04</w:t>
            </w:r>
          </w:p>
        </w:tc>
        <w:tc>
          <w:tcPr>
            <w:tcW w:type="dxa" w:w="2160"/>
          </w:tcPr>
          <w:p>
            <w:r/>
            <w:r>
              <w:t>Онбординг только по инвайтам</w:t>
            </w:r>
          </w:p>
        </w:tc>
        <w:tc>
          <w:tcPr>
            <w:tcW w:type="dxa" w:w="2160"/>
          </w:tcPr>
          <w:p>
            <w:r/>
            <w:r>
              <w:t>7.3</w:t>
            </w:r>
          </w:p>
        </w:tc>
        <w:tc>
          <w:tcPr>
            <w:tcW w:type="dxa" w:w="2160"/>
          </w:tcPr>
          <w:p>
            <w:r/>
            <w:r>
              <w:t>Принято, не реализовано</w:t>
            </w:r>
          </w:p>
        </w:tc>
      </w:tr>
      <w:tr>
        <w:tc>
          <w:tcPr>
            <w:tcW w:type="dxa" w:w="2160"/>
          </w:tcPr>
          <w:p>
            <w:r/>
            <w:r>
              <w:t>V-05</w:t>
            </w:r>
          </w:p>
        </w:tc>
        <w:tc>
          <w:tcPr>
            <w:tcW w:type="dxa" w:w="2160"/>
          </w:tcPr>
          <w:p>
            <w:r/>
            <w:r>
              <w:t>Шлюз точки — ПК точки, fallback на роутер/мини-ПК</w:t>
            </w:r>
          </w:p>
        </w:tc>
        <w:tc>
          <w:tcPr>
            <w:tcW w:type="dxa" w:w="2160"/>
          </w:tcPr>
          <w:p>
            <w:r/>
            <w:r>
              <w:t>7.4</w:t>
            </w:r>
          </w:p>
        </w:tc>
        <w:tc>
          <w:tcPr>
            <w:tcW w:type="dxa" w:w="2160"/>
          </w:tcPr>
          <w:p>
            <w:r/>
            <w:r>
              <w:t>Действует</w:t>
            </w:r>
          </w:p>
        </w:tc>
      </w:tr>
      <w:tr>
        <w:tc>
          <w:tcPr>
            <w:tcW w:type="dxa" w:w="2160"/>
          </w:tcPr>
          <w:p>
            <w:r/>
            <w:r>
              <w:t>V-06</w:t>
            </w:r>
          </w:p>
        </w:tc>
        <w:tc>
          <w:tcPr>
            <w:tcW w:type="dxa" w:w="2160"/>
          </w:tcPr>
          <w:p>
            <w:r/>
            <w:r>
              <w:t>UI полностью на русском, идентификаторы на английском</w:t>
            </w:r>
          </w:p>
        </w:tc>
        <w:tc>
          <w:tcPr>
            <w:tcW w:type="dxa" w:w="2160"/>
          </w:tcPr>
          <w:p>
            <w:r/>
            <w:r>
              <w:t>7.5</w:t>
            </w:r>
          </w:p>
        </w:tc>
        <w:tc>
          <w:tcPr>
            <w:tcW w:type="dxa" w:w="2160"/>
          </w:tcPr>
          <w:p>
            <w:r/>
            <w:r>
              <w:t>Действует</w:t>
            </w:r>
          </w:p>
        </w:tc>
      </w:tr>
      <w:tr>
        <w:tc>
          <w:tcPr>
            <w:tcW w:type="dxa" w:w="2160"/>
          </w:tcPr>
          <w:p>
            <w:r/>
            <w:r>
              <w:t>V-07</w:t>
            </w:r>
          </w:p>
        </w:tc>
        <w:tc>
          <w:tcPr>
            <w:tcW w:type="dxa" w:w="2160"/>
          </w:tcPr>
          <w:p>
            <w:r/>
            <w:r>
              <w:t>Без эмодзи в UI, иконки @tabler; эмодзи допустимы в Telegram</w:t>
            </w:r>
          </w:p>
        </w:tc>
        <w:tc>
          <w:tcPr>
            <w:tcW w:type="dxa" w:w="2160"/>
          </w:tcPr>
          <w:p>
            <w:r/>
            <w:r>
              <w:t>7.6</w:t>
            </w:r>
          </w:p>
        </w:tc>
        <w:tc>
          <w:tcPr>
            <w:tcW w:type="dxa" w:w="2160"/>
          </w:tcPr>
          <w:p>
            <w:r/>
            <w:r>
              <w:t>Действует</w:t>
            </w:r>
          </w:p>
        </w:tc>
      </w:tr>
      <w:tr>
        <w:tc>
          <w:tcPr>
            <w:tcW w:type="dxa" w:w="2160"/>
          </w:tcPr>
          <w:p>
            <w:r/>
            <w:r>
              <w:t>V-08</w:t>
            </w:r>
          </w:p>
        </w:tc>
        <w:tc>
          <w:tcPr>
            <w:tcW w:type="dxa" w:w="2160"/>
          </w:tcPr>
          <w:p>
            <w:r/>
            <w:r>
              <w:t>Событие — единственная граница между сервисами</w:t>
            </w:r>
          </w:p>
        </w:tc>
        <w:tc>
          <w:tcPr>
            <w:tcW w:type="dxa" w:w="2160"/>
          </w:tcPr>
          <w:p>
            <w:r/>
            <w:r>
              <w:t>6.3</w:t>
            </w:r>
          </w:p>
        </w:tc>
        <w:tc>
          <w:tcPr>
            <w:tcW w:type="dxa" w:w="2160"/>
          </w:tcPr>
          <w:p>
            <w:r/>
            <w:r>
              <w:t>Действует</w:t>
            </w:r>
          </w:p>
        </w:tc>
      </w:tr>
      <w:tr>
        <w:tc>
          <w:tcPr>
            <w:tcW w:type="dxa" w:w="2160"/>
          </w:tcPr>
          <w:p>
            <w:r/>
            <w:r>
              <w:t>V-09</w:t>
            </w:r>
          </w:p>
        </w:tc>
        <w:tc>
          <w:tcPr>
            <w:tcW w:type="dxa" w:w="2160"/>
          </w:tcPr>
          <w:p>
            <w:r/>
            <w:r>
              <w:t>Приоритет вертикали ПВЗ</w:t>
            </w:r>
          </w:p>
        </w:tc>
        <w:tc>
          <w:tcPr>
            <w:tcW w:type="dxa" w:w="2160"/>
          </w:tcPr>
          <w:p>
            <w:r/>
            <w:r>
              <w:t>4.1</w:t>
            </w:r>
          </w:p>
        </w:tc>
        <w:tc>
          <w:tcPr>
            <w:tcW w:type="dxa" w:w="2160"/>
          </w:tcPr>
          <w:p>
            <w:r/>
            <w:r>
              <w:rPr>
                <w:b/>
              </w:rPr>
              <w:t>Заменено [ADR-0001](ADR-0001-production-first-pivot.md)</w:t>
            </w:r>
            <w:r>
              <w:t xml:space="preserve"> (2026-07-17): основной рынок — производство, ПВЗ дополнительный</w:t>
            </w:r>
          </w:p>
        </w:tc>
      </w:tr>
      <w:tr>
        <w:tc>
          <w:tcPr>
            <w:tcW w:type="dxa" w:w="2160"/>
          </w:tcPr>
          <w:p>
            <w:r/>
            <w:r>
              <w:t>V-10</w:t>
            </w:r>
          </w:p>
        </w:tc>
        <w:tc>
          <w:tcPr>
            <w:tcW w:type="dxa" w:w="2160"/>
          </w:tcPr>
          <w:p>
            <w:r/>
            <w:r>
              <w:t>SLA не декларируется выше best effort до реализации HA</w:t>
            </w:r>
          </w:p>
        </w:tc>
        <w:tc>
          <w:tcPr>
            <w:tcW w:type="dxa" w:w="2160"/>
          </w:tcPr>
          <w:p>
            <w:r/>
            <w:r>
              <w:t>9.2</w:t>
            </w:r>
          </w:p>
        </w:tc>
        <w:tc>
          <w:tcPr>
            <w:tcW w:type="dxa" w:w="2160"/>
          </w:tcPr>
          <w:p>
            <w:r/>
            <w:r>
              <w:t>Действует</w:t>
            </w:r>
          </w:p>
        </w:tc>
      </w:tr>
    </w:tbl>
    <w:p>
      <w:pPr>
        <w:spacing w:after="80"/>
      </w:pPr>
    </w:p>
    <w:p>
      <w:pPr>
        <w:pBdr>
          <w:bottom w:val="single" w:sz="6" w:space="1" w:color="BBBBBB"/>
        </w:pBdr>
      </w:pPr>
    </w:p>
    <w:p>
      <w:pPr>
        <w:pStyle w:val="Heading2"/>
      </w:pPr>
      <w:r/>
      <w:r>
        <w:t xml:space="preserve">15. Расширение по </w:t>
      </w:r>
      <w:r>
        <w:rPr>
          <w:color w:val="1A5FB4"/>
          <w:u w:val="single"/>
        </w:rPr>
        <w:t>REVIEW_BOARD.md</w:t>
      </w:r>
    </w:p>
    <w:p>
      <w:r>
        <w:rPr>
          <w:b/>
        </w:rPr>
        <w:t>Статус: [План].</w:t>
      </w:r>
      <w:r>
        <w:t xml:space="preserve"> Дополнения по итогам ревью совета (B-19, B-71, B-77).</w:t>
      </w:r>
    </w:p>
    <w:p>
      <w:pPr>
        <w:pStyle w:val="Heading3"/>
      </w:pPr>
      <w:r/>
      <w:r>
        <w:t>15.1. Стадия 4 и планка 1000+ клиентов</w:t>
      </w:r>
    </w:p>
    <w:p>
      <w:r>
        <w:t xml:space="preserve">Разделы 10 и 12 описывают эволюцию до «платформы». Ревью уточняет: переход к компании с </w:t>
      </w:r>
      <w:r>
        <w:rPr>
          <w:b/>
        </w:rPr>
        <w:t>1000+ клиентами</w:t>
      </w:r>
      <w:r>
        <w:t xml:space="preserve"> — это не та же архитектура с бóльшими числами, а другая архитектура. Отсутствующие домены спроектированы в новых документах:</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Домен</w:t>
            </w:r>
          </w:p>
        </w:tc>
        <w:tc>
          <w:tcPr>
            <w:tcW w:type="dxa" w:w="4320"/>
          </w:tcPr>
          <w:p>
            <w:r>
              <w:rPr>
                <w:b/>
              </w:rPr>
            </w:r>
            <w:r>
              <w:rPr>
                <w:b/>
              </w:rPr>
              <w:t>Документ</w:t>
            </w:r>
          </w:p>
        </w:tc>
      </w:tr>
      <w:tr>
        <w:tc>
          <w:tcPr>
            <w:tcW w:type="dxa" w:w="4320"/>
          </w:tcPr>
          <w:p>
            <w:r/>
            <w:r>
              <w:t>Ячейки, control plane, модель ёмкости</w:t>
            </w:r>
          </w:p>
        </w:tc>
        <w:tc>
          <w:tcPr>
            <w:tcW w:type="dxa" w:w="4320"/>
          </w:tcPr>
          <w:p>
            <w:r/>
            <w:r>
              <w:rPr>
                <w:color w:val="1A5FB4"/>
                <w:u w:val="single"/>
              </w:rPr>
              <w:t>20_SCALE_ARCHITECTURE.md</w:t>
            </w:r>
          </w:p>
        </w:tc>
      </w:tr>
      <w:tr>
        <w:tc>
          <w:tcPr>
            <w:tcW w:type="dxa" w:w="4320"/>
          </w:tcPr>
          <w:p>
            <w:r/>
            <w:r>
              <w:t>Метеринг, квоты, офбординг, резидентность</w:t>
            </w:r>
          </w:p>
        </w:tc>
        <w:tc>
          <w:tcPr>
            <w:tcW w:type="dxa" w:w="4320"/>
          </w:tcPr>
          <w:p>
            <w:r/>
            <w:r>
              <w:rPr>
                <w:color w:val="1A5FB4"/>
                <w:u w:val="single"/>
              </w:rPr>
              <w:t>21_TENANT_LIFECYCLE.md</w:t>
            </w:r>
          </w:p>
        </w:tc>
      </w:tr>
      <w:tr>
        <w:tc>
          <w:tcPr>
            <w:tcW w:type="dxa" w:w="4320"/>
          </w:tcPr>
          <w:p>
            <w:r/>
            <w:r>
              <w:t>SLI/SLO/бюджет ошибок, дежурство, поддержка</w:t>
            </w:r>
          </w:p>
        </w:tc>
        <w:tc>
          <w:tcPr>
            <w:tcW w:type="dxa" w:w="4320"/>
          </w:tcPr>
          <w:p>
            <w:r/>
            <w:r>
              <w:rPr>
                <w:color w:val="1A5FB4"/>
                <w:u w:val="single"/>
              </w:rPr>
              <w:t>22_SRE_OPERATIONS.md</w:t>
            </w:r>
          </w:p>
        </w:tc>
      </w:tr>
      <w:tr>
        <w:tc>
          <w:tcPr>
            <w:tcW w:type="dxa" w:w="4320"/>
          </w:tcPr>
          <w:p>
            <w:r/>
            <w:r>
              <w:t>Корпоративные интеграции, VMS, промышленные протоколы</w:t>
            </w:r>
          </w:p>
        </w:tc>
        <w:tc>
          <w:tcPr>
            <w:tcW w:type="dxa" w:w="4320"/>
          </w:tcPr>
          <w:p>
            <w:r/>
            <w:r>
              <w:rPr>
                <w:color w:val="1A5FB4"/>
                <w:u w:val="single"/>
              </w:rPr>
              <w:t>23_ENTERPRISE_INTEGRATION.md</w:t>
            </w:r>
          </w:p>
        </w:tc>
      </w:tr>
      <w:tr>
        <w:tc>
          <w:tcPr>
            <w:tcW w:type="dxa" w:w="4320"/>
          </w:tcPr>
          <w:p>
            <w:r/>
            <w:r>
              <w:t>Управление парком устройств</w:t>
            </w:r>
          </w:p>
        </w:tc>
        <w:tc>
          <w:tcPr>
            <w:tcW w:type="dxa" w:w="4320"/>
          </w:tcPr>
          <w:p>
            <w:r/>
            <w:r>
              <w:rPr>
                <w:color w:val="1A5FB4"/>
                <w:u w:val="single"/>
              </w:rPr>
              <w:t>24_EDGE_FLEET.md</w:t>
            </w:r>
          </w:p>
        </w:tc>
      </w:tr>
    </w:tbl>
    <w:p>
      <w:pPr>
        <w:spacing w:after="80"/>
      </w:pPr>
    </w:p>
    <w:p>
      <w:pPr>
        <w:pStyle w:val="Heading3"/>
      </w:pPr>
      <w:r/>
      <w:r>
        <w:t>15.2. Режимы деградации как продуктовое свойство (B-19)</w:t>
      </w:r>
    </w:p>
    <w:p>
      <w:r>
        <w:t xml:space="preserve">Принцип 6.7 (деградация вместо отказа) описан таблицей частных случаев. При планке деградация становится </w:t>
      </w:r>
      <w:r>
        <w:rPr>
          <w:b/>
        </w:rPr>
        <w:t>явными режимами</w:t>
      </w:r>
      <w:r>
        <w:t xml:space="preserve"> (brownout), где очерёдность отключения — продуктовое решение: сначала отключается восстановимое (тепловые карты — агрегат), в последнюю очередь необратимое (critical-событие о вторжении). Полностью — </w:t>
      </w:r>
      <w:r>
        <w:rPr>
          <w:color w:val="1A5FB4"/>
          <w:u w:val="single"/>
        </w:rPr>
        <w:t>20_SCALE_ARCHITECTURE.md</w:t>
      </w:r>
      <w:r>
        <w:t>, 7.4.</w:t>
      </w:r>
    </w:p>
    <w:p>
      <w:pPr>
        <w:pStyle w:val="Heading3"/>
      </w:pPr>
      <w:r/>
      <w:r>
        <w:t>15.3. Экономика единицы как условие, а не следствие (B-71, B-77)</w:t>
      </w:r>
    </w:p>
    <w:p>
      <w:r>
        <w:t xml:space="preserve">Раздел 9 честно фиксирует </w:t>
      </w:r>
      <w:r>
        <w:rPr>
          <w:rFonts w:ascii="Consolas" w:hAnsi="Consolas"/>
          <w:color w:val="A31415"/>
          <w:sz w:val="19"/>
        </w:rPr>
        <w:t>[Данные отсутствуют]</w:t>
      </w:r>
      <w:r>
        <w:t xml:space="preserve"> по цене и юнит-экономике. Ревью усиливает: при планке метеринг (</w:t>
      </w:r>
      <w:r>
        <w:rPr>
          <w:color w:val="1A5FB4"/>
          <w:u w:val="single"/>
        </w:rPr>
        <w:t>21</w:t>
      </w:r>
      <w:r>
        <w:t>, 5) и модель себестоимости (</w:t>
      </w:r>
      <w:r>
        <w:rPr>
          <w:color w:val="1A5FB4"/>
          <w:u w:val="single"/>
        </w:rPr>
        <w:t>21</w:t>
      </w:r>
      <w:r>
        <w:t xml:space="preserve">, 6) — </w:t>
      </w:r>
      <w:r>
        <w:rPr>
          <w:b/>
        </w:rPr>
        <w:t>блокеры</w:t>
      </w:r>
      <w:r>
        <w:t>, а не улучшения. Без учёта потребления счёт выставить нельзя; без себестоимости цена — догадка. Оба закрываются мониторингом (</w:t>
      </w:r>
      <w:r>
        <w:rPr>
          <w:color w:val="1A5FB4"/>
          <w:u w:val="single"/>
        </w:rPr>
        <w:t>12</w:t>
      </w:r>
      <w:r>
        <w:t>), что делает наблюдаемость предусловием не только SLA, но и ценообразования.</w:t>
      </w:r>
    </w:p>
    <w:p>
      <w:pPr>
        <w:pStyle w:val="Heading3"/>
      </w:pPr>
      <w:r/>
      <w:r>
        <w:t>15.4. Дополнение к реестру решений</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Решение</w:t>
            </w:r>
          </w:p>
        </w:tc>
        <w:tc>
          <w:tcPr>
            <w:tcW w:type="dxa" w:w="2880"/>
          </w:tcPr>
          <w:p>
            <w:r>
              <w:rPr>
                <w:b/>
              </w:rPr>
            </w:r>
            <w:r>
              <w:rPr>
                <w:b/>
              </w:rPr>
              <w:t>Обоснование</w:t>
            </w:r>
          </w:p>
        </w:tc>
      </w:tr>
      <w:tr>
        <w:tc>
          <w:tcPr>
            <w:tcW w:type="dxa" w:w="2880"/>
          </w:tcPr>
          <w:p>
            <w:r/>
            <w:r>
              <w:t>V-11</w:t>
            </w:r>
          </w:p>
        </w:tc>
        <w:tc>
          <w:tcPr>
            <w:tcW w:type="dxa" w:w="2880"/>
          </w:tcPr>
          <w:p>
            <w:r/>
            <w:r>
              <w:t>Элемент масштаба внедряется по триггеру, не по графику</w:t>
            </w:r>
          </w:p>
        </w:tc>
        <w:tc>
          <w:tcPr>
            <w:tcW w:type="dxa" w:w="2880"/>
          </w:tcPr>
          <w:p>
            <w:r/>
            <w:r>
              <w:t>Инфраструктура для несуществующих клиентов убивает компанию быстрее отсутствия ячеек (</w:t>
            </w:r>
            <w:r>
              <w:rPr>
                <w:color w:val="1A5FB4"/>
                <w:u w:val="single"/>
              </w:rPr>
              <w:t>20</w:t>
            </w:r>
            <w:r>
              <w:t>, 10)</w:t>
            </w:r>
          </w:p>
        </w:tc>
      </w:tr>
      <w:tr>
        <w:tc>
          <w:tcPr>
            <w:tcW w:type="dxa" w:w="2880"/>
          </w:tcPr>
          <w:p>
            <w:r/>
            <w:r>
              <w:t>V-12</w:t>
            </w:r>
          </w:p>
        </w:tc>
        <w:tc>
          <w:tcPr>
            <w:tcW w:type="dxa" w:w="2880"/>
          </w:tcPr>
          <w:p>
            <w:r/>
            <w:r>
              <w:t>Деградация — явные режимы brownout с очерёдностью «восстановимое первым»</w:t>
            </w:r>
          </w:p>
        </w:tc>
        <w:tc>
          <w:tcPr>
            <w:tcW w:type="dxa" w:w="2880"/>
          </w:tcPr>
          <w:p>
            <w:r/>
            <w:r>
              <w:t>Под нагрузкой иначе отключается случайное</w:t>
            </w:r>
          </w:p>
        </w:tc>
      </w:tr>
      <w:tr>
        <w:tc>
          <w:tcPr>
            <w:tcW w:type="dxa" w:w="2880"/>
          </w:tcPr>
          <w:p>
            <w:r/>
            <w:r>
              <w:t>V-13</w:t>
            </w:r>
          </w:p>
        </w:tc>
        <w:tc>
          <w:tcPr>
            <w:tcW w:type="dxa" w:w="2880"/>
          </w:tcPr>
          <w:p>
            <w:r/>
            <w:r>
              <w:t>Метеринг и себестоимость — блокеры планки, не улучшения</w:t>
            </w:r>
          </w:p>
        </w:tc>
        <w:tc>
          <w:tcPr>
            <w:tcW w:type="dxa" w:w="2880"/>
          </w:tcPr>
          <w:p>
            <w:r/>
            <w:r>
              <w:t>Без них нет счёта и нет цены</w:t>
            </w:r>
          </w:p>
        </w:tc>
      </w:tr>
    </w:tbl>
    <w:p>
      <w:pPr>
        <w:spacing w:after="80"/>
      </w:pPr>
    </w:p>
    <w:p>
      <w:r>
        <w:br w:type="page"/>
      </w:r>
    </w:p>
    <w:p>
      <w:pPr>
        <w:pStyle w:val="Heading1"/>
      </w:pPr>
      <w:r/>
      <w:r>
        <w:t>01. Архитектура системы</w:t>
      </w:r>
    </w:p>
    <w:p>
      <w:r>
        <w:rPr>
          <w:b/>
        </w:rPr>
        <w:t>Статус документа:</w:t>
      </w:r>
      <w:r>
        <w:t xml:space="preserve"> актуален на 2026-07-15 </w:t>
      </w:r>
      <w:r>
        <w:rPr>
          <w:b/>
        </w:rPr>
        <w:t>Аудитория:</w:t>
      </w:r>
      <w:r>
        <w:t xml:space="preserve"> инженеры всех направлений, архитекторы </w:t>
      </w:r>
      <w:r>
        <w:rPr>
          <w:b/>
        </w:rPr>
        <w:t>Связанные документы:</w:t>
      </w:r>
      <w:r>
        <w:t xml:space="preserve"> </w:t>
      </w:r>
      <w:r>
        <w:rPr>
          <w:color w:val="1A5FB4"/>
          <w:u w:val="single"/>
        </w:rPr>
        <w:t>00_VISION.md</w:t>
      </w:r>
      <w:r>
        <w:t xml:space="preserve">, </w:t>
      </w:r>
      <w:r>
        <w:rPr>
          <w:color w:val="1A5FB4"/>
          <w:u w:val="single"/>
        </w:rPr>
        <w:t>02_INFRASTRUCTURE.md</w:t>
      </w:r>
      <w:r>
        <w:t xml:space="preserve">, </w:t>
      </w:r>
      <w:r>
        <w:rPr>
          <w:color w:val="1A5FB4"/>
          <w:u w:val="single"/>
        </w:rPr>
        <w:t>10_DATABASE.md</w:t>
      </w:r>
      <w:r>
        <w:t xml:space="preserve">, </w:t>
      </w:r>
      <w:r>
        <w:rPr>
          <w:color w:val="1A5FB4"/>
          <w:u w:val="single"/>
        </w:rPr>
        <w:t>16_API_GUIDE.md</w:t>
      </w:r>
      <w:r>
        <w:t xml:space="preserve">, </w:t>
      </w:r>
      <w:r>
        <w:rPr>
          <w:color w:val="1A5FB4"/>
          <w:u w:val="single"/>
        </w:rPr>
        <w:t>06_AI_ENGINE.md</w:t>
      </w:r>
      <w:r>
        <w:t xml:space="preserve">, </w:t>
      </w:r>
      <w:r>
        <w:rPr>
          <w:color w:val="1A5FB4"/>
          <w:u w:val="single"/>
        </w:rPr>
        <w:t>07_PLUGIN_SYSTEM.md</w:t>
      </w:r>
    </w:p>
    <w:p>
      <w:pPr>
        <w:pBdr>
          <w:bottom w:val="single" w:sz="6" w:space="1" w:color="BBBBBB"/>
        </w:pBdr>
      </w:pPr>
    </w:p>
    <w:p>
      <w:pPr>
        <w:pStyle w:val="Heading2"/>
      </w:pPr>
      <w:r/>
      <w:r>
        <w:t>1. Назначение и границы документа</w:t>
      </w:r>
    </w:p>
    <w:p>
      <w:r>
        <w:t>Документ описывает полную архитектуру платформы ViziAI: состав сервисов, их процессы, внутренние контракты, транспорт между ними, хранилища, протоколы и режимы развёртывания.</w:t>
      </w:r>
    </w:p>
    <w:p>
      <w:r>
        <w:t xml:space="preserve">Документ описывает </w:t>
      </w:r>
      <w:r>
        <w:rPr>
          <w:b/>
        </w:rPr>
        <w:t>фактическое состояние кода</w:t>
      </w:r>
      <w:r>
        <w:t xml:space="preserve"> в репозитории. Планируемые элементы явно помечены </w:t>
      </w:r>
      <w:r>
        <w:rPr>
          <w:b/>
        </w:rPr>
        <w:t>[План]</w:t>
      </w:r>
      <w:r>
        <w:t xml:space="preserve">; места, где решение ещё не принято, — </w:t>
      </w:r>
      <w:r>
        <w:rPr>
          <w:b/>
        </w:rPr>
        <w:t>[Требует решения]</w:t>
      </w:r>
      <w:r>
        <w:t>.</w:t>
      </w:r>
    </w:p>
    <w:p>
      <w:r>
        <w:t xml:space="preserve">Границы: детали схемы БД — в </w:t>
      </w:r>
      <w:r>
        <w:rPr>
          <w:color w:val="1A5FB4"/>
          <w:u w:val="single"/>
        </w:rPr>
        <w:t>10_DATABASE.md</w:t>
      </w:r>
      <w:r>
        <w:t xml:space="preserve">; внешний HTTP-контракт — в </w:t>
      </w:r>
      <w:r>
        <w:rPr>
          <w:color w:val="1A5FB4"/>
          <w:u w:val="single"/>
        </w:rPr>
        <w:t>16_API_GUIDE.md</w:t>
      </w:r>
      <w:r>
        <w:t xml:space="preserve">; сетевой уровень (VPN, NAT, прокси) — в </w:t>
      </w:r>
      <w:r>
        <w:rPr>
          <w:color w:val="1A5FB4"/>
          <w:u w:val="single"/>
        </w:rPr>
        <w:t>04_NETWORK.md</w:t>
      </w:r>
      <w:r>
        <w:t xml:space="preserve">; внутреннее устройство ИИ-подсистемы — в </w:t>
      </w:r>
      <w:r>
        <w:rPr>
          <w:color w:val="1A5FB4"/>
          <w:u w:val="single"/>
        </w:rPr>
        <w:t>06_AI_ENGINE.md</w:t>
      </w:r>
      <w:r>
        <w:t>.</w:t>
      </w:r>
    </w:p>
    <w:p>
      <w:pPr>
        <w:pBdr>
          <w:bottom w:val="single" w:sz="6" w:space="1" w:color="BBBBBB"/>
        </w:pBdr>
      </w:pPr>
    </w:p>
    <w:p>
      <w:pPr>
        <w:pStyle w:val="Heading2"/>
      </w:pPr>
      <w:r/>
      <w:r>
        <w:t>2. Общая схема</w:t>
      </w:r>
    </w:p>
    <w:p>
      <w:pPr>
        <w:pStyle w:val="Heading3"/>
      </w:pPr>
      <w:r/>
      <w:r>
        <w:t>2.1. Контекстная диаграмма (C4, уровень 1)</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Owner["Владелец точки&lt;br/&gt;браузер, Telegram"]</w:t>
            </w:r>
          </w:p>
          <w:p>
            <w:pPr>
              <w:spacing w:after="0" w:before="0"/>
            </w:pPr>
            <w:r>
              <w:rPr>
                <w:rFonts w:ascii="Consolas" w:hAnsi="Consolas"/>
                <w:color w:val="1A1A1A"/>
                <w:sz w:val="18"/>
              </w:rPr>
              <w:t xml:space="preserve">    Operator["Оператор / менеджер&lt;br/&gt;браузер"]</w:t>
            </w:r>
          </w:p>
          <w:p>
            <w:pPr>
              <w:spacing w:after="0" w:before="0"/>
            </w:pPr>
            <w:r>
              <w:rPr>
                <w:rFonts w:ascii="Consolas" w:hAnsi="Consolas"/>
                <w:color w:val="1A1A1A"/>
                <w:sz w:val="18"/>
              </w:rPr>
              <w:t xml:space="preserve">    SuperAdmin["Платформенный админ&lt;br/&gt;браузер"]</w:t>
            </w:r>
          </w:p>
          <w:p>
            <w:pPr>
              <w:spacing w:after="0" w:before="0"/>
            </w:pPr>
            <w:r>
              <w:rPr>
                <w:rFonts w:ascii="Consolas" w:hAnsi="Consolas"/>
                <w:color w:val="1A1A1A"/>
                <w:sz w:val="18"/>
              </w:rPr>
              <w:t xml:space="preserve">    Cameras["IP-камеры на площадке&lt;br/&gt;RTSP"]</w:t>
            </w:r>
          </w:p>
          <w:p>
            <w:pPr>
              <w:spacing w:after="0" w:before="0"/>
            </w:pPr>
            <w:r>
              <w:rPr>
                <w:rFonts w:ascii="Consolas" w:hAnsi="Consolas"/>
                <w:color w:val="1A1A1A"/>
                <w:sz w:val="18"/>
              </w:rPr>
            </w:r>
          </w:p>
          <w:p>
            <w:pPr>
              <w:spacing w:after="0" w:before="0"/>
            </w:pPr>
            <w:r>
              <w:rPr>
                <w:rFonts w:ascii="Consolas" w:hAnsi="Consolas"/>
                <w:color w:val="1A1A1A"/>
                <w:sz w:val="18"/>
              </w:rPr>
              <w:t xml:space="preserve">    ViziAI["&lt;b&gt;ViziAI&lt;/b&gt;&lt;br/&gt;Платформа видеоаналитики"]</w:t>
            </w:r>
          </w:p>
          <w:p>
            <w:pPr>
              <w:spacing w:after="0" w:before="0"/>
            </w:pPr>
            <w:r>
              <w:rPr>
                <w:rFonts w:ascii="Consolas" w:hAnsi="Consolas"/>
                <w:color w:val="1A1A1A"/>
                <w:sz w:val="18"/>
              </w:rPr>
            </w:r>
          </w:p>
          <w:p>
            <w:pPr>
              <w:spacing w:after="0" w:before="0"/>
            </w:pPr>
            <w:r>
              <w:rPr>
                <w:rFonts w:ascii="Consolas" w:hAnsi="Consolas"/>
                <w:color w:val="1A1A1A"/>
                <w:sz w:val="18"/>
              </w:rPr>
              <w:t xml:space="preserve">    Telegram["Telegram Bot API"]</w:t>
            </w:r>
          </w:p>
          <w:p>
            <w:pPr>
              <w:spacing w:after="0" w:before="0"/>
            </w:pPr>
            <w:r>
              <w:rPr>
                <w:rFonts w:ascii="Consolas" w:hAnsi="Consolas"/>
                <w:color w:val="1A1A1A"/>
                <w:sz w:val="18"/>
              </w:rPr>
              <w:t xml:space="preserve">    Webhook["Внешние системы&lt;br/&gt;webhook"]</w:t>
            </w:r>
          </w:p>
          <w:p>
            <w:pPr>
              <w:spacing w:after="0" w:before="0"/>
            </w:pPr>
            <w:r>
              <w:rPr>
                <w:rFonts w:ascii="Consolas" w:hAnsi="Consolas"/>
                <w:color w:val="1A1A1A"/>
                <w:sz w:val="18"/>
              </w:rPr>
            </w:r>
          </w:p>
          <w:p>
            <w:pPr>
              <w:spacing w:after="0" w:before="0"/>
            </w:pPr>
            <w:r>
              <w:rPr>
                <w:rFonts w:ascii="Consolas" w:hAnsi="Consolas"/>
                <w:color w:val="1A1A1A"/>
                <w:sz w:val="18"/>
              </w:rPr>
              <w:t xml:space="preserve">    Owner --&gt;|HTTPS, WebSocket| ViziAI</w:t>
            </w:r>
          </w:p>
          <w:p>
            <w:pPr>
              <w:spacing w:after="0" w:before="0"/>
            </w:pPr>
            <w:r>
              <w:rPr>
                <w:rFonts w:ascii="Consolas" w:hAnsi="Consolas"/>
                <w:color w:val="1A1A1A"/>
                <w:sz w:val="18"/>
              </w:rPr>
              <w:t xml:space="preserve">    Operator --&gt;|HTTPS, WebSocket| ViziAI</w:t>
            </w:r>
          </w:p>
          <w:p>
            <w:pPr>
              <w:spacing w:after="0" w:before="0"/>
            </w:pPr>
            <w:r>
              <w:rPr>
                <w:rFonts w:ascii="Consolas" w:hAnsi="Consolas"/>
                <w:color w:val="1A1A1A"/>
                <w:sz w:val="18"/>
              </w:rPr>
              <w:t xml:space="preserve">    SuperAdmin --&gt;|HTTPS| ViziAI</w:t>
            </w:r>
          </w:p>
          <w:p>
            <w:pPr>
              <w:spacing w:after="0" w:before="0"/>
            </w:pPr>
            <w:r>
              <w:rPr>
                <w:rFonts w:ascii="Consolas" w:hAnsi="Consolas"/>
                <w:color w:val="1A1A1A"/>
                <w:sz w:val="18"/>
              </w:rPr>
              <w:t xml:space="preserve">    Cameras --&gt;|RTSP через AmneziaWG| ViziAI</w:t>
            </w:r>
          </w:p>
          <w:p>
            <w:pPr>
              <w:spacing w:after="0" w:before="0"/>
            </w:pPr>
            <w:r>
              <w:rPr>
                <w:rFonts w:ascii="Consolas" w:hAnsi="Consolas"/>
                <w:color w:val="1A1A1A"/>
                <w:sz w:val="18"/>
              </w:rPr>
              <w:t xml:space="preserve">    ViziAI --&gt;|уведомления| Telegram</w:t>
            </w:r>
          </w:p>
          <w:p>
            <w:pPr>
              <w:spacing w:after="0" w:before="0"/>
            </w:pPr>
            <w:r>
              <w:rPr>
                <w:rFonts w:ascii="Consolas" w:hAnsi="Consolas"/>
                <w:color w:val="1A1A1A"/>
                <w:sz w:val="18"/>
              </w:rPr>
              <w:t xml:space="preserve">    ViziAI --&gt;|HTTP POST| Webhook</w:t>
            </w:r>
          </w:p>
          <w:p>
            <w:pPr>
              <w:spacing w:after="0" w:before="0"/>
            </w:pPr>
            <w:r>
              <w:rPr>
                <w:rFonts w:ascii="Consolas" w:hAnsi="Consolas"/>
                <w:color w:val="1A1A1A"/>
                <w:sz w:val="18"/>
              </w:rPr>
              <w:t xml:space="preserve">    Telegram --&gt;|доставка| Owner</w:t>
            </w:r>
          </w:p>
        </w:tc>
      </w:tr>
    </w:tbl>
    <w:p>
      <w:pPr>
        <w:spacing w:after="80"/>
      </w:pPr>
    </w:p>
    <w:p>
      <w:pPr>
        <w:pStyle w:val="Heading3"/>
      </w:pPr>
      <w:r/>
      <w:r>
        <w:t>2.2. Диаграмма контейнеров (C4, уровень 2)</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subgraph Site["Площадка (ПВЗ / завод)"]</w:t>
            </w:r>
          </w:p>
          <w:p>
            <w:pPr>
              <w:spacing w:after="0" w:before="0"/>
            </w:pPr>
            <w:r>
              <w:rPr>
                <w:rFonts w:ascii="Consolas" w:hAnsi="Consolas"/>
                <w:color w:val="1A1A1A"/>
                <w:sz w:val="18"/>
              </w:rPr>
              <w:t xml:space="preserve">        CAM["IP-камеры&lt;br/&gt;RTSP :554"]</w:t>
            </w:r>
          </w:p>
          <w:p>
            <w:pPr>
              <w:spacing w:after="0" w:before="0"/>
            </w:pPr>
            <w:r>
              <w:rPr>
                <w:rFonts w:ascii="Consolas" w:hAnsi="Consolas"/>
                <w:color w:val="1A1A1A"/>
                <w:sz w:val="18"/>
              </w:rPr>
              <w:t xml:space="preserve">        GW["Шлюз точки&lt;br/&gt;ПК с AmneziaWG&lt;br/&gt;netsh portproxy"]</w:t>
            </w:r>
          </w:p>
          <w:p>
            <w:pPr>
              <w:spacing w:after="0" w:before="0"/>
            </w:pPr>
            <w:r>
              <w:rPr>
                <w:rFonts w:ascii="Consolas" w:hAnsi="Consolas"/>
                <w:color w:val="1A1A1A"/>
                <w:sz w:val="18"/>
              </w:rPr>
              <w:t xml:space="preserve">        CAM --&gt; GW</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VPS["VPS (только режим cloud)"]</w:t>
            </w:r>
          </w:p>
          <w:p>
            <w:pPr>
              <w:spacing w:after="0" w:before="0"/>
            </w:pPr>
            <w:r>
              <w:rPr>
                <w:rFonts w:ascii="Consolas" w:hAnsi="Consolas"/>
                <w:color w:val="1A1A1A"/>
                <w:sz w:val="18"/>
              </w:rPr>
              <w:t xml:space="preserve">        NGX_V["nginx&lt;br/&gt;TLS-терминация :443"]</w:t>
            </w:r>
          </w:p>
          <w:p>
            <w:pPr>
              <w:spacing w:after="0" w:before="0"/>
            </w:pPr>
            <w:r>
              <w:rPr>
                <w:rFonts w:ascii="Consolas" w:hAnsi="Consolas"/>
                <w:color w:val="1A1A1A"/>
                <w:sz w:val="18"/>
              </w:rPr>
              <w:t xml:space="preserve">        WG_HUB["AmneziaWG-хаб&lt;br/&gt;10.9.0.1"]</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Server["GPU-сервер"]</w:t>
            </w:r>
          </w:p>
          <w:p>
            <w:pPr>
              <w:spacing w:after="0" w:before="0"/>
            </w:pPr>
            <w:r>
              <w:rPr>
                <w:rFonts w:ascii="Consolas" w:hAnsi="Consolas"/>
                <w:color w:val="1A1A1A"/>
                <w:sz w:val="18"/>
              </w:rPr>
              <w:t xml:space="preserve">        NGX["nginx :80&lt;br/&gt;единая точка входа"]</w:t>
            </w:r>
          </w:p>
          <w:p>
            <w:pPr>
              <w:spacing w:after="0" w:before="0"/>
            </w:pPr>
            <w:r>
              <w:rPr>
                <w:rFonts w:ascii="Consolas" w:hAnsi="Consolas"/>
                <w:color w:val="1A1A1A"/>
                <w:sz w:val="18"/>
              </w:rPr>
              <w:t xml:space="preserve">        WEB["web&lt;br/&gt;Next.js 15 :3001"]</w:t>
            </w:r>
          </w:p>
          <w:p>
            <w:pPr>
              <w:spacing w:after="0" w:before="0"/>
            </w:pPr>
            <w:r>
              <w:rPr>
                <w:rFonts w:ascii="Consolas" w:hAnsi="Consolas"/>
                <w:color w:val="1A1A1A"/>
                <w:sz w:val="18"/>
              </w:rPr>
              <w:t xml:space="preserve">        API["api&lt;br/&gt;Fastify 5 :3000"]</w:t>
            </w:r>
          </w:p>
          <w:p>
            <w:pPr>
              <w:spacing w:after="0" w:before="0"/>
            </w:pPr>
            <w:r>
              <w:rPr>
                <w:rFonts w:ascii="Consolas" w:hAnsi="Consolas"/>
                <w:color w:val="1A1A1A"/>
                <w:sz w:val="18"/>
              </w:rPr>
              <w:t xml:space="preserve">        WCLIPS["worker-clips&lt;br/&gt;BullMQ"]</w:t>
            </w:r>
          </w:p>
          <w:p>
            <w:pPr>
              <w:spacing w:after="0" w:before="0"/>
            </w:pPr>
            <w:r>
              <w:rPr>
                <w:rFonts w:ascii="Consolas" w:hAnsi="Consolas"/>
                <w:color w:val="1A1A1A"/>
                <w:sz w:val="18"/>
              </w:rPr>
              <w:t xml:space="preserve">        WALERTS["worker-alerts&lt;br/&gt;BullMQ"]</w:t>
            </w:r>
          </w:p>
          <w:p>
            <w:pPr>
              <w:spacing w:after="0" w:before="0"/>
            </w:pPr>
            <w:r>
              <w:rPr>
                <w:rFonts w:ascii="Consolas" w:hAnsi="Consolas"/>
                <w:color w:val="1A1A1A"/>
                <w:sz w:val="18"/>
              </w:rPr>
              <w:t xml:space="preserve">        ANALYZER["analyzer&lt;br/&gt;Python 3.12 + CUDA"]</w:t>
            </w:r>
          </w:p>
          <w:p>
            <w:pPr>
              <w:spacing w:after="0" w:before="0"/>
            </w:pPr>
            <w:r>
              <w:rPr>
                <w:rFonts w:ascii="Consolas" w:hAnsi="Consolas"/>
                <w:color w:val="1A1A1A"/>
                <w:sz w:val="18"/>
              </w:rPr>
              <w:t xml:space="preserve">        RECORDER["recorder&lt;br/&gt;ffmpeg сегменты"]</w:t>
            </w:r>
          </w:p>
          <w:p>
            <w:pPr>
              <w:spacing w:after="0" w:before="0"/>
            </w:pPr>
            <w:r>
              <w:rPr>
                <w:rFonts w:ascii="Consolas" w:hAnsi="Consolas"/>
                <w:color w:val="1A1A1A"/>
                <w:sz w:val="18"/>
              </w:rPr>
              <w:t xml:space="preserve">        GO2RTC["go2rtc&lt;br/&gt;host net :1984/:8554/:8555"]</w:t>
            </w:r>
          </w:p>
          <w:p>
            <w:pPr>
              <w:spacing w:after="0" w:before="0"/>
            </w:pPr>
            <w:r>
              <w:rPr>
                <w:rFonts w:ascii="Consolas" w:hAnsi="Consolas"/>
                <w:color w:val="1A1A1A"/>
                <w:sz w:val="18"/>
              </w:rPr>
            </w:r>
          </w:p>
          <w:p>
            <w:pPr>
              <w:spacing w:after="0" w:before="0"/>
            </w:pPr>
            <w:r>
              <w:rPr>
                <w:rFonts w:ascii="Consolas" w:hAnsi="Consolas"/>
                <w:color w:val="1A1A1A"/>
                <w:sz w:val="18"/>
              </w:rPr>
              <w:t xml:space="preserve">        PG[("PostgreSQL 16&lt;br/&gt;+ TimescaleDB")]</w:t>
            </w:r>
          </w:p>
          <w:p>
            <w:pPr>
              <w:spacing w:after="0" w:before="0"/>
            </w:pPr>
            <w:r>
              <w:rPr>
                <w:rFonts w:ascii="Consolas" w:hAnsi="Consolas"/>
                <w:color w:val="1A1A1A"/>
                <w:sz w:val="18"/>
              </w:rPr>
              <w:t xml:space="preserve">        REDIS[("Redis 7&lt;br/&gt;Streams, BullMQ, кеш")]</w:t>
            </w:r>
          </w:p>
          <w:p>
            <w:pPr>
              <w:spacing w:after="0" w:before="0"/>
            </w:pPr>
            <w:r>
              <w:rPr>
                <w:rFonts w:ascii="Consolas" w:hAnsi="Consolas"/>
                <w:color w:val="1A1A1A"/>
                <w:sz w:val="18"/>
              </w:rPr>
              <w:t xml:space="preserve">        MINIO[("MinIO&lt;br/&gt;S3 :9000")]</w:t>
            </w:r>
          </w:p>
          <w:p>
            <w:pPr>
              <w:spacing w:after="0" w:before="0"/>
            </w:pPr>
            <w:r>
              <w:rPr>
                <w:rFonts w:ascii="Consolas" w:hAnsi="Consolas"/>
                <w:color w:val="1A1A1A"/>
                <w:sz w:val="18"/>
              </w:rPr>
              <w:t xml:space="preserve">        DISK[["Диск архива&lt;br/&gt;/archive"]]</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GW -.AmneziaWG.-&gt; WG_HUB</w:t>
            </w:r>
          </w:p>
          <w:p>
            <w:pPr>
              <w:spacing w:after="0" w:before="0"/>
            </w:pPr>
            <w:r>
              <w:rPr>
                <w:rFonts w:ascii="Consolas" w:hAnsi="Consolas"/>
                <w:color w:val="1A1A1A"/>
                <w:sz w:val="18"/>
              </w:rPr>
              <w:t xml:space="preserve">    WG_HUB -.WireGuard.-&gt; NGX</w:t>
            </w:r>
          </w:p>
          <w:p>
            <w:pPr>
              <w:spacing w:after="0" w:before="0"/>
            </w:pPr>
            <w:r>
              <w:rPr>
                <w:rFonts w:ascii="Consolas" w:hAnsi="Consolas"/>
                <w:color w:val="1A1A1A"/>
                <w:sz w:val="18"/>
              </w:rPr>
              <w:t xml:space="preserve">    WG_HUB -.RTSP 10.9.0.x.-&gt; ANALYZER</w:t>
            </w:r>
          </w:p>
          <w:p>
            <w:pPr>
              <w:spacing w:after="0" w:before="0"/>
            </w:pPr>
            <w:r>
              <w:rPr>
                <w:rFonts w:ascii="Consolas" w:hAnsi="Consolas"/>
                <w:color w:val="1A1A1A"/>
                <w:sz w:val="18"/>
              </w:rPr>
              <w:t xml:space="preserve">    WG_HUB -.RTSP 10.9.0.x.-&gt; GO2RTC</w:t>
            </w:r>
          </w:p>
          <w:p>
            <w:pPr>
              <w:spacing w:after="0" w:before="0"/>
            </w:pPr>
            <w:r>
              <w:rPr>
                <w:rFonts w:ascii="Consolas" w:hAnsi="Consolas"/>
                <w:color w:val="1A1A1A"/>
                <w:sz w:val="18"/>
              </w:rPr>
              <w:t xml:space="preserve">    WG_HUB -.RTSP 10.9.0.x.-&gt; RECORDER</w:t>
            </w:r>
          </w:p>
          <w:p>
            <w:pPr>
              <w:spacing w:after="0" w:before="0"/>
            </w:pPr>
            <w:r>
              <w:rPr>
                <w:rFonts w:ascii="Consolas" w:hAnsi="Consolas"/>
                <w:color w:val="1A1A1A"/>
                <w:sz w:val="18"/>
              </w:rPr>
            </w:r>
          </w:p>
          <w:p>
            <w:pPr>
              <w:spacing w:after="0" w:before="0"/>
            </w:pPr>
            <w:r>
              <w:rPr>
                <w:rFonts w:ascii="Consolas" w:hAnsi="Consolas"/>
                <w:color w:val="1A1A1A"/>
                <w:sz w:val="18"/>
              </w:rPr>
              <w:t xml:space="preserve">    Browser["Браузер"] --&gt;|HTTPS| NGX_V</w:t>
            </w:r>
          </w:p>
          <w:p>
            <w:pPr>
              <w:spacing w:after="0" w:before="0"/>
            </w:pPr>
            <w:r>
              <w:rPr>
                <w:rFonts w:ascii="Consolas" w:hAnsi="Consolas"/>
                <w:color w:val="1A1A1A"/>
                <w:sz w:val="18"/>
              </w:rPr>
              <w:t xml:space="preserve">    NGX_V --&gt; NGX</w:t>
            </w:r>
          </w:p>
          <w:p>
            <w:pPr>
              <w:spacing w:after="0" w:before="0"/>
            </w:pPr>
            <w:r>
              <w:rPr>
                <w:rFonts w:ascii="Consolas" w:hAnsi="Consolas"/>
                <w:color w:val="1A1A1A"/>
                <w:sz w:val="18"/>
              </w:rPr>
              <w:t xml:space="preserve">    NGX --&gt; WEB</w:t>
            </w:r>
          </w:p>
          <w:p>
            <w:pPr>
              <w:spacing w:after="0" w:before="0"/>
            </w:pPr>
            <w:r>
              <w:rPr>
                <w:rFonts w:ascii="Consolas" w:hAnsi="Consolas"/>
                <w:color w:val="1A1A1A"/>
                <w:sz w:val="18"/>
              </w:rPr>
              <w:t xml:space="preserve">    NGX --&gt; API</w:t>
            </w:r>
          </w:p>
          <w:p>
            <w:pPr>
              <w:spacing w:after="0" w:before="0"/>
            </w:pPr>
            <w:r>
              <w:rPr>
                <w:rFonts w:ascii="Consolas" w:hAnsi="Consolas"/>
                <w:color w:val="1A1A1A"/>
                <w:sz w:val="18"/>
              </w:rPr>
              <w:t xml:space="preserve">    NGX --&gt; GO2RTC</w:t>
            </w:r>
          </w:p>
          <w:p>
            <w:pPr>
              <w:spacing w:after="0" w:before="0"/>
            </w:pPr>
            <w:r>
              <w:rPr>
                <w:rFonts w:ascii="Consolas" w:hAnsi="Consolas"/>
                <w:color w:val="1A1A1A"/>
                <w:sz w:val="18"/>
              </w:rPr>
            </w:r>
          </w:p>
          <w:p>
            <w:pPr>
              <w:spacing w:after="0" w:before="0"/>
            </w:pPr>
            <w:r>
              <w:rPr>
                <w:rFonts w:ascii="Consolas" w:hAnsi="Consolas"/>
                <w:color w:val="1A1A1A"/>
                <w:sz w:val="18"/>
              </w:rPr>
              <w:t xml:space="preserve">    API --&gt; PG</w:t>
            </w:r>
          </w:p>
          <w:p>
            <w:pPr>
              <w:spacing w:after="0" w:before="0"/>
            </w:pPr>
            <w:r>
              <w:rPr>
                <w:rFonts w:ascii="Consolas" w:hAnsi="Consolas"/>
                <w:color w:val="1A1A1A"/>
                <w:sz w:val="18"/>
              </w:rPr>
              <w:t xml:space="preserve">    API --&gt; REDIS</w:t>
            </w:r>
          </w:p>
          <w:p>
            <w:pPr>
              <w:spacing w:after="0" w:before="0"/>
            </w:pPr>
            <w:r>
              <w:rPr>
                <w:rFonts w:ascii="Consolas" w:hAnsi="Consolas"/>
                <w:color w:val="1A1A1A"/>
                <w:sz w:val="18"/>
              </w:rPr>
              <w:t xml:space="preserve">    API --&gt; MINIO</w:t>
            </w:r>
          </w:p>
          <w:p>
            <w:pPr>
              <w:spacing w:after="0" w:before="0"/>
            </w:pPr>
            <w:r>
              <w:rPr>
                <w:rFonts w:ascii="Consolas" w:hAnsi="Consolas"/>
                <w:color w:val="1A1A1A"/>
                <w:sz w:val="18"/>
              </w:rPr>
              <w:t xml:space="preserve">    API --&gt; GO2RTC</w:t>
            </w:r>
          </w:p>
          <w:p>
            <w:pPr>
              <w:spacing w:after="0" w:before="0"/>
            </w:pPr>
            <w:r>
              <w:rPr>
                <w:rFonts w:ascii="Consolas" w:hAnsi="Consolas"/>
                <w:color w:val="1A1A1A"/>
                <w:sz w:val="18"/>
              </w:rPr>
              <w:t xml:space="preserve">    WEB --&gt; API</w:t>
            </w:r>
          </w:p>
          <w:p>
            <w:pPr>
              <w:spacing w:after="0" w:before="0"/>
            </w:pPr>
            <w:r>
              <w:rPr>
                <w:rFonts w:ascii="Consolas" w:hAnsi="Consolas"/>
                <w:color w:val="1A1A1A"/>
                <w:sz w:val="18"/>
              </w:rPr>
            </w:r>
          </w:p>
          <w:p>
            <w:pPr>
              <w:spacing w:after="0" w:before="0"/>
            </w:pPr>
            <w:r>
              <w:rPr>
                <w:rFonts w:ascii="Consolas" w:hAnsi="Consolas"/>
                <w:color w:val="1A1A1A"/>
                <w:sz w:val="18"/>
              </w:rPr>
              <w:t xml:space="preserve">    ANALYZER --&gt; REDIS</w:t>
            </w:r>
          </w:p>
          <w:p>
            <w:pPr>
              <w:spacing w:after="0" w:before="0"/>
            </w:pPr>
            <w:r>
              <w:rPr>
                <w:rFonts w:ascii="Consolas" w:hAnsi="Consolas"/>
                <w:color w:val="1A1A1A"/>
                <w:sz w:val="18"/>
              </w:rPr>
              <w:t xml:space="preserve">    ANALYZER --&gt;|POST /internal/reid/crop| API</w:t>
            </w:r>
          </w:p>
          <w:p>
            <w:pPr>
              <w:spacing w:after="0" w:before="0"/>
            </w:pPr>
            <w:r>
              <w:rPr>
                <w:rFonts w:ascii="Consolas" w:hAnsi="Consolas"/>
                <w:color w:val="1A1A1A"/>
                <w:sz w:val="18"/>
              </w:rPr>
              <w:t xml:space="preserve">    RECORDER --&gt; DISK</w:t>
            </w:r>
          </w:p>
          <w:p>
            <w:pPr>
              <w:spacing w:after="0" w:before="0"/>
            </w:pPr>
            <w:r>
              <w:rPr>
                <w:rFonts w:ascii="Consolas" w:hAnsi="Consolas"/>
                <w:color w:val="1A1A1A"/>
                <w:sz w:val="18"/>
              </w:rPr>
              <w:t xml:space="preserve">    RECORDER --&gt;|POST /internal/segments| API</w:t>
            </w:r>
          </w:p>
          <w:p>
            <w:pPr>
              <w:spacing w:after="0" w:before="0"/>
            </w:pPr>
            <w:r>
              <w:rPr>
                <w:rFonts w:ascii="Consolas" w:hAnsi="Consolas"/>
                <w:color w:val="1A1A1A"/>
                <w:sz w:val="18"/>
              </w:rPr>
            </w:r>
          </w:p>
          <w:p>
            <w:pPr>
              <w:spacing w:after="0" w:before="0"/>
            </w:pPr>
            <w:r>
              <w:rPr>
                <w:rFonts w:ascii="Consolas" w:hAnsi="Consolas"/>
                <w:color w:val="1A1A1A"/>
                <w:sz w:val="18"/>
              </w:rPr>
              <w:t xml:space="preserve">    WCLIPS --&gt; REDIS</w:t>
            </w:r>
          </w:p>
          <w:p>
            <w:pPr>
              <w:spacing w:after="0" w:before="0"/>
            </w:pPr>
            <w:r>
              <w:rPr>
                <w:rFonts w:ascii="Consolas" w:hAnsi="Consolas"/>
                <w:color w:val="1A1A1A"/>
                <w:sz w:val="18"/>
              </w:rPr>
              <w:t xml:space="preserve">    WCLIPS --&gt; PG</w:t>
            </w:r>
          </w:p>
          <w:p>
            <w:pPr>
              <w:spacing w:after="0" w:before="0"/>
            </w:pPr>
            <w:r>
              <w:rPr>
                <w:rFonts w:ascii="Consolas" w:hAnsi="Consolas"/>
                <w:color w:val="1A1A1A"/>
                <w:sz w:val="18"/>
              </w:rPr>
              <w:t xml:space="preserve">    WCLIPS --&gt; DISK</w:t>
            </w:r>
          </w:p>
          <w:p>
            <w:pPr>
              <w:spacing w:after="0" w:before="0"/>
            </w:pPr>
            <w:r>
              <w:rPr>
                <w:rFonts w:ascii="Consolas" w:hAnsi="Consolas"/>
                <w:color w:val="1A1A1A"/>
                <w:sz w:val="18"/>
              </w:rPr>
              <w:t xml:space="preserve">    WCLIPS --&gt; MINIO</w:t>
            </w:r>
          </w:p>
          <w:p>
            <w:pPr>
              <w:spacing w:after="0" w:before="0"/>
            </w:pPr>
            <w:r>
              <w:rPr>
                <w:rFonts w:ascii="Consolas" w:hAnsi="Consolas"/>
                <w:color w:val="1A1A1A"/>
                <w:sz w:val="18"/>
              </w:rPr>
              <w:t xml:space="preserve">    WALERTS --&gt; REDIS</w:t>
            </w:r>
          </w:p>
          <w:p>
            <w:pPr>
              <w:spacing w:after="0" w:before="0"/>
            </w:pPr>
            <w:r>
              <w:rPr>
                <w:rFonts w:ascii="Consolas" w:hAnsi="Consolas"/>
                <w:color w:val="1A1A1A"/>
                <w:sz w:val="18"/>
              </w:rPr>
              <w:t xml:space="preserve">    WALERTS --&gt; PG</w:t>
            </w:r>
          </w:p>
          <w:p>
            <w:pPr>
              <w:spacing w:after="0" w:before="0"/>
            </w:pPr>
            <w:r>
              <w:rPr>
                <w:rFonts w:ascii="Consolas" w:hAnsi="Consolas"/>
                <w:color w:val="1A1A1A"/>
                <w:sz w:val="18"/>
              </w:rPr>
              <w:t xml:space="preserve">    WALERTS --&gt; MINIO</w:t>
            </w:r>
          </w:p>
          <w:p>
            <w:pPr>
              <w:spacing w:after="0" w:before="0"/>
            </w:pPr>
            <w:r>
              <w:rPr>
                <w:rFonts w:ascii="Consolas" w:hAnsi="Consolas"/>
                <w:color w:val="1A1A1A"/>
                <w:sz w:val="18"/>
              </w:rPr>
              <w:t xml:space="preserve">    WALERTS --&gt;|Bot API| TG["Telegram"]</w:t>
            </w:r>
          </w:p>
          <w:p>
            <w:pPr>
              <w:spacing w:after="0" w:before="0"/>
            </w:pPr>
            <w:r>
              <w:rPr>
                <w:rFonts w:ascii="Consolas" w:hAnsi="Consolas"/>
                <w:color w:val="1A1A1A"/>
                <w:sz w:val="18"/>
              </w:rPr>
            </w:r>
          </w:p>
          <w:p>
            <w:pPr>
              <w:spacing w:after="0" w:before="0"/>
            </w:pPr>
            <w:r>
              <w:rPr>
                <w:rFonts w:ascii="Consolas" w:hAnsi="Consolas"/>
                <w:color w:val="1A1A1A"/>
                <w:sz w:val="18"/>
              </w:rPr>
              <w:t xml:space="preserve">    API --&gt; DISK</w:t>
            </w:r>
          </w:p>
        </w:tc>
      </w:tr>
    </w:tbl>
    <w:p>
      <w:pPr>
        <w:spacing w:after="80"/>
      </w:pPr>
    </w:p>
    <w:p>
      <w:pPr>
        <w:pStyle w:val="Heading3"/>
      </w:pPr>
      <w:r/>
      <w:r>
        <w:t>2.3. Конвейер обработки</w:t>
      </w:r>
    </w:p>
    <w:p>
      <w:r>
        <w:t>Основной поток данных — от кадра до уведомления: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RTSP → [analyzer: VideoSource] → кадр</w:t>
            </w:r>
          </w:p>
          <w:p>
            <w:pPr>
              <w:spacing w:after="0" w:before="0"/>
            </w:pPr>
            <w:r>
              <w:rPr>
                <w:rFonts w:ascii="Consolas" w:hAnsi="Consolas"/>
                <w:color w:val="1A1A1A"/>
                <w:sz w:val="18"/>
              </w:rPr>
              <w:t xml:space="preserve">     → [YOLOv8] → детекции</w:t>
            </w:r>
          </w:p>
          <w:p>
            <w:pPr>
              <w:spacing w:after="0" w:before="0"/>
            </w:pPr>
            <w:r>
              <w:rPr>
                <w:rFonts w:ascii="Consolas" w:hAnsi="Consolas"/>
                <w:color w:val="1A1A1A"/>
                <w:sz w:val="18"/>
              </w:rPr>
              <w:t xml:space="preserve">     → [ByteTrack] → треки</w:t>
            </w:r>
          </w:p>
          <w:p>
            <w:pPr>
              <w:spacing w:after="0" w:before="0"/>
            </w:pPr>
            <w:r>
              <w:rPr>
                <w:rFonts w:ascii="Consolas" w:hAnsi="Consolas"/>
                <w:color w:val="1A1A1A"/>
                <w:sz w:val="18"/>
              </w:rPr>
              <w:t xml:space="preserve">     → [IdentityManager] → global_id, staff</w:t>
            </w:r>
          </w:p>
          <w:p>
            <w:pPr>
              <w:spacing w:after="0" w:before="0"/>
            </w:pPr>
            <w:r>
              <w:rPr>
                <w:rFonts w:ascii="Consolas" w:hAnsi="Consolas"/>
                <w:color w:val="1A1A1A"/>
                <w:sz w:val="18"/>
              </w:rPr>
              <w:t xml:space="preserve">     → [Redis Stream: track_events]        (телеметрия, диагностика)</w:t>
            </w:r>
          </w:p>
          <w:p>
            <w:pPr>
              <w:spacing w:after="0" w:before="0"/>
            </w:pPr>
            <w:r>
              <w:rPr>
                <w:rFonts w:ascii="Consolas" w:hAnsi="Consolas"/>
                <w:color w:val="1A1A1A"/>
                <w:sz w:val="18"/>
              </w:rPr>
              <w:t xml:space="preserve">     → [ZoneEngine] → геофенсинг, dwell</w:t>
            </w:r>
          </w:p>
          <w:p>
            <w:pPr>
              <w:spacing w:after="0" w:before="0"/>
            </w:pPr>
            <w:r>
              <w:rPr>
                <w:rFonts w:ascii="Consolas" w:hAnsi="Consolas"/>
                <w:color w:val="1A1A1A"/>
                <w:sz w:val="18"/>
              </w:rPr>
              <w:t xml:space="preserve">     → [PluginManager] → отраслевые события</w:t>
            </w:r>
          </w:p>
          <w:p>
            <w:pPr>
              <w:spacing w:after="0" w:before="0"/>
            </w:pPr>
            <w:r>
              <w:rPr>
                <w:rFonts w:ascii="Consolas" w:hAnsi="Consolas"/>
                <w:color w:val="1A1A1A"/>
                <w:sz w:val="18"/>
              </w:rPr>
              <w:t xml:space="preserve">     → [Redis Stream: events]</w:t>
            </w:r>
          </w:p>
          <w:p>
            <w:pPr>
              <w:spacing w:after="0" w:before="0"/>
            </w:pPr>
            <w:r>
              <w:rPr>
                <w:rFonts w:ascii="Consolas" w:hAnsi="Consolas"/>
                <w:color w:val="1A1A1A"/>
                <w:sz w:val="18"/>
              </w:rPr>
              <w:t xml:space="preserve">     → [api: EventConsumer] → PostgreSQL</w:t>
            </w:r>
          </w:p>
          <w:p>
            <w:pPr>
              <w:spacing w:after="0" w:before="0"/>
            </w:pPr>
            <w:r>
              <w:rPr>
                <w:rFonts w:ascii="Consolas" w:hAnsi="Consolas"/>
                <w:color w:val="1A1A1A"/>
                <w:sz w:val="18"/>
              </w:rPr>
              <w:t xml:space="preserve">                            → PUBLISH events:{tenant_id} → WebSocket → браузер</w:t>
            </w:r>
          </w:p>
          <w:p>
            <w:pPr>
              <w:spacing w:after="0" w:before="0"/>
            </w:pPr>
            <w:r>
              <w:rPr>
                <w:rFonts w:ascii="Consolas" w:hAnsi="Consolas"/>
                <w:color w:val="1A1A1A"/>
                <w:sz w:val="18"/>
              </w:rPr>
              <w:t xml:space="preserve">                            → BullMQ alerts → Telegram / webhook</w:t>
            </w:r>
          </w:p>
          <w:p>
            <w:pPr>
              <w:spacing w:after="0" w:before="0"/>
            </w:pPr>
            <w:r>
              <w:rPr>
                <w:rFonts w:ascii="Consolas" w:hAnsi="Consolas"/>
                <w:color w:val="1A1A1A"/>
                <w:sz w:val="18"/>
              </w:rPr>
              <w:t xml:space="preserve">     → [по запросу] BullMQ clips → ffmpeg -c copy → MinIO</w:t>
            </w:r>
          </w:p>
        </w:tc>
      </w:tr>
    </w:tbl>
    <w:p>
      <w:pPr>
        <w:spacing w:after="80"/>
      </w:pPr>
    </w:p>
    <w:p>
      <w:r>
        <w:t xml:space="preserve">Отличие от исходной схемы в </w:t>
      </w:r>
      <w:r>
        <w:rPr>
          <w:rFonts w:ascii="Consolas" w:hAnsi="Consolas"/>
          <w:color w:val="A31415"/>
          <w:sz w:val="19"/>
        </w:rPr>
        <w:t>CLAUDE.md</w:t>
      </w:r>
      <w:r>
        <w:t xml:space="preserve">: </w:t>
      </w:r>
      <w:r>
        <w:rPr>
          <w:rFonts w:ascii="Consolas" w:hAnsi="Consolas"/>
          <w:color w:val="A31415"/>
          <w:sz w:val="19"/>
        </w:rPr>
        <w:t>raw_frames</w:t>
      </w:r>
      <w:r>
        <w:t xml:space="preserve"> как Redis Stream </w:t>
      </w:r>
      <w:r>
        <w:rPr>
          <w:b/>
        </w:rPr>
        <w:t>не существует</w:t>
      </w:r>
      <w:r>
        <w:t>. Кадры никогда не покидают процесс анализатора — детекция выполняется в том же процессе, что и приём RTSP. Это сознательное упрощение: передача сырых кадров через Redis дала бы гигабайты в секунду при нулевой пользе.</w:t>
      </w:r>
    </w:p>
    <w:p>
      <w:pPr>
        <w:pBdr>
          <w:bottom w:val="single" w:sz="6" w:space="1" w:color="BBBBBB"/>
        </w:pBdr>
      </w:pPr>
    </w:p>
    <w:p>
      <w:pPr>
        <w:pStyle w:val="Heading2"/>
      </w:pPr>
      <w:r/>
      <w:r>
        <w:t>3. Реестр сервисов</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Сервис</w:t>
            </w:r>
          </w:p>
        </w:tc>
        <w:tc>
          <w:tcPr>
            <w:tcW w:type="dxa" w:w="1728"/>
          </w:tcPr>
          <w:p>
            <w:r>
              <w:rPr>
                <w:b/>
              </w:rPr>
            </w:r>
            <w:r>
              <w:rPr>
                <w:b/>
              </w:rPr>
              <w:t>Технология</w:t>
            </w:r>
          </w:p>
        </w:tc>
        <w:tc>
          <w:tcPr>
            <w:tcW w:type="dxa" w:w="1728"/>
          </w:tcPr>
          <w:p>
            <w:r>
              <w:rPr>
                <w:b/>
              </w:rPr>
            </w:r>
            <w:r>
              <w:rPr>
                <w:b/>
              </w:rPr>
              <w:t>Точка входа</w:t>
            </w:r>
          </w:p>
        </w:tc>
        <w:tc>
          <w:tcPr>
            <w:tcW w:type="dxa" w:w="1728"/>
          </w:tcPr>
          <w:p>
            <w:r>
              <w:rPr>
                <w:b/>
              </w:rPr>
            </w:r>
            <w:r>
              <w:rPr>
                <w:b/>
              </w:rPr>
              <w:t>Состояние</w:t>
            </w:r>
          </w:p>
        </w:tc>
        <w:tc>
          <w:tcPr>
            <w:tcW w:type="dxa" w:w="1728"/>
          </w:tcPr>
          <w:p>
            <w:r>
              <w:rPr>
                <w:b/>
              </w:rPr>
            </w:r>
            <w:r>
              <w:rPr>
                <w:b/>
              </w:rPr>
              <w:t>Масштабирование</w:t>
            </w:r>
          </w:p>
        </w:tc>
      </w:tr>
      <w:tr>
        <w:tc>
          <w:tcPr>
            <w:tcW w:type="dxa" w:w="1728"/>
          </w:tcPr>
          <w:p>
            <w:r/>
            <w:r>
              <w:rPr>
                <w:rFonts w:ascii="Consolas" w:hAnsi="Consolas"/>
                <w:color w:val="A31415"/>
                <w:sz w:val="19"/>
              </w:rPr>
              <w:t>analyzer</w:t>
            </w:r>
          </w:p>
        </w:tc>
        <w:tc>
          <w:tcPr>
            <w:tcW w:type="dxa" w:w="1728"/>
          </w:tcPr>
          <w:p>
            <w:r/>
            <w:r>
              <w:t>Python 3.12, PyTorch/CUDA</w:t>
            </w:r>
          </w:p>
        </w:tc>
        <w:tc>
          <w:tcPr>
            <w:tcW w:type="dxa" w:w="1728"/>
          </w:tcPr>
          <w:p>
            <w:r/>
            <w:r>
              <w:rPr>
                <w:rFonts w:ascii="Consolas" w:hAnsi="Consolas"/>
                <w:color w:val="A31415"/>
                <w:sz w:val="19"/>
              </w:rPr>
              <w:t>analyzer/detect/worker.py</w:t>
            </w:r>
          </w:p>
        </w:tc>
        <w:tc>
          <w:tcPr>
            <w:tcW w:type="dxa" w:w="1728"/>
          </w:tcPr>
          <w:p>
            <w:r/>
            <w:r>
              <w:t>Stateful (треки, зоны, галерея в памяти)</w:t>
            </w:r>
          </w:p>
        </w:tc>
        <w:tc>
          <w:tcPr>
            <w:tcW w:type="dxa" w:w="1728"/>
          </w:tcPr>
          <w:p>
            <w:r/>
            <w:r>
              <w:t>Один процесс на тенанта; горизонтально — по тенантам</w:t>
            </w:r>
          </w:p>
        </w:tc>
      </w:tr>
      <w:tr>
        <w:tc>
          <w:tcPr>
            <w:tcW w:type="dxa" w:w="1728"/>
          </w:tcPr>
          <w:p>
            <w:r/>
            <w:r>
              <w:rPr>
                <w:rFonts w:ascii="Consolas" w:hAnsi="Consolas"/>
                <w:color w:val="A31415"/>
                <w:sz w:val="19"/>
              </w:rPr>
              <w:t>recorder</w:t>
            </w:r>
          </w:p>
        </w:tc>
        <w:tc>
          <w:tcPr>
            <w:tcW w:type="dxa" w:w="1728"/>
          </w:tcPr>
          <w:p>
            <w:r/>
            <w:r>
              <w:t>Python 3.12, ffmpeg</w:t>
            </w:r>
          </w:p>
        </w:tc>
        <w:tc>
          <w:tcPr>
            <w:tcW w:type="dxa" w:w="1728"/>
          </w:tcPr>
          <w:p>
            <w:r/>
            <w:r>
              <w:rPr>
                <w:rFonts w:ascii="Consolas" w:hAnsi="Consolas"/>
                <w:color w:val="A31415"/>
                <w:sz w:val="19"/>
              </w:rPr>
              <w:t>analyzer/ingest/recorder.py</w:t>
            </w:r>
          </w:p>
        </w:tc>
        <w:tc>
          <w:tcPr>
            <w:tcW w:type="dxa" w:w="1728"/>
          </w:tcPr>
          <w:p>
            <w:r/>
            <w:r>
              <w:t>Stateless</w:t>
            </w:r>
          </w:p>
        </w:tc>
        <w:tc>
          <w:tcPr>
            <w:tcW w:type="dxa" w:w="1728"/>
          </w:tcPr>
          <w:p>
            <w:r/>
            <w:r>
              <w:t>По камерам</w:t>
            </w:r>
          </w:p>
        </w:tc>
      </w:tr>
      <w:tr>
        <w:tc>
          <w:tcPr>
            <w:tcW w:type="dxa" w:w="1728"/>
          </w:tcPr>
          <w:p>
            <w:r/>
            <w:r>
              <w:rPr>
                <w:rFonts w:ascii="Consolas" w:hAnsi="Consolas"/>
                <w:color w:val="A31415"/>
                <w:sz w:val="19"/>
              </w:rPr>
              <w:t>api</w:t>
            </w:r>
          </w:p>
        </w:tc>
        <w:tc>
          <w:tcPr>
            <w:tcW w:type="dxa" w:w="1728"/>
          </w:tcPr>
          <w:p>
            <w:r/>
            <w:r>
              <w:t>Node.js 22, Fastify 5</w:t>
            </w:r>
          </w:p>
        </w:tc>
        <w:tc>
          <w:tcPr>
            <w:tcW w:type="dxa" w:w="1728"/>
          </w:tcPr>
          <w:p>
            <w:r/>
            <w:r>
              <w:rPr>
                <w:rFonts w:ascii="Consolas" w:hAnsi="Consolas"/>
                <w:color w:val="A31415"/>
                <w:sz w:val="19"/>
              </w:rPr>
              <w:t>api/src/index.ts</w:t>
            </w:r>
          </w:p>
        </w:tc>
        <w:tc>
          <w:tcPr>
            <w:tcW w:type="dxa" w:w="1728"/>
          </w:tcPr>
          <w:p>
            <w:r/>
            <w:r>
              <w:t>Stateless, кроме WS-хаба</w:t>
            </w:r>
          </w:p>
        </w:tc>
        <w:tc>
          <w:tcPr>
            <w:tcW w:type="dxa" w:w="1728"/>
          </w:tcPr>
          <w:p>
            <w:r/>
            <w:r>
              <w:t>Требует доработки (см. 3.2.6)</w:t>
            </w:r>
          </w:p>
        </w:tc>
      </w:tr>
      <w:tr>
        <w:tc>
          <w:tcPr>
            <w:tcW w:type="dxa" w:w="1728"/>
          </w:tcPr>
          <w:p>
            <w:r/>
            <w:r>
              <w:rPr>
                <w:rFonts w:ascii="Consolas" w:hAnsi="Consolas"/>
                <w:color w:val="A31415"/>
                <w:sz w:val="19"/>
              </w:rPr>
              <w:t>worker-clips</w:t>
            </w:r>
          </w:p>
        </w:tc>
        <w:tc>
          <w:tcPr>
            <w:tcW w:type="dxa" w:w="1728"/>
          </w:tcPr>
          <w:p>
            <w:r/>
            <w:r>
              <w:t>Node.js 22, BullMQ</w:t>
            </w:r>
          </w:p>
        </w:tc>
        <w:tc>
          <w:tcPr>
            <w:tcW w:type="dxa" w:w="1728"/>
          </w:tcPr>
          <w:p>
            <w:r/>
            <w:r>
              <w:rPr>
                <w:rFonts w:ascii="Consolas" w:hAnsi="Consolas"/>
                <w:color w:val="A31415"/>
                <w:sz w:val="19"/>
              </w:rPr>
              <w:t>api/src/workers/clips.worker.ts</w:t>
            </w:r>
          </w:p>
        </w:tc>
        <w:tc>
          <w:tcPr>
            <w:tcW w:type="dxa" w:w="1728"/>
          </w:tcPr>
          <w:p>
            <w:r/>
            <w:r>
              <w:t>Stateless</w:t>
            </w:r>
          </w:p>
        </w:tc>
        <w:tc>
          <w:tcPr>
            <w:tcW w:type="dxa" w:w="1728"/>
          </w:tcPr>
          <w:p>
            <w:r/>
            <w:r>
              <w:t>Горизонтально</w:t>
            </w:r>
          </w:p>
        </w:tc>
      </w:tr>
      <w:tr>
        <w:tc>
          <w:tcPr>
            <w:tcW w:type="dxa" w:w="1728"/>
          </w:tcPr>
          <w:p>
            <w:r/>
            <w:r>
              <w:rPr>
                <w:rFonts w:ascii="Consolas" w:hAnsi="Consolas"/>
                <w:color w:val="A31415"/>
                <w:sz w:val="19"/>
              </w:rPr>
              <w:t>worker-alerts</w:t>
            </w:r>
          </w:p>
        </w:tc>
        <w:tc>
          <w:tcPr>
            <w:tcW w:type="dxa" w:w="1728"/>
          </w:tcPr>
          <w:p>
            <w:r/>
            <w:r>
              <w:t>Node.js 22, BullMQ</w:t>
            </w:r>
          </w:p>
        </w:tc>
        <w:tc>
          <w:tcPr>
            <w:tcW w:type="dxa" w:w="1728"/>
          </w:tcPr>
          <w:p>
            <w:r/>
            <w:r>
              <w:rPr>
                <w:rFonts w:ascii="Consolas" w:hAnsi="Consolas"/>
                <w:color w:val="A31415"/>
                <w:sz w:val="19"/>
              </w:rPr>
              <w:t>api/src/workers/alerts.worker.ts</w:t>
            </w:r>
          </w:p>
        </w:tc>
        <w:tc>
          <w:tcPr>
            <w:tcW w:type="dxa" w:w="1728"/>
          </w:tcPr>
          <w:p>
            <w:r/>
            <w:r>
              <w:t>Stateless</w:t>
            </w:r>
          </w:p>
        </w:tc>
        <w:tc>
          <w:tcPr>
            <w:tcW w:type="dxa" w:w="1728"/>
          </w:tcPr>
          <w:p>
            <w:r/>
            <w:r>
              <w:t>Горизонтально (с оговоркой, см. 6.4)</w:t>
            </w:r>
          </w:p>
        </w:tc>
      </w:tr>
      <w:tr>
        <w:tc>
          <w:tcPr>
            <w:tcW w:type="dxa" w:w="1728"/>
          </w:tcPr>
          <w:p>
            <w:r/>
            <w:r>
              <w:rPr>
                <w:rFonts w:ascii="Consolas" w:hAnsi="Consolas"/>
                <w:color w:val="A31415"/>
                <w:sz w:val="19"/>
              </w:rPr>
              <w:t>web</w:t>
            </w:r>
          </w:p>
        </w:tc>
        <w:tc>
          <w:tcPr>
            <w:tcW w:type="dxa" w:w="1728"/>
          </w:tcPr>
          <w:p>
            <w:r/>
            <w:r>
              <w:t>Node.js 22, Next.js 15</w:t>
            </w:r>
          </w:p>
        </w:tc>
        <w:tc>
          <w:tcPr>
            <w:tcW w:type="dxa" w:w="1728"/>
          </w:tcPr>
          <w:p>
            <w:r/>
            <w:r>
              <w:rPr>
                <w:rFonts w:ascii="Consolas" w:hAnsi="Consolas"/>
                <w:color w:val="A31415"/>
                <w:sz w:val="19"/>
              </w:rPr>
              <w:t>web/app/</w:t>
            </w:r>
          </w:p>
        </w:tc>
        <w:tc>
          <w:tcPr>
            <w:tcW w:type="dxa" w:w="1728"/>
          </w:tcPr>
          <w:p>
            <w:r/>
            <w:r>
              <w:t>Stateless</w:t>
            </w:r>
          </w:p>
        </w:tc>
        <w:tc>
          <w:tcPr>
            <w:tcW w:type="dxa" w:w="1728"/>
          </w:tcPr>
          <w:p>
            <w:r/>
            <w:r>
              <w:t>Горизонтально</w:t>
            </w:r>
          </w:p>
        </w:tc>
      </w:tr>
      <w:tr>
        <w:tc>
          <w:tcPr>
            <w:tcW w:type="dxa" w:w="1728"/>
          </w:tcPr>
          <w:p>
            <w:r/>
            <w:r>
              <w:rPr>
                <w:rFonts w:ascii="Consolas" w:hAnsi="Consolas"/>
                <w:color w:val="A31415"/>
                <w:sz w:val="19"/>
              </w:rPr>
              <w:t>go2rtc</w:t>
            </w:r>
          </w:p>
        </w:tc>
        <w:tc>
          <w:tcPr>
            <w:tcW w:type="dxa" w:w="1728"/>
          </w:tcPr>
          <w:p>
            <w:r/>
            <w:r>
              <w:t>Go (внешний образ)</w:t>
            </w:r>
          </w:p>
        </w:tc>
        <w:tc>
          <w:tcPr>
            <w:tcW w:type="dxa" w:w="1728"/>
          </w:tcPr>
          <w:p>
            <w:r/>
            <w:r>
              <w:rPr>
                <w:rFonts w:ascii="Consolas" w:hAnsi="Consolas"/>
                <w:color w:val="A31415"/>
                <w:sz w:val="19"/>
              </w:rPr>
              <w:t>infra/go2rtc/go2rtc.prod.yaml</w:t>
            </w:r>
          </w:p>
        </w:tc>
        <w:tc>
          <w:tcPr>
            <w:tcW w:type="dxa" w:w="1728"/>
          </w:tcPr>
          <w:p>
            <w:r/>
            <w:r>
              <w:t>Stateful в памяти</w:t>
            </w:r>
          </w:p>
        </w:tc>
        <w:tc>
          <w:tcPr>
            <w:tcW w:type="dxa" w:w="1728"/>
          </w:tcPr>
          <w:p>
            <w:r/>
            <w:r>
              <w:t>Один экземпляр</w:t>
            </w:r>
          </w:p>
        </w:tc>
      </w:tr>
      <w:tr>
        <w:tc>
          <w:tcPr>
            <w:tcW w:type="dxa" w:w="1728"/>
          </w:tcPr>
          <w:p>
            <w:r/>
            <w:r>
              <w:rPr>
                <w:rFonts w:ascii="Consolas" w:hAnsi="Consolas"/>
                <w:color w:val="A31415"/>
                <w:sz w:val="19"/>
              </w:rPr>
              <w:t>nginx</w:t>
            </w:r>
          </w:p>
        </w:tc>
        <w:tc>
          <w:tcPr>
            <w:tcW w:type="dxa" w:w="1728"/>
          </w:tcPr>
          <w:p>
            <w:r/>
            <w:r>
              <w:t>nginx 1.27</w:t>
            </w:r>
          </w:p>
        </w:tc>
        <w:tc>
          <w:tcPr>
            <w:tcW w:type="dxa" w:w="1728"/>
          </w:tcPr>
          <w:p>
            <w:r/>
            <w:r>
              <w:rPr>
                <w:rFonts w:ascii="Consolas" w:hAnsi="Consolas"/>
                <w:color w:val="A31415"/>
                <w:sz w:val="19"/>
              </w:rPr>
              <w:t>infra/nginx/nginx.prod.conf</w:t>
            </w:r>
          </w:p>
        </w:tc>
        <w:tc>
          <w:tcPr>
            <w:tcW w:type="dxa" w:w="1728"/>
          </w:tcPr>
          <w:p>
            <w:r/>
            <w:r>
              <w:t>Stateless</w:t>
            </w:r>
          </w:p>
        </w:tc>
        <w:tc>
          <w:tcPr>
            <w:tcW w:type="dxa" w:w="1728"/>
          </w:tcPr>
          <w:p>
            <w:r/>
            <w:r>
              <w:t>Горизонтально</w:t>
            </w:r>
          </w:p>
        </w:tc>
      </w:tr>
      <w:tr>
        <w:tc>
          <w:tcPr>
            <w:tcW w:type="dxa" w:w="1728"/>
          </w:tcPr>
          <w:p>
            <w:r/>
            <w:r>
              <w:rPr>
                <w:rFonts w:ascii="Consolas" w:hAnsi="Consolas"/>
                <w:color w:val="A31415"/>
                <w:sz w:val="19"/>
              </w:rPr>
              <w:t>postgres</w:t>
            </w:r>
          </w:p>
        </w:tc>
        <w:tc>
          <w:tcPr>
            <w:tcW w:type="dxa" w:w="1728"/>
          </w:tcPr>
          <w:p>
            <w:r/>
            <w:r>
              <w:t>TimescaleDB HA pg16</w:t>
            </w:r>
          </w:p>
        </w:tc>
        <w:tc>
          <w:tcPr>
            <w:tcW w:type="dxa" w:w="1728"/>
          </w:tcPr>
          <w:p>
            <w:r/>
            <w:r>
              <w:rPr>
                <w:rFonts w:ascii="Consolas" w:hAnsi="Consolas"/>
                <w:color w:val="A31415"/>
                <w:sz w:val="19"/>
              </w:rPr>
              <w:t>infra/postgres/init.sql</w:t>
            </w:r>
          </w:p>
        </w:tc>
        <w:tc>
          <w:tcPr>
            <w:tcW w:type="dxa" w:w="1728"/>
          </w:tcPr>
          <w:p>
            <w:r/>
            <w:r>
              <w:t>Stateful</w:t>
            </w:r>
          </w:p>
        </w:tc>
        <w:tc>
          <w:tcPr>
            <w:tcW w:type="dxa" w:w="1728"/>
          </w:tcPr>
          <w:p>
            <w:r/>
            <w:r>
              <w:t xml:space="preserve">Один узел (см. </w:t>
            </w:r>
            <w:r>
              <w:rPr>
                <w:color w:val="1A5FB4"/>
                <w:u w:val="single"/>
              </w:rPr>
              <w:t>11</w:t>
            </w:r>
            <w:r>
              <w:t>)</w:t>
            </w:r>
          </w:p>
        </w:tc>
      </w:tr>
      <w:tr>
        <w:tc>
          <w:tcPr>
            <w:tcW w:type="dxa" w:w="1728"/>
          </w:tcPr>
          <w:p>
            <w:r/>
            <w:r>
              <w:rPr>
                <w:rFonts w:ascii="Consolas" w:hAnsi="Consolas"/>
                <w:color w:val="A31415"/>
                <w:sz w:val="19"/>
              </w:rPr>
              <w:t>redis</w:t>
            </w:r>
          </w:p>
        </w:tc>
        <w:tc>
          <w:tcPr>
            <w:tcW w:type="dxa" w:w="1728"/>
          </w:tcPr>
          <w:p>
            <w:r/>
            <w:r>
              <w:t>Redis 7 alpine</w:t>
            </w:r>
          </w:p>
        </w:tc>
        <w:tc>
          <w:tcPr>
            <w:tcW w:type="dxa" w:w="1728"/>
          </w:tcPr>
          <w:p>
            <w:r/>
            <w:r>
              <w:t xml:space="preserve">AOF </w:t>
            </w:r>
            <w:r>
              <w:rPr>
                <w:rFonts w:ascii="Consolas" w:hAnsi="Consolas"/>
                <w:color w:val="A31415"/>
                <w:sz w:val="19"/>
              </w:rPr>
              <w:t>appendonly yes</w:t>
            </w:r>
          </w:p>
        </w:tc>
        <w:tc>
          <w:tcPr>
            <w:tcW w:type="dxa" w:w="1728"/>
          </w:tcPr>
          <w:p>
            <w:r/>
            <w:r>
              <w:t>Stateful</w:t>
            </w:r>
          </w:p>
        </w:tc>
        <w:tc>
          <w:tcPr>
            <w:tcW w:type="dxa" w:w="1728"/>
          </w:tcPr>
          <w:p>
            <w:r/>
            <w:r>
              <w:t>Один узел</w:t>
            </w:r>
          </w:p>
        </w:tc>
      </w:tr>
      <w:tr>
        <w:tc>
          <w:tcPr>
            <w:tcW w:type="dxa" w:w="1728"/>
          </w:tcPr>
          <w:p>
            <w:r/>
            <w:r>
              <w:rPr>
                <w:rFonts w:ascii="Consolas" w:hAnsi="Consolas"/>
                <w:color w:val="A31415"/>
                <w:sz w:val="19"/>
              </w:rPr>
              <w:t>minio</w:t>
            </w:r>
          </w:p>
        </w:tc>
        <w:tc>
          <w:tcPr>
            <w:tcW w:type="dxa" w:w="1728"/>
          </w:tcPr>
          <w:p>
            <w:r/>
            <w:r>
              <w:t>MinIO latest</w:t>
            </w:r>
          </w:p>
        </w:tc>
        <w:tc>
          <w:tcPr>
            <w:tcW w:type="dxa" w:w="1728"/>
          </w:tcPr>
          <w:p>
            <w:r/>
            <w:r>
              <w:t>—</w:t>
            </w:r>
          </w:p>
        </w:tc>
        <w:tc>
          <w:tcPr>
            <w:tcW w:type="dxa" w:w="1728"/>
          </w:tcPr>
          <w:p>
            <w:r/>
            <w:r>
              <w:t>Stateful</w:t>
            </w:r>
          </w:p>
        </w:tc>
        <w:tc>
          <w:tcPr>
            <w:tcW w:type="dxa" w:w="1728"/>
          </w:tcPr>
          <w:p>
            <w:r/>
            <w:r>
              <w:t>Один узел</w:t>
            </w:r>
          </w:p>
        </w:tc>
      </w:tr>
    </w:tbl>
    <w:p>
      <w:pPr>
        <w:spacing w:after="80"/>
      </w:pPr>
    </w:p>
    <w:p>
      <w:pPr>
        <w:pBdr>
          <w:bottom w:val="single" w:sz="6" w:space="1" w:color="BBBBBB"/>
        </w:pBdr>
      </w:pPr>
    </w:p>
    <w:p>
      <w:pPr>
        <w:pStyle w:val="Heading2"/>
      </w:pPr>
      <w:r/>
      <w:r>
        <w:t>4. Сервис: analyzer</w:t>
      </w:r>
    </w:p>
    <w:p>
      <w:pPr>
        <w:pStyle w:val="Heading3"/>
      </w:pPr>
      <w:r/>
      <w:r>
        <w:t>4.1. Назначение и модель выполнения</w:t>
      </w:r>
    </w:p>
    <w:p>
      <w:r>
        <w:t xml:space="preserve">Единственный Python-сервис платформы. Один процесс обслуживает </w:t>
      </w:r>
      <w:r>
        <w:rPr>
          <w:b/>
        </w:rPr>
        <w:t>все камеры одного тенанта</w:t>
      </w:r>
      <w:r>
        <w:t>.</w:t>
      </w:r>
    </w:p>
    <w:p>
      <w:r>
        <w:t>Модель конкурентности выбрана нетривиально и требует объяснения:</w:t>
      </w:r>
    </w:p>
    <w:p>
      <w:pPr>
        <w:pStyle w:val="ListBullet"/>
      </w:pPr>
      <w:r>
        <w:t xml:space="preserve">Камеры обрабатываются </w:t>
      </w:r>
      <w:r>
        <w:rPr>
          <w:b/>
        </w:rPr>
        <w:t>конкурентно через asyncio</w:t>
      </w:r>
      <w:r>
        <w:t xml:space="preserve"> — по одной задаче </w:t>
      </w:r>
      <w:r>
        <w:rPr>
          <w:rFonts w:ascii="Consolas" w:hAnsi="Consolas"/>
          <w:color w:val="A31415"/>
          <w:sz w:val="19"/>
        </w:rPr>
        <w:t>_consume</w:t>
      </w:r>
      <w:r>
        <w:t xml:space="preserve"> на камеру.</w:t>
      </w:r>
    </w:p>
    <w:p>
      <w:pPr>
        <w:pStyle w:val="ListBullet"/>
      </w:pPr>
      <w:r>
        <w:t xml:space="preserve">Инференс YOLO </w:t>
      </w:r>
      <w:r>
        <w:rPr>
          <w:b/>
        </w:rPr>
        <w:t>сериализован на одном потоке</w:t>
      </w:r>
      <w:r>
        <w:t xml:space="preserve"> </w:t>
      </w:r>
      <w:r>
        <w:rPr>
          <w:rFonts w:ascii="Consolas" w:hAnsi="Consolas"/>
          <w:color w:val="A31415"/>
          <w:sz w:val="19"/>
        </w:rPr>
        <w:t>ThreadPoolExecutor(max_workers=1, thread_name_prefix="yolo")</w:t>
      </w:r>
      <w:r>
        <w:t>.</w:t>
      </w:r>
    </w:p>
    <w:p>
      <w:r>
        <w:t xml:space="preserve">Обоснование: GPU — разделяемый ресурс, параллельные вызовы </w:t>
      </w:r>
      <w:r>
        <w:rPr>
          <w:rFonts w:ascii="Consolas" w:hAnsi="Consolas"/>
          <w:color w:val="A31415"/>
          <w:sz w:val="19"/>
        </w:rPr>
        <w:t>model.predict</w:t>
      </w:r>
      <w:r>
        <w:t xml:space="preserve"> из нескольких потоков не ускоряют работу, но увеличивают потребление VRAM и провоцируют OOM на 8 ГБ. Один поток инференса даёт предсказуемую загрузку GPU; asyncio обеспечивает то, что пока GPU считает один кадр, остальные камеры продолжают читать RTSP (операция, связанная с вводом-выводом).</w:t>
      </w:r>
    </w:p>
    <w:p>
      <w:r>
        <w:t xml:space="preserve">Правило из </w:t>
      </w:r>
      <w:r>
        <w:rPr>
          <w:rFonts w:ascii="Consolas" w:hAnsi="Consolas"/>
          <w:color w:val="A31415"/>
          <w:sz w:val="19"/>
        </w:rPr>
        <w:t>CLAUDE.md</w:t>
      </w:r>
      <w:r>
        <w:t xml:space="preserve"> «один GPU-воркер = один процесс (не поток)» соблюдено: процесс один, GPU-поток внутри него один.</w:t>
      </w:r>
    </w:p>
    <w:p>
      <w:pPr>
        <w:pStyle w:val="Heading3"/>
      </w:pPr>
      <w:r/>
      <w:r>
        <w:t>4.2. Диаграмма компонентов</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subgraph Worker["AnalyzerWorker (один процесс на тенанта)"]</w:t>
            </w:r>
          </w:p>
          <w:p>
            <w:pPr>
              <w:spacing w:after="0" w:before="0"/>
            </w:pPr>
            <w:r>
              <w:rPr>
                <w:rFonts w:ascii="Consolas" w:hAnsi="Consolas"/>
                <w:color w:val="1A1A1A"/>
                <w:sz w:val="18"/>
              </w:rPr>
              <w:t xml:space="preserve">        SUP["_camera_supervisor&lt;br/&gt;цикл 30с"]</w:t>
            </w:r>
          </w:p>
          <w:p>
            <w:pPr>
              <w:spacing w:after="0" w:before="0"/>
            </w:pPr>
            <w:r>
              <w:rPr>
                <w:rFonts w:ascii="Consolas" w:hAnsi="Consolas"/>
                <w:color w:val="1A1A1A"/>
                <w:sz w:val="18"/>
              </w:rPr>
              <w:t xml:space="preserve">        ZREF["ZoneEngine.run_refresh&lt;br/&gt;цикл 30с"]</w:t>
            </w:r>
          </w:p>
          <w:p>
            <w:pPr>
              <w:spacing w:after="0" w:before="0"/>
            </w:pPr>
            <w:r>
              <w:rPr>
                <w:rFonts w:ascii="Consolas" w:hAnsi="Consolas"/>
                <w:color w:val="1A1A1A"/>
                <w:sz w:val="18"/>
              </w:rPr>
              <w:t xml:space="preserve">        FREF["_refresh_features&lt;br/&gt;цикл 30с"]</w:t>
            </w:r>
          </w:p>
          <w:p>
            <w:pPr>
              <w:spacing w:after="0" w:before="0"/>
            </w:pPr>
            <w:r>
              <w:rPr>
                <w:rFonts w:ascii="Consolas" w:hAnsi="Consolas"/>
                <w:color w:val="1A1A1A"/>
                <w:sz w:val="18"/>
              </w:rPr>
              <w:t xml:space="preserve">        IDL["_identity_loop&lt;br/&gt;цикл 10с"]</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PerCam["Задача на каждую камеру"]</w:t>
            </w:r>
          </w:p>
          <w:p>
            <w:pPr>
              <w:spacing w:after="0" w:before="0"/>
            </w:pPr>
            <w:r>
              <w:rPr>
                <w:rFonts w:ascii="Consolas" w:hAnsi="Consolas"/>
                <w:color w:val="1A1A1A"/>
                <w:sz w:val="18"/>
              </w:rPr>
              <w:t xml:space="preserve">            VS["VideoSource&lt;br/&gt;RtspPull / File"]</w:t>
            </w:r>
          </w:p>
          <w:p>
            <w:pPr>
              <w:spacing w:after="0" w:before="0"/>
            </w:pPr>
            <w:r>
              <w:rPr>
                <w:rFonts w:ascii="Consolas" w:hAnsi="Consolas"/>
                <w:color w:val="1A1A1A"/>
                <w:sz w:val="18"/>
              </w:rPr>
              <w:t xml:space="preserve">            CONS["_consume&lt;br/&gt;heartbeat + _process"]</w:t>
            </w:r>
          </w:p>
          <w:p>
            <w:pPr>
              <w:spacing w:after="0" w:before="0"/>
            </w:pPr>
            <w:r>
              <w:rPr>
                <w:rFonts w:ascii="Consolas" w:hAnsi="Consolas"/>
                <w:color w:val="1A1A1A"/>
                <w:sz w:val="18"/>
              </w:rPr>
              <w:t xml:space="preserve">            VS --&gt; CONS</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POOL["ThreadPoolExecutor&lt;br/&gt;max_workers=1&lt;br/&gt;YOLO.predict"]</w:t>
            </w:r>
          </w:p>
          <w:p>
            <w:pPr>
              <w:spacing w:after="0" w:before="0"/>
            </w:pPr>
            <w:r>
              <w:rPr>
                <w:rFonts w:ascii="Consolas" w:hAnsi="Consolas"/>
                <w:color w:val="1A1A1A"/>
                <w:sz w:val="18"/>
              </w:rPr>
              <w:t xml:space="preserve">        BT["ByteTrack&lt;br/&gt;по камере"]</w:t>
            </w:r>
          </w:p>
          <w:p>
            <w:pPr>
              <w:spacing w:after="0" w:before="0"/>
            </w:pPr>
            <w:r>
              <w:rPr>
                <w:rFonts w:ascii="Consolas" w:hAnsi="Consolas"/>
                <w:color w:val="1A1A1A"/>
                <w:sz w:val="18"/>
              </w:rPr>
              <w:t xml:space="preserve">        ID["IdentityManager&lt;br/&gt;Re-ID + Face"]</w:t>
            </w:r>
          </w:p>
          <w:p>
            <w:pPr>
              <w:spacing w:after="0" w:before="0"/>
            </w:pPr>
            <w:r>
              <w:rPr>
                <w:rFonts w:ascii="Consolas" w:hAnsi="Consolas"/>
                <w:color w:val="1A1A1A"/>
                <w:sz w:val="18"/>
              </w:rPr>
              <w:t xml:space="preserve">        ZE["ZoneEngine&lt;br/&gt;геофенсинг + dwell"]</w:t>
            </w:r>
          </w:p>
          <w:p>
            <w:pPr>
              <w:spacing w:after="0" w:before="0"/>
            </w:pPr>
            <w:r>
              <w:rPr>
                <w:rFonts w:ascii="Consolas" w:hAnsi="Consolas"/>
                <w:color w:val="1A1A1A"/>
                <w:sz w:val="18"/>
              </w:rPr>
              <w:t xml:space="preserve">        PM["PluginManager&lt;br/&gt;crowd, counter, repack, shelf"]</w:t>
            </w:r>
          </w:p>
          <w:p>
            <w:pPr>
              <w:spacing w:after="0" w:before="0"/>
            </w:pPr>
            <w:r>
              <w:rPr>
                <w:rFonts w:ascii="Consolas" w:hAnsi="Consolas"/>
                <w:color w:val="1A1A1A"/>
                <w:sz w:val="18"/>
              </w:rPr>
            </w:r>
          </w:p>
          <w:p>
            <w:pPr>
              <w:spacing w:after="0" w:before="0"/>
            </w:pPr>
            <w:r>
              <w:rPr>
                <w:rFonts w:ascii="Consolas" w:hAnsi="Consolas"/>
                <w:color w:val="1A1A1A"/>
                <w:sz w:val="18"/>
              </w:rPr>
              <w:t xml:space="preserve">        CONS --&gt; POOL</w:t>
            </w:r>
          </w:p>
          <w:p>
            <w:pPr>
              <w:spacing w:after="0" w:before="0"/>
            </w:pPr>
            <w:r>
              <w:rPr>
                <w:rFonts w:ascii="Consolas" w:hAnsi="Consolas"/>
                <w:color w:val="1A1A1A"/>
                <w:sz w:val="18"/>
              </w:rPr>
              <w:t xml:space="preserve">        POOL --&gt; BT</w:t>
            </w:r>
          </w:p>
          <w:p>
            <w:pPr>
              <w:spacing w:after="0" w:before="0"/>
            </w:pPr>
            <w:r>
              <w:rPr>
                <w:rFonts w:ascii="Consolas" w:hAnsi="Consolas"/>
                <w:color w:val="1A1A1A"/>
                <w:sz w:val="18"/>
              </w:rPr>
              <w:t xml:space="preserve">        BT --&gt; ID</w:t>
            </w:r>
          </w:p>
          <w:p>
            <w:pPr>
              <w:spacing w:after="0" w:before="0"/>
            </w:pPr>
            <w:r>
              <w:rPr>
                <w:rFonts w:ascii="Consolas" w:hAnsi="Consolas"/>
                <w:color w:val="1A1A1A"/>
                <w:sz w:val="18"/>
              </w:rPr>
              <w:t xml:space="preserve">        ID --&gt; ZE</w:t>
            </w:r>
          </w:p>
          <w:p>
            <w:pPr>
              <w:spacing w:after="0" w:before="0"/>
            </w:pPr>
            <w:r>
              <w:rPr>
                <w:rFonts w:ascii="Consolas" w:hAnsi="Consolas"/>
                <w:color w:val="1A1A1A"/>
                <w:sz w:val="18"/>
              </w:rPr>
              <w:t xml:space="preserve">        ID --&gt; PM</w:t>
            </w:r>
          </w:p>
          <w:p>
            <w:pPr>
              <w:spacing w:after="0" w:before="0"/>
            </w:pPr>
            <w:r>
              <w:rPr>
                <w:rFonts w:ascii="Consolas" w:hAnsi="Consolas"/>
                <w:color w:val="1A1A1A"/>
                <w:sz w:val="18"/>
              </w:rPr>
              <w:t xml:space="preserve">        ZE --&gt; EMIT["ZoneEngine.emit&lt;br/&gt;XADD events"]</w:t>
            </w:r>
          </w:p>
          <w:p>
            <w:pPr>
              <w:spacing w:after="0" w:before="0"/>
            </w:pPr>
            <w:r>
              <w:rPr>
                <w:rFonts w:ascii="Consolas" w:hAnsi="Consolas"/>
                <w:color w:val="1A1A1A"/>
                <w:sz w:val="18"/>
              </w:rPr>
              <w:t xml:space="preserve">        PM --&gt; EMIT</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R[("Redis")]</w:t>
            </w:r>
          </w:p>
          <w:p>
            <w:pPr>
              <w:spacing w:after="0" w:before="0"/>
            </w:pPr>
            <w:r>
              <w:rPr>
                <w:rFonts w:ascii="Consolas" w:hAnsi="Consolas"/>
                <w:color w:val="1A1A1A"/>
                <w:sz w:val="18"/>
              </w:rPr>
              <w:t xml:space="preserve">    SUP --&gt;|GET cameras:tenant| R</w:t>
            </w:r>
          </w:p>
          <w:p>
            <w:pPr>
              <w:spacing w:after="0" w:before="0"/>
            </w:pPr>
            <w:r>
              <w:rPr>
                <w:rFonts w:ascii="Consolas" w:hAnsi="Consolas"/>
                <w:color w:val="1A1A1A"/>
                <w:sz w:val="18"/>
              </w:rPr>
              <w:t xml:space="preserve">    ZREF --&gt;|HGETALL zones:cam| R</w:t>
            </w:r>
          </w:p>
          <w:p>
            <w:pPr>
              <w:spacing w:after="0" w:before="0"/>
            </w:pPr>
            <w:r>
              <w:rPr>
                <w:rFonts w:ascii="Consolas" w:hAnsi="Consolas"/>
                <w:color w:val="1A1A1A"/>
                <w:sz w:val="18"/>
              </w:rPr>
              <w:t xml:space="preserve">    FREF --&gt;|GET features:tenant| R</w:t>
            </w:r>
          </w:p>
          <w:p>
            <w:pPr>
              <w:spacing w:after="0" w:before="0"/>
            </w:pPr>
            <w:r>
              <w:rPr>
                <w:rFonts w:ascii="Consolas" w:hAnsi="Consolas"/>
                <w:color w:val="1A1A1A"/>
                <w:sz w:val="18"/>
              </w:rPr>
              <w:t xml:space="preserve">    IDL --&gt;|HGETALL reid:staff / gallery| R</w:t>
            </w:r>
          </w:p>
          <w:p>
            <w:pPr>
              <w:spacing w:after="0" w:before="0"/>
            </w:pPr>
            <w:r>
              <w:rPr>
                <w:rFonts w:ascii="Consolas" w:hAnsi="Consolas"/>
                <w:color w:val="1A1A1A"/>
                <w:sz w:val="18"/>
              </w:rPr>
              <w:t xml:space="preserve">    CONS --&gt;|SETEX camera_alive:cam| R</w:t>
            </w:r>
          </w:p>
          <w:p>
            <w:pPr>
              <w:spacing w:after="0" w:before="0"/>
            </w:pPr>
            <w:r>
              <w:rPr>
                <w:rFonts w:ascii="Consolas" w:hAnsi="Consolas"/>
                <w:color w:val="1A1A1A"/>
                <w:sz w:val="18"/>
              </w:rPr>
              <w:t xml:space="preserve">    EMIT --&gt; R</w:t>
            </w:r>
          </w:p>
          <w:p>
            <w:pPr>
              <w:spacing w:after="0" w:before="0"/>
            </w:pPr>
            <w:r>
              <w:rPr>
                <w:rFonts w:ascii="Consolas" w:hAnsi="Consolas"/>
                <w:color w:val="1A1A1A"/>
                <w:sz w:val="18"/>
              </w:rPr>
              <w:t xml:space="preserve">    ID --&gt;|POST /internal/reid/crop| API["api"]</w:t>
            </w:r>
          </w:p>
        </w:tc>
      </w:tr>
    </w:tbl>
    <w:p>
      <w:pPr>
        <w:spacing w:after="80"/>
      </w:pPr>
    </w:p>
    <w:p>
      <w:pPr>
        <w:pStyle w:val="Heading3"/>
      </w:pPr>
      <w:r/>
      <w:r>
        <w:t>4.3. Процессы (фоновые циклы)</w:t>
      </w:r>
    </w:p>
    <w:p>
      <w:r>
        <w:t xml:space="preserve">Все запускаются из </w:t>
      </w:r>
      <w:r>
        <w:rPr>
          <w:rFonts w:ascii="Consolas" w:hAnsi="Consolas"/>
          <w:color w:val="A31415"/>
          <w:sz w:val="19"/>
        </w:rPr>
        <w:t>AnalyzerWorker.run()</w:t>
      </w:r>
      <w:r>
        <w:t xml:space="preserve"> и работают до остановки процесса.</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Процесс</w:t>
            </w:r>
          </w:p>
        </w:tc>
        <w:tc>
          <w:tcPr>
            <w:tcW w:type="dxa" w:w="2160"/>
          </w:tcPr>
          <w:p>
            <w:r>
              <w:rPr>
                <w:b/>
              </w:rPr>
            </w:r>
            <w:r>
              <w:rPr>
                <w:b/>
              </w:rPr>
              <w:t>Период</w:t>
            </w:r>
          </w:p>
        </w:tc>
        <w:tc>
          <w:tcPr>
            <w:tcW w:type="dxa" w:w="2160"/>
          </w:tcPr>
          <w:p>
            <w:r>
              <w:rPr>
                <w:b/>
              </w:rPr>
            </w:r>
            <w:r>
              <w:rPr>
                <w:b/>
              </w:rPr>
              <w:t>Функция</w:t>
            </w:r>
          </w:p>
        </w:tc>
        <w:tc>
          <w:tcPr>
            <w:tcW w:type="dxa" w:w="2160"/>
          </w:tcPr>
          <w:p>
            <w:r>
              <w:rPr>
                <w:b/>
              </w:rPr>
            </w:r>
            <w:r>
              <w:rPr>
                <w:b/>
              </w:rPr>
              <w:t>Поведение при ошибке</w:t>
            </w:r>
          </w:p>
        </w:tc>
      </w:tr>
      <w:tr>
        <w:tc>
          <w:tcPr>
            <w:tcW w:type="dxa" w:w="2160"/>
          </w:tcPr>
          <w:p>
            <w:r/>
            <w:r>
              <w:rPr>
                <w:rFonts w:ascii="Consolas" w:hAnsi="Consolas"/>
                <w:color w:val="A31415"/>
                <w:sz w:val="19"/>
              </w:rPr>
              <w:t>_camera_supervisor</w:t>
            </w:r>
          </w:p>
        </w:tc>
        <w:tc>
          <w:tcPr>
            <w:tcW w:type="dxa" w:w="2160"/>
          </w:tcPr>
          <w:p>
            <w:r/>
            <w:r>
              <w:rPr>
                <w:rFonts w:ascii="Consolas" w:hAnsi="Consolas"/>
                <w:color w:val="A31415"/>
                <w:sz w:val="19"/>
              </w:rPr>
              <w:t>zone_refresh_seconds</w:t>
            </w:r>
            <w:r>
              <w:t xml:space="preserve"> (30с)</w:t>
            </w:r>
          </w:p>
        </w:tc>
        <w:tc>
          <w:tcPr>
            <w:tcW w:type="dxa" w:w="2160"/>
          </w:tcPr>
          <w:p>
            <w:r/>
            <w:r>
              <w:t xml:space="preserve">Сверяет </w:t>
            </w:r>
            <w:r>
              <w:rPr>
                <w:rFonts w:ascii="Consolas" w:hAnsi="Consolas"/>
                <w:color w:val="A31415"/>
                <w:sz w:val="19"/>
              </w:rPr>
              <w:t>cameras:{tenant_id}</w:t>
            </w:r>
            <w:r>
              <w:t xml:space="preserve"> с запущенными задачами: стартует новые, отменяет удалённые</w:t>
            </w:r>
          </w:p>
        </w:tc>
        <w:tc>
          <w:tcPr>
            <w:tcW w:type="dxa" w:w="2160"/>
          </w:tcPr>
          <w:p>
            <w:r/>
            <w:r>
              <w:rPr>
                <w:rFonts w:ascii="Consolas" w:hAnsi="Consolas"/>
                <w:color w:val="A31415"/>
                <w:sz w:val="19"/>
              </w:rPr>
              <w:t>logger.exception</w:t>
            </w:r>
            <w:r>
              <w:t>, цикл продолжается</w:t>
            </w:r>
          </w:p>
        </w:tc>
      </w:tr>
      <w:tr>
        <w:tc>
          <w:tcPr>
            <w:tcW w:type="dxa" w:w="2160"/>
          </w:tcPr>
          <w:p>
            <w:r/>
            <w:r>
              <w:rPr>
                <w:rFonts w:ascii="Consolas" w:hAnsi="Consolas"/>
                <w:color w:val="A31415"/>
                <w:sz w:val="19"/>
              </w:rPr>
              <w:t>ZoneEngine.run_refresh</w:t>
            </w:r>
          </w:p>
        </w:tc>
        <w:tc>
          <w:tcPr>
            <w:tcW w:type="dxa" w:w="2160"/>
          </w:tcPr>
          <w:p>
            <w:r/>
            <w:r>
              <w:t>30с</w:t>
            </w:r>
          </w:p>
        </w:tc>
        <w:tc>
          <w:tcPr>
            <w:tcW w:type="dxa" w:w="2160"/>
          </w:tcPr>
          <w:p>
            <w:r/>
            <w:r>
              <w:t xml:space="preserve">Перечитывает </w:t>
            </w:r>
            <w:r>
              <w:rPr>
                <w:rFonts w:ascii="Consolas" w:hAnsi="Consolas"/>
                <w:color w:val="A31415"/>
                <w:sz w:val="19"/>
              </w:rPr>
              <w:t>zones:{camera_id}</w:t>
            </w:r>
            <w:r>
              <w:t xml:space="preserve">; вызывает </w:t>
            </w:r>
            <w:r>
              <w:rPr>
                <w:rFonts w:ascii="Consolas" w:hAnsi="Consolas"/>
                <w:color w:val="A31415"/>
                <w:sz w:val="19"/>
              </w:rPr>
              <w:t>sweep()</w:t>
            </w:r>
            <w:r>
              <w:t xml:space="preserve"> — синтетические </w:t>
            </w:r>
            <w:r>
              <w:rPr>
                <w:rFonts w:ascii="Consolas" w:hAnsi="Consolas"/>
                <w:color w:val="A31415"/>
                <w:sz w:val="19"/>
              </w:rPr>
              <w:t>zone_exit</w:t>
            </w:r>
            <w:r>
              <w:t xml:space="preserve"> для потерянных треков</w:t>
            </w:r>
          </w:p>
        </w:tc>
        <w:tc>
          <w:tcPr>
            <w:tcW w:type="dxa" w:w="2160"/>
          </w:tcPr>
          <w:p>
            <w:r/>
            <w:r>
              <w:t>Ошибка одной камеры не ломает остальные</w:t>
            </w:r>
          </w:p>
        </w:tc>
      </w:tr>
      <w:tr>
        <w:tc>
          <w:tcPr>
            <w:tcW w:type="dxa" w:w="2160"/>
          </w:tcPr>
          <w:p>
            <w:r/>
            <w:r>
              <w:rPr>
                <w:rFonts w:ascii="Consolas" w:hAnsi="Consolas"/>
                <w:color w:val="A31415"/>
                <w:sz w:val="19"/>
              </w:rPr>
              <w:t>_refresh_features</w:t>
            </w:r>
          </w:p>
        </w:tc>
        <w:tc>
          <w:tcPr>
            <w:tcW w:type="dxa" w:w="2160"/>
          </w:tcPr>
          <w:p>
            <w:r/>
            <w:r>
              <w:t>30с</w:t>
            </w:r>
          </w:p>
        </w:tc>
        <w:tc>
          <w:tcPr>
            <w:tcW w:type="dxa" w:w="2160"/>
          </w:tcPr>
          <w:p>
            <w:r/>
            <w:r>
              <w:t xml:space="preserve">Перечитывает </w:t>
            </w:r>
            <w:r>
              <w:rPr>
                <w:rFonts w:ascii="Consolas" w:hAnsi="Consolas"/>
                <w:color w:val="A31415"/>
                <w:sz w:val="19"/>
              </w:rPr>
              <w:t>features:{tenant_id}</w:t>
            </w:r>
            <w:r>
              <w:t>; переключение модулей в админке применяется без рестарта</w:t>
            </w:r>
          </w:p>
        </w:tc>
        <w:tc>
          <w:tcPr>
            <w:tcW w:type="dxa" w:w="2160"/>
          </w:tcPr>
          <w:p>
            <w:r/>
            <w:r>
              <w:rPr>
                <w:rFonts w:ascii="Consolas" w:hAnsi="Consolas"/>
                <w:color w:val="A31415"/>
                <w:sz w:val="19"/>
              </w:rPr>
              <w:t>logger.exception</w:t>
            </w:r>
            <w:r>
              <w:t>, цикл продолжается</w:t>
            </w:r>
          </w:p>
        </w:tc>
      </w:tr>
      <w:tr>
        <w:tc>
          <w:tcPr>
            <w:tcW w:type="dxa" w:w="2160"/>
          </w:tcPr>
          <w:p>
            <w:r/>
            <w:r>
              <w:rPr>
                <w:rFonts w:ascii="Consolas" w:hAnsi="Consolas"/>
                <w:color w:val="A31415"/>
                <w:sz w:val="19"/>
              </w:rPr>
              <w:t>_identity_loop</w:t>
            </w:r>
          </w:p>
        </w:tc>
        <w:tc>
          <w:tcPr>
            <w:tcW w:type="dxa" w:w="2160"/>
          </w:tcPr>
          <w:p>
            <w:r/>
            <w:r>
              <w:t>10с</w:t>
            </w:r>
          </w:p>
        </w:tc>
        <w:tc>
          <w:tcPr>
            <w:tcW w:type="dxa" w:w="2160"/>
          </w:tcPr>
          <w:p>
            <w:r/>
            <w:r>
              <w:rPr>
                <w:rFonts w:ascii="Consolas" w:hAnsi="Consolas"/>
                <w:color w:val="A31415"/>
                <w:sz w:val="19"/>
              </w:rPr>
              <w:t>identity.refresh()</w:t>
            </w:r>
            <w:r>
              <w:t xml:space="preserve"> (конфиг + галерея сотрудников), </w:t>
            </w:r>
            <w:r>
              <w:rPr>
                <w:rFonts w:ascii="Consolas" w:hAnsi="Consolas"/>
                <w:color w:val="A31415"/>
                <w:sz w:val="19"/>
              </w:rPr>
              <w:t>identity.sync()</w:t>
            </w:r>
            <w:r>
              <w:t xml:space="preserve"> (запись изменённых эмбеддингов и кропов)</w:t>
            </w:r>
          </w:p>
        </w:tc>
        <w:tc>
          <w:tcPr>
            <w:tcW w:type="dxa" w:w="2160"/>
          </w:tcPr>
          <w:p>
            <w:r/>
            <w:r>
              <w:rPr>
                <w:rFonts w:ascii="Consolas" w:hAnsi="Consolas"/>
                <w:color w:val="A31415"/>
                <w:sz w:val="19"/>
              </w:rPr>
              <w:t>logger.exception</w:t>
            </w:r>
            <w:r>
              <w:t>, цикл продолжается</w:t>
            </w:r>
          </w:p>
        </w:tc>
      </w:tr>
    </w:tbl>
    <w:p>
      <w:pPr>
        <w:spacing w:after="80"/>
      </w:pPr>
    </w:p>
    <w:p>
      <w:r>
        <w:t xml:space="preserve">Ключевое свойство супервизора: </w:t>
      </w:r>
      <w:r>
        <w:rPr>
          <w:b/>
        </w:rPr>
        <w:t>он никогда не завершается при нуле камер</w:t>
      </w:r>
      <w:r>
        <w:t>. Причина зафиксирована в коде: свежее развёртывание без камер иначе привело бы к выходу процесса и бесконечному циклу перезапуска Docker.</w:t>
      </w:r>
    </w:p>
    <w:p>
      <w:pPr>
        <w:pStyle w:val="Heading3"/>
      </w:pPr>
      <w:r/>
      <w:r>
        <w:t>4.4. Жизненный цикл потребителя камеры</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stateDiagram-v2</w:t>
            </w:r>
          </w:p>
          <w:p>
            <w:pPr>
              <w:spacing w:after="0" w:before="0"/>
            </w:pPr>
            <w:r>
              <w:rPr>
                <w:rFonts w:ascii="Consolas" w:hAnsi="Consolas"/>
                <w:color w:val="1A1A1A"/>
                <w:sz w:val="18"/>
              </w:rPr>
              <w:t xml:space="preserve">    [*] --&gt; Обнаружена: cameras:{tenant} содержит камеру</w:t>
            </w:r>
          </w:p>
          <w:p>
            <w:pPr>
              <w:spacing w:after="0" w:before="0"/>
            </w:pPr>
            <w:r>
              <w:rPr>
                <w:rFonts w:ascii="Consolas" w:hAnsi="Consolas"/>
                <w:color w:val="1A1A1A"/>
                <w:sz w:val="18"/>
              </w:rPr>
              <w:t xml:space="preserve">    Обнаружена --&gt; Подключение: _make_source + create_task</w:t>
            </w:r>
          </w:p>
          <w:p>
            <w:pPr>
              <w:spacing w:after="0" w:before="0"/>
            </w:pPr>
            <w:r>
              <w:rPr>
                <w:rFonts w:ascii="Consolas" w:hAnsi="Consolas"/>
                <w:color w:val="1A1A1A"/>
                <w:sz w:val="18"/>
              </w:rPr>
              <w:t xml:space="preserve">    Подключение --&gt; Чтение: cap.isOpened() = true</w:t>
            </w:r>
          </w:p>
          <w:p>
            <w:pPr>
              <w:spacing w:after="0" w:before="0"/>
            </w:pPr>
            <w:r>
              <w:rPr>
                <w:rFonts w:ascii="Consolas" w:hAnsi="Consolas"/>
                <w:color w:val="1A1A1A"/>
                <w:sz w:val="18"/>
              </w:rPr>
              <w:t xml:space="preserve">    Подключение --&gt; Откат: open failed</w:t>
            </w:r>
          </w:p>
          <w:p>
            <w:pPr>
              <w:spacing w:after="0" w:before="0"/>
            </w:pPr>
            <w:r>
              <w:rPr>
                <w:rFonts w:ascii="Consolas" w:hAnsi="Consolas"/>
                <w:color w:val="1A1A1A"/>
                <w:sz w:val="18"/>
              </w:rPr>
              <w:t xml:space="preserve">    Откат --&gt; Подключение: sleep(backoff), backoff = min(backoff*2, 60)</w:t>
            </w:r>
          </w:p>
          <w:p>
            <w:pPr>
              <w:spacing w:after="0" w:before="0"/>
            </w:pPr>
            <w:r>
              <w:rPr>
                <w:rFonts w:ascii="Consolas" w:hAnsi="Consolas"/>
                <w:color w:val="1A1A1A"/>
                <w:sz w:val="18"/>
              </w:rPr>
              <w:t xml:space="preserve">    Чтение --&gt; Обработка: кадр получен, _keep(index)</w:t>
            </w:r>
          </w:p>
          <w:p>
            <w:pPr>
              <w:spacing w:after="0" w:before="0"/>
            </w:pPr>
            <w:r>
              <w:rPr>
                <w:rFonts w:ascii="Consolas" w:hAnsi="Consolas"/>
                <w:color w:val="1A1A1A"/>
                <w:sz w:val="18"/>
              </w:rPr>
              <w:t xml:space="preserve">    Чтение --&gt; Пропуск: frame_skip</w:t>
            </w:r>
          </w:p>
          <w:p>
            <w:pPr>
              <w:spacing w:after="0" w:before="0"/>
            </w:pPr>
            <w:r>
              <w:rPr>
                <w:rFonts w:ascii="Consolas" w:hAnsi="Consolas"/>
                <w:color w:val="1A1A1A"/>
                <w:sz w:val="18"/>
              </w:rPr>
              <w:t xml:space="preserve">    Пропуск --&gt; Чтение</w:t>
            </w:r>
          </w:p>
          <w:p>
            <w:pPr>
              <w:spacing w:after="0" w:before="0"/>
            </w:pPr>
            <w:r>
              <w:rPr>
                <w:rFonts w:ascii="Consolas" w:hAnsi="Consolas"/>
                <w:color w:val="1A1A1A"/>
                <w:sz w:val="18"/>
              </w:rPr>
              <w:t xml:space="preserve">    Обработка --&gt; Чтение: _process завершён</w:t>
            </w:r>
          </w:p>
          <w:p>
            <w:pPr>
              <w:spacing w:after="0" w:before="0"/>
            </w:pPr>
            <w:r>
              <w:rPr>
                <w:rFonts w:ascii="Consolas" w:hAnsi="Consolas"/>
                <w:color w:val="1A1A1A"/>
                <w:sz w:val="18"/>
              </w:rPr>
              <w:t xml:space="preserve">    Чтение --&gt; Откат: ошибка чтения / поток оборван</w:t>
            </w:r>
          </w:p>
          <w:p>
            <w:pPr>
              <w:spacing w:after="0" w:before="0"/>
            </w:pPr>
            <w:r>
              <w:rPr>
                <w:rFonts w:ascii="Consolas" w:hAnsi="Consolas"/>
                <w:color w:val="1A1A1A"/>
                <w:sz w:val="18"/>
              </w:rPr>
              <w:t xml:space="preserve">    Обработка --&gt; Сбой: необработанное исключение</w:t>
            </w:r>
          </w:p>
          <w:p>
            <w:pPr>
              <w:spacing w:after="0" w:before="0"/>
            </w:pPr>
            <w:r>
              <w:rPr>
                <w:rFonts w:ascii="Consolas" w:hAnsi="Consolas"/>
                <w:color w:val="1A1A1A"/>
                <w:sz w:val="18"/>
              </w:rPr>
              <w:t xml:space="preserve">    Сбой --&gt; [*]: logger.exception, задача завершена,&lt;br/&gt;супервизор перезапустит через 30с</w:t>
            </w:r>
          </w:p>
          <w:p>
            <w:pPr>
              <w:spacing w:after="0" w:before="0"/>
            </w:pPr>
            <w:r>
              <w:rPr>
                <w:rFonts w:ascii="Consolas" w:hAnsi="Consolas"/>
                <w:color w:val="1A1A1A"/>
                <w:sz w:val="18"/>
              </w:rPr>
              <w:t xml:space="preserve">    Чтение --&gt; Удалена: камеры нет в cameras:{tenant}</w:t>
            </w:r>
          </w:p>
          <w:p>
            <w:pPr>
              <w:spacing w:after="0" w:before="0"/>
            </w:pPr>
            <w:r>
              <w:rPr>
                <w:rFonts w:ascii="Consolas" w:hAnsi="Consolas"/>
                <w:color w:val="1A1A1A"/>
                <w:sz w:val="18"/>
              </w:rPr>
              <w:t xml:space="preserve">    Удалена --&gt; [*]: task.cancel()</w:t>
            </w:r>
          </w:p>
        </w:tc>
      </w:tr>
    </w:tbl>
    <w:p>
      <w:pPr>
        <w:spacing w:after="80"/>
      </w:pPr>
    </w:p>
    <w:p>
      <w:r>
        <w:t xml:space="preserve">Heartbeat: в </w:t>
      </w:r>
      <w:r>
        <w:rPr>
          <w:rFonts w:ascii="Consolas" w:hAnsi="Consolas"/>
          <w:color w:val="A31415"/>
          <w:sz w:val="19"/>
        </w:rPr>
        <w:t>_consume</w:t>
      </w:r>
      <w:r>
        <w:t xml:space="preserve"> на каждом кадре проверяется, прошло ли </w:t>
      </w:r>
      <w:r>
        <w:rPr>
          <w:rFonts w:ascii="Consolas" w:hAnsi="Consolas"/>
          <w:color w:val="A31415"/>
          <w:sz w:val="19"/>
        </w:rPr>
        <w:t>HEARTBEAT_EVERY</w:t>
      </w:r>
      <w:r>
        <w:t xml:space="preserve"> (5с) с последней записи; если да — </w:t>
      </w:r>
      <w:r>
        <w:rPr>
          <w:rFonts w:ascii="Consolas" w:hAnsi="Consolas"/>
          <w:color w:val="A31415"/>
          <w:sz w:val="19"/>
        </w:rPr>
        <w:t>SETEX camera_alive:{camera_id} 15 "1"</w:t>
      </w:r>
      <w:r>
        <w:t>. Сбой записи heartbeat перехватывается и игнорируется — сеть до Redis не должна убивать обработку видео.</w:t>
      </w:r>
    </w:p>
    <w:p>
      <w:pPr>
        <w:pStyle w:val="Heading3"/>
      </w:pPr>
      <w:r/>
      <w:r>
        <w:t xml:space="preserve">4.5. Обработка кадра: </w:t>
      </w:r>
      <w:r>
        <w:rPr>
          <w:rFonts w:ascii="Consolas" w:hAnsi="Consolas"/>
          <w:color w:val="A31415"/>
          <w:sz w:val="19"/>
        </w:rPr>
        <w:t>_process</w:t>
      </w:r>
    </w:p>
    <w:p>
      <w:r>
        <w:t>Последовательность строго определена, порядок значим: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VS as VideoSource</w:t>
            </w:r>
          </w:p>
          <w:p>
            <w:pPr>
              <w:spacing w:after="0" w:before="0"/>
            </w:pPr>
            <w:r>
              <w:rPr>
                <w:rFonts w:ascii="Consolas" w:hAnsi="Consolas"/>
                <w:color w:val="1A1A1A"/>
                <w:sz w:val="18"/>
              </w:rPr>
              <w:t xml:space="preserve">    participant W as AnalyzerWorker</w:t>
            </w:r>
          </w:p>
          <w:p>
            <w:pPr>
              <w:spacing w:after="0" w:before="0"/>
            </w:pPr>
            <w:r>
              <w:rPr>
                <w:rFonts w:ascii="Consolas" w:hAnsi="Consolas"/>
                <w:color w:val="1A1A1A"/>
                <w:sz w:val="18"/>
              </w:rPr>
              <w:t xml:space="preserve">    participant GPU as YOLO (пул из 1 потока)</w:t>
            </w:r>
          </w:p>
          <w:p>
            <w:pPr>
              <w:spacing w:after="0" w:before="0"/>
            </w:pPr>
            <w:r>
              <w:rPr>
                <w:rFonts w:ascii="Consolas" w:hAnsi="Consolas"/>
                <w:color w:val="1A1A1A"/>
                <w:sz w:val="18"/>
              </w:rPr>
              <w:t xml:space="preserve">    participant BT as ByteTrack</w:t>
            </w:r>
          </w:p>
          <w:p>
            <w:pPr>
              <w:spacing w:after="0" w:before="0"/>
            </w:pPr>
            <w:r>
              <w:rPr>
                <w:rFonts w:ascii="Consolas" w:hAnsi="Consolas"/>
                <w:color w:val="1A1A1A"/>
                <w:sz w:val="18"/>
              </w:rPr>
              <w:t xml:space="preserve">    participant ID as IdentityManager</w:t>
            </w:r>
          </w:p>
          <w:p>
            <w:pPr>
              <w:spacing w:after="0" w:before="0"/>
            </w:pPr>
            <w:r>
              <w:rPr>
                <w:rFonts w:ascii="Consolas" w:hAnsi="Consolas"/>
                <w:color w:val="1A1A1A"/>
                <w:sz w:val="18"/>
              </w:rPr>
              <w:t xml:space="preserve">    participant ZE as ZoneEngine</w:t>
            </w:r>
          </w:p>
          <w:p>
            <w:pPr>
              <w:spacing w:after="0" w:before="0"/>
            </w:pPr>
            <w:r>
              <w:rPr>
                <w:rFonts w:ascii="Consolas" w:hAnsi="Consolas"/>
                <w:color w:val="1A1A1A"/>
                <w:sz w:val="18"/>
              </w:rPr>
              <w:t xml:space="preserve">    participant PM as PluginManager</w:t>
            </w:r>
          </w:p>
          <w:p>
            <w:pPr>
              <w:spacing w:after="0" w:before="0"/>
            </w:pPr>
            <w:r>
              <w:rPr>
                <w:rFonts w:ascii="Consolas" w:hAnsi="Consolas"/>
                <w:color w:val="1A1A1A"/>
                <w:sz w:val="18"/>
              </w:rPr>
              <w:t xml:space="preserve">    participant R as Redis</w:t>
            </w:r>
          </w:p>
          <w:p>
            <w:pPr>
              <w:spacing w:after="0" w:before="0"/>
            </w:pPr>
            <w:r>
              <w:rPr>
                <w:rFonts w:ascii="Consolas" w:hAnsi="Consolas"/>
                <w:color w:val="1A1A1A"/>
                <w:sz w:val="18"/>
              </w:rPr>
            </w:r>
          </w:p>
          <w:p>
            <w:pPr>
              <w:spacing w:after="0" w:before="0"/>
            </w:pPr>
            <w:r>
              <w:rPr>
                <w:rFonts w:ascii="Consolas" w:hAnsi="Consolas"/>
                <w:color w:val="1A1A1A"/>
                <w:sz w:val="18"/>
              </w:rPr>
              <w:t xml:space="preserve">    VS-&gt;&gt;W: Frame(camera_id, tenant_id, data, ts)</w:t>
            </w:r>
          </w:p>
          <w:p>
            <w:pPr>
              <w:spacing w:after="0" w:before="0"/>
            </w:pPr>
            <w:r>
              <w:rPr>
                <w:rFonts w:ascii="Consolas" w:hAnsi="Consolas"/>
                <w:color w:val="1A1A1A"/>
                <w:sz w:val="18"/>
              </w:rPr>
              <w:t xml:space="preserve">    W-&gt;&gt;GPU: run_in_executor(_infer, frame)</w:t>
            </w:r>
          </w:p>
          <w:p>
            <w:pPr>
              <w:spacing w:after="0" w:before="0"/>
            </w:pPr>
            <w:r>
              <w:rPr>
                <w:rFonts w:ascii="Consolas" w:hAnsi="Consolas"/>
                <w:color w:val="1A1A1A"/>
                <w:sz w:val="18"/>
              </w:rPr>
              <w:t xml:space="preserve">    GPU--&gt;&gt;W: sv.Detections (classes=[0] person, conf&gt;=yolo_conf)</w:t>
            </w:r>
          </w:p>
          <w:p>
            <w:pPr>
              <w:spacing w:after="0" w:before="0"/>
            </w:pPr>
            <w:r>
              <w:rPr>
                <w:rFonts w:ascii="Consolas" w:hAnsi="Consolas"/>
                <w:color w:val="1A1A1A"/>
                <w:sz w:val="18"/>
              </w:rPr>
              <w:t xml:space="preserve">    W-&gt;&gt;BT: update_with_detections(detections)</w:t>
            </w:r>
          </w:p>
          <w:p>
            <w:pPr>
              <w:spacing w:after="0" w:before="0"/>
            </w:pPr>
            <w:r>
              <w:rPr>
                <w:rFonts w:ascii="Consolas" w:hAnsi="Consolas"/>
                <w:color w:val="1A1A1A"/>
                <w:sz w:val="18"/>
              </w:rPr>
              <w:t xml:space="preserve">    BT--&gt;&gt;W: tracked (tracker_id)</w:t>
            </w:r>
          </w:p>
          <w:p>
            <w:pPr>
              <w:spacing w:after="0" w:before="0"/>
            </w:pPr>
            <w:r>
              <w:rPr>
                <w:rFonts w:ascii="Consolas" w:hAnsi="Consolas"/>
                <w:color w:val="1A1A1A"/>
                <w:sz w:val="18"/>
              </w:rPr>
              <w:t xml:space="preserve">    W-&gt;&gt;ID: ensure_site(site_id)</w:t>
            </w:r>
          </w:p>
          <w:p>
            <w:pPr>
              <w:spacing w:after="0" w:before="0"/>
            </w:pPr>
            <w:r>
              <w:rPr>
                <w:rFonts w:ascii="Consolas" w:hAnsi="Consolas"/>
                <w:color w:val="1A1A1A"/>
                <w:sz w:val="18"/>
              </w:rPr>
            </w:r>
          </w:p>
          <w:p>
            <w:pPr>
              <w:spacing w:after="0" w:before="0"/>
            </w:pPr>
            <w:r>
              <w:rPr>
                <w:rFonts w:ascii="Consolas" w:hAnsi="Consolas"/>
                <w:color w:val="1A1A1A"/>
                <w:sz w:val="18"/>
              </w:rPr>
              <w:t xml:space="preserve">    loop по каждому треку</w:t>
            </w:r>
          </w:p>
          <w:p>
            <w:pPr>
              <w:spacing w:after="0" w:before="0"/>
            </w:pPr>
            <w:r>
              <w:rPr>
                <w:rFonts w:ascii="Consolas" w:hAnsi="Consolas"/>
                <w:color w:val="1A1A1A"/>
                <w:sz w:val="18"/>
              </w:rPr>
              <w:t xml:space="preserve">        W-&gt;&gt;ID: resolve(camera_id, site_id, track_id, frame, bbox, ts, conf)</w:t>
            </w:r>
          </w:p>
          <w:p>
            <w:pPr>
              <w:spacing w:after="0" w:before="0"/>
            </w:pPr>
            <w:r>
              <w:rPr>
                <w:rFonts w:ascii="Consolas" w:hAnsi="Consolas"/>
                <w:color w:val="1A1A1A"/>
                <w:sz w:val="18"/>
              </w:rPr>
              <w:t xml:space="preserve">        ID--&gt;&gt;W: IdentityResult(global_id, staff, pending)</w:t>
            </w:r>
          </w:p>
          <w:p>
            <w:pPr>
              <w:spacing w:after="0" w:before="0"/>
            </w:pPr>
            <w:r>
              <w:rPr>
                <w:rFonts w:ascii="Consolas" w:hAnsi="Consolas"/>
                <w:color w:val="1A1A1A"/>
                <w:sz w:val="18"/>
              </w:rPr>
              <w:t xml:space="preserve">        W-&gt;&gt;R: XADD track_events {data: payload}</w:t>
            </w:r>
          </w:p>
          <w:p>
            <w:pPr>
              <w:spacing w:after="0" w:before="0"/>
            </w:pPr>
            <w:r>
              <w:rPr>
                <w:rFonts w:ascii="Consolas" w:hAnsi="Consolas"/>
                <w:color w:val="1A1A1A"/>
                <w:sz w:val="18"/>
              </w:rPr>
              <w:t xml:space="preserve">        W-&gt;&gt;ZE: process(TrackEvent)</w:t>
            </w:r>
          </w:p>
          <w:p>
            <w:pPr>
              <w:spacing w:after="0" w:before="0"/>
            </w:pPr>
            <w:r>
              <w:rPr>
                <w:rFonts w:ascii="Consolas" w:hAnsi="Consolas"/>
                <w:color w:val="1A1A1A"/>
                <w:sz w:val="18"/>
              </w:rPr>
              <w:t xml:space="preserve">        ZE--&gt;&gt;W: list[Event] (zone_entry/exit/violation/queue_alert)</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W-&gt;&gt;ZE: emit(zone_events) → XADD events</w:t>
            </w:r>
          </w:p>
          <w:p>
            <w:pPr>
              <w:spacing w:after="0" w:before="0"/>
            </w:pPr>
            <w:r>
              <w:rPr>
                <w:rFonts w:ascii="Consolas" w:hAnsi="Consolas"/>
                <w:color w:val="1A1A1A"/>
                <w:sz w:val="18"/>
              </w:rPr>
              <w:t xml:space="preserve">    W-&gt;&gt;PM: dispatch(FrameContext(tracks, zones, frame))</w:t>
            </w:r>
          </w:p>
          <w:p>
            <w:pPr>
              <w:spacing w:after="0" w:before="0"/>
            </w:pPr>
            <w:r>
              <w:rPr>
                <w:rFonts w:ascii="Consolas" w:hAnsi="Consolas"/>
                <w:color w:val="1A1A1A"/>
                <w:sz w:val="18"/>
              </w:rPr>
              <w:t xml:space="preserve">    PM--&gt;&gt;W: list[Event] (crowd, repack, shelf_violation)</w:t>
            </w:r>
          </w:p>
          <w:p>
            <w:pPr>
              <w:spacing w:after="0" w:before="0"/>
            </w:pPr>
            <w:r>
              <w:rPr>
                <w:rFonts w:ascii="Consolas" w:hAnsi="Consolas"/>
                <w:color w:val="1A1A1A"/>
                <w:sz w:val="18"/>
              </w:rPr>
              <w:t xml:space="preserve">    W-&gt;&gt;ZE: emit(plugin_events) → XADD events</w:t>
            </w:r>
          </w:p>
        </w:tc>
      </w:tr>
    </w:tbl>
    <w:p>
      <w:pPr>
        <w:spacing w:after="80"/>
      </w:pPr>
    </w:p>
    <w:p>
      <w:r>
        <w:t>Замечания по деталям, которые неочевидны:</w:t>
      </w:r>
    </w:p>
    <w:p>
      <w:pPr>
        <w:pStyle w:val="ListBullet"/>
      </w:pPr>
      <w:r>
        <w:rPr>
          <w:b/>
        </w:rPr>
        <w:t>`classes=[PERSON_CLASS]`</w:t>
      </w:r>
      <w:r>
        <w:t xml:space="preserve"> (</w:t>
      </w:r>
      <w:r>
        <w:rPr>
          <w:rFonts w:ascii="Consolas" w:hAnsi="Consolas"/>
          <w:color w:val="A31415"/>
          <w:sz w:val="19"/>
        </w:rPr>
        <w:t>0</w:t>
      </w:r>
      <w:r>
        <w:t xml:space="preserve">, COCO person). Детектируются только люди. Расширение на другие классы (погрузчик, каска) требует изменения этого фильтра — см. </w:t>
      </w:r>
      <w:r>
        <w:rPr>
          <w:color w:val="1A5FB4"/>
          <w:u w:val="single"/>
        </w:rPr>
        <w:t>14_FACTORY_MODULES.md</w:t>
      </w:r>
      <w:r>
        <w:t>.</w:t>
      </w:r>
    </w:p>
    <w:p>
      <w:pPr>
        <w:pStyle w:val="ListBullet"/>
      </w:pPr>
      <w:r>
        <w:rPr>
          <w:b/>
        </w:rPr>
        <w:t>`zone_id` в `track_events` всегда `null`.</w:t>
      </w:r>
      <w:r>
        <w:t xml:space="preserve"> Поле оставлено для совместимости со схемой; фактическая принадлежность зонам вычисляется дальше по конвейеру и попадает в </w:t>
      </w:r>
      <w:r>
        <w:rPr>
          <w:rFonts w:ascii="Consolas" w:hAnsi="Consolas"/>
          <w:color w:val="A31415"/>
          <w:sz w:val="19"/>
        </w:rPr>
        <w:t>TrackInfo.zone_ids</w:t>
      </w:r>
      <w:r>
        <w:t>.</w:t>
      </w:r>
    </w:p>
    <w:p>
      <w:pPr>
        <w:pStyle w:val="ListBullet"/>
      </w:pPr>
      <w:r>
        <w:rPr>
          <w:b/>
        </w:rPr>
        <w:t>`ByteTrack` создаётся лениво по камере</w:t>
      </w:r>
      <w:r>
        <w:t xml:space="preserve"> (</w:t>
      </w:r>
      <w:r>
        <w:rPr>
          <w:rFonts w:ascii="Consolas" w:hAnsi="Consolas"/>
          <w:color w:val="A31415"/>
          <w:sz w:val="19"/>
        </w:rPr>
        <w:t>self._trackers.setdefault(frame.camera_id, sv.ByteTrack())</w:t>
      </w:r>
      <w:r>
        <w:t>) и живёт вместе с процессом.</w:t>
      </w:r>
    </w:p>
    <w:p>
      <w:pPr>
        <w:pStyle w:val="ListBullet"/>
      </w:pPr>
      <w:r>
        <w:rPr>
          <w:b/>
        </w:rPr>
        <w:t>Нормализованные координаты.</w:t>
      </w:r>
      <w:r>
        <w:t xml:space="preserve"> Центр трека переводится в </w:t>
      </w:r>
      <w:r>
        <w:rPr>
          <w:rFonts w:ascii="Consolas" w:hAnsi="Consolas"/>
          <w:color w:val="A31415"/>
          <w:sz w:val="19"/>
        </w:rPr>
        <w:t>0..1</w:t>
      </w:r>
      <w:r>
        <w:t xml:space="preserve"> делением на ширину/высоту кадра. Все полигоны зон хранятся нормализованными, поэтому смена разрешения камеры не ломает зоны.</w:t>
      </w:r>
    </w:p>
    <w:p>
      <w:pPr>
        <w:pStyle w:val="Heading3"/>
      </w:pPr>
      <w:r/>
      <w:r>
        <w:t>4.6. VideoSource: абстракция источника</w:t>
      </w:r>
    </w:p>
    <w:p>
      <w:r>
        <w:rPr>
          <w:rFonts w:ascii="Consolas" w:hAnsi="Consolas"/>
          <w:color w:val="A31415"/>
          <w:sz w:val="19"/>
        </w:rPr>
        <w:t>analyzer/ingest/video_source.py</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classDiagram</w:t>
            </w:r>
          </w:p>
          <w:p>
            <w:pPr>
              <w:spacing w:after="0" w:before="0"/>
            </w:pPr>
            <w:r>
              <w:rPr>
                <w:rFonts w:ascii="Consolas" w:hAnsi="Consolas"/>
                <w:color w:val="1A1A1A"/>
                <w:sz w:val="18"/>
              </w:rPr>
              <w:t xml:space="preserve">    class VideoSource {</w:t>
            </w:r>
          </w:p>
          <w:p>
            <w:pPr>
              <w:spacing w:after="0" w:before="0"/>
            </w:pPr>
            <w:r>
              <w:rPr>
                <w:rFonts w:ascii="Consolas" w:hAnsi="Consolas"/>
                <w:color w:val="1A1A1A"/>
                <w:sz w:val="18"/>
              </w:rPr>
              <w:t xml:space="preserve">        &lt;&lt;abstract&gt;&gt;</w:t>
            </w:r>
          </w:p>
          <w:p>
            <w:pPr>
              <w:spacing w:after="0" w:before="0"/>
            </w:pPr>
            <w:r>
              <w:rPr>
                <w:rFonts w:ascii="Consolas" w:hAnsi="Consolas"/>
                <w:color w:val="1A1A1A"/>
                <w:sz w:val="18"/>
              </w:rPr>
              <w:t xml:space="preserve">        +camera_id: str</w:t>
            </w:r>
          </w:p>
          <w:p>
            <w:pPr>
              <w:spacing w:after="0" w:before="0"/>
            </w:pPr>
            <w:r>
              <w:rPr>
                <w:rFonts w:ascii="Consolas" w:hAnsi="Consolas"/>
                <w:color w:val="1A1A1A"/>
                <w:sz w:val="18"/>
              </w:rPr>
              <w:t xml:space="preserve">        +tenant_id: str</w:t>
            </w:r>
          </w:p>
          <w:p>
            <w:pPr>
              <w:spacing w:after="0" w:before="0"/>
            </w:pPr>
            <w:r>
              <w:rPr>
                <w:rFonts w:ascii="Consolas" w:hAnsi="Consolas"/>
                <w:color w:val="1A1A1A"/>
                <w:sz w:val="18"/>
              </w:rPr>
              <w:t xml:space="preserve">        +frame_skip: int</w:t>
            </w:r>
          </w:p>
          <w:p>
            <w:pPr>
              <w:spacing w:after="0" w:before="0"/>
            </w:pPr>
            <w:r>
              <w:rPr>
                <w:rFonts w:ascii="Consolas" w:hAnsi="Consolas"/>
                <w:color w:val="1A1A1A"/>
                <w:sz w:val="18"/>
              </w:rPr>
              <w:t xml:space="preserve">        +_keep(index) bool</w:t>
            </w:r>
          </w:p>
          <w:p>
            <w:pPr>
              <w:spacing w:after="0" w:before="0"/>
            </w:pPr>
            <w:r>
              <w:rPr>
                <w:rFonts w:ascii="Consolas" w:hAnsi="Consolas"/>
                <w:color w:val="1A1A1A"/>
                <w:sz w:val="18"/>
              </w:rPr>
              <w:t xml:space="preserve">        +frames() AsyncGenerator~Frame~</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class RtspPullSource {</w:t>
            </w:r>
          </w:p>
          <w:p>
            <w:pPr>
              <w:spacing w:after="0" w:before="0"/>
            </w:pPr>
            <w:r>
              <w:rPr>
                <w:rFonts w:ascii="Consolas" w:hAnsi="Consolas"/>
                <w:color w:val="1A1A1A"/>
                <w:sz w:val="18"/>
              </w:rPr>
              <w:t xml:space="preserve">        +url: str</w:t>
            </w:r>
          </w:p>
          <w:p>
            <w:pPr>
              <w:spacing w:after="0" w:before="0"/>
            </w:pPr>
            <w:r>
              <w:rPr>
                <w:rFonts w:ascii="Consolas" w:hAnsi="Consolas"/>
                <w:color w:val="1A1A1A"/>
                <w:sz w:val="18"/>
              </w:rPr>
              <w:t xml:space="preserve">        +max_backoff: float</w:t>
            </w:r>
          </w:p>
          <w:p>
            <w:pPr>
              <w:spacing w:after="0" w:before="0"/>
            </w:pPr>
            <w:r>
              <w:rPr>
                <w:rFonts w:ascii="Consolas" w:hAnsi="Consolas"/>
                <w:color w:val="1A1A1A"/>
                <w:sz w:val="18"/>
              </w:rPr>
              <w:t xml:space="preserve">        -_open() VideoCapture</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class FileSource {</w:t>
            </w:r>
          </w:p>
          <w:p>
            <w:pPr>
              <w:spacing w:after="0" w:before="0"/>
            </w:pPr>
            <w:r>
              <w:rPr>
                <w:rFonts w:ascii="Consolas" w:hAnsi="Consolas"/>
                <w:color w:val="1A1A1A"/>
                <w:sz w:val="18"/>
              </w:rPr>
              <w:t xml:space="preserve">        +path: str</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VideoSource &lt;|-- RtspPullSource</w:t>
            </w:r>
          </w:p>
          <w:p>
            <w:pPr>
              <w:spacing w:after="0" w:before="0"/>
            </w:pPr>
            <w:r>
              <w:rPr>
                <w:rFonts w:ascii="Consolas" w:hAnsi="Consolas"/>
                <w:color w:val="1A1A1A"/>
                <w:sz w:val="18"/>
              </w:rPr>
              <w:t xml:space="preserve">    VideoSource &lt;|-- FileSource</w:t>
            </w:r>
          </w:p>
        </w:tc>
      </w:tr>
    </w:tbl>
    <w:p>
      <w:pPr>
        <w:spacing w:after="80"/>
      </w:pPr>
    </w:p>
    <w:p>
      <w:r>
        <w:rPr>
          <w:rFonts w:ascii="Consolas" w:hAnsi="Consolas"/>
          <w:color w:val="A31415"/>
          <w:sz w:val="19"/>
        </w:rPr>
        <w:t>RtspPullSource</w:t>
      </w:r>
      <w:r>
        <w:t xml:space="preserve"> открывает поток через </w:t>
      </w:r>
      <w:r>
        <w:rPr>
          <w:rFonts w:ascii="Consolas" w:hAnsi="Consolas"/>
          <w:color w:val="A31415"/>
          <w:sz w:val="19"/>
        </w:rPr>
        <w:t>cv2.VideoCapture(url, cv2.CAP_FFMPEG)</w:t>
      </w:r>
      <w:r>
        <w:t xml:space="preserve"> с </w:t>
      </w:r>
      <w:r>
        <w:rPr>
          <w:rFonts w:ascii="Consolas" w:hAnsi="Consolas"/>
          <w:color w:val="A31415"/>
          <w:sz w:val="19"/>
        </w:rPr>
        <w:t>CAP_PROP_BUFFERSIZE = 1</w:t>
      </w:r>
      <w:r>
        <w:t xml:space="preserve"> — внутренняя буферизация OpenCV отключается, иначе анализатор отстаёт от реального времени на секунды.</w:t>
      </w:r>
    </w:p>
    <w:p>
      <w:r>
        <w:rPr>
          <w:rFonts w:ascii="Consolas" w:hAnsi="Consolas"/>
          <w:color w:val="A31415"/>
          <w:sz w:val="19"/>
        </w:rPr>
        <w:t>frame_skip</w:t>
      </w:r>
      <w:r>
        <w:t xml:space="preserve"> реализован как </w:t>
      </w:r>
      <w:r>
        <w:rPr>
          <w:rFonts w:ascii="Consolas" w:hAnsi="Consolas"/>
          <w:color w:val="A31415"/>
          <w:sz w:val="19"/>
        </w:rPr>
        <w:t>index % (frame_skip + 1) == 0</w:t>
      </w:r>
      <w:r>
        <w:t xml:space="preserve">: </w:t>
      </w:r>
      <w:r>
        <w:rPr>
          <w:rFonts w:ascii="Consolas" w:hAnsi="Consolas"/>
          <w:color w:val="A31415"/>
          <w:sz w:val="19"/>
        </w:rPr>
        <w:t>0</w:t>
      </w:r>
      <w:r>
        <w:t xml:space="preserve"> — все кадры, </w:t>
      </w:r>
      <w:r>
        <w:rPr>
          <w:rFonts w:ascii="Consolas" w:hAnsi="Consolas"/>
          <w:color w:val="A31415"/>
          <w:sz w:val="19"/>
        </w:rPr>
        <w:t>2</w:t>
      </w:r>
      <w:r>
        <w:t xml:space="preserve"> — каждый третий. Настраивается per-camera через </w:t>
      </w:r>
      <w:r>
        <w:rPr>
          <w:rFonts w:ascii="Consolas" w:hAnsi="Consolas"/>
          <w:color w:val="A31415"/>
          <w:sz w:val="19"/>
        </w:rPr>
        <w:t>camera.config.frame_skip</w:t>
      </w:r>
      <w:r>
        <w:t xml:space="preserve"> с fallback на </w:t>
      </w:r>
      <w:r>
        <w:rPr>
          <w:rFonts w:ascii="Consolas" w:hAnsi="Consolas"/>
          <w:color w:val="A31415"/>
          <w:sz w:val="19"/>
        </w:rPr>
        <w:t>DEFAULT_FRAME_SKIP</w:t>
      </w:r>
      <w:r>
        <w:t xml:space="preserve"> (в проде </w:t>
      </w:r>
      <w:r>
        <w:rPr>
          <w:rFonts w:ascii="Consolas" w:hAnsi="Consolas"/>
          <w:color w:val="A31415"/>
          <w:sz w:val="19"/>
        </w:rPr>
        <w:t>2</w:t>
      </w:r>
      <w:r>
        <w:t>).</w:t>
      </w:r>
    </w:p>
    <w:p>
      <w:r>
        <w:rPr>
          <w:rFonts w:ascii="Consolas" w:hAnsi="Consolas"/>
          <w:color w:val="A31415"/>
          <w:sz w:val="19"/>
        </w:rPr>
        <w:t>srt_push</w:t>
      </w:r>
      <w:r>
        <w:t xml:space="preserve"> в перечислении </w:t>
      </w:r>
      <w:r>
        <w:rPr>
          <w:rFonts w:ascii="Consolas" w:hAnsi="Consolas"/>
          <w:color w:val="A31415"/>
          <w:sz w:val="19"/>
        </w:rPr>
        <w:t>source_type</w:t>
      </w:r>
      <w:r>
        <w:t xml:space="preserve"> присутствует, но обрабатывается тем же </w:t>
      </w:r>
      <w:r>
        <w:rPr>
          <w:rFonts w:ascii="Consolas" w:hAnsi="Consolas"/>
          <w:color w:val="A31415"/>
          <w:sz w:val="19"/>
        </w:rPr>
        <w:t>RtspPullSource</w:t>
      </w:r>
      <w:r>
        <w:t xml:space="preserve"> — FFmpeg открывает SRT-URL так же. Отдельного push-приёмника нет; см. </w:t>
      </w:r>
      <w:r>
        <w:rPr>
          <w:color w:val="1A5FB4"/>
          <w:u w:val="single"/>
        </w:rPr>
        <w:t>05_CAMERA_CONNECTION.md</w:t>
      </w:r>
      <w:r>
        <w:t>.</w:t>
      </w:r>
    </w:p>
    <w:p>
      <w:pPr>
        <w:pStyle w:val="Heading3"/>
      </w:pPr>
      <w:r/>
      <w:r>
        <w:t>4.7. ZoneEngine</w:t>
      </w:r>
    </w:p>
    <w:p>
      <w:r>
        <w:rPr>
          <w:rFonts w:ascii="Consolas" w:hAnsi="Consolas"/>
          <w:color w:val="A31415"/>
          <w:sz w:val="19"/>
        </w:rPr>
        <w:t>analyzer/zones/engine.py</w:t>
      </w:r>
      <w:r>
        <w:t xml:space="preserve">. Разделение на чистую и асинхронную части сделано намеренно: </w:t>
      </w:r>
      <w:r>
        <w:rPr>
          <w:rFonts w:ascii="Consolas" w:hAnsi="Consolas"/>
          <w:color w:val="A31415"/>
          <w:sz w:val="19"/>
        </w:rPr>
        <w:t>process()</w:t>
      </w:r>
      <w:r>
        <w:t xml:space="preserve"> синхронный и детерминированный (тестируется без Redis), </w:t>
      </w:r>
      <w:r>
        <w:rPr>
          <w:rFonts w:ascii="Consolas" w:hAnsi="Consolas"/>
          <w:color w:val="A31415"/>
          <w:sz w:val="19"/>
        </w:rPr>
        <w:t>emit()</w:t>
      </w:r>
      <w:r>
        <w:t xml:space="preserve"> и цикл обновления — единственные асинхронные части.</w:t>
      </w:r>
    </w:p>
    <w:p>
      <w:r>
        <w:rPr>
          <w:b/>
        </w:rPr>
        <w:t>Геофенсинг:</w:t>
      </w:r>
      <w:r>
        <w:t xml:space="preserve"> алгоритм трассировки луча (</w:t>
      </w:r>
      <w:r>
        <w:rPr>
          <w:rFonts w:ascii="Consolas" w:hAnsi="Consolas"/>
          <w:color w:val="A31415"/>
          <w:sz w:val="19"/>
        </w:rPr>
        <w:t>_point_in_polygon</w:t>
      </w:r>
      <w:r>
        <w:t>) по нормализованному центру bbox. Полигон менее трёх точек считается пустым.</w:t>
      </w:r>
    </w:p>
    <w:p>
      <w:r>
        <w:rPr>
          <w:b/>
        </w:rPr>
        <w:t>Ключ состояния:</w:t>
      </w:r>
      <w:r>
        <w:t xml:space="preserve"> </w:t>
      </w:r>
      <w:r>
        <w:rPr>
          <w:rFonts w:ascii="Consolas" w:hAnsi="Consolas"/>
          <w:color w:val="A31415"/>
          <w:sz w:val="19"/>
        </w:rPr>
        <w:t>(camera_id, subject, zone_id)</w:t>
      </w:r>
      <w:r>
        <w:t xml:space="preserve">, где </w:t>
      </w:r>
      <w:r>
        <w:rPr>
          <w:rFonts w:ascii="Consolas" w:hAnsi="Consolas"/>
          <w:color w:val="A31415"/>
          <w:sz w:val="19"/>
        </w:rPr>
        <w:t>subject = global_id or f"trk:{track_id}"</w:t>
      </w:r>
      <w:r>
        <w:t xml:space="preserve">. Это принципиально: состояние привязано к </w:t>
      </w:r>
      <w:r>
        <w:rPr>
          <w:b/>
        </w:rPr>
        <w:t>личности</w:t>
      </w:r>
      <w:r>
        <w:t xml:space="preserve">, а не к треку. Мерцание трекера (потеря и переприсвоение </w:t>
      </w:r>
      <w:r>
        <w:rPr>
          <w:rFonts w:ascii="Consolas" w:hAnsi="Consolas"/>
          <w:color w:val="A31415"/>
          <w:sz w:val="19"/>
        </w:rPr>
        <w:t>track_id</w:t>
      </w:r>
      <w:r>
        <w:t>) не создаёт ложных входов/выходов, если Re-ID включён.</w:t>
      </w:r>
    </w:p>
    <w:p>
      <w:r>
        <w:rPr>
          <w:b/>
        </w:rPr>
        <w:t>Группы типов зон:</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DWELL_KINDS = {"counter", "desk", "queue"}                    # + queue_alert по dwell_seconds</w:t>
            </w:r>
          </w:p>
          <w:p>
            <w:pPr>
              <w:spacing w:after="0" w:before="0"/>
            </w:pPr>
            <w:r>
              <w:rPr>
                <w:rFonts w:ascii="Consolas" w:hAnsi="Consolas"/>
                <w:color w:val="1A1A1A"/>
                <w:sz w:val="18"/>
              </w:rPr>
              <w:t>ENTRY_EXIT_KINDS = {"counter", "desk", "queue", "shelf"}      # zone_entry / zone_exit</w:t>
            </w:r>
          </w:p>
          <w:p>
            <w:pPr>
              <w:spacing w:after="0" w:before="0"/>
            </w:pPr>
            <w:r>
              <w:rPr>
                <w:rFonts w:ascii="Consolas" w:hAnsi="Consolas"/>
                <w:color w:val="1A1A1A"/>
                <w:sz w:val="18"/>
              </w:rPr>
              <w:t># "forbidden" → zone_violation немедленно</w:t>
            </w:r>
          </w:p>
          <w:p>
            <w:pPr>
              <w:spacing w:after="0" w:before="0"/>
            </w:pPr>
            <w:r>
              <w:rPr>
                <w:rFonts w:ascii="Consolas" w:hAnsi="Consolas"/>
                <w:color w:val="1A1A1A"/>
                <w:sz w:val="18"/>
              </w:rPr>
              <w:t># "required_ppe" → обрабатывается плагином PPE [План]</w:t>
            </w:r>
          </w:p>
        </w:tc>
      </w:tr>
    </w:tbl>
    <w:p>
      <w:pPr>
        <w:spacing w:after="80"/>
      </w:pPr>
    </w:p>
    <w:p>
      <w:r>
        <w:rPr>
          <w:b/>
        </w:rPr>
        <w:t>Таблица переходов:</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Состояние</w:t>
            </w:r>
          </w:p>
        </w:tc>
        <w:tc>
          <w:tcPr>
            <w:tcW w:type="dxa" w:w="2160"/>
          </w:tcPr>
          <w:p>
            <w:r>
              <w:rPr>
                <w:b/>
              </w:rPr>
            </w:r>
            <w:r>
              <w:rPr>
                <w:b/>
              </w:rPr>
              <w:t>Событие</w:t>
            </w:r>
          </w:p>
        </w:tc>
        <w:tc>
          <w:tcPr>
            <w:tcW w:type="dxa" w:w="2160"/>
          </w:tcPr>
          <w:p>
            <w:r>
              <w:rPr>
                <w:b/>
              </w:rPr>
            </w:r>
            <w:r>
              <w:rPr>
                <w:b/>
              </w:rPr>
              <w:t>Условие</w:t>
            </w:r>
          </w:p>
        </w:tc>
        <w:tc>
          <w:tcPr>
            <w:tcW w:type="dxa" w:w="2160"/>
          </w:tcPr>
          <w:p>
            <w:r>
              <w:rPr>
                <w:b/>
              </w:rPr>
            </w:r>
            <w:r>
              <w:rPr>
                <w:b/>
              </w:rPr>
              <w:t>Действие</w:t>
            </w:r>
          </w:p>
        </w:tc>
      </w:tr>
      <w:tr>
        <w:tc>
          <w:tcPr>
            <w:tcW w:type="dxa" w:w="2160"/>
          </w:tcPr>
          <w:p>
            <w:r/>
            <w:r>
              <w:t>Нет состояния</w:t>
            </w:r>
          </w:p>
        </w:tc>
        <w:tc>
          <w:tcPr>
            <w:tcW w:type="dxa" w:w="2160"/>
          </w:tcPr>
          <w:p>
            <w:r/>
            <w:r>
              <w:t>Внутри полигона</w:t>
            </w:r>
          </w:p>
        </w:tc>
        <w:tc>
          <w:tcPr>
            <w:tcW w:type="dxa" w:w="2160"/>
          </w:tcPr>
          <w:p>
            <w:r/>
            <w:r>
              <w:rPr>
                <w:rFonts w:ascii="Consolas" w:hAnsi="Consolas"/>
                <w:color w:val="A31415"/>
                <w:sz w:val="19"/>
              </w:rPr>
              <w:t>kind = forbidden</w:t>
            </w:r>
          </w:p>
        </w:tc>
        <w:tc>
          <w:tcPr>
            <w:tcW w:type="dxa" w:w="2160"/>
          </w:tcPr>
          <w:p>
            <w:r/>
            <w:r>
              <w:rPr>
                <w:rFonts w:ascii="Consolas" w:hAnsi="Consolas"/>
                <w:color w:val="A31415"/>
                <w:sz w:val="19"/>
              </w:rPr>
              <w:t>zone_violation</w:t>
            </w:r>
            <w:r>
              <w:t xml:space="preserve"> (critical), </w:t>
            </w:r>
            <w:r>
              <w:rPr>
                <w:rFonts w:ascii="Consolas" w:hAnsi="Consolas"/>
                <w:color w:val="A31415"/>
                <w:sz w:val="19"/>
              </w:rPr>
              <w:t>alerted = true</w:t>
            </w:r>
          </w:p>
        </w:tc>
      </w:tr>
      <w:tr>
        <w:tc>
          <w:tcPr>
            <w:tcW w:type="dxa" w:w="2160"/>
          </w:tcPr>
          <w:p>
            <w:r/>
            <w:r>
              <w:t>Нет состояния</w:t>
            </w:r>
          </w:p>
        </w:tc>
        <w:tc>
          <w:tcPr>
            <w:tcW w:type="dxa" w:w="2160"/>
          </w:tcPr>
          <w:p>
            <w:r/>
            <w:r>
              <w:t>Внутри полигона</w:t>
            </w:r>
          </w:p>
        </w:tc>
        <w:tc>
          <w:tcPr>
            <w:tcW w:type="dxa" w:w="2160"/>
          </w:tcPr>
          <w:p>
            <w:r/>
            <w:r>
              <w:rPr>
                <w:rFonts w:ascii="Consolas" w:hAnsi="Consolas"/>
                <w:color w:val="A31415"/>
                <w:sz w:val="19"/>
              </w:rPr>
              <w:t>kind ∈ ENTRY_EXIT_KINDS</w:t>
            </w:r>
          </w:p>
        </w:tc>
        <w:tc>
          <w:tcPr>
            <w:tcW w:type="dxa" w:w="2160"/>
          </w:tcPr>
          <w:p>
            <w:r/>
            <w:r>
              <w:rPr>
                <w:rFonts w:ascii="Consolas" w:hAnsi="Consolas"/>
                <w:color w:val="A31415"/>
                <w:sz w:val="19"/>
              </w:rPr>
              <w:t>zone_entry</w:t>
            </w:r>
            <w:r>
              <w:t xml:space="preserve"> (info)</w:t>
            </w:r>
          </w:p>
        </w:tc>
      </w:tr>
      <w:tr>
        <w:tc>
          <w:tcPr>
            <w:tcW w:type="dxa" w:w="2160"/>
          </w:tcPr>
          <w:p>
            <w:r/>
            <w:r>
              <w:t>Есть состояние</w:t>
            </w:r>
          </w:p>
        </w:tc>
        <w:tc>
          <w:tcPr>
            <w:tcW w:type="dxa" w:w="2160"/>
          </w:tcPr>
          <w:p>
            <w:r/>
            <w:r>
              <w:t>Внутри полигона</w:t>
            </w:r>
          </w:p>
        </w:tc>
        <w:tc>
          <w:tcPr>
            <w:tcW w:type="dxa" w:w="2160"/>
          </w:tcPr>
          <w:p>
            <w:r/>
            <w:r>
              <w:rPr>
                <w:rFonts w:ascii="Consolas" w:hAnsi="Consolas"/>
                <w:color w:val="A31415"/>
                <w:sz w:val="19"/>
              </w:rPr>
              <w:t>kind ∈ DWELL_KINDS</w:t>
            </w:r>
            <w:r>
              <w:t xml:space="preserve">, </w:t>
            </w:r>
            <w:r>
              <w:rPr>
                <w:rFonts w:ascii="Consolas" w:hAnsi="Consolas"/>
                <w:color w:val="A31415"/>
                <w:sz w:val="19"/>
              </w:rPr>
              <w:t>dwell ≥ dwell_seconds</w:t>
            </w:r>
            <w:r>
              <w:t>, кулдаун истёк</w:t>
            </w:r>
          </w:p>
        </w:tc>
        <w:tc>
          <w:tcPr>
            <w:tcW w:type="dxa" w:w="2160"/>
          </w:tcPr>
          <w:p>
            <w:r/>
            <w:r>
              <w:rPr>
                <w:rFonts w:ascii="Consolas" w:hAnsi="Consolas"/>
                <w:color w:val="A31415"/>
                <w:sz w:val="19"/>
              </w:rPr>
              <w:t>queue_alert</w:t>
            </w:r>
            <w:r>
              <w:t xml:space="preserve"> (warn) с </w:t>
            </w:r>
            <w:r>
              <w:rPr>
                <w:rFonts w:ascii="Consolas" w:hAnsi="Consolas"/>
                <w:color w:val="A31415"/>
                <w:sz w:val="19"/>
              </w:rPr>
              <w:t>meta.dwell_sec</w:t>
            </w:r>
          </w:p>
        </w:tc>
      </w:tr>
      <w:tr>
        <w:tc>
          <w:tcPr>
            <w:tcW w:type="dxa" w:w="2160"/>
          </w:tcPr>
          <w:p>
            <w:r/>
            <w:r>
              <w:t>Есть состояние</w:t>
            </w:r>
          </w:p>
        </w:tc>
        <w:tc>
          <w:tcPr>
            <w:tcW w:type="dxa" w:w="2160"/>
          </w:tcPr>
          <w:p>
            <w:r/>
            <w:r>
              <w:t>Внутри полигона</w:t>
            </w:r>
          </w:p>
        </w:tc>
        <w:tc>
          <w:tcPr>
            <w:tcW w:type="dxa" w:w="2160"/>
          </w:tcPr>
          <w:p>
            <w:r/>
            <w:r>
              <w:rPr>
                <w:rFonts w:ascii="Consolas" w:hAnsi="Consolas"/>
                <w:color w:val="A31415"/>
                <w:sz w:val="19"/>
              </w:rPr>
              <w:t>kind = forbidden</w:t>
            </w:r>
            <w:r>
              <w:t>, кулдаун истёк</w:t>
            </w:r>
          </w:p>
        </w:tc>
        <w:tc>
          <w:tcPr>
            <w:tcW w:type="dxa" w:w="2160"/>
          </w:tcPr>
          <w:p>
            <w:r/>
            <w:r>
              <w:rPr>
                <w:rFonts w:ascii="Consolas" w:hAnsi="Consolas"/>
                <w:color w:val="A31415"/>
                <w:sz w:val="19"/>
              </w:rPr>
              <w:t>zone_violation</w:t>
            </w:r>
            <w:r>
              <w:t xml:space="preserve"> (critical) повторно</w:t>
            </w:r>
          </w:p>
        </w:tc>
      </w:tr>
      <w:tr>
        <w:tc>
          <w:tcPr>
            <w:tcW w:type="dxa" w:w="2160"/>
          </w:tcPr>
          <w:p>
            <w:r/>
            <w:r>
              <w:t>Есть состояние</w:t>
            </w:r>
          </w:p>
        </w:tc>
        <w:tc>
          <w:tcPr>
            <w:tcW w:type="dxa" w:w="2160"/>
          </w:tcPr>
          <w:p>
            <w:r/>
            <w:r>
              <w:t>Вне полигона</w:t>
            </w:r>
          </w:p>
        </w:tc>
        <w:tc>
          <w:tcPr>
            <w:tcW w:type="dxa" w:w="2160"/>
          </w:tcPr>
          <w:p>
            <w:r/>
            <w:r>
              <w:rPr>
                <w:rFonts w:ascii="Consolas" w:hAnsi="Consolas"/>
                <w:color w:val="A31415"/>
                <w:sz w:val="19"/>
              </w:rPr>
              <w:t>kind ∈ ENTRY_EXIT_KINDS</w:t>
            </w:r>
          </w:p>
        </w:tc>
        <w:tc>
          <w:tcPr>
            <w:tcW w:type="dxa" w:w="2160"/>
          </w:tcPr>
          <w:p>
            <w:r/>
            <w:r>
              <w:rPr>
                <w:rFonts w:ascii="Consolas" w:hAnsi="Consolas"/>
                <w:color w:val="A31415"/>
                <w:sz w:val="19"/>
              </w:rPr>
              <w:t>zone_exit</w:t>
            </w:r>
            <w:r>
              <w:t xml:space="preserve"> (info) с </w:t>
            </w:r>
            <w:r>
              <w:rPr>
                <w:rFonts w:ascii="Consolas" w:hAnsi="Consolas"/>
                <w:color w:val="A31415"/>
                <w:sz w:val="19"/>
              </w:rPr>
              <w:t>meta.dwell_sec</w:t>
            </w:r>
            <w:r>
              <w:t>, состояние удалено</w:t>
            </w:r>
          </w:p>
        </w:tc>
      </w:tr>
      <w:tr>
        <w:tc>
          <w:tcPr>
            <w:tcW w:type="dxa" w:w="2160"/>
          </w:tcPr>
          <w:p>
            <w:r/>
            <w:r>
              <w:t>Есть состояние</w:t>
            </w:r>
          </w:p>
        </w:tc>
        <w:tc>
          <w:tcPr>
            <w:tcW w:type="dxa" w:w="2160"/>
          </w:tcPr>
          <w:p>
            <w:r/>
            <w:r>
              <w:t xml:space="preserve">Трек не виден &gt; </w:t>
            </w:r>
            <w:r>
              <w:rPr>
                <w:rFonts w:ascii="Consolas" w:hAnsi="Consolas"/>
                <w:color w:val="A31415"/>
                <w:sz w:val="19"/>
              </w:rPr>
              <w:t>track_lost_seconds</w:t>
            </w:r>
            <w:r>
              <w:t xml:space="preserve"> (5с)</w:t>
            </w:r>
          </w:p>
        </w:tc>
        <w:tc>
          <w:tcPr>
            <w:tcW w:type="dxa" w:w="2160"/>
          </w:tcPr>
          <w:p>
            <w:r/>
            <w:r>
              <w:rPr>
                <w:rFonts w:ascii="Consolas" w:hAnsi="Consolas"/>
                <w:color w:val="A31415"/>
                <w:sz w:val="19"/>
              </w:rPr>
              <w:t>kind ∈ ENTRY_EXIT_KINDS</w:t>
            </w:r>
          </w:p>
        </w:tc>
        <w:tc>
          <w:tcPr>
            <w:tcW w:type="dxa" w:w="2160"/>
          </w:tcPr>
          <w:p>
            <w:r/>
            <w:r>
              <w:rPr>
                <w:rFonts w:ascii="Consolas" w:hAnsi="Consolas"/>
                <w:color w:val="A31415"/>
                <w:sz w:val="19"/>
              </w:rPr>
              <w:t>zone_exit</w:t>
            </w:r>
            <w:r>
              <w:t xml:space="preserve"> с </w:t>
            </w:r>
            <w:r>
              <w:rPr>
                <w:rFonts w:ascii="Consolas" w:hAnsi="Consolas"/>
                <w:color w:val="A31415"/>
                <w:sz w:val="19"/>
              </w:rPr>
              <w:t>meta.lost = true</w:t>
            </w:r>
            <w:r>
              <w:t xml:space="preserve"> (через </w:t>
            </w:r>
            <w:r>
              <w:rPr>
                <w:rFonts w:ascii="Consolas" w:hAnsi="Consolas"/>
                <w:color w:val="A31415"/>
                <w:sz w:val="19"/>
              </w:rPr>
              <w:t>sweep()</w:t>
            </w:r>
            <w:r>
              <w:t>)</w:t>
            </w:r>
          </w:p>
        </w:tc>
      </w:tr>
    </w:tbl>
    <w:p>
      <w:pPr>
        <w:spacing w:after="80"/>
      </w:pPr>
    </w:p>
    <w:p>
      <w:r>
        <w:rPr>
          <w:b/>
        </w:rPr>
        <w:t>Расписание зоны</w:t>
      </w:r>
      <w:r>
        <w:t xml:space="preserve"> (</w:t>
      </w:r>
      <w:r>
        <w:rPr>
          <w:rFonts w:ascii="Consolas" w:hAnsi="Consolas"/>
          <w:color w:val="A31415"/>
          <w:sz w:val="19"/>
        </w:rPr>
        <w:t>zone.schedule</w:t>
      </w:r>
      <w:r>
        <w:t>, часовой пояс площадки):</w:t>
      </w:r>
    </w:p>
    <w:p>
      <w:pPr>
        <w:pStyle w:val="ListBullet"/>
      </w:pPr>
      <w:r>
        <w:rPr>
          <w:rFonts w:ascii="Consolas" w:hAnsi="Consolas"/>
          <w:color w:val="A31415"/>
          <w:sz w:val="19"/>
        </w:rPr>
        <w:t>active_from</w:t>
      </w:r>
      <w:r>
        <w:t>/</w:t>
      </w:r>
      <w:r>
        <w:rPr>
          <w:rFonts w:ascii="Consolas" w:hAnsi="Consolas"/>
          <w:color w:val="A31415"/>
          <w:sz w:val="19"/>
        </w:rPr>
        <w:t>active_to</w:t>
      </w:r>
      <w:r>
        <w:t xml:space="preserve"> — окно активности зоны. Вне окна состояние удаляется молча, события не порождаются.</w:t>
      </w:r>
    </w:p>
    <w:p>
      <w:pPr>
        <w:pStyle w:val="ListBullet"/>
      </w:pPr>
      <w:r>
        <w:rPr>
          <w:rFonts w:ascii="Consolas" w:hAnsi="Consolas"/>
          <w:color w:val="A31415"/>
          <w:sz w:val="19"/>
        </w:rPr>
        <w:t>all_from</w:t>
      </w:r>
      <w:r>
        <w:t>/</w:t>
      </w:r>
      <w:r>
        <w:rPr>
          <w:rFonts w:ascii="Consolas" w:hAnsi="Consolas"/>
          <w:color w:val="A31415"/>
          <w:sz w:val="19"/>
        </w:rPr>
        <w:t>all_to</w:t>
      </w:r>
      <w:r>
        <w:t xml:space="preserve"> — «ночной режим»: в этом окне сотрудники перестают быть невидимыми (</w:t>
      </w:r>
      <w:r>
        <w:rPr>
          <w:rFonts w:ascii="Consolas" w:hAnsi="Consolas"/>
          <w:color w:val="A31415"/>
          <w:sz w:val="19"/>
        </w:rPr>
        <w:t>night_all = true</w:t>
      </w:r>
      <w:r>
        <w:t>). Сценарий охраны: ночью в зоне не должно быть никого, включая персонал.</w:t>
      </w:r>
    </w:p>
    <w:p>
      <w:r>
        <w:t xml:space="preserve">Окна задаются в </w:t>
      </w:r>
      <w:r>
        <w:rPr>
          <w:rFonts w:ascii="Consolas" w:hAnsi="Consolas"/>
          <w:color w:val="A31415"/>
          <w:sz w:val="19"/>
        </w:rPr>
        <w:t>HH:MM</w:t>
      </w:r>
      <w:r>
        <w:t xml:space="preserve"> и могут пересекать полночь: </w:t>
      </w:r>
      <w:r>
        <w:rPr>
          <w:rFonts w:ascii="Consolas" w:hAnsi="Consolas"/>
          <w:color w:val="A31415"/>
          <w:sz w:val="19"/>
        </w:rPr>
        <w:t>_in_window</w:t>
      </w:r>
      <w:r>
        <w:t xml:space="preserve"> обрабатывает </w:t>
      </w:r>
      <w:r>
        <w:rPr>
          <w:rFonts w:ascii="Consolas" w:hAnsi="Consolas"/>
          <w:color w:val="A31415"/>
          <w:sz w:val="19"/>
        </w:rPr>
        <w:t>frm &gt; to</w:t>
      </w:r>
      <w:r>
        <w:t xml:space="preserve"> как перенос через сутки.</w:t>
      </w:r>
    </w:p>
    <w:p>
      <w:r>
        <w:rPr>
          <w:b/>
        </w:rPr>
        <w:t>Исключение сотрудников:</w:t>
      </w:r>
      <w:r>
        <w:t xml:space="preserve"> если </w:t>
      </w:r>
      <w:r>
        <w:rPr>
          <w:rFonts w:ascii="Consolas" w:hAnsi="Consolas"/>
          <w:color w:val="A31415"/>
          <w:sz w:val="19"/>
        </w:rPr>
        <w:t>te.staff</w:t>
      </w:r>
      <w:r>
        <w:t xml:space="preserve"> и </w:t>
      </w:r>
      <w:r>
        <w:rPr>
          <w:rFonts w:ascii="Consolas" w:hAnsi="Consolas"/>
          <w:color w:val="A31415"/>
          <w:sz w:val="19"/>
        </w:rPr>
        <w:t>zone.config.ignore_staff</w:t>
      </w:r>
      <w:r>
        <w:t xml:space="preserve"> (по умолчанию </w:t>
      </w:r>
      <w:r>
        <w:rPr>
          <w:rFonts w:ascii="Consolas" w:hAnsi="Consolas"/>
          <w:color w:val="A31415"/>
          <w:sz w:val="19"/>
        </w:rPr>
        <w:t>true</w:t>
      </w:r>
      <w:r>
        <w:t xml:space="preserve">) и не </w:t>
      </w:r>
      <w:r>
        <w:rPr>
          <w:rFonts w:ascii="Consolas" w:hAnsi="Consolas"/>
          <w:color w:val="A31415"/>
          <w:sz w:val="19"/>
        </w:rPr>
        <w:t>night_all</w:t>
      </w:r>
      <w:r>
        <w:t xml:space="preserve"> — состояние удаляется, зона трек не видит.</w:t>
      </w:r>
    </w:p>
    <w:p>
      <w:pPr>
        <w:pStyle w:val="Heading3"/>
      </w:pPr>
      <w:r/>
      <w:r>
        <w:t>4.8. IdentityManager (Re-ID)</w:t>
      </w:r>
    </w:p>
    <w:p>
      <w:r>
        <w:rPr>
          <w:rFonts w:ascii="Consolas" w:hAnsi="Consolas"/>
          <w:color w:val="A31415"/>
          <w:sz w:val="19"/>
        </w:rPr>
        <w:t>analyzer/reid/</w:t>
      </w:r>
      <w:r>
        <w:t xml:space="preserve">. Подробности алгоритмов — в </w:t>
      </w:r>
      <w:r>
        <w:rPr>
          <w:color w:val="1A5FB4"/>
          <w:u w:val="single"/>
        </w:rPr>
        <w:t>06_AI_ENGINE.md</w:t>
      </w:r>
      <w:r>
        <w:t>, здесь — архитектурная роль.</w:t>
      </w:r>
    </w:p>
    <w:p>
      <w:r>
        <w:t xml:space="preserve">Назначение: присвоить человеку </w:t>
      </w:r>
      <w:r>
        <w:rPr>
          <w:rFonts w:ascii="Consolas" w:hAnsi="Consolas"/>
          <w:color w:val="A31415"/>
          <w:sz w:val="19"/>
        </w:rPr>
        <w:t>global_id</w:t>
      </w:r>
      <w:r>
        <w:t xml:space="preserve">, стабильный между камерами одной площадки, и флаг </w:t>
      </w:r>
      <w:r>
        <w:rPr>
          <w:rFonts w:ascii="Consolas" w:hAnsi="Consolas"/>
          <w:color w:val="A31415"/>
          <w:sz w:val="19"/>
        </w:rPr>
        <w:t>staff</w:t>
      </w:r>
      <w:r>
        <w:t>.</w:t>
      </w:r>
    </w:p>
    <w:p>
      <w:r>
        <w:t>Хранилища:</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Ключ Redis</w:t>
            </w:r>
          </w:p>
        </w:tc>
        <w:tc>
          <w:tcPr>
            <w:tcW w:type="dxa" w:w="2160"/>
          </w:tcPr>
          <w:p>
            <w:r>
              <w:rPr>
                <w:b/>
              </w:rPr>
            </w:r>
            <w:r>
              <w:rPr>
                <w:b/>
              </w:rPr>
              <w:t>Тип</w:t>
            </w:r>
          </w:p>
        </w:tc>
        <w:tc>
          <w:tcPr>
            <w:tcW w:type="dxa" w:w="2160"/>
          </w:tcPr>
          <w:p>
            <w:r>
              <w:rPr>
                <w:b/>
              </w:rPr>
            </w:r>
            <w:r>
              <w:rPr>
                <w:b/>
              </w:rPr>
              <w:t>Содержимое</w:t>
            </w:r>
          </w:p>
        </w:tc>
        <w:tc>
          <w:tcPr>
            <w:tcW w:type="dxa" w:w="2160"/>
          </w:tcPr>
          <w:p>
            <w:r>
              <w:rPr>
                <w:b/>
              </w:rPr>
            </w:r>
            <w:r>
              <w:rPr>
                <w:b/>
              </w:rPr>
              <w:t>TTL</w:t>
            </w:r>
          </w:p>
        </w:tc>
      </w:tr>
      <w:tr>
        <w:tc>
          <w:tcPr>
            <w:tcW w:type="dxa" w:w="2160"/>
          </w:tcPr>
          <w:p>
            <w:r/>
            <w:r>
              <w:rPr>
                <w:rFonts w:ascii="Consolas" w:hAnsi="Consolas"/>
                <w:color w:val="A31415"/>
                <w:sz w:val="19"/>
              </w:rPr>
              <w:t>reid:gallery:{site_id}</w:t>
            </w:r>
          </w:p>
        </w:tc>
        <w:tc>
          <w:tcPr>
            <w:tcW w:type="dxa" w:w="2160"/>
          </w:tcPr>
          <w:p>
            <w:r/>
            <w:r>
              <w:t>hash</w:t>
            </w:r>
          </w:p>
        </w:tc>
        <w:tc>
          <w:tcPr>
            <w:tcW w:type="dxa" w:w="2160"/>
          </w:tcPr>
          <w:p>
            <w:r/>
            <w:r>
              <w:rPr>
                <w:rFonts w:ascii="Consolas" w:hAnsi="Consolas"/>
                <w:color w:val="A31415"/>
                <w:sz w:val="19"/>
              </w:rPr>
              <w:t>gid → {emb, last_seen}</w:t>
            </w:r>
            <w:r>
              <w:t xml:space="preserve"> — посетители площадки</w:t>
            </w:r>
          </w:p>
        </w:tc>
        <w:tc>
          <w:tcPr>
            <w:tcW w:type="dxa" w:w="2160"/>
          </w:tcPr>
          <w:p>
            <w:r/>
            <w:r>
              <w:t>12 часов</w:t>
            </w:r>
          </w:p>
        </w:tc>
      </w:tr>
      <w:tr>
        <w:tc>
          <w:tcPr>
            <w:tcW w:type="dxa" w:w="2160"/>
          </w:tcPr>
          <w:p>
            <w:r/>
            <w:r>
              <w:rPr>
                <w:rFonts w:ascii="Consolas" w:hAnsi="Consolas"/>
                <w:color w:val="A31415"/>
                <w:sz w:val="19"/>
              </w:rPr>
              <w:t>reid:staff:{tenant_id}</w:t>
            </w:r>
          </w:p>
        </w:tc>
        <w:tc>
          <w:tcPr>
            <w:tcW w:type="dxa" w:w="2160"/>
          </w:tcPr>
          <w:p>
            <w:r/>
            <w:r>
              <w:t>hash</w:t>
            </w:r>
          </w:p>
        </w:tc>
        <w:tc>
          <w:tcPr>
            <w:tcW w:type="dxa" w:w="2160"/>
          </w:tcPr>
          <w:p>
            <w:r/>
            <w:r>
              <w:rPr>
                <w:rFonts w:ascii="Consolas" w:hAnsi="Consolas"/>
                <w:color w:val="A31415"/>
                <w:sz w:val="19"/>
              </w:rPr>
              <w:t>gid → {embs: [[...]], name}</w:t>
            </w:r>
            <w:r>
              <w:t xml:space="preserve"> — эталоны одежды сотрудников (до 8)</w:t>
            </w:r>
          </w:p>
        </w:tc>
        <w:tc>
          <w:tcPr>
            <w:tcW w:type="dxa" w:w="2160"/>
          </w:tcPr>
          <w:p>
            <w:r/>
            <w:r>
              <w:t>Бессрочно</w:t>
            </w:r>
          </w:p>
        </w:tc>
      </w:tr>
      <w:tr>
        <w:tc>
          <w:tcPr>
            <w:tcW w:type="dxa" w:w="2160"/>
          </w:tcPr>
          <w:p>
            <w:r/>
            <w:r>
              <w:rPr>
                <w:rFonts w:ascii="Consolas" w:hAnsi="Consolas"/>
                <w:color w:val="A31415"/>
                <w:sz w:val="19"/>
              </w:rPr>
              <w:t>face:staff:{tenant_id}</w:t>
            </w:r>
          </w:p>
        </w:tc>
        <w:tc>
          <w:tcPr>
            <w:tcW w:type="dxa" w:w="2160"/>
          </w:tcPr>
          <w:p>
            <w:r/>
            <w:r>
              <w:t>hash</w:t>
            </w:r>
          </w:p>
        </w:tc>
        <w:tc>
          <w:tcPr>
            <w:tcW w:type="dxa" w:w="2160"/>
          </w:tcPr>
          <w:p>
            <w:r/>
            <w:r>
              <w:rPr>
                <w:rFonts w:ascii="Consolas" w:hAnsi="Consolas"/>
                <w:color w:val="A31415"/>
                <w:sz w:val="19"/>
              </w:rPr>
              <w:t>gid → {embs: [[...]], photos, failed}</w:t>
            </w:r>
            <w:r>
              <w:t xml:space="preserve"> — эталоны лиц сотрудников (до 10)</w:t>
            </w:r>
          </w:p>
        </w:tc>
        <w:tc>
          <w:tcPr>
            <w:tcW w:type="dxa" w:w="2160"/>
          </w:tcPr>
          <w:p>
            <w:r/>
            <w:r>
              <w:t>Бессрочно</w:t>
            </w:r>
          </w:p>
        </w:tc>
      </w:tr>
      <w:tr>
        <w:tc>
          <w:tcPr>
            <w:tcW w:type="dxa" w:w="2160"/>
          </w:tcPr>
          <w:p>
            <w:r/>
            <w:r>
              <w:rPr>
                <w:rFonts w:ascii="Consolas" w:hAnsi="Consolas"/>
                <w:color w:val="A31415"/>
                <w:sz w:val="19"/>
              </w:rPr>
              <w:t>face_enroll:{tenant_id}</w:t>
            </w:r>
          </w:p>
        </w:tc>
        <w:tc>
          <w:tcPr>
            <w:tcW w:type="dxa" w:w="2160"/>
          </w:tcPr>
          <w:p>
            <w:r/>
            <w:r>
              <w:t>list</w:t>
            </w:r>
          </w:p>
        </w:tc>
        <w:tc>
          <w:tcPr>
            <w:tcW w:type="dxa" w:w="2160"/>
          </w:tcPr>
          <w:p>
            <w:r/>
            <w:r>
              <w:rPr>
                <w:rFonts w:ascii="Consolas" w:hAnsi="Consolas"/>
                <w:color w:val="A31415"/>
                <w:sz w:val="19"/>
              </w:rPr>
              <w:t>{gid, jpeg_b64}</w:t>
            </w:r>
            <w:r>
              <w:t xml:space="preserve"> — очередь на извлечение эталона лица</w:t>
            </w:r>
          </w:p>
        </w:tc>
        <w:tc>
          <w:tcPr>
            <w:tcW w:type="dxa" w:w="2160"/>
          </w:tcPr>
          <w:p>
            <w:r/>
            <w:r>
              <w:t>—</w:t>
            </w:r>
          </w:p>
        </w:tc>
      </w:tr>
      <w:tr>
        <w:tc>
          <w:tcPr>
            <w:tcW w:type="dxa" w:w="2160"/>
          </w:tcPr>
          <w:p>
            <w:r/>
            <w:r>
              <w:rPr>
                <w:rFonts w:ascii="Consolas" w:hAnsi="Consolas"/>
                <w:color w:val="A31415"/>
                <w:sz w:val="19"/>
              </w:rPr>
              <w:t>visitors:{tenant_id}</w:t>
            </w:r>
          </w:p>
        </w:tc>
        <w:tc>
          <w:tcPr>
            <w:tcW w:type="dxa" w:w="2160"/>
          </w:tcPr>
          <w:p>
            <w:r/>
            <w:r>
              <w:t>hash</w:t>
            </w:r>
          </w:p>
        </w:tc>
        <w:tc>
          <w:tcPr>
            <w:tcW w:type="dxa" w:w="2160"/>
          </w:tcPr>
          <w:p>
            <w:r/>
            <w:r>
              <w:rPr>
                <w:rFonts w:ascii="Consolas" w:hAnsi="Consolas"/>
                <w:color w:val="A31415"/>
                <w:sz w:val="19"/>
              </w:rPr>
              <w:t>site_id → {visitors, day, ts}</w:t>
            </w:r>
            <w:r>
              <w:t xml:space="preserve"> — уникальные посетители за сутки</w:t>
            </w:r>
          </w:p>
        </w:tc>
        <w:tc>
          <w:tcPr>
            <w:tcW w:type="dxa" w:w="2160"/>
          </w:tcPr>
          <w:p>
            <w:r/>
            <w:r>
              <w:t>—</w:t>
            </w:r>
          </w:p>
        </w:tc>
      </w:tr>
      <w:tr>
        <w:tc>
          <w:tcPr>
            <w:tcW w:type="dxa" w:w="2160"/>
          </w:tcPr>
          <w:p>
            <w:r/>
            <w:r>
              <w:rPr>
                <w:rFonts w:ascii="Consolas" w:hAnsi="Consolas"/>
                <w:color w:val="A31415"/>
                <w:sz w:val="19"/>
              </w:rPr>
              <w:t>occupancy:{tenant_id}</w:t>
            </w:r>
          </w:p>
        </w:tc>
        <w:tc>
          <w:tcPr>
            <w:tcW w:type="dxa" w:w="2160"/>
          </w:tcPr>
          <w:p>
            <w:r/>
            <w:r>
              <w:t>hash</w:t>
            </w:r>
          </w:p>
        </w:tc>
        <w:tc>
          <w:tcPr>
            <w:tcW w:type="dxa" w:w="2160"/>
          </w:tcPr>
          <w:p>
            <w:r/>
            <w:r>
              <w:rPr>
                <w:rFonts w:ascii="Consolas" w:hAnsi="Consolas"/>
                <w:color w:val="A31415"/>
                <w:sz w:val="19"/>
              </w:rPr>
              <w:t>camera_id → {occupancy, ts}</w:t>
            </w:r>
            <w:r>
              <w:t xml:space="preserve"> — текущая занятость</w:t>
            </w:r>
          </w:p>
        </w:tc>
        <w:tc>
          <w:tcPr>
            <w:tcW w:type="dxa" w:w="2160"/>
          </w:tcPr>
          <w:p>
            <w:r/>
            <w:r>
              <w:t>—</w:t>
            </w:r>
          </w:p>
        </w:tc>
      </w:tr>
    </w:tbl>
    <w:p>
      <w:pPr>
        <w:spacing w:after="80"/>
      </w:pPr>
    </w:p>
    <w:p>
      <w:r>
        <w:t>Ключевые архитектурные свойства:</w:t>
      </w:r>
    </w:p>
    <w:p>
      <w:pPr>
        <w:pStyle w:val="ListNumber"/>
      </w:pPr>
      <w:r>
        <w:rPr>
          <w:b/>
        </w:rPr>
        <w:t>Галерея посетителей — на площадку (`site_id`), не на камеру.</w:t>
      </w:r>
      <w:r>
        <w:t xml:space="preserve"> Это то, что устраняет двойной счёт: человек, прошедший перед четырьмя камерами, — один посетитель.</w:t>
      </w:r>
    </w:p>
    <w:p>
      <w:pPr>
        <w:pStyle w:val="ListNumber"/>
      </w:pPr>
      <w:r>
        <w:rPr>
          <w:b/>
        </w:rPr>
        <w:t>Галерея сотрудников — на тенанта.</w:t>
      </w:r>
      <w:r>
        <w:t xml:space="preserve"> Сотрудник узнаётся на любой площадке организации.</w:t>
      </w:r>
    </w:p>
    <w:p>
      <w:pPr>
        <w:pStyle w:val="ListNumber"/>
      </w:pPr>
      <w:r>
        <w:rPr>
          <w:b/>
        </w:rPr>
        <w:t>Пробация.</w:t>
      </w:r>
      <w:r>
        <w:t xml:space="preserve"> Личность не создаётся с первого кадра: требуется </w:t>
      </w:r>
      <w:r>
        <w:rPr>
          <w:rFonts w:ascii="Consolas" w:hAnsi="Consolas"/>
          <w:color w:val="A31415"/>
          <w:sz w:val="19"/>
        </w:rPr>
        <w:t>min_samples</w:t>
      </w:r>
      <w:r>
        <w:t xml:space="preserve"> принятых сэмплов и </w:t>
      </w:r>
      <w:r>
        <w:rPr>
          <w:rFonts w:ascii="Consolas" w:hAnsi="Consolas"/>
          <w:color w:val="A31415"/>
          <w:sz w:val="19"/>
        </w:rPr>
        <w:t>min_track_age</w:t>
      </w:r>
      <w:r>
        <w:t xml:space="preserve">. До этого </w:t>
      </w:r>
      <w:r>
        <w:rPr>
          <w:rFonts w:ascii="Consolas" w:hAnsi="Consolas"/>
          <w:color w:val="A31415"/>
          <w:sz w:val="19"/>
        </w:rPr>
        <w:t>IdentityResult.pending = true</w:t>
      </w:r>
      <w:r>
        <w:t xml:space="preserve">, и </w:t>
      </w:r>
      <w:r>
        <w:rPr>
          <w:rFonts w:ascii="Consolas" w:hAnsi="Consolas"/>
          <w:color w:val="A31415"/>
          <w:sz w:val="19"/>
        </w:rPr>
        <w:t>CounterPlugin</w:t>
      </w:r>
      <w:r>
        <w:t xml:space="preserve"> такой трек не считает. Это прямое следствие инцидента «2 курьера = 44 посетителя».</w:t>
      </w:r>
    </w:p>
    <w:p>
      <w:pPr>
        <w:pStyle w:val="ListNumber"/>
      </w:pPr>
      <w:r>
        <w:rPr>
          <w:b/>
        </w:rPr>
        <w:t>Эмбеддинг — не персональные данные.</w:t>
      </w:r>
      <w:r>
        <w:t xml:space="preserve"> TTL 12 часов, обнуление ежесуточно, невозможность обратной идентификации. См. </w:t>
      </w:r>
      <w:r>
        <w:rPr>
          <w:color w:val="1A5FB4"/>
          <w:u w:val="single"/>
        </w:rPr>
        <w:t>00_VISION.md</w:t>
      </w:r>
      <w:r>
        <w:t>, 7.1.</w:t>
      </w:r>
    </w:p>
    <w:p>
      <w:pPr>
        <w:pStyle w:val="Heading3"/>
      </w:pPr>
      <w:r/>
      <w:r>
        <w:t>4.9. Конфигурация analyzer</w:t>
      </w:r>
    </w:p>
    <w:p>
      <w:r>
        <w:rPr>
          <w:rFonts w:ascii="Consolas" w:hAnsi="Consolas"/>
          <w:color w:val="A31415"/>
          <w:sz w:val="19"/>
        </w:rPr>
        <w:t>analyzer/config.py</w:t>
      </w:r>
      <w:r>
        <w:t xml:space="preserve">, класс </w:t>
      </w:r>
      <w:r>
        <w:rPr>
          <w:rFonts w:ascii="Consolas" w:hAnsi="Consolas"/>
          <w:color w:val="A31415"/>
          <w:sz w:val="19"/>
        </w:rPr>
        <w:t>Settings(BaseSettings)</w:t>
      </w:r>
      <w:r>
        <w:t>. Полный перечень с фактическими значениями по умолчанию:</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Переменная</w:t>
            </w:r>
          </w:p>
        </w:tc>
        <w:tc>
          <w:tcPr>
            <w:tcW w:type="dxa" w:w="2880"/>
          </w:tcPr>
          <w:p>
            <w:r>
              <w:rPr>
                <w:b/>
              </w:rPr>
            </w:r>
            <w:r>
              <w:rPr>
                <w:b/>
              </w:rPr>
              <w:t>Умолчание</w:t>
            </w:r>
          </w:p>
        </w:tc>
        <w:tc>
          <w:tcPr>
            <w:tcW w:type="dxa" w:w="2880"/>
          </w:tcPr>
          <w:p>
            <w:r>
              <w:rPr>
                <w:b/>
              </w:rPr>
            </w:r>
            <w:r>
              <w:rPr>
                <w:b/>
              </w:rPr>
              <w:t>Смысл</w:t>
            </w:r>
          </w:p>
        </w:tc>
      </w:tr>
      <w:tr>
        <w:tc>
          <w:tcPr>
            <w:tcW w:type="dxa" w:w="2880"/>
          </w:tcPr>
          <w:p>
            <w:r/>
            <w:r>
              <w:rPr>
                <w:rFonts w:ascii="Consolas" w:hAnsi="Consolas"/>
                <w:color w:val="A31415"/>
                <w:sz w:val="19"/>
              </w:rPr>
              <w:t>REDIS_URL</w:t>
            </w:r>
          </w:p>
        </w:tc>
        <w:tc>
          <w:tcPr>
            <w:tcW w:type="dxa" w:w="2880"/>
          </w:tcPr>
          <w:p>
            <w:r/>
            <w:r>
              <w:rPr>
                <w:rFonts w:ascii="Consolas" w:hAnsi="Consolas"/>
                <w:color w:val="A31415"/>
                <w:sz w:val="19"/>
              </w:rPr>
              <w:t>redis://localhost:6379</w:t>
            </w:r>
          </w:p>
        </w:tc>
        <w:tc>
          <w:tcPr>
            <w:tcW w:type="dxa" w:w="2880"/>
          </w:tcPr>
          <w:p>
            <w:r/>
            <w:r>
              <w:t>Адрес Redis</w:t>
            </w:r>
          </w:p>
        </w:tc>
      </w:tr>
      <w:tr>
        <w:tc>
          <w:tcPr>
            <w:tcW w:type="dxa" w:w="2880"/>
          </w:tcPr>
          <w:p>
            <w:r/>
            <w:r>
              <w:rPr>
                <w:rFonts w:ascii="Consolas" w:hAnsi="Consolas"/>
                <w:color w:val="A31415"/>
                <w:sz w:val="19"/>
              </w:rPr>
              <w:t>TENANT_ID</w:t>
            </w:r>
          </w:p>
        </w:tc>
        <w:tc>
          <w:tcPr>
            <w:tcW w:type="dxa" w:w="2880"/>
          </w:tcPr>
          <w:p>
            <w:r/>
            <w:r>
              <w:t>— (обязательна)</w:t>
            </w:r>
          </w:p>
        </w:tc>
        <w:tc>
          <w:tcPr>
            <w:tcW w:type="dxa" w:w="2880"/>
          </w:tcPr>
          <w:p>
            <w:r/>
            <w:r>
              <w:t>Тенант, чьи камеры обслуживает процесс</w:t>
            </w:r>
          </w:p>
        </w:tc>
      </w:tr>
      <w:tr>
        <w:tc>
          <w:tcPr>
            <w:tcW w:type="dxa" w:w="2880"/>
          </w:tcPr>
          <w:p>
            <w:r/>
            <w:r>
              <w:rPr>
                <w:rFonts w:ascii="Consolas" w:hAnsi="Consolas"/>
                <w:color w:val="A31415"/>
                <w:sz w:val="19"/>
              </w:rPr>
              <w:t>ANALYZER_DEVICE</w:t>
            </w:r>
          </w:p>
        </w:tc>
        <w:tc>
          <w:tcPr>
            <w:tcW w:type="dxa" w:w="2880"/>
          </w:tcPr>
          <w:p>
            <w:r/>
            <w:r>
              <w:rPr>
                <w:rFonts w:ascii="Consolas" w:hAnsi="Consolas"/>
                <w:color w:val="A31415"/>
                <w:sz w:val="19"/>
              </w:rPr>
              <w:t>cuda</w:t>
            </w:r>
          </w:p>
        </w:tc>
        <w:tc>
          <w:tcPr>
            <w:tcW w:type="dxa" w:w="2880"/>
          </w:tcPr>
          <w:p>
            <w:r/>
            <w:r>
              <w:rPr>
                <w:rFonts w:ascii="Consolas" w:hAnsi="Consolas"/>
                <w:color w:val="A31415"/>
                <w:sz w:val="19"/>
              </w:rPr>
              <w:t>cuda</w:t>
            </w:r>
            <w:r>
              <w:t xml:space="preserve"> \</w:t>
            </w:r>
          </w:p>
        </w:tc>
      </w:tr>
      <w:tr>
        <w:tc>
          <w:tcPr>
            <w:tcW w:type="dxa" w:w="2880"/>
          </w:tcPr>
          <w:p>
            <w:r/>
            <w:r>
              <w:rPr>
                <w:rFonts w:ascii="Consolas" w:hAnsi="Consolas"/>
                <w:color w:val="A31415"/>
                <w:sz w:val="19"/>
              </w:rPr>
              <w:t>YOLO_MODEL</w:t>
            </w:r>
          </w:p>
        </w:tc>
        <w:tc>
          <w:tcPr>
            <w:tcW w:type="dxa" w:w="2880"/>
          </w:tcPr>
          <w:p>
            <w:r/>
            <w:r>
              <w:rPr>
                <w:rFonts w:ascii="Consolas" w:hAnsi="Consolas"/>
                <w:color w:val="A31415"/>
                <w:sz w:val="19"/>
              </w:rPr>
              <w:t>yolov8n.pt</w:t>
            </w:r>
            <w:r>
              <w:t xml:space="preserve"> (в проде </w:t>
            </w:r>
            <w:r>
              <w:rPr>
                <w:rFonts w:ascii="Consolas" w:hAnsi="Consolas"/>
                <w:color w:val="A31415"/>
                <w:sz w:val="19"/>
              </w:rPr>
              <w:t>yolov8s.pt</w:t>
            </w:r>
            <w:r>
              <w:t>)</w:t>
            </w:r>
          </w:p>
        </w:tc>
        <w:tc>
          <w:tcPr>
            <w:tcW w:type="dxa" w:w="2880"/>
          </w:tcPr>
          <w:p>
            <w:r/>
            <w:r>
              <w:t>Модель детекции</w:t>
            </w:r>
          </w:p>
        </w:tc>
      </w:tr>
      <w:tr>
        <w:tc>
          <w:tcPr>
            <w:tcW w:type="dxa" w:w="2880"/>
          </w:tcPr>
          <w:p>
            <w:r/>
            <w:r>
              <w:rPr>
                <w:rFonts w:ascii="Consolas" w:hAnsi="Consolas"/>
                <w:color w:val="A31415"/>
                <w:sz w:val="19"/>
              </w:rPr>
              <w:t>YOLO_CONF</w:t>
            </w:r>
          </w:p>
        </w:tc>
        <w:tc>
          <w:tcPr>
            <w:tcW w:type="dxa" w:w="2880"/>
          </w:tcPr>
          <w:p>
            <w:r/>
            <w:r>
              <w:rPr>
                <w:rFonts w:ascii="Consolas" w:hAnsi="Consolas"/>
                <w:color w:val="A31415"/>
                <w:sz w:val="19"/>
              </w:rPr>
              <w:t>0.3</w:t>
            </w:r>
          </w:p>
        </w:tc>
        <w:tc>
          <w:tcPr>
            <w:tcW w:type="dxa" w:w="2880"/>
          </w:tcPr>
          <w:p>
            <w:r/>
            <w:r>
              <w:t>Порог уверенности</w:t>
            </w:r>
          </w:p>
        </w:tc>
      </w:tr>
      <w:tr>
        <w:tc>
          <w:tcPr>
            <w:tcW w:type="dxa" w:w="2880"/>
          </w:tcPr>
          <w:p>
            <w:r/>
            <w:r>
              <w:rPr>
                <w:rFonts w:ascii="Consolas" w:hAnsi="Consolas"/>
                <w:color w:val="A31415"/>
                <w:sz w:val="19"/>
              </w:rPr>
              <w:t>YOLO_IMGSZ</w:t>
            </w:r>
          </w:p>
        </w:tc>
        <w:tc>
          <w:tcPr>
            <w:tcW w:type="dxa" w:w="2880"/>
          </w:tcPr>
          <w:p>
            <w:r/>
            <w:r>
              <w:rPr>
                <w:rFonts w:ascii="Consolas" w:hAnsi="Consolas"/>
                <w:color w:val="A31415"/>
                <w:sz w:val="19"/>
              </w:rPr>
              <w:t>640</w:t>
            </w:r>
          </w:p>
        </w:tc>
        <w:tc>
          <w:tcPr>
            <w:tcW w:type="dxa" w:w="2880"/>
          </w:tcPr>
          <w:p>
            <w:r/>
            <w:r>
              <w:t>Размер входа сети</w:t>
            </w:r>
          </w:p>
        </w:tc>
      </w:tr>
      <w:tr>
        <w:tc>
          <w:tcPr>
            <w:tcW w:type="dxa" w:w="2880"/>
          </w:tcPr>
          <w:p>
            <w:r/>
            <w:r>
              <w:rPr>
                <w:rFonts w:ascii="Consolas" w:hAnsi="Consolas"/>
                <w:color w:val="A31415"/>
                <w:sz w:val="19"/>
              </w:rPr>
              <w:t>DEFAULT_FRAME_SKIP</w:t>
            </w:r>
          </w:p>
        </w:tc>
        <w:tc>
          <w:tcPr>
            <w:tcW w:type="dxa" w:w="2880"/>
          </w:tcPr>
          <w:p>
            <w:r/>
            <w:r>
              <w:rPr>
                <w:rFonts w:ascii="Consolas" w:hAnsi="Consolas"/>
                <w:color w:val="A31415"/>
                <w:sz w:val="19"/>
              </w:rPr>
              <w:t>0</w:t>
            </w:r>
            <w:r>
              <w:t xml:space="preserve"> (в проде </w:t>
            </w:r>
            <w:r>
              <w:rPr>
                <w:rFonts w:ascii="Consolas" w:hAnsi="Consolas"/>
                <w:color w:val="A31415"/>
                <w:sz w:val="19"/>
              </w:rPr>
              <w:t>2</w:t>
            </w:r>
            <w:r>
              <w:t>)</w:t>
            </w:r>
          </w:p>
        </w:tc>
        <w:tc>
          <w:tcPr>
            <w:tcW w:type="dxa" w:w="2880"/>
          </w:tcPr>
          <w:p>
            <w:r/>
            <w:r>
              <w:t>Пропуск кадров по умолчанию</w:t>
            </w:r>
          </w:p>
        </w:tc>
      </w:tr>
      <w:tr>
        <w:tc>
          <w:tcPr>
            <w:tcW w:type="dxa" w:w="2880"/>
          </w:tcPr>
          <w:p>
            <w:r/>
            <w:r>
              <w:rPr>
                <w:rFonts w:ascii="Consolas" w:hAnsi="Consolas"/>
                <w:color w:val="A31415"/>
                <w:sz w:val="19"/>
              </w:rPr>
              <w:t>MAX_BACKOFF_SECONDS</w:t>
            </w:r>
          </w:p>
        </w:tc>
        <w:tc>
          <w:tcPr>
            <w:tcW w:type="dxa" w:w="2880"/>
          </w:tcPr>
          <w:p>
            <w:r/>
            <w:r>
              <w:rPr>
                <w:rFonts w:ascii="Consolas" w:hAnsi="Consolas"/>
                <w:color w:val="A31415"/>
                <w:sz w:val="19"/>
              </w:rPr>
              <w:t>60.0</w:t>
            </w:r>
          </w:p>
        </w:tc>
        <w:tc>
          <w:tcPr>
            <w:tcW w:type="dxa" w:w="2880"/>
          </w:tcPr>
          <w:p>
            <w:r/>
            <w:r>
              <w:t>Потолок экспоненциального отката</w:t>
            </w:r>
          </w:p>
        </w:tc>
      </w:tr>
      <w:tr>
        <w:tc>
          <w:tcPr>
            <w:tcW w:type="dxa" w:w="2880"/>
          </w:tcPr>
          <w:p>
            <w:r/>
            <w:r>
              <w:rPr>
                <w:rFonts w:ascii="Consolas" w:hAnsi="Consolas"/>
                <w:color w:val="A31415"/>
                <w:sz w:val="19"/>
              </w:rPr>
              <w:t>TRACK_EVENTS_STREAM</w:t>
            </w:r>
          </w:p>
        </w:tc>
        <w:tc>
          <w:tcPr>
            <w:tcW w:type="dxa" w:w="2880"/>
          </w:tcPr>
          <w:p>
            <w:r/>
            <w:r>
              <w:rPr>
                <w:rFonts w:ascii="Consolas" w:hAnsi="Consolas"/>
                <w:color w:val="A31415"/>
                <w:sz w:val="19"/>
              </w:rPr>
              <w:t>track_events</w:t>
            </w:r>
          </w:p>
        </w:tc>
        <w:tc>
          <w:tcPr>
            <w:tcW w:type="dxa" w:w="2880"/>
          </w:tcPr>
          <w:p>
            <w:r/>
            <w:r>
              <w:t>Имя стрима телеметрии</w:t>
            </w:r>
          </w:p>
        </w:tc>
      </w:tr>
      <w:tr>
        <w:tc>
          <w:tcPr>
            <w:tcW w:type="dxa" w:w="2880"/>
          </w:tcPr>
          <w:p>
            <w:r/>
            <w:r>
              <w:rPr>
                <w:rFonts w:ascii="Consolas" w:hAnsi="Consolas"/>
                <w:color w:val="A31415"/>
                <w:sz w:val="19"/>
              </w:rPr>
              <w:t>EVENTS_STREAM</w:t>
            </w:r>
          </w:p>
        </w:tc>
        <w:tc>
          <w:tcPr>
            <w:tcW w:type="dxa" w:w="2880"/>
          </w:tcPr>
          <w:p>
            <w:r/>
            <w:r>
              <w:rPr>
                <w:rFonts w:ascii="Consolas" w:hAnsi="Consolas"/>
                <w:color w:val="A31415"/>
                <w:sz w:val="19"/>
              </w:rPr>
              <w:t>events</w:t>
            </w:r>
          </w:p>
        </w:tc>
        <w:tc>
          <w:tcPr>
            <w:tcW w:type="dxa" w:w="2880"/>
          </w:tcPr>
          <w:p>
            <w:r/>
            <w:r>
              <w:t>Имя стрима событий</w:t>
            </w:r>
          </w:p>
        </w:tc>
      </w:tr>
      <w:tr>
        <w:tc>
          <w:tcPr>
            <w:tcW w:type="dxa" w:w="2880"/>
          </w:tcPr>
          <w:p>
            <w:r/>
            <w:r>
              <w:rPr>
                <w:rFonts w:ascii="Consolas" w:hAnsi="Consolas"/>
                <w:color w:val="A31415"/>
                <w:sz w:val="19"/>
              </w:rPr>
              <w:t>STREAM_MAXLEN</w:t>
            </w:r>
          </w:p>
        </w:tc>
        <w:tc>
          <w:tcPr>
            <w:tcW w:type="dxa" w:w="2880"/>
          </w:tcPr>
          <w:p>
            <w:r/>
            <w:r>
              <w:rPr>
                <w:rFonts w:ascii="Consolas" w:hAnsi="Consolas"/>
                <w:color w:val="A31415"/>
                <w:sz w:val="19"/>
              </w:rPr>
              <w:t>10000</w:t>
            </w:r>
          </w:p>
        </w:tc>
        <w:tc>
          <w:tcPr>
            <w:tcW w:type="dxa" w:w="2880"/>
          </w:tcPr>
          <w:p>
            <w:r/>
            <w:r>
              <w:t>Приблизительный лимит длины стрима при XADD</w:t>
            </w:r>
          </w:p>
        </w:tc>
      </w:tr>
      <w:tr>
        <w:tc>
          <w:tcPr>
            <w:tcW w:type="dxa" w:w="2880"/>
          </w:tcPr>
          <w:p>
            <w:r/>
            <w:r>
              <w:rPr>
                <w:rFonts w:ascii="Consolas" w:hAnsi="Consolas"/>
                <w:color w:val="A31415"/>
                <w:sz w:val="19"/>
              </w:rPr>
              <w:t>ZONE_REFRESH_SECONDS</w:t>
            </w:r>
          </w:p>
        </w:tc>
        <w:tc>
          <w:tcPr>
            <w:tcW w:type="dxa" w:w="2880"/>
          </w:tcPr>
          <w:p>
            <w:r/>
            <w:r>
              <w:rPr>
                <w:rFonts w:ascii="Consolas" w:hAnsi="Consolas"/>
                <w:color w:val="A31415"/>
                <w:sz w:val="19"/>
              </w:rPr>
              <w:t>30</w:t>
            </w:r>
          </w:p>
        </w:tc>
        <w:tc>
          <w:tcPr>
            <w:tcW w:type="dxa" w:w="2880"/>
          </w:tcPr>
          <w:p>
            <w:r/>
            <w:r>
              <w:t>Период всех 30-секундных циклов</w:t>
            </w:r>
          </w:p>
        </w:tc>
      </w:tr>
      <w:tr>
        <w:tc>
          <w:tcPr>
            <w:tcW w:type="dxa" w:w="2880"/>
          </w:tcPr>
          <w:p>
            <w:r/>
            <w:r>
              <w:rPr>
                <w:rFonts w:ascii="Consolas" w:hAnsi="Consolas"/>
                <w:color w:val="A31415"/>
                <w:sz w:val="19"/>
              </w:rPr>
              <w:t>TRACK_LOST_SECONDS</w:t>
            </w:r>
          </w:p>
        </w:tc>
        <w:tc>
          <w:tcPr>
            <w:tcW w:type="dxa" w:w="2880"/>
          </w:tcPr>
          <w:p>
            <w:r/>
            <w:r>
              <w:rPr>
                <w:rFonts w:ascii="Consolas" w:hAnsi="Consolas"/>
                <w:color w:val="A31415"/>
                <w:sz w:val="19"/>
              </w:rPr>
              <w:t>5.0</w:t>
            </w:r>
          </w:p>
        </w:tc>
        <w:tc>
          <w:tcPr>
            <w:tcW w:type="dxa" w:w="2880"/>
          </w:tcPr>
          <w:p>
            <w:r/>
            <w:r>
              <w:t xml:space="preserve">Порог синтетического </w:t>
            </w:r>
            <w:r>
              <w:rPr>
                <w:rFonts w:ascii="Consolas" w:hAnsi="Consolas"/>
                <w:color w:val="A31415"/>
                <w:sz w:val="19"/>
              </w:rPr>
              <w:t>zone_exit</w:t>
            </w:r>
          </w:p>
        </w:tc>
      </w:tr>
      <w:tr>
        <w:tc>
          <w:tcPr>
            <w:tcW w:type="dxa" w:w="2880"/>
          </w:tcPr>
          <w:p>
            <w:r/>
            <w:r>
              <w:rPr>
                <w:rFonts w:ascii="Consolas" w:hAnsi="Consolas"/>
                <w:color w:val="A31415"/>
                <w:sz w:val="19"/>
              </w:rPr>
              <w:t>DEFAULT_COOLDOWN_SECONDS</w:t>
            </w:r>
          </w:p>
        </w:tc>
        <w:tc>
          <w:tcPr>
            <w:tcW w:type="dxa" w:w="2880"/>
          </w:tcPr>
          <w:p>
            <w:r/>
            <w:r>
              <w:rPr>
                <w:rFonts w:ascii="Consolas" w:hAnsi="Consolas"/>
                <w:color w:val="A31415"/>
                <w:sz w:val="19"/>
              </w:rPr>
              <w:t>60.0</w:t>
            </w:r>
          </w:p>
        </w:tc>
        <w:tc>
          <w:tcPr>
            <w:tcW w:type="dxa" w:w="2880"/>
          </w:tcPr>
          <w:p>
            <w:r/>
            <w:r>
              <w:t>Кулдаун повторного алерта зоны</w:t>
            </w:r>
          </w:p>
        </w:tc>
      </w:tr>
      <w:tr>
        <w:tc>
          <w:tcPr>
            <w:tcW w:type="dxa" w:w="2880"/>
          </w:tcPr>
          <w:p>
            <w:r/>
            <w:r>
              <w:rPr>
                <w:rFonts w:ascii="Consolas" w:hAnsi="Consolas"/>
                <w:color w:val="A31415"/>
                <w:sz w:val="19"/>
              </w:rPr>
              <w:t>ENABLED_PLUGINS</w:t>
            </w:r>
          </w:p>
        </w:tc>
        <w:tc>
          <w:tcPr>
            <w:tcW w:type="dxa" w:w="2880"/>
          </w:tcPr>
          <w:p>
            <w:r/>
            <w:r>
              <w:rPr>
                <w:rFonts w:ascii="Consolas" w:hAnsi="Consolas"/>
                <w:color w:val="A31415"/>
                <w:sz w:val="19"/>
              </w:rPr>
              <w:t>""</w:t>
            </w:r>
          </w:p>
        </w:tc>
        <w:tc>
          <w:tcPr>
            <w:tcW w:type="dxa" w:w="2880"/>
          </w:tcPr>
          <w:p>
            <w:r/>
            <w:r>
              <w:t>Dev-переопределение: список модулей через запятую</w:t>
            </w:r>
          </w:p>
        </w:tc>
      </w:tr>
      <w:tr>
        <w:tc>
          <w:tcPr>
            <w:tcW w:type="dxa" w:w="2880"/>
          </w:tcPr>
          <w:p>
            <w:r/>
            <w:r>
              <w:rPr>
                <w:rFonts w:ascii="Consolas" w:hAnsi="Consolas"/>
                <w:color w:val="A31415"/>
                <w:sz w:val="19"/>
              </w:rPr>
              <w:t>FACE_DETECT_ONNX</w:t>
            </w:r>
          </w:p>
        </w:tc>
        <w:tc>
          <w:tcPr>
            <w:tcW w:type="dxa" w:w="2880"/>
          </w:tcPr>
          <w:p>
            <w:r/>
            <w:r>
              <w:rPr>
                <w:rFonts w:ascii="Consolas" w:hAnsi="Consolas"/>
                <w:color w:val="A31415"/>
                <w:sz w:val="19"/>
              </w:rPr>
              <w:t>/opt/models/face_detection_yunet.onnx</w:t>
            </w:r>
          </w:p>
        </w:tc>
        <w:tc>
          <w:tcPr>
            <w:tcW w:type="dxa" w:w="2880"/>
          </w:tcPr>
          <w:p>
            <w:r/>
            <w:r>
              <w:t>Детектор лиц (сотрудники)</w:t>
            </w:r>
          </w:p>
        </w:tc>
      </w:tr>
      <w:tr>
        <w:tc>
          <w:tcPr>
            <w:tcW w:type="dxa" w:w="2880"/>
          </w:tcPr>
          <w:p>
            <w:r/>
            <w:r>
              <w:rPr>
                <w:rFonts w:ascii="Consolas" w:hAnsi="Consolas"/>
                <w:color w:val="A31415"/>
                <w:sz w:val="19"/>
              </w:rPr>
              <w:t>FACE_RECOG_ONNX</w:t>
            </w:r>
          </w:p>
        </w:tc>
        <w:tc>
          <w:tcPr>
            <w:tcW w:type="dxa" w:w="2880"/>
          </w:tcPr>
          <w:p>
            <w:r/>
            <w:r>
              <w:rPr>
                <w:rFonts w:ascii="Consolas" w:hAnsi="Consolas"/>
                <w:color w:val="A31415"/>
                <w:sz w:val="19"/>
              </w:rPr>
              <w:t>/opt/models/face_recognition_sface.onnx</w:t>
            </w:r>
          </w:p>
        </w:tc>
        <w:tc>
          <w:tcPr>
            <w:tcW w:type="dxa" w:w="2880"/>
          </w:tcPr>
          <w:p>
            <w:r/>
            <w:r>
              <w:t>Распознаватель лиц (сотрудники)</w:t>
            </w:r>
          </w:p>
        </w:tc>
      </w:tr>
      <w:tr>
        <w:tc>
          <w:tcPr>
            <w:tcW w:type="dxa" w:w="2880"/>
          </w:tcPr>
          <w:p>
            <w:r/>
            <w:r>
              <w:rPr>
                <w:rFonts w:ascii="Consolas" w:hAnsi="Consolas"/>
                <w:color w:val="A31415"/>
                <w:sz w:val="19"/>
              </w:rPr>
              <w:t>ARCHIVE_ROOT</w:t>
            </w:r>
          </w:p>
        </w:tc>
        <w:tc>
          <w:tcPr>
            <w:tcW w:type="dxa" w:w="2880"/>
          </w:tcPr>
          <w:p>
            <w:r/>
            <w:r>
              <w:rPr>
                <w:rFonts w:ascii="Consolas" w:hAnsi="Consolas"/>
                <w:color w:val="A31415"/>
                <w:sz w:val="19"/>
              </w:rPr>
              <w:t>/mnt/archive</w:t>
            </w:r>
            <w:r>
              <w:t xml:space="preserve"> (в проде </w:t>
            </w:r>
            <w:r>
              <w:rPr>
                <w:rFonts w:ascii="Consolas" w:hAnsi="Consolas"/>
                <w:color w:val="A31415"/>
                <w:sz w:val="19"/>
              </w:rPr>
              <w:t>/archive</w:t>
            </w:r>
            <w:r>
              <w:t>)</w:t>
            </w:r>
          </w:p>
        </w:tc>
        <w:tc>
          <w:tcPr>
            <w:tcW w:type="dxa" w:w="2880"/>
          </w:tcPr>
          <w:p>
            <w:r/>
            <w:r>
              <w:t>Корень видеоархива для recorder</w:t>
            </w:r>
          </w:p>
        </w:tc>
      </w:tr>
      <w:tr>
        <w:tc>
          <w:tcPr>
            <w:tcW w:type="dxa" w:w="2880"/>
          </w:tcPr>
          <w:p>
            <w:r/>
            <w:r>
              <w:rPr>
                <w:rFonts w:ascii="Consolas" w:hAnsi="Consolas"/>
                <w:color w:val="A31415"/>
                <w:sz w:val="19"/>
              </w:rPr>
              <w:t>SEGMENT_SECONDS</w:t>
            </w:r>
          </w:p>
        </w:tc>
        <w:tc>
          <w:tcPr>
            <w:tcW w:type="dxa" w:w="2880"/>
          </w:tcPr>
          <w:p>
            <w:r/>
            <w:r>
              <w:rPr>
                <w:rFonts w:ascii="Consolas" w:hAnsi="Consolas"/>
                <w:color w:val="A31415"/>
                <w:sz w:val="19"/>
              </w:rPr>
              <w:t>300</w:t>
            </w:r>
          </w:p>
        </w:tc>
        <w:tc>
          <w:tcPr>
            <w:tcW w:type="dxa" w:w="2880"/>
          </w:tcPr>
          <w:p>
            <w:r/>
            <w:r>
              <w:t>Длина сегмента архива</w:t>
            </w:r>
          </w:p>
        </w:tc>
      </w:tr>
      <w:tr>
        <w:tc>
          <w:tcPr>
            <w:tcW w:type="dxa" w:w="2880"/>
          </w:tcPr>
          <w:p>
            <w:r/>
            <w:r>
              <w:rPr>
                <w:rFonts w:ascii="Consolas" w:hAnsi="Consolas"/>
                <w:color w:val="A31415"/>
                <w:sz w:val="19"/>
              </w:rPr>
              <w:t>FFMPEG_BIN</w:t>
            </w:r>
          </w:p>
        </w:tc>
        <w:tc>
          <w:tcPr>
            <w:tcW w:type="dxa" w:w="2880"/>
          </w:tcPr>
          <w:p>
            <w:r/>
            <w:r>
              <w:rPr>
                <w:rFonts w:ascii="Consolas" w:hAnsi="Consolas"/>
                <w:color w:val="A31415"/>
                <w:sz w:val="19"/>
              </w:rPr>
              <w:t>ffmpeg</w:t>
            </w:r>
          </w:p>
        </w:tc>
        <w:tc>
          <w:tcPr>
            <w:tcW w:type="dxa" w:w="2880"/>
          </w:tcPr>
          <w:p>
            <w:r/>
            <w:r>
              <w:t>Путь к ffmpeg</w:t>
            </w:r>
          </w:p>
        </w:tc>
      </w:tr>
      <w:tr>
        <w:tc>
          <w:tcPr>
            <w:tcW w:type="dxa" w:w="2880"/>
          </w:tcPr>
          <w:p>
            <w:r/>
            <w:r>
              <w:rPr>
                <w:rFonts w:ascii="Consolas" w:hAnsi="Consolas"/>
                <w:color w:val="A31415"/>
                <w:sz w:val="19"/>
              </w:rPr>
              <w:t>INTERNAL_API_URL</w:t>
            </w:r>
          </w:p>
        </w:tc>
        <w:tc>
          <w:tcPr>
            <w:tcW w:type="dxa" w:w="2880"/>
          </w:tcPr>
          <w:p>
            <w:r/>
            <w:r>
              <w:rPr>
                <w:rFonts w:ascii="Consolas" w:hAnsi="Consolas"/>
                <w:color w:val="A31415"/>
                <w:sz w:val="19"/>
              </w:rPr>
              <w:t>http://localhost:3000</w:t>
            </w:r>
          </w:p>
        </w:tc>
        <w:tc>
          <w:tcPr>
            <w:tcW w:type="dxa" w:w="2880"/>
          </w:tcPr>
          <w:p>
            <w:r/>
            <w:r>
              <w:t>API для служебных вызовов</w:t>
            </w:r>
          </w:p>
        </w:tc>
      </w:tr>
      <w:tr>
        <w:tc>
          <w:tcPr>
            <w:tcW w:type="dxa" w:w="2880"/>
          </w:tcPr>
          <w:p>
            <w:r/>
            <w:r>
              <w:rPr>
                <w:rFonts w:ascii="Consolas" w:hAnsi="Consolas"/>
                <w:color w:val="A31415"/>
                <w:sz w:val="19"/>
              </w:rPr>
              <w:t>INTERNAL_TOKEN</w:t>
            </w:r>
          </w:p>
        </w:tc>
        <w:tc>
          <w:tcPr>
            <w:tcW w:type="dxa" w:w="2880"/>
          </w:tcPr>
          <w:p>
            <w:r/>
            <w:r>
              <w:rPr>
                <w:rFonts w:ascii="Consolas" w:hAnsi="Consolas"/>
                <w:color w:val="A31415"/>
                <w:sz w:val="19"/>
              </w:rPr>
              <w:t>""</w:t>
            </w:r>
          </w:p>
        </w:tc>
        <w:tc>
          <w:tcPr>
            <w:tcW w:type="dxa" w:w="2880"/>
          </w:tcPr>
          <w:p>
            <w:r/>
            <w:r>
              <w:t>Токен служебной аутентификации</w:t>
            </w:r>
          </w:p>
        </w:tc>
      </w:tr>
      <w:tr>
        <w:tc>
          <w:tcPr>
            <w:tcW w:type="dxa" w:w="2880"/>
          </w:tcPr>
          <w:p>
            <w:r/>
            <w:r>
              <w:rPr>
                <w:rFonts w:ascii="Consolas" w:hAnsi="Consolas"/>
                <w:color w:val="A31415"/>
                <w:sz w:val="19"/>
              </w:rPr>
              <w:t>LOG_LEVEL</w:t>
            </w:r>
          </w:p>
        </w:tc>
        <w:tc>
          <w:tcPr>
            <w:tcW w:type="dxa" w:w="2880"/>
          </w:tcPr>
          <w:p>
            <w:r/>
            <w:r>
              <w:rPr>
                <w:rFonts w:ascii="Consolas" w:hAnsi="Consolas"/>
                <w:color w:val="A31415"/>
                <w:sz w:val="19"/>
              </w:rPr>
              <w:t>INFO</w:t>
            </w:r>
          </w:p>
        </w:tc>
        <w:tc>
          <w:tcPr>
            <w:tcW w:type="dxa" w:w="2880"/>
          </w:tcPr>
          <w:p>
            <w:r/>
            <w:r>
              <w:t>Уровень логирования</w:t>
            </w:r>
          </w:p>
        </w:tc>
      </w:tr>
      <w:tr>
        <w:tc>
          <w:tcPr>
            <w:tcW w:type="dxa" w:w="2880"/>
          </w:tcPr>
          <w:p>
            <w:r/>
            <w:r>
              <w:rPr>
                <w:rFonts w:ascii="Consolas" w:hAnsi="Consolas"/>
                <w:color w:val="A31415"/>
                <w:sz w:val="19"/>
              </w:rPr>
              <w:t>REID_ONNX</w:t>
            </w:r>
          </w:p>
        </w:tc>
        <w:tc>
          <w:tcPr>
            <w:tcW w:type="dxa" w:w="2880"/>
          </w:tcPr>
          <w:p>
            <w:r/>
            <w:r>
              <w:t>не задана</w:t>
            </w:r>
          </w:p>
        </w:tc>
        <w:tc>
          <w:tcPr>
            <w:tcW w:type="dxa" w:w="2880"/>
          </w:tcPr>
          <w:p>
            <w:r/>
            <w:r>
              <w:t>Путь к OSNet ONNX; пусто → HSV-fallback</w:t>
            </w:r>
          </w:p>
        </w:tc>
      </w:tr>
    </w:tbl>
    <w:p>
      <w:pPr>
        <w:spacing w:after="80"/>
      </w:pPr>
    </w:p>
    <w:p>
      <w:pPr>
        <w:pBdr>
          <w:bottom w:val="single" w:sz="6" w:space="1" w:color="BBBBBB"/>
        </w:pBdr>
      </w:pPr>
    </w:p>
    <w:p>
      <w:pPr>
        <w:pStyle w:val="Heading2"/>
      </w:pPr>
      <w:r/>
      <w:r>
        <w:t>5. Сервис: recorder</w:t>
      </w:r>
    </w:p>
    <w:p>
      <w:r>
        <w:rPr>
          <w:rFonts w:ascii="Consolas" w:hAnsi="Consolas"/>
          <w:color w:val="A31415"/>
          <w:sz w:val="19"/>
        </w:rPr>
        <w:t>analyzer/ingest/recorder.py</w:t>
      </w:r>
      <w:r>
        <w:t xml:space="preserve">, тот же образ, что и analyzer, запускается командой </w:t>
      </w:r>
      <w:r>
        <w:rPr>
          <w:rFonts w:ascii="Consolas" w:hAnsi="Consolas"/>
          <w:color w:val="A31415"/>
          <w:sz w:val="19"/>
        </w:rPr>
        <w:t>python -m analyzer.ingest.recorder</w:t>
      </w:r>
      <w:r>
        <w:t xml:space="preserve">. В prod-compose вынесен в профиль </w:t>
      </w:r>
      <w:r>
        <w:rPr>
          <w:rFonts w:ascii="Consolas" w:hAnsi="Consolas"/>
          <w:color w:val="A31415"/>
          <w:sz w:val="19"/>
        </w:rPr>
        <w:t>recorder</w:t>
      </w:r>
      <w:r>
        <w:t xml:space="preserve"> — включается флагом </w:t>
      </w:r>
      <w:r>
        <w:rPr>
          <w:rFonts w:ascii="Consolas" w:hAnsi="Consolas"/>
          <w:color w:val="A31415"/>
          <w:sz w:val="19"/>
        </w:rPr>
        <w:t>--profile recorder</w:t>
      </w:r>
      <w:r>
        <w:t>.</w:t>
      </w:r>
    </w:p>
    <w:p>
      <w:r>
        <w:t xml:space="preserve">Назначение: непрерывная запись видеоархива, необходимая для нарезки клипов. Пишет сегменты по </w:t>
      </w:r>
      <w:r>
        <w:rPr>
          <w:rFonts w:ascii="Consolas" w:hAnsi="Consolas"/>
          <w:color w:val="A31415"/>
          <w:sz w:val="19"/>
        </w:rPr>
        <w:t>SEGMENT_SECONDS</w:t>
      </w:r>
      <w:r>
        <w:t xml:space="preserve"> (300с) в </w:t>
      </w:r>
      <w:r>
        <w:rPr>
          <w:rFonts w:ascii="Consolas" w:hAnsi="Consolas"/>
          <w:color w:val="A31415"/>
          <w:sz w:val="19"/>
        </w:rPr>
        <w:t>ARCHIVE_ROOT</w:t>
      </w:r>
      <w:r>
        <w:t xml:space="preserve">, регистрирует их через </w:t>
      </w:r>
      <w:r>
        <w:rPr>
          <w:rFonts w:ascii="Consolas" w:hAnsi="Consolas"/>
          <w:color w:val="A31415"/>
          <w:sz w:val="19"/>
        </w:rPr>
        <w:t>POST /internal/segments</w:t>
      </w:r>
      <w:r>
        <w:t>.</w:t>
      </w:r>
    </w:p>
    <w:p>
      <w:r>
        <w:t xml:space="preserve">Архитектурное решение: запись выполняется </w:t>
      </w:r>
      <w:r>
        <w:rPr>
          <w:b/>
        </w:rPr>
        <w:t>без перекодирования</w:t>
      </w:r>
      <w:r>
        <w:t xml:space="preserve">. Ключевое следствие — нарезка клипа тоже идёт через </w:t>
      </w:r>
      <w:r>
        <w:rPr>
          <w:rFonts w:ascii="Consolas" w:hAnsi="Consolas"/>
          <w:color w:val="A31415"/>
          <w:sz w:val="19"/>
        </w:rPr>
        <w:t>ffmpeg -c copy</w:t>
      </w:r>
      <w:r>
        <w:t>, то есть за миллисекунды и без нагрузки на GPU. Цена: точность нарезки ограничена интервалом опорных кадров камеры.</w:t>
      </w:r>
    </w:p>
    <w:p>
      <w:r>
        <w:t xml:space="preserve">Взаимодействие с retention: файлы удаляет не recorder, а </w:t>
      </w:r>
      <w:r>
        <w:rPr>
          <w:rFonts w:ascii="Consolas" w:hAnsi="Consolas"/>
          <w:color w:val="A31415"/>
          <w:sz w:val="19"/>
        </w:rPr>
        <w:t>api/src/retention.ts</w:t>
      </w:r>
      <w:r>
        <w:t xml:space="preserve"> — раз в час, по </w:t>
      </w:r>
      <w:r>
        <w:rPr>
          <w:rFonts w:ascii="Consolas" w:hAnsi="Consolas"/>
          <w:color w:val="A31415"/>
          <w:sz w:val="19"/>
        </w:rPr>
        <w:t>archive_retention_days</w:t>
      </w:r>
      <w:r>
        <w:t xml:space="preserve"> и по порогу свободного места </w:t>
      </w:r>
      <w:r>
        <w:rPr>
          <w:rFonts w:ascii="Consolas" w:hAnsi="Consolas"/>
          <w:color w:val="A31415"/>
          <w:sz w:val="19"/>
        </w:rPr>
        <w:t>archive_min_free_gb</w:t>
      </w:r>
      <w:r>
        <w:t xml:space="preserve">. Поэтому контейнер </w:t>
      </w:r>
      <w:r>
        <w:rPr>
          <w:rFonts w:ascii="Consolas" w:hAnsi="Consolas"/>
          <w:color w:val="A31415"/>
          <w:sz w:val="19"/>
        </w:rPr>
        <w:t>api</w:t>
      </w:r>
      <w:r>
        <w:t xml:space="preserve"> монтирует </w:t>
      </w:r>
      <w:r>
        <w:rPr>
          <w:rFonts w:ascii="Consolas" w:hAnsi="Consolas"/>
          <w:color w:val="A31415"/>
          <w:sz w:val="19"/>
        </w:rPr>
        <w:t>/archive</w:t>
      </w:r>
      <w:r>
        <w:t xml:space="preserve"> на запись, а </w:t>
      </w:r>
      <w:r>
        <w:rPr>
          <w:rFonts w:ascii="Consolas" w:hAnsi="Consolas"/>
          <w:color w:val="A31415"/>
          <w:sz w:val="19"/>
        </w:rPr>
        <w:t>worker-clips</w:t>
      </w:r>
      <w:r>
        <w:t xml:space="preserve"> — только на чтение.</w:t>
      </w:r>
    </w:p>
    <w:p>
      <w:pPr>
        <w:pBdr>
          <w:bottom w:val="single" w:sz="6" w:space="1" w:color="BBBBBB"/>
        </w:pBdr>
      </w:pPr>
    </w:p>
    <w:p>
      <w:pPr>
        <w:pStyle w:val="Heading2"/>
      </w:pPr>
      <w:r/>
      <w:r>
        <w:t>6. Сервис: api</w:t>
      </w:r>
    </w:p>
    <w:p>
      <w:pPr>
        <w:pStyle w:val="Heading3"/>
      </w:pPr>
      <w:r/>
      <w:r>
        <w:t>6.1. Состав процесса</w:t>
      </w:r>
    </w:p>
    <w:p>
      <w:r>
        <w:rPr>
          <w:rFonts w:ascii="Consolas" w:hAnsi="Consolas"/>
          <w:color w:val="A31415"/>
          <w:sz w:val="19"/>
        </w:rPr>
        <w:t>api/src/index.ts</w:t>
      </w:r>
      <w:r>
        <w:t xml:space="preserve"> поднимает Fastify 5 и внутри одного процесса запускает пять независимых подсистем: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subgraph API["Процесс api"]</w:t>
            </w:r>
          </w:p>
          <w:p>
            <w:pPr>
              <w:spacing w:after="0" w:before="0"/>
            </w:pPr>
            <w:r>
              <w:rPr>
                <w:rFonts w:ascii="Consolas" w:hAnsi="Consolas"/>
                <w:color w:val="1A1A1A"/>
                <w:sz w:val="18"/>
              </w:rPr>
              <w:t xml:space="preserve">        HTTP["Fastify HTTP&lt;br/&gt;/api/v1/*, /internal/*"]</w:t>
            </w:r>
          </w:p>
          <w:p>
            <w:pPr>
              <w:spacing w:after="0" w:before="0"/>
            </w:pPr>
            <w:r>
              <w:rPr>
                <w:rFonts w:ascii="Consolas" w:hAnsi="Consolas"/>
                <w:color w:val="1A1A1A"/>
                <w:sz w:val="18"/>
              </w:rPr>
              <w:t xml:space="preserve">        WS["WebSocket&lt;br/&gt;/api/v1/ws/events"]</w:t>
            </w:r>
          </w:p>
          <w:p>
            <w:pPr>
              <w:spacing w:after="0" w:before="0"/>
            </w:pPr>
            <w:r>
              <w:rPr>
                <w:rFonts w:ascii="Consolas" w:hAnsi="Consolas"/>
                <w:color w:val="1A1A1A"/>
                <w:sz w:val="18"/>
              </w:rPr>
              <w:t xml:space="preserve">        EC["EventConsumer&lt;br/&gt;XREADGROUP events"]</w:t>
            </w:r>
          </w:p>
          <w:p>
            <w:pPr>
              <w:spacing w:after="0" w:before="0"/>
            </w:pPr>
            <w:r>
              <w:rPr>
                <w:rFonts w:ascii="Consolas" w:hAnsi="Consolas"/>
                <w:color w:val="1A1A1A"/>
                <w:sz w:val="18"/>
              </w:rPr>
              <w:t xml:space="preserve">        REC["go2rtc reconciler&lt;br/&gt;60с"]</w:t>
            </w:r>
          </w:p>
          <w:p>
            <w:pPr>
              <w:spacing w:after="0" w:before="0"/>
            </w:pPr>
            <w:r>
              <w:rPr>
                <w:rFonts w:ascii="Consolas" w:hAnsi="Consolas"/>
                <w:color w:val="1A1A1A"/>
                <w:sz w:val="18"/>
              </w:rPr>
              <w:t xml:space="preserve">        WD["camera watchdog&lt;br/&gt;60с"]</w:t>
            </w:r>
          </w:p>
          <w:p>
            <w:pPr>
              <w:spacing w:after="0" w:before="0"/>
            </w:pPr>
            <w:r>
              <w:rPr>
                <w:rFonts w:ascii="Consolas" w:hAnsi="Consolas"/>
                <w:color w:val="1A1A1A"/>
                <w:sz w:val="18"/>
              </w:rPr>
              <w:t xml:space="preserve">        RET["retention&lt;br/&gt;1 час"]</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R1[("redisCmd&lt;br/&gt;команды, ack, publish")]</w:t>
            </w:r>
          </w:p>
          <w:p>
            <w:pPr>
              <w:spacing w:after="0" w:before="0"/>
            </w:pPr>
            <w:r>
              <w:rPr>
                <w:rFonts w:ascii="Consolas" w:hAnsi="Consolas"/>
                <w:color w:val="1A1A1A"/>
                <w:sz w:val="18"/>
              </w:rPr>
              <w:t xml:space="preserve">    R2[("redisStream&lt;br/&gt;блокирующее чтение")]</w:t>
            </w:r>
          </w:p>
          <w:p>
            <w:pPr>
              <w:spacing w:after="0" w:before="0"/>
            </w:pPr>
            <w:r>
              <w:rPr>
                <w:rFonts w:ascii="Consolas" w:hAnsi="Consolas"/>
                <w:color w:val="1A1A1A"/>
                <w:sz w:val="18"/>
              </w:rPr>
              <w:t xml:space="preserve">    R3[("redisSub&lt;br/&gt;подписка")]</w:t>
            </w:r>
          </w:p>
          <w:p>
            <w:pPr>
              <w:spacing w:after="0" w:before="0"/>
            </w:pPr>
            <w:r>
              <w:rPr>
                <w:rFonts w:ascii="Consolas" w:hAnsi="Consolas"/>
                <w:color w:val="1A1A1A"/>
                <w:sz w:val="18"/>
              </w:rPr>
            </w:r>
          </w:p>
          <w:p>
            <w:pPr>
              <w:spacing w:after="0" w:before="0"/>
            </w:pPr>
            <w:r>
              <w:rPr>
                <w:rFonts w:ascii="Consolas" w:hAnsi="Consolas"/>
                <w:color w:val="1A1A1A"/>
                <w:sz w:val="18"/>
              </w:rPr>
              <w:t xml:space="preserve">    HTTP --&gt; R1</w:t>
            </w:r>
          </w:p>
          <w:p>
            <w:pPr>
              <w:spacing w:after="0" w:before="0"/>
            </w:pPr>
            <w:r>
              <w:rPr>
                <w:rFonts w:ascii="Consolas" w:hAnsi="Consolas"/>
                <w:color w:val="1A1A1A"/>
                <w:sz w:val="18"/>
              </w:rPr>
              <w:t xml:space="preserve">    EC --&gt; R2</w:t>
            </w:r>
          </w:p>
          <w:p>
            <w:pPr>
              <w:spacing w:after="0" w:before="0"/>
            </w:pPr>
            <w:r>
              <w:rPr>
                <w:rFonts w:ascii="Consolas" w:hAnsi="Consolas"/>
                <w:color w:val="1A1A1A"/>
                <w:sz w:val="18"/>
              </w:rPr>
              <w:t xml:space="preserve">    EC --&gt; R1</w:t>
            </w:r>
          </w:p>
          <w:p>
            <w:pPr>
              <w:spacing w:after="0" w:before="0"/>
            </w:pPr>
            <w:r>
              <w:rPr>
                <w:rFonts w:ascii="Consolas" w:hAnsi="Consolas"/>
                <w:color w:val="1A1A1A"/>
                <w:sz w:val="18"/>
              </w:rPr>
              <w:t xml:space="preserve">    WS --&gt; R3</w:t>
            </w:r>
          </w:p>
          <w:p>
            <w:pPr>
              <w:spacing w:after="0" w:before="0"/>
            </w:pPr>
            <w:r>
              <w:rPr>
                <w:rFonts w:ascii="Consolas" w:hAnsi="Consolas"/>
                <w:color w:val="1A1A1A"/>
                <w:sz w:val="18"/>
              </w:rPr>
              <w:t xml:space="preserve">    WD --&gt; R1</w:t>
            </w:r>
          </w:p>
        </w:tc>
      </w:tr>
    </w:tbl>
    <w:p>
      <w:pPr>
        <w:spacing w:after="80"/>
      </w:pPr>
    </w:p>
    <w:p>
      <w:r>
        <w:rPr>
          <w:b/>
        </w:rPr>
        <w:t>Три отдельных соединения с Redis</w:t>
      </w:r>
      <w:r>
        <w:t xml:space="preserve"> — не избыточность. </w:t>
      </w:r>
      <w:r>
        <w:rPr>
          <w:rFonts w:ascii="Consolas" w:hAnsi="Consolas"/>
          <w:color w:val="A31415"/>
          <w:sz w:val="19"/>
        </w:rPr>
        <w:t>XREADGROUP ... BLOCK 5000</w:t>
      </w:r>
      <w:r>
        <w:t xml:space="preserve"> блокирует соединение; </w:t>
      </w:r>
      <w:r>
        <w:rPr>
          <w:rFonts w:ascii="Consolas" w:hAnsi="Consolas"/>
          <w:color w:val="A31415"/>
          <w:sz w:val="19"/>
        </w:rPr>
        <w:t>SUBSCRIBE</w:t>
      </w:r>
      <w:r>
        <w:t xml:space="preserve"> переводит соединение в режим подписки, где обычные команды недоступны. Смешение привело бы к взаимной блокировке.</w:t>
      </w:r>
    </w:p>
    <w:p>
      <w:pPr>
        <w:pStyle w:val="Heading3"/>
      </w:pPr>
      <w:r/>
      <w:r>
        <w:t>6.2. Валидация и типизация</w:t>
      </w:r>
    </w:p>
    <w:p>
      <w:r>
        <w:t xml:space="preserve">Fastify сконфигурирован с </w:t>
      </w:r>
      <w:r>
        <w:rPr>
          <w:rFonts w:ascii="Consolas" w:hAnsi="Consolas"/>
          <w:color w:val="A31415"/>
          <w:sz w:val="19"/>
        </w:rPr>
        <w:t>fastify-type-provider-zod</w:t>
      </w:r>
      <w:r>
        <w:t xml:space="preserve">: </w:t>
      </w:r>
      <w:r>
        <w:rPr>
          <w:rFonts w:ascii="Consolas" w:hAnsi="Consolas"/>
          <w:color w:val="A31415"/>
          <w:sz w:val="19"/>
        </w:rPr>
        <w:t>validatorCompiler</w:t>
      </w:r>
      <w:r>
        <w:t xml:space="preserve"> и </w:t>
      </w:r>
      <w:r>
        <w:rPr>
          <w:rFonts w:ascii="Consolas" w:hAnsi="Consolas"/>
          <w:color w:val="A31415"/>
          <w:sz w:val="19"/>
        </w:rPr>
        <w:t>serializerCompiler</w:t>
      </w:r>
      <w:r>
        <w:t xml:space="preserve"> из Zod. Это означает, что схема Zod одновременно является контрактом валидации входа, схемой сериализации ответа и источником типов TypeScript. Расхождение между типом и рантаймом структурно невозможно.</w:t>
      </w:r>
    </w:p>
    <w:p>
      <w:pPr>
        <w:pStyle w:val="Heading3"/>
      </w:pPr>
      <w:r/>
      <w:r>
        <w:t>6.3. EventConsumer: Redis Streams → PostgreSQL</w:t>
      </w:r>
    </w:p>
    <w:p>
      <w:r>
        <w:rPr>
          <w:rFonts w:ascii="Consolas" w:hAnsi="Consolas"/>
          <w:color w:val="A31415"/>
          <w:sz w:val="19"/>
        </w:rPr>
        <w:t>api/src/streams/event_consumer.ts</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A as analyzer</w:t>
            </w:r>
          </w:p>
          <w:p>
            <w:pPr>
              <w:spacing w:after="0" w:before="0"/>
            </w:pPr>
            <w:r>
              <w:rPr>
                <w:rFonts w:ascii="Consolas" w:hAnsi="Consolas"/>
                <w:color w:val="1A1A1A"/>
                <w:sz w:val="18"/>
              </w:rPr>
              <w:t xml:space="preserve">    participant S as Redis Stream `events`</w:t>
            </w:r>
          </w:p>
          <w:p>
            <w:pPr>
              <w:spacing w:after="0" w:before="0"/>
            </w:pPr>
            <w:r>
              <w:rPr>
                <w:rFonts w:ascii="Consolas" w:hAnsi="Consolas"/>
                <w:color w:val="1A1A1A"/>
                <w:sz w:val="18"/>
              </w:rPr>
              <w:t xml:space="preserve">    participant C as EventConsumer</w:t>
            </w:r>
          </w:p>
          <w:p>
            <w:pPr>
              <w:spacing w:after="0" w:before="0"/>
            </w:pPr>
            <w:r>
              <w:rPr>
                <w:rFonts w:ascii="Consolas" w:hAnsi="Consolas"/>
                <w:color w:val="1A1A1A"/>
                <w:sz w:val="18"/>
              </w:rPr>
              <w:t xml:space="preserve">    participant PG as PostgreSQL</w:t>
            </w:r>
          </w:p>
          <w:p>
            <w:pPr>
              <w:spacing w:after="0" w:before="0"/>
            </w:pPr>
            <w:r>
              <w:rPr>
                <w:rFonts w:ascii="Consolas" w:hAnsi="Consolas"/>
                <w:color w:val="1A1A1A"/>
                <w:sz w:val="18"/>
              </w:rPr>
              <w:t xml:space="preserve">    participant P as Redis PubSub</w:t>
            </w:r>
          </w:p>
          <w:p>
            <w:pPr>
              <w:spacing w:after="0" w:before="0"/>
            </w:pPr>
            <w:r>
              <w:rPr>
                <w:rFonts w:ascii="Consolas" w:hAnsi="Consolas"/>
                <w:color w:val="1A1A1A"/>
                <w:sz w:val="18"/>
              </w:rPr>
              <w:t xml:space="preserve">    participant Q as BullMQ `alerts`</w:t>
            </w:r>
          </w:p>
          <w:p>
            <w:pPr>
              <w:spacing w:after="0" w:before="0"/>
            </w:pPr>
            <w:r>
              <w:rPr>
                <w:rFonts w:ascii="Consolas" w:hAnsi="Consolas"/>
                <w:color w:val="1A1A1A"/>
                <w:sz w:val="18"/>
              </w:rPr>
              <w:t xml:space="preserve">    participant DL as Stream `events:failed`</w:t>
            </w:r>
          </w:p>
          <w:p>
            <w:pPr>
              <w:spacing w:after="0" w:before="0"/>
            </w:pPr>
            <w:r>
              <w:rPr>
                <w:rFonts w:ascii="Consolas" w:hAnsi="Consolas"/>
                <w:color w:val="1A1A1A"/>
                <w:sz w:val="18"/>
              </w:rPr>
            </w:r>
          </w:p>
          <w:p>
            <w:pPr>
              <w:spacing w:after="0" w:before="0"/>
            </w:pPr>
            <w:r>
              <w:rPr>
                <w:rFonts w:ascii="Consolas" w:hAnsi="Consolas"/>
                <w:color w:val="1A1A1A"/>
                <w:sz w:val="18"/>
              </w:rPr>
              <w:t xml:space="preserve">    A-&gt;&gt;S: XADD events {data: json}</w:t>
            </w:r>
          </w:p>
          <w:p>
            <w:pPr>
              <w:spacing w:after="0" w:before="0"/>
            </w:pPr>
            <w:r>
              <w:rPr>
                <w:rFonts w:ascii="Consolas" w:hAnsi="Consolas"/>
                <w:color w:val="1A1A1A"/>
                <w:sz w:val="18"/>
              </w:rPr>
              <w:t xml:space="preserve">    C-&gt;&gt;S: XREADGROUP GROUP api-consumers api-1 COUNT 20 BLOCK 5000</w:t>
            </w:r>
          </w:p>
          <w:p>
            <w:pPr>
              <w:spacing w:after="0" w:before="0"/>
            </w:pPr>
            <w:r>
              <w:rPr>
                <w:rFonts w:ascii="Consolas" w:hAnsi="Consolas"/>
                <w:color w:val="1A1A1A"/>
                <w:sz w:val="18"/>
              </w:rPr>
              <w:t xml:space="preserve">    S--&gt;&gt;C: [[id, [data, json]]]</w:t>
            </w:r>
          </w:p>
          <w:p>
            <w:pPr>
              <w:spacing w:after="0" w:before="0"/>
            </w:pPr>
            <w:r>
              <w:rPr>
                <w:rFonts w:ascii="Consolas" w:hAnsi="Consolas"/>
                <w:color w:val="1A1A1A"/>
                <w:sz w:val="18"/>
              </w:rPr>
            </w:r>
          </w:p>
          <w:p>
            <w:pPr>
              <w:spacing w:after="0" w:before="0"/>
            </w:pPr>
            <w:r>
              <w:rPr>
                <w:rFonts w:ascii="Consolas" w:hAnsi="Consolas"/>
                <w:color w:val="1A1A1A"/>
                <w:sz w:val="18"/>
              </w:rPr>
              <w:t xml:space="preserve">    alt Валидное сообщение</w:t>
            </w:r>
          </w:p>
          <w:p>
            <w:pPr>
              <w:spacing w:after="0" w:before="0"/>
            </w:pPr>
            <w:r>
              <w:rPr>
                <w:rFonts w:ascii="Consolas" w:hAnsi="Consolas"/>
                <w:color w:val="1A1A1A"/>
                <w:sz w:val="18"/>
              </w:rPr>
              <w:t xml:space="preserve">        C-&gt;&gt;C: EventMessageSchema.parse(JSON.parse(raw))</w:t>
            </w:r>
          </w:p>
          <w:p>
            <w:pPr>
              <w:spacing w:after="0" w:before="0"/>
            </w:pPr>
            <w:r>
              <w:rPr>
                <w:rFonts w:ascii="Consolas" w:hAnsi="Consolas"/>
                <w:color w:val="1A1A1A"/>
                <w:sz w:val="18"/>
              </w:rPr>
              <w:t xml:space="preserve">        C-&gt;&gt;PG: INSERT INTO event RETURNING id</w:t>
            </w:r>
          </w:p>
          <w:p>
            <w:pPr>
              <w:spacing w:after="0" w:before="0"/>
            </w:pPr>
            <w:r>
              <w:rPr>
                <w:rFonts w:ascii="Consolas" w:hAnsi="Consolas"/>
                <w:color w:val="1A1A1A"/>
                <w:sz w:val="18"/>
              </w:rPr>
              <w:t xml:space="preserve">        PG--&gt;&gt;C: event_id</w:t>
            </w:r>
          </w:p>
          <w:p>
            <w:pPr>
              <w:spacing w:after="0" w:before="0"/>
            </w:pPr>
            <w:r>
              <w:rPr>
                <w:rFonts w:ascii="Consolas" w:hAnsi="Consolas"/>
                <w:color w:val="1A1A1A"/>
                <w:sz w:val="18"/>
              </w:rPr>
              <w:t xml:space="preserve">        C-&gt;&gt;P: PUBLISH events:{tenant_id} raw</w:t>
            </w:r>
          </w:p>
          <w:p>
            <w:pPr>
              <w:spacing w:after="0" w:before="0"/>
            </w:pPr>
            <w:r>
              <w:rPr>
                <w:rFonts w:ascii="Consolas" w:hAnsi="Consolas"/>
                <w:color w:val="1A1A1A"/>
                <w:sz w:val="18"/>
              </w:rPr>
              <w:t xml:space="preserve">        alt type ∉ {zone_entry, zone_exit}</w:t>
            </w:r>
          </w:p>
          <w:p>
            <w:pPr>
              <w:spacing w:after="0" w:before="0"/>
            </w:pPr>
            <w:r>
              <w:rPr>
                <w:rFonts w:ascii="Consolas" w:hAnsi="Consolas"/>
                <w:color w:val="1A1A1A"/>
                <w:sz w:val="18"/>
              </w:rPr>
              <w:t xml:space="preserve">            C-&gt;&gt;Q: add('notify', {event_id, tenant_id}, attempts=3, backoff exp 3000)</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C-&gt;&gt;S: XACK events api-consumers id</w:t>
            </w:r>
          </w:p>
          <w:p>
            <w:pPr>
              <w:spacing w:after="0" w:before="0"/>
            </w:pPr>
            <w:r>
              <w:rPr>
                <w:rFonts w:ascii="Consolas" w:hAnsi="Consolas"/>
                <w:color w:val="1A1A1A"/>
                <w:sz w:val="18"/>
              </w:rPr>
              <w:t xml:space="preserve">    else Ошибка разбора или вставки</w:t>
            </w:r>
          </w:p>
          <w:p>
            <w:pPr>
              <w:spacing w:after="0" w:before="0"/>
            </w:pPr>
            <w:r>
              <w:rPr>
                <w:rFonts w:ascii="Consolas" w:hAnsi="Consolas"/>
                <w:color w:val="1A1A1A"/>
                <w:sz w:val="18"/>
              </w:rPr>
              <w:t xml:space="preserve">        C-&gt;&gt;DL: XADD events:failed {data, error}</w:t>
            </w:r>
          </w:p>
          <w:p>
            <w:pPr>
              <w:spacing w:after="0" w:before="0"/>
            </w:pPr>
            <w:r>
              <w:rPr>
                <w:rFonts w:ascii="Consolas" w:hAnsi="Consolas"/>
                <w:color w:val="1A1A1A"/>
                <w:sz w:val="18"/>
              </w:rPr>
              <w:t xml:space="preserve">        C-&gt;&gt;S: XACK events api-consumers id</w:t>
            </w:r>
          </w:p>
          <w:p>
            <w:pPr>
              <w:spacing w:after="0" w:before="0"/>
            </w:pPr>
            <w:r>
              <w:rPr>
                <w:rFonts w:ascii="Consolas" w:hAnsi="Consolas"/>
                <w:color w:val="1A1A1A"/>
                <w:sz w:val="18"/>
              </w:rPr>
              <w:t xml:space="preserve">    end</w:t>
            </w:r>
          </w:p>
        </w:tc>
      </w:tr>
    </w:tbl>
    <w:p>
      <w:pPr>
        <w:spacing w:after="80"/>
      </w:pPr>
    </w:p>
    <w:p>
      <w:r>
        <w:t>Проектные решения и их обоснование:</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Решение</w:t>
            </w:r>
          </w:p>
        </w:tc>
        <w:tc>
          <w:tcPr>
            <w:tcW w:type="dxa" w:w="4320"/>
          </w:tcPr>
          <w:p>
            <w:r>
              <w:rPr>
                <w:b/>
              </w:rPr>
            </w:r>
            <w:r>
              <w:rPr>
                <w:b/>
              </w:rPr>
              <w:t>Обоснование</w:t>
            </w:r>
          </w:p>
        </w:tc>
      </w:tr>
      <w:tr>
        <w:tc>
          <w:tcPr>
            <w:tcW w:type="dxa" w:w="4320"/>
          </w:tcPr>
          <w:p>
            <w:r/>
            <w:r>
              <w:t>Dead-letter + XACK при ошибке</w:t>
            </w:r>
          </w:p>
        </w:tc>
        <w:tc>
          <w:tcPr>
            <w:tcW w:type="dxa" w:w="4320"/>
          </w:tcPr>
          <w:p>
            <w:r/>
            <w:r>
              <w:t>Невалидное сообщение, оставленное без XACK, вечно возвращается в pending и блокирует группу. Отравленное сообщение не имеет права остановить конвейер</w:t>
            </w:r>
          </w:p>
        </w:tc>
      </w:tr>
      <w:tr>
        <w:tc>
          <w:tcPr>
            <w:tcW w:type="dxa" w:w="4320"/>
          </w:tcPr>
          <w:p>
            <w:r/>
            <w:r>
              <w:rPr>
                <w:rFonts w:ascii="Consolas" w:hAnsi="Consolas"/>
                <w:color w:val="A31415"/>
                <w:sz w:val="19"/>
              </w:rPr>
              <w:t>PUBLISH</w:t>
            </w:r>
            <w:r>
              <w:t xml:space="preserve"> после успешной вставки</w:t>
            </w:r>
          </w:p>
        </w:tc>
        <w:tc>
          <w:tcPr>
            <w:tcW w:type="dxa" w:w="4320"/>
          </w:tcPr>
          <w:p>
            <w:r/>
            <w:r>
              <w:t>Браузер не должен увидеть событие, которого нет в БД</w:t>
            </w:r>
          </w:p>
        </w:tc>
      </w:tr>
      <w:tr>
        <w:tc>
          <w:tcPr>
            <w:tcW w:type="dxa" w:w="4320"/>
          </w:tcPr>
          <w:p>
            <w:r/>
            <w:r>
              <w:rPr>
                <w:rFonts w:ascii="Consolas" w:hAnsi="Consolas"/>
                <w:color w:val="A31415"/>
                <w:sz w:val="19"/>
              </w:rPr>
              <w:t>zone_entry</w:t>
            </w:r>
            <w:r>
              <w:t>/</w:t>
            </w:r>
            <w:r>
              <w:rPr>
                <w:rFonts w:ascii="Consolas" w:hAnsi="Consolas"/>
                <w:color w:val="A31415"/>
                <w:sz w:val="19"/>
              </w:rPr>
              <w:t>zone_exit</w:t>
            </w:r>
            <w:r>
              <w:t xml:space="preserve"> не порождают алертов</w:t>
            </w:r>
          </w:p>
        </w:tc>
        <w:tc>
          <w:tcPr>
            <w:tcW w:type="dxa" w:w="4320"/>
          </w:tcPr>
          <w:p>
            <w:r/>
            <w:r>
              <w:t>Основной источник флуда (пять тысяч сообщений в сутки). Они сохраняются и попадают в WS-ленту, но не в очередь алертов</w:t>
            </w:r>
          </w:p>
        </w:tc>
      </w:tr>
      <w:tr>
        <w:tc>
          <w:tcPr>
            <w:tcW w:type="dxa" w:w="4320"/>
          </w:tcPr>
          <w:p>
            <w:r/>
            <w:r>
              <w:rPr>
                <w:rFonts w:ascii="Consolas" w:hAnsi="Consolas"/>
                <w:color w:val="A31415"/>
                <w:sz w:val="19"/>
              </w:rPr>
              <w:t>BLOCK 5000</w:t>
            </w:r>
          </w:p>
        </w:tc>
        <w:tc>
          <w:tcPr>
            <w:tcW w:type="dxa" w:w="4320"/>
          </w:tcPr>
          <w:p>
            <w:r/>
            <w:r>
              <w:t>Компромисс: холостых пробуждений мало, реакция на остановку — не более 5с</w:t>
            </w:r>
          </w:p>
        </w:tc>
      </w:tr>
      <w:tr>
        <w:tc>
          <w:tcPr>
            <w:tcW w:type="dxa" w:w="4320"/>
          </w:tcPr>
          <w:p>
            <w:r/>
            <w:r>
              <w:rPr>
                <w:rFonts w:ascii="Consolas" w:hAnsi="Consolas"/>
                <w:color w:val="A31415"/>
                <w:sz w:val="19"/>
              </w:rPr>
              <w:t>COUNT 20</w:t>
            </w:r>
          </w:p>
        </w:tc>
        <w:tc>
          <w:tcPr>
            <w:tcW w:type="dxa" w:w="4320"/>
          </w:tcPr>
          <w:p>
            <w:r/>
            <w:r>
              <w:t>Батч ограничивает объём необработанных сообщений при падении процесса</w:t>
            </w:r>
          </w:p>
        </w:tc>
      </w:tr>
    </w:tbl>
    <w:p>
      <w:pPr>
        <w:spacing w:after="80"/>
      </w:pPr>
    </w:p>
    <w:p>
      <w:r>
        <w:rPr>
          <w:b/>
        </w:rPr>
        <w:t>Известное ограничение [Требует решения]:</w:t>
      </w:r>
      <w:r>
        <w:t xml:space="preserve"> «зависшие» сообщения (доставленные потребителю, который упал до XACK) не восстанавливаются — </w:t>
      </w:r>
      <w:r>
        <w:rPr>
          <w:rFonts w:ascii="Consolas" w:hAnsi="Consolas"/>
          <w:color w:val="A31415"/>
          <w:sz w:val="19"/>
        </w:rPr>
        <w:t>XAUTOCLAIM</w:t>
      </w:r>
      <w:r>
        <w:t xml:space="preserve"> не вызывается. При штатном перезапуске контейнера возможна потеря небольшого числа событий. Рекомендация: добавить периодический </w:t>
      </w:r>
      <w:r>
        <w:rPr>
          <w:rFonts w:ascii="Consolas" w:hAnsi="Consolas"/>
          <w:color w:val="A31415"/>
          <w:sz w:val="19"/>
        </w:rPr>
        <w:t>XAUTOCLAIM</w:t>
      </w:r>
      <w:r>
        <w:t xml:space="preserve"> с </w:t>
      </w:r>
      <w:r>
        <w:rPr>
          <w:rFonts w:ascii="Consolas" w:hAnsi="Consolas"/>
          <w:color w:val="A31415"/>
          <w:sz w:val="19"/>
        </w:rPr>
        <w:t>min-idle-time</w:t>
      </w:r>
      <w:r>
        <w:t xml:space="preserve"> порядка 60с. См. </w:t>
      </w:r>
      <w:r>
        <w:rPr>
          <w:color w:val="1A5FB4"/>
          <w:u w:val="single"/>
        </w:rPr>
        <w:t>11_HIGH_AVAILABILITY.md</w:t>
      </w:r>
      <w:r>
        <w:t>.</w:t>
      </w:r>
    </w:p>
    <w:p>
      <w:pPr>
        <w:pStyle w:val="Heading3"/>
      </w:pPr>
      <w:r/>
      <w:r>
        <w:t>6.4. WebSocket-хаб</w:t>
      </w:r>
    </w:p>
    <w:p>
      <w:r>
        <w:rPr>
          <w:rFonts w:ascii="Consolas" w:hAnsi="Consolas"/>
          <w:color w:val="A31415"/>
          <w:sz w:val="19"/>
        </w:rPr>
        <w:t>api/src/ws/events.ts</w:t>
      </w:r>
      <w:r>
        <w:t xml:space="preserve">. Одно соединение-подписчик Redis, каналы по тенанту </w:t>
      </w:r>
      <w:r>
        <w:rPr>
          <w:rFonts w:ascii="Consolas" w:hAnsi="Consolas"/>
          <w:color w:val="A31415"/>
          <w:sz w:val="19"/>
        </w:rPr>
        <w:t>events:{tenant_id}</w:t>
      </w:r>
      <w:r>
        <w:t>. Подписка оформляется при первом клиенте тенанта, снимается при последнем.</w:t>
      </w:r>
    </w:p>
    <w:p>
      <w:r>
        <w:rPr>
          <w:b/>
        </w:rPr>
        <w:t>Аутентификация — одноразовый тикет:</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B as Браузер</w:t>
            </w:r>
          </w:p>
          <w:p>
            <w:pPr>
              <w:spacing w:after="0" w:before="0"/>
            </w:pPr>
            <w:r>
              <w:rPr>
                <w:rFonts w:ascii="Consolas" w:hAnsi="Consolas"/>
                <w:color w:val="1A1A1A"/>
                <w:sz w:val="18"/>
              </w:rPr>
              <w:t xml:space="preserve">    participant API as api</w:t>
            </w:r>
          </w:p>
          <w:p>
            <w:pPr>
              <w:spacing w:after="0" w:before="0"/>
            </w:pPr>
            <w:r>
              <w:rPr>
                <w:rFonts w:ascii="Consolas" w:hAnsi="Consolas"/>
                <w:color w:val="1A1A1A"/>
                <w:sz w:val="18"/>
              </w:rPr>
              <w:t xml:space="preserve">    participant R as Redis</w:t>
            </w:r>
          </w:p>
          <w:p>
            <w:pPr>
              <w:spacing w:after="0" w:before="0"/>
            </w:pPr>
            <w:r>
              <w:rPr>
                <w:rFonts w:ascii="Consolas" w:hAnsi="Consolas"/>
                <w:color w:val="1A1A1A"/>
                <w:sz w:val="18"/>
              </w:rPr>
            </w:r>
          </w:p>
          <w:p>
            <w:pPr>
              <w:spacing w:after="0" w:before="0"/>
            </w:pPr>
            <w:r>
              <w:rPr>
                <w:rFonts w:ascii="Consolas" w:hAnsi="Consolas"/>
                <w:color w:val="1A1A1A"/>
                <w:sz w:val="18"/>
              </w:rPr>
              <w:t xml:space="preserve">    B-&gt;&gt;API: GET /api/v1/ws-ticket (JWT в заголовке)</w:t>
            </w:r>
          </w:p>
          <w:p>
            <w:pPr>
              <w:spacing w:after="0" w:before="0"/>
            </w:pPr>
            <w:r>
              <w:rPr>
                <w:rFonts w:ascii="Consolas" w:hAnsi="Consolas"/>
                <w:color w:val="1A1A1A"/>
                <w:sz w:val="18"/>
              </w:rPr>
              <w:t xml:space="preserve">    API-&gt;&gt;R: SETEX ws_ticket:{uuid} TTL tenant_id</w:t>
            </w:r>
          </w:p>
          <w:p>
            <w:pPr>
              <w:spacing w:after="0" w:before="0"/>
            </w:pPr>
            <w:r>
              <w:rPr>
                <w:rFonts w:ascii="Consolas" w:hAnsi="Consolas"/>
                <w:color w:val="1A1A1A"/>
                <w:sz w:val="18"/>
              </w:rPr>
              <w:t xml:space="preserve">    API--&gt;&gt;B: {ticket}</w:t>
            </w:r>
          </w:p>
          <w:p>
            <w:pPr>
              <w:spacing w:after="0" w:before="0"/>
            </w:pPr>
            <w:r>
              <w:rPr>
                <w:rFonts w:ascii="Consolas" w:hAnsi="Consolas"/>
                <w:color w:val="1A1A1A"/>
                <w:sz w:val="18"/>
              </w:rPr>
              <w:t xml:space="preserve">    B-&gt;&gt;API: WS /api/v1/ws/events?ticket=...</w:t>
            </w:r>
          </w:p>
          <w:p>
            <w:pPr>
              <w:spacing w:after="0" w:before="0"/>
            </w:pPr>
            <w:r>
              <w:rPr>
                <w:rFonts w:ascii="Consolas" w:hAnsi="Consolas"/>
                <w:color w:val="1A1A1A"/>
                <w:sz w:val="18"/>
              </w:rPr>
              <w:t xml:space="preserve">    API-&gt;&gt;R: GETDEL ws_ticket:{ticket}</w:t>
            </w:r>
          </w:p>
          <w:p>
            <w:pPr>
              <w:spacing w:after="0" w:before="0"/>
            </w:pPr>
            <w:r>
              <w:rPr>
                <w:rFonts w:ascii="Consolas" w:hAnsi="Consolas"/>
                <w:color w:val="1A1A1A"/>
                <w:sz w:val="18"/>
              </w:rPr>
              <w:t xml:space="preserve">    alt tenant_id получен</w:t>
            </w:r>
          </w:p>
          <w:p>
            <w:pPr>
              <w:spacing w:after="0" w:before="0"/>
            </w:pPr>
            <w:r>
              <w:rPr>
                <w:rFonts w:ascii="Consolas" w:hAnsi="Consolas"/>
                <w:color w:val="1A1A1A"/>
                <w:sz w:val="18"/>
              </w:rPr>
              <w:t xml:space="preserve">        API-&gt;&gt;API: hub.add(tenant_id, socket)</w:t>
            </w:r>
          </w:p>
          <w:p>
            <w:pPr>
              <w:spacing w:after="0" w:before="0"/>
            </w:pPr>
            <w:r>
              <w:rPr>
                <w:rFonts w:ascii="Consolas" w:hAnsi="Consolas"/>
                <w:color w:val="1A1A1A"/>
                <w:sz w:val="18"/>
              </w:rPr>
              <w:t xml:space="preserve">        API--&gt;&gt;B: соединение открыто</w:t>
            </w:r>
          </w:p>
          <w:p>
            <w:pPr>
              <w:spacing w:after="0" w:before="0"/>
            </w:pPr>
            <w:r>
              <w:rPr>
                <w:rFonts w:ascii="Consolas" w:hAnsi="Consolas"/>
                <w:color w:val="1A1A1A"/>
                <w:sz w:val="18"/>
              </w:rPr>
              <w:t xml:space="preserve">    else тикет отсутствует или уже использован</w:t>
            </w:r>
          </w:p>
          <w:p>
            <w:pPr>
              <w:spacing w:after="0" w:before="0"/>
            </w:pPr>
            <w:r>
              <w:rPr>
                <w:rFonts w:ascii="Consolas" w:hAnsi="Consolas"/>
                <w:color w:val="1A1A1A"/>
                <w:sz w:val="18"/>
              </w:rPr>
              <w:t xml:space="preserve">        API--&gt;&gt;B: close(1008, 'unauthorized')</w:t>
            </w:r>
          </w:p>
          <w:p>
            <w:pPr>
              <w:spacing w:after="0" w:before="0"/>
            </w:pPr>
            <w:r>
              <w:rPr>
                <w:rFonts w:ascii="Consolas" w:hAnsi="Consolas"/>
                <w:color w:val="1A1A1A"/>
                <w:sz w:val="18"/>
              </w:rPr>
              <w:t xml:space="preserve">    end</w:t>
            </w:r>
          </w:p>
        </w:tc>
      </w:tr>
    </w:tbl>
    <w:p>
      <w:pPr>
        <w:spacing w:after="80"/>
      </w:pPr>
    </w:p>
    <w:p>
      <w:r>
        <w:t xml:space="preserve">Обоснование схемы: браузерный WebSocket-клиент не позволяет задать заголовок </w:t>
      </w:r>
      <w:r>
        <w:rPr>
          <w:rFonts w:ascii="Consolas" w:hAnsi="Consolas"/>
          <w:color w:val="A31415"/>
          <w:sz w:val="19"/>
        </w:rPr>
        <w:t>Authorization</w:t>
      </w:r>
      <w:r>
        <w:t xml:space="preserve">, поэтому передать JWT можно только в query-строке — где он попадёт в логи nginx и историю браузера. Одноразовый тикет с </w:t>
      </w:r>
      <w:r>
        <w:rPr>
          <w:rFonts w:ascii="Consolas" w:hAnsi="Consolas"/>
          <w:color w:val="A31415"/>
          <w:sz w:val="19"/>
        </w:rPr>
        <w:t>GETDEL</w:t>
      </w:r>
      <w:r>
        <w:t xml:space="preserve"> решает это: перехваченный из логов тикет уже израсходован.</w:t>
      </w:r>
    </w:p>
    <w:p>
      <w:r>
        <w:rPr>
          <w:b/>
        </w:rPr>
        <w:t>Ограничение масштабирования:</w:t>
      </w:r>
      <w:r>
        <w:t xml:space="preserve"> хаб хранит подключения в памяти процесса. Несколько реплик </w:t>
      </w:r>
      <w:r>
        <w:rPr>
          <w:rFonts w:ascii="Consolas" w:hAnsi="Consolas"/>
          <w:color w:val="A31415"/>
          <w:sz w:val="19"/>
        </w:rPr>
        <w:t>api</w:t>
      </w:r>
      <w:r>
        <w:t xml:space="preserve"> работают корректно (каждая подписана на Redis и рассылает своим клиентам), но </w:t>
      </w:r>
      <w:r>
        <w:rPr>
          <w:rFonts w:ascii="Consolas" w:hAnsi="Consolas"/>
          <w:color w:val="A31415"/>
          <w:sz w:val="19"/>
        </w:rPr>
        <w:t>EventConsumer</w:t>
      </w:r>
      <w:r>
        <w:t xml:space="preserve"> внутри того же процесса требует уникального </w:t>
      </w:r>
      <w:r>
        <w:rPr>
          <w:rFonts w:ascii="Consolas" w:hAnsi="Consolas"/>
          <w:color w:val="A31415"/>
          <w:sz w:val="19"/>
        </w:rPr>
        <w:t>CONSUMER_NAME</w:t>
      </w:r>
      <w:r>
        <w:t xml:space="preserve"> на реплику. Сейчас он задаётся статически (</w:t>
      </w:r>
      <w:r>
        <w:rPr>
          <w:rFonts w:ascii="Consolas" w:hAnsi="Consolas"/>
          <w:color w:val="A31415"/>
          <w:sz w:val="19"/>
        </w:rPr>
        <w:t>api-1</w:t>
      </w:r>
      <w:r>
        <w:t xml:space="preserve">). </w:t>
      </w:r>
      <w:r>
        <w:rPr>
          <w:b/>
        </w:rPr>
        <w:t>[Требует решения]</w:t>
      </w:r>
      <w:r>
        <w:t xml:space="preserve"> при переходе на несколько реплик: вывести </w:t>
      </w:r>
      <w:r>
        <w:rPr>
          <w:rFonts w:ascii="Consolas" w:hAnsi="Consolas"/>
          <w:color w:val="A31415"/>
          <w:sz w:val="19"/>
        </w:rPr>
        <w:t>CONSUMER_NAME</w:t>
      </w:r>
      <w:r>
        <w:t xml:space="preserve"> из hostname контейнера.</w:t>
      </w:r>
    </w:p>
    <w:p>
      <w:pPr>
        <w:pStyle w:val="Heading3"/>
      </w:pPr>
      <w:r/>
      <w:r>
        <w:t>6.5. Фоновые процессы api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Процесс</w:t>
            </w:r>
          </w:p>
        </w:tc>
        <w:tc>
          <w:tcPr>
            <w:tcW w:type="dxa" w:w="2160"/>
          </w:tcPr>
          <w:p>
            <w:r>
              <w:rPr>
                <w:b/>
              </w:rPr>
            </w:r>
            <w:r>
              <w:rPr>
                <w:b/>
              </w:rPr>
              <w:t>Период</w:t>
            </w:r>
          </w:p>
        </w:tc>
        <w:tc>
          <w:tcPr>
            <w:tcW w:type="dxa" w:w="2160"/>
          </w:tcPr>
          <w:p>
            <w:r>
              <w:rPr>
                <w:b/>
              </w:rPr>
            </w:r>
            <w:r>
              <w:rPr>
                <w:b/>
              </w:rPr>
              <w:t>Файл</w:t>
            </w:r>
          </w:p>
        </w:tc>
        <w:tc>
          <w:tcPr>
            <w:tcW w:type="dxa" w:w="2160"/>
          </w:tcPr>
          <w:p>
            <w:r>
              <w:rPr>
                <w:b/>
              </w:rPr>
            </w:r>
            <w:r>
              <w:rPr>
                <w:b/>
              </w:rPr>
              <w:t>Назначение</w:t>
            </w:r>
          </w:p>
        </w:tc>
      </w:tr>
      <w:tr>
        <w:tc>
          <w:tcPr>
            <w:tcW w:type="dxa" w:w="2160"/>
          </w:tcPr>
          <w:p>
            <w:r/>
            <w:r>
              <w:t>go2rtc reconciler</w:t>
            </w:r>
          </w:p>
        </w:tc>
        <w:tc>
          <w:tcPr>
            <w:tcW w:type="dxa" w:w="2160"/>
          </w:tcPr>
          <w:p>
            <w:r/>
            <w:r>
              <w:t>60с</w:t>
            </w:r>
          </w:p>
        </w:tc>
        <w:tc>
          <w:tcPr>
            <w:tcW w:type="dxa" w:w="2160"/>
          </w:tcPr>
          <w:p>
            <w:r/>
            <w:r>
              <w:rPr>
                <w:rFonts w:ascii="Consolas" w:hAnsi="Consolas"/>
                <w:color w:val="A31415"/>
                <w:sz w:val="19"/>
              </w:rPr>
              <w:t>api/src/routes/cameras.ts</w:t>
            </w:r>
          </w:p>
        </w:tc>
        <w:tc>
          <w:tcPr>
            <w:tcW w:type="dxa" w:w="2160"/>
          </w:tcPr>
          <w:p>
            <w:r/>
            <w:r>
              <w:t>go2rtc хранит потоки в памяти и теряет их при рестарте; reconciler сверяет список с БД и восстанавливает</w:t>
            </w:r>
          </w:p>
        </w:tc>
      </w:tr>
      <w:tr>
        <w:tc>
          <w:tcPr>
            <w:tcW w:type="dxa" w:w="2160"/>
          </w:tcPr>
          <w:p>
            <w:r/>
            <w:r>
              <w:t>camera watchdog</w:t>
            </w:r>
          </w:p>
        </w:tc>
        <w:tc>
          <w:tcPr>
            <w:tcW w:type="dxa" w:w="2160"/>
          </w:tcPr>
          <w:p>
            <w:r/>
            <w:r>
              <w:t>60с</w:t>
            </w:r>
          </w:p>
        </w:tc>
        <w:tc>
          <w:tcPr>
            <w:tcW w:type="dxa" w:w="2160"/>
          </w:tcPr>
          <w:p>
            <w:r/>
            <w:r>
              <w:rPr>
                <w:rFonts w:ascii="Consolas" w:hAnsi="Consolas"/>
                <w:color w:val="A31415"/>
                <w:sz w:val="19"/>
              </w:rPr>
              <w:t>api/src/camera_watchdog.ts</w:t>
            </w:r>
          </w:p>
        </w:tc>
        <w:tc>
          <w:tcPr>
            <w:tcW w:type="dxa" w:w="2160"/>
          </w:tcPr>
          <w:p>
            <w:r/>
            <w:r>
              <w:t xml:space="preserve">Отсутствие </w:t>
            </w:r>
            <w:r>
              <w:rPr>
                <w:rFonts w:ascii="Consolas" w:hAnsi="Consolas"/>
                <w:color w:val="A31415"/>
                <w:sz w:val="19"/>
              </w:rPr>
              <w:t>camera_alive:{id}</w:t>
            </w:r>
            <w:r>
              <w:t xml:space="preserve"> дольше </w:t>
            </w:r>
            <w:r>
              <w:rPr>
                <w:rFonts w:ascii="Consolas" w:hAnsi="Consolas"/>
                <w:color w:val="A31415"/>
                <w:sz w:val="19"/>
              </w:rPr>
              <w:t>camera_offline_alert_seconds</w:t>
            </w:r>
            <w:r>
              <w:t xml:space="preserve"> (300с) → событие </w:t>
            </w:r>
            <w:r>
              <w:rPr>
                <w:rFonts w:ascii="Consolas" w:hAnsi="Consolas"/>
                <w:color w:val="A31415"/>
                <w:sz w:val="19"/>
              </w:rPr>
              <w:t>camera_offline</w:t>
            </w:r>
            <w:r>
              <w:t xml:space="preserve"> (critical); восстановление → </w:t>
            </w:r>
            <w:r>
              <w:rPr>
                <w:rFonts w:ascii="Consolas" w:hAnsi="Consolas"/>
                <w:color w:val="A31415"/>
                <w:sz w:val="19"/>
              </w:rPr>
              <w:t>camera_online</w:t>
            </w:r>
            <w:r>
              <w:t xml:space="preserve"> (info)</w:t>
            </w:r>
          </w:p>
        </w:tc>
      </w:tr>
      <w:tr>
        <w:tc>
          <w:tcPr>
            <w:tcW w:type="dxa" w:w="2160"/>
          </w:tcPr>
          <w:p>
            <w:r/>
            <w:r>
              <w:t>retention</w:t>
            </w:r>
          </w:p>
        </w:tc>
        <w:tc>
          <w:tcPr>
            <w:tcW w:type="dxa" w:w="2160"/>
          </w:tcPr>
          <w:p>
            <w:r/>
            <w:r>
              <w:t>1 час</w:t>
            </w:r>
          </w:p>
        </w:tc>
        <w:tc>
          <w:tcPr>
            <w:tcW w:type="dxa" w:w="2160"/>
          </w:tcPr>
          <w:p>
            <w:r/>
            <w:r>
              <w:rPr>
                <w:rFonts w:ascii="Consolas" w:hAnsi="Consolas"/>
                <w:color w:val="A31415"/>
                <w:sz w:val="19"/>
              </w:rPr>
              <w:t>api/src/retention.ts</w:t>
            </w:r>
          </w:p>
        </w:tc>
        <w:tc>
          <w:tcPr>
            <w:tcW w:type="dxa" w:w="2160"/>
          </w:tcPr>
          <w:p>
            <w:r/>
            <w:r>
              <w:t xml:space="preserve">События: </w:t>
            </w:r>
            <w:r>
              <w:rPr>
                <w:rFonts w:ascii="Consolas" w:hAnsi="Consolas"/>
                <w:color w:val="A31415"/>
                <w:sz w:val="19"/>
              </w:rPr>
              <w:t>drop_chunks</w:t>
            </w:r>
            <w:r>
              <w:t xml:space="preserve"> TimescaleDB по </w:t>
            </w:r>
            <w:r>
              <w:rPr>
                <w:rFonts w:ascii="Consolas" w:hAnsi="Consolas"/>
                <w:color w:val="A31415"/>
                <w:sz w:val="19"/>
              </w:rPr>
              <w:t>event_retention_days</w:t>
            </w:r>
            <w:r>
              <w:t>. Архив: удаление сегментов старше срока + аварийное удаление старейших при нехватке места</w:t>
            </w:r>
          </w:p>
        </w:tc>
      </w:tr>
    </w:tbl>
    <w:p>
      <w:pPr>
        <w:spacing w:after="80"/>
      </w:pPr>
    </w:p>
    <w:p>
      <w:r>
        <w:t xml:space="preserve">Watchdog не алармит по камерам с </w:t>
      </w:r>
      <w:r>
        <w:rPr>
          <w:rFonts w:ascii="Consolas" w:hAnsi="Consolas"/>
          <w:color w:val="A31415"/>
          <w:sz w:val="19"/>
        </w:rPr>
        <w:t>source_type = file</w:t>
      </w:r>
      <w:r>
        <w:t xml:space="preserve"> и по камерам, ни разу не выходившим в онлайн, — иначе каждое развёртывание порождало бы шквал ложных критических событий.</w:t>
      </w:r>
    </w:p>
    <w:p>
      <w:pPr>
        <w:pStyle w:val="Heading3"/>
      </w:pPr>
      <w:r/>
      <w:r>
        <w:t>6.6. Служебный API (</w:t>
      </w:r>
      <w:r>
        <w:rPr>
          <w:rFonts w:ascii="Consolas" w:hAnsi="Consolas"/>
          <w:color w:val="A31415"/>
          <w:sz w:val="19"/>
        </w:rPr>
        <w:t>/internal/*</w:t>
      </w:r>
      <w:r>
        <w:t>)</w:t>
      </w:r>
    </w:p>
    <w:p>
      <w:r>
        <w:t xml:space="preserve">Аутентификация — </w:t>
      </w:r>
      <w:r>
        <w:rPr>
          <w:rFonts w:ascii="Consolas" w:hAnsi="Consolas"/>
          <w:color w:val="A31415"/>
          <w:sz w:val="19"/>
        </w:rPr>
        <w:t>INTERNAL_TOKEN</w:t>
      </w:r>
      <w:r>
        <w:t>, не JWT. Эти маршруты вызывают сервисы, а не браузеры.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Маршрут</w:t>
            </w:r>
          </w:p>
        </w:tc>
        <w:tc>
          <w:tcPr>
            <w:tcW w:type="dxa" w:w="2880"/>
          </w:tcPr>
          <w:p>
            <w:r>
              <w:rPr>
                <w:b/>
              </w:rPr>
            </w:r>
            <w:r>
              <w:rPr>
                <w:b/>
              </w:rPr>
              <w:t>Вызывающий</w:t>
            </w:r>
          </w:p>
        </w:tc>
        <w:tc>
          <w:tcPr>
            <w:tcW w:type="dxa" w:w="2880"/>
          </w:tcPr>
          <w:p>
            <w:r>
              <w:rPr>
                <w:b/>
              </w:rPr>
            </w:r>
            <w:r>
              <w:rPr>
                <w:b/>
              </w:rPr>
              <w:t>Назначение</w:t>
            </w:r>
          </w:p>
        </w:tc>
      </w:tr>
      <w:tr>
        <w:tc>
          <w:tcPr>
            <w:tcW w:type="dxa" w:w="2880"/>
          </w:tcPr>
          <w:p>
            <w:r/>
            <w:r>
              <w:rPr>
                <w:rFonts w:ascii="Consolas" w:hAnsi="Consolas"/>
                <w:color w:val="A31415"/>
                <w:sz w:val="19"/>
              </w:rPr>
              <w:t>POST /internal/reid/crop</w:t>
            </w:r>
          </w:p>
        </w:tc>
        <w:tc>
          <w:tcPr>
            <w:tcW w:type="dxa" w:w="2880"/>
          </w:tcPr>
          <w:p>
            <w:r/>
            <w:r>
              <w:t>analyzer</w:t>
            </w:r>
          </w:p>
        </w:tc>
        <w:tc>
          <w:tcPr>
            <w:tcW w:type="dxa" w:w="2880"/>
          </w:tcPr>
          <w:p>
            <w:r/>
            <w:r>
              <w:t>Загрузка кропа личности в MinIO (</w:t>
            </w:r>
            <w:r>
              <w:rPr>
                <w:rFonts w:ascii="Consolas" w:hAnsi="Consolas"/>
                <w:color w:val="A31415"/>
                <w:sz w:val="19"/>
              </w:rPr>
              <w:t>reid/{tenant}/{gid}.jpg</w:t>
            </w:r>
            <w:r>
              <w:t>) для страницы «Люди»</w:t>
            </w:r>
          </w:p>
        </w:tc>
      </w:tr>
      <w:tr>
        <w:tc>
          <w:tcPr>
            <w:tcW w:type="dxa" w:w="2880"/>
          </w:tcPr>
          <w:p>
            <w:r/>
            <w:r>
              <w:rPr>
                <w:rFonts w:ascii="Consolas" w:hAnsi="Consolas"/>
                <w:color w:val="A31415"/>
                <w:sz w:val="19"/>
              </w:rPr>
              <w:t>POST /internal/segments</w:t>
            </w:r>
          </w:p>
        </w:tc>
        <w:tc>
          <w:tcPr>
            <w:tcW w:type="dxa" w:w="2880"/>
          </w:tcPr>
          <w:p>
            <w:r/>
            <w:r>
              <w:t>recorder</w:t>
            </w:r>
          </w:p>
        </w:tc>
        <w:tc>
          <w:tcPr>
            <w:tcW w:type="dxa" w:w="2880"/>
          </w:tcPr>
          <w:p>
            <w:r/>
            <w:r>
              <w:t xml:space="preserve">Регистрация записанного сегмента в </w:t>
            </w:r>
            <w:r>
              <w:rPr>
                <w:rFonts w:ascii="Consolas" w:hAnsi="Consolas"/>
                <w:color w:val="A31415"/>
                <w:sz w:val="19"/>
              </w:rPr>
              <w:t>archive_segment</w:t>
            </w:r>
          </w:p>
        </w:tc>
      </w:tr>
    </w:tbl>
    <w:p>
      <w:pPr>
        <w:spacing w:after="80"/>
      </w:pPr>
    </w:p>
    <w:p>
      <w:r>
        <w:t xml:space="preserve">Обоснование отдельного пространства имён: у сервисов нет пользователя и нет тенанта из JWT — они действуют от имени системы. Смешение с </w:t>
      </w:r>
      <w:r>
        <w:rPr>
          <w:rFonts w:ascii="Consolas" w:hAnsi="Consolas"/>
          <w:color w:val="A31415"/>
          <w:sz w:val="19"/>
        </w:rPr>
        <w:t>/api/v1/*</w:t>
      </w:r>
      <w:r>
        <w:t xml:space="preserve"> потребовало бы «системного пользователя», то есть обходного пути в модели прав. См. </w:t>
      </w:r>
      <w:r>
        <w:rPr>
          <w:color w:val="1A5FB4"/>
          <w:u w:val="single"/>
        </w:rPr>
        <w:t>13_SECURITY.md</w:t>
      </w:r>
      <w:r>
        <w:t>.</w:t>
      </w:r>
    </w:p>
    <w:p>
      <w:pPr>
        <w:pStyle w:val="Heading3"/>
      </w:pPr>
      <w:r/>
      <w:r>
        <w:t>6.7. Слой настроек</w:t>
      </w:r>
    </w:p>
    <w:p>
      <w:r>
        <w:rPr>
          <w:rFonts w:ascii="Consolas" w:hAnsi="Consolas"/>
          <w:color w:val="A31415"/>
          <w:sz w:val="19"/>
        </w:rPr>
        <w:t>api/src/settings.ts</w:t>
      </w:r>
      <w:r>
        <w:t xml:space="preserve">. Двухуровневая конфигурация: </w:t>
      </w:r>
      <w:r>
        <w:rPr>
          <w:rFonts w:ascii="Consolas" w:hAnsi="Consolas"/>
          <w:color w:val="A31415"/>
          <w:sz w:val="19"/>
        </w:rPr>
        <w:t>.env</w:t>
      </w:r>
      <w:r>
        <w:t xml:space="preserve"> задаёт умолчание, таблица </w:t>
      </w:r>
      <w:r>
        <w:rPr>
          <w:rFonts w:ascii="Consolas" w:hAnsi="Consolas"/>
          <w:color w:val="A31415"/>
          <w:sz w:val="19"/>
        </w:rPr>
        <w:t>system_setting</w:t>
      </w:r>
      <w:r>
        <w:t xml:space="preserve"> переопределяет.</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flowchart LR</w:t>
            </w:r>
          </w:p>
          <w:p>
            <w:pPr>
              <w:spacing w:after="0" w:before="0"/>
            </w:pPr>
            <w:r>
              <w:rPr>
                <w:rFonts w:ascii="Consolas" w:hAnsi="Consolas"/>
                <w:color w:val="1A1A1A"/>
                <w:sz w:val="18"/>
              </w:rPr>
              <w:t xml:space="preserve">    Read["settingNumber('clip_pre_roll_sec')"] --&gt; Cache{"Кеш свежий?&lt;br/&gt;&lt; 30с"}</w:t>
            </w:r>
          </w:p>
          <w:p>
            <w:pPr>
              <w:spacing w:after="0" w:before="0"/>
            </w:pPr>
            <w:r>
              <w:rPr>
                <w:rFonts w:ascii="Consolas" w:hAnsi="Consolas"/>
                <w:color w:val="1A1A1A"/>
                <w:sz w:val="18"/>
              </w:rPr>
              <w:t xml:space="preserve">    Cache --&gt;|Да| Val["Значение из кеша"]</w:t>
            </w:r>
          </w:p>
          <w:p>
            <w:pPr>
              <w:spacing w:after="0" w:before="0"/>
            </w:pPr>
            <w:r>
              <w:rPr>
                <w:rFonts w:ascii="Consolas" w:hAnsi="Consolas"/>
                <w:color w:val="1A1A1A"/>
                <w:sz w:val="18"/>
              </w:rPr>
              <w:t xml:space="preserve">    Cache --&gt;|Нет| DB[("SELECT * FROM system_setting")]</w:t>
            </w:r>
          </w:p>
          <w:p>
            <w:pPr>
              <w:spacing w:after="0" w:before="0"/>
            </w:pPr>
            <w:r>
              <w:rPr>
                <w:rFonts w:ascii="Consolas" w:hAnsi="Consolas"/>
                <w:color w:val="1A1A1A"/>
                <w:sz w:val="18"/>
              </w:rPr>
              <w:t xml:space="preserve">    DB --&gt; Val</w:t>
            </w:r>
          </w:p>
          <w:p>
            <w:pPr>
              <w:spacing w:after="0" w:before="0"/>
            </w:pPr>
            <w:r>
              <w:rPr>
                <w:rFonts w:ascii="Consolas" w:hAnsi="Consolas"/>
                <w:color w:val="1A1A1A"/>
                <w:sz w:val="18"/>
              </w:rPr>
              <w:t xml:space="preserve">    Val --&gt; Has{"Строка есть?"}</w:t>
            </w:r>
          </w:p>
          <w:p>
            <w:pPr>
              <w:spacing w:after="0" w:before="0"/>
            </w:pPr>
            <w:r>
              <w:rPr>
                <w:rFonts w:ascii="Consolas" w:hAnsi="Consolas"/>
                <w:color w:val="1A1A1A"/>
                <w:sz w:val="18"/>
              </w:rPr>
              <w:t xml:space="preserve">    Has --&gt;|Да| Use["Значение из БД"]</w:t>
            </w:r>
          </w:p>
          <w:p>
            <w:pPr>
              <w:spacing w:after="0" w:before="0"/>
            </w:pPr>
            <w:r>
              <w:rPr>
                <w:rFonts w:ascii="Consolas" w:hAnsi="Consolas"/>
                <w:color w:val="1A1A1A"/>
                <w:sz w:val="18"/>
              </w:rPr>
              <w:t xml:space="preserve">    Has --&gt;|Нет| Def["def из SETTING_DEFS&lt;br/&gt;(обычно config.*)"]</w:t>
            </w:r>
          </w:p>
        </w:tc>
      </w:tr>
    </w:tbl>
    <w:p>
      <w:pPr>
        <w:spacing w:after="80"/>
      </w:pPr>
    </w:p>
    <w:p>
      <w:r>
        <w:t>Кеш на 30с существует потому, что горячие пути (тик watchdog, диспетчеризация алерта, нарезка клипа) читают настройки на каждой операции. Запись (</w:t>
      </w:r>
      <w:r>
        <w:rPr>
          <w:rFonts w:ascii="Consolas" w:hAnsi="Consolas"/>
          <w:color w:val="A31415"/>
          <w:sz w:val="19"/>
        </w:rPr>
        <w:t>saveSetting</w:t>
      </w:r>
      <w:r>
        <w:t>) сбрасывает кеш (</w:t>
      </w:r>
      <w:r>
        <w:rPr>
          <w:rFonts w:ascii="Consolas" w:hAnsi="Consolas"/>
          <w:color w:val="A31415"/>
          <w:sz w:val="19"/>
        </w:rPr>
        <w:t>cacheAt = 0</w:t>
      </w:r>
      <w:r>
        <w:t>).</w:t>
      </w:r>
    </w:p>
    <w:p>
      <w:r>
        <w:t xml:space="preserve">Валидация — в </w:t>
      </w:r>
      <w:r>
        <w:rPr>
          <w:rFonts w:ascii="Consolas" w:hAnsi="Consolas"/>
          <w:color w:val="A31415"/>
          <w:sz w:val="19"/>
        </w:rPr>
        <w:t>SETTING_DEFS</w:t>
      </w:r>
      <w:r>
        <w:t xml:space="preserve">: тип, границы </w:t>
      </w:r>
      <w:r>
        <w:rPr>
          <w:rFonts w:ascii="Consolas" w:hAnsi="Consolas"/>
          <w:color w:val="A31415"/>
          <w:sz w:val="19"/>
        </w:rPr>
        <w:t>min</w:t>
      </w:r>
      <w:r>
        <w:t>/</w:t>
      </w:r>
      <w:r>
        <w:rPr>
          <w:rFonts w:ascii="Consolas" w:hAnsi="Consolas"/>
          <w:color w:val="A31415"/>
          <w:sz w:val="19"/>
        </w:rPr>
        <w:t>max</w:t>
      </w:r>
      <w:r>
        <w:t xml:space="preserve">, метка на русском. Пустое значение типа </w:t>
      </w:r>
      <w:r>
        <w:rPr>
          <w:rFonts w:ascii="Consolas" w:hAnsi="Consolas"/>
          <w:color w:val="A31415"/>
          <w:sz w:val="19"/>
        </w:rPr>
        <w:t>secret</w:t>
      </w:r>
      <w:r>
        <w:t xml:space="preserve"> </w:t>
      </w:r>
      <w:r>
        <w:rPr>
          <w:b/>
        </w:rPr>
        <w:t>удаляет строку</w:t>
      </w:r>
      <w:r>
        <w:t xml:space="preserve">, возвращая fallback на </w:t>
      </w:r>
      <w:r>
        <w:rPr>
          <w:rFonts w:ascii="Consolas" w:hAnsi="Consolas"/>
          <w:color w:val="A31415"/>
          <w:sz w:val="19"/>
        </w:rPr>
        <w:t>.env</w:t>
      </w:r>
      <w:r>
        <w:t>. Секреты (</w:t>
      </w:r>
      <w:r>
        <w:rPr>
          <w:rFonts w:ascii="Consolas" w:hAnsi="Consolas"/>
          <w:color w:val="A31415"/>
          <w:sz w:val="19"/>
        </w:rPr>
        <w:t>telegram_bot_token</w:t>
      </w:r>
      <w:r>
        <w:t>) наружу не отдаются.</w:t>
      </w:r>
    </w:p>
    <w:p>
      <w:r>
        <w:t xml:space="preserve">Полный список настроек — в </w:t>
      </w:r>
      <w:r>
        <w:rPr>
          <w:color w:val="1A5FB4"/>
          <w:u w:val="single"/>
        </w:rPr>
        <w:t>08_RULE_ENGINE.md</w:t>
      </w:r>
      <w:r>
        <w:t xml:space="preserve"> и </w:t>
      </w:r>
      <w:r>
        <w:rPr>
          <w:color w:val="1A5FB4"/>
          <w:u w:val="single"/>
        </w:rPr>
        <w:t>16_API_GUIDE.md</w:t>
      </w:r>
      <w:r>
        <w:t>.</w:t>
      </w:r>
    </w:p>
    <w:p>
      <w:pPr>
        <w:pStyle w:val="Heading3"/>
      </w:pPr>
      <w:r/>
      <w:r>
        <w:t>6.8. Конфигурация api</w:t>
      </w:r>
    </w:p>
    <w:p>
      <w:r>
        <w:rPr>
          <w:rFonts w:ascii="Consolas" w:hAnsi="Consolas"/>
          <w:color w:val="A31415"/>
          <w:sz w:val="19"/>
        </w:rPr>
        <w:t>api/src/config.ts</w:t>
      </w:r>
      <w:r>
        <w:t xml:space="preserve">, </w:t>
      </w:r>
      <w:r>
        <w:rPr>
          <w:rFonts w:ascii="Consolas" w:hAnsi="Consolas"/>
          <w:color w:val="A31415"/>
          <w:sz w:val="19"/>
        </w:rPr>
        <w:t>EnvSchema.parse(process.env)</w:t>
      </w:r>
      <w:r>
        <w:t xml:space="preserve"> — процесс не стартует с невалидной конфигурацией.</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Группа</w:t>
            </w:r>
          </w:p>
        </w:tc>
        <w:tc>
          <w:tcPr>
            <w:tcW w:type="dxa" w:w="4320"/>
          </w:tcPr>
          <w:p>
            <w:r>
              <w:rPr>
                <w:b/>
              </w:rPr>
            </w:r>
            <w:r>
              <w:rPr>
                <w:b/>
              </w:rPr>
              <w:t>Переменные</w:t>
            </w:r>
          </w:p>
        </w:tc>
      </w:tr>
      <w:tr>
        <w:tc>
          <w:tcPr>
            <w:tcW w:type="dxa" w:w="4320"/>
          </w:tcPr>
          <w:p>
            <w:r/>
            <w:r>
              <w:t>HTTP</w:t>
            </w:r>
          </w:p>
        </w:tc>
        <w:tc>
          <w:tcPr>
            <w:tcW w:type="dxa" w:w="4320"/>
          </w:tcPr>
          <w:p>
            <w:r/>
            <w:r>
              <w:rPr>
                <w:rFonts w:ascii="Consolas" w:hAnsi="Consolas"/>
                <w:color w:val="A31415"/>
                <w:sz w:val="19"/>
              </w:rPr>
              <w:t>API_PORT</w:t>
            </w:r>
            <w:r>
              <w:t xml:space="preserve"> (3000), </w:t>
            </w:r>
            <w:r>
              <w:rPr>
                <w:rFonts w:ascii="Consolas" w:hAnsi="Consolas"/>
                <w:color w:val="A31415"/>
                <w:sz w:val="19"/>
              </w:rPr>
              <w:t>API_HOST</w:t>
            </w:r>
            <w:r>
              <w:t xml:space="preserve"> (0.0.0.0)</w:t>
            </w:r>
          </w:p>
        </w:tc>
      </w:tr>
      <w:tr>
        <w:tc>
          <w:tcPr>
            <w:tcW w:type="dxa" w:w="4320"/>
          </w:tcPr>
          <w:p>
            <w:r/>
            <w:r>
              <w:t>Хранилища</w:t>
            </w:r>
          </w:p>
        </w:tc>
        <w:tc>
          <w:tcPr>
            <w:tcW w:type="dxa" w:w="4320"/>
          </w:tcPr>
          <w:p>
            <w:r/>
            <w:r>
              <w:rPr>
                <w:rFonts w:ascii="Consolas" w:hAnsi="Consolas"/>
                <w:color w:val="A31415"/>
                <w:sz w:val="19"/>
              </w:rPr>
              <w:t>DATABASE_URL</w:t>
            </w:r>
            <w:r>
              <w:t xml:space="preserve">, </w:t>
            </w:r>
            <w:r>
              <w:rPr>
                <w:rFonts w:ascii="Consolas" w:hAnsi="Consolas"/>
                <w:color w:val="A31415"/>
                <w:sz w:val="19"/>
              </w:rPr>
              <w:t>REDIS_URL</w:t>
            </w:r>
          </w:p>
        </w:tc>
      </w:tr>
      <w:tr>
        <w:tc>
          <w:tcPr>
            <w:tcW w:type="dxa" w:w="4320"/>
          </w:tcPr>
          <w:p>
            <w:r/>
            <w:r>
              <w:t>Аутентификация</w:t>
            </w:r>
          </w:p>
        </w:tc>
        <w:tc>
          <w:tcPr>
            <w:tcW w:type="dxa" w:w="4320"/>
          </w:tcPr>
          <w:p>
            <w:r/>
            <w:r>
              <w:rPr>
                <w:rFonts w:ascii="Consolas" w:hAnsi="Consolas"/>
                <w:color w:val="A31415"/>
                <w:sz w:val="19"/>
              </w:rPr>
              <w:t>JWT_SECRET</w:t>
            </w:r>
            <w:r>
              <w:t xml:space="preserve"> (min 8), </w:t>
            </w:r>
            <w:r>
              <w:rPr>
                <w:rFonts w:ascii="Consolas" w:hAnsi="Consolas"/>
                <w:color w:val="A31415"/>
                <w:sz w:val="19"/>
              </w:rPr>
              <w:t>INTERNAL_TOKEN</w:t>
            </w:r>
            <w:r>
              <w:t xml:space="preserve"> (min 8)</w:t>
            </w:r>
          </w:p>
        </w:tc>
      </w:tr>
      <w:tr>
        <w:tc>
          <w:tcPr>
            <w:tcW w:type="dxa" w:w="4320"/>
          </w:tcPr>
          <w:p>
            <w:r/>
            <w:r>
              <w:t>Видео</w:t>
            </w:r>
          </w:p>
        </w:tc>
        <w:tc>
          <w:tcPr>
            <w:tcW w:type="dxa" w:w="4320"/>
          </w:tcPr>
          <w:p>
            <w:r/>
            <w:r>
              <w:rPr>
                <w:rFonts w:ascii="Consolas" w:hAnsi="Consolas"/>
                <w:color w:val="A31415"/>
                <w:sz w:val="19"/>
              </w:rPr>
              <w:t>GO2RTC_URL</w:t>
            </w:r>
          </w:p>
        </w:tc>
      </w:tr>
      <w:tr>
        <w:tc>
          <w:tcPr>
            <w:tcW w:type="dxa" w:w="4320"/>
          </w:tcPr>
          <w:p>
            <w:r/>
            <w:r>
              <w:t>Streams</w:t>
            </w:r>
          </w:p>
        </w:tc>
        <w:tc>
          <w:tcPr>
            <w:tcW w:type="dxa" w:w="4320"/>
          </w:tcPr>
          <w:p>
            <w:r/>
            <w:r>
              <w:rPr>
                <w:rFonts w:ascii="Consolas" w:hAnsi="Consolas"/>
                <w:color w:val="A31415"/>
                <w:sz w:val="19"/>
              </w:rPr>
              <w:t>EVENTS_STREAM</w:t>
            </w:r>
            <w:r>
              <w:t xml:space="preserve">, </w:t>
            </w:r>
            <w:r>
              <w:rPr>
                <w:rFonts w:ascii="Consolas" w:hAnsi="Consolas"/>
                <w:color w:val="A31415"/>
                <w:sz w:val="19"/>
              </w:rPr>
              <w:t>FAILED_STREAM</w:t>
            </w:r>
            <w:r>
              <w:t xml:space="preserve">, </w:t>
            </w:r>
            <w:r>
              <w:rPr>
                <w:rFonts w:ascii="Consolas" w:hAnsi="Consolas"/>
                <w:color w:val="A31415"/>
                <w:sz w:val="19"/>
              </w:rPr>
              <w:t>CONSUMER_GROUP</w:t>
            </w:r>
            <w:r>
              <w:t xml:space="preserve">, </w:t>
            </w:r>
            <w:r>
              <w:rPr>
                <w:rFonts w:ascii="Consolas" w:hAnsi="Consolas"/>
                <w:color w:val="A31415"/>
                <w:sz w:val="19"/>
              </w:rPr>
              <w:t>CONSUMER_NAME</w:t>
            </w:r>
          </w:p>
        </w:tc>
      </w:tr>
      <w:tr>
        <w:tc>
          <w:tcPr>
            <w:tcW w:type="dxa" w:w="4320"/>
          </w:tcPr>
          <w:p>
            <w:r/>
            <w:r>
              <w:t>MinIO</w:t>
            </w:r>
          </w:p>
        </w:tc>
        <w:tc>
          <w:tcPr>
            <w:tcW w:type="dxa" w:w="4320"/>
          </w:tcPr>
          <w:p>
            <w:r/>
            <w:r>
              <w:rPr>
                <w:rFonts w:ascii="Consolas" w:hAnsi="Consolas"/>
                <w:color w:val="A31415"/>
                <w:sz w:val="19"/>
              </w:rPr>
              <w:t>MINIO_ENDPOINT</w:t>
            </w:r>
            <w:r>
              <w:t xml:space="preserve">, </w:t>
            </w:r>
            <w:r>
              <w:rPr>
                <w:rFonts w:ascii="Consolas" w:hAnsi="Consolas"/>
                <w:color w:val="A31415"/>
                <w:sz w:val="19"/>
              </w:rPr>
              <w:t>MINIO_PUBLIC_ENDPOINT</w:t>
            </w:r>
            <w:r>
              <w:t xml:space="preserve">, </w:t>
            </w:r>
            <w:r>
              <w:rPr>
                <w:rFonts w:ascii="Consolas" w:hAnsi="Consolas"/>
                <w:color w:val="A31415"/>
                <w:sz w:val="19"/>
              </w:rPr>
              <w:t>MINIO_ACCESS_KEY</w:t>
            </w:r>
            <w:r>
              <w:t xml:space="preserve">, </w:t>
            </w:r>
            <w:r>
              <w:rPr>
                <w:rFonts w:ascii="Consolas" w:hAnsi="Consolas"/>
                <w:color w:val="A31415"/>
                <w:sz w:val="19"/>
              </w:rPr>
              <w:t>MINIO_SECRET_KEY</w:t>
            </w:r>
            <w:r>
              <w:t xml:space="preserve">, </w:t>
            </w:r>
            <w:r>
              <w:rPr>
                <w:rFonts w:ascii="Consolas" w:hAnsi="Consolas"/>
                <w:color w:val="A31415"/>
                <w:sz w:val="19"/>
              </w:rPr>
              <w:t>MINIO_BUCKET_CLIPS</w:t>
            </w:r>
            <w:r>
              <w:t xml:space="preserve">, </w:t>
            </w:r>
            <w:r>
              <w:rPr>
                <w:rFonts w:ascii="Consolas" w:hAnsi="Consolas"/>
                <w:color w:val="A31415"/>
                <w:sz w:val="19"/>
              </w:rPr>
              <w:t>MINIO_BUCKET_SNAPSHOTS</w:t>
            </w:r>
          </w:p>
        </w:tc>
      </w:tr>
      <w:tr>
        <w:tc>
          <w:tcPr>
            <w:tcW w:type="dxa" w:w="4320"/>
          </w:tcPr>
          <w:p>
            <w:r/>
            <w:r>
              <w:t>Архив</w:t>
            </w:r>
          </w:p>
        </w:tc>
        <w:tc>
          <w:tcPr>
            <w:tcW w:type="dxa" w:w="4320"/>
          </w:tcPr>
          <w:p>
            <w:r/>
            <w:r>
              <w:rPr>
                <w:rFonts w:ascii="Consolas" w:hAnsi="Consolas"/>
                <w:color w:val="A31415"/>
                <w:sz w:val="19"/>
              </w:rPr>
              <w:t>ARCHIVE_ROOT</w:t>
            </w:r>
            <w:r>
              <w:t xml:space="preserve"> (/archive)</w:t>
            </w:r>
          </w:p>
        </w:tc>
      </w:tr>
      <w:tr>
        <w:tc>
          <w:tcPr>
            <w:tcW w:type="dxa" w:w="4320"/>
          </w:tcPr>
          <w:p>
            <w:r/>
            <w:r>
              <w:t>Клипы</w:t>
            </w:r>
          </w:p>
        </w:tc>
        <w:tc>
          <w:tcPr>
            <w:tcW w:type="dxa" w:w="4320"/>
          </w:tcPr>
          <w:p>
            <w:r/>
            <w:r>
              <w:rPr>
                <w:rFonts w:ascii="Consolas" w:hAnsi="Consolas"/>
                <w:color w:val="A31415"/>
                <w:sz w:val="19"/>
              </w:rPr>
              <w:t>CLIP_TMP_DIR</w:t>
            </w:r>
            <w:r>
              <w:t xml:space="preserve">, </w:t>
            </w:r>
            <w:r>
              <w:rPr>
                <w:rFonts w:ascii="Consolas" w:hAnsi="Consolas"/>
                <w:color w:val="A31415"/>
                <w:sz w:val="19"/>
              </w:rPr>
              <w:t>CLIP_PRE_ROLL_SEC</w:t>
            </w:r>
            <w:r>
              <w:t xml:space="preserve"> (10), </w:t>
            </w:r>
            <w:r>
              <w:rPr>
                <w:rFonts w:ascii="Consolas" w:hAnsi="Consolas"/>
                <w:color w:val="A31415"/>
                <w:sz w:val="19"/>
              </w:rPr>
              <w:t>CLIP_POST_ROLL_SEC</w:t>
            </w:r>
            <w:r>
              <w:t xml:space="preserve"> (5), </w:t>
            </w:r>
            <w:r>
              <w:rPr>
                <w:rFonts w:ascii="Consolas" w:hAnsi="Consolas"/>
                <w:color w:val="A31415"/>
                <w:sz w:val="19"/>
              </w:rPr>
              <w:t>CLIP_WATERMARK</w:t>
            </w:r>
            <w:r>
              <w:t xml:space="preserve"> (true), </w:t>
            </w:r>
            <w:r>
              <w:rPr>
                <w:rFonts w:ascii="Consolas" w:hAnsi="Consolas"/>
                <w:color w:val="A31415"/>
                <w:sz w:val="19"/>
              </w:rPr>
              <w:t>CLIP_FONT</w:t>
            </w:r>
            <w:r>
              <w:t xml:space="preserve">, </w:t>
            </w:r>
            <w:r>
              <w:rPr>
                <w:rFonts w:ascii="Consolas" w:hAnsi="Consolas"/>
                <w:color w:val="A31415"/>
                <w:sz w:val="19"/>
              </w:rPr>
              <w:t>FFMPEG_BIN</w:t>
            </w:r>
          </w:p>
        </w:tc>
      </w:tr>
      <w:tr>
        <w:tc>
          <w:tcPr>
            <w:tcW w:type="dxa" w:w="4320"/>
          </w:tcPr>
          <w:p>
            <w:r/>
            <w:r>
              <w:t>Алерты</w:t>
            </w:r>
          </w:p>
        </w:tc>
        <w:tc>
          <w:tcPr>
            <w:tcW w:type="dxa" w:w="4320"/>
          </w:tcPr>
          <w:p>
            <w:r/>
            <w:r>
              <w:rPr>
                <w:rFonts w:ascii="Consolas" w:hAnsi="Consolas"/>
                <w:color w:val="A31415"/>
                <w:sz w:val="19"/>
              </w:rPr>
              <w:t>TELEGRAM_BOT_TOKEN</w:t>
            </w:r>
            <w:r>
              <w:t xml:space="preserve">, </w:t>
            </w:r>
            <w:r>
              <w:rPr>
                <w:rFonts w:ascii="Consolas" w:hAnsi="Consolas"/>
                <w:color w:val="A31415"/>
                <w:sz w:val="19"/>
              </w:rPr>
              <w:t>CAMERA_OFFLINE_ALERT_SECONDS</w:t>
            </w:r>
            <w:r>
              <w:t xml:space="preserve"> (300)</w:t>
            </w:r>
          </w:p>
        </w:tc>
      </w:tr>
      <w:tr>
        <w:tc>
          <w:tcPr>
            <w:tcW w:type="dxa" w:w="4320"/>
          </w:tcPr>
          <w:p>
            <w:r/>
            <w:r>
              <w:t>Загрузка</w:t>
            </w:r>
          </w:p>
        </w:tc>
        <w:tc>
          <w:tcPr>
            <w:tcW w:type="dxa" w:w="4320"/>
          </w:tcPr>
          <w:p>
            <w:r/>
            <w:r>
              <w:rPr>
                <w:rFonts w:ascii="Consolas" w:hAnsi="Consolas"/>
                <w:color w:val="A31415"/>
                <w:sz w:val="19"/>
              </w:rPr>
              <w:t>TESTVIDEO_DIR</w:t>
            </w:r>
            <w:r>
              <w:t xml:space="preserve"> (/data), </w:t>
            </w:r>
            <w:r>
              <w:rPr>
                <w:rFonts w:ascii="Consolas" w:hAnsi="Consolas"/>
                <w:color w:val="A31415"/>
                <w:sz w:val="19"/>
              </w:rPr>
              <w:t>UPLOAD_MAX_BYTES</w:t>
            </w:r>
            <w:r>
              <w:t xml:space="preserve"> (5 ГБ)</w:t>
            </w:r>
          </w:p>
        </w:tc>
      </w:tr>
    </w:tbl>
    <w:p>
      <w:pPr>
        <w:spacing w:after="80"/>
      </w:pPr>
    </w:p>
    <w:p>
      <w:r>
        <w:rPr>
          <w:rFonts w:ascii="Consolas" w:hAnsi="Consolas"/>
          <w:color w:val="A31415"/>
          <w:sz w:val="19"/>
        </w:rPr>
        <w:t>MINIO_PUBLIC_ENDPOINT</w:t>
      </w:r>
      <w:r>
        <w:t xml:space="preserve"> существует отдельно от </w:t>
      </w:r>
      <w:r>
        <w:rPr>
          <w:rFonts w:ascii="Consolas" w:hAnsi="Consolas"/>
          <w:color w:val="A31415"/>
          <w:sz w:val="19"/>
        </w:rPr>
        <w:t>MINIO_ENDPOINT</w:t>
      </w:r>
      <w:r>
        <w:t xml:space="preserve">, потому что presigned-ссылки открывает браузер: внутренний адрес </w:t>
      </w:r>
      <w:r>
        <w:rPr>
          <w:rFonts w:ascii="Consolas" w:hAnsi="Consolas"/>
          <w:color w:val="A31415"/>
          <w:sz w:val="19"/>
        </w:rPr>
        <w:t>http://minio:9000</w:t>
      </w:r>
      <w:r>
        <w:t xml:space="preserve"> ему недоступен, нужен публичный </w:t>
      </w:r>
      <w:r>
        <w:rPr>
          <w:rFonts w:ascii="Consolas" w:hAnsi="Consolas"/>
          <w:color w:val="A31415"/>
          <w:sz w:val="19"/>
        </w:rPr>
        <w:t>https://s3.&lt;domain&gt;</w:t>
      </w:r>
      <w:r>
        <w:t>.</w:t>
      </w:r>
    </w:p>
    <w:p>
      <w:pPr>
        <w:pBdr>
          <w:bottom w:val="single" w:sz="6" w:space="1" w:color="BBBBBB"/>
        </w:pBdr>
      </w:pPr>
    </w:p>
    <w:p>
      <w:pPr>
        <w:pStyle w:val="Heading2"/>
      </w:pPr>
      <w:r/>
      <w:r>
        <w:t>7. Сервисы: BullMQ-воркеры</w:t>
      </w:r>
    </w:p>
    <w:p>
      <w:pPr>
        <w:pStyle w:val="Heading3"/>
      </w:pPr>
      <w:r/>
      <w:r>
        <w:t>7.1. worker-clips</w:t>
      </w:r>
    </w:p>
    <w:p>
      <w:r>
        <w:rPr>
          <w:rFonts w:ascii="Consolas" w:hAnsi="Consolas"/>
          <w:color w:val="A31415"/>
          <w:sz w:val="19"/>
        </w:rPr>
        <w:t>api/src/workers/clips.worker.ts</w:t>
      </w:r>
      <w:r>
        <w:t xml:space="preserve">. Очередь </w:t>
      </w:r>
      <w:r>
        <w:rPr>
          <w:rFonts w:ascii="Consolas" w:hAnsi="Consolas"/>
          <w:color w:val="A31415"/>
          <w:sz w:val="19"/>
        </w:rPr>
        <w:t>clips</w:t>
      </w:r>
      <w:r>
        <w:t xml:space="preserve">, задание </w:t>
      </w:r>
      <w:r>
        <w:rPr>
          <w:rFonts w:ascii="Consolas" w:hAnsi="Consolas"/>
          <w:color w:val="A31415"/>
          <w:sz w:val="19"/>
        </w:rPr>
        <w:t>ClipJob {event_id, camera_id, ts_start, ts_end, tenant_id}</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B as Браузер</w:t>
            </w:r>
          </w:p>
          <w:p>
            <w:pPr>
              <w:spacing w:after="0" w:before="0"/>
            </w:pPr>
            <w:r>
              <w:rPr>
                <w:rFonts w:ascii="Consolas" w:hAnsi="Consolas"/>
                <w:color w:val="1A1A1A"/>
                <w:sz w:val="18"/>
              </w:rPr>
              <w:t xml:space="preserve">    participant API as api</w:t>
            </w:r>
          </w:p>
          <w:p>
            <w:pPr>
              <w:spacing w:after="0" w:before="0"/>
            </w:pPr>
            <w:r>
              <w:rPr>
                <w:rFonts w:ascii="Consolas" w:hAnsi="Consolas"/>
                <w:color w:val="1A1A1A"/>
                <w:sz w:val="18"/>
              </w:rPr>
              <w:t xml:space="preserve">    participant Q as BullMQ clips</w:t>
            </w:r>
          </w:p>
          <w:p>
            <w:pPr>
              <w:spacing w:after="0" w:before="0"/>
            </w:pPr>
            <w:r>
              <w:rPr>
                <w:rFonts w:ascii="Consolas" w:hAnsi="Consolas"/>
                <w:color w:val="1A1A1A"/>
                <w:sz w:val="18"/>
              </w:rPr>
              <w:t xml:space="preserve">    participant W as worker-clips</w:t>
            </w:r>
          </w:p>
          <w:p>
            <w:pPr>
              <w:spacing w:after="0" w:before="0"/>
            </w:pPr>
            <w:r>
              <w:rPr>
                <w:rFonts w:ascii="Consolas" w:hAnsi="Consolas"/>
                <w:color w:val="1A1A1A"/>
                <w:sz w:val="18"/>
              </w:rPr>
              <w:t xml:space="preserve">    participant PG as PostgreSQL</w:t>
            </w:r>
          </w:p>
          <w:p>
            <w:pPr>
              <w:spacing w:after="0" w:before="0"/>
            </w:pPr>
            <w:r>
              <w:rPr>
                <w:rFonts w:ascii="Consolas" w:hAnsi="Consolas"/>
                <w:color w:val="1A1A1A"/>
                <w:sz w:val="18"/>
              </w:rPr>
              <w:t xml:space="preserve">    participant FS as /archive (ro)</w:t>
            </w:r>
          </w:p>
          <w:p>
            <w:pPr>
              <w:spacing w:after="0" w:before="0"/>
            </w:pPr>
            <w:r>
              <w:rPr>
                <w:rFonts w:ascii="Consolas" w:hAnsi="Consolas"/>
                <w:color w:val="1A1A1A"/>
                <w:sz w:val="18"/>
              </w:rPr>
              <w:t xml:space="preserve">    participant M as MinIO</w:t>
            </w:r>
          </w:p>
          <w:p>
            <w:pPr>
              <w:spacing w:after="0" w:before="0"/>
            </w:pPr>
            <w:r>
              <w:rPr>
                <w:rFonts w:ascii="Consolas" w:hAnsi="Consolas"/>
                <w:color w:val="1A1A1A"/>
                <w:sz w:val="18"/>
              </w:rPr>
            </w:r>
          </w:p>
          <w:p>
            <w:pPr>
              <w:spacing w:after="0" w:before="0"/>
            </w:pPr>
            <w:r>
              <w:rPr>
                <w:rFonts w:ascii="Consolas" w:hAnsi="Consolas"/>
                <w:color w:val="1A1A1A"/>
                <w:sz w:val="18"/>
              </w:rPr>
              <w:t xml:space="preserve">    B-&gt;&gt;API: POST /api/v1/events/{id}/clip</w:t>
            </w:r>
          </w:p>
          <w:p>
            <w:pPr>
              <w:spacing w:after="0" w:before="0"/>
            </w:pPr>
            <w:r>
              <w:rPr>
                <w:rFonts w:ascii="Consolas" w:hAnsi="Consolas"/>
                <w:color w:val="1A1A1A"/>
                <w:sz w:val="18"/>
              </w:rPr>
              <w:t xml:space="preserve">    API-&gt;&gt;PG: SELECT event (tenant_id из JWT)</w:t>
            </w:r>
          </w:p>
          <w:p>
            <w:pPr>
              <w:spacing w:after="0" w:before="0"/>
            </w:pPr>
            <w:r>
              <w:rPr>
                <w:rFonts w:ascii="Consolas" w:hAnsi="Consolas"/>
                <w:color w:val="1A1A1A"/>
                <w:sz w:val="18"/>
              </w:rPr>
              <w:t xml:space="preserve">    API-&gt;&gt;Q: add(ClipJob)</w:t>
            </w:r>
          </w:p>
          <w:p>
            <w:pPr>
              <w:spacing w:after="0" w:before="0"/>
            </w:pPr>
            <w:r>
              <w:rPr>
                <w:rFonts w:ascii="Consolas" w:hAnsi="Consolas"/>
                <w:color w:val="1A1A1A"/>
                <w:sz w:val="18"/>
              </w:rPr>
              <w:t xml:space="preserve">    API--&gt;&gt;B: 202 accepted</w:t>
            </w:r>
          </w:p>
          <w:p>
            <w:pPr>
              <w:spacing w:after="0" w:before="0"/>
            </w:pPr>
            <w:r>
              <w:rPr>
                <w:rFonts w:ascii="Consolas" w:hAnsi="Consolas"/>
                <w:color w:val="1A1A1A"/>
                <w:sz w:val="18"/>
              </w:rPr>
            </w:r>
          </w:p>
          <w:p>
            <w:pPr>
              <w:spacing w:after="0" w:before="0"/>
            </w:pPr>
            <w:r>
              <w:rPr>
                <w:rFonts w:ascii="Consolas" w:hAnsi="Consolas"/>
                <w:color w:val="1A1A1A"/>
                <w:sz w:val="18"/>
              </w:rPr>
              <w:t xml:space="preserve">    W-&gt;&gt;Q: получает задание</w:t>
            </w:r>
          </w:p>
          <w:p>
            <w:pPr>
              <w:spacing w:after="0" w:before="0"/>
            </w:pPr>
            <w:r>
              <w:rPr>
                <w:rFonts w:ascii="Consolas" w:hAnsi="Consolas"/>
                <w:color w:val="1A1A1A"/>
                <w:sz w:val="18"/>
              </w:rPr>
              <w:t xml:space="preserve">    W-&gt;&gt;W: preRoll = settingNumber('clip_pre_roll_sec')</w:t>
            </w:r>
          </w:p>
          <w:p>
            <w:pPr>
              <w:spacing w:after="0" w:before="0"/>
            </w:pPr>
            <w:r>
              <w:rPr>
                <w:rFonts w:ascii="Consolas" w:hAnsi="Consolas"/>
                <w:color w:val="1A1A1A"/>
                <w:sz w:val="18"/>
              </w:rPr>
              <w:t xml:space="preserve">    W-&gt;&gt;PG: SELECT archive_segment WHERE camera_id AND перекрытие окна</w:t>
            </w:r>
          </w:p>
          <w:p>
            <w:pPr>
              <w:spacing w:after="0" w:before="0"/>
            </w:pPr>
            <w:r>
              <w:rPr>
                <w:rFonts w:ascii="Consolas" w:hAnsi="Consolas"/>
                <w:color w:val="1A1A1A"/>
                <w:sz w:val="18"/>
              </w:rPr>
              <w:t xml:space="preserve">    PG--&gt;&gt;W: список сегментов</w:t>
            </w:r>
          </w:p>
          <w:p>
            <w:pPr>
              <w:spacing w:after="0" w:before="0"/>
            </w:pPr>
            <w:r>
              <w:rPr>
                <w:rFonts w:ascii="Consolas" w:hAnsi="Consolas"/>
                <w:color w:val="1A1A1A"/>
                <w:sz w:val="18"/>
              </w:rPr>
              <w:t xml:space="preserve">    W-&gt;&gt;FS: чтение сегментов</w:t>
            </w:r>
          </w:p>
          <w:p>
            <w:pPr>
              <w:spacing w:after="0" w:before="0"/>
            </w:pPr>
            <w:r>
              <w:rPr>
                <w:rFonts w:ascii="Consolas" w:hAnsi="Consolas"/>
                <w:color w:val="1A1A1A"/>
                <w:sz w:val="18"/>
              </w:rPr>
              <w:t xml:space="preserve">    W-&gt;&gt;W: ffmpeg -c copy (+ drawtext, если clip_watermark)</w:t>
            </w:r>
          </w:p>
          <w:p>
            <w:pPr>
              <w:spacing w:after="0" w:before="0"/>
            </w:pPr>
            <w:r>
              <w:rPr>
                <w:rFonts w:ascii="Consolas" w:hAnsi="Consolas"/>
                <w:color w:val="1A1A1A"/>
                <w:sz w:val="18"/>
              </w:rPr>
              <w:t xml:space="preserve">    W-&gt;&gt;M: putObject clips/{...}.mp4</w:t>
            </w:r>
          </w:p>
          <w:p>
            <w:pPr>
              <w:spacing w:after="0" w:before="0"/>
            </w:pPr>
            <w:r>
              <w:rPr>
                <w:rFonts w:ascii="Consolas" w:hAnsi="Consolas"/>
                <w:color w:val="1A1A1A"/>
                <w:sz w:val="18"/>
              </w:rPr>
              <w:t xml:space="preserve">    W-&gt;&gt;PG: UPDATE event SET clip_key</w:t>
            </w:r>
          </w:p>
          <w:p>
            <w:pPr>
              <w:spacing w:after="0" w:before="0"/>
            </w:pPr>
            <w:r>
              <w:rPr>
                <w:rFonts w:ascii="Consolas" w:hAnsi="Consolas"/>
                <w:color w:val="1A1A1A"/>
                <w:sz w:val="18"/>
              </w:rPr>
              <w:t xml:space="preserve">    B-&gt;&gt;API: GET /api/v1/events/{id}/clip</w:t>
            </w:r>
          </w:p>
          <w:p>
            <w:pPr>
              <w:spacing w:after="0" w:before="0"/>
            </w:pPr>
            <w:r>
              <w:rPr>
                <w:rFonts w:ascii="Consolas" w:hAnsi="Consolas"/>
                <w:color w:val="1A1A1A"/>
                <w:sz w:val="18"/>
              </w:rPr>
              <w:t xml:space="preserve">    API-&gt;&gt;M: presignedGetObject</w:t>
            </w:r>
          </w:p>
          <w:p>
            <w:pPr>
              <w:spacing w:after="0" w:before="0"/>
            </w:pPr>
            <w:r>
              <w:rPr>
                <w:rFonts w:ascii="Consolas" w:hAnsi="Consolas"/>
                <w:color w:val="1A1A1A"/>
                <w:sz w:val="18"/>
              </w:rPr>
              <w:t xml:space="preserve">    API--&gt;&gt;B: 302 → presigned URL</w:t>
            </w:r>
          </w:p>
        </w:tc>
      </w:tr>
    </w:tbl>
    <w:p>
      <w:pPr>
        <w:spacing w:after="80"/>
      </w:pPr>
    </w:p>
    <w:p>
      <w:r>
        <w:t>Ключевые решения:</w:t>
      </w:r>
    </w:p>
    <w:p>
      <w:pPr>
        <w:pStyle w:val="ListBullet"/>
      </w:pPr>
      <w:r>
        <w:rPr>
          <w:b/>
        </w:rPr>
        <w:t>`ffmpeg -c copy`</w:t>
      </w:r>
      <w:r>
        <w:t xml:space="preserve"> — нарезка без перекодирования. Клип за 30 секунд архива готовится за доли секунды и не занимает GPU. Цена — привязка границ к опорным кадрам.</w:t>
      </w:r>
    </w:p>
    <w:p>
      <w:pPr>
        <w:pStyle w:val="ListBullet"/>
      </w:pPr>
      <w:r>
        <w:rPr>
          <w:b/>
        </w:rPr>
        <w:t>Водяной знак через `drawtext`</w:t>
      </w:r>
      <w:r>
        <w:t xml:space="preserve"> требует перекодирования, поэтому включается настройкой </w:t>
      </w:r>
      <w:r>
        <w:rPr>
          <w:rFonts w:ascii="Consolas" w:hAnsi="Consolas"/>
          <w:color w:val="A31415"/>
          <w:sz w:val="19"/>
        </w:rPr>
        <w:t>clip_watermark</w:t>
      </w:r>
      <w:r>
        <w:t>. Текст экранируется (</w:t>
      </w:r>
      <w:r>
        <w:rPr>
          <w:rFonts w:ascii="Consolas" w:hAnsi="Consolas"/>
          <w:color w:val="A31415"/>
          <w:sz w:val="19"/>
        </w:rPr>
        <w:t>ffmpegEscape</w:t>
      </w:r>
      <w:r>
        <w:t>): обратный слэш, двоеточие, апостроф, процент — иначе имя камеры с двоеточием ломает фильтр.</w:t>
      </w:r>
    </w:p>
    <w:p>
      <w:pPr>
        <w:pStyle w:val="ListBullet"/>
      </w:pPr>
      <w:r>
        <w:rPr>
          <w:b/>
        </w:rPr>
        <w:t>Pre/post-roll читаются из настроек на каждом задании</w:t>
      </w:r>
      <w:r>
        <w:t>, а не из окружения при старте: владелец меняет их в админке.</w:t>
      </w:r>
    </w:p>
    <w:p>
      <w:pPr>
        <w:pStyle w:val="ListBullet"/>
      </w:pPr>
      <w:r>
        <w:rPr>
          <w:b/>
        </w:rPr>
        <w:t>Монтирование `/archive` только для чтения</w:t>
      </w:r>
      <w:r>
        <w:t xml:space="preserve"> — воркер не имеет права удалять записи.</w:t>
      </w:r>
    </w:p>
    <w:p>
      <w:pPr>
        <w:pStyle w:val="Heading3"/>
      </w:pPr>
      <w:r/>
      <w:r>
        <w:t>7.2. worker-alerts</w:t>
      </w:r>
    </w:p>
    <w:p>
      <w:r>
        <w:rPr>
          <w:rFonts w:ascii="Consolas" w:hAnsi="Consolas"/>
          <w:color w:val="A31415"/>
          <w:sz w:val="19"/>
        </w:rPr>
        <w:t>api/src/workers/alerts.worker.ts</w:t>
      </w:r>
      <w:r>
        <w:t xml:space="preserve">. Очередь </w:t>
      </w:r>
      <w:r>
        <w:rPr>
          <w:rFonts w:ascii="Consolas" w:hAnsi="Consolas"/>
          <w:color w:val="A31415"/>
          <w:sz w:val="19"/>
        </w:rPr>
        <w:t>alerts</w:t>
      </w:r>
      <w:r>
        <w:t xml:space="preserve">, задание </w:t>
      </w:r>
      <w:r>
        <w:rPr>
          <w:rFonts w:ascii="Consolas" w:hAnsi="Consolas"/>
          <w:color w:val="A31415"/>
          <w:sz w:val="19"/>
        </w:rPr>
        <w:t>AlertJob {event_id, tenant_id, test_rule_id?, digest?}</w:t>
      </w:r>
      <w:r>
        <w:t>.</w:t>
      </w:r>
    </w:p>
    <w:p>
      <w:r>
        <w:t>Три режима одного воркера: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Режим</w:t>
            </w:r>
          </w:p>
        </w:tc>
        <w:tc>
          <w:tcPr>
            <w:tcW w:type="dxa" w:w="2880"/>
          </w:tcPr>
          <w:p>
            <w:r>
              <w:rPr>
                <w:b/>
              </w:rPr>
            </w:r>
            <w:r>
              <w:rPr>
                <w:b/>
              </w:rPr>
              <w:t>Признак</w:t>
            </w:r>
          </w:p>
        </w:tc>
        <w:tc>
          <w:tcPr>
            <w:tcW w:type="dxa" w:w="2880"/>
          </w:tcPr>
          <w:p>
            <w:r>
              <w:rPr>
                <w:b/>
              </w:rPr>
            </w:r>
            <w:r>
              <w:rPr>
                <w:b/>
              </w:rPr>
              <w:t>Поведение</w:t>
            </w:r>
          </w:p>
        </w:tc>
      </w:tr>
      <w:tr>
        <w:tc>
          <w:tcPr>
            <w:tcW w:type="dxa" w:w="2880"/>
          </w:tcPr>
          <w:p>
            <w:r/>
            <w:r>
              <w:t>Обычный</w:t>
            </w:r>
          </w:p>
        </w:tc>
        <w:tc>
          <w:tcPr>
            <w:tcW w:type="dxa" w:w="2880"/>
          </w:tcPr>
          <w:p>
            <w:r/>
            <w:r>
              <w:rPr>
                <w:rFonts w:ascii="Consolas" w:hAnsi="Consolas"/>
                <w:color w:val="A31415"/>
                <w:sz w:val="19"/>
              </w:rPr>
              <w:t>event_id</w:t>
            </w:r>
          </w:p>
        </w:tc>
        <w:tc>
          <w:tcPr>
            <w:tcW w:type="dxa" w:w="2880"/>
          </w:tcPr>
          <w:p>
            <w:r/>
            <w:r>
              <w:t>Подбор правил, проверка условий, кулдаун, тихие часы → доставка или буфер сводки</w:t>
            </w:r>
          </w:p>
        </w:tc>
      </w:tr>
      <w:tr>
        <w:tc>
          <w:tcPr>
            <w:tcW w:type="dxa" w:w="2880"/>
          </w:tcPr>
          <w:p>
            <w:r/>
            <w:r>
              <w:t>Тестовый</w:t>
            </w:r>
          </w:p>
        </w:tc>
        <w:tc>
          <w:tcPr>
            <w:tcW w:type="dxa" w:w="2880"/>
          </w:tcPr>
          <w:p>
            <w:r/>
            <w:r>
              <w:rPr>
                <w:rFonts w:ascii="Consolas" w:hAnsi="Consolas"/>
                <w:color w:val="A31415"/>
                <w:sz w:val="19"/>
              </w:rPr>
              <w:t>test_rule_id</w:t>
            </w:r>
          </w:p>
        </w:tc>
        <w:tc>
          <w:tcPr>
            <w:tcW w:type="dxa" w:w="2880"/>
          </w:tcPr>
          <w:p>
            <w:r/>
            <w:r>
              <w:t>Синтетическое сообщение в каналы правила в обход кулдауна и тихих часов</w:t>
            </w:r>
          </w:p>
        </w:tc>
      </w:tr>
      <w:tr>
        <w:tc>
          <w:tcPr>
            <w:tcW w:type="dxa" w:w="2880"/>
          </w:tcPr>
          <w:p>
            <w:r/>
            <w:r>
              <w:t>Сводка</w:t>
            </w:r>
          </w:p>
        </w:tc>
        <w:tc>
          <w:tcPr>
            <w:tcW w:type="dxa" w:w="2880"/>
          </w:tcPr>
          <w:p>
            <w:r/>
            <w:r>
              <w:rPr>
                <w:rFonts w:ascii="Consolas" w:hAnsi="Consolas"/>
                <w:color w:val="A31415"/>
                <w:sz w:val="19"/>
              </w:rPr>
              <w:t>digest: true</w:t>
            </w:r>
          </w:p>
        </w:tc>
        <w:tc>
          <w:tcPr>
            <w:tcW w:type="dxa" w:w="2880"/>
          </w:tcPr>
          <w:p>
            <w:r/>
            <w:r>
              <w:t>Повторяемый тик: выгрузка накопленных буферов одним сообщением</w:t>
            </w:r>
          </w:p>
        </w:tc>
      </w:tr>
    </w:tbl>
    <w:p>
      <w:pPr>
        <w:spacing w:after="80"/>
      </w:pPr>
    </w:p>
    <w:p>
      <w:r>
        <w:t xml:space="preserve">Логика правил, кулдаунов, тихих часов и сводок разобрана в </w:t>
      </w:r>
      <w:r>
        <w:rPr>
          <w:color w:val="1A5FB4"/>
          <w:u w:val="single"/>
        </w:rPr>
        <w:t>08_RULE_ENGINE.md</w:t>
      </w:r>
      <w:r>
        <w:t>.</w:t>
      </w:r>
    </w:p>
    <w:p>
      <w:r>
        <w:t>Каналы (</w:t>
      </w:r>
      <w:r>
        <w:rPr>
          <w:rFonts w:ascii="Consolas" w:hAnsi="Consolas"/>
          <w:color w:val="A31415"/>
          <w:sz w:val="19"/>
        </w:rPr>
        <w:t>alert_rule.channels</w:t>
      </w:r>
      <w:r>
        <w:t xml:space="preserve"> jsonb, валидация Zod):</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TelegramChannel = { type: 'telegram', chat_id: string | number }</w:t>
            </w:r>
          </w:p>
          <w:p>
            <w:pPr>
              <w:spacing w:after="0" w:before="0"/>
            </w:pPr>
            <w:r>
              <w:rPr>
                <w:rFonts w:ascii="Consolas" w:hAnsi="Consolas"/>
                <w:color w:val="1A1A1A"/>
                <w:sz w:val="18"/>
              </w:rPr>
              <w:t>WebhookChannel  = { type: 'webhook', url: string (url) }</w:t>
            </w:r>
          </w:p>
          <w:p>
            <w:pPr>
              <w:spacing w:after="0" w:before="0"/>
            </w:pPr>
            <w:r>
              <w:rPr>
                <w:rFonts w:ascii="Consolas" w:hAnsi="Consolas"/>
                <w:color w:val="1A1A1A"/>
                <w:sz w:val="18"/>
              </w:rPr>
              <w:t>// прочие типы принимаются схемой и записываются как unsupported</w:t>
            </w:r>
          </w:p>
        </w:tc>
      </w:tr>
    </w:tbl>
    <w:p>
      <w:pPr>
        <w:spacing w:after="80"/>
      </w:pPr>
    </w:p>
    <w:p>
      <w:r>
        <w:t xml:space="preserve">Каждая попытка доставки фиксируется в </w:t>
      </w:r>
      <w:r>
        <w:rPr>
          <w:rFonts w:ascii="Consolas" w:hAnsi="Consolas"/>
          <w:color w:val="A31415"/>
          <w:sz w:val="19"/>
        </w:rPr>
        <w:t>notifications (event_id, rule_id, channel, status, error, sent_at)</w:t>
      </w:r>
      <w:r>
        <w:t xml:space="preserve">. Отсутствие FK на </w:t>
      </w:r>
      <w:r>
        <w:rPr>
          <w:rFonts w:ascii="Consolas" w:hAnsi="Consolas"/>
          <w:color w:val="A31415"/>
          <w:sz w:val="19"/>
        </w:rPr>
        <w:t>event_id</w:t>
      </w:r>
      <w:r>
        <w:t xml:space="preserve"> объяснено в </w:t>
      </w:r>
      <w:r>
        <w:rPr>
          <w:color w:val="1A5FB4"/>
          <w:u w:val="single"/>
        </w:rPr>
        <w:t>10_DATABASE.md</w:t>
      </w:r>
      <w:r>
        <w:t xml:space="preserve">: </w:t>
      </w:r>
      <w:r>
        <w:rPr>
          <w:rFonts w:ascii="Consolas" w:hAnsi="Consolas"/>
          <w:color w:val="A31415"/>
          <w:sz w:val="19"/>
        </w:rPr>
        <w:t>event</w:t>
      </w:r>
      <w:r>
        <w:t xml:space="preserve"> — гипертаблица с составным PK </w:t>
      </w:r>
      <w:r>
        <w:rPr>
          <w:rFonts w:ascii="Consolas" w:hAnsi="Consolas"/>
          <w:color w:val="A31415"/>
          <w:sz w:val="19"/>
        </w:rPr>
        <w:t>(id, ts_start)</w:t>
      </w:r>
      <w:r>
        <w:t xml:space="preserve">, её </w:t>
      </w:r>
      <w:r>
        <w:rPr>
          <w:rFonts w:ascii="Consolas" w:hAnsi="Consolas"/>
          <w:color w:val="A31415"/>
          <w:sz w:val="19"/>
        </w:rPr>
        <w:t>id</w:t>
      </w:r>
      <w:r>
        <w:t xml:space="preserve"> не уникален и не может быть целью FK.</w:t>
      </w:r>
    </w:p>
    <w:p>
      <w:r>
        <w:t xml:space="preserve">Состояние воркера вынесено в Redis, а не в память процесса: кулдаун — </w:t>
      </w:r>
      <w:r>
        <w:rPr>
          <w:rFonts w:ascii="Consolas" w:hAnsi="Consolas"/>
          <w:color w:val="A31415"/>
          <w:sz w:val="19"/>
        </w:rPr>
        <w:t>cooldown:{rule_id}:{gid|camera_id}</w:t>
      </w:r>
      <w:r>
        <w:t xml:space="preserve"> через атомарный </w:t>
      </w:r>
      <w:r>
        <w:rPr>
          <w:rFonts w:ascii="Consolas" w:hAnsi="Consolas"/>
          <w:color w:val="A31415"/>
          <w:sz w:val="19"/>
        </w:rPr>
        <w:t>SET NX EX</w:t>
      </w:r>
      <w:r>
        <w:t xml:space="preserve">, буфер сводки — список </w:t>
      </w:r>
      <w:r>
        <w:rPr>
          <w:rFonts w:ascii="Consolas" w:hAnsi="Consolas"/>
          <w:color w:val="A31415"/>
          <w:sz w:val="19"/>
        </w:rPr>
        <w:t>digest:{rule_id}</w:t>
      </w:r>
      <w:r>
        <w:t xml:space="preserve"> и множество </w:t>
      </w:r>
      <w:r>
        <w:rPr>
          <w:rFonts w:ascii="Consolas" w:hAnsi="Consolas"/>
          <w:color w:val="A31415"/>
          <w:sz w:val="19"/>
        </w:rPr>
        <w:t>digest:rules</w:t>
      </w:r>
      <w:r>
        <w:t xml:space="preserve">. Благодаря этому воркер сам по себе не имеет состояния, а </w:t>
      </w:r>
      <w:r>
        <w:rPr>
          <w:rFonts w:ascii="Consolas" w:hAnsi="Consolas"/>
          <w:color w:val="A31415"/>
          <w:sz w:val="19"/>
        </w:rPr>
        <w:t>concurrency: 5</w:t>
      </w:r>
      <w:r>
        <w:t xml:space="preserve"> внутри одного процесса безопасен.</w:t>
      </w:r>
    </w:p>
    <w:p>
      <w:r>
        <w:rPr>
          <w:b/>
        </w:rPr>
        <w:t>[Требует решения] при масштабировании:</w:t>
      </w:r>
      <w:r>
        <w:t xml:space="preserve"> выгрузка сводки (</w:t>
      </w:r>
      <w:r>
        <w:rPr>
          <w:rFonts w:ascii="Consolas" w:hAnsi="Consolas"/>
          <w:color w:val="A31415"/>
          <w:sz w:val="19"/>
        </w:rPr>
        <w:t>processDigest</w:t>
      </w:r>
      <w:r>
        <w:t xml:space="preserve">) не атомарна — между проверкой </w:t>
      </w:r>
      <w:r>
        <w:rPr>
          <w:rFonts w:ascii="Consolas" w:hAnsi="Consolas"/>
          <w:color w:val="A31415"/>
          <w:sz w:val="19"/>
        </w:rPr>
        <w:t>digest:last:{rule_id}</w:t>
      </w:r>
      <w:r>
        <w:t xml:space="preserve"> и </w:t>
      </w:r>
      <w:r>
        <w:rPr>
          <w:rFonts w:ascii="Consolas" w:hAnsi="Consolas"/>
          <w:color w:val="A31415"/>
          <w:sz w:val="19"/>
        </w:rPr>
        <w:t>DEL digest:{rule_id}</w:t>
      </w:r>
      <w:r>
        <w:t xml:space="preserve"> есть окно, в котором вторая реплика прочитает тот же буфер. Кулдаун от этого защищён (</w:t>
      </w:r>
      <w:r>
        <w:rPr>
          <w:rFonts w:ascii="Consolas" w:hAnsi="Consolas"/>
          <w:color w:val="A31415"/>
          <w:sz w:val="19"/>
        </w:rPr>
        <w:t>SET NX</w:t>
      </w:r>
      <w:r>
        <w:t xml:space="preserve">), сводка — нет. Две реплики </w:t>
      </w:r>
      <w:r>
        <w:rPr>
          <w:rFonts w:ascii="Consolas" w:hAnsi="Consolas"/>
          <w:color w:val="A31415"/>
          <w:sz w:val="19"/>
        </w:rPr>
        <w:t>worker-alerts</w:t>
      </w:r>
      <w:r>
        <w:t xml:space="preserve"> могут отправить сводку дважды. Рекомендация: обернуть выгрузку блокировкой (</w:t>
      </w:r>
      <w:r>
        <w:rPr>
          <w:rFonts w:ascii="Consolas" w:hAnsi="Consolas"/>
          <w:color w:val="A31415"/>
          <w:sz w:val="19"/>
        </w:rPr>
        <w:t>SET digest:lock:{rule_id} NX EX</w:t>
      </w:r>
      <w:r>
        <w:t>) перед добавлением второй реплики.</w:t>
      </w:r>
    </w:p>
    <w:p>
      <w:pPr>
        <w:pBdr>
          <w:bottom w:val="single" w:sz="6" w:space="1" w:color="BBBBBB"/>
        </w:pBdr>
      </w:pPr>
    </w:p>
    <w:p>
      <w:pPr>
        <w:pStyle w:val="Heading2"/>
      </w:pPr>
      <w:r/>
      <w:r>
        <w:t>8. Сервис: web</w:t>
      </w:r>
    </w:p>
    <w:p>
      <w:r>
        <w:t>Next.js 15 (App Router), React 19, TypeScript strict.</w:t>
      </w:r>
    </w:p>
    <w:p>
      <w:pPr>
        <w:pStyle w:val="Heading3"/>
      </w:pPr>
      <w:r/>
      <w:r>
        <w:t>8.1. Карта страниц</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Маршрут</w:t>
            </w:r>
          </w:p>
        </w:tc>
        <w:tc>
          <w:tcPr>
            <w:tcW w:type="dxa" w:w="2880"/>
          </w:tcPr>
          <w:p>
            <w:r>
              <w:rPr>
                <w:b/>
              </w:rPr>
            </w:r>
            <w:r>
              <w:rPr>
                <w:b/>
              </w:rPr>
              <w:t>Роль</w:t>
            </w:r>
          </w:p>
        </w:tc>
        <w:tc>
          <w:tcPr>
            <w:tcW w:type="dxa" w:w="2880"/>
          </w:tcPr>
          <w:p>
            <w:r>
              <w:rPr>
                <w:b/>
              </w:rPr>
            </w:r>
            <w:r>
              <w:rPr>
                <w:b/>
              </w:rPr>
              <w:t>Назначение</w:t>
            </w:r>
          </w:p>
        </w:tc>
      </w:tr>
      <w:tr>
        <w:tc>
          <w:tcPr>
            <w:tcW w:type="dxa" w:w="2880"/>
          </w:tcPr>
          <w:p>
            <w:r/>
            <w:r>
              <w:rPr>
                <w:rFonts w:ascii="Consolas" w:hAnsi="Consolas"/>
                <w:color w:val="A31415"/>
                <w:sz w:val="19"/>
              </w:rPr>
              <w:t>/</w:t>
            </w:r>
          </w:p>
        </w:tc>
        <w:tc>
          <w:tcPr>
            <w:tcW w:type="dxa" w:w="2880"/>
          </w:tcPr>
          <w:p>
            <w:r/>
            <w:r>
              <w:t>Гость</w:t>
            </w:r>
          </w:p>
        </w:tc>
        <w:tc>
          <w:tcPr>
            <w:tcW w:type="dxa" w:w="2880"/>
          </w:tcPr>
          <w:p>
            <w:r/>
            <w:r>
              <w:t xml:space="preserve">Публичный лендинг; залогиненные перенаправляются на </w:t>
            </w:r>
            <w:r>
              <w:rPr>
                <w:rFonts w:ascii="Consolas" w:hAnsi="Consolas"/>
                <w:color w:val="A31415"/>
                <w:sz w:val="19"/>
              </w:rPr>
              <w:t>/dashboard</w:t>
            </w:r>
          </w:p>
        </w:tc>
      </w:tr>
      <w:tr>
        <w:tc>
          <w:tcPr>
            <w:tcW w:type="dxa" w:w="2880"/>
          </w:tcPr>
          <w:p>
            <w:r/>
            <w:r>
              <w:rPr>
                <w:rFonts w:ascii="Consolas" w:hAnsi="Consolas"/>
                <w:color w:val="A31415"/>
                <w:sz w:val="19"/>
              </w:rPr>
              <w:t>/login</w:t>
            </w:r>
          </w:p>
        </w:tc>
        <w:tc>
          <w:tcPr>
            <w:tcW w:type="dxa" w:w="2880"/>
          </w:tcPr>
          <w:p>
            <w:r/>
            <w:r>
              <w:t>Гость</w:t>
            </w:r>
          </w:p>
        </w:tc>
        <w:tc>
          <w:tcPr>
            <w:tcW w:type="dxa" w:w="2880"/>
          </w:tcPr>
          <w:p>
            <w:r/>
            <w:r>
              <w:t>Вход, SSR</w:t>
            </w:r>
          </w:p>
        </w:tc>
      </w:tr>
      <w:tr>
        <w:tc>
          <w:tcPr>
            <w:tcW w:type="dxa" w:w="2880"/>
          </w:tcPr>
          <w:p>
            <w:r/>
            <w:r>
              <w:rPr>
                <w:rFonts w:ascii="Consolas" w:hAnsi="Consolas"/>
                <w:color w:val="A31415"/>
                <w:sz w:val="19"/>
              </w:rPr>
              <w:t>/dashboard</w:t>
            </w:r>
          </w:p>
        </w:tc>
        <w:tc>
          <w:tcPr>
            <w:tcW w:type="dxa" w:w="2880"/>
          </w:tcPr>
          <w:p>
            <w:r/>
            <w:r>
              <w:t>Любая</w:t>
            </w:r>
          </w:p>
        </w:tc>
        <w:tc>
          <w:tcPr>
            <w:tcW w:type="dxa" w:w="2880"/>
          </w:tcPr>
          <w:p>
            <w:r/>
            <w:r>
              <w:t>Сетка камер, статусы, лента событий</w:t>
            </w:r>
          </w:p>
        </w:tc>
      </w:tr>
      <w:tr>
        <w:tc>
          <w:tcPr>
            <w:tcW w:type="dxa" w:w="2880"/>
          </w:tcPr>
          <w:p>
            <w:r/>
            <w:r>
              <w:rPr>
                <w:rFonts w:ascii="Consolas" w:hAnsi="Consolas"/>
                <w:color w:val="A31415"/>
                <w:sz w:val="19"/>
              </w:rPr>
              <w:t>/events</w:t>
            </w:r>
          </w:p>
        </w:tc>
        <w:tc>
          <w:tcPr>
            <w:tcW w:type="dxa" w:w="2880"/>
          </w:tcPr>
          <w:p>
            <w:r/>
            <w:r>
              <w:t>Любая</w:t>
            </w:r>
          </w:p>
        </w:tc>
        <w:tc>
          <w:tcPr>
            <w:tcW w:type="dxa" w:w="2880"/>
          </w:tcPr>
          <w:p>
            <w:r/>
            <w:r>
              <w:t>Журнал событий: фильтры, снапшоты, клипы, разбор</w:t>
            </w:r>
          </w:p>
        </w:tc>
      </w:tr>
      <w:tr>
        <w:tc>
          <w:tcPr>
            <w:tcW w:type="dxa" w:w="2880"/>
          </w:tcPr>
          <w:p>
            <w:r/>
            <w:r>
              <w:rPr>
                <w:rFonts w:ascii="Consolas" w:hAnsi="Consolas"/>
                <w:color w:val="A31415"/>
                <w:sz w:val="19"/>
              </w:rPr>
              <w:t>/analytics</w:t>
            </w:r>
          </w:p>
        </w:tc>
        <w:tc>
          <w:tcPr>
            <w:tcW w:type="dxa" w:w="2880"/>
          </w:tcPr>
          <w:p>
            <w:r/>
            <w:r>
              <w:t>Любая</w:t>
            </w:r>
          </w:p>
        </w:tc>
        <w:tc>
          <w:tcPr>
            <w:tcW w:type="dxa" w:w="2880"/>
          </w:tcPr>
          <w:p>
            <w:r/>
            <w:r>
              <w:t>Графики, разбивка по типам и камерам, посетители</w:t>
            </w:r>
          </w:p>
        </w:tc>
      </w:tr>
      <w:tr>
        <w:tc>
          <w:tcPr>
            <w:tcW w:type="dxa" w:w="2880"/>
          </w:tcPr>
          <w:p>
            <w:r/>
            <w:r>
              <w:rPr>
                <w:rFonts w:ascii="Consolas" w:hAnsi="Consolas"/>
                <w:color w:val="A31415"/>
                <w:sz w:val="19"/>
              </w:rPr>
              <w:t>/settings/cameras</w:t>
            </w:r>
          </w:p>
        </w:tc>
        <w:tc>
          <w:tcPr>
            <w:tcW w:type="dxa" w:w="2880"/>
          </w:tcPr>
          <w:p>
            <w:r/>
            <w:r>
              <w:t>admin+</w:t>
            </w:r>
          </w:p>
        </w:tc>
        <w:tc>
          <w:tcPr>
            <w:tcW w:type="dxa" w:w="2880"/>
          </w:tcPr>
          <w:p>
            <w:r/>
            <w:r>
              <w:t>Список камер</w:t>
            </w:r>
          </w:p>
        </w:tc>
      </w:tr>
      <w:tr>
        <w:tc>
          <w:tcPr>
            <w:tcW w:type="dxa" w:w="2880"/>
          </w:tcPr>
          <w:p>
            <w:r/>
            <w:r>
              <w:rPr>
                <w:rFonts w:ascii="Consolas" w:hAnsi="Consolas"/>
                <w:color w:val="A31415"/>
                <w:sz w:val="19"/>
              </w:rPr>
              <w:t>/settings/cameras/[id]/zones</w:t>
            </w:r>
          </w:p>
        </w:tc>
        <w:tc>
          <w:tcPr>
            <w:tcW w:type="dxa" w:w="2880"/>
          </w:tcPr>
          <w:p>
            <w:r/>
            <w:r>
              <w:t>admin+</w:t>
            </w:r>
          </w:p>
        </w:tc>
        <w:tc>
          <w:tcPr>
            <w:tcW w:type="dxa" w:w="2880"/>
          </w:tcPr>
          <w:p>
            <w:r/>
            <w:r>
              <w:t>Редактор зон поверх кадра (Canvas)</w:t>
            </w:r>
          </w:p>
        </w:tc>
      </w:tr>
      <w:tr>
        <w:tc>
          <w:tcPr>
            <w:tcW w:type="dxa" w:w="2880"/>
          </w:tcPr>
          <w:p>
            <w:r/>
            <w:r>
              <w:rPr>
                <w:rFonts w:ascii="Consolas" w:hAnsi="Consolas"/>
                <w:color w:val="A31415"/>
                <w:sz w:val="19"/>
              </w:rPr>
              <w:t>/settings/features</w:t>
            </w:r>
          </w:p>
        </w:tc>
        <w:tc>
          <w:tcPr>
            <w:tcW w:type="dxa" w:w="2880"/>
          </w:tcPr>
          <w:p>
            <w:r/>
            <w:r>
              <w:t>admin+</w:t>
            </w:r>
          </w:p>
        </w:tc>
        <w:tc>
          <w:tcPr>
            <w:tcW w:type="dxa" w:w="2880"/>
          </w:tcPr>
          <w:p>
            <w:r/>
            <w:r>
              <w:t>Модули тенанта</w:t>
            </w:r>
          </w:p>
        </w:tc>
      </w:tr>
      <w:tr>
        <w:tc>
          <w:tcPr>
            <w:tcW w:type="dxa" w:w="2880"/>
          </w:tcPr>
          <w:p>
            <w:r/>
            <w:r>
              <w:rPr>
                <w:rFonts w:ascii="Consolas" w:hAnsi="Consolas"/>
                <w:color w:val="A31415"/>
                <w:sz w:val="19"/>
              </w:rPr>
              <w:t>/admin/*</w:t>
            </w:r>
          </w:p>
        </w:tc>
        <w:tc>
          <w:tcPr>
            <w:tcW w:type="dxa" w:w="2880"/>
          </w:tcPr>
          <w:p>
            <w:r/>
            <w:r>
              <w:t>super</w:t>
            </w:r>
          </w:p>
        </w:tc>
        <w:tc>
          <w:tcPr>
            <w:tcW w:type="dxa" w:w="2880"/>
          </w:tcPr>
          <w:p>
            <w:r/>
            <w:r>
              <w:t>Площадки, пользователи, правила алертов, «Люди», настройки сервера, обслуживание, видео</w:t>
            </w:r>
          </w:p>
        </w:tc>
      </w:tr>
    </w:tbl>
    <w:p>
      <w:pPr>
        <w:spacing w:after="80"/>
      </w:pPr>
    </w:p>
    <w:p>
      <w:pPr>
        <w:pStyle w:val="Heading3"/>
      </w:pPr>
      <w:r/>
      <w:r>
        <w:t>8.2. Аутентификация в браузере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B as Браузер</w:t>
            </w:r>
          </w:p>
          <w:p>
            <w:pPr>
              <w:spacing w:after="0" w:before="0"/>
            </w:pPr>
            <w:r>
              <w:rPr>
                <w:rFonts w:ascii="Consolas" w:hAnsi="Consolas"/>
                <w:color w:val="1A1A1A"/>
                <w:sz w:val="18"/>
              </w:rPr>
              <w:t xml:space="preserve">    participant N as Next.js route handler</w:t>
            </w:r>
          </w:p>
          <w:p>
            <w:pPr>
              <w:spacing w:after="0" w:before="0"/>
            </w:pPr>
            <w:r>
              <w:rPr>
                <w:rFonts w:ascii="Consolas" w:hAnsi="Consolas"/>
                <w:color w:val="1A1A1A"/>
                <w:sz w:val="18"/>
              </w:rPr>
              <w:t xml:space="preserve">    participant API as Fastify api</w:t>
            </w:r>
          </w:p>
          <w:p>
            <w:pPr>
              <w:spacing w:after="0" w:before="0"/>
            </w:pPr>
            <w:r>
              <w:rPr>
                <w:rFonts w:ascii="Consolas" w:hAnsi="Consolas"/>
                <w:color w:val="1A1A1A"/>
                <w:sz w:val="18"/>
              </w:rPr>
            </w:r>
          </w:p>
          <w:p>
            <w:pPr>
              <w:spacing w:after="0" w:before="0"/>
            </w:pPr>
            <w:r>
              <w:rPr>
                <w:rFonts w:ascii="Consolas" w:hAnsi="Consolas"/>
                <w:color w:val="1A1A1A"/>
                <w:sz w:val="18"/>
              </w:rPr>
              <w:t xml:space="preserve">    B-&gt;&gt;N: POST /api/auth/login {email, password}</w:t>
            </w:r>
          </w:p>
          <w:p>
            <w:pPr>
              <w:spacing w:after="0" w:before="0"/>
            </w:pPr>
            <w:r>
              <w:rPr>
                <w:rFonts w:ascii="Consolas" w:hAnsi="Consolas"/>
                <w:color w:val="1A1A1A"/>
                <w:sz w:val="18"/>
              </w:rPr>
              <w:t xml:space="preserve">    N-&gt;&gt;API: POST /api/v1/auth/login</w:t>
            </w:r>
          </w:p>
          <w:p>
            <w:pPr>
              <w:spacing w:after="0" w:before="0"/>
            </w:pPr>
            <w:r>
              <w:rPr>
                <w:rFonts w:ascii="Consolas" w:hAnsi="Consolas"/>
                <w:color w:val="1A1A1A"/>
                <w:sz w:val="18"/>
              </w:rPr>
              <w:t xml:space="preserve">    API--&gt;&gt;N: {token}</w:t>
            </w:r>
          </w:p>
          <w:p>
            <w:pPr>
              <w:spacing w:after="0" w:before="0"/>
            </w:pPr>
            <w:r>
              <w:rPr>
                <w:rFonts w:ascii="Consolas" w:hAnsi="Consolas"/>
                <w:color w:val="1A1A1A"/>
                <w:sz w:val="18"/>
              </w:rPr>
              <w:t xml:space="preserve">    N--&gt;&gt;B: Set-Cookie httpOnly (JWT недоступен из JS)</w:t>
            </w:r>
          </w:p>
          <w:p>
            <w:pPr>
              <w:spacing w:after="0" w:before="0"/>
            </w:pPr>
            <w:r>
              <w:rPr>
                <w:rFonts w:ascii="Consolas" w:hAnsi="Consolas"/>
                <w:color w:val="1A1A1A"/>
                <w:sz w:val="18"/>
              </w:rPr>
              <w:t xml:space="preserve">    B-&gt;&gt;N: GET /api/auth/token</w:t>
            </w:r>
          </w:p>
          <w:p>
            <w:pPr>
              <w:spacing w:after="0" w:before="0"/>
            </w:pPr>
            <w:r>
              <w:rPr>
                <w:rFonts w:ascii="Consolas" w:hAnsi="Consolas"/>
                <w:color w:val="1A1A1A"/>
                <w:sz w:val="18"/>
              </w:rPr>
              <w:t xml:space="preserve">    N--&gt;&gt;B: {token} для WS-тикета и прямых вызовов</w:t>
            </w:r>
          </w:p>
          <w:p>
            <w:pPr>
              <w:spacing w:after="0" w:before="0"/>
            </w:pPr>
            <w:r>
              <w:rPr>
                <w:rFonts w:ascii="Consolas" w:hAnsi="Consolas"/>
                <w:color w:val="1A1A1A"/>
                <w:sz w:val="18"/>
              </w:rPr>
              <w:t xml:space="preserve">    B-&gt;&gt;API: GET /api/v1/events (Authorization: Bearer)</w:t>
            </w:r>
          </w:p>
        </w:tc>
      </w:tr>
    </w:tbl>
    <w:p>
      <w:pPr>
        <w:spacing w:after="80"/>
      </w:pPr>
    </w:p>
    <w:p>
      <w:r>
        <w:t>JWT живёт в httpOnly-cookie — он недоступен для JavaScript и потому неизвлекаем при XSS. Собственные route-handlers Next.js (</w:t>
      </w:r>
      <w:r>
        <w:rPr>
          <w:rFonts w:ascii="Consolas" w:hAnsi="Consolas"/>
          <w:color w:val="A31415"/>
          <w:sz w:val="19"/>
        </w:rPr>
        <w:t>web/app/api/auth/*</w:t>
      </w:r>
      <w:r>
        <w:t>) существуют ровно ради установки этой cookie.</w:t>
      </w:r>
    </w:p>
    <w:p>
      <w:r>
        <w:t xml:space="preserve">Отсюда следует неочевидное правило nginx, зафиксированное в </w:t>
      </w:r>
      <w:r>
        <w:rPr>
          <w:rFonts w:ascii="Consolas" w:hAnsi="Consolas"/>
          <w:color w:val="A31415"/>
          <w:sz w:val="19"/>
        </w:rPr>
        <w:t>infra/nginx/locations.inc</w:t>
      </w:r>
      <w:r>
        <w:t xml:space="preserve">: проксировать на Fastify можно </w:t>
      </w:r>
      <w:r>
        <w:rPr>
          <w:b/>
        </w:rPr>
        <w:t>только</w:t>
      </w:r>
      <w:r>
        <w:t xml:space="preserve"> </w:t>
      </w:r>
      <w:r>
        <w:rPr>
          <w:rFonts w:ascii="Consolas" w:hAnsi="Consolas"/>
          <w:color w:val="A31415"/>
          <w:sz w:val="19"/>
        </w:rPr>
        <w:t>/api/v1</w:t>
      </w:r>
      <w:r>
        <w:t xml:space="preserve">, но не голый </w:t>
      </w:r>
      <w:r>
        <w:rPr>
          <w:rFonts w:ascii="Consolas" w:hAnsi="Consolas"/>
          <w:color w:val="A31415"/>
          <w:sz w:val="19"/>
        </w:rPr>
        <w:t>/api</w:t>
      </w:r>
      <w:r>
        <w:t xml:space="preserve">. Иначе </w:t>
      </w:r>
      <w:r>
        <w:rPr>
          <w:rFonts w:ascii="Consolas" w:hAnsi="Consolas"/>
          <w:color w:val="A31415"/>
          <w:sz w:val="19"/>
        </w:rPr>
        <w:t>/api/auth/login</w:t>
      </w:r>
      <w:r>
        <w:t xml:space="preserve"> был бы перехвачен и отправлен в Fastify, который такого маршрута не знает.</w:t>
      </w:r>
    </w:p>
    <w:p>
      <w:pPr>
        <w:pStyle w:val="Heading3"/>
      </w:pPr>
      <w:r/>
      <w:r>
        <w:t>8.3. Состояние на клиенте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Слой</w:t>
            </w:r>
          </w:p>
        </w:tc>
        <w:tc>
          <w:tcPr>
            <w:tcW w:type="dxa" w:w="2880"/>
          </w:tcPr>
          <w:p>
            <w:r>
              <w:rPr>
                <w:b/>
              </w:rPr>
            </w:r>
            <w:r>
              <w:rPr>
                <w:b/>
              </w:rPr>
              <w:t>Инструмент</w:t>
            </w:r>
          </w:p>
        </w:tc>
        <w:tc>
          <w:tcPr>
            <w:tcW w:type="dxa" w:w="2880"/>
          </w:tcPr>
          <w:p>
            <w:r>
              <w:rPr>
                <w:b/>
              </w:rPr>
            </w:r>
            <w:r>
              <w:rPr>
                <w:b/>
              </w:rPr>
              <w:t>Область</w:t>
            </w:r>
          </w:p>
        </w:tc>
      </w:tr>
      <w:tr>
        <w:tc>
          <w:tcPr>
            <w:tcW w:type="dxa" w:w="2880"/>
          </w:tcPr>
          <w:p>
            <w:r/>
            <w:r>
              <w:t>Серверные данные</w:t>
            </w:r>
          </w:p>
        </w:tc>
        <w:tc>
          <w:tcPr>
            <w:tcW w:type="dxa" w:w="2880"/>
          </w:tcPr>
          <w:p>
            <w:r/>
            <w:r>
              <w:t>TanStack Query</w:t>
            </w:r>
          </w:p>
        </w:tc>
        <w:tc>
          <w:tcPr>
            <w:tcW w:type="dxa" w:w="2880"/>
          </w:tcPr>
          <w:p>
            <w:r/>
            <w:r>
              <w:t>Кеш и инвалидация REST</w:t>
            </w:r>
          </w:p>
        </w:tc>
      </w:tr>
      <w:tr>
        <w:tc>
          <w:tcPr>
            <w:tcW w:type="dxa" w:w="2880"/>
          </w:tcPr>
          <w:p>
            <w:r/>
            <w:r>
              <w:t>Живые события</w:t>
            </w:r>
          </w:p>
        </w:tc>
        <w:tc>
          <w:tcPr>
            <w:tcW w:type="dxa" w:w="2880"/>
          </w:tcPr>
          <w:p>
            <w:r/>
            <w:r>
              <w:t>Zustand (</w:t>
            </w:r>
            <w:r>
              <w:rPr>
                <w:rFonts w:ascii="Consolas" w:hAnsi="Consolas"/>
                <w:color w:val="A31415"/>
                <w:sz w:val="19"/>
              </w:rPr>
              <w:t>web/store/events.store.ts</w:t>
            </w:r>
            <w:r>
              <w:t>)</w:t>
            </w:r>
          </w:p>
        </w:tc>
        <w:tc>
          <w:tcPr>
            <w:tcW w:type="dxa" w:w="2880"/>
          </w:tcPr>
          <w:p>
            <w:r/>
            <w:r>
              <w:t>Поток WS</w:t>
            </w:r>
          </w:p>
        </w:tc>
      </w:tr>
      <w:tr>
        <w:tc>
          <w:tcPr>
            <w:tcW w:type="dxa" w:w="2880"/>
          </w:tcPr>
          <w:p>
            <w:r/>
            <w:r>
              <w:t>Локализация перечислений</w:t>
            </w:r>
          </w:p>
        </w:tc>
        <w:tc>
          <w:tcPr>
            <w:tcW w:type="dxa" w:w="2880"/>
          </w:tcPr>
          <w:p>
            <w:r/>
            <w:r>
              <w:rPr>
                <w:rFonts w:ascii="Consolas" w:hAnsi="Consolas"/>
                <w:color w:val="A31415"/>
                <w:sz w:val="19"/>
              </w:rPr>
              <w:t>web/lib/labels.ts</w:t>
            </w:r>
          </w:p>
        </w:tc>
        <w:tc>
          <w:tcPr>
            <w:tcW w:type="dxa" w:w="2880"/>
          </w:tcPr>
          <w:p>
            <w:r/>
            <w:r>
              <w:t>Единственное место перевода</w:t>
            </w:r>
          </w:p>
        </w:tc>
      </w:tr>
    </w:tbl>
    <w:p>
      <w:pPr>
        <w:spacing w:after="80"/>
      </w:pPr>
    </w:p>
    <w:p>
      <w:r>
        <w:t>REST и WebSocket дают разные формы одного события (</w:t>
      </w:r>
      <w:r>
        <w:rPr>
          <w:rFonts w:ascii="Consolas" w:hAnsi="Consolas"/>
          <w:color w:val="A31415"/>
          <w:sz w:val="19"/>
        </w:rPr>
        <w:t>ApiEvent</w:t>
      </w:r>
      <w:r>
        <w:t xml:space="preserve"> в camelCase, </w:t>
      </w:r>
      <w:r>
        <w:rPr>
          <w:rFonts w:ascii="Consolas" w:hAnsi="Consolas"/>
          <w:color w:val="A31415"/>
          <w:sz w:val="19"/>
        </w:rPr>
        <w:t>StreamEvent</w:t>
      </w:r>
      <w:r>
        <w:t xml:space="preserve"> в snake_case). Обе нормализуются в </w:t>
      </w:r>
      <w:r>
        <w:rPr>
          <w:rFonts w:ascii="Consolas" w:hAnsi="Consolas"/>
          <w:color w:val="A31415"/>
          <w:sz w:val="19"/>
        </w:rPr>
        <w:t>UiEvent</w:t>
      </w:r>
      <w:r>
        <w:t xml:space="preserve"> функциями </w:t>
      </w:r>
      <w:r>
        <w:rPr>
          <w:rFonts w:ascii="Consolas" w:hAnsi="Consolas"/>
          <w:color w:val="A31415"/>
          <w:sz w:val="19"/>
        </w:rPr>
        <w:t>fromApiEvent</w:t>
      </w:r>
      <w:r>
        <w:t xml:space="preserve"> / </w:t>
      </w:r>
      <w:r>
        <w:rPr>
          <w:rFonts w:ascii="Consolas" w:hAnsi="Consolas"/>
          <w:color w:val="A31415"/>
          <w:sz w:val="19"/>
        </w:rPr>
        <w:t>fromStreamEvent</w:t>
      </w:r>
      <w:r>
        <w:t xml:space="preserve"> (</w:t>
      </w:r>
      <w:r>
        <w:rPr>
          <w:rFonts w:ascii="Consolas" w:hAnsi="Consolas"/>
          <w:color w:val="A31415"/>
          <w:sz w:val="19"/>
        </w:rPr>
        <w:t>shared/events.schema.ts</w:t>
      </w:r>
      <w:r>
        <w:t xml:space="preserve">) — компоненты знают только </w:t>
      </w:r>
      <w:r>
        <w:rPr>
          <w:rFonts w:ascii="Consolas" w:hAnsi="Consolas"/>
          <w:color w:val="A31415"/>
          <w:sz w:val="19"/>
        </w:rPr>
        <w:t>UiEvent</w:t>
      </w:r>
      <w:r>
        <w:t>.</w:t>
      </w:r>
    </w:p>
    <w:p>
      <w:pPr>
        <w:pStyle w:val="Heading3"/>
      </w:pPr>
      <w:r/>
      <w:r>
        <w:t>8.4. Живое видео</w:t>
      </w:r>
    </w:p>
    <w:p>
      <w:r>
        <w:t xml:space="preserve">Компонент </w:t>
      </w:r>
      <w:r>
        <w:rPr>
          <w:rFonts w:ascii="Consolas" w:hAnsi="Consolas"/>
          <w:color w:val="A31415"/>
          <w:sz w:val="19"/>
        </w:rPr>
        <w:t>web/components/camera-stream.tsx</w:t>
      </w:r>
      <w:r>
        <w:t xml:space="preserve"> использует завендоренный веб-компонент go2rtc </w:t>
      </w:r>
      <w:r>
        <w:rPr>
          <w:rFonts w:ascii="Consolas" w:hAnsi="Consolas"/>
          <w:color w:val="A31415"/>
          <w:sz w:val="19"/>
        </w:rPr>
        <w:t>&lt;video-stream&gt;</w:t>
      </w:r>
      <w:r>
        <w:t xml:space="preserve"> (v1.9.14) — не CDN. Транспорт: MSE с деградацией в HLS. Прокси — </w:t>
      </w:r>
      <w:r>
        <w:rPr>
          <w:rFonts w:ascii="Consolas" w:hAnsi="Consolas"/>
          <w:color w:val="A31415"/>
          <w:sz w:val="19"/>
        </w:rPr>
        <w:t>/go2rtc/</w:t>
      </w:r>
      <w:r>
        <w:t xml:space="preserve"> в nginx с </w:t>
      </w:r>
      <w:r>
        <w:rPr>
          <w:rFonts w:ascii="Consolas" w:hAnsi="Consolas"/>
          <w:color w:val="A31415"/>
          <w:sz w:val="19"/>
        </w:rPr>
        <w:t>proxy_buffering off</w:t>
      </w:r>
      <w:r>
        <w:t xml:space="preserve"> (длинные потоки нельзя буферизовать) и таймаутами 3600с.</w:t>
      </w:r>
    </w:p>
    <w:p>
      <w:pPr>
        <w:pBdr>
          <w:bottom w:val="single" w:sz="6" w:space="1" w:color="BBBBBB"/>
        </w:pBdr>
      </w:pPr>
    </w:p>
    <w:p>
      <w:pPr>
        <w:pStyle w:val="Heading2"/>
      </w:pPr>
      <w:r/>
      <w:r>
        <w:t>9. Транспорт и контракты</w:t>
      </w:r>
    </w:p>
    <w:p>
      <w:pPr>
        <w:pStyle w:val="Heading3"/>
      </w:pPr>
      <w:r/>
      <w:r>
        <w:t>9.1. Redis Streams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Стрим</w:t>
            </w:r>
          </w:p>
        </w:tc>
        <w:tc>
          <w:tcPr>
            <w:tcW w:type="dxa" w:w="1728"/>
          </w:tcPr>
          <w:p>
            <w:r>
              <w:rPr>
                <w:b/>
              </w:rPr>
            </w:r>
            <w:r>
              <w:rPr>
                <w:b/>
              </w:rPr>
              <w:t>Производитель</w:t>
            </w:r>
          </w:p>
        </w:tc>
        <w:tc>
          <w:tcPr>
            <w:tcW w:type="dxa" w:w="1728"/>
          </w:tcPr>
          <w:p>
            <w:r>
              <w:rPr>
                <w:b/>
              </w:rPr>
            </w:r>
            <w:r>
              <w:rPr>
                <w:b/>
              </w:rPr>
              <w:t>Потребитель</w:t>
            </w:r>
          </w:p>
        </w:tc>
        <w:tc>
          <w:tcPr>
            <w:tcW w:type="dxa" w:w="1728"/>
          </w:tcPr>
          <w:p>
            <w:r>
              <w:rPr>
                <w:b/>
              </w:rPr>
            </w:r>
            <w:r>
              <w:rPr>
                <w:b/>
              </w:rPr>
              <w:t>Группа</w:t>
            </w:r>
          </w:p>
        </w:tc>
        <w:tc>
          <w:tcPr>
            <w:tcW w:type="dxa" w:w="1728"/>
          </w:tcPr>
          <w:p>
            <w:r>
              <w:rPr>
                <w:b/>
              </w:rPr>
            </w:r>
            <w:r>
              <w:rPr>
                <w:b/>
              </w:rPr>
              <w:t>Лимит</w:t>
            </w:r>
          </w:p>
        </w:tc>
      </w:tr>
      <w:tr>
        <w:tc>
          <w:tcPr>
            <w:tcW w:type="dxa" w:w="1728"/>
          </w:tcPr>
          <w:p>
            <w:r/>
            <w:r>
              <w:rPr>
                <w:rFonts w:ascii="Consolas" w:hAnsi="Consolas"/>
                <w:color w:val="A31415"/>
                <w:sz w:val="19"/>
              </w:rPr>
              <w:t>track_events</w:t>
            </w:r>
          </w:p>
        </w:tc>
        <w:tc>
          <w:tcPr>
            <w:tcW w:type="dxa" w:w="1728"/>
          </w:tcPr>
          <w:p>
            <w:r/>
            <w:r>
              <w:t>analyzer</w:t>
            </w:r>
          </w:p>
        </w:tc>
        <w:tc>
          <w:tcPr>
            <w:tcW w:type="dxa" w:w="1728"/>
          </w:tcPr>
          <w:p>
            <w:r/>
            <w:r>
              <w:t>Нет активных потребителей</w:t>
            </w:r>
          </w:p>
        </w:tc>
        <w:tc>
          <w:tcPr>
            <w:tcW w:type="dxa" w:w="1728"/>
          </w:tcPr>
          <w:p>
            <w:r/>
            <w:r>
              <w:t>—</w:t>
            </w:r>
          </w:p>
        </w:tc>
        <w:tc>
          <w:tcPr>
            <w:tcW w:type="dxa" w:w="1728"/>
          </w:tcPr>
          <w:p>
            <w:r/>
            <w:r>
              <w:rPr>
                <w:rFonts w:ascii="Consolas" w:hAnsi="Consolas"/>
                <w:color w:val="A31415"/>
                <w:sz w:val="19"/>
              </w:rPr>
              <w:t>maxlen ≈ 10000</w:t>
            </w:r>
          </w:p>
        </w:tc>
      </w:tr>
      <w:tr>
        <w:tc>
          <w:tcPr>
            <w:tcW w:type="dxa" w:w="1728"/>
          </w:tcPr>
          <w:p>
            <w:r/>
            <w:r>
              <w:rPr>
                <w:rFonts w:ascii="Consolas" w:hAnsi="Consolas"/>
                <w:color w:val="A31415"/>
                <w:sz w:val="19"/>
              </w:rPr>
              <w:t>events</w:t>
            </w:r>
          </w:p>
        </w:tc>
        <w:tc>
          <w:tcPr>
            <w:tcW w:type="dxa" w:w="1728"/>
          </w:tcPr>
          <w:p>
            <w:r/>
            <w:r>
              <w:t>analyzer (ZoneEngine.emit)</w:t>
            </w:r>
          </w:p>
        </w:tc>
        <w:tc>
          <w:tcPr>
            <w:tcW w:type="dxa" w:w="1728"/>
          </w:tcPr>
          <w:p>
            <w:r/>
            <w:r>
              <w:t>api (EventConsumer)</w:t>
            </w:r>
          </w:p>
        </w:tc>
        <w:tc>
          <w:tcPr>
            <w:tcW w:type="dxa" w:w="1728"/>
          </w:tcPr>
          <w:p>
            <w:r/>
            <w:r>
              <w:rPr>
                <w:rFonts w:ascii="Consolas" w:hAnsi="Consolas"/>
                <w:color w:val="A31415"/>
                <w:sz w:val="19"/>
              </w:rPr>
              <w:t>api-consumers</w:t>
            </w:r>
          </w:p>
        </w:tc>
        <w:tc>
          <w:tcPr>
            <w:tcW w:type="dxa" w:w="1728"/>
          </w:tcPr>
          <w:p>
            <w:r/>
            <w:r>
              <w:rPr>
                <w:rFonts w:ascii="Consolas" w:hAnsi="Consolas"/>
                <w:color w:val="A31415"/>
                <w:sz w:val="19"/>
              </w:rPr>
              <w:t>maxlen ≈ 10000</w:t>
            </w:r>
          </w:p>
        </w:tc>
      </w:tr>
      <w:tr>
        <w:tc>
          <w:tcPr>
            <w:tcW w:type="dxa" w:w="1728"/>
          </w:tcPr>
          <w:p>
            <w:r/>
            <w:r>
              <w:rPr>
                <w:rFonts w:ascii="Consolas" w:hAnsi="Consolas"/>
                <w:color w:val="A31415"/>
                <w:sz w:val="19"/>
              </w:rPr>
              <w:t>events:failed</w:t>
            </w:r>
          </w:p>
        </w:tc>
        <w:tc>
          <w:tcPr>
            <w:tcW w:type="dxa" w:w="1728"/>
          </w:tcPr>
          <w:p>
            <w:r/>
            <w:r>
              <w:t>api (dead-letter)</w:t>
            </w:r>
          </w:p>
        </w:tc>
        <w:tc>
          <w:tcPr>
            <w:tcW w:type="dxa" w:w="1728"/>
          </w:tcPr>
          <w:p>
            <w:r/>
            <w:r>
              <w:t xml:space="preserve">Админка </w:t>
            </w:r>
            <w:r>
              <w:rPr>
                <w:rFonts w:ascii="Consolas" w:hAnsi="Consolas"/>
                <w:color w:val="A31415"/>
                <w:sz w:val="19"/>
              </w:rPr>
              <w:t>/admin/dead-letter</w:t>
            </w:r>
          </w:p>
        </w:tc>
        <w:tc>
          <w:tcPr>
            <w:tcW w:type="dxa" w:w="1728"/>
          </w:tcPr>
          <w:p>
            <w:r/>
            <w:r>
              <w:t>—</w:t>
            </w:r>
          </w:p>
        </w:tc>
        <w:tc>
          <w:tcPr>
            <w:tcW w:type="dxa" w:w="1728"/>
          </w:tcPr>
          <w:p>
            <w:r/>
            <w:r>
              <w:t>Без лимита</w:t>
            </w:r>
          </w:p>
        </w:tc>
      </w:tr>
    </w:tbl>
    <w:p>
      <w:pPr>
        <w:spacing w:after="80"/>
      </w:pPr>
    </w:p>
    <w:p>
      <w:r>
        <w:rPr>
          <w:rFonts w:ascii="Consolas" w:hAnsi="Consolas"/>
          <w:color w:val="A31415"/>
          <w:sz w:val="19"/>
        </w:rPr>
        <w:t>track_events</w:t>
      </w:r>
      <w:r>
        <w:t xml:space="preserve"> сейчас никем не читается. Это не мёртвый код, а осознанный задел: телеметрия трекинга нужна для отладки и для будущих потребителей (тепловые карты, аналитика траекторий). Стрим ограничен по длине, поэтому не растёт бесконечно. </w:t>
      </w:r>
      <w:r>
        <w:rPr>
          <w:b/>
        </w:rPr>
        <w:t>[Требует решения]:</w:t>
      </w:r>
      <w:r>
        <w:t xml:space="preserve"> либо появится потребитель (тепловые карты — ближайший кандидат), либо запись следует отключать флагом ради экономии сети и CPU.</w:t>
      </w:r>
    </w:p>
    <w:p>
      <w:r>
        <w:t xml:space="preserve">Формат сообщения: одно поле </w:t>
      </w:r>
      <w:r>
        <w:rPr>
          <w:rFonts w:ascii="Consolas" w:hAnsi="Consolas"/>
          <w:color w:val="A31415"/>
          <w:sz w:val="19"/>
        </w:rPr>
        <w:t>data</w:t>
      </w:r>
      <w:r>
        <w:t xml:space="preserve"> с JSON-строкой. Причина: Redis Streams хранит плоский набор полей; вложенные структуры (</w:t>
      </w:r>
      <w:r>
        <w:rPr>
          <w:rFonts w:ascii="Consolas" w:hAnsi="Consolas"/>
          <w:color w:val="A31415"/>
          <w:sz w:val="19"/>
        </w:rPr>
        <w:t>bbox</w:t>
      </w:r>
      <w:r>
        <w:t xml:space="preserve">, </w:t>
      </w:r>
      <w:r>
        <w:rPr>
          <w:rFonts w:ascii="Consolas" w:hAnsi="Consolas"/>
          <w:color w:val="A31415"/>
          <w:sz w:val="19"/>
        </w:rPr>
        <w:t>meta</w:t>
      </w:r>
      <w:r>
        <w:t xml:space="preserve">) всё равно потребовали бы сериализации. Единое поле упрощает валидацию — одна </w:t>
      </w:r>
      <w:r>
        <w:rPr>
          <w:rFonts w:ascii="Consolas" w:hAnsi="Consolas"/>
          <w:color w:val="A31415"/>
          <w:sz w:val="19"/>
        </w:rPr>
        <w:t>JSON.parse</w:t>
      </w:r>
      <w:r>
        <w:t xml:space="preserve"> и одна </w:t>
      </w:r>
      <w:r>
        <w:rPr>
          <w:rFonts w:ascii="Consolas" w:hAnsi="Consolas"/>
          <w:color w:val="A31415"/>
          <w:sz w:val="19"/>
        </w:rPr>
        <w:t>schema.parse</w:t>
      </w:r>
      <w:r>
        <w:t>.</w:t>
      </w:r>
    </w:p>
    <w:p>
      <w:pPr>
        <w:pStyle w:val="Heading3"/>
      </w:pPr>
      <w:r/>
      <w:r>
        <w:t xml:space="preserve">9.2. Схема сообщения </w:t>
      </w:r>
      <w:r>
        <w:rPr>
          <w:rFonts w:ascii="Consolas" w:hAnsi="Consolas"/>
          <w:color w:val="A31415"/>
          <w:sz w:val="19"/>
        </w:rPr>
        <w:t>events</w:t>
      </w:r>
    </w:p>
    <w:p>
      <w:r>
        <w:rPr>
          <w:rFonts w:ascii="Consolas" w:hAnsi="Consolas"/>
          <w:color w:val="A31415"/>
          <w:sz w:val="19"/>
        </w:rPr>
        <w:t>shared/events.schema.ts</w:t>
      </w:r>
      <w:r>
        <w:t xml:space="preserve"> — единственный источник истины.</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StreamEventSchema = z.object({</w:t>
            </w:r>
          </w:p>
          <w:p>
            <w:pPr>
              <w:spacing w:after="0" w:before="0"/>
            </w:pPr>
            <w:r>
              <w:rPr>
                <w:rFonts w:ascii="Consolas" w:hAnsi="Consolas"/>
                <w:color w:val="1A1A1A"/>
                <w:sz w:val="18"/>
              </w:rPr>
              <w:t xml:space="preserve">  stream: z.literal('events').optional(),</w:t>
            </w:r>
          </w:p>
          <w:p>
            <w:pPr>
              <w:spacing w:after="0" w:before="0"/>
            </w:pPr>
            <w:r>
              <w:rPr>
                <w:rFonts w:ascii="Consolas" w:hAnsi="Consolas"/>
                <w:color w:val="1A1A1A"/>
                <w:sz w:val="18"/>
              </w:rPr>
              <w:t xml:space="preserve">  tenant_id: z.string().uuid(),</w:t>
            </w:r>
          </w:p>
          <w:p>
            <w:pPr>
              <w:spacing w:after="0" w:before="0"/>
            </w:pPr>
            <w:r>
              <w:rPr>
                <w:rFonts w:ascii="Consolas" w:hAnsi="Consolas"/>
                <w:color w:val="1A1A1A"/>
                <w:sz w:val="18"/>
              </w:rPr>
              <w:t xml:space="preserve">  site_id: z.string().uuid(),</w:t>
            </w:r>
          </w:p>
          <w:p>
            <w:pPr>
              <w:spacing w:after="0" w:before="0"/>
            </w:pPr>
            <w:r>
              <w:rPr>
                <w:rFonts w:ascii="Consolas" w:hAnsi="Consolas"/>
                <w:color w:val="1A1A1A"/>
                <w:sz w:val="18"/>
              </w:rPr>
              <w:t xml:space="preserve">  camera_id: z.string().uuid(),</w:t>
            </w:r>
          </w:p>
          <w:p>
            <w:pPr>
              <w:spacing w:after="0" w:before="0"/>
            </w:pPr>
            <w:r>
              <w:rPr>
                <w:rFonts w:ascii="Consolas" w:hAnsi="Consolas"/>
                <w:color w:val="1A1A1A"/>
                <w:sz w:val="18"/>
              </w:rPr>
              <w:t xml:space="preserve">  zone_id: z.string().uuid().nullable().optional(),</w:t>
            </w:r>
          </w:p>
          <w:p>
            <w:pPr>
              <w:spacing w:after="0" w:before="0"/>
            </w:pPr>
            <w:r>
              <w:rPr>
                <w:rFonts w:ascii="Consolas" w:hAnsi="Consolas"/>
                <w:color w:val="1A1A1A"/>
                <w:sz w:val="18"/>
              </w:rPr>
              <w:t xml:space="preserve">  type: EventType,          // 11 значений, см. ниже</w:t>
            </w:r>
          </w:p>
          <w:p>
            <w:pPr>
              <w:spacing w:after="0" w:before="0"/>
            </w:pPr>
            <w:r>
              <w:rPr>
                <w:rFonts w:ascii="Consolas" w:hAnsi="Consolas"/>
                <w:color w:val="1A1A1A"/>
                <w:sz w:val="18"/>
              </w:rPr>
              <w:t xml:space="preserve">  severity: Severity,       // info | warn | critical</w:t>
            </w:r>
          </w:p>
          <w:p>
            <w:pPr>
              <w:spacing w:after="0" w:before="0"/>
            </w:pPr>
            <w:r>
              <w:rPr>
                <w:rFonts w:ascii="Consolas" w:hAnsi="Consolas"/>
                <w:color w:val="1A1A1A"/>
                <w:sz w:val="18"/>
              </w:rPr>
              <w:t xml:space="preserve">  track_id: z.number().int().nullable().optional(),</w:t>
            </w:r>
          </w:p>
          <w:p>
            <w:pPr>
              <w:spacing w:after="0" w:before="0"/>
            </w:pPr>
            <w:r>
              <w:rPr>
                <w:rFonts w:ascii="Consolas" w:hAnsi="Consolas"/>
                <w:color w:val="1A1A1A"/>
                <w:sz w:val="18"/>
              </w:rPr>
              <w:t xml:space="preserve">  confidence: z.number().nullable().optional(),</w:t>
            </w:r>
          </w:p>
          <w:p>
            <w:pPr>
              <w:spacing w:after="0" w:before="0"/>
            </w:pPr>
            <w:r>
              <w:rPr>
                <w:rFonts w:ascii="Consolas" w:hAnsi="Consolas"/>
                <w:color w:val="1A1A1A"/>
                <w:sz w:val="18"/>
              </w:rPr>
              <w:t xml:space="preserve">  bbox: BboxSchema.nullable().optional(),   // {x1,y1,x2,y2} в пикселях</w:t>
            </w:r>
          </w:p>
          <w:p>
            <w:pPr>
              <w:spacing w:after="0" w:before="0"/>
            </w:pPr>
            <w:r>
              <w:rPr>
                <w:rFonts w:ascii="Consolas" w:hAnsi="Consolas"/>
                <w:color w:val="1A1A1A"/>
                <w:sz w:val="18"/>
              </w:rPr>
              <w:t xml:space="preserve">  meta: z.record(z.unknown()).optional(),</w:t>
            </w:r>
          </w:p>
          <w:p>
            <w:pPr>
              <w:spacing w:after="0" w:before="0"/>
            </w:pPr>
            <w:r>
              <w:rPr>
                <w:rFonts w:ascii="Consolas" w:hAnsi="Consolas"/>
                <w:color w:val="1A1A1A"/>
                <w:sz w:val="18"/>
              </w:rPr>
              <w:t xml:space="preserve">  ts_start: z.string(),</w:t>
            </w:r>
          </w:p>
          <w:p>
            <w:pPr>
              <w:spacing w:after="0" w:before="0"/>
            </w:pPr>
            <w:r>
              <w:rPr>
                <w:rFonts w:ascii="Consolas" w:hAnsi="Consolas"/>
                <w:color w:val="1A1A1A"/>
                <w:sz w:val="18"/>
              </w:rPr>
              <w:t xml:space="preserve">  ts_end: z.string().nullable().optional(),</w:t>
            </w:r>
          </w:p>
          <w:p>
            <w:pPr>
              <w:spacing w:after="0" w:before="0"/>
            </w:pPr>
            <w:r>
              <w:rPr>
                <w:rFonts w:ascii="Consolas" w:hAnsi="Consolas"/>
                <w:color w:val="1A1A1A"/>
                <w:sz w:val="18"/>
              </w:rPr>
              <w:t>})</w:t>
            </w:r>
          </w:p>
        </w:tc>
      </w:tr>
    </w:tbl>
    <w:p>
      <w:pPr>
        <w:spacing w:after="80"/>
      </w:pPr>
    </w:p>
    <w:p>
      <w:r>
        <w:rPr>
          <w:rFonts w:ascii="Consolas" w:hAnsi="Consolas"/>
          <w:color w:val="A31415"/>
          <w:sz w:val="19"/>
        </w:rPr>
        <w:t>EventType</w:t>
      </w:r>
      <w:r>
        <w:t xml:space="preserve"> (согласован между Zod, Drizzle </w:t>
      </w:r>
      <w:r>
        <w:rPr>
          <w:rFonts w:ascii="Consolas" w:hAnsi="Consolas"/>
          <w:color w:val="A31415"/>
          <w:sz w:val="19"/>
        </w:rPr>
        <w:t>pgEnum</w:t>
      </w:r>
      <w:r>
        <w:t xml:space="preserve"> и SQL </w:t>
      </w:r>
      <w:r>
        <w:rPr>
          <w:rFonts w:ascii="Consolas" w:hAnsi="Consolas"/>
          <w:color w:val="A31415"/>
          <w:sz w:val="19"/>
        </w:rPr>
        <w:t>CREATE TYPE</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zone_entry | zone_exit | zone_violation | queue_alert | ppe_violation |</w:t>
            </w:r>
          </w:p>
          <w:p>
            <w:pPr>
              <w:spacing w:after="0" w:before="0"/>
            </w:pPr>
            <w:r>
              <w:rPr>
                <w:rFonts w:ascii="Consolas" w:hAnsi="Consolas"/>
                <w:color w:val="1A1A1A"/>
                <w:sz w:val="18"/>
              </w:rPr>
              <w:t>repack_event | shelf_violation | crowd | unknown_person |</w:t>
            </w:r>
          </w:p>
          <w:p>
            <w:pPr>
              <w:spacing w:after="0" w:before="0"/>
            </w:pPr>
            <w:r>
              <w:rPr>
                <w:rFonts w:ascii="Consolas" w:hAnsi="Consolas"/>
                <w:color w:val="1A1A1A"/>
                <w:sz w:val="18"/>
              </w:rPr>
              <w:t>camera_offline | camera_online</w:t>
            </w:r>
          </w:p>
        </w:tc>
      </w:tr>
    </w:tbl>
    <w:p>
      <w:pPr>
        <w:spacing w:after="80"/>
      </w:pPr>
    </w:p>
    <w:p>
      <w:r>
        <w:t xml:space="preserve">Добавление типа требует согласованного изменения в трёх местах: </w:t>
      </w:r>
      <w:r>
        <w:rPr>
          <w:rFonts w:ascii="Consolas" w:hAnsi="Consolas"/>
          <w:color w:val="A31415"/>
          <w:sz w:val="19"/>
        </w:rPr>
        <w:t>shared/events.schema.ts</w:t>
      </w:r>
      <w:r>
        <w:t xml:space="preserve">, </w:t>
      </w:r>
      <w:r>
        <w:rPr>
          <w:rFonts w:ascii="Consolas" w:hAnsi="Consolas"/>
          <w:color w:val="A31415"/>
          <w:sz w:val="19"/>
        </w:rPr>
        <w:t>api/db/schema.ts</w:t>
      </w:r>
      <w:r>
        <w:t xml:space="preserve"> (</w:t>
      </w:r>
      <w:r>
        <w:rPr>
          <w:rFonts w:ascii="Consolas" w:hAnsi="Consolas"/>
          <w:color w:val="A31415"/>
          <w:sz w:val="19"/>
        </w:rPr>
        <w:t>eventTypeEnum</w:t>
      </w:r>
      <w:r>
        <w:t>), миграция SQL (</w:t>
      </w:r>
      <w:r>
        <w:rPr>
          <w:rFonts w:ascii="Consolas" w:hAnsi="Consolas"/>
          <w:color w:val="A31415"/>
          <w:sz w:val="19"/>
        </w:rPr>
        <w:t>ALTER TYPE event_type ADD VALUE</w:t>
      </w:r>
      <w:r>
        <w:t xml:space="preserve">). Плюс метка в </w:t>
      </w:r>
      <w:r>
        <w:rPr>
          <w:rFonts w:ascii="Consolas" w:hAnsi="Consolas"/>
          <w:color w:val="A31415"/>
          <w:sz w:val="19"/>
        </w:rPr>
        <w:t>web/lib/labels.ts</w:t>
      </w:r>
      <w:r>
        <w:t xml:space="preserve"> и </w:t>
      </w:r>
      <w:r>
        <w:rPr>
          <w:rFonts w:ascii="Consolas" w:hAnsi="Consolas"/>
          <w:color w:val="A31415"/>
          <w:sz w:val="19"/>
        </w:rPr>
        <w:t>TYPE_LABELS</w:t>
      </w:r>
      <w:r>
        <w:t xml:space="preserve"> воркера алертов, иначе в UI появится английский идентификатор — нарушение решения V-06.</w:t>
      </w:r>
    </w:p>
    <w:p>
      <w:r>
        <w:t xml:space="preserve">Расхождение, требующее устранения: </w:t>
      </w:r>
      <w:r>
        <w:rPr>
          <w:rFonts w:ascii="Consolas" w:hAnsi="Consolas"/>
          <w:color w:val="A31415"/>
          <w:sz w:val="19"/>
        </w:rPr>
        <w:t>infra/postgres/init.sql</w:t>
      </w:r>
      <w:r>
        <w:t xml:space="preserve"> создаёт </w:t>
      </w:r>
      <w:r>
        <w:rPr>
          <w:rFonts w:ascii="Consolas" w:hAnsi="Consolas"/>
          <w:color w:val="A31415"/>
          <w:sz w:val="19"/>
        </w:rPr>
        <w:t>feature_kind</w:t>
      </w:r>
      <w:r>
        <w:t xml:space="preserve"> без значений </w:t>
      </w:r>
      <w:r>
        <w:rPr>
          <w:rFonts w:ascii="Consolas" w:hAnsi="Consolas"/>
          <w:color w:val="A31415"/>
          <w:sz w:val="19"/>
        </w:rPr>
        <w:t>crowd</w:t>
      </w:r>
      <w:r>
        <w:t xml:space="preserve">, </w:t>
      </w:r>
      <w:r>
        <w:rPr>
          <w:rFonts w:ascii="Consolas" w:hAnsi="Consolas"/>
          <w:color w:val="A31415"/>
          <w:sz w:val="19"/>
        </w:rPr>
        <w:t>counter</w:t>
      </w:r>
      <w:r>
        <w:t xml:space="preserve">, </w:t>
      </w:r>
      <w:r>
        <w:rPr>
          <w:rFonts w:ascii="Consolas" w:hAnsi="Consolas"/>
          <w:color w:val="A31415"/>
          <w:sz w:val="19"/>
        </w:rPr>
        <w:t>reid</w:t>
      </w:r>
      <w:r>
        <w:t xml:space="preserve"> — они добавлены миграциями </w:t>
      </w:r>
      <w:r>
        <w:rPr>
          <w:rFonts w:ascii="Consolas" w:hAnsi="Consolas"/>
          <w:color w:val="A31415"/>
          <w:sz w:val="19"/>
        </w:rPr>
        <w:t>0001</w:t>
      </w:r>
      <w:r>
        <w:t xml:space="preserve"> и </w:t>
      </w:r>
      <w:r>
        <w:rPr>
          <w:rFonts w:ascii="Consolas" w:hAnsi="Consolas"/>
          <w:color w:val="A31415"/>
          <w:sz w:val="19"/>
        </w:rPr>
        <w:t>0003</w:t>
      </w:r>
      <w:r>
        <w:t xml:space="preserve">. Свежая установка получает enum из </w:t>
      </w:r>
      <w:r>
        <w:rPr>
          <w:rFonts w:ascii="Consolas" w:hAnsi="Consolas"/>
          <w:color w:val="A31415"/>
          <w:sz w:val="19"/>
        </w:rPr>
        <w:t>init.sql</w:t>
      </w:r>
      <w:r>
        <w:t xml:space="preserve"> + миграции; порядок обязателен. См. </w:t>
      </w:r>
      <w:r>
        <w:rPr>
          <w:color w:val="1A5FB4"/>
          <w:u w:val="single"/>
        </w:rPr>
        <w:t>10_DATABASE.md</w:t>
      </w:r>
      <w:r>
        <w:t>.</w:t>
      </w:r>
    </w:p>
    <w:p>
      <w:pPr>
        <w:pStyle w:val="Heading3"/>
      </w:pPr>
      <w:r/>
      <w:r>
        <w:t xml:space="preserve">9.3. Поле </w:t>
      </w:r>
      <w:r>
        <w:rPr>
          <w:rFonts w:ascii="Consolas" w:hAnsi="Consolas"/>
          <w:color w:val="A31415"/>
          <w:sz w:val="19"/>
        </w:rPr>
        <w:t>meta</w:t>
      </w:r>
      <w:r>
        <w:t>: типоспецифичные данные</w:t>
      </w:r>
    </w:p>
    <w:p>
      <w:r>
        <w:rPr>
          <w:rFonts w:ascii="Consolas" w:hAnsi="Consolas"/>
          <w:color w:val="A31415"/>
          <w:sz w:val="19"/>
        </w:rPr>
        <w:t>meta jsonb</w:t>
      </w:r>
      <w:r>
        <w:t xml:space="preserve"> — точка расширения без изменения схемы. Фактическое наполнение:</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Тип события</w:t>
            </w:r>
          </w:p>
        </w:tc>
        <w:tc>
          <w:tcPr>
            <w:tcW w:type="dxa" w:w="4320"/>
          </w:tcPr>
          <w:p>
            <w:r>
              <w:rPr>
                <w:b/>
              </w:rPr>
            </w:r>
            <w:r>
              <w:rPr>
                <w:b/>
              </w:rPr>
              <w:t xml:space="preserve">Ключи </w:t>
            </w:r>
            <w:r>
              <w:rPr>
                <w:rFonts w:ascii="Consolas" w:hAnsi="Consolas"/>
                <w:b/>
                <w:color w:val="A31415"/>
                <w:sz w:val="19"/>
              </w:rPr>
              <w:t>meta</w:t>
            </w:r>
          </w:p>
        </w:tc>
      </w:tr>
      <w:tr>
        <w:tc>
          <w:tcPr>
            <w:tcW w:type="dxa" w:w="4320"/>
          </w:tcPr>
          <w:p>
            <w:r/>
            <w:r>
              <w:rPr>
                <w:rFonts w:ascii="Consolas" w:hAnsi="Consolas"/>
                <w:color w:val="A31415"/>
                <w:sz w:val="19"/>
              </w:rPr>
              <w:t>zone_entry</w:t>
            </w:r>
          </w:p>
        </w:tc>
        <w:tc>
          <w:tcPr>
            <w:tcW w:type="dxa" w:w="4320"/>
          </w:tcPr>
          <w:p>
            <w:r/>
            <w:r>
              <w:rPr>
                <w:rFonts w:ascii="Consolas" w:hAnsi="Consolas"/>
                <w:color w:val="A31415"/>
                <w:sz w:val="19"/>
              </w:rPr>
              <w:t>kind</w:t>
            </w:r>
            <w:r>
              <w:t xml:space="preserve">, </w:t>
            </w:r>
            <w:r>
              <w:rPr>
                <w:rFonts w:ascii="Consolas" w:hAnsi="Consolas"/>
                <w:color w:val="A31415"/>
                <w:sz w:val="19"/>
              </w:rPr>
              <w:t>staff?</w:t>
            </w:r>
            <w:r>
              <w:t xml:space="preserve">, </w:t>
            </w:r>
            <w:r>
              <w:rPr>
                <w:rFonts w:ascii="Consolas" w:hAnsi="Consolas"/>
                <w:color w:val="A31415"/>
                <w:sz w:val="19"/>
              </w:rPr>
              <w:t>global_id?</w:t>
            </w:r>
          </w:p>
        </w:tc>
      </w:tr>
      <w:tr>
        <w:tc>
          <w:tcPr>
            <w:tcW w:type="dxa" w:w="4320"/>
          </w:tcPr>
          <w:p>
            <w:r/>
            <w:r>
              <w:rPr>
                <w:rFonts w:ascii="Consolas" w:hAnsi="Consolas"/>
                <w:color w:val="A31415"/>
                <w:sz w:val="19"/>
              </w:rPr>
              <w:t>zone_exit</w:t>
            </w:r>
          </w:p>
        </w:tc>
        <w:tc>
          <w:tcPr>
            <w:tcW w:type="dxa" w:w="4320"/>
          </w:tcPr>
          <w:p>
            <w:r/>
            <w:r>
              <w:rPr>
                <w:rFonts w:ascii="Consolas" w:hAnsi="Consolas"/>
                <w:color w:val="A31415"/>
                <w:sz w:val="19"/>
              </w:rPr>
              <w:t>kind</w:t>
            </w:r>
            <w:r>
              <w:t xml:space="preserve">, </w:t>
            </w:r>
            <w:r>
              <w:rPr>
                <w:rFonts w:ascii="Consolas" w:hAnsi="Consolas"/>
                <w:color w:val="A31415"/>
                <w:sz w:val="19"/>
              </w:rPr>
              <w:t>dwell_sec</w:t>
            </w:r>
            <w:r>
              <w:t xml:space="preserve">, </w:t>
            </w:r>
            <w:r>
              <w:rPr>
                <w:rFonts w:ascii="Consolas" w:hAnsi="Consolas"/>
                <w:color w:val="A31415"/>
                <w:sz w:val="19"/>
              </w:rPr>
              <w:t>lost?</w:t>
            </w:r>
            <w:r>
              <w:t xml:space="preserve">, </w:t>
            </w:r>
            <w:r>
              <w:rPr>
                <w:rFonts w:ascii="Consolas" w:hAnsi="Consolas"/>
                <w:color w:val="A31415"/>
                <w:sz w:val="19"/>
              </w:rPr>
              <w:t>staff?</w:t>
            </w:r>
            <w:r>
              <w:t xml:space="preserve">, </w:t>
            </w:r>
            <w:r>
              <w:rPr>
                <w:rFonts w:ascii="Consolas" w:hAnsi="Consolas"/>
                <w:color w:val="A31415"/>
                <w:sz w:val="19"/>
              </w:rPr>
              <w:t>global_id?</w:t>
            </w:r>
          </w:p>
        </w:tc>
      </w:tr>
      <w:tr>
        <w:tc>
          <w:tcPr>
            <w:tcW w:type="dxa" w:w="4320"/>
          </w:tcPr>
          <w:p>
            <w:r/>
            <w:r>
              <w:rPr>
                <w:rFonts w:ascii="Consolas" w:hAnsi="Consolas"/>
                <w:color w:val="A31415"/>
                <w:sz w:val="19"/>
              </w:rPr>
              <w:t>zone_violation</w:t>
            </w:r>
          </w:p>
        </w:tc>
        <w:tc>
          <w:tcPr>
            <w:tcW w:type="dxa" w:w="4320"/>
          </w:tcPr>
          <w:p>
            <w:r/>
            <w:r>
              <w:rPr>
                <w:rFonts w:ascii="Consolas" w:hAnsi="Consolas"/>
                <w:color w:val="A31415"/>
                <w:sz w:val="19"/>
              </w:rPr>
              <w:t>kind</w:t>
            </w:r>
            <w:r>
              <w:t xml:space="preserve">, </w:t>
            </w:r>
            <w:r>
              <w:rPr>
                <w:rFonts w:ascii="Consolas" w:hAnsi="Consolas"/>
                <w:color w:val="A31415"/>
                <w:sz w:val="19"/>
              </w:rPr>
              <w:t>dwell_sec?</w:t>
            </w:r>
            <w:r>
              <w:t xml:space="preserve">, </w:t>
            </w:r>
            <w:r>
              <w:rPr>
                <w:rFonts w:ascii="Consolas" w:hAnsi="Consolas"/>
                <w:color w:val="A31415"/>
                <w:sz w:val="19"/>
              </w:rPr>
              <w:t>staff?</w:t>
            </w:r>
            <w:r>
              <w:t xml:space="preserve">, </w:t>
            </w:r>
            <w:r>
              <w:rPr>
                <w:rFonts w:ascii="Consolas" w:hAnsi="Consolas"/>
                <w:color w:val="A31415"/>
                <w:sz w:val="19"/>
              </w:rPr>
              <w:t>global_id?</w:t>
            </w:r>
          </w:p>
        </w:tc>
      </w:tr>
      <w:tr>
        <w:tc>
          <w:tcPr>
            <w:tcW w:type="dxa" w:w="4320"/>
          </w:tcPr>
          <w:p>
            <w:r/>
            <w:r>
              <w:rPr>
                <w:rFonts w:ascii="Consolas" w:hAnsi="Consolas"/>
                <w:color w:val="A31415"/>
                <w:sz w:val="19"/>
              </w:rPr>
              <w:t>queue_alert</w:t>
            </w:r>
          </w:p>
        </w:tc>
        <w:tc>
          <w:tcPr>
            <w:tcW w:type="dxa" w:w="4320"/>
          </w:tcPr>
          <w:p>
            <w:r/>
            <w:r>
              <w:rPr>
                <w:rFonts w:ascii="Consolas" w:hAnsi="Consolas"/>
                <w:color w:val="A31415"/>
                <w:sz w:val="19"/>
              </w:rPr>
              <w:t>kind</w:t>
            </w:r>
            <w:r>
              <w:t xml:space="preserve">, </w:t>
            </w:r>
            <w:r>
              <w:rPr>
                <w:rFonts w:ascii="Consolas" w:hAnsi="Consolas"/>
                <w:color w:val="A31415"/>
                <w:sz w:val="19"/>
              </w:rPr>
              <w:t>dwell_sec</w:t>
            </w:r>
            <w:r>
              <w:t xml:space="preserve">, </w:t>
            </w:r>
            <w:r>
              <w:rPr>
                <w:rFonts w:ascii="Consolas" w:hAnsi="Consolas"/>
                <w:color w:val="A31415"/>
                <w:sz w:val="19"/>
              </w:rPr>
              <w:t>staff?</w:t>
            </w:r>
            <w:r>
              <w:t xml:space="preserve">, </w:t>
            </w:r>
            <w:r>
              <w:rPr>
                <w:rFonts w:ascii="Consolas" w:hAnsi="Consolas"/>
                <w:color w:val="A31415"/>
                <w:sz w:val="19"/>
              </w:rPr>
              <w:t>global_id?</w:t>
            </w:r>
          </w:p>
        </w:tc>
      </w:tr>
      <w:tr>
        <w:tc>
          <w:tcPr>
            <w:tcW w:type="dxa" w:w="4320"/>
          </w:tcPr>
          <w:p>
            <w:r/>
            <w:r>
              <w:rPr>
                <w:rFonts w:ascii="Consolas" w:hAnsi="Consolas"/>
                <w:color w:val="A31415"/>
                <w:sz w:val="19"/>
              </w:rPr>
              <w:t>crowd</w:t>
            </w:r>
          </w:p>
        </w:tc>
        <w:tc>
          <w:tcPr>
            <w:tcW w:type="dxa" w:w="4320"/>
          </w:tcPr>
          <w:p>
            <w:r/>
            <w:r>
              <w:rPr>
                <w:rFonts w:ascii="Consolas" w:hAnsi="Consolas"/>
                <w:color w:val="A31415"/>
                <w:sz w:val="19"/>
              </w:rPr>
              <w:t>count</w:t>
            </w:r>
            <w:r>
              <w:t xml:space="preserve">, </w:t>
            </w:r>
            <w:r>
              <w:rPr>
                <w:rFonts w:ascii="Consolas" w:hAnsi="Consolas"/>
                <w:color w:val="A31415"/>
                <w:sz w:val="19"/>
              </w:rPr>
              <w:t>threshold</w:t>
            </w:r>
          </w:p>
        </w:tc>
      </w:tr>
      <w:tr>
        <w:tc>
          <w:tcPr>
            <w:tcW w:type="dxa" w:w="4320"/>
          </w:tcPr>
          <w:p>
            <w:r/>
            <w:r>
              <w:rPr>
                <w:rFonts w:ascii="Consolas" w:hAnsi="Consolas"/>
                <w:color w:val="A31415"/>
                <w:sz w:val="19"/>
              </w:rPr>
              <w:t>repack_event</w:t>
            </w:r>
          </w:p>
        </w:tc>
        <w:tc>
          <w:tcPr>
            <w:tcW w:type="dxa" w:w="4320"/>
          </w:tcPr>
          <w:p>
            <w:r/>
            <w:r>
              <w:rPr>
                <w:rFonts w:ascii="Consolas" w:hAnsi="Consolas"/>
                <w:color w:val="A31415"/>
                <w:sz w:val="19"/>
              </w:rPr>
              <w:t>dwell_sec</w:t>
            </w:r>
            <w:r>
              <w:t xml:space="preserve">, </w:t>
            </w:r>
            <w:r>
              <w:rPr>
                <w:rFonts w:ascii="Consolas" w:hAnsi="Consolas"/>
                <w:color w:val="A31415"/>
                <w:sz w:val="19"/>
              </w:rPr>
              <w:t>kind: "desk"</w:t>
            </w:r>
          </w:p>
        </w:tc>
      </w:tr>
      <w:tr>
        <w:tc>
          <w:tcPr>
            <w:tcW w:type="dxa" w:w="4320"/>
          </w:tcPr>
          <w:p>
            <w:r/>
            <w:r>
              <w:rPr>
                <w:rFonts w:ascii="Consolas" w:hAnsi="Consolas"/>
                <w:color w:val="A31415"/>
                <w:sz w:val="19"/>
              </w:rPr>
              <w:t>shelf_violation</w:t>
            </w:r>
          </w:p>
        </w:tc>
        <w:tc>
          <w:tcPr>
            <w:tcW w:type="dxa" w:w="4320"/>
          </w:tcPr>
          <w:p>
            <w:r/>
            <w:r>
              <w:rPr>
                <w:rFonts w:ascii="Consolas" w:hAnsi="Consolas"/>
                <w:color w:val="A31415"/>
                <w:sz w:val="19"/>
              </w:rPr>
              <w:t>change</w:t>
            </w:r>
            <w:r>
              <w:t xml:space="preserve">, </w:t>
            </w:r>
            <w:r>
              <w:rPr>
                <w:rFonts w:ascii="Consolas" w:hAnsi="Consolas"/>
                <w:color w:val="A31415"/>
                <w:sz w:val="19"/>
              </w:rPr>
              <w:t>kind: "shelf"</w:t>
            </w:r>
          </w:p>
        </w:tc>
      </w:tr>
      <w:tr>
        <w:tc>
          <w:tcPr>
            <w:tcW w:type="dxa" w:w="4320"/>
          </w:tcPr>
          <w:p>
            <w:r/>
            <w:r>
              <w:rPr>
                <w:rFonts w:ascii="Consolas" w:hAnsi="Consolas"/>
                <w:color w:val="A31415"/>
                <w:sz w:val="19"/>
              </w:rPr>
              <w:t>camera_offline</w:t>
            </w:r>
            <w:r>
              <w:t xml:space="preserve"> / </w:t>
            </w:r>
            <w:r>
              <w:rPr>
                <w:rFonts w:ascii="Consolas" w:hAnsi="Consolas"/>
                <w:color w:val="A31415"/>
                <w:sz w:val="19"/>
              </w:rPr>
              <w:t>camera_online</w:t>
            </w:r>
          </w:p>
        </w:tc>
        <w:tc>
          <w:tcPr>
            <w:tcW w:type="dxa" w:w="4320"/>
          </w:tcPr>
          <w:p>
            <w:r/>
            <w:r>
              <w:t>зависит от watchdog</w:t>
            </w:r>
          </w:p>
        </w:tc>
      </w:tr>
    </w:tbl>
    <w:p>
      <w:pPr>
        <w:spacing w:after="80"/>
      </w:pPr>
    </w:p>
    <w:p>
      <w:r>
        <w:rPr>
          <w:rFonts w:ascii="Consolas" w:hAnsi="Consolas"/>
          <w:color w:val="A31415"/>
          <w:sz w:val="19"/>
        </w:rPr>
        <w:t>zone_exit.meta.dwell_sec</w:t>
      </w:r>
      <w:r>
        <w:t xml:space="preserve"> — основа метрик очереди и обслуживания: время ожидания уже лежит в БД по всем историческим событиям.</w:t>
      </w:r>
    </w:p>
    <w:p>
      <w:pPr>
        <w:pStyle w:val="Heading3"/>
      </w:pPr>
      <w:r/>
      <w:r>
        <w:t>9.4. BullMQ</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Очередь</w:t>
            </w:r>
          </w:p>
        </w:tc>
        <w:tc>
          <w:tcPr>
            <w:tcW w:type="dxa" w:w="2160"/>
          </w:tcPr>
          <w:p>
            <w:r>
              <w:rPr>
                <w:b/>
              </w:rPr>
            </w:r>
            <w:r>
              <w:rPr>
                <w:b/>
              </w:rPr>
              <w:t>Задание</w:t>
            </w:r>
          </w:p>
        </w:tc>
        <w:tc>
          <w:tcPr>
            <w:tcW w:type="dxa" w:w="2160"/>
          </w:tcPr>
          <w:p>
            <w:r>
              <w:rPr>
                <w:b/>
              </w:rPr>
            </w:r>
            <w:r>
              <w:rPr>
                <w:b/>
              </w:rPr>
              <w:t>Воркер</w:t>
            </w:r>
          </w:p>
        </w:tc>
        <w:tc>
          <w:tcPr>
            <w:tcW w:type="dxa" w:w="2160"/>
          </w:tcPr>
          <w:p>
            <w:r>
              <w:rPr>
                <w:b/>
              </w:rPr>
            </w:r>
            <w:r>
              <w:rPr>
                <w:b/>
              </w:rPr>
              <w:t>Повторы</w:t>
            </w:r>
          </w:p>
        </w:tc>
      </w:tr>
      <w:tr>
        <w:tc>
          <w:tcPr>
            <w:tcW w:type="dxa" w:w="2160"/>
          </w:tcPr>
          <w:p>
            <w:r/>
            <w:r>
              <w:rPr>
                <w:rFonts w:ascii="Consolas" w:hAnsi="Consolas"/>
                <w:color w:val="A31415"/>
                <w:sz w:val="19"/>
              </w:rPr>
              <w:t>clips</w:t>
            </w:r>
          </w:p>
        </w:tc>
        <w:tc>
          <w:tcPr>
            <w:tcW w:type="dxa" w:w="2160"/>
          </w:tcPr>
          <w:p>
            <w:r/>
            <w:r>
              <w:rPr>
                <w:rFonts w:ascii="Consolas" w:hAnsi="Consolas"/>
                <w:color w:val="A31415"/>
                <w:sz w:val="19"/>
              </w:rPr>
              <w:t>ClipJob</w:t>
            </w:r>
          </w:p>
        </w:tc>
        <w:tc>
          <w:tcPr>
            <w:tcW w:type="dxa" w:w="2160"/>
          </w:tcPr>
          <w:p>
            <w:r/>
            <w:r>
              <w:t>worker-clips</w:t>
            </w:r>
          </w:p>
        </w:tc>
        <w:tc>
          <w:tcPr>
            <w:tcW w:type="dxa" w:w="2160"/>
          </w:tcPr>
          <w:p>
            <w:r/>
            <w:r>
              <w:t>По умолчанию BullMQ</w:t>
            </w:r>
          </w:p>
        </w:tc>
      </w:tr>
      <w:tr>
        <w:tc>
          <w:tcPr>
            <w:tcW w:type="dxa" w:w="2160"/>
          </w:tcPr>
          <w:p>
            <w:r/>
            <w:r>
              <w:rPr>
                <w:rFonts w:ascii="Consolas" w:hAnsi="Consolas"/>
                <w:color w:val="A31415"/>
                <w:sz w:val="19"/>
              </w:rPr>
              <w:t>alerts</w:t>
            </w:r>
          </w:p>
        </w:tc>
        <w:tc>
          <w:tcPr>
            <w:tcW w:type="dxa" w:w="2160"/>
          </w:tcPr>
          <w:p>
            <w:r/>
            <w:r>
              <w:rPr>
                <w:rFonts w:ascii="Consolas" w:hAnsi="Consolas"/>
                <w:color w:val="A31415"/>
                <w:sz w:val="19"/>
              </w:rPr>
              <w:t>AlertJob</w:t>
            </w:r>
          </w:p>
        </w:tc>
        <w:tc>
          <w:tcPr>
            <w:tcW w:type="dxa" w:w="2160"/>
          </w:tcPr>
          <w:p>
            <w:r/>
            <w:r>
              <w:t>worker-alerts</w:t>
            </w:r>
          </w:p>
        </w:tc>
        <w:tc>
          <w:tcPr>
            <w:tcW w:type="dxa" w:w="2160"/>
          </w:tcPr>
          <w:p>
            <w:r/>
            <w:r>
              <w:rPr>
                <w:rFonts w:ascii="Consolas" w:hAnsi="Consolas"/>
                <w:color w:val="A31415"/>
                <w:sz w:val="19"/>
              </w:rPr>
              <w:t>attempts: 3</w:t>
            </w:r>
            <w:r>
              <w:t>, экспоненциальный откат от 3000 мс</w:t>
            </w:r>
          </w:p>
        </w:tc>
      </w:tr>
    </w:tbl>
    <w:p>
      <w:pPr>
        <w:spacing w:after="80"/>
      </w:pPr>
    </w:p>
    <w:p>
      <w:r>
        <w:t xml:space="preserve">Соединение BullMQ создаётся с </w:t>
      </w:r>
      <w:r>
        <w:rPr>
          <w:rFonts w:ascii="Consolas" w:hAnsi="Consolas"/>
          <w:color w:val="A31415"/>
          <w:sz w:val="19"/>
        </w:rPr>
        <w:t>maxRetriesPerRequest: null</w:t>
      </w:r>
      <w:r>
        <w:t xml:space="preserve"> — требование библиотеки; на общем соединении BullMQ работать отказывается.</w:t>
      </w:r>
    </w:p>
    <w:p>
      <w:r>
        <w:t xml:space="preserve">Хранение: </w:t>
      </w:r>
      <w:r>
        <w:rPr>
          <w:rFonts w:ascii="Consolas" w:hAnsi="Consolas"/>
          <w:color w:val="A31415"/>
          <w:sz w:val="19"/>
        </w:rPr>
        <w:t>removeOnComplete: 200</w:t>
      </w:r>
      <w:r>
        <w:t xml:space="preserve">, </w:t>
      </w:r>
      <w:r>
        <w:rPr>
          <w:rFonts w:ascii="Consolas" w:hAnsi="Consolas"/>
          <w:color w:val="A31415"/>
          <w:sz w:val="19"/>
        </w:rPr>
        <w:t>removeOnFail: 500</w:t>
      </w:r>
      <w:r>
        <w:t xml:space="preserve"> — история ограничена, Redis не растёт.</w:t>
      </w:r>
    </w:p>
    <w:p>
      <w:pPr>
        <w:pStyle w:val="Heading3"/>
      </w:pPr>
      <w:r/>
      <w:r>
        <w:t>9.5. Redis: ключи вне стримов</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Ключ</w:t>
            </w:r>
          </w:p>
        </w:tc>
        <w:tc>
          <w:tcPr>
            <w:tcW w:type="dxa" w:w="1728"/>
          </w:tcPr>
          <w:p>
            <w:r>
              <w:rPr>
                <w:b/>
              </w:rPr>
            </w:r>
            <w:r>
              <w:rPr>
                <w:b/>
              </w:rPr>
              <w:t>Тип</w:t>
            </w:r>
          </w:p>
        </w:tc>
        <w:tc>
          <w:tcPr>
            <w:tcW w:type="dxa" w:w="1728"/>
          </w:tcPr>
          <w:p>
            <w:r>
              <w:rPr>
                <w:b/>
              </w:rPr>
            </w:r>
            <w:r>
              <w:rPr>
                <w:b/>
              </w:rPr>
              <w:t>Пишет</w:t>
            </w:r>
          </w:p>
        </w:tc>
        <w:tc>
          <w:tcPr>
            <w:tcW w:type="dxa" w:w="1728"/>
          </w:tcPr>
          <w:p>
            <w:r>
              <w:rPr>
                <w:b/>
              </w:rPr>
            </w:r>
            <w:r>
              <w:rPr>
                <w:b/>
              </w:rPr>
              <w:t>Читает</w:t>
            </w:r>
          </w:p>
        </w:tc>
        <w:tc>
          <w:tcPr>
            <w:tcW w:type="dxa" w:w="1728"/>
          </w:tcPr>
          <w:p>
            <w:r>
              <w:rPr>
                <w:b/>
              </w:rPr>
            </w:r>
            <w:r>
              <w:rPr>
                <w:b/>
              </w:rPr>
              <w:t>TTL</w:t>
            </w:r>
          </w:p>
        </w:tc>
      </w:tr>
      <w:tr>
        <w:tc>
          <w:tcPr>
            <w:tcW w:type="dxa" w:w="1728"/>
          </w:tcPr>
          <w:p>
            <w:r/>
            <w:r>
              <w:rPr>
                <w:rFonts w:ascii="Consolas" w:hAnsi="Consolas"/>
                <w:color w:val="A31415"/>
                <w:sz w:val="19"/>
              </w:rPr>
              <w:t>cameras:{tenant_id}</w:t>
            </w:r>
          </w:p>
        </w:tc>
        <w:tc>
          <w:tcPr>
            <w:tcW w:type="dxa" w:w="1728"/>
          </w:tcPr>
          <w:p>
            <w:r/>
            <w:r>
              <w:t>string (JSON)</w:t>
            </w:r>
          </w:p>
        </w:tc>
        <w:tc>
          <w:tcPr>
            <w:tcW w:type="dxa" w:w="1728"/>
          </w:tcPr>
          <w:p>
            <w:r/>
            <w:r>
              <w:t>api</w:t>
            </w:r>
          </w:p>
        </w:tc>
        <w:tc>
          <w:tcPr>
            <w:tcW w:type="dxa" w:w="1728"/>
          </w:tcPr>
          <w:p>
            <w:r/>
            <w:r>
              <w:t>analyzer, recorder</w:t>
            </w:r>
          </w:p>
        </w:tc>
        <w:tc>
          <w:tcPr>
            <w:tcW w:type="dxa" w:w="1728"/>
          </w:tcPr>
          <w:p>
            <w:r/>
            <w:r>
              <w:t>—</w:t>
            </w:r>
          </w:p>
        </w:tc>
      </w:tr>
      <w:tr>
        <w:tc>
          <w:tcPr>
            <w:tcW w:type="dxa" w:w="1728"/>
          </w:tcPr>
          <w:p>
            <w:r/>
            <w:r>
              <w:rPr>
                <w:rFonts w:ascii="Consolas" w:hAnsi="Consolas"/>
                <w:color w:val="A31415"/>
                <w:sz w:val="19"/>
              </w:rPr>
              <w:t>zones:{camera_id}</w:t>
            </w:r>
          </w:p>
        </w:tc>
        <w:tc>
          <w:tcPr>
            <w:tcW w:type="dxa" w:w="1728"/>
          </w:tcPr>
          <w:p>
            <w:r/>
            <w:r>
              <w:t>hash</w:t>
            </w:r>
          </w:p>
        </w:tc>
        <w:tc>
          <w:tcPr>
            <w:tcW w:type="dxa" w:w="1728"/>
          </w:tcPr>
          <w:p>
            <w:r/>
            <w:r>
              <w:t>api</w:t>
            </w:r>
          </w:p>
        </w:tc>
        <w:tc>
          <w:tcPr>
            <w:tcW w:type="dxa" w:w="1728"/>
          </w:tcPr>
          <w:p>
            <w:r/>
            <w:r>
              <w:t>analyzer</w:t>
            </w:r>
          </w:p>
        </w:tc>
        <w:tc>
          <w:tcPr>
            <w:tcW w:type="dxa" w:w="1728"/>
          </w:tcPr>
          <w:p>
            <w:r/>
            <w:r>
              <w:t>—</w:t>
            </w:r>
          </w:p>
        </w:tc>
      </w:tr>
      <w:tr>
        <w:tc>
          <w:tcPr>
            <w:tcW w:type="dxa" w:w="1728"/>
          </w:tcPr>
          <w:p>
            <w:r/>
            <w:r>
              <w:rPr>
                <w:rFonts w:ascii="Consolas" w:hAnsi="Consolas"/>
                <w:color w:val="A31415"/>
                <w:sz w:val="19"/>
              </w:rPr>
              <w:t>features:{tenant_id}</w:t>
            </w:r>
          </w:p>
        </w:tc>
        <w:tc>
          <w:tcPr>
            <w:tcW w:type="dxa" w:w="1728"/>
          </w:tcPr>
          <w:p>
            <w:r/>
            <w:r>
              <w:t>string (JSON)</w:t>
            </w:r>
          </w:p>
        </w:tc>
        <w:tc>
          <w:tcPr>
            <w:tcW w:type="dxa" w:w="1728"/>
          </w:tcPr>
          <w:p>
            <w:r/>
            <w:r>
              <w:t>api</w:t>
            </w:r>
          </w:p>
        </w:tc>
        <w:tc>
          <w:tcPr>
            <w:tcW w:type="dxa" w:w="1728"/>
          </w:tcPr>
          <w:p>
            <w:r/>
            <w:r>
              <w:t>analyzer</w:t>
            </w:r>
          </w:p>
        </w:tc>
        <w:tc>
          <w:tcPr>
            <w:tcW w:type="dxa" w:w="1728"/>
          </w:tcPr>
          <w:p>
            <w:r/>
            <w:r>
              <w:t>—</w:t>
            </w:r>
          </w:p>
        </w:tc>
      </w:tr>
      <w:tr>
        <w:tc>
          <w:tcPr>
            <w:tcW w:type="dxa" w:w="1728"/>
          </w:tcPr>
          <w:p>
            <w:r/>
            <w:r>
              <w:rPr>
                <w:rFonts w:ascii="Consolas" w:hAnsi="Consolas"/>
                <w:color w:val="A31415"/>
                <w:sz w:val="19"/>
              </w:rPr>
              <w:t>camera_alive:{camera_id}</w:t>
            </w:r>
          </w:p>
        </w:tc>
        <w:tc>
          <w:tcPr>
            <w:tcW w:type="dxa" w:w="1728"/>
          </w:tcPr>
          <w:p>
            <w:r/>
            <w:r>
              <w:t>string</w:t>
            </w:r>
          </w:p>
        </w:tc>
        <w:tc>
          <w:tcPr>
            <w:tcW w:type="dxa" w:w="1728"/>
          </w:tcPr>
          <w:p>
            <w:r/>
            <w:r>
              <w:t>analyzer</w:t>
            </w:r>
          </w:p>
        </w:tc>
        <w:tc>
          <w:tcPr>
            <w:tcW w:type="dxa" w:w="1728"/>
          </w:tcPr>
          <w:p>
            <w:r/>
            <w:r>
              <w:t>api (GET /cameras, watchdog)</w:t>
            </w:r>
          </w:p>
        </w:tc>
        <w:tc>
          <w:tcPr>
            <w:tcW w:type="dxa" w:w="1728"/>
          </w:tcPr>
          <w:p>
            <w:r/>
            <w:r>
              <w:t>15с</w:t>
            </w:r>
          </w:p>
        </w:tc>
      </w:tr>
      <w:tr>
        <w:tc>
          <w:tcPr>
            <w:tcW w:type="dxa" w:w="1728"/>
          </w:tcPr>
          <w:p>
            <w:r/>
            <w:r>
              <w:rPr>
                <w:rFonts w:ascii="Consolas" w:hAnsi="Consolas"/>
                <w:color w:val="A31415"/>
                <w:sz w:val="19"/>
              </w:rPr>
              <w:t>ws_ticket:{uuid}</w:t>
            </w:r>
          </w:p>
        </w:tc>
        <w:tc>
          <w:tcPr>
            <w:tcW w:type="dxa" w:w="1728"/>
          </w:tcPr>
          <w:p>
            <w:r/>
            <w:r>
              <w:t>string</w:t>
            </w:r>
          </w:p>
        </w:tc>
        <w:tc>
          <w:tcPr>
            <w:tcW w:type="dxa" w:w="1728"/>
          </w:tcPr>
          <w:p>
            <w:r/>
            <w:r>
              <w:t>api</w:t>
            </w:r>
          </w:p>
        </w:tc>
        <w:tc>
          <w:tcPr>
            <w:tcW w:type="dxa" w:w="1728"/>
          </w:tcPr>
          <w:p>
            <w:r/>
            <w:r>
              <w:t>api (GETDEL)</w:t>
            </w:r>
          </w:p>
        </w:tc>
        <w:tc>
          <w:tcPr>
            <w:tcW w:type="dxa" w:w="1728"/>
          </w:tcPr>
          <w:p>
            <w:r/>
            <w:r>
              <w:t>короткий</w:t>
            </w:r>
          </w:p>
        </w:tc>
      </w:tr>
      <w:tr>
        <w:tc>
          <w:tcPr>
            <w:tcW w:type="dxa" w:w="1728"/>
          </w:tcPr>
          <w:p>
            <w:r/>
            <w:r>
              <w:rPr>
                <w:rFonts w:ascii="Consolas" w:hAnsi="Consolas"/>
                <w:color w:val="A31415"/>
                <w:sz w:val="19"/>
              </w:rPr>
              <w:t>occupancy:{tenant_id}</w:t>
            </w:r>
          </w:p>
        </w:tc>
        <w:tc>
          <w:tcPr>
            <w:tcW w:type="dxa" w:w="1728"/>
          </w:tcPr>
          <w:p>
            <w:r/>
            <w:r>
              <w:t>hash</w:t>
            </w:r>
          </w:p>
        </w:tc>
        <w:tc>
          <w:tcPr>
            <w:tcW w:type="dxa" w:w="1728"/>
          </w:tcPr>
          <w:p>
            <w:r/>
            <w:r>
              <w:t>analyzer (CounterPlugin)</w:t>
            </w:r>
          </w:p>
        </w:tc>
        <w:tc>
          <w:tcPr>
            <w:tcW w:type="dxa" w:w="1728"/>
          </w:tcPr>
          <w:p>
            <w:r/>
            <w:r>
              <w:t>api</w:t>
            </w:r>
          </w:p>
        </w:tc>
        <w:tc>
          <w:tcPr>
            <w:tcW w:type="dxa" w:w="1728"/>
          </w:tcPr>
          <w:p>
            <w:r/>
            <w:r>
              <w:t>—</w:t>
            </w:r>
          </w:p>
        </w:tc>
      </w:tr>
      <w:tr>
        <w:tc>
          <w:tcPr>
            <w:tcW w:type="dxa" w:w="1728"/>
          </w:tcPr>
          <w:p>
            <w:r/>
            <w:r>
              <w:rPr>
                <w:rFonts w:ascii="Consolas" w:hAnsi="Consolas"/>
                <w:color w:val="A31415"/>
                <w:sz w:val="19"/>
              </w:rPr>
              <w:t>visitors:{tenant_id}</w:t>
            </w:r>
          </w:p>
        </w:tc>
        <w:tc>
          <w:tcPr>
            <w:tcW w:type="dxa" w:w="1728"/>
          </w:tcPr>
          <w:p>
            <w:r/>
            <w:r>
              <w:t>hash</w:t>
            </w:r>
          </w:p>
        </w:tc>
        <w:tc>
          <w:tcPr>
            <w:tcW w:type="dxa" w:w="1728"/>
          </w:tcPr>
          <w:p>
            <w:r/>
            <w:r>
              <w:t>analyzer (CounterPlugin)</w:t>
            </w:r>
          </w:p>
        </w:tc>
        <w:tc>
          <w:tcPr>
            <w:tcW w:type="dxa" w:w="1728"/>
          </w:tcPr>
          <w:p>
            <w:r/>
            <w:r>
              <w:t>api</w:t>
            </w:r>
          </w:p>
        </w:tc>
        <w:tc>
          <w:tcPr>
            <w:tcW w:type="dxa" w:w="1728"/>
          </w:tcPr>
          <w:p>
            <w:r/>
            <w:r>
              <w:t>—</w:t>
            </w:r>
          </w:p>
        </w:tc>
      </w:tr>
      <w:tr>
        <w:tc>
          <w:tcPr>
            <w:tcW w:type="dxa" w:w="1728"/>
          </w:tcPr>
          <w:p>
            <w:r/>
            <w:r>
              <w:rPr>
                <w:rFonts w:ascii="Consolas" w:hAnsi="Consolas"/>
                <w:color w:val="A31415"/>
                <w:sz w:val="19"/>
              </w:rPr>
              <w:t>reid:gallery:{site_id}</w:t>
            </w:r>
          </w:p>
        </w:tc>
        <w:tc>
          <w:tcPr>
            <w:tcW w:type="dxa" w:w="1728"/>
          </w:tcPr>
          <w:p>
            <w:r/>
            <w:r>
              <w:t>hash</w:t>
            </w:r>
          </w:p>
        </w:tc>
        <w:tc>
          <w:tcPr>
            <w:tcW w:type="dxa" w:w="1728"/>
          </w:tcPr>
          <w:p>
            <w:r/>
            <w:r>
              <w:t>analyzer</w:t>
            </w:r>
          </w:p>
        </w:tc>
        <w:tc>
          <w:tcPr>
            <w:tcW w:type="dxa" w:w="1728"/>
          </w:tcPr>
          <w:p>
            <w:r/>
            <w:r>
              <w:t>api («Люди»)</w:t>
            </w:r>
          </w:p>
        </w:tc>
        <w:tc>
          <w:tcPr>
            <w:tcW w:type="dxa" w:w="1728"/>
          </w:tcPr>
          <w:p>
            <w:r/>
            <w:r>
              <w:t>12ч</w:t>
            </w:r>
          </w:p>
        </w:tc>
      </w:tr>
      <w:tr>
        <w:tc>
          <w:tcPr>
            <w:tcW w:type="dxa" w:w="1728"/>
          </w:tcPr>
          <w:p>
            <w:r/>
            <w:r>
              <w:rPr>
                <w:rFonts w:ascii="Consolas" w:hAnsi="Consolas"/>
                <w:color w:val="A31415"/>
                <w:sz w:val="19"/>
              </w:rPr>
              <w:t>reid:staff:{tenant_id}</w:t>
            </w:r>
          </w:p>
        </w:tc>
        <w:tc>
          <w:tcPr>
            <w:tcW w:type="dxa" w:w="1728"/>
          </w:tcPr>
          <w:p>
            <w:r/>
            <w:r>
              <w:t>hash</w:t>
            </w:r>
          </w:p>
        </w:tc>
        <w:tc>
          <w:tcPr>
            <w:tcW w:type="dxa" w:w="1728"/>
          </w:tcPr>
          <w:p>
            <w:r/>
            <w:r>
              <w:t>api</w:t>
            </w:r>
          </w:p>
        </w:tc>
        <w:tc>
          <w:tcPr>
            <w:tcW w:type="dxa" w:w="1728"/>
          </w:tcPr>
          <w:p>
            <w:r/>
            <w:r>
              <w:t>analyzer</w:t>
            </w:r>
          </w:p>
        </w:tc>
        <w:tc>
          <w:tcPr>
            <w:tcW w:type="dxa" w:w="1728"/>
          </w:tcPr>
          <w:p>
            <w:r/>
            <w:r>
              <w:t>—</w:t>
            </w:r>
          </w:p>
        </w:tc>
      </w:tr>
      <w:tr>
        <w:tc>
          <w:tcPr>
            <w:tcW w:type="dxa" w:w="1728"/>
          </w:tcPr>
          <w:p>
            <w:r/>
            <w:r>
              <w:rPr>
                <w:rFonts w:ascii="Consolas" w:hAnsi="Consolas"/>
                <w:color w:val="A31415"/>
                <w:sz w:val="19"/>
              </w:rPr>
              <w:t>face:staff:{tenant_id}</w:t>
            </w:r>
          </w:p>
        </w:tc>
        <w:tc>
          <w:tcPr>
            <w:tcW w:type="dxa" w:w="1728"/>
          </w:tcPr>
          <w:p>
            <w:r/>
            <w:r>
              <w:t>hash</w:t>
            </w:r>
          </w:p>
        </w:tc>
        <w:tc>
          <w:tcPr>
            <w:tcW w:type="dxa" w:w="1728"/>
          </w:tcPr>
          <w:p>
            <w:r/>
            <w:r>
              <w:t>analyzer</w:t>
            </w:r>
          </w:p>
        </w:tc>
        <w:tc>
          <w:tcPr>
            <w:tcW w:type="dxa" w:w="1728"/>
          </w:tcPr>
          <w:p>
            <w:r/>
            <w:r>
              <w:t>analyzer</w:t>
            </w:r>
          </w:p>
        </w:tc>
        <w:tc>
          <w:tcPr>
            <w:tcW w:type="dxa" w:w="1728"/>
          </w:tcPr>
          <w:p>
            <w:r/>
            <w:r>
              <w:t>—</w:t>
            </w:r>
          </w:p>
        </w:tc>
      </w:tr>
      <w:tr>
        <w:tc>
          <w:tcPr>
            <w:tcW w:type="dxa" w:w="1728"/>
          </w:tcPr>
          <w:p>
            <w:r/>
            <w:r>
              <w:rPr>
                <w:rFonts w:ascii="Consolas" w:hAnsi="Consolas"/>
                <w:color w:val="A31415"/>
                <w:sz w:val="19"/>
              </w:rPr>
              <w:t>face_enroll:{tenant_id}</w:t>
            </w:r>
          </w:p>
        </w:tc>
        <w:tc>
          <w:tcPr>
            <w:tcW w:type="dxa" w:w="1728"/>
          </w:tcPr>
          <w:p>
            <w:r/>
            <w:r>
              <w:t>list</w:t>
            </w:r>
          </w:p>
        </w:tc>
        <w:tc>
          <w:tcPr>
            <w:tcW w:type="dxa" w:w="1728"/>
          </w:tcPr>
          <w:p>
            <w:r/>
            <w:r>
              <w:t>api</w:t>
            </w:r>
          </w:p>
        </w:tc>
        <w:tc>
          <w:tcPr>
            <w:tcW w:type="dxa" w:w="1728"/>
          </w:tcPr>
          <w:p>
            <w:r/>
            <w:r>
              <w:t>analyzer</w:t>
            </w:r>
          </w:p>
        </w:tc>
        <w:tc>
          <w:tcPr>
            <w:tcW w:type="dxa" w:w="1728"/>
          </w:tcPr>
          <w:p>
            <w:r/>
            <w:r>
              <w:t>—</w:t>
            </w:r>
          </w:p>
        </w:tc>
      </w:tr>
    </w:tbl>
    <w:p>
      <w:pPr>
        <w:spacing w:after="80"/>
      </w:pPr>
    </w:p>
    <w:p>
      <w:r>
        <w:rPr>
          <w:b/>
        </w:rPr>
        <w:t>Redis как кеш проекции БД.</w:t>
      </w:r>
      <w:r>
        <w:t xml:space="preserve"> </w:t>
      </w:r>
      <w:r>
        <w:rPr>
          <w:rFonts w:ascii="Consolas" w:hAnsi="Consolas"/>
          <w:color w:val="A31415"/>
          <w:sz w:val="19"/>
        </w:rPr>
        <w:t>cameras:</w:t>
      </w:r>
      <w:r>
        <w:t xml:space="preserve">, </w:t>
      </w:r>
      <w:r>
        <w:rPr>
          <w:rFonts w:ascii="Consolas" w:hAnsi="Consolas"/>
          <w:color w:val="A31415"/>
          <w:sz w:val="19"/>
        </w:rPr>
        <w:t>zones:</w:t>
      </w:r>
      <w:r>
        <w:t xml:space="preserve">, </w:t>
      </w:r>
      <w:r>
        <w:rPr>
          <w:rFonts w:ascii="Consolas" w:hAnsi="Consolas"/>
          <w:color w:val="A31415"/>
          <w:sz w:val="19"/>
        </w:rPr>
        <w:t>features:</w:t>
      </w:r>
      <w:r>
        <w:t xml:space="preserve"> — это проекция PostgreSQL, которую пишет API при изменениях. Analyzer никогда не ходит в PostgreSQL напрямую. Обоснование: анализатор не должен зависеть от доступности БД и от знания её схемы; он читает плоский JSON.</w:t>
      </w:r>
    </w:p>
    <w:p>
      <w:r>
        <w:t>Цена решения: рассинхронизация возможна, если Redis очистили, а API не переписал проекцию. Именно для этого существует кнопка «Ресинхр Redis» (</w:t>
      </w:r>
      <w:r>
        <w:rPr>
          <w:rFonts w:ascii="Consolas" w:hAnsi="Consolas"/>
          <w:color w:val="A31415"/>
          <w:sz w:val="19"/>
        </w:rPr>
        <w:t>POST /api/v1/admin/resync</w:t>
      </w:r>
      <w:r>
        <w:t xml:space="preserve">) в </w:t>
      </w:r>
      <w:r>
        <w:rPr>
          <w:rFonts w:ascii="Consolas" w:hAnsi="Consolas"/>
          <w:color w:val="A31415"/>
          <w:sz w:val="19"/>
        </w:rPr>
        <w:t>/admin/maintenance</w:t>
      </w:r>
      <w:r>
        <w:t>. После рестартов Redis её нажатие обязательно — иначе анализатор не получит часовые пояса и расписания зон.</w:t>
      </w:r>
    </w:p>
    <w:p>
      <w:pPr>
        <w:pStyle w:val="Heading3"/>
      </w:pPr>
      <w:r/>
      <w:r>
        <w:t>9.6. Сводная таблица протоколов</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Участок</w:t>
            </w:r>
          </w:p>
        </w:tc>
        <w:tc>
          <w:tcPr>
            <w:tcW w:type="dxa" w:w="2160"/>
          </w:tcPr>
          <w:p>
            <w:r>
              <w:rPr>
                <w:b/>
              </w:rPr>
            </w:r>
            <w:r>
              <w:rPr>
                <w:b/>
              </w:rPr>
              <w:t>Протокол</w:t>
            </w:r>
          </w:p>
        </w:tc>
        <w:tc>
          <w:tcPr>
            <w:tcW w:type="dxa" w:w="2160"/>
          </w:tcPr>
          <w:p>
            <w:r>
              <w:rPr>
                <w:b/>
              </w:rPr>
            </w:r>
            <w:r>
              <w:rPr>
                <w:b/>
              </w:rPr>
              <w:t>Порт</w:t>
            </w:r>
          </w:p>
        </w:tc>
        <w:tc>
          <w:tcPr>
            <w:tcW w:type="dxa" w:w="2160"/>
          </w:tcPr>
          <w:p>
            <w:r>
              <w:rPr>
                <w:b/>
              </w:rPr>
            </w:r>
            <w:r>
              <w:rPr>
                <w:b/>
              </w:rPr>
              <w:t>Шифрование</w:t>
            </w:r>
          </w:p>
        </w:tc>
      </w:tr>
      <w:tr>
        <w:tc>
          <w:tcPr>
            <w:tcW w:type="dxa" w:w="2160"/>
          </w:tcPr>
          <w:p>
            <w:r/>
            <w:r>
              <w:t>Браузер → VPS</w:t>
            </w:r>
          </w:p>
        </w:tc>
        <w:tc>
          <w:tcPr>
            <w:tcW w:type="dxa" w:w="2160"/>
          </w:tcPr>
          <w:p>
            <w:r/>
            <w:r>
              <w:t>HTTPS / WSS</w:t>
            </w:r>
          </w:p>
        </w:tc>
        <w:tc>
          <w:tcPr>
            <w:tcW w:type="dxa" w:w="2160"/>
          </w:tcPr>
          <w:p>
            <w:r/>
            <w:r>
              <w:t>443</w:t>
            </w:r>
          </w:p>
        </w:tc>
        <w:tc>
          <w:tcPr>
            <w:tcW w:type="dxa" w:w="2160"/>
          </w:tcPr>
          <w:p>
            <w:r/>
            <w:r>
              <w:t>TLS</w:t>
            </w:r>
          </w:p>
        </w:tc>
      </w:tr>
      <w:tr>
        <w:tc>
          <w:tcPr>
            <w:tcW w:type="dxa" w:w="2160"/>
          </w:tcPr>
          <w:p>
            <w:r/>
            <w:r>
              <w:t>VPS → сервер</w:t>
            </w:r>
          </w:p>
        </w:tc>
        <w:tc>
          <w:tcPr>
            <w:tcW w:type="dxa" w:w="2160"/>
          </w:tcPr>
          <w:p>
            <w:r/>
            <w:r>
              <w:t>HTTP</w:t>
            </w:r>
          </w:p>
        </w:tc>
        <w:tc>
          <w:tcPr>
            <w:tcW w:type="dxa" w:w="2160"/>
          </w:tcPr>
          <w:p>
            <w:r/>
            <w:r>
              <w:t>80</w:t>
            </w:r>
          </w:p>
        </w:tc>
        <w:tc>
          <w:tcPr>
            <w:tcW w:type="dxa" w:w="2160"/>
          </w:tcPr>
          <w:p>
            <w:r/>
            <w:r>
              <w:t>WireGuard</w:t>
            </w:r>
          </w:p>
        </w:tc>
      </w:tr>
      <w:tr>
        <w:tc>
          <w:tcPr>
            <w:tcW w:type="dxa" w:w="2160"/>
          </w:tcPr>
          <w:p>
            <w:r/>
            <w:r>
              <w:t>Точка → VPS</w:t>
            </w:r>
          </w:p>
        </w:tc>
        <w:tc>
          <w:tcPr>
            <w:tcW w:type="dxa" w:w="2160"/>
          </w:tcPr>
          <w:p>
            <w:r/>
            <w:r>
              <w:t>AmneziaWG (UDP)</w:t>
            </w:r>
          </w:p>
        </w:tc>
        <w:tc>
          <w:tcPr>
            <w:tcW w:type="dxa" w:w="2160"/>
          </w:tcPr>
          <w:p>
            <w:r/>
            <w:r>
              <w:t>настраиваемый</w:t>
            </w:r>
          </w:p>
        </w:tc>
        <w:tc>
          <w:tcPr>
            <w:tcW w:type="dxa" w:w="2160"/>
          </w:tcPr>
          <w:p>
            <w:r/>
            <w:r>
              <w:t>ChaCha20-Poly1305</w:t>
            </w:r>
          </w:p>
        </w:tc>
      </w:tr>
      <w:tr>
        <w:tc>
          <w:tcPr>
            <w:tcW w:type="dxa" w:w="2160"/>
          </w:tcPr>
          <w:p>
            <w:r/>
            <w:r>
              <w:t>Камера → шлюз точки</w:t>
            </w:r>
          </w:p>
        </w:tc>
        <w:tc>
          <w:tcPr>
            <w:tcW w:type="dxa" w:w="2160"/>
          </w:tcPr>
          <w:p>
            <w:r/>
            <w:r>
              <w:t>RTSP/TCP</w:t>
            </w:r>
          </w:p>
        </w:tc>
        <w:tc>
          <w:tcPr>
            <w:tcW w:type="dxa" w:w="2160"/>
          </w:tcPr>
          <w:p>
            <w:r/>
            <w:r>
              <w:t>554</w:t>
            </w:r>
          </w:p>
        </w:tc>
        <w:tc>
          <w:tcPr>
            <w:tcW w:type="dxa" w:w="2160"/>
          </w:tcPr>
          <w:p>
            <w:r/>
            <w:r>
              <w:t>Нет (LAN)</w:t>
            </w:r>
          </w:p>
        </w:tc>
      </w:tr>
      <w:tr>
        <w:tc>
          <w:tcPr>
            <w:tcW w:type="dxa" w:w="2160"/>
          </w:tcPr>
          <w:p>
            <w:r/>
            <w:r>
              <w:t>Сервер → камера</w:t>
            </w:r>
          </w:p>
        </w:tc>
        <w:tc>
          <w:tcPr>
            <w:tcW w:type="dxa" w:w="2160"/>
          </w:tcPr>
          <w:p>
            <w:r/>
            <w:r>
              <w:t>RTSP/TCP через туннель</w:t>
            </w:r>
          </w:p>
        </w:tc>
        <w:tc>
          <w:tcPr>
            <w:tcW w:type="dxa" w:w="2160"/>
          </w:tcPr>
          <w:p>
            <w:r/>
            <w:r>
              <w:t>проброшенный</w:t>
            </w:r>
          </w:p>
        </w:tc>
        <w:tc>
          <w:tcPr>
            <w:tcW w:type="dxa" w:w="2160"/>
          </w:tcPr>
          <w:p>
            <w:r/>
            <w:r>
              <w:t>WireGuard</w:t>
            </w:r>
          </w:p>
        </w:tc>
      </w:tr>
      <w:tr>
        <w:tc>
          <w:tcPr>
            <w:tcW w:type="dxa" w:w="2160"/>
          </w:tcPr>
          <w:p>
            <w:r/>
            <w:r>
              <w:t>api ↔ postgres</w:t>
            </w:r>
          </w:p>
        </w:tc>
        <w:tc>
          <w:tcPr>
            <w:tcW w:type="dxa" w:w="2160"/>
          </w:tcPr>
          <w:p>
            <w:r/>
            <w:r>
              <w:t>PostgreSQL wire</w:t>
            </w:r>
          </w:p>
        </w:tc>
        <w:tc>
          <w:tcPr>
            <w:tcW w:type="dxa" w:w="2160"/>
          </w:tcPr>
          <w:p>
            <w:r/>
            <w:r>
              <w:t>5432</w:t>
            </w:r>
          </w:p>
        </w:tc>
        <w:tc>
          <w:tcPr>
            <w:tcW w:type="dxa" w:w="2160"/>
          </w:tcPr>
          <w:p>
            <w:r/>
            <w:r>
              <w:t>Внутренняя сеть Docker</w:t>
            </w:r>
          </w:p>
        </w:tc>
      </w:tr>
      <w:tr>
        <w:tc>
          <w:tcPr>
            <w:tcW w:type="dxa" w:w="2160"/>
          </w:tcPr>
          <w:p>
            <w:r/>
            <w:r>
              <w:t>api ↔ redis</w:t>
            </w:r>
          </w:p>
        </w:tc>
        <w:tc>
          <w:tcPr>
            <w:tcW w:type="dxa" w:w="2160"/>
          </w:tcPr>
          <w:p>
            <w:r/>
            <w:r>
              <w:t>RESP</w:t>
            </w:r>
          </w:p>
        </w:tc>
        <w:tc>
          <w:tcPr>
            <w:tcW w:type="dxa" w:w="2160"/>
          </w:tcPr>
          <w:p>
            <w:r/>
            <w:r>
              <w:t>6379</w:t>
            </w:r>
          </w:p>
        </w:tc>
        <w:tc>
          <w:tcPr>
            <w:tcW w:type="dxa" w:w="2160"/>
          </w:tcPr>
          <w:p>
            <w:r/>
            <w:r>
              <w:t>Внутренняя сеть Docker</w:t>
            </w:r>
          </w:p>
        </w:tc>
      </w:tr>
      <w:tr>
        <w:tc>
          <w:tcPr>
            <w:tcW w:type="dxa" w:w="2160"/>
          </w:tcPr>
          <w:p>
            <w:r/>
            <w:r>
              <w:t>api ↔ minio</w:t>
            </w:r>
          </w:p>
        </w:tc>
        <w:tc>
          <w:tcPr>
            <w:tcW w:type="dxa" w:w="2160"/>
          </w:tcPr>
          <w:p>
            <w:r/>
            <w:r>
              <w:t>S3 HTTP</w:t>
            </w:r>
          </w:p>
        </w:tc>
        <w:tc>
          <w:tcPr>
            <w:tcW w:type="dxa" w:w="2160"/>
          </w:tcPr>
          <w:p>
            <w:r/>
            <w:r>
              <w:t>9000</w:t>
            </w:r>
          </w:p>
        </w:tc>
        <w:tc>
          <w:tcPr>
            <w:tcW w:type="dxa" w:w="2160"/>
          </w:tcPr>
          <w:p>
            <w:r/>
            <w:r>
              <w:t>Внутренняя сеть Docker</w:t>
            </w:r>
          </w:p>
        </w:tc>
      </w:tr>
      <w:tr>
        <w:tc>
          <w:tcPr>
            <w:tcW w:type="dxa" w:w="2160"/>
          </w:tcPr>
          <w:p>
            <w:r/>
            <w:r>
              <w:t>Браузер → MinIO</w:t>
            </w:r>
          </w:p>
        </w:tc>
        <w:tc>
          <w:tcPr>
            <w:tcW w:type="dxa" w:w="2160"/>
          </w:tcPr>
          <w:p>
            <w:r/>
            <w:r>
              <w:t>HTTPS presigned</w:t>
            </w:r>
          </w:p>
        </w:tc>
        <w:tc>
          <w:tcPr>
            <w:tcW w:type="dxa" w:w="2160"/>
          </w:tcPr>
          <w:p>
            <w:r/>
            <w:r>
              <w:t>443 (s3.домен)</w:t>
            </w:r>
          </w:p>
        </w:tc>
        <w:tc>
          <w:tcPr>
            <w:tcW w:type="dxa" w:w="2160"/>
          </w:tcPr>
          <w:p>
            <w:r/>
            <w:r>
              <w:t>TLS</w:t>
            </w:r>
          </w:p>
        </w:tc>
      </w:tr>
      <w:tr>
        <w:tc>
          <w:tcPr>
            <w:tcW w:type="dxa" w:w="2160"/>
          </w:tcPr>
          <w:p>
            <w:r/>
            <w:r>
              <w:t>api ↔ go2rtc</w:t>
            </w:r>
          </w:p>
        </w:tc>
        <w:tc>
          <w:tcPr>
            <w:tcW w:type="dxa" w:w="2160"/>
          </w:tcPr>
          <w:p>
            <w:r/>
            <w:r>
              <w:t>HTTP REST</w:t>
            </w:r>
          </w:p>
        </w:tc>
        <w:tc>
          <w:tcPr>
            <w:tcW w:type="dxa" w:w="2160"/>
          </w:tcPr>
          <w:p>
            <w:r/>
            <w:r>
              <w:t>1984</w:t>
            </w:r>
          </w:p>
        </w:tc>
        <w:tc>
          <w:tcPr>
            <w:tcW w:type="dxa" w:w="2160"/>
          </w:tcPr>
          <w:p>
            <w:r/>
            <w:r>
              <w:t>host-gateway</w:t>
            </w:r>
          </w:p>
        </w:tc>
      </w:tr>
      <w:tr>
        <w:tc>
          <w:tcPr>
            <w:tcW w:type="dxa" w:w="2160"/>
          </w:tcPr>
          <w:p>
            <w:r/>
            <w:r>
              <w:t>Браузер ↔ go2rtc</w:t>
            </w:r>
          </w:p>
        </w:tc>
        <w:tc>
          <w:tcPr>
            <w:tcW w:type="dxa" w:w="2160"/>
          </w:tcPr>
          <w:p>
            <w:r/>
            <w:r>
              <w:t>HTTP/WS через /go2rtc/</w:t>
            </w:r>
          </w:p>
        </w:tc>
        <w:tc>
          <w:tcPr>
            <w:tcW w:type="dxa" w:w="2160"/>
          </w:tcPr>
          <w:p>
            <w:r/>
            <w:r>
              <w:t>443</w:t>
            </w:r>
          </w:p>
        </w:tc>
        <w:tc>
          <w:tcPr>
            <w:tcW w:type="dxa" w:w="2160"/>
          </w:tcPr>
          <w:p>
            <w:r/>
            <w:r>
              <w:t>TLS</w:t>
            </w:r>
          </w:p>
        </w:tc>
      </w:tr>
      <w:tr>
        <w:tc>
          <w:tcPr>
            <w:tcW w:type="dxa" w:w="2160"/>
          </w:tcPr>
          <w:p>
            <w:r/>
            <w:r>
              <w:t>analyzer → api</w:t>
            </w:r>
          </w:p>
        </w:tc>
        <w:tc>
          <w:tcPr>
            <w:tcW w:type="dxa" w:w="2160"/>
          </w:tcPr>
          <w:p>
            <w:r/>
            <w:r>
              <w:t xml:space="preserve">HTTP </w:t>
            </w:r>
            <w:r>
              <w:rPr>
                <w:rFonts w:ascii="Consolas" w:hAnsi="Consolas"/>
                <w:color w:val="A31415"/>
                <w:sz w:val="19"/>
              </w:rPr>
              <w:t>/internal/*</w:t>
            </w:r>
          </w:p>
        </w:tc>
        <w:tc>
          <w:tcPr>
            <w:tcW w:type="dxa" w:w="2160"/>
          </w:tcPr>
          <w:p>
            <w:r/>
            <w:r>
              <w:t>3000</w:t>
            </w:r>
          </w:p>
        </w:tc>
        <w:tc>
          <w:tcPr>
            <w:tcW w:type="dxa" w:w="2160"/>
          </w:tcPr>
          <w:p>
            <w:r/>
            <w:r>
              <w:t>Внутренняя сеть Docker</w:t>
            </w:r>
          </w:p>
        </w:tc>
      </w:tr>
    </w:tbl>
    <w:p>
      <w:pPr>
        <w:spacing w:after="80"/>
      </w:pPr>
    </w:p>
    <w:p>
      <w:pPr>
        <w:pBdr>
          <w:bottom w:val="single" w:sz="6" w:space="1" w:color="BBBBBB"/>
        </w:pBdr>
      </w:pPr>
    </w:p>
    <w:p>
      <w:pPr>
        <w:pStyle w:val="Heading2"/>
      </w:pPr>
      <w:r/>
      <w:r>
        <w:t>10. Хранилища</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Хранилище</w:t>
            </w:r>
          </w:p>
        </w:tc>
        <w:tc>
          <w:tcPr>
            <w:tcW w:type="dxa" w:w="2160"/>
          </w:tcPr>
          <w:p>
            <w:r>
              <w:rPr>
                <w:b/>
              </w:rPr>
            </w:r>
            <w:r>
              <w:rPr>
                <w:b/>
              </w:rPr>
              <w:t>Данные</w:t>
            </w:r>
          </w:p>
        </w:tc>
        <w:tc>
          <w:tcPr>
            <w:tcW w:type="dxa" w:w="2160"/>
          </w:tcPr>
          <w:p>
            <w:r>
              <w:rPr>
                <w:b/>
              </w:rPr>
            </w:r>
            <w:r>
              <w:rPr>
                <w:b/>
              </w:rPr>
              <w:t>Долговечность</w:t>
            </w:r>
          </w:p>
        </w:tc>
        <w:tc>
          <w:tcPr>
            <w:tcW w:type="dxa" w:w="2160"/>
          </w:tcPr>
          <w:p>
            <w:r>
              <w:rPr>
                <w:b/>
              </w:rPr>
            </w:r>
            <w:r>
              <w:rPr>
                <w:b/>
              </w:rPr>
              <w:t>Восстановление</w:t>
            </w:r>
          </w:p>
        </w:tc>
      </w:tr>
      <w:tr>
        <w:tc>
          <w:tcPr>
            <w:tcW w:type="dxa" w:w="2160"/>
          </w:tcPr>
          <w:p>
            <w:r/>
            <w:r>
              <w:t>PostgreSQL + TimescaleDB</w:t>
            </w:r>
          </w:p>
        </w:tc>
        <w:tc>
          <w:tcPr>
            <w:tcW w:type="dxa" w:w="2160"/>
          </w:tcPr>
          <w:p>
            <w:r/>
            <w:r>
              <w:t>Тенанты, площадки, камеры, зоны, события, правила, пользователи, аудит, метаданные архива, настройки, уведомления</w:t>
            </w:r>
          </w:p>
        </w:tc>
        <w:tc>
          <w:tcPr>
            <w:tcW w:type="dxa" w:w="2160"/>
          </w:tcPr>
          <w:p>
            <w:r/>
            <w:r>
              <w:t>Критично</w:t>
            </w:r>
          </w:p>
        </w:tc>
        <w:tc>
          <w:tcPr>
            <w:tcW w:type="dxa" w:w="2160"/>
          </w:tcPr>
          <w:p>
            <w:r/>
            <w:r>
              <w:t xml:space="preserve">Резервная копия обязательна — </w:t>
            </w:r>
            <w:r>
              <w:rPr>
                <w:b/>
              </w:rPr>
              <w:t>[План]</w:t>
            </w:r>
            <w:r>
              <w:t xml:space="preserve">, см. </w:t>
            </w:r>
            <w:r>
              <w:rPr>
                <w:color w:val="1A5FB4"/>
                <w:u w:val="single"/>
              </w:rPr>
              <w:t>03_DEPLOYMENT.md</w:t>
            </w:r>
          </w:p>
        </w:tc>
      </w:tr>
      <w:tr>
        <w:tc>
          <w:tcPr>
            <w:tcW w:type="dxa" w:w="2160"/>
          </w:tcPr>
          <w:p>
            <w:r/>
            <w:r>
              <w:t>Redis</w:t>
            </w:r>
          </w:p>
        </w:tc>
        <w:tc>
          <w:tcPr>
            <w:tcW w:type="dxa" w:w="2160"/>
          </w:tcPr>
          <w:p>
            <w:r/>
            <w:r>
              <w:t>Streams, BullMQ, проекции, галереи Re-ID, heartbeat</w:t>
            </w:r>
          </w:p>
        </w:tc>
        <w:tc>
          <w:tcPr>
            <w:tcW w:type="dxa" w:w="2160"/>
          </w:tcPr>
          <w:p>
            <w:r/>
            <w:r>
              <w:t>Смешанно</w:t>
            </w:r>
          </w:p>
        </w:tc>
        <w:tc>
          <w:tcPr>
            <w:tcW w:type="dxa" w:w="2160"/>
          </w:tcPr>
          <w:p>
            <w:r/>
            <w:r>
              <w:t xml:space="preserve">Проекции — через </w:t>
            </w:r>
            <w:r>
              <w:rPr>
                <w:rFonts w:ascii="Consolas" w:hAnsi="Consolas"/>
                <w:color w:val="A31415"/>
                <w:sz w:val="19"/>
              </w:rPr>
              <w:t>/admin/resync</w:t>
            </w:r>
            <w:r>
              <w:t xml:space="preserve">; галерея посетителей теряется (TTL 12ч, приемлемо); эталоны сотрудников теряются — </w:t>
            </w:r>
            <w:r>
              <w:rPr>
                <w:b/>
              </w:rPr>
              <w:t>[Требует решения]</w:t>
            </w:r>
          </w:p>
        </w:tc>
      </w:tr>
      <w:tr>
        <w:tc>
          <w:tcPr>
            <w:tcW w:type="dxa" w:w="2160"/>
          </w:tcPr>
          <w:p>
            <w:r/>
            <w:r>
              <w:t>MinIO</w:t>
            </w:r>
          </w:p>
        </w:tc>
        <w:tc>
          <w:tcPr>
            <w:tcW w:type="dxa" w:w="2160"/>
          </w:tcPr>
          <w:p>
            <w:r/>
            <w:r>
              <w:t>Клипы (</w:t>
            </w:r>
            <w:r>
              <w:rPr>
                <w:rFonts w:ascii="Consolas" w:hAnsi="Consolas"/>
                <w:color w:val="A31415"/>
                <w:sz w:val="19"/>
              </w:rPr>
              <w:t>clips</w:t>
            </w:r>
            <w:r>
              <w:t>), снапшоты (</w:t>
            </w:r>
            <w:r>
              <w:rPr>
                <w:rFonts w:ascii="Consolas" w:hAnsi="Consolas"/>
                <w:color w:val="A31415"/>
                <w:sz w:val="19"/>
              </w:rPr>
              <w:t>snapshots</w:t>
            </w:r>
            <w:r>
              <w:t>), кропы Re-ID (</w:t>
            </w:r>
            <w:r>
              <w:rPr>
                <w:rFonts w:ascii="Consolas" w:hAnsi="Consolas"/>
                <w:color w:val="A31415"/>
                <w:sz w:val="19"/>
              </w:rPr>
              <w:t>reid/{tenant}/{gid}.jpg</w:t>
            </w:r>
            <w:r>
              <w:t>)</w:t>
            </w:r>
          </w:p>
        </w:tc>
        <w:tc>
          <w:tcPr>
            <w:tcW w:type="dxa" w:w="2160"/>
          </w:tcPr>
          <w:p>
            <w:r/>
            <w:r>
              <w:t>Важно</w:t>
            </w:r>
          </w:p>
        </w:tc>
        <w:tc>
          <w:tcPr>
            <w:tcW w:type="dxa" w:w="2160"/>
          </w:tcPr>
          <w:p>
            <w:r/>
            <w:r>
              <w:t xml:space="preserve">Резервная копия — </w:t>
            </w:r>
            <w:r>
              <w:rPr>
                <w:b/>
              </w:rPr>
              <w:t>[План]</w:t>
            </w:r>
          </w:p>
        </w:tc>
      </w:tr>
      <w:tr>
        <w:tc>
          <w:tcPr>
            <w:tcW w:type="dxa" w:w="2160"/>
          </w:tcPr>
          <w:p>
            <w:r/>
            <w:r>
              <w:t xml:space="preserve">Файловая система </w:t>
            </w:r>
            <w:r>
              <w:rPr>
                <w:rFonts w:ascii="Consolas" w:hAnsi="Consolas"/>
                <w:color w:val="A31415"/>
                <w:sz w:val="19"/>
              </w:rPr>
              <w:t>/archive</w:t>
            </w:r>
          </w:p>
        </w:tc>
        <w:tc>
          <w:tcPr>
            <w:tcW w:type="dxa" w:w="2160"/>
          </w:tcPr>
          <w:p>
            <w:r/>
            <w:r>
              <w:t>Сегменты видео</w:t>
            </w:r>
          </w:p>
        </w:tc>
        <w:tc>
          <w:tcPr>
            <w:tcW w:type="dxa" w:w="2160"/>
          </w:tcPr>
          <w:p>
            <w:r/>
            <w:r>
              <w:t>Важно, объёмно</w:t>
            </w:r>
          </w:p>
        </w:tc>
        <w:tc>
          <w:tcPr>
            <w:tcW w:type="dxa" w:w="2160"/>
          </w:tcPr>
          <w:p>
            <w:r/>
            <w:r>
              <w:t>Не резервируется по объёму; retention по времени и по свободному месту</w:t>
            </w:r>
          </w:p>
        </w:tc>
      </w:tr>
      <w:tr>
        <w:tc>
          <w:tcPr>
            <w:tcW w:type="dxa" w:w="2160"/>
          </w:tcPr>
          <w:p>
            <w:r/>
            <w:r>
              <w:t xml:space="preserve">Файловая система </w:t>
            </w:r>
            <w:r>
              <w:rPr>
                <w:rFonts w:ascii="Consolas" w:hAnsi="Consolas"/>
                <w:color w:val="A31415"/>
                <w:sz w:val="19"/>
              </w:rPr>
              <w:t>/data</w:t>
            </w:r>
          </w:p>
        </w:tc>
        <w:tc>
          <w:tcPr>
            <w:tcW w:type="dxa" w:w="2160"/>
          </w:tcPr>
          <w:p>
            <w:r/>
            <w:r>
              <w:t>Загруженные тестовые видео</w:t>
            </w:r>
          </w:p>
        </w:tc>
        <w:tc>
          <w:tcPr>
            <w:tcW w:type="dxa" w:w="2160"/>
          </w:tcPr>
          <w:p>
            <w:r/>
            <w:r>
              <w:t>Некритично</w:t>
            </w:r>
          </w:p>
        </w:tc>
        <w:tc>
          <w:tcPr>
            <w:tcW w:type="dxa" w:w="2160"/>
          </w:tcPr>
          <w:p>
            <w:r/>
            <w:r>
              <w:t>—</w:t>
            </w:r>
          </w:p>
        </w:tc>
      </w:tr>
    </w:tbl>
    <w:p>
      <w:pPr>
        <w:spacing w:after="80"/>
      </w:pPr>
    </w:p>
    <w:p>
      <w:r>
        <w:rPr>
          <w:b/>
        </w:rPr>
        <w:t>Риск, требующий решения:</w:t>
      </w:r>
      <w:r>
        <w:t xml:space="preserve"> </w:t>
      </w:r>
      <w:r>
        <w:rPr>
          <w:rFonts w:ascii="Consolas" w:hAnsi="Consolas"/>
          <w:color w:val="A31415"/>
          <w:sz w:val="19"/>
        </w:rPr>
        <w:t>reid:staff:{tenant_id}</w:t>
      </w:r>
      <w:r>
        <w:t xml:space="preserve"> и </w:t>
      </w:r>
      <w:r>
        <w:rPr>
          <w:rFonts w:ascii="Consolas" w:hAnsi="Consolas"/>
          <w:color w:val="A31415"/>
          <w:sz w:val="19"/>
        </w:rPr>
        <w:t>face:staff:{tenant_id}</w:t>
      </w:r>
      <w:r>
        <w:t xml:space="preserve"> — единственные бессрочные данные в Redis, не имеющие источника истины в PostgreSQL. Потеря тома Redis означает потерю всех отметок сотрудников, которые владелец делал вручную. Рекомендация: перенести эталоны сотрудников в PostgreSQL (таблица </w:t>
      </w:r>
      <w:r>
        <w:rPr>
          <w:rFonts w:ascii="Consolas" w:hAnsi="Consolas"/>
          <w:color w:val="A31415"/>
          <w:sz w:val="19"/>
        </w:rPr>
        <w:t>staff_identity</w:t>
      </w:r>
      <w:r>
        <w:t xml:space="preserve">), оставив Redis кешем-проекцией — по той же схеме, что </w:t>
      </w:r>
      <w:r>
        <w:rPr>
          <w:rFonts w:ascii="Consolas" w:hAnsi="Consolas"/>
          <w:color w:val="A31415"/>
          <w:sz w:val="19"/>
        </w:rPr>
        <w:t>cameras:</w:t>
      </w:r>
      <w:r>
        <w:t>/</w:t>
      </w:r>
      <w:r>
        <w:rPr>
          <w:rFonts w:ascii="Consolas" w:hAnsi="Consolas"/>
          <w:color w:val="A31415"/>
          <w:sz w:val="19"/>
        </w:rPr>
        <w:t>zones:</w:t>
      </w:r>
      <w:r>
        <w:t>. Это устраняет единственное место, где Redis выступает системой записи.</w:t>
      </w:r>
    </w:p>
    <w:p>
      <w:pPr>
        <w:pBdr>
          <w:bottom w:val="single" w:sz="6" w:space="1" w:color="BBBBBB"/>
        </w:pBdr>
      </w:pPr>
    </w:p>
    <w:p>
      <w:pPr>
        <w:pStyle w:val="Heading2"/>
      </w:pPr>
      <w:r/>
      <w:r>
        <w:t>11. Сквозные сценарии</w:t>
      </w:r>
    </w:p>
    <w:p>
      <w:pPr>
        <w:pStyle w:val="Heading3"/>
      </w:pPr>
      <w:r/>
      <w:r>
        <w:t>11.1. Человек стоит в очереди дольше порога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C as Камера</w:t>
            </w:r>
          </w:p>
          <w:p>
            <w:pPr>
              <w:spacing w:after="0" w:before="0"/>
            </w:pPr>
            <w:r>
              <w:rPr>
                <w:rFonts w:ascii="Consolas" w:hAnsi="Consolas"/>
                <w:color w:val="1A1A1A"/>
                <w:sz w:val="18"/>
              </w:rPr>
              <w:t xml:space="preserve">    participant A as analyzer</w:t>
            </w:r>
          </w:p>
          <w:p>
            <w:pPr>
              <w:spacing w:after="0" w:before="0"/>
            </w:pPr>
            <w:r>
              <w:rPr>
                <w:rFonts w:ascii="Consolas" w:hAnsi="Consolas"/>
                <w:color w:val="1A1A1A"/>
                <w:sz w:val="18"/>
              </w:rPr>
              <w:t xml:space="preserve">    participant R as Redis</w:t>
            </w:r>
          </w:p>
          <w:p>
            <w:pPr>
              <w:spacing w:after="0" w:before="0"/>
            </w:pPr>
            <w:r>
              <w:rPr>
                <w:rFonts w:ascii="Consolas" w:hAnsi="Consolas"/>
                <w:color w:val="1A1A1A"/>
                <w:sz w:val="18"/>
              </w:rPr>
              <w:t xml:space="preserve">    participant API as api</w:t>
            </w:r>
          </w:p>
          <w:p>
            <w:pPr>
              <w:spacing w:after="0" w:before="0"/>
            </w:pPr>
            <w:r>
              <w:rPr>
                <w:rFonts w:ascii="Consolas" w:hAnsi="Consolas"/>
                <w:color w:val="1A1A1A"/>
                <w:sz w:val="18"/>
              </w:rPr>
              <w:t xml:space="preserve">    participant PG as PostgreSQL</w:t>
            </w:r>
          </w:p>
          <w:p>
            <w:pPr>
              <w:spacing w:after="0" w:before="0"/>
            </w:pPr>
            <w:r>
              <w:rPr>
                <w:rFonts w:ascii="Consolas" w:hAnsi="Consolas"/>
                <w:color w:val="1A1A1A"/>
                <w:sz w:val="18"/>
              </w:rPr>
              <w:t xml:space="preserve">    participant WA as worker-alerts</w:t>
            </w:r>
          </w:p>
          <w:p>
            <w:pPr>
              <w:spacing w:after="0" w:before="0"/>
            </w:pPr>
            <w:r>
              <w:rPr>
                <w:rFonts w:ascii="Consolas" w:hAnsi="Consolas"/>
                <w:color w:val="1A1A1A"/>
                <w:sz w:val="18"/>
              </w:rPr>
              <w:t xml:space="preserve">    participant TG as Telegram</w:t>
            </w:r>
          </w:p>
          <w:p>
            <w:pPr>
              <w:spacing w:after="0" w:before="0"/>
            </w:pPr>
            <w:r>
              <w:rPr>
                <w:rFonts w:ascii="Consolas" w:hAnsi="Consolas"/>
                <w:color w:val="1A1A1A"/>
                <w:sz w:val="18"/>
              </w:rPr>
              <w:t xml:space="preserve">    participant B as Браузер</w:t>
            </w:r>
          </w:p>
          <w:p>
            <w:pPr>
              <w:spacing w:after="0" w:before="0"/>
            </w:pPr>
            <w:r>
              <w:rPr>
                <w:rFonts w:ascii="Consolas" w:hAnsi="Consolas"/>
                <w:color w:val="1A1A1A"/>
                <w:sz w:val="18"/>
              </w:rPr>
            </w:r>
          </w:p>
          <w:p>
            <w:pPr>
              <w:spacing w:after="0" w:before="0"/>
            </w:pPr>
            <w:r>
              <w:rPr>
                <w:rFonts w:ascii="Consolas" w:hAnsi="Consolas"/>
                <w:color w:val="1A1A1A"/>
                <w:sz w:val="18"/>
              </w:rPr>
              <w:t xml:space="preserve">    C-&gt;&gt;A: RTSP кадр</w:t>
            </w:r>
          </w:p>
          <w:p>
            <w:pPr>
              <w:spacing w:after="0" w:before="0"/>
            </w:pPr>
            <w:r>
              <w:rPr>
                <w:rFonts w:ascii="Consolas" w:hAnsi="Consolas"/>
                <w:color w:val="1A1A1A"/>
                <w:sz w:val="18"/>
              </w:rPr>
              <w:t xml:space="preserve">    A-&gt;&gt;A: YOLO → ByteTrack → track_id=7</w:t>
            </w:r>
          </w:p>
          <w:p>
            <w:pPr>
              <w:spacing w:after="0" w:before="0"/>
            </w:pPr>
            <w:r>
              <w:rPr>
                <w:rFonts w:ascii="Consolas" w:hAnsi="Consolas"/>
                <w:color w:val="1A1A1A"/>
                <w:sz w:val="18"/>
              </w:rPr>
              <w:t xml:space="preserve">    A-&gt;&gt;A: IdentityManager → global_id=g1, staff=false</w:t>
            </w:r>
          </w:p>
          <w:p>
            <w:pPr>
              <w:spacing w:after="0" w:before="0"/>
            </w:pPr>
            <w:r>
              <w:rPr>
                <w:rFonts w:ascii="Consolas" w:hAnsi="Consolas"/>
                <w:color w:val="1A1A1A"/>
                <w:sz w:val="18"/>
              </w:rPr>
              <w:t xml:space="preserve">    A-&gt;&gt;A: ZoneEngine: точка внутри зоны kind=queue → EntryState</w:t>
            </w:r>
          </w:p>
          <w:p>
            <w:pPr>
              <w:spacing w:after="0" w:before="0"/>
            </w:pPr>
            <w:r>
              <w:rPr>
                <w:rFonts w:ascii="Consolas" w:hAnsi="Consolas"/>
                <w:color w:val="1A1A1A"/>
                <w:sz w:val="18"/>
              </w:rPr>
              <w:t xml:space="preserve">    Note over A: ...проходит dwell_seconds...</w:t>
            </w:r>
          </w:p>
          <w:p>
            <w:pPr>
              <w:spacing w:after="0" w:before="0"/>
            </w:pPr>
            <w:r>
              <w:rPr>
                <w:rFonts w:ascii="Consolas" w:hAnsi="Consolas"/>
                <w:color w:val="1A1A1A"/>
                <w:sz w:val="18"/>
              </w:rPr>
              <w:t xml:space="preserve">    A-&gt;&gt;A: dwell ≥ порог, кулдаун истёк</w:t>
            </w:r>
          </w:p>
          <w:p>
            <w:pPr>
              <w:spacing w:after="0" w:before="0"/>
            </w:pPr>
            <w:r>
              <w:rPr>
                <w:rFonts w:ascii="Consolas" w:hAnsi="Consolas"/>
                <w:color w:val="1A1A1A"/>
                <w:sz w:val="18"/>
              </w:rPr>
              <w:t xml:space="preserve">    A-&gt;&gt;R: XADD events {type: queue_alert, severity: warn, meta:{dwell_sec, global_id}}</w:t>
            </w:r>
          </w:p>
          <w:p>
            <w:pPr>
              <w:spacing w:after="0" w:before="0"/>
            </w:pPr>
            <w:r>
              <w:rPr>
                <w:rFonts w:ascii="Consolas" w:hAnsi="Consolas"/>
                <w:color w:val="1A1A1A"/>
                <w:sz w:val="18"/>
              </w:rPr>
              <w:t xml:space="preserve">    API-&gt;&gt;R: XREADGROUP</w:t>
            </w:r>
          </w:p>
          <w:p>
            <w:pPr>
              <w:spacing w:after="0" w:before="0"/>
            </w:pPr>
            <w:r>
              <w:rPr>
                <w:rFonts w:ascii="Consolas" w:hAnsi="Consolas"/>
                <w:color w:val="1A1A1A"/>
                <w:sz w:val="18"/>
              </w:rPr>
              <w:t xml:space="preserve">    API-&gt;&gt;PG: INSERT event</w:t>
            </w:r>
          </w:p>
          <w:p>
            <w:pPr>
              <w:spacing w:after="0" w:before="0"/>
            </w:pPr>
            <w:r>
              <w:rPr>
                <w:rFonts w:ascii="Consolas" w:hAnsi="Consolas"/>
                <w:color w:val="1A1A1A"/>
                <w:sz w:val="18"/>
              </w:rPr>
              <w:t xml:space="preserve">    API-&gt;&gt;R: PUBLISH events:{tenant}</w:t>
            </w:r>
          </w:p>
          <w:p>
            <w:pPr>
              <w:spacing w:after="0" w:before="0"/>
            </w:pPr>
            <w:r>
              <w:rPr>
                <w:rFonts w:ascii="Consolas" w:hAnsi="Consolas"/>
                <w:color w:val="1A1A1A"/>
                <w:sz w:val="18"/>
              </w:rPr>
              <w:t xml:space="preserve">    API-&gt;&gt;R: BullMQ alerts.add</w:t>
            </w:r>
          </w:p>
          <w:p>
            <w:pPr>
              <w:spacing w:after="0" w:before="0"/>
            </w:pPr>
            <w:r>
              <w:rPr>
                <w:rFonts w:ascii="Consolas" w:hAnsi="Consolas"/>
                <w:color w:val="1A1A1A"/>
                <w:sz w:val="18"/>
              </w:rPr>
              <w:t xml:space="preserve">    R--&gt;&gt;B: WS: событие в ленте (мгновенно)</w:t>
            </w:r>
          </w:p>
          <w:p>
            <w:pPr>
              <w:spacing w:after="0" w:before="0"/>
            </w:pPr>
            <w:r>
              <w:rPr>
                <w:rFonts w:ascii="Consolas" w:hAnsi="Consolas"/>
                <w:color w:val="1A1A1A"/>
                <w:sz w:val="18"/>
              </w:rPr>
              <w:t xml:space="preserve">    WA-&gt;&gt;PG: SELECT alert_rule WHERE tenant AND type=queue_alert AND enabled</w:t>
            </w:r>
          </w:p>
          <w:p>
            <w:pPr>
              <w:spacing w:after="0" w:before="0"/>
            </w:pPr>
            <w:r>
              <w:rPr>
                <w:rFonts w:ascii="Consolas" w:hAnsi="Consolas"/>
                <w:color w:val="1A1A1A"/>
                <w:sz w:val="18"/>
              </w:rPr>
              <w:t xml:space="preserve">    WA-&gt;&gt;WA: условия, тихие часы, кулдаун по global_id</w:t>
            </w:r>
          </w:p>
          <w:p>
            <w:pPr>
              <w:spacing w:after="0" w:before="0"/>
            </w:pPr>
            <w:r>
              <w:rPr>
                <w:rFonts w:ascii="Consolas" w:hAnsi="Consolas"/>
                <w:color w:val="1A1A1A"/>
                <w:sz w:val="18"/>
              </w:rPr>
              <w:t xml:space="preserve">    alt severity = critical</w:t>
            </w:r>
          </w:p>
          <w:p>
            <w:pPr>
              <w:spacing w:after="0" w:before="0"/>
            </w:pPr>
            <w:r>
              <w:rPr>
                <w:rFonts w:ascii="Consolas" w:hAnsi="Consolas"/>
                <w:color w:val="1A1A1A"/>
                <w:sz w:val="18"/>
              </w:rPr>
              <w:t xml:space="preserve">        WA-&gt;&gt;TG: sendPhoto/sendMessage немедленно</w:t>
            </w:r>
          </w:p>
          <w:p>
            <w:pPr>
              <w:spacing w:after="0" w:before="0"/>
            </w:pPr>
            <w:r>
              <w:rPr>
                <w:rFonts w:ascii="Consolas" w:hAnsi="Consolas"/>
                <w:color w:val="1A1A1A"/>
                <w:sz w:val="18"/>
              </w:rPr>
              <w:t xml:space="preserve">    else некритичное</w:t>
            </w:r>
          </w:p>
          <w:p>
            <w:pPr>
              <w:spacing w:after="0" w:before="0"/>
            </w:pPr>
            <w:r>
              <w:rPr>
                <w:rFonts w:ascii="Consolas" w:hAnsi="Consolas"/>
                <w:color w:val="1A1A1A"/>
                <w:sz w:val="18"/>
              </w:rPr>
              <w:t xml:space="preserve">        WA-&gt;&gt;WA: в буфер сводки</w:t>
            </w:r>
          </w:p>
          <w:p>
            <w:pPr>
              <w:spacing w:after="0" w:before="0"/>
            </w:pPr>
            <w:r>
              <w:rPr>
                <w:rFonts w:ascii="Consolas" w:hAnsi="Consolas"/>
                <w:color w:val="1A1A1A"/>
                <w:sz w:val="18"/>
              </w:rPr>
              <w:t xml:space="preserve">        Note over WA: тик digest раз в alert_digest_minutes</w:t>
            </w:r>
          </w:p>
          <w:p>
            <w:pPr>
              <w:spacing w:after="0" w:before="0"/>
            </w:pPr>
            <w:r>
              <w:rPr>
                <w:rFonts w:ascii="Consolas" w:hAnsi="Consolas"/>
                <w:color w:val="1A1A1A"/>
                <w:sz w:val="18"/>
              </w:rPr>
              <w:t xml:space="preserve">        WA-&gt;&gt;TG: одно сообщение со сводкой</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WA-&gt;&gt;PG: INSERT notifications (status)</w:t>
            </w:r>
          </w:p>
        </w:tc>
      </w:tr>
    </w:tbl>
    <w:p>
      <w:pPr>
        <w:spacing w:after="80"/>
      </w:pPr>
    </w:p>
    <w:p>
      <w:pPr>
        <w:pStyle w:val="Heading3"/>
      </w:pPr>
      <w:r/>
      <w:r>
        <w:t>11.2. Владелец запрашивает клип по событию</w:t>
      </w:r>
    </w:p>
    <w:p>
      <w:r>
        <w:t>См. диаграмму в 7.1.</w:t>
      </w:r>
    </w:p>
    <w:p>
      <w:pPr>
        <w:pStyle w:val="Heading3"/>
      </w:pPr>
      <w:r/>
      <w:r>
        <w:t>11.3. Администратор добавляет камеру</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B as Браузер (admin)</w:t>
            </w:r>
          </w:p>
          <w:p>
            <w:pPr>
              <w:spacing w:after="0" w:before="0"/>
            </w:pPr>
            <w:r>
              <w:rPr>
                <w:rFonts w:ascii="Consolas" w:hAnsi="Consolas"/>
                <w:color w:val="1A1A1A"/>
                <w:sz w:val="18"/>
              </w:rPr>
              <w:t xml:space="preserve">    participant API as api</w:t>
            </w:r>
          </w:p>
          <w:p>
            <w:pPr>
              <w:spacing w:after="0" w:before="0"/>
            </w:pPr>
            <w:r>
              <w:rPr>
                <w:rFonts w:ascii="Consolas" w:hAnsi="Consolas"/>
                <w:color w:val="1A1A1A"/>
                <w:sz w:val="18"/>
              </w:rPr>
              <w:t xml:space="preserve">    participant PG as PostgreSQL</w:t>
            </w:r>
          </w:p>
          <w:p>
            <w:pPr>
              <w:spacing w:after="0" w:before="0"/>
            </w:pPr>
            <w:r>
              <w:rPr>
                <w:rFonts w:ascii="Consolas" w:hAnsi="Consolas"/>
                <w:color w:val="1A1A1A"/>
                <w:sz w:val="18"/>
              </w:rPr>
              <w:t xml:space="preserve">    participant R as Redis</w:t>
            </w:r>
          </w:p>
          <w:p>
            <w:pPr>
              <w:spacing w:after="0" w:before="0"/>
            </w:pPr>
            <w:r>
              <w:rPr>
                <w:rFonts w:ascii="Consolas" w:hAnsi="Consolas"/>
                <w:color w:val="1A1A1A"/>
                <w:sz w:val="18"/>
              </w:rPr>
              <w:t xml:space="preserve">    participant G as go2rtc</w:t>
            </w:r>
          </w:p>
          <w:p>
            <w:pPr>
              <w:spacing w:after="0" w:before="0"/>
            </w:pPr>
            <w:r>
              <w:rPr>
                <w:rFonts w:ascii="Consolas" w:hAnsi="Consolas"/>
                <w:color w:val="1A1A1A"/>
                <w:sz w:val="18"/>
              </w:rPr>
              <w:t xml:space="preserve">    participant A as analyzer</w:t>
            </w:r>
          </w:p>
          <w:p>
            <w:pPr>
              <w:spacing w:after="0" w:before="0"/>
            </w:pPr>
            <w:r>
              <w:rPr>
                <w:rFonts w:ascii="Consolas" w:hAnsi="Consolas"/>
                <w:color w:val="1A1A1A"/>
                <w:sz w:val="18"/>
              </w:rPr>
            </w:r>
          </w:p>
          <w:p>
            <w:pPr>
              <w:spacing w:after="0" w:before="0"/>
            </w:pPr>
            <w:r>
              <w:rPr>
                <w:rFonts w:ascii="Consolas" w:hAnsi="Consolas"/>
                <w:color w:val="1A1A1A"/>
                <w:sz w:val="18"/>
              </w:rPr>
              <w:t xml:space="preserve">    B-&gt;&gt;API: POST /api/v1/cameras {name, source_type, url_main, url_sub}</w:t>
            </w:r>
          </w:p>
          <w:p>
            <w:pPr>
              <w:spacing w:after="0" w:before="0"/>
            </w:pPr>
            <w:r>
              <w:rPr>
                <w:rFonts w:ascii="Consolas" w:hAnsi="Consolas"/>
                <w:color w:val="1A1A1A"/>
                <w:sz w:val="18"/>
              </w:rPr>
              <w:t xml:space="preserve">    API-&gt;&gt;PG: INSERT camera</w:t>
            </w:r>
          </w:p>
          <w:p>
            <w:pPr>
              <w:spacing w:after="0" w:before="0"/>
            </w:pPr>
            <w:r>
              <w:rPr>
                <w:rFonts w:ascii="Consolas" w:hAnsi="Consolas"/>
                <w:color w:val="1A1A1A"/>
                <w:sz w:val="18"/>
              </w:rPr>
              <w:t xml:space="preserve">    API-&gt;&gt;R: SET cameras:{tenant_id} (перепроекция)</w:t>
            </w:r>
          </w:p>
          <w:p>
            <w:pPr>
              <w:spacing w:after="0" w:before="0"/>
            </w:pPr>
            <w:r>
              <w:rPr>
                <w:rFonts w:ascii="Consolas" w:hAnsi="Consolas"/>
                <w:color w:val="1A1A1A"/>
                <w:sz w:val="18"/>
              </w:rPr>
              <w:t xml:space="preserve">    API-&gt;&gt;G: POST /api/streams (регистрация источника)</w:t>
            </w:r>
          </w:p>
          <w:p>
            <w:pPr>
              <w:spacing w:after="0" w:before="0"/>
            </w:pPr>
            <w:r>
              <w:rPr>
                <w:rFonts w:ascii="Consolas" w:hAnsi="Consolas"/>
                <w:color w:val="1A1A1A"/>
                <w:sz w:val="18"/>
              </w:rPr>
              <w:t xml:space="preserve">    API-&gt;&gt;PG: INSERT audit_log</w:t>
            </w:r>
          </w:p>
          <w:p>
            <w:pPr>
              <w:spacing w:after="0" w:before="0"/>
            </w:pPr>
            <w:r>
              <w:rPr>
                <w:rFonts w:ascii="Consolas" w:hAnsi="Consolas"/>
                <w:color w:val="1A1A1A"/>
                <w:sz w:val="18"/>
              </w:rPr>
              <w:t xml:space="preserve">    API--&gt;&gt;B: 201</w:t>
            </w:r>
          </w:p>
          <w:p>
            <w:pPr>
              <w:spacing w:after="0" w:before="0"/>
            </w:pPr>
            <w:r>
              <w:rPr>
                <w:rFonts w:ascii="Consolas" w:hAnsi="Consolas"/>
                <w:color w:val="1A1A1A"/>
                <w:sz w:val="18"/>
              </w:rPr>
            </w:r>
          </w:p>
          <w:p>
            <w:pPr>
              <w:spacing w:after="0" w:before="0"/>
            </w:pPr>
            <w:r>
              <w:rPr>
                <w:rFonts w:ascii="Consolas" w:hAnsi="Consolas"/>
                <w:color w:val="1A1A1A"/>
                <w:sz w:val="18"/>
              </w:rPr>
              <w:t xml:space="preserve">    Note over A: в течение ≤30с</w:t>
            </w:r>
          </w:p>
          <w:p>
            <w:pPr>
              <w:spacing w:after="0" w:before="0"/>
            </w:pPr>
            <w:r>
              <w:rPr>
                <w:rFonts w:ascii="Consolas" w:hAnsi="Consolas"/>
                <w:color w:val="1A1A1A"/>
                <w:sz w:val="18"/>
              </w:rPr>
              <w:t xml:space="preserve">    A-&gt;&gt;R: GET cameras:{tenant_id}</w:t>
            </w:r>
          </w:p>
          <w:p>
            <w:pPr>
              <w:spacing w:after="0" w:before="0"/>
            </w:pPr>
            <w:r>
              <w:rPr>
                <w:rFonts w:ascii="Consolas" w:hAnsi="Consolas"/>
                <w:color w:val="1A1A1A"/>
                <w:sz w:val="18"/>
              </w:rPr>
              <w:t xml:space="preserve">    A-&gt;&gt;A: _sync_sources: новая камера → create_task(_consume)</w:t>
            </w:r>
          </w:p>
          <w:p>
            <w:pPr>
              <w:spacing w:after="0" w:before="0"/>
            </w:pPr>
            <w:r>
              <w:rPr>
                <w:rFonts w:ascii="Consolas" w:hAnsi="Consolas"/>
                <w:color w:val="1A1A1A"/>
                <w:sz w:val="18"/>
              </w:rPr>
              <w:t xml:space="preserve">    A-&gt;&gt;R: HGETALL zones:{camera_id}</w:t>
            </w:r>
          </w:p>
          <w:p>
            <w:pPr>
              <w:spacing w:after="0" w:before="0"/>
            </w:pPr>
            <w:r>
              <w:rPr>
                <w:rFonts w:ascii="Consolas" w:hAnsi="Consolas"/>
                <w:color w:val="1A1A1A"/>
                <w:sz w:val="18"/>
              </w:rPr>
              <w:t xml:space="preserve">    A-&gt;&gt;A: SETEX camera_alive:{id} 15 — камера «онлайн»</w:t>
            </w:r>
          </w:p>
          <w:p>
            <w:pPr>
              <w:spacing w:after="0" w:before="0"/>
            </w:pPr>
            <w:r>
              <w:rPr>
                <w:rFonts w:ascii="Consolas" w:hAnsi="Consolas"/>
                <w:color w:val="1A1A1A"/>
                <w:sz w:val="18"/>
              </w:rPr>
              <w:t xml:space="preserve">    B-&gt;&gt;API: GET /api/v1/cameras</w:t>
            </w:r>
          </w:p>
          <w:p>
            <w:pPr>
              <w:spacing w:after="0" w:before="0"/>
            </w:pPr>
            <w:r>
              <w:rPr>
                <w:rFonts w:ascii="Consolas" w:hAnsi="Consolas"/>
                <w:color w:val="1A1A1A"/>
                <w:sz w:val="18"/>
              </w:rPr>
              <w:t xml:space="preserve">    API-&gt;&gt;R: EXISTS camera_alive:{id}</w:t>
            </w:r>
          </w:p>
          <w:p>
            <w:pPr>
              <w:spacing w:after="0" w:before="0"/>
            </w:pPr>
            <w:r>
              <w:rPr>
                <w:rFonts w:ascii="Consolas" w:hAnsi="Consolas"/>
                <w:color w:val="1A1A1A"/>
                <w:sz w:val="18"/>
              </w:rPr>
              <w:t xml:space="preserve">    API--&gt;&gt;B: status: online</w:t>
            </w:r>
          </w:p>
        </w:tc>
      </w:tr>
    </w:tbl>
    <w:p>
      <w:pPr>
        <w:spacing w:after="80"/>
      </w:pPr>
    </w:p>
    <w:p>
      <w:r>
        <w:t>Задержка до 30 секунд — сознательный компромисс: опрос вместо подписки. Альтернатива (</w:t>
      </w:r>
      <w:r>
        <w:rPr>
          <w:rFonts w:ascii="Consolas" w:hAnsi="Consolas"/>
          <w:color w:val="A31415"/>
          <w:sz w:val="19"/>
        </w:rPr>
        <w:t>PUBLISH cameras_changed</w:t>
      </w:r>
      <w:r>
        <w:t xml:space="preserve"> + подписка в analyzer) уменьшила бы задержку до миллисекунд, но добавила бы путь, который может «залипнуть» без самовосстановления. Опрос сходится всегда. </w:t>
      </w:r>
      <w:r>
        <w:rPr>
          <w:b/>
        </w:rPr>
        <w:t>[Требует решения]</w:t>
      </w:r>
      <w:r>
        <w:t xml:space="preserve"> при росте числа тенантов: опрос каждые 30с от сотен воркеров создаст фоновую нагрузку на Redis, тогда потребуется гибрид (подписка + редкий опрос как страховка).</w:t>
      </w:r>
    </w:p>
    <w:p>
      <w:pPr>
        <w:pStyle w:val="Heading3"/>
      </w:pPr>
      <w:r/>
      <w:r>
        <w:t>11.4. Камера пропала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stateDiagram-v2</w:t>
            </w:r>
          </w:p>
          <w:p>
            <w:pPr>
              <w:spacing w:after="0" w:before="0"/>
            </w:pPr>
            <w:r>
              <w:rPr>
                <w:rFonts w:ascii="Consolas" w:hAnsi="Consolas"/>
                <w:color w:val="1A1A1A"/>
                <w:sz w:val="18"/>
              </w:rPr>
              <w:t xml:space="preserve">    [*] --&gt; Online: analyzer пишет camera_alive каждые 5с</w:t>
            </w:r>
          </w:p>
          <w:p>
            <w:pPr>
              <w:spacing w:after="0" w:before="0"/>
            </w:pPr>
            <w:r>
              <w:rPr>
                <w:rFonts w:ascii="Consolas" w:hAnsi="Consolas"/>
                <w:color w:val="1A1A1A"/>
                <w:sz w:val="18"/>
              </w:rPr>
              <w:t xml:space="preserve">    Online --&gt; НетHeartbeat: камера недоступна,&lt;br/&gt;SETEX не обновляется</w:t>
            </w:r>
          </w:p>
          <w:p>
            <w:pPr>
              <w:spacing w:after="0" w:before="0"/>
            </w:pPr>
            <w:r>
              <w:rPr>
                <w:rFonts w:ascii="Consolas" w:hAnsi="Consolas"/>
                <w:color w:val="1A1A1A"/>
                <w:sz w:val="18"/>
              </w:rPr>
              <w:t xml:space="preserve">    НетHeartbeat --&gt; Offline_UI: ключ истёк через 15с&lt;br/&gt;GET /cameras → offline</w:t>
            </w:r>
          </w:p>
          <w:p>
            <w:pPr>
              <w:spacing w:after="0" w:before="0"/>
            </w:pPr>
            <w:r>
              <w:rPr>
                <w:rFonts w:ascii="Consolas" w:hAnsi="Consolas"/>
                <w:color w:val="1A1A1A"/>
                <w:sz w:val="18"/>
              </w:rPr>
              <w:t xml:space="preserve">    Offline_UI --&gt; AlertOffline: молчит &gt; camera_offline_alert_seconds (300с)</w:t>
            </w:r>
          </w:p>
          <w:p>
            <w:pPr>
              <w:spacing w:after="0" w:before="0"/>
            </w:pPr>
            <w:r>
              <w:rPr>
                <w:rFonts w:ascii="Consolas" w:hAnsi="Consolas"/>
                <w:color w:val="1A1A1A"/>
                <w:sz w:val="18"/>
              </w:rPr>
              <w:t xml:space="preserve">    AlertOffline --&gt; AlertOffline: событие camera_offline (critical)&lt;br/&gt;→ БД + WS + алерты</w:t>
            </w:r>
          </w:p>
          <w:p>
            <w:pPr>
              <w:spacing w:after="0" w:before="0"/>
            </w:pPr>
            <w:r>
              <w:rPr>
                <w:rFonts w:ascii="Consolas" w:hAnsi="Consolas"/>
                <w:color w:val="1A1A1A"/>
                <w:sz w:val="18"/>
              </w:rPr>
              <w:t xml:space="preserve">    AlertOffline --&gt; Online: heartbeat вернулся&lt;br/&gt;→ событие camera_online (info)</w:t>
            </w:r>
          </w:p>
          <w:p>
            <w:pPr>
              <w:spacing w:after="0" w:before="0"/>
            </w:pPr>
            <w:r>
              <w:rPr>
                <w:rFonts w:ascii="Consolas" w:hAnsi="Consolas"/>
                <w:color w:val="1A1A1A"/>
                <w:sz w:val="18"/>
              </w:rPr>
              <w:t xml:space="preserve">    Offline_UI --&gt; Online: heartbeat вернулся до порога&lt;br/&gt;(события нет)</w:t>
            </w:r>
          </w:p>
        </w:tc>
      </w:tr>
    </w:tbl>
    <w:p>
      <w:pPr>
        <w:spacing w:after="80"/>
      </w:pPr>
    </w:p>
    <w:p>
      <w:r>
        <w:t>Два порога вместо одного — намеренно. 15 секунд — «бейдж в интерфейсе стал серым», это дёшево и должно быть быстрым. 300 секунд — «поднять человека ночью», это дорого и должно быть надёжным. Единый порог заставил бы выбирать между медленным интерфейсом и ложными тревогами при каждом мигании канала.</w:t>
      </w:r>
    </w:p>
    <w:p>
      <w:pPr>
        <w:pBdr>
          <w:bottom w:val="single" w:sz="6" w:space="1" w:color="BBBBBB"/>
        </w:pBdr>
      </w:pPr>
    </w:p>
    <w:p>
      <w:pPr>
        <w:pStyle w:val="Heading2"/>
      </w:pPr>
      <w:r/>
      <w:r>
        <w:t>12. Режимы развёртывания</w:t>
      </w:r>
    </w:p>
    <w:p>
      <w:pPr>
        <w:pStyle w:val="Heading3"/>
      </w:pPr>
      <w:r/>
      <w:r>
        <w:t>12.1. Cloud</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subgraph Точки</w:t>
            </w:r>
          </w:p>
          <w:p>
            <w:pPr>
              <w:spacing w:after="0" w:before="0"/>
            </w:pPr>
            <w:r>
              <w:rPr>
                <w:rFonts w:ascii="Consolas" w:hAnsi="Consolas"/>
                <w:color w:val="1A1A1A"/>
                <w:sz w:val="18"/>
              </w:rPr>
              <w:t xml:space="preserve">        P1[ПВЗ 1&lt;br/&gt;10.9.0.11]</w:t>
            </w:r>
          </w:p>
          <w:p>
            <w:pPr>
              <w:spacing w:after="0" w:before="0"/>
            </w:pPr>
            <w:r>
              <w:rPr>
                <w:rFonts w:ascii="Consolas" w:hAnsi="Consolas"/>
                <w:color w:val="1A1A1A"/>
                <w:sz w:val="18"/>
              </w:rPr>
              <w:t xml:space="preserve">        P2[ПВЗ 2&lt;br/&gt;10.9.0.12]</w:t>
            </w:r>
          </w:p>
          <w:p>
            <w:pPr>
              <w:spacing w:after="0" w:before="0"/>
            </w:pPr>
            <w:r>
              <w:rPr>
                <w:rFonts w:ascii="Consolas" w:hAnsi="Consolas"/>
                <w:color w:val="1A1A1A"/>
                <w:sz w:val="18"/>
              </w:rPr>
              <w:t xml:space="preserve">        PN[ПВЗ N]</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subgraph VPS["VPS (ruvds)"]</w:t>
            </w:r>
          </w:p>
          <w:p>
            <w:pPr>
              <w:spacing w:after="0" w:before="0"/>
            </w:pPr>
            <w:r>
              <w:rPr>
                <w:rFonts w:ascii="Consolas" w:hAnsi="Consolas"/>
                <w:color w:val="1A1A1A"/>
                <w:sz w:val="18"/>
              </w:rPr>
              <w:t xml:space="preserve">        WG[AmneziaWG-хаб&lt;br/&gt;10.9.0.1]</w:t>
            </w:r>
          </w:p>
          <w:p>
            <w:pPr>
              <w:spacing w:after="0" w:before="0"/>
            </w:pPr>
            <w:r>
              <w:rPr>
                <w:rFonts w:ascii="Consolas" w:hAnsi="Consolas"/>
                <w:color w:val="1A1A1A"/>
                <w:sz w:val="18"/>
              </w:rPr>
              <w:t xml:space="preserve">        NX[nginx TLS&lt;br/&gt;viziai.домен&lt;br/&gt;s3.домен]</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subgraph Сервер["GPU-сервер (RTX 3070)"]</w:t>
            </w:r>
          </w:p>
          <w:p>
            <w:pPr>
              <w:spacing w:after="0" w:before="0"/>
            </w:pPr>
            <w:r>
              <w:rPr>
                <w:rFonts w:ascii="Consolas" w:hAnsi="Consolas"/>
                <w:color w:val="1A1A1A"/>
                <w:sz w:val="18"/>
              </w:rPr>
              <w:t xml:space="preserve">        ST[Полный стек&lt;br/&gt;docker-compose.prod.yml]</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P1 &amp; P2 &amp; PN -.AmneziaWG.-&gt; WG</w:t>
            </w:r>
          </w:p>
          <w:p>
            <w:pPr>
              <w:spacing w:after="0" w:before="0"/>
            </w:pPr>
            <w:r>
              <w:rPr>
                <w:rFonts w:ascii="Consolas" w:hAnsi="Consolas"/>
                <w:color w:val="1A1A1A"/>
                <w:sz w:val="18"/>
              </w:rPr>
              <w:t xml:space="preserve">    WG -.WireGuard.-&gt; ST</w:t>
            </w:r>
          </w:p>
          <w:p>
            <w:pPr>
              <w:spacing w:after="0" w:before="0"/>
            </w:pPr>
            <w:r>
              <w:rPr>
                <w:rFonts w:ascii="Consolas" w:hAnsi="Consolas"/>
                <w:color w:val="1A1A1A"/>
                <w:sz w:val="18"/>
              </w:rPr>
              <w:t xml:space="preserve">    Br[Браузеры] --&gt; NX --&gt; ST</w:t>
            </w:r>
          </w:p>
        </w:tc>
      </w:tr>
    </w:tbl>
    <w:p>
      <w:pPr>
        <w:spacing w:after="80"/>
      </w:pPr>
    </w:p>
    <w:p>
      <w:r>
        <w:t xml:space="preserve">Файл: </w:t>
      </w:r>
      <w:r>
        <w:rPr>
          <w:rFonts w:ascii="Consolas" w:hAnsi="Consolas"/>
          <w:color w:val="A31415"/>
          <w:sz w:val="19"/>
        </w:rPr>
        <w:t>infra/docker-compose.prod.yml</w:t>
      </w:r>
      <w:r>
        <w:t xml:space="preserve">. Публичный вход — только через VPS. На сервере наружу смотрят лишь </w:t>
      </w:r>
      <w:r>
        <w:rPr>
          <w:rFonts w:ascii="Consolas" w:hAnsi="Consolas"/>
          <w:color w:val="A31415"/>
          <w:sz w:val="19"/>
        </w:rPr>
        <w:t>nginx:80</w:t>
      </w:r>
      <w:r>
        <w:t xml:space="preserve">, </w:t>
      </w:r>
      <w:r>
        <w:rPr>
          <w:rFonts w:ascii="Consolas" w:hAnsi="Consolas"/>
          <w:color w:val="A31415"/>
          <w:sz w:val="19"/>
        </w:rPr>
        <w:t>minio:9000</w:t>
      </w:r>
      <w:r>
        <w:t xml:space="preserve"> и go2rtc (host network); PostgreSQL и Redis доступны только внутри сети Docker.</w:t>
      </w:r>
    </w:p>
    <w:p>
      <w:pPr>
        <w:pStyle w:val="Heading3"/>
      </w:pPr>
      <w:r/>
      <w:r>
        <w:t>12.2. On-premise</w:t>
      </w:r>
    </w:p>
    <w:p>
      <w:r>
        <w:t>Отличия от cloud, определяемые конфигурацией:</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Элемент</w:t>
            </w:r>
          </w:p>
        </w:tc>
        <w:tc>
          <w:tcPr>
            <w:tcW w:type="dxa" w:w="2880"/>
          </w:tcPr>
          <w:p>
            <w:r>
              <w:rPr>
                <w:b/>
              </w:rPr>
            </w:r>
            <w:r>
              <w:rPr>
                <w:b/>
              </w:rPr>
              <w:t>Cloud</w:t>
            </w:r>
          </w:p>
        </w:tc>
        <w:tc>
          <w:tcPr>
            <w:tcW w:type="dxa" w:w="2880"/>
          </w:tcPr>
          <w:p>
            <w:r>
              <w:rPr>
                <w:b/>
              </w:rPr>
            </w:r>
            <w:r>
              <w:rPr>
                <w:b/>
              </w:rPr>
              <w:t>On-premise</w:t>
            </w:r>
          </w:p>
        </w:tc>
      </w:tr>
      <w:tr>
        <w:tc>
          <w:tcPr>
            <w:tcW w:type="dxa" w:w="2880"/>
          </w:tcPr>
          <w:p>
            <w:r/>
            <w:r>
              <w:t>VPS</w:t>
            </w:r>
          </w:p>
        </w:tc>
        <w:tc>
          <w:tcPr>
            <w:tcW w:type="dxa" w:w="2880"/>
          </w:tcPr>
          <w:p>
            <w:r/>
            <w:r>
              <w:t>Обязателен</w:t>
            </w:r>
          </w:p>
        </w:tc>
        <w:tc>
          <w:tcPr>
            <w:tcW w:type="dxa" w:w="2880"/>
          </w:tcPr>
          <w:p>
            <w:r/>
            <w:r>
              <w:t>Отсутствует</w:t>
            </w:r>
          </w:p>
        </w:tc>
      </w:tr>
      <w:tr>
        <w:tc>
          <w:tcPr>
            <w:tcW w:type="dxa" w:w="2880"/>
          </w:tcPr>
          <w:p>
            <w:r/>
            <w:r>
              <w:t>TLS</w:t>
            </w:r>
          </w:p>
        </w:tc>
        <w:tc>
          <w:tcPr>
            <w:tcW w:type="dxa" w:w="2880"/>
          </w:tcPr>
          <w:p>
            <w:r/>
            <w:r>
              <w:t>На VPS</w:t>
            </w:r>
          </w:p>
        </w:tc>
        <w:tc>
          <w:tcPr>
            <w:tcW w:type="dxa" w:w="2880"/>
          </w:tcPr>
          <w:p>
            <w:r/>
            <w:r>
              <w:t>На локальном nginx (</w:t>
            </w:r>
            <w:r>
              <w:rPr>
                <w:rFonts w:ascii="Consolas" w:hAnsi="Consolas"/>
                <w:color w:val="A31415"/>
                <w:sz w:val="19"/>
              </w:rPr>
              <w:t>infra/nginx/tls.conf</w:t>
            </w:r>
            <w:r>
              <w:t>)</w:t>
            </w:r>
          </w:p>
        </w:tc>
      </w:tr>
      <w:tr>
        <w:tc>
          <w:tcPr>
            <w:tcW w:type="dxa" w:w="2880"/>
          </w:tcPr>
          <w:p>
            <w:r/>
            <w:r>
              <w:t>Туннели</w:t>
            </w:r>
          </w:p>
        </w:tc>
        <w:tc>
          <w:tcPr>
            <w:tcW w:type="dxa" w:w="2880"/>
          </w:tcPr>
          <w:p>
            <w:r/>
            <w:r>
              <w:t>AmneziaWG до точек</w:t>
            </w:r>
          </w:p>
        </w:tc>
        <w:tc>
          <w:tcPr>
            <w:tcW w:type="dxa" w:w="2880"/>
          </w:tcPr>
          <w:p>
            <w:r/>
            <w:r>
              <w:t>Не требуются, камеры в LAN</w:t>
            </w:r>
          </w:p>
        </w:tc>
      </w:tr>
      <w:tr>
        <w:tc>
          <w:tcPr>
            <w:tcW w:type="dxa" w:w="2880"/>
          </w:tcPr>
          <w:p>
            <w:r/>
            <w:r>
              <w:t>Telegram</w:t>
            </w:r>
          </w:p>
        </w:tc>
        <w:tc>
          <w:tcPr>
            <w:tcW w:type="dxa" w:w="2880"/>
          </w:tcPr>
          <w:p>
            <w:r/>
            <w:r>
              <w:t>Основной канал</w:t>
            </w:r>
          </w:p>
        </w:tc>
        <w:tc>
          <w:tcPr>
            <w:tcW w:type="dxa" w:w="2880"/>
          </w:tcPr>
          <w:p>
            <w:r/>
            <w:r>
              <w:t>Недоступен → webhook/SMTP</w:t>
            </w:r>
          </w:p>
        </w:tc>
      </w:tr>
      <w:tr>
        <w:tc>
          <w:tcPr>
            <w:tcW w:type="dxa" w:w="2880"/>
          </w:tcPr>
          <w:p>
            <w:r/>
            <w:r>
              <w:rPr>
                <w:rFonts w:ascii="Consolas" w:hAnsi="Consolas"/>
                <w:color w:val="A31415"/>
                <w:sz w:val="19"/>
              </w:rPr>
              <w:t>MINIO_PUBLIC_ENDPOINT</w:t>
            </w:r>
          </w:p>
        </w:tc>
        <w:tc>
          <w:tcPr>
            <w:tcW w:type="dxa" w:w="2880"/>
          </w:tcPr>
          <w:p>
            <w:r/>
            <w:r>
              <w:rPr>
                <w:rFonts w:ascii="Consolas" w:hAnsi="Consolas"/>
                <w:color w:val="A31415"/>
                <w:sz w:val="19"/>
              </w:rPr>
              <w:t>https://s3.домен</w:t>
            </w:r>
          </w:p>
        </w:tc>
        <w:tc>
          <w:tcPr>
            <w:tcW w:type="dxa" w:w="2880"/>
          </w:tcPr>
          <w:p>
            <w:r/>
            <w:r>
              <w:t>Внутренний адрес</w:t>
            </w:r>
          </w:p>
        </w:tc>
      </w:tr>
      <w:tr>
        <w:tc>
          <w:tcPr>
            <w:tcW w:type="dxa" w:w="2880"/>
          </w:tcPr>
          <w:p>
            <w:r/>
            <w:r>
              <w:t>Тенанты</w:t>
            </w:r>
          </w:p>
        </w:tc>
        <w:tc>
          <w:tcPr>
            <w:tcW w:type="dxa" w:w="2880"/>
          </w:tcPr>
          <w:p>
            <w:r/>
            <w:r>
              <w:t>Множество</w:t>
            </w:r>
          </w:p>
        </w:tc>
        <w:tc>
          <w:tcPr>
            <w:tcW w:type="dxa" w:w="2880"/>
          </w:tcPr>
          <w:p>
            <w:r/>
            <w:r>
              <w:t xml:space="preserve">Один, </w:t>
            </w:r>
            <w:r>
              <w:rPr>
                <w:rFonts w:ascii="Consolas" w:hAnsi="Consolas"/>
                <w:color w:val="A31415"/>
                <w:sz w:val="19"/>
              </w:rPr>
              <w:t>tenant.mode = onpremise</w:t>
            </w:r>
          </w:p>
        </w:tc>
      </w:tr>
      <w:tr>
        <w:tc>
          <w:tcPr>
            <w:tcW w:type="dxa" w:w="2880"/>
          </w:tcPr>
          <w:p>
            <w:r/>
            <w:r>
              <w:t>Обновление</w:t>
            </w:r>
          </w:p>
        </w:tc>
        <w:tc>
          <w:tcPr>
            <w:tcW w:type="dxa" w:w="2880"/>
          </w:tcPr>
          <w:p>
            <w:r/>
            <w:r>
              <w:rPr>
                <w:rFonts w:ascii="Consolas" w:hAnsi="Consolas"/>
                <w:color w:val="A31415"/>
                <w:sz w:val="19"/>
              </w:rPr>
              <w:t>git pull</w:t>
            </w:r>
            <w:r>
              <w:t xml:space="preserve"> + rebuild</w:t>
            </w:r>
          </w:p>
        </w:tc>
        <w:tc>
          <w:tcPr>
            <w:tcW w:type="dxa" w:w="2880"/>
          </w:tcPr>
          <w:p>
            <w:r/>
            <w:r>
              <w:t xml:space="preserve">Офлайн-образы — </w:t>
            </w:r>
            <w:r>
              <w:rPr>
                <w:b/>
              </w:rPr>
              <w:t>[План]</w:t>
            </w:r>
          </w:p>
        </w:tc>
      </w:tr>
    </w:tbl>
    <w:p>
      <w:pPr>
        <w:spacing w:after="80"/>
      </w:pPr>
    </w:p>
    <w:p>
      <w:r>
        <w:t>Код при этом не меняется — выполняется требование V-01.</w:t>
      </w:r>
    </w:p>
    <w:p>
      <w:pPr>
        <w:pStyle w:val="Heading3"/>
      </w:pPr>
      <w:r/>
      <w:r>
        <w:t>12.3. Hybrid и Edge</w:t>
      </w:r>
    </w:p>
    <w:p>
      <w:r>
        <w:rPr>
          <w:b/>
        </w:rPr>
        <w:t>[План].</w:t>
      </w:r>
      <w:r>
        <w:t xml:space="preserve"> Архитектурные предпосылки уже заложены: analyzer общается с миром только через Redis Stream, значит вынос обработки на площадку не требует изменения контракта. Нерешённое — механизм переноса </w:t>
      </w:r>
      <w:r>
        <w:rPr>
          <w:rFonts w:ascii="Consolas" w:hAnsi="Consolas"/>
          <w:color w:val="A31415"/>
          <w:sz w:val="19"/>
        </w:rPr>
        <w:t>events</w:t>
      </w:r>
      <w:r>
        <w:t xml:space="preserve"> с площадки в центр. Варианты и их оценка — в </w:t>
      </w:r>
      <w:r>
        <w:rPr>
          <w:color w:val="1A5FB4"/>
          <w:u w:val="single"/>
        </w:rPr>
        <w:t>03_DEPLOYMENT.md</w:t>
      </w:r>
      <w:r>
        <w:t>.</w:t>
      </w:r>
    </w:p>
    <w:p>
      <w:pPr>
        <w:pStyle w:val="Heading3"/>
      </w:pPr>
      <w:r/>
      <w:r>
        <w:t>12.4. Dev</w:t>
      </w:r>
    </w:p>
    <w:p>
      <w:r>
        <w:rPr>
          <w:rFonts w:ascii="Consolas" w:hAnsi="Consolas"/>
          <w:color w:val="A31415"/>
          <w:sz w:val="19"/>
        </w:rPr>
        <w:t>infra/docker-compose.dev.yml</w:t>
      </w:r>
      <w:r>
        <w:t xml:space="preserve"> + </w:t>
      </w:r>
      <w:r>
        <w:rPr>
          <w:rFonts w:ascii="Consolas" w:hAnsi="Consolas"/>
          <w:color w:val="A31415"/>
          <w:sz w:val="19"/>
        </w:rPr>
        <w:t>infra/postgres/seed.dev.sql</w:t>
      </w:r>
      <w:r>
        <w:t xml:space="preserve">. Отличия: камеры типа </w:t>
      </w:r>
      <w:r>
        <w:rPr>
          <w:rFonts w:ascii="Consolas" w:hAnsi="Consolas"/>
          <w:color w:val="A31415"/>
          <w:sz w:val="19"/>
        </w:rPr>
        <w:t>file</w:t>
      </w:r>
      <w:r>
        <w:t xml:space="preserve"> (зацикленные видеофайлы вместо RTSP), </w:t>
      </w:r>
      <w:r>
        <w:rPr>
          <w:rFonts w:ascii="Consolas" w:hAnsi="Consolas"/>
          <w:color w:val="A31415"/>
          <w:sz w:val="19"/>
        </w:rPr>
        <w:t>ENABLED_PLUGINS</w:t>
      </w:r>
      <w:r>
        <w:t xml:space="preserve"> для принудительного включения модулей без БД, </w:t>
      </w:r>
      <w:r>
        <w:rPr>
          <w:rFonts w:ascii="Consolas" w:hAnsi="Consolas"/>
          <w:color w:val="A31415"/>
          <w:sz w:val="19"/>
        </w:rPr>
        <w:t>ANALYZER_DEVICE=cpu</w:t>
      </w:r>
      <w:r>
        <w:t xml:space="preserve"> при отсутствии GPU. Рабочий процесс — в </w:t>
      </w:r>
      <w:r>
        <w:rPr>
          <w:color w:val="1A5FB4"/>
          <w:u w:val="single"/>
        </w:rPr>
        <w:t>02_INFRASTRUCTURE.md</w:t>
      </w:r>
      <w:r>
        <w:t>.</w:t>
      </w:r>
    </w:p>
    <w:p>
      <w:pPr>
        <w:pBdr>
          <w:bottom w:val="single" w:sz="6" w:space="1" w:color="BBBBBB"/>
        </w:pBdr>
      </w:pPr>
    </w:p>
    <w:p>
      <w:pPr>
        <w:pStyle w:val="Heading2"/>
      </w:pPr>
      <w:r/>
      <w:r>
        <w:t>13. Свойства архитектуры</w:t>
      </w:r>
    </w:p>
    <w:p>
      <w:pPr>
        <w:pStyle w:val="Heading3"/>
      </w:pPr>
      <w:r/>
      <w:r>
        <w:t>13.1. Масштабирование</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Ось</w:t>
            </w:r>
          </w:p>
        </w:tc>
        <w:tc>
          <w:tcPr>
            <w:tcW w:type="dxa" w:w="2160"/>
          </w:tcPr>
          <w:p>
            <w:r>
              <w:rPr>
                <w:b/>
              </w:rPr>
            </w:r>
            <w:r>
              <w:rPr>
                <w:b/>
              </w:rPr>
              <w:t>Текущий предел</w:t>
            </w:r>
          </w:p>
        </w:tc>
        <w:tc>
          <w:tcPr>
            <w:tcW w:type="dxa" w:w="2160"/>
          </w:tcPr>
          <w:p>
            <w:r>
              <w:rPr>
                <w:b/>
              </w:rPr>
            </w:r>
            <w:r>
              <w:rPr>
                <w:b/>
              </w:rPr>
              <w:t>Ограничитель</w:t>
            </w:r>
          </w:p>
        </w:tc>
        <w:tc>
          <w:tcPr>
            <w:tcW w:type="dxa" w:w="2160"/>
          </w:tcPr>
          <w:p>
            <w:r>
              <w:rPr>
                <w:b/>
              </w:rPr>
            </w:r>
            <w:r>
              <w:rPr>
                <w:b/>
              </w:rPr>
              <w:t>Путь расширения</w:t>
            </w:r>
          </w:p>
        </w:tc>
      </w:tr>
      <w:tr>
        <w:tc>
          <w:tcPr>
            <w:tcW w:type="dxa" w:w="2160"/>
          </w:tcPr>
          <w:p>
            <w:r/>
            <w:r>
              <w:t>Камер на анализатор</w:t>
            </w:r>
          </w:p>
        </w:tc>
        <w:tc>
          <w:tcPr>
            <w:tcW w:type="dxa" w:w="2160"/>
          </w:tcPr>
          <w:p>
            <w:r/>
            <w:r>
              <w:t xml:space="preserve">Оценочно 8–16 при </w:t>
            </w:r>
            <w:r>
              <w:rPr>
                <w:rFonts w:ascii="Consolas" w:hAnsi="Consolas"/>
                <w:color w:val="A31415"/>
                <w:sz w:val="19"/>
              </w:rPr>
              <w:t>frame_skip=2</w:t>
            </w:r>
            <w:r>
              <w:t xml:space="preserve"> на RTX 3070 8GB (</w:t>
            </w:r>
            <w:r>
              <w:rPr>
                <w:b/>
              </w:rPr>
              <w:t>[Данные отсутствуют]</w:t>
            </w:r>
            <w:r>
              <w:t>, не измерено)</w:t>
            </w:r>
          </w:p>
        </w:tc>
        <w:tc>
          <w:tcPr>
            <w:tcW w:type="dxa" w:w="2160"/>
          </w:tcPr>
          <w:p>
            <w:r/>
            <w:r>
              <w:t>GPU: один поток инференса</w:t>
            </w:r>
          </w:p>
        </w:tc>
        <w:tc>
          <w:tcPr>
            <w:tcW w:type="dxa" w:w="2160"/>
          </w:tcPr>
          <w:p>
            <w:r/>
            <w:r>
              <w:t xml:space="preserve">TensorRT, увеличение </w:t>
            </w:r>
            <w:r>
              <w:rPr>
                <w:rFonts w:ascii="Consolas" w:hAnsi="Consolas"/>
                <w:color w:val="A31415"/>
                <w:sz w:val="19"/>
              </w:rPr>
              <w:t>frame_skip</w:t>
            </w:r>
            <w:r>
              <w:t>, меньшая модель, второй GPU</w:t>
            </w:r>
          </w:p>
        </w:tc>
      </w:tr>
      <w:tr>
        <w:tc>
          <w:tcPr>
            <w:tcW w:type="dxa" w:w="2160"/>
          </w:tcPr>
          <w:p>
            <w:r/>
            <w:r>
              <w:t>Тенантов</w:t>
            </w:r>
          </w:p>
        </w:tc>
        <w:tc>
          <w:tcPr>
            <w:tcW w:type="dxa" w:w="2160"/>
          </w:tcPr>
          <w:p>
            <w:r/>
            <w:r>
              <w:t>По числу процессов analyzer</w:t>
            </w:r>
          </w:p>
        </w:tc>
        <w:tc>
          <w:tcPr>
            <w:tcW w:type="dxa" w:w="2160"/>
          </w:tcPr>
          <w:p>
            <w:r/>
            <w:r>
              <w:t>VRAM (каждый процесс держит свою копию модели)</w:t>
            </w:r>
          </w:p>
        </w:tc>
        <w:tc>
          <w:tcPr>
            <w:tcW w:type="dxa" w:w="2160"/>
          </w:tcPr>
          <w:p>
            <w:r/>
            <w:r>
              <w:t xml:space="preserve">Разделяемый сервис инференса — </w:t>
            </w:r>
            <w:r>
              <w:rPr>
                <w:color w:val="1A5FB4"/>
                <w:u w:val="single"/>
              </w:rPr>
              <w:t>06_AI_ENGINE.md</w:t>
            </w:r>
          </w:p>
        </w:tc>
      </w:tr>
      <w:tr>
        <w:tc>
          <w:tcPr>
            <w:tcW w:type="dxa" w:w="2160"/>
          </w:tcPr>
          <w:p>
            <w:r/>
            <w:r>
              <w:t>Событий в секунду</w:t>
            </w:r>
          </w:p>
        </w:tc>
        <w:tc>
          <w:tcPr>
            <w:tcW w:type="dxa" w:w="2160"/>
          </w:tcPr>
          <w:p>
            <w:r/>
            <w:r>
              <w:t>Не измерено</w:t>
            </w:r>
          </w:p>
        </w:tc>
        <w:tc>
          <w:tcPr>
            <w:tcW w:type="dxa" w:w="2160"/>
          </w:tcPr>
          <w:p>
            <w:r/>
            <w:r>
              <w:t>Вставка в PostgreSQL по одной</w:t>
            </w:r>
          </w:p>
        </w:tc>
        <w:tc>
          <w:tcPr>
            <w:tcW w:type="dxa" w:w="2160"/>
          </w:tcPr>
          <w:p>
            <w:r/>
            <w:r>
              <w:t xml:space="preserve">Батчевая вставка в </w:t>
            </w:r>
            <w:r>
              <w:rPr>
                <w:rFonts w:ascii="Consolas" w:hAnsi="Consolas"/>
                <w:color w:val="A31415"/>
                <w:sz w:val="19"/>
              </w:rPr>
              <w:t>EventConsumer</w:t>
            </w:r>
          </w:p>
        </w:tc>
      </w:tr>
      <w:tr>
        <w:tc>
          <w:tcPr>
            <w:tcW w:type="dxa" w:w="2160"/>
          </w:tcPr>
          <w:p>
            <w:r/>
            <w:r>
              <w:t>Одновременных WS-клиентов</w:t>
            </w:r>
          </w:p>
        </w:tc>
        <w:tc>
          <w:tcPr>
            <w:tcW w:type="dxa" w:w="2160"/>
          </w:tcPr>
          <w:p>
            <w:r/>
            <w:r>
              <w:t>Не измерено</w:t>
            </w:r>
          </w:p>
        </w:tc>
        <w:tc>
          <w:tcPr>
            <w:tcW w:type="dxa" w:w="2160"/>
          </w:tcPr>
          <w:p>
            <w:r/>
            <w:r>
              <w:t>Память процесса api</w:t>
            </w:r>
          </w:p>
        </w:tc>
        <w:tc>
          <w:tcPr>
            <w:tcW w:type="dxa" w:w="2160"/>
          </w:tcPr>
          <w:p>
            <w:r/>
            <w:r>
              <w:t>Реплики api</w:t>
            </w:r>
          </w:p>
        </w:tc>
      </w:tr>
      <w:tr>
        <w:tc>
          <w:tcPr>
            <w:tcW w:type="dxa" w:w="2160"/>
          </w:tcPr>
          <w:p>
            <w:r/>
            <w:r>
              <w:t>Объём архива</w:t>
            </w:r>
          </w:p>
        </w:tc>
        <w:tc>
          <w:tcPr>
            <w:tcW w:type="dxa" w:w="2160"/>
          </w:tcPr>
          <w:p>
            <w:r/>
            <w:r>
              <w:t>Размер диска</w:t>
            </w:r>
          </w:p>
        </w:tc>
        <w:tc>
          <w:tcPr>
            <w:tcW w:type="dxa" w:w="2160"/>
          </w:tcPr>
          <w:p>
            <w:r/>
            <w:r>
              <w:t>Диск</w:t>
            </w:r>
          </w:p>
        </w:tc>
        <w:tc>
          <w:tcPr>
            <w:tcW w:type="dxa" w:w="2160"/>
          </w:tcPr>
          <w:p>
            <w:r/>
            <w:r>
              <w:t>Retention по времени и свободному месту (реализовано)</w:t>
            </w:r>
          </w:p>
        </w:tc>
      </w:tr>
    </w:tbl>
    <w:p>
      <w:pPr>
        <w:spacing w:after="80"/>
      </w:pPr>
    </w:p>
    <w:p>
      <w:r>
        <w:t xml:space="preserve">Отсутствие измерений — прямое следствие отсутствия мониторинга. Это делает </w:t>
      </w:r>
      <w:r>
        <w:rPr>
          <w:color w:val="1A5FB4"/>
          <w:u w:val="single"/>
        </w:rPr>
        <w:t>12_MONITORING.md</w:t>
      </w:r>
      <w:r>
        <w:t xml:space="preserve"> блокером для планирования ёмкости, а не улучшением.</w:t>
      </w:r>
    </w:p>
    <w:p>
      <w:pPr>
        <w:pStyle w:val="Heading3"/>
      </w:pPr>
      <w:r/>
      <w:r>
        <w:t>13.2. Единые точки отказа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Компонент</w:t>
            </w:r>
          </w:p>
        </w:tc>
        <w:tc>
          <w:tcPr>
            <w:tcW w:type="dxa" w:w="2880"/>
          </w:tcPr>
          <w:p>
            <w:r>
              <w:rPr>
                <w:b/>
              </w:rPr>
            </w:r>
            <w:r>
              <w:rPr>
                <w:b/>
              </w:rPr>
              <w:t>Последствие отказа</w:t>
            </w:r>
          </w:p>
        </w:tc>
        <w:tc>
          <w:tcPr>
            <w:tcW w:type="dxa" w:w="2880"/>
          </w:tcPr>
          <w:p>
            <w:r>
              <w:rPr>
                <w:b/>
              </w:rPr>
            </w:r>
            <w:r>
              <w:rPr>
                <w:b/>
              </w:rPr>
              <w:t>Смягчение сейчас</w:t>
            </w:r>
          </w:p>
        </w:tc>
      </w:tr>
      <w:tr>
        <w:tc>
          <w:tcPr>
            <w:tcW w:type="dxa" w:w="2880"/>
          </w:tcPr>
          <w:p>
            <w:r/>
            <w:r>
              <w:t>GPU-сервер</w:t>
            </w:r>
          </w:p>
        </w:tc>
        <w:tc>
          <w:tcPr>
            <w:tcW w:type="dxa" w:w="2880"/>
          </w:tcPr>
          <w:p>
            <w:r/>
            <w:r>
              <w:t>Полная остановка</w:t>
            </w:r>
          </w:p>
        </w:tc>
        <w:tc>
          <w:tcPr>
            <w:tcW w:type="dxa" w:w="2880"/>
          </w:tcPr>
          <w:p>
            <w:r/>
            <w:r>
              <w:t>Нет</w:t>
            </w:r>
          </w:p>
        </w:tc>
      </w:tr>
      <w:tr>
        <w:tc>
          <w:tcPr>
            <w:tcW w:type="dxa" w:w="2880"/>
          </w:tcPr>
          <w:p>
            <w:r/>
            <w:r>
              <w:t>PostgreSQL</w:t>
            </w:r>
          </w:p>
        </w:tc>
        <w:tc>
          <w:tcPr>
            <w:tcW w:type="dxa" w:w="2880"/>
          </w:tcPr>
          <w:p>
            <w:r/>
            <w:r>
              <w:t>События не сохраняются; накапливаются в стриме (</w:t>
            </w:r>
            <w:r>
              <w:rPr>
                <w:rFonts w:ascii="Consolas" w:hAnsi="Consolas"/>
                <w:color w:val="A31415"/>
                <w:sz w:val="19"/>
              </w:rPr>
              <w:t>maxlen 10000</w:t>
            </w:r>
            <w:r>
              <w:t>), затем теряются</w:t>
            </w:r>
          </w:p>
        </w:tc>
        <w:tc>
          <w:tcPr>
            <w:tcW w:type="dxa" w:w="2880"/>
          </w:tcPr>
          <w:p>
            <w:r/>
            <w:r>
              <w:t>Нет</w:t>
            </w:r>
          </w:p>
        </w:tc>
      </w:tr>
      <w:tr>
        <w:tc>
          <w:tcPr>
            <w:tcW w:type="dxa" w:w="2880"/>
          </w:tcPr>
          <w:p>
            <w:r/>
            <w:r>
              <w:t>Redis</w:t>
            </w:r>
          </w:p>
        </w:tc>
        <w:tc>
          <w:tcPr>
            <w:tcW w:type="dxa" w:w="2880"/>
          </w:tcPr>
          <w:p>
            <w:r/>
            <w:r>
              <w:t>Останавливается весь обмен</w:t>
            </w:r>
          </w:p>
        </w:tc>
        <w:tc>
          <w:tcPr>
            <w:tcW w:type="dxa" w:w="2880"/>
          </w:tcPr>
          <w:p>
            <w:r/>
            <w:r>
              <w:t xml:space="preserve">AOF </w:t>
            </w:r>
            <w:r>
              <w:rPr>
                <w:rFonts w:ascii="Consolas" w:hAnsi="Consolas"/>
                <w:color w:val="A31415"/>
                <w:sz w:val="19"/>
              </w:rPr>
              <w:t>appendonly yes</w:t>
            </w:r>
            <w:r>
              <w:t xml:space="preserve"> — переживает рестарт</w:t>
            </w:r>
          </w:p>
        </w:tc>
      </w:tr>
      <w:tr>
        <w:tc>
          <w:tcPr>
            <w:tcW w:type="dxa" w:w="2880"/>
          </w:tcPr>
          <w:p>
            <w:r/>
            <w:r>
              <w:t>VPS</w:t>
            </w:r>
          </w:p>
        </w:tc>
        <w:tc>
          <w:tcPr>
            <w:tcW w:type="dxa" w:w="2880"/>
          </w:tcPr>
          <w:p>
            <w:r/>
            <w:r>
              <w:t>Недоступность извне и потеря туннелей</w:t>
            </w:r>
          </w:p>
        </w:tc>
        <w:tc>
          <w:tcPr>
            <w:tcW w:type="dxa" w:w="2880"/>
          </w:tcPr>
          <w:p>
            <w:r/>
            <w:r>
              <w:t>Нет</w:t>
            </w:r>
          </w:p>
        </w:tc>
      </w:tr>
      <w:tr>
        <w:tc>
          <w:tcPr>
            <w:tcW w:type="dxa" w:w="2880"/>
          </w:tcPr>
          <w:p>
            <w:r/>
            <w:r>
              <w:t>go2rtc</w:t>
            </w:r>
          </w:p>
        </w:tc>
        <w:tc>
          <w:tcPr>
            <w:tcW w:type="dxa" w:w="2880"/>
          </w:tcPr>
          <w:p>
            <w:r/>
            <w:r>
              <w:t>Нет живого видео; аналитика работает</w:t>
            </w:r>
          </w:p>
        </w:tc>
        <w:tc>
          <w:tcPr>
            <w:tcW w:type="dxa" w:w="2880"/>
          </w:tcPr>
          <w:p>
            <w:r/>
            <w:r>
              <w:t>Reconciler восстанавливает потоки</w:t>
            </w:r>
          </w:p>
        </w:tc>
      </w:tr>
      <w:tr>
        <w:tc>
          <w:tcPr>
            <w:tcW w:type="dxa" w:w="2880"/>
          </w:tcPr>
          <w:p>
            <w:r/>
            <w:r>
              <w:t>MinIO</w:t>
            </w:r>
          </w:p>
        </w:tc>
        <w:tc>
          <w:tcPr>
            <w:tcW w:type="dxa" w:w="2880"/>
          </w:tcPr>
          <w:p>
            <w:r/>
            <w:r>
              <w:t>Нет клипов и снапшотов; события сохраняются</w:t>
            </w:r>
          </w:p>
        </w:tc>
        <w:tc>
          <w:tcPr>
            <w:tcW w:type="dxa" w:w="2880"/>
          </w:tcPr>
          <w:p>
            <w:r/>
            <w:r>
              <w:t>Деградация</w:t>
            </w:r>
          </w:p>
        </w:tc>
      </w:tr>
    </w:tbl>
    <w:p>
      <w:pPr>
        <w:spacing w:after="80"/>
      </w:pPr>
    </w:p>
    <w:p>
      <w:r>
        <w:t xml:space="preserve">Полный разбор и план — </w:t>
      </w:r>
      <w:r>
        <w:rPr>
          <w:color w:val="1A5FB4"/>
          <w:u w:val="single"/>
        </w:rPr>
        <w:t>11_HIGH_AVAILABILITY.md</w:t>
      </w:r>
      <w:r>
        <w:t>.</w:t>
      </w:r>
    </w:p>
    <w:p>
      <w:pPr>
        <w:pStyle w:val="Heading3"/>
      </w:pPr>
      <w:r/>
      <w:r>
        <w:t>13.3. Реализованные механизмы устойчивости</w:t>
      </w:r>
    </w:p>
    <w:p>
      <w:r>
        <w:t>Список того, что уже работает, — чтобы это не было утрачено при рефакторинге:</w:t>
      </w:r>
    </w:p>
    <w:p>
      <w:pPr>
        <w:pStyle w:val="ListNumber"/>
      </w:pPr>
      <w:r>
        <w:t>Экспоненциальный откат при переподключении RTSP.</w:t>
      </w:r>
    </w:p>
    <w:p>
      <w:pPr>
        <w:pStyle w:val="ListNumber"/>
      </w:pPr>
      <w:r>
        <w:t>Изоляция потребителя камеры (одна камера ≠ весь воркер).</w:t>
      </w:r>
    </w:p>
    <w:p>
      <w:pPr>
        <w:pStyle w:val="ListNumber"/>
      </w:pPr>
      <w:r>
        <w:t>Изоляция плагина (один плагин ≠ весь кадр).</w:t>
      </w:r>
    </w:p>
    <w:p>
      <w:pPr>
        <w:pStyle w:val="ListNumber"/>
      </w:pPr>
      <w:r>
        <w:t>Dead-letter для событий с XACK.</w:t>
      </w:r>
    </w:p>
    <w:p>
      <w:pPr>
        <w:pStyle w:val="ListNumber"/>
      </w:pPr>
      <w:r>
        <w:t>Повторы BullMQ с экспоненциальным откатом.</w:t>
      </w:r>
    </w:p>
    <w:p>
      <w:pPr>
        <w:pStyle w:val="ListNumber"/>
      </w:pPr>
      <w:r>
        <w:t xml:space="preserve">Healthcheck у postgres, redis, minio, api; </w:t>
      </w:r>
      <w:r>
        <w:rPr>
          <w:rFonts w:ascii="Consolas" w:hAnsi="Consolas"/>
          <w:color w:val="A31415"/>
          <w:sz w:val="19"/>
        </w:rPr>
        <w:t>depends_on: service_healthy</w:t>
      </w:r>
      <w:r>
        <w:t>.</w:t>
      </w:r>
    </w:p>
    <w:p>
      <w:pPr>
        <w:pStyle w:val="ListNumber"/>
      </w:pPr>
      <w:r>
        <w:rPr>
          <w:rFonts w:ascii="Consolas" w:hAnsi="Consolas"/>
          <w:color w:val="A31415"/>
          <w:sz w:val="19"/>
        </w:rPr>
        <w:t>restart: unless-stopped</w:t>
      </w:r>
      <w:r>
        <w:t xml:space="preserve"> у всех сервисов.</w:t>
      </w:r>
    </w:p>
    <w:p>
      <w:pPr>
        <w:pStyle w:val="ListNumber"/>
      </w:pPr>
      <w:r>
        <w:t>Reconciler go2rtc (внешний сервис теряет состояние — мы его восстанавливаем).</w:t>
      </w:r>
    </w:p>
    <w:p>
      <w:pPr>
        <w:pStyle w:val="ListNumber"/>
      </w:pPr>
      <w:r>
        <w:t>Watchdog камер (отсутствие сигнала — тоже сигнал).</w:t>
      </w:r>
    </w:p>
    <w:p>
      <w:pPr>
        <w:pStyle w:val="ListNumber"/>
      </w:pPr>
      <w:r>
        <w:t>Retention с аварийным удалением при нехватке места (диск не переполнится).</w:t>
      </w:r>
    </w:p>
    <w:p>
      <w:pPr>
        <w:pStyle w:val="ListNumber"/>
      </w:pPr>
      <w:r>
        <w:t>Переразрешение DNS в nginx (пересборка контейнеров не даёт 502).</w:t>
      </w:r>
    </w:p>
    <w:p>
      <w:pPr>
        <w:pStyle w:val="ListNumber"/>
      </w:pPr>
      <w:r>
        <w:t>Супервизор камер не выходит при нуле камер (нет цикла перезапуска).</w:t>
      </w:r>
    </w:p>
    <w:p>
      <w:pPr>
        <w:pBdr>
          <w:bottom w:val="single" w:sz="6" w:space="1" w:color="BBBBBB"/>
        </w:pBdr>
      </w:pPr>
    </w:p>
    <w:p>
      <w:pPr>
        <w:pStyle w:val="Heading2"/>
      </w:pPr>
      <w:r/>
      <w:r>
        <w:t>14. Реестр архитектурных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A-01</w:t>
            </w:r>
          </w:p>
        </w:tc>
        <w:tc>
          <w:tcPr>
            <w:tcW w:type="dxa" w:w="2160"/>
          </w:tcPr>
          <w:p>
            <w:r/>
            <w:r>
              <w:t xml:space="preserve">Кадры не проходят через Redis; </w:t>
            </w:r>
            <w:r>
              <w:rPr>
                <w:rFonts w:ascii="Consolas" w:hAnsi="Consolas"/>
                <w:color w:val="A31415"/>
                <w:sz w:val="19"/>
              </w:rPr>
              <w:t>raw_frames</w:t>
            </w:r>
            <w:r>
              <w:t xml:space="preserve"> не существует</w:t>
            </w:r>
          </w:p>
        </w:tc>
        <w:tc>
          <w:tcPr>
            <w:tcW w:type="dxa" w:w="2160"/>
          </w:tcPr>
          <w:p>
            <w:r/>
            <w:r>
              <w:t>Гигабайты в секунду при нулевой пользе</w:t>
            </w:r>
          </w:p>
        </w:tc>
        <w:tc>
          <w:tcPr>
            <w:tcW w:type="dxa" w:w="2160"/>
          </w:tcPr>
          <w:p>
            <w:r/>
            <w:r>
              <w:t>Стрим кадров: пропускная способность и задержка</w:t>
            </w:r>
          </w:p>
        </w:tc>
      </w:tr>
      <w:tr>
        <w:tc>
          <w:tcPr>
            <w:tcW w:type="dxa" w:w="2160"/>
          </w:tcPr>
          <w:p>
            <w:r/>
            <w:r>
              <w:t>A-02</w:t>
            </w:r>
          </w:p>
        </w:tc>
        <w:tc>
          <w:tcPr>
            <w:tcW w:type="dxa" w:w="2160"/>
          </w:tcPr>
          <w:p>
            <w:r/>
            <w:r>
              <w:t>Один процесс analyzer на тенанта, один поток инференса</w:t>
            </w:r>
          </w:p>
        </w:tc>
        <w:tc>
          <w:tcPr>
            <w:tcW w:type="dxa" w:w="2160"/>
          </w:tcPr>
          <w:p>
            <w:r/>
            <w:r>
              <w:t>Предсказуемая загрузка GPU, отсутствие OOM на 8 ГБ</w:t>
            </w:r>
          </w:p>
        </w:tc>
        <w:tc>
          <w:tcPr>
            <w:tcW w:type="dxa" w:w="2160"/>
          </w:tcPr>
          <w:p>
            <w:r/>
            <w:r>
              <w:t>Поток на камеру: борьба за GPU без выигрыша</w:t>
            </w:r>
          </w:p>
        </w:tc>
      </w:tr>
      <w:tr>
        <w:tc>
          <w:tcPr>
            <w:tcW w:type="dxa" w:w="2160"/>
          </w:tcPr>
          <w:p>
            <w:r/>
            <w:r>
              <w:t>A-03</w:t>
            </w:r>
          </w:p>
        </w:tc>
        <w:tc>
          <w:tcPr>
            <w:tcW w:type="dxa" w:w="2160"/>
          </w:tcPr>
          <w:p>
            <w:r/>
            <w:r>
              <w:t>Analyzer не ходит в PostgreSQL</w:t>
            </w:r>
          </w:p>
        </w:tc>
        <w:tc>
          <w:tcPr>
            <w:tcW w:type="dxa" w:w="2160"/>
          </w:tcPr>
          <w:p>
            <w:r/>
            <w:r>
              <w:t>Независимость от БД и её схемы</w:t>
            </w:r>
          </w:p>
        </w:tc>
        <w:tc>
          <w:tcPr>
            <w:tcW w:type="dxa" w:w="2160"/>
          </w:tcPr>
          <w:p>
            <w:r/>
            <w:r>
              <w:t>Прямой доступ: связность, отказ БД останавливает аналитику</w:t>
            </w:r>
          </w:p>
        </w:tc>
      </w:tr>
      <w:tr>
        <w:tc>
          <w:tcPr>
            <w:tcW w:type="dxa" w:w="2160"/>
          </w:tcPr>
          <w:p>
            <w:r/>
            <w:r>
              <w:t>A-04</w:t>
            </w:r>
          </w:p>
        </w:tc>
        <w:tc>
          <w:tcPr>
            <w:tcW w:type="dxa" w:w="2160"/>
          </w:tcPr>
          <w:p>
            <w:r/>
            <w:r>
              <w:t>Redis — проекция БД для analyzer, ресинхронизация вручную</w:t>
            </w:r>
          </w:p>
        </w:tc>
        <w:tc>
          <w:tcPr>
            <w:tcW w:type="dxa" w:w="2160"/>
          </w:tcPr>
          <w:p>
            <w:r/>
            <w:r>
              <w:t>Простота, самовосстановление опросом</w:t>
            </w:r>
          </w:p>
        </w:tc>
        <w:tc>
          <w:tcPr>
            <w:tcW w:type="dxa" w:w="2160"/>
          </w:tcPr>
          <w:p>
            <w:r/>
            <w:r>
              <w:t>Подписка: залипает без страховки</w:t>
            </w:r>
          </w:p>
        </w:tc>
      </w:tr>
      <w:tr>
        <w:tc>
          <w:tcPr>
            <w:tcW w:type="dxa" w:w="2160"/>
          </w:tcPr>
          <w:p>
            <w:r/>
            <w:r>
              <w:t>A-05</w:t>
            </w:r>
          </w:p>
        </w:tc>
        <w:tc>
          <w:tcPr>
            <w:tcW w:type="dxa" w:w="2160"/>
          </w:tcPr>
          <w:p>
            <w:r/>
            <w:r>
              <w:t xml:space="preserve">Состояние зон по </w:t>
            </w:r>
            <w:r>
              <w:rPr>
                <w:rFonts w:ascii="Consolas" w:hAnsi="Consolas"/>
                <w:color w:val="A31415"/>
                <w:sz w:val="19"/>
              </w:rPr>
              <w:t>global_id</w:t>
            </w:r>
            <w:r>
              <w:t xml:space="preserve">, не по </w:t>
            </w:r>
            <w:r>
              <w:rPr>
                <w:rFonts w:ascii="Consolas" w:hAnsi="Consolas"/>
                <w:color w:val="A31415"/>
                <w:sz w:val="19"/>
              </w:rPr>
              <w:t>track_id</w:t>
            </w:r>
          </w:p>
        </w:tc>
        <w:tc>
          <w:tcPr>
            <w:tcW w:type="dxa" w:w="2160"/>
          </w:tcPr>
          <w:p>
            <w:r/>
            <w:r>
              <w:t>Мерцание трекера не создаёт ложных событий</w:t>
            </w:r>
          </w:p>
        </w:tc>
        <w:tc>
          <w:tcPr>
            <w:tcW w:type="dxa" w:w="2160"/>
          </w:tcPr>
          <w:p>
            <w:r/>
            <w:r>
              <w:t>По треку: ложные входы/выходы</w:t>
            </w:r>
          </w:p>
        </w:tc>
      </w:tr>
      <w:tr>
        <w:tc>
          <w:tcPr>
            <w:tcW w:type="dxa" w:w="2160"/>
          </w:tcPr>
          <w:p>
            <w:r/>
            <w:r>
              <w:t>A-06</w:t>
            </w:r>
          </w:p>
        </w:tc>
        <w:tc>
          <w:tcPr>
            <w:tcW w:type="dxa" w:w="2160"/>
          </w:tcPr>
          <w:p>
            <w:r/>
            <w:r>
              <w:rPr>
                <w:rFonts w:ascii="Consolas" w:hAnsi="Consolas"/>
                <w:color w:val="A31415"/>
                <w:sz w:val="19"/>
              </w:rPr>
              <w:t>zone_entry</w:t>
            </w:r>
            <w:r>
              <w:t>/</w:t>
            </w:r>
            <w:r>
              <w:rPr>
                <w:rFonts w:ascii="Consolas" w:hAnsi="Consolas"/>
                <w:color w:val="A31415"/>
                <w:sz w:val="19"/>
              </w:rPr>
              <w:t>zone_exit</w:t>
            </w:r>
            <w:r>
              <w:t xml:space="preserve"> не порождают алертов</w:t>
            </w:r>
          </w:p>
        </w:tc>
        <w:tc>
          <w:tcPr>
            <w:tcW w:type="dxa" w:w="2160"/>
          </w:tcPr>
          <w:p>
            <w:r/>
            <w:r>
              <w:t>Основной источник флуда</w:t>
            </w:r>
          </w:p>
        </w:tc>
        <w:tc>
          <w:tcPr>
            <w:tcW w:type="dxa" w:w="2160"/>
          </w:tcPr>
          <w:p>
            <w:r/>
            <w:r>
              <w:t>Алерт на каждое: пользователь отключает уведомления</w:t>
            </w:r>
          </w:p>
        </w:tc>
      </w:tr>
      <w:tr>
        <w:tc>
          <w:tcPr>
            <w:tcW w:type="dxa" w:w="2160"/>
          </w:tcPr>
          <w:p>
            <w:r/>
            <w:r>
              <w:t>A-07</w:t>
            </w:r>
          </w:p>
        </w:tc>
        <w:tc>
          <w:tcPr>
            <w:tcW w:type="dxa" w:w="2160"/>
          </w:tcPr>
          <w:p>
            <w:r/>
            <w:r>
              <w:t>Кулдаун по личности, не по камере</w:t>
            </w:r>
          </w:p>
        </w:tc>
        <w:tc>
          <w:tcPr>
            <w:tcW w:type="dxa" w:w="2160"/>
          </w:tcPr>
          <w:p>
            <w:r/>
            <w:r>
              <w:t>Один человек = один повод</w:t>
            </w:r>
          </w:p>
        </w:tc>
        <w:tc>
          <w:tcPr>
            <w:tcW w:type="dxa" w:w="2160"/>
          </w:tcPr>
          <w:p>
            <w:r/>
            <w:r>
              <w:t>По камере: четырёхкратное дублирование</w:t>
            </w:r>
          </w:p>
        </w:tc>
      </w:tr>
      <w:tr>
        <w:tc>
          <w:tcPr>
            <w:tcW w:type="dxa" w:w="2160"/>
          </w:tcPr>
          <w:p>
            <w:r/>
            <w:r>
              <w:t>A-08</w:t>
            </w:r>
          </w:p>
        </w:tc>
        <w:tc>
          <w:tcPr>
            <w:tcW w:type="dxa" w:w="2160"/>
          </w:tcPr>
          <w:p>
            <w:r/>
            <w:r>
              <w:t>Dead-letter + XACK при ошибке</w:t>
            </w:r>
          </w:p>
        </w:tc>
        <w:tc>
          <w:tcPr>
            <w:tcW w:type="dxa" w:w="2160"/>
          </w:tcPr>
          <w:p>
            <w:r/>
            <w:r>
              <w:t>Отравленное сообщение не блокирует группу</w:t>
            </w:r>
          </w:p>
        </w:tc>
        <w:tc>
          <w:tcPr>
            <w:tcW w:type="dxa" w:w="2160"/>
          </w:tcPr>
          <w:p>
            <w:r/>
            <w:r>
              <w:t>Без XACK: вечный pending</w:t>
            </w:r>
          </w:p>
        </w:tc>
      </w:tr>
      <w:tr>
        <w:tc>
          <w:tcPr>
            <w:tcW w:type="dxa" w:w="2160"/>
          </w:tcPr>
          <w:p>
            <w:r/>
            <w:r>
              <w:t>A-09</w:t>
            </w:r>
          </w:p>
        </w:tc>
        <w:tc>
          <w:tcPr>
            <w:tcW w:type="dxa" w:w="2160"/>
          </w:tcPr>
          <w:p>
            <w:r/>
            <w:r>
              <w:t>Одноразовый WS-тикет</w:t>
            </w:r>
          </w:p>
        </w:tc>
        <w:tc>
          <w:tcPr>
            <w:tcW w:type="dxa" w:w="2160"/>
          </w:tcPr>
          <w:p>
            <w:r/>
            <w:r>
              <w:t>JWT в query попадает в логи</w:t>
            </w:r>
          </w:p>
        </w:tc>
        <w:tc>
          <w:tcPr>
            <w:tcW w:type="dxa" w:w="2160"/>
          </w:tcPr>
          <w:p>
            <w:r/>
            <w:r>
              <w:t>JWT в query: утечка через логи nginx</w:t>
            </w:r>
          </w:p>
        </w:tc>
      </w:tr>
      <w:tr>
        <w:tc>
          <w:tcPr>
            <w:tcW w:type="dxa" w:w="2160"/>
          </w:tcPr>
          <w:p>
            <w:r/>
            <w:r>
              <w:t>A-10</w:t>
            </w:r>
          </w:p>
        </w:tc>
        <w:tc>
          <w:tcPr>
            <w:tcW w:type="dxa" w:w="2160"/>
          </w:tcPr>
          <w:p>
            <w:r/>
            <w:r>
              <w:t xml:space="preserve">Клипы через </w:t>
            </w:r>
            <w:r>
              <w:rPr>
                <w:rFonts w:ascii="Consolas" w:hAnsi="Consolas"/>
                <w:color w:val="A31415"/>
                <w:sz w:val="19"/>
              </w:rPr>
              <w:t>ffmpeg -c copy</w:t>
            </w:r>
          </w:p>
        </w:tc>
        <w:tc>
          <w:tcPr>
            <w:tcW w:type="dxa" w:w="2160"/>
          </w:tcPr>
          <w:p>
            <w:r/>
            <w:r>
              <w:t>Мгновенно, без GPU</w:t>
            </w:r>
          </w:p>
        </w:tc>
        <w:tc>
          <w:tcPr>
            <w:tcW w:type="dxa" w:w="2160"/>
          </w:tcPr>
          <w:p>
            <w:r/>
            <w:r>
              <w:t>Перекодирование: нагрузка и задержка</w:t>
            </w:r>
          </w:p>
        </w:tc>
      </w:tr>
      <w:tr>
        <w:tc>
          <w:tcPr>
            <w:tcW w:type="dxa" w:w="2160"/>
          </w:tcPr>
          <w:p>
            <w:r/>
            <w:r>
              <w:t>A-11</w:t>
            </w:r>
          </w:p>
        </w:tc>
        <w:tc>
          <w:tcPr>
            <w:tcW w:type="dxa" w:w="2160"/>
          </w:tcPr>
          <w:p>
            <w:r/>
            <w:r>
              <w:t>Два порога камеры: 15с (UI) и 300с (алерт)</w:t>
            </w:r>
          </w:p>
        </w:tc>
        <w:tc>
          <w:tcPr>
            <w:tcW w:type="dxa" w:w="2160"/>
          </w:tcPr>
          <w:p>
            <w:r/>
            <w:r>
              <w:t>Разная цена ошибки</w:t>
            </w:r>
          </w:p>
        </w:tc>
        <w:tc>
          <w:tcPr>
            <w:tcW w:type="dxa" w:w="2160"/>
          </w:tcPr>
          <w:p>
            <w:r/>
            <w:r>
              <w:t>Один порог: медленный UI или ложные тревоги</w:t>
            </w:r>
          </w:p>
        </w:tc>
      </w:tr>
      <w:tr>
        <w:tc>
          <w:tcPr>
            <w:tcW w:type="dxa" w:w="2160"/>
          </w:tcPr>
          <w:p>
            <w:r/>
            <w:r>
              <w:t>A-12</w:t>
            </w:r>
          </w:p>
        </w:tc>
        <w:tc>
          <w:tcPr>
            <w:tcW w:type="dxa" w:w="2160"/>
          </w:tcPr>
          <w:p>
            <w:r/>
            <w:r>
              <w:t xml:space="preserve">Настройки в БД поверх </w:t>
            </w:r>
            <w:r>
              <w:rPr>
                <w:rFonts w:ascii="Consolas" w:hAnsi="Consolas"/>
                <w:color w:val="A31415"/>
                <w:sz w:val="19"/>
              </w:rPr>
              <w:t>.env</w:t>
            </w:r>
          </w:p>
        </w:tc>
        <w:tc>
          <w:tcPr>
            <w:tcW w:type="dxa" w:w="2160"/>
          </w:tcPr>
          <w:p>
            <w:r/>
            <w:r>
              <w:t>Владелец меняет пороги без доступа к серверу</w:t>
            </w:r>
          </w:p>
        </w:tc>
        <w:tc>
          <w:tcPr>
            <w:tcW w:type="dxa" w:w="2160"/>
          </w:tcPr>
          <w:p>
            <w:r/>
            <w:r>
              <w:t>Только env: рестарт при каждом изменении</w:t>
            </w:r>
          </w:p>
        </w:tc>
      </w:tr>
      <w:tr>
        <w:tc>
          <w:tcPr>
            <w:tcW w:type="dxa" w:w="2160"/>
          </w:tcPr>
          <w:p>
            <w:r/>
            <w:r>
              <w:t>A-13</w:t>
            </w:r>
          </w:p>
        </w:tc>
        <w:tc>
          <w:tcPr>
            <w:tcW w:type="dxa" w:w="2160"/>
          </w:tcPr>
          <w:p>
            <w:r/>
            <w:r>
              <w:t>Три соединения с Redis в api</w:t>
            </w:r>
          </w:p>
        </w:tc>
        <w:tc>
          <w:tcPr>
            <w:tcW w:type="dxa" w:w="2160"/>
          </w:tcPr>
          <w:p>
            <w:r/>
            <w:r>
              <w:t>BLOCK и SUBSCRIBE монополизируют соединение</w:t>
            </w:r>
          </w:p>
        </w:tc>
        <w:tc>
          <w:tcPr>
            <w:tcW w:type="dxa" w:w="2160"/>
          </w:tcPr>
          <w:p>
            <w:r/>
            <w:r>
              <w:t>Одно: взаимоблокировка</w:t>
            </w:r>
          </w:p>
        </w:tc>
      </w:tr>
      <w:tr>
        <w:tc>
          <w:tcPr>
            <w:tcW w:type="dxa" w:w="2160"/>
          </w:tcPr>
          <w:p>
            <w:r/>
            <w:r>
              <w:t>A-14</w:t>
            </w:r>
          </w:p>
        </w:tc>
        <w:tc>
          <w:tcPr>
            <w:tcW w:type="dxa" w:w="2160"/>
          </w:tcPr>
          <w:p>
            <w:r/>
            <w:r>
              <w:rPr>
                <w:rFonts w:ascii="Consolas" w:hAnsi="Consolas"/>
                <w:color w:val="A31415"/>
                <w:sz w:val="19"/>
              </w:rPr>
              <w:t>/internal/*</w:t>
            </w:r>
            <w:r>
              <w:t xml:space="preserve"> с токеном вместо JWT</w:t>
            </w:r>
          </w:p>
        </w:tc>
        <w:tc>
          <w:tcPr>
            <w:tcW w:type="dxa" w:w="2160"/>
          </w:tcPr>
          <w:p>
            <w:r/>
            <w:r>
              <w:t>У сервисов нет пользователя и тенанта</w:t>
            </w:r>
          </w:p>
        </w:tc>
        <w:tc>
          <w:tcPr>
            <w:tcW w:type="dxa" w:w="2160"/>
          </w:tcPr>
          <w:p>
            <w:r/>
            <w:r>
              <w:t>Системный пользователь: обход модели прав</w:t>
            </w:r>
          </w:p>
        </w:tc>
      </w:tr>
      <w:tr>
        <w:tc>
          <w:tcPr>
            <w:tcW w:type="dxa" w:w="2160"/>
          </w:tcPr>
          <w:p>
            <w:r/>
            <w:r>
              <w:t>A-15</w:t>
            </w:r>
          </w:p>
        </w:tc>
        <w:tc>
          <w:tcPr>
            <w:tcW w:type="dxa" w:w="2160"/>
          </w:tcPr>
          <w:p>
            <w:r/>
            <w:r>
              <w:t>Нормализованные полигоны зон 0..1</w:t>
            </w:r>
          </w:p>
        </w:tc>
        <w:tc>
          <w:tcPr>
            <w:tcW w:type="dxa" w:w="2160"/>
          </w:tcPr>
          <w:p>
            <w:r/>
            <w:r>
              <w:t>Смена разрешения не ломает зоны</w:t>
            </w:r>
          </w:p>
        </w:tc>
        <w:tc>
          <w:tcPr>
            <w:tcW w:type="dxa" w:w="2160"/>
          </w:tcPr>
          <w:p>
            <w:r/>
            <w:r>
              <w:t>Пиксели: привязка к разрешению</w:t>
            </w:r>
          </w:p>
        </w:tc>
      </w:tr>
    </w:tbl>
    <w:p>
      <w:pPr>
        <w:spacing w:after="80"/>
      </w:pPr>
    </w:p>
    <w:p>
      <w:pPr>
        <w:pBdr>
          <w:bottom w:val="single" w:sz="6" w:space="1" w:color="BBBBBB"/>
        </w:pBdr>
      </w:pPr>
    </w:p>
    <w:p>
      <w:pPr>
        <w:pStyle w:val="Heading2"/>
      </w:pPr>
      <w:r/>
      <w:r>
        <w:t>15. Известные расхождения с исходным замыслом</w:t>
      </w:r>
    </w:p>
    <w:p>
      <w:r>
        <w:t xml:space="preserve">Список мест, где реализация отклонилась от </w:t>
      </w:r>
      <w:r>
        <w:rPr>
          <w:rFonts w:ascii="Consolas" w:hAnsi="Consolas"/>
          <w:color w:val="A31415"/>
          <w:sz w:val="19"/>
        </w:rPr>
        <w:t>CLAUDE.md</w:t>
      </w:r>
      <w:r>
        <w:t>, с оценкой каждого.</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Замысел</w:t>
            </w:r>
          </w:p>
        </w:tc>
        <w:tc>
          <w:tcPr>
            <w:tcW w:type="dxa" w:w="2880"/>
          </w:tcPr>
          <w:p>
            <w:r>
              <w:rPr>
                <w:b/>
              </w:rPr>
            </w:r>
            <w:r>
              <w:rPr>
                <w:b/>
              </w:rPr>
              <w:t>Реальность</w:t>
            </w:r>
          </w:p>
        </w:tc>
        <w:tc>
          <w:tcPr>
            <w:tcW w:type="dxa" w:w="2880"/>
          </w:tcPr>
          <w:p>
            <w:r>
              <w:rPr>
                <w:b/>
              </w:rPr>
            </w:r>
            <w:r>
              <w:rPr>
                <w:b/>
              </w:rPr>
              <w:t>Оценка</w:t>
            </w:r>
          </w:p>
        </w:tc>
      </w:tr>
      <w:tr>
        <w:tc>
          <w:tcPr>
            <w:tcW w:type="dxa" w:w="2880"/>
          </w:tcPr>
          <w:p>
            <w:r/>
            <w:r>
              <w:rPr>
                <w:rFonts w:ascii="Consolas" w:hAnsi="Consolas"/>
                <w:color w:val="A31415"/>
                <w:sz w:val="19"/>
              </w:rPr>
              <w:t>raw_frames</w:t>
            </w:r>
            <w:r>
              <w:t xml:space="preserve"> как Redis Stream</w:t>
            </w:r>
          </w:p>
        </w:tc>
        <w:tc>
          <w:tcPr>
            <w:tcW w:type="dxa" w:w="2880"/>
          </w:tcPr>
          <w:p>
            <w:r/>
            <w:r>
              <w:t>Не существует; детекция в процессе приёма</w:t>
            </w:r>
          </w:p>
        </w:tc>
        <w:tc>
          <w:tcPr>
            <w:tcW w:type="dxa" w:w="2880"/>
          </w:tcPr>
          <w:p>
            <w:r/>
            <w:r>
              <w:t>Верное решение, замысел следует считать устаревшим</w:t>
            </w:r>
          </w:p>
        </w:tc>
      </w:tr>
      <w:tr>
        <w:tc>
          <w:tcPr>
            <w:tcW w:type="dxa" w:w="2880"/>
          </w:tcPr>
          <w:p>
            <w:r/>
            <w:r>
              <w:rPr>
                <w:rFonts w:ascii="Consolas" w:hAnsi="Consolas"/>
                <w:color w:val="A31415"/>
                <w:sz w:val="19"/>
              </w:rPr>
              <w:t>feature_plugins</w:t>
            </w:r>
            <w:r>
              <w:t xml:space="preserve"> как отдельная ступень после </w:t>
            </w:r>
            <w:r>
              <w:rPr>
                <w:rFonts w:ascii="Consolas" w:hAnsi="Consolas"/>
                <w:color w:val="A31415"/>
                <w:sz w:val="19"/>
              </w:rPr>
              <w:t>zone_engine</w:t>
            </w:r>
          </w:p>
        </w:tc>
        <w:tc>
          <w:tcPr>
            <w:tcW w:type="dxa" w:w="2880"/>
          </w:tcPr>
          <w:p>
            <w:r/>
            <w:r>
              <w:t>Плагины внутри процесса analyzer, после геофенсинга</w:t>
            </w:r>
          </w:p>
        </w:tc>
        <w:tc>
          <w:tcPr>
            <w:tcW w:type="dxa" w:w="2880"/>
          </w:tcPr>
          <w:p>
            <w:r/>
            <w:r>
              <w:t>Соответствует по смыслу, отличается по реализации</w:t>
            </w:r>
          </w:p>
        </w:tc>
      </w:tr>
      <w:tr>
        <w:tc>
          <w:tcPr>
            <w:tcW w:type="dxa" w:w="2880"/>
          </w:tcPr>
          <w:p>
            <w:r/>
            <w:r>
              <w:rPr>
                <w:rFonts w:ascii="Consolas" w:hAnsi="Consolas"/>
                <w:color w:val="A31415"/>
                <w:sz w:val="19"/>
              </w:rPr>
              <w:t>FeaturePlugin.on_track_event(frame, track, zone_context, ...)</w:t>
            </w:r>
          </w:p>
        </w:tc>
        <w:tc>
          <w:tcPr>
            <w:tcW w:type="dxa" w:w="2880"/>
          </w:tcPr>
          <w:p>
            <w:r/>
            <w:r>
              <w:rPr>
                <w:rFonts w:ascii="Consolas" w:hAnsi="Consolas"/>
                <w:color w:val="A31415"/>
                <w:sz w:val="19"/>
              </w:rPr>
              <w:t>FeaturePlugin.on_frame(ctx: FrameContext)</w:t>
            </w:r>
            <w:r>
              <w:t xml:space="preserve"> — вид на весь кадр</w:t>
            </w:r>
          </w:p>
        </w:tc>
        <w:tc>
          <w:tcPr>
            <w:tcW w:type="dxa" w:w="2880"/>
          </w:tcPr>
          <w:p>
            <w:r/>
            <w:r>
              <w:t xml:space="preserve">Реализация лучше замысла: </w:t>
            </w:r>
            <w:r>
              <w:rPr>
                <w:rFonts w:ascii="Consolas" w:hAnsi="Consolas"/>
                <w:color w:val="A31415"/>
                <w:sz w:val="19"/>
              </w:rPr>
              <w:t>crowd</w:t>
            </w:r>
            <w:r>
              <w:t xml:space="preserve"> и </w:t>
            </w:r>
            <w:r>
              <w:rPr>
                <w:rFonts w:ascii="Consolas" w:hAnsi="Consolas"/>
                <w:color w:val="A31415"/>
                <w:sz w:val="19"/>
              </w:rPr>
              <w:t>counter</w:t>
            </w:r>
            <w:r>
              <w:t xml:space="preserve"> требуют всех треков сразу, потрековый интерфейс их не поддерживает</w:t>
            </w:r>
          </w:p>
        </w:tc>
      </w:tr>
      <w:tr>
        <w:tc>
          <w:tcPr>
            <w:tcW w:type="dxa" w:w="2880"/>
          </w:tcPr>
          <w:p>
            <w:r/>
            <w:r>
              <w:rPr>
                <w:rFonts w:ascii="Consolas" w:hAnsi="Consolas"/>
                <w:color w:val="A31415"/>
                <w:sz w:val="19"/>
              </w:rPr>
              <w:t>TrackEventSchema</w:t>
            </w:r>
            <w:r>
              <w:t xml:space="preserve"> в </w:t>
            </w:r>
            <w:r>
              <w:rPr>
                <w:rFonts w:ascii="Consolas" w:hAnsi="Consolas"/>
                <w:color w:val="A31415"/>
                <w:sz w:val="19"/>
              </w:rPr>
              <w:t>shared/events.schema.ts</w:t>
            </w:r>
          </w:p>
        </w:tc>
        <w:tc>
          <w:tcPr>
            <w:tcW w:type="dxa" w:w="2880"/>
          </w:tcPr>
          <w:p>
            <w:r/>
            <w:r>
              <w:t xml:space="preserve">Отсутствует; схема </w:t>
            </w:r>
            <w:r>
              <w:rPr>
                <w:rFonts w:ascii="Consolas" w:hAnsi="Consolas"/>
                <w:color w:val="A31415"/>
                <w:sz w:val="19"/>
              </w:rPr>
              <w:t>track_events</w:t>
            </w:r>
            <w:r>
              <w:t xml:space="preserve"> описана только кодом producer</w:t>
            </w:r>
          </w:p>
        </w:tc>
        <w:tc>
          <w:tcPr>
            <w:tcW w:type="dxa" w:w="2880"/>
          </w:tcPr>
          <w:p>
            <w:r/>
            <w:r>
              <w:t>Дефект. Стрим без схемы нарушает принцип 6.3. Требуется добавить</w:t>
            </w:r>
          </w:p>
        </w:tc>
      </w:tr>
      <w:tr>
        <w:tc>
          <w:tcPr>
            <w:tcW w:type="dxa" w:w="2880"/>
          </w:tcPr>
          <w:p>
            <w:r/>
            <w:r>
              <w:t>WebRTC через go2rtc</w:t>
            </w:r>
          </w:p>
        </w:tc>
        <w:tc>
          <w:tcPr>
            <w:tcW w:type="dxa" w:w="2880"/>
          </w:tcPr>
          <w:p>
            <w:r/>
            <w:r>
              <w:t>MSE/HLS</w:t>
            </w:r>
          </w:p>
        </w:tc>
        <w:tc>
          <w:tcPr>
            <w:tcW w:type="dxa" w:w="2880"/>
          </w:tcPr>
          <w:p>
            <w:r/>
            <w:r>
              <w:t xml:space="preserve">Осознанное изменение, см. </w:t>
            </w:r>
            <w:r>
              <w:rPr>
                <w:color w:val="1A5FB4"/>
                <w:u w:val="single"/>
              </w:rPr>
              <w:t>00_VISION.md</w:t>
            </w:r>
            <w:r>
              <w:t>, 7.2</w:t>
            </w:r>
          </w:p>
        </w:tc>
      </w:tr>
      <w:tr>
        <w:tc>
          <w:tcPr>
            <w:tcW w:type="dxa" w:w="2880"/>
          </w:tcPr>
          <w:p>
            <w:r/>
            <w:r>
              <w:rPr>
                <w:rFonts w:ascii="Consolas" w:hAnsi="Consolas"/>
                <w:color w:val="A31415"/>
                <w:sz w:val="19"/>
              </w:rPr>
              <w:t>event.type</w:t>
            </w:r>
            <w:r>
              <w:t xml:space="preserve"> без </w:t>
            </w:r>
            <w:r>
              <w:rPr>
                <w:rFonts w:ascii="Consolas" w:hAnsi="Consolas"/>
                <w:color w:val="A31415"/>
                <w:sz w:val="19"/>
              </w:rPr>
              <w:t>zone_violation</w:t>
            </w:r>
            <w:r>
              <w:t xml:space="preserve">, </w:t>
            </w:r>
            <w:r>
              <w:rPr>
                <w:rFonts w:ascii="Consolas" w:hAnsi="Consolas"/>
                <w:color w:val="A31415"/>
                <w:sz w:val="19"/>
              </w:rPr>
              <w:t>camera_offline</w:t>
            </w:r>
            <w:r>
              <w:t xml:space="preserve">, </w:t>
            </w:r>
            <w:r>
              <w:rPr>
                <w:rFonts w:ascii="Consolas" w:hAnsi="Consolas"/>
                <w:color w:val="A31415"/>
                <w:sz w:val="19"/>
              </w:rPr>
              <w:t>camera_online</w:t>
            </w:r>
          </w:p>
        </w:tc>
        <w:tc>
          <w:tcPr>
            <w:tcW w:type="dxa" w:w="2880"/>
          </w:tcPr>
          <w:p>
            <w:r/>
            <w:r>
              <w:t>Добавлены</w:t>
            </w:r>
          </w:p>
        </w:tc>
        <w:tc>
          <w:tcPr>
            <w:tcW w:type="dxa" w:w="2880"/>
          </w:tcPr>
          <w:p>
            <w:r/>
            <w:r>
              <w:t>Штатное расширение</w:t>
            </w:r>
          </w:p>
        </w:tc>
      </w:tr>
    </w:tbl>
    <w:p>
      <w:pPr>
        <w:spacing w:after="80"/>
      </w:pPr>
    </w:p>
    <w:p>
      <w:pPr>
        <w:pBdr>
          <w:bottom w:val="single" w:sz="6" w:space="1" w:color="BBBBBB"/>
        </w:pBdr>
      </w:pPr>
    </w:p>
    <w:p>
      <w:pPr>
        <w:pStyle w:val="Heading2"/>
      </w:pPr>
      <w:r/>
      <w:r>
        <w:t>16. Точки расширения</w:t>
      </w:r>
    </w:p>
    <w:p>
      <w:r>
        <w:t>Места, спроектированные под добавление функциональности без изменения ядра: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Точка</w:t>
            </w:r>
          </w:p>
        </w:tc>
        <w:tc>
          <w:tcPr>
            <w:tcW w:type="dxa" w:w="2880"/>
          </w:tcPr>
          <w:p>
            <w:r>
              <w:rPr>
                <w:b/>
              </w:rPr>
            </w:r>
            <w:r>
              <w:rPr>
                <w:b/>
              </w:rPr>
              <w:t>Как расширять</w:t>
            </w:r>
          </w:p>
        </w:tc>
        <w:tc>
          <w:tcPr>
            <w:tcW w:type="dxa" w:w="2880"/>
          </w:tcPr>
          <w:p>
            <w:r>
              <w:rPr>
                <w:b/>
              </w:rPr>
            </w:r>
            <w:r>
              <w:rPr>
                <w:b/>
              </w:rPr>
              <w:t>Документ</w:t>
            </w:r>
          </w:p>
        </w:tc>
      </w:tr>
      <w:tr>
        <w:tc>
          <w:tcPr>
            <w:tcW w:type="dxa" w:w="2880"/>
          </w:tcPr>
          <w:p>
            <w:r/>
            <w:r>
              <w:rPr>
                <w:rFonts w:ascii="Consolas" w:hAnsi="Consolas"/>
                <w:color w:val="A31415"/>
                <w:sz w:val="19"/>
              </w:rPr>
              <w:t>FeaturePlugin</w:t>
            </w:r>
          </w:p>
        </w:tc>
        <w:tc>
          <w:tcPr>
            <w:tcW w:type="dxa" w:w="2880"/>
          </w:tcPr>
          <w:p>
            <w:r/>
            <w:r>
              <w:t xml:space="preserve">Новый класс + регистрация в </w:t>
            </w:r>
            <w:r>
              <w:rPr>
                <w:rFonts w:ascii="Consolas" w:hAnsi="Consolas"/>
                <w:color w:val="A31415"/>
                <w:sz w:val="19"/>
              </w:rPr>
              <w:t>PluginManager._all</w:t>
            </w:r>
          </w:p>
        </w:tc>
        <w:tc>
          <w:tcPr>
            <w:tcW w:type="dxa" w:w="2880"/>
          </w:tcPr>
          <w:p>
            <w:r/>
            <w:r>
              <w:rPr>
                <w:color w:val="1A5FB4"/>
                <w:u w:val="single"/>
              </w:rPr>
              <w:t>07_PLUGIN_SYSTEM.md</w:t>
            </w:r>
          </w:p>
        </w:tc>
      </w:tr>
      <w:tr>
        <w:tc>
          <w:tcPr>
            <w:tcW w:type="dxa" w:w="2880"/>
          </w:tcPr>
          <w:p>
            <w:r/>
            <w:r>
              <w:rPr>
                <w:rFonts w:ascii="Consolas" w:hAnsi="Consolas"/>
                <w:color w:val="A31415"/>
                <w:sz w:val="19"/>
              </w:rPr>
              <w:t>zone.kind</w:t>
            </w:r>
          </w:p>
        </w:tc>
        <w:tc>
          <w:tcPr>
            <w:tcW w:type="dxa" w:w="2880"/>
          </w:tcPr>
          <w:p>
            <w:r/>
            <w:r>
              <w:t xml:space="preserve">Новое значение enum + обработка в </w:t>
            </w:r>
            <w:r>
              <w:rPr>
                <w:rFonts w:ascii="Consolas" w:hAnsi="Consolas"/>
                <w:color w:val="A31415"/>
                <w:sz w:val="19"/>
              </w:rPr>
              <w:t>ZoneEngine</w:t>
            </w:r>
          </w:p>
        </w:tc>
        <w:tc>
          <w:tcPr>
            <w:tcW w:type="dxa" w:w="2880"/>
          </w:tcPr>
          <w:p>
            <w:r/>
            <w:r>
              <w:rPr>
                <w:color w:val="1A5FB4"/>
                <w:u w:val="single"/>
              </w:rPr>
              <w:t>08_RULE_ENGINE.md</w:t>
            </w:r>
          </w:p>
        </w:tc>
      </w:tr>
      <w:tr>
        <w:tc>
          <w:tcPr>
            <w:tcW w:type="dxa" w:w="2880"/>
          </w:tcPr>
          <w:p>
            <w:r/>
            <w:r>
              <w:rPr>
                <w:rFonts w:ascii="Consolas" w:hAnsi="Consolas"/>
                <w:color w:val="A31415"/>
                <w:sz w:val="19"/>
              </w:rPr>
              <w:t>event.type</w:t>
            </w:r>
          </w:p>
        </w:tc>
        <w:tc>
          <w:tcPr>
            <w:tcW w:type="dxa" w:w="2880"/>
          </w:tcPr>
          <w:p>
            <w:r/>
            <w:r>
              <w:t>Enum в трёх местах + метки UI</w:t>
            </w:r>
          </w:p>
        </w:tc>
        <w:tc>
          <w:tcPr>
            <w:tcW w:type="dxa" w:w="2880"/>
          </w:tcPr>
          <w:p>
            <w:r/>
            <w:r>
              <w:rPr>
                <w:color w:val="1A5FB4"/>
                <w:u w:val="single"/>
              </w:rPr>
              <w:t>16_API_GUIDE.md</w:t>
            </w:r>
          </w:p>
        </w:tc>
      </w:tr>
      <w:tr>
        <w:tc>
          <w:tcPr>
            <w:tcW w:type="dxa" w:w="2880"/>
          </w:tcPr>
          <w:p>
            <w:r/>
            <w:r>
              <w:rPr>
                <w:rFonts w:ascii="Consolas" w:hAnsi="Consolas"/>
                <w:color w:val="A31415"/>
                <w:sz w:val="19"/>
              </w:rPr>
              <w:t>alert_rule.channels</w:t>
            </w:r>
          </w:p>
        </w:tc>
        <w:tc>
          <w:tcPr>
            <w:tcW w:type="dxa" w:w="2880"/>
          </w:tcPr>
          <w:p>
            <w:r/>
            <w:r>
              <w:t>Новый тип канала + Zod-схема + отправитель</w:t>
            </w:r>
          </w:p>
        </w:tc>
        <w:tc>
          <w:tcPr>
            <w:tcW w:type="dxa" w:w="2880"/>
          </w:tcPr>
          <w:p>
            <w:r/>
            <w:r>
              <w:rPr>
                <w:color w:val="1A5FB4"/>
                <w:u w:val="single"/>
              </w:rPr>
              <w:t>08_RULE_ENGINE.md</w:t>
            </w:r>
          </w:p>
        </w:tc>
      </w:tr>
      <w:tr>
        <w:tc>
          <w:tcPr>
            <w:tcW w:type="dxa" w:w="2880"/>
          </w:tcPr>
          <w:p>
            <w:r/>
            <w:r>
              <w:rPr>
                <w:rFonts w:ascii="Consolas" w:hAnsi="Consolas"/>
                <w:color w:val="A31415"/>
                <w:sz w:val="19"/>
              </w:rPr>
              <w:t>tenant_feature.feature</w:t>
            </w:r>
          </w:p>
        </w:tc>
        <w:tc>
          <w:tcPr>
            <w:tcW w:type="dxa" w:w="2880"/>
          </w:tcPr>
          <w:p>
            <w:r/>
            <w:r>
              <w:t>Новый модуль</w:t>
            </w:r>
          </w:p>
        </w:tc>
        <w:tc>
          <w:tcPr>
            <w:tcW w:type="dxa" w:w="2880"/>
          </w:tcPr>
          <w:p>
            <w:r/>
            <w:r>
              <w:rPr>
                <w:color w:val="1A5FB4"/>
                <w:u w:val="single"/>
              </w:rPr>
              <w:t>07_PLUGIN_SYSTEM.md</w:t>
            </w:r>
          </w:p>
        </w:tc>
      </w:tr>
      <w:tr>
        <w:tc>
          <w:tcPr>
            <w:tcW w:type="dxa" w:w="2880"/>
          </w:tcPr>
          <w:p>
            <w:r/>
            <w:r>
              <w:rPr>
                <w:rFonts w:ascii="Consolas" w:hAnsi="Consolas"/>
                <w:color w:val="A31415"/>
                <w:sz w:val="19"/>
              </w:rPr>
              <w:t>system_setting</w:t>
            </w:r>
          </w:p>
        </w:tc>
        <w:tc>
          <w:tcPr>
            <w:tcW w:type="dxa" w:w="2880"/>
          </w:tcPr>
          <w:p>
            <w:r/>
            <w:r>
              <w:t xml:space="preserve">Новая запись в </w:t>
            </w:r>
            <w:r>
              <w:rPr>
                <w:rFonts w:ascii="Consolas" w:hAnsi="Consolas"/>
                <w:color w:val="A31415"/>
                <w:sz w:val="19"/>
              </w:rPr>
              <w:t>SETTING_DEFS</w:t>
            </w:r>
          </w:p>
        </w:tc>
        <w:tc>
          <w:tcPr>
            <w:tcW w:type="dxa" w:w="2880"/>
          </w:tcPr>
          <w:p>
            <w:r/>
            <w:r>
              <w:rPr>
                <w:color w:val="1A5FB4"/>
                <w:u w:val="single"/>
              </w:rPr>
              <w:t>16_API_GUIDE.md</w:t>
            </w:r>
          </w:p>
        </w:tc>
      </w:tr>
      <w:tr>
        <w:tc>
          <w:tcPr>
            <w:tcW w:type="dxa" w:w="2880"/>
          </w:tcPr>
          <w:p>
            <w:r/>
            <w:r>
              <w:rPr>
                <w:rFonts w:ascii="Consolas" w:hAnsi="Consolas"/>
                <w:color w:val="A31415"/>
                <w:sz w:val="19"/>
              </w:rPr>
              <w:t>VideoSource</w:t>
            </w:r>
          </w:p>
        </w:tc>
        <w:tc>
          <w:tcPr>
            <w:tcW w:type="dxa" w:w="2880"/>
          </w:tcPr>
          <w:p>
            <w:r/>
            <w:r>
              <w:t>Новый подкласс (ONVIF, GigE, USB)</w:t>
            </w:r>
          </w:p>
        </w:tc>
        <w:tc>
          <w:tcPr>
            <w:tcW w:type="dxa" w:w="2880"/>
          </w:tcPr>
          <w:p>
            <w:r/>
            <w:r>
              <w:rPr>
                <w:color w:val="1A5FB4"/>
                <w:u w:val="single"/>
              </w:rPr>
              <w:t>05_CAMERA_CONNECTION.md</w:t>
            </w:r>
          </w:p>
        </w:tc>
      </w:tr>
      <w:tr>
        <w:tc>
          <w:tcPr>
            <w:tcW w:type="dxa" w:w="2880"/>
          </w:tcPr>
          <w:p>
            <w:r/>
            <w:r>
              <w:t>Эмбеддер Re-ID</w:t>
            </w:r>
          </w:p>
        </w:tc>
        <w:tc>
          <w:tcPr>
            <w:tcW w:type="dxa" w:w="2880"/>
          </w:tcPr>
          <w:p>
            <w:r/>
            <w:r>
              <w:rPr>
                <w:rFonts w:ascii="Consolas" w:hAnsi="Consolas"/>
                <w:color w:val="A31415"/>
                <w:sz w:val="19"/>
              </w:rPr>
              <w:t>make_embedder()</w:t>
            </w:r>
          </w:p>
        </w:tc>
        <w:tc>
          <w:tcPr>
            <w:tcW w:type="dxa" w:w="2880"/>
          </w:tcPr>
          <w:p>
            <w:r/>
            <w:r>
              <w:rPr>
                <w:color w:val="1A5FB4"/>
                <w:u w:val="single"/>
              </w:rPr>
              <w:t>06_AI_ENGINE.md</w:t>
            </w:r>
          </w:p>
        </w:tc>
      </w:tr>
      <w:tr>
        <w:tc>
          <w:tcPr>
            <w:tcW w:type="dxa" w:w="2880"/>
          </w:tcPr>
          <w:p>
            <w:r/>
            <w:r>
              <w:rPr>
                <w:rFonts w:ascii="Consolas" w:hAnsi="Consolas"/>
                <w:color w:val="A31415"/>
                <w:sz w:val="19"/>
              </w:rPr>
              <w:t>meta</w:t>
            </w:r>
            <w:r>
              <w:t xml:space="preserve"> события</w:t>
            </w:r>
          </w:p>
        </w:tc>
        <w:tc>
          <w:tcPr>
            <w:tcW w:type="dxa" w:w="2880"/>
          </w:tcPr>
          <w:p>
            <w:r/>
            <w:r>
              <w:t>Новые ключи без миграции</w:t>
            </w:r>
          </w:p>
        </w:tc>
        <w:tc>
          <w:tcPr>
            <w:tcW w:type="dxa" w:w="2880"/>
          </w:tcPr>
          <w:p>
            <w:r/>
            <w:r>
              <w:rPr>
                <w:color w:val="1A5FB4"/>
                <w:u w:val="single"/>
              </w:rPr>
              <w:t>10_DATABASE.md</w:t>
            </w:r>
          </w:p>
        </w:tc>
      </w:tr>
    </w:tbl>
    <w:p>
      <w:pPr>
        <w:spacing w:after="80"/>
      </w:pPr>
    </w:p>
    <w:p>
      <w:pPr>
        <w:pBdr>
          <w:bottom w:val="single" w:sz="6" w:space="1" w:color="BBBBBB"/>
        </w:pBdr>
      </w:pPr>
    </w:p>
    <w:p>
      <w:pPr>
        <w:pStyle w:val="Heading2"/>
      </w:pPr>
      <w:r/>
      <w:r>
        <w:t xml:space="preserve">17. Расширение по </w:t>
      </w:r>
      <w:r>
        <w:rPr>
          <w:color w:val="1A5FB4"/>
          <w:u w:val="single"/>
        </w:rPr>
        <w:t>REVIEW_BOARD.md</w:t>
      </w:r>
    </w:p>
    <w:p>
      <w:r>
        <w:rPr>
          <w:b/>
        </w:rPr>
        <w:t>Статус: [План].</w:t>
      </w:r>
      <w:r>
        <w:t xml:space="preserve"> Дополнения по итогам ревью (B-01, B-02, B-03).</w:t>
      </w:r>
    </w:p>
    <w:p>
      <w:pPr>
        <w:pStyle w:val="Heading3"/>
      </w:pPr>
      <w:r/>
      <w:r>
        <w:t>17.1. Разделение control plane и data plane</w:t>
      </w:r>
    </w:p>
    <w:p>
      <w:r>
        <w:t>Текущая архитектура — единый экземпляр (data plane) без управляющего слоя. При планке 1000+ клиентов вводится разделение:</w:t>
      </w:r>
    </w:p>
    <w:p>
      <w:pPr>
        <w:pStyle w:val="ListBullet"/>
      </w:pPr>
      <w:r>
        <w:rPr>
          <w:b/>
        </w:rPr>
        <w:t>Data plane</w:t>
      </w:r>
      <w:r>
        <w:t xml:space="preserve"> — ячейки, обслуживающие трафик (</w:t>
      </w:r>
      <w:r>
        <w:rPr>
          <w:color w:val="1A5FB4"/>
          <w:u w:val="single"/>
        </w:rPr>
        <w:t>20</w:t>
      </w:r>
      <w:r>
        <w:t>, 3). Каждая ячейка — полный стек, описанный в разделах 2–8 этого документа.</w:t>
      </w:r>
    </w:p>
    <w:p>
      <w:pPr>
        <w:pStyle w:val="ListBullet"/>
      </w:pPr>
      <w:r>
        <w:rPr>
          <w:b/>
        </w:rPr>
        <w:t>Control plane</w:t>
      </w:r>
      <w:r>
        <w:t xml:space="preserve"> — глобальный слой над ячейками: реестр тенантов, роутинг, провижининг, метеринг (</w:t>
      </w:r>
      <w:r>
        <w:rPr>
          <w:color w:val="1A5FB4"/>
          <w:u w:val="single"/>
        </w:rPr>
        <w:t>20</w:t>
      </w:r>
      <w:r>
        <w:t>, 4). Вне горячего пути: его отказ не останавливает обслуживание.</w:t>
      </w:r>
    </w:p>
    <w:p>
      <w:r>
        <w:t>Существующие решения при этом сохраняются: A-01 (кадры не через Redis), A-03 (analyzer не ходит в БД), A-04 (Redis — проекция) — все усиливаются ячейками, область их действия становится ячейкой.</w:t>
      </w:r>
    </w:p>
    <w:p>
      <w:pPr>
        <w:pStyle w:val="Heading3"/>
      </w:pPr>
      <w:r/>
      <w:r>
        <w:t>17.2. Замена A-02</w:t>
      </w:r>
    </w:p>
    <w:p>
      <w:r>
        <w:t xml:space="preserve">Единственное отменяемое решение — A-02 (процесс на тенанта): при планке заменяется на A-02-R (пул мультитенантных анализаторов, </w:t>
      </w:r>
      <w:r>
        <w:rPr>
          <w:color w:val="1A5FB4"/>
          <w:u w:val="single"/>
        </w:rPr>
        <w:t>20</w:t>
      </w:r>
      <w:r>
        <w:t xml:space="preserve">, 6). Причина — физическая: 1000 копий модели = 1.5 ТБ VRAM. </w:t>
      </w:r>
      <w:r>
        <w:rPr>
          <w:rFonts w:ascii="Consolas" w:hAnsi="Consolas"/>
          <w:color w:val="A31415"/>
          <w:sz w:val="19"/>
        </w:rPr>
        <w:t>AnalyzerWorker</w:t>
      </w:r>
      <w:r>
        <w:t xml:space="preserve"> выдерживает замену без переписывания конвейера — </w:t>
      </w:r>
      <w:r>
        <w:rPr>
          <w:rFonts w:ascii="Consolas" w:hAnsi="Consolas"/>
          <w:color w:val="A31415"/>
          <w:sz w:val="19"/>
        </w:rPr>
        <w:t>tenant_id</w:t>
      </w:r>
      <w:r>
        <w:t xml:space="preserve"> перестаёт быть свойством процесса, становится атрибутом камеры.</w:t>
      </w:r>
    </w:p>
    <w:p>
      <w:pPr>
        <w:pStyle w:val="Heading3"/>
      </w:pPr>
      <w:r/>
      <w:r>
        <w:t>17.3. Батчинг в конвейере обработки</w:t>
      </w:r>
    </w:p>
    <w:p>
      <w:r>
        <w:t>Раздел 4.5 (</w:t>
      </w:r>
      <w:r>
        <w:rPr>
          <w:rFonts w:ascii="Consolas" w:hAnsi="Consolas"/>
          <w:color w:val="A31415"/>
          <w:sz w:val="19"/>
        </w:rPr>
        <w:t>_process</w:t>
      </w:r>
      <w:r>
        <w:t>) подаёт в YOLO один кадр. При планке — динамический батчинг (</w:t>
      </w:r>
      <w:r>
        <w:rPr>
          <w:color w:val="1A5FB4"/>
          <w:u w:val="single"/>
        </w:rPr>
        <w:t>06</w:t>
      </w:r>
      <w:r>
        <w:t xml:space="preserve">, 14.1): поток инференса берёт до </w:t>
      </w:r>
      <w:r>
        <w:rPr>
          <w:rFonts w:ascii="Consolas" w:hAnsi="Consolas"/>
          <w:color w:val="A31415"/>
          <w:sz w:val="19"/>
        </w:rPr>
        <w:t>B</w:t>
      </w:r>
      <w:r>
        <w:t xml:space="preserve"> готовых кадров от разных камер. Решение A-02 (один поток инференса) сохраняется — батч собирается в том же потоке.</w:t>
      </w:r>
    </w:p>
    <w:p>
      <w:pPr>
        <w:pStyle w:val="Heading3"/>
      </w:pPr>
      <w:r/>
      <w:r>
        <w:t>17.4. Дополнение к реестру решений</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Решение</w:t>
            </w:r>
          </w:p>
        </w:tc>
        <w:tc>
          <w:tcPr>
            <w:tcW w:type="dxa" w:w="2880"/>
          </w:tcPr>
          <w:p>
            <w:r>
              <w:rPr>
                <w:b/>
              </w:rPr>
            </w:r>
            <w:r>
              <w:rPr>
                <w:b/>
              </w:rPr>
              <w:t>Обоснование</w:t>
            </w:r>
          </w:p>
        </w:tc>
      </w:tr>
      <w:tr>
        <w:tc>
          <w:tcPr>
            <w:tcW w:type="dxa" w:w="2880"/>
          </w:tcPr>
          <w:p>
            <w:r/>
            <w:r>
              <w:t>A-16</w:t>
            </w:r>
          </w:p>
        </w:tc>
        <w:tc>
          <w:tcPr>
            <w:tcW w:type="dxa" w:w="2880"/>
          </w:tcPr>
          <w:p>
            <w:r/>
            <w:r>
              <w:t>Разделение control/data plane при планке</w:t>
            </w:r>
          </w:p>
        </w:tc>
        <w:tc>
          <w:tcPr>
            <w:tcW w:type="dxa" w:w="2880"/>
          </w:tcPr>
          <w:p>
            <w:r/>
            <w:r>
              <w:t>Control plane вне горячего пути — иначе SPOF всех (</w:t>
            </w:r>
            <w:r>
              <w:rPr>
                <w:color w:val="1A5FB4"/>
                <w:u w:val="single"/>
              </w:rPr>
              <w:t>20</w:t>
            </w:r>
            <w:r>
              <w:t>, 4.2)</w:t>
            </w:r>
          </w:p>
        </w:tc>
      </w:tr>
      <w:tr>
        <w:tc>
          <w:tcPr>
            <w:tcW w:type="dxa" w:w="2880"/>
          </w:tcPr>
          <w:p>
            <w:r/>
            <w:r>
              <w:t>A-17</w:t>
            </w:r>
          </w:p>
        </w:tc>
        <w:tc>
          <w:tcPr>
            <w:tcW w:type="dxa" w:w="2880"/>
          </w:tcPr>
          <w:p>
            <w:r/>
            <w:r>
              <w:t>A-02 заменяется на A-02-R (пул) при планке; история сохраняется</w:t>
            </w:r>
          </w:p>
        </w:tc>
        <w:tc>
          <w:tcPr>
            <w:tcW w:type="dxa" w:w="2880"/>
          </w:tcPr>
          <w:p>
            <w:r/>
            <w:r>
              <w:t>1000 копий модели неисполнимо (</w:t>
            </w:r>
            <w:r>
              <w:rPr>
                <w:color w:val="1A5FB4"/>
                <w:u w:val="single"/>
              </w:rPr>
              <w:t>20</w:t>
            </w:r>
            <w:r>
              <w:t>, 6.1)</w:t>
            </w:r>
          </w:p>
        </w:tc>
      </w:tr>
    </w:tbl>
    <w:p>
      <w:pPr>
        <w:spacing w:after="80"/>
      </w:pPr>
    </w:p>
    <w:p>
      <w:r>
        <w:br w:type="page"/>
      </w:r>
    </w:p>
    <w:p>
      <w:pPr>
        <w:pStyle w:val="Heading1"/>
      </w:pPr>
      <w:r/>
      <w:r>
        <w:t>02. Инфраструктура</w:t>
      </w:r>
    </w:p>
    <w:p>
      <w:r>
        <w:rPr>
          <w:b/>
        </w:rPr>
        <w:t>Статус документа:</w:t>
      </w:r>
      <w:r>
        <w:t xml:space="preserve"> актуален на 2026-07-15 </w:t>
      </w:r>
      <w:r>
        <w:rPr>
          <w:b/>
        </w:rPr>
        <w:t>Аудитория:</w:t>
      </w:r>
      <w:r>
        <w:t xml:space="preserve"> DevOps, инфраструктурные инженеры, архитекторы </w:t>
      </w:r>
      <w:r>
        <w:rPr>
          <w:b/>
        </w:rPr>
        <w:t>Связанные документы:</w:t>
      </w:r>
      <w:r>
        <w:t xml:space="preserve"> </w:t>
      </w:r>
      <w:r>
        <w:rPr>
          <w:color w:val="1A5FB4"/>
          <w:u w:val="single"/>
        </w:rPr>
        <w:t>01_SYSTEM_ARCHITECTURE.md</w:t>
      </w:r>
      <w:r>
        <w:t xml:space="preserve">, </w:t>
      </w:r>
      <w:r>
        <w:rPr>
          <w:color w:val="1A5FB4"/>
          <w:u w:val="single"/>
        </w:rPr>
        <w:t>03_DEPLOYMENT.md</w:t>
      </w:r>
      <w:r>
        <w:t xml:space="preserve">, </w:t>
      </w:r>
      <w:r>
        <w:rPr>
          <w:color w:val="1A5FB4"/>
          <w:u w:val="single"/>
        </w:rPr>
        <w:t>04_NETWORK.md</w:t>
      </w:r>
      <w:r>
        <w:t xml:space="preserve">, </w:t>
      </w:r>
      <w:r>
        <w:rPr>
          <w:color w:val="1A5FB4"/>
          <w:u w:val="single"/>
        </w:rPr>
        <w:t>11_HIGH_AVAILABILITY.md</w:t>
      </w:r>
      <w:r>
        <w:t xml:space="preserve">, </w:t>
      </w:r>
      <w:r>
        <w:rPr>
          <w:color w:val="1A5FB4"/>
          <w:u w:val="single"/>
        </w:rPr>
        <w:t>12_MONITORING.md</w:t>
      </w:r>
    </w:p>
    <w:p>
      <w:pPr>
        <w:pBdr>
          <w:bottom w:val="single" w:sz="6" w:space="1" w:color="BBBBBB"/>
        </w:pBdr>
      </w:pPr>
    </w:p>
    <w:p>
      <w:pPr>
        <w:pStyle w:val="Heading2"/>
      </w:pPr>
      <w:r/>
      <w:r>
        <w:t>1. Назначение документа</w:t>
      </w:r>
    </w:p>
    <w:p>
      <w:r>
        <w:t>Документ описывает физическую и виртуальную инфраструктуру платформы: контуры (разработка, тестирование, продуктив), требования к вычислительным ресурсам, хранилищам, сети, а также стратегию масштабирования и план перехода к отказоустойчивой конфигурации.</w:t>
      </w:r>
    </w:p>
    <w:p>
      <w:r>
        <w:t xml:space="preserve">Процедуры развёртывания вынесены в </w:t>
      </w:r>
      <w:r>
        <w:rPr>
          <w:color w:val="1A5FB4"/>
          <w:u w:val="single"/>
        </w:rPr>
        <w:t>03_DEPLOYMENT.md</w:t>
      </w:r>
      <w:r>
        <w:t xml:space="preserve">; сетевая топология детализирована в </w:t>
      </w:r>
      <w:r>
        <w:rPr>
          <w:color w:val="1A5FB4"/>
          <w:u w:val="single"/>
        </w:rPr>
        <w:t>04_NETWORK.md</w:t>
      </w:r>
      <w:r>
        <w:t>.</w:t>
      </w:r>
    </w:p>
    <w:p>
      <w:pPr>
        <w:pBdr>
          <w:bottom w:val="single" w:sz="6" w:space="1" w:color="BBBBBB"/>
        </w:pBdr>
      </w:pPr>
    </w:p>
    <w:p>
      <w:pPr>
        <w:pStyle w:val="Heading2"/>
      </w:pPr>
      <w:r/>
      <w:r>
        <w:t>2. Контуры</w:t>
      </w:r>
    </w:p>
    <w:p>
      <w:r>
        <w:t xml:space="preserve">Платформа существует в трёх контурах. Различие между ними — принципиальный элемент рабочего процесса, зафиксированный как рабочее соглашение: </w:t>
      </w:r>
      <w:r>
        <w:rPr>
          <w:b/>
        </w:rPr>
        <w:t>код пишется на dev-ПК под Windows, тестируется на отдельном сервере Ubuntu, разработчик не имеет прямого доступа к продуктивным узлам.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subgraph Dev["Контур разработки"]</w:t>
            </w:r>
          </w:p>
          <w:p>
            <w:pPr>
              <w:spacing w:after="0" w:before="0"/>
            </w:pPr>
            <w:r>
              <w:rPr>
                <w:rFonts w:ascii="Consolas" w:hAnsi="Consolas"/>
                <w:color w:val="1A1A1A"/>
                <w:sz w:val="18"/>
              </w:rPr>
              <w:t xml:space="preserve">        DW["Windows-ПК&lt;br/&gt;GTX 1050 Ti 4GB&lt;br/&gt;код, typecheck"]</w:t>
            </w:r>
          </w:p>
          <w:p>
            <w:pPr>
              <w:spacing w:after="0" w:before="0"/>
            </w:pPr>
            <w:r>
              <w:rPr>
                <w:rFonts w:ascii="Consolas" w:hAnsi="Consolas"/>
                <w:color w:val="1A1A1A"/>
                <w:sz w:val="18"/>
              </w:rPr>
              <w:t xml:space="preserve">        DC["docker-compose.dev.yml&lt;br/&gt;file-камеры"]</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subgraph Prod["Продуктивный контур"]</w:t>
            </w:r>
          </w:p>
          <w:p>
            <w:pPr>
              <w:spacing w:after="0" w:before="0"/>
            </w:pPr>
            <w:r>
              <w:rPr>
                <w:rFonts w:ascii="Consolas" w:hAnsi="Consolas"/>
                <w:color w:val="1A1A1A"/>
                <w:sz w:val="18"/>
              </w:rPr>
              <w:t xml:space="preserve">        PS["Ubuntu 24.04&lt;br/&gt;RTX 3070 8GB&lt;br/&gt;полный стек"]</w:t>
            </w:r>
          </w:p>
          <w:p>
            <w:pPr>
              <w:spacing w:after="0" w:before="0"/>
            </w:pPr>
            <w:r>
              <w:rPr>
                <w:rFonts w:ascii="Consolas" w:hAnsi="Consolas"/>
                <w:color w:val="1A1A1A"/>
                <w:sz w:val="18"/>
              </w:rPr>
              <w:t xml:space="preserve">        VPS["VPS ruvds&lt;br/&gt;TLS + AmneziaWG-хаб"]</w:t>
            </w:r>
          </w:p>
          <w:p>
            <w:pPr>
              <w:spacing w:after="0" w:before="0"/>
            </w:pPr>
            <w:r>
              <w:rPr>
                <w:rFonts w:ascii="Consolas" w:hAnsi="Consolas"/>
                <w:color w:val="1A1A1A"/>
                <w:sz w:val="18"/>
              </w:rPr>
              <w:t xml:space="preserve">        PVZ["Боевая точка ПВЗ&lt;br/&gt;4 камеры"]</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DW --&gt;|git push| GH["Git-репозиторий"]</w:t>
            </w:r>
          </w:p>
          <w:p>
            <w:pPr>
              <w:spacing w:after="0" w:before="0"/>
            </w:pPr>
            <w:r>
              <w:rPr>
                <w:rFonts w:ascii="Consolas" w:hAnsi="Consolas"/>
                <w:color w:val="1A1A1A"/>
                <w:sz w:val="18"/>
              </w:rPr>
              <w:t xml:space="preserve">    GH --&gt;|git pull + rebuild| PS</w:t>
            </w:r>
          </w:p>
          <w:p>
            <w:pPr>
              <w:spacing w:after="0" w:before="0"/>
            </w:pPr>
            <w:r>
              <w:rPr>
                <w:rFonts w:ascii="Consolas" w:hAnsi="Consolas"/>
                <w:color w:val="1A1A1A"/>
                <w:sz w:val="18"/>
              </w:rPr>
              <w:t xml:space="preserve">    PS -.диагностика через .sh.-&gt; DW</w:t>
            </w:r>
          </w:p>
          <w:p>
            <w:pPr>
              <w:spacing w:after="0" w:before="0"/>
            </w:pPr>
            <w:r>
              <w:rPr>
                <w:rFonts w:ascii="Consolas" w:hAnsi="Consolas"/>
                <w:color w:val="1A1A1A"/>
                <w:sz w:val="18"/>
              </w:rPr>
              <w:t xml:space="preserve">    PVZ -.AmneziaWG.-&gt; VPS -.WireGuard.-&gt; PS</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Контур</w:t>
            </w:r>
          </w:p>
        </w:tc>
        <w:tc>
          <w:tcPr>
            <w:tcW w:type="dxa" w:w="2880"/>
          </w:tcPr>
          <w:p>
            <w:r>
              <w:rPr>
                <w:b/>
              </w:rPr>
            </w:r>
            <w:r>
              <w:rPr>
                <w:b/>
              </w:rPr>
              <w:t>Состояние</w:t>
            </w:r>
          </w:p>
        </w:tc>
        <w:tc>
          <w:tcPr>
            <w:tcW w:type="dxa" w:w="2880"/>
          </w:tcPr>
          <w:p>
            <w:r>
              <w:rPr>
                <w:b/>
              </w:rPr>
            </w:r>
            <w:r>
              <w:rPr>
                <w:b/>
              </w:rPr>
              <w:t>Назначение</w:t>
            </w:r>
          </w:p>
        </w:tc>
      </w:tr>
      <w:tr>
        <w:tc>
          <w:tcPr>
            <w:tcW w:type="dxa" w:w="2880"/>
          </w:tcPr>
          <w:p>
            <w:r/>
            <w:r>
              <w:t>Разработка</w:t>
            </w:r>
          </w:p>
        </w:tc>
        <w:tc>
          <w:tcPr>
            <w:tcW w:type="dxa" w:w="2880"/>
          </w:tcPr>
          <w:p>
            <w:r/>
            <w:r>
              <w:t>Действует</w:t>
            </w:r>
          </w:p>
        </w:tc>
        <w:tc>
          <w:tcPr>
            <w:tcW w:type="dxa" w:w="2880"/>
          </w:tcPr>
          <w:p>
            <w:r/>
            <w:r>
              <w:t>Написание кода, проверка типов, локальный прогон на видеофайлах</w:t>
            </w:r>
          </w:p>
        </w:tc>
      </w:tr>
      <w:tr>
        <w:tc>
          <w:tcPr>
            <w:tcW w:type="dxa" w:w="2880"/>
          </w:tcPr>
          <w:p>
            <w:r/>
            <w:r>
              <w:t>Тестирование</w:t>
            </w:r>
          </w:p>
        </w:tc>
        <w:tc>
          <w:tcPr>
            <w:tcW w:type="dxa" w:w="2880"/>
          </w:tcPr>
          <w:p>
            <w:r/>
            <w:r>
              <w:rPr>
                <w:b/>
              </w:rPr>
              <w:t>Отсутствует как отдельный контур</w:t>
            </w:r>
          </w:p>
        </w:tc>
        <w:tc>
          <w:tcPr>
            <w:tcW w:type="dxa" w:w="2880"/>
          </w:tcPr>
          <w:p>
            <w:r/>
            <w:r>
              <w:t>Роль выполняет продуктивный сервер — см. 2.3</w:t>
            </w:r>
          </w:p>
        </w:tc>
      </w:tr>
      <w:tr>
        <w:tc>
          <w:tcPr>
            <w:tcW w:type="dxa" w:w="2880"/>
          </w:tcPr>
          <w:p>
            <w:r/>
            <w:r>
              <w:t>Продуктив</w:t>
            </w:r>
          </w:p>
        </w:tc>
        <w:tc>
          <w:tcPr>
            <w:tcW w:type="dxa" w:w="2880"/>
          </w:tcPr>
          <w:p>
            <w:r/>
            <w:r>
              <w:t>Действует</w:t>
            </w:r>
          </w:p>
        </w:tc>
        <w:tc>
          <w:tcPr>
            <w:tcW w:type="dxa" w:w="2880"/>
          </w:tcPr>
          <w:p>
            <w:r/>
            <w:r>
              <w:t>Обслуживание боевой точки</w:t>
            </w:r>
          </w:p>
        </w:tc>
      </w:tr>
    </w:tbl>
    <w:p>
      <w:pPr>
        <w:spacing w:after="80"/>
      </w:pPr>
    </w:p>
    <w:p>
      <w:pPr>
        <w:pStyle w:val="Heading3"/>
      </w:pPr>
      <w:r/>
      <w:r>
        <w:t>2.1. Контур разработки</w:t>
      </w:r>
    </w:p>
    <w:p>
      <w:r>
        <w:rPr>
          <w:b/>
        </w:rPr>
        <w:t>Аппаратура:</w:t>
      </w:r>
      <w:r>
        <w:t xml:space="preserve"> Windows-ПК, GPU NVIDIA GTX 1050 Ti 4 ГБ.</w:t>
      </w:r>
    </w:p>
    <w:p>
      <w:r>
        <w:t xml:space="preserve">Ограничение 4 ГБ VRAM определяет практику: на dev-ПК используется </w:t>
      </w:r>
      <w:r>
        <w:rPr>
          <w:rFonts w:ascii="Consolas" w:hAnsi="Consolas"/>
          <w:color w:val="A31415"/>
          <w:sz w:val="19"/>
        </w:rPr>
        <w:t>yolov8n.pt</w:t>
      </w:r>
      <w:r>
        <w:t xml:space="preserve">, а не </w:t>
      </w:r>
      <w:r>
        <w:rPr>
          <w:rFonts w:ascii="Consolas" w:hAnsi="Consolas"/>
          <w:color w:val="A31415"/>
          <w:sz w:val="19"/>
        </w:rPr>
        <w:t>yolov8s.pt</w:t>
      </w:r>
      <w:r>
        <w:t>. Модель, работающая на dev, не гарантирует работу на проде и наоборот — расхождение по VRAM в два раза. Это принимается: dev-ПК проверяет корректность, а не производительность.</w:t>
      </w:r>
    </w:p>
    <w:p>
      <w:r>
        <w:rPr>
          <w:b/>
        </w:rPr>
        <w:t>Стек:</w:t>
      </w:r>
      <w:r>
        <w:t xml:space="preserve"> </w:t>
      </w:r>
      <w:r>
        <w:rPr>
          <w:rFonts w:ascii="Consolas" w:hAnsi="Consolas"/>
          <w:color w:val="A31415"/>
          <w:sz w:val="19"/>
        </w:rPr>
        <w:t>infra/docker-compose.dev.yml</w:t>
      </w:r>
      <w:r>
        <w:t>. Отличия от продуктива: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Элемент</w:t>
            </w:r>
          </w:p>
        </w:tc>
        <w:tc>
          <w:tcPr>
            <w:tcW w:type="dxa" w:w="2880"/>
          </w:tcPr>
          <w:p>
            <w:r>
              <w:rPr>
                <w:b/>
              </w:rPr>
            </w:r>
            <w:r>
              <w:rPr>
                <w:b/>
              </w:rPr>
              <w:t>Dev</w:t>
            </w:r>
          </w:p>
        </w:tc>
        <w:tc>
          <w:tcPr>
            <w:tcW w:type="dxa" w:w="2880"/>
          </w:tcPr>
          <w:p>
            <w:r>
              <w:rPr>
                <w:b/>
              </w:rPr>
            </w:r>
            <w:r>
              <w:rPr>
                <w:b/>
              </w:rPr>
              <w:t>Продуктив</w:t>
            </w:r>
          </w:p>
        </w:tc>
      </w:tr>
      <w:tr>
        <w:tc>
          <w:tcPr>
            <w:tcW w:type="dxa" w:w="2880"/>
          </w:tcPr>
          <w:p>
            <w:r/>
            <w:r>
              <w:t>Порты БД, Redis, MinIO</w:t>
            </w:r>
          </w:p>
        </w:tc>
        <w:tc>
          <w:tcPr>
            <w:tcW w:type="dxa" w:w="2880"/>
          </w:tcPr>
          <w:p>
            <w:r/>
            <w:r>
              <w:t>Проброшены на хост (</w:t>
            </w:r>
            <w:r>
              <w:rPr>
                <w:rFonts w:ascii="Consolas" w:hAnsi="Consolas"/>
                <w:color w:val="A31415"/>
                <w:sz w:val="19"/>
              </w:rPr>
              <w:t>${POSTGRES_PORT}</w:t>
            </w:r>
            <w:r>
              <w:t xml:space="preserve"> и т.д.)</w:t>
            </w:r>
          </w:p>
        </w:tc>
        <w:tc>
          <w:tcPr>
            <w:tcW w:type="dxa" w:w="2880"/>
          </w:tcPr>
          <w:p>
            <w:r/>
            <w:r>
              <w:t>Только внутренняя сеть Docker</w:t>
            </w:r>
          </w:p>
        </w:tc>
      </w:tr>
      <w:tr>
        <w:tc>
          <w:tcPr>
            <w:tcW w:type="dxa" w:w="2880"/>
          </w:tcPr>
          <w:p>
            <w:r/>
            <w:r>
              <w:t>WireGuard</w:t>
            </w:r>
          </w:p>
        </w:tc>
        <w:tc>
          <w:tcPr>
            <w:tcW w:type="dxa" w:w="2880"/>
          </w:tcPr>
          <w:p>
            <w:r/>
            <w:r>
              <w:t xml:space="preserve">Контейнер </w:t>
            </w:r>
            <w:r>
              <w:rPr>
                <w:rFonts w:ascii="Consolas" w:hAnsi="Consolas"/>
                <w:color w:val="A31415"/>
                <w:sz w:val="19"/>
              </w:rPr>
              <w:t>linuxserver/wireguard</w:t>
            </w:r>
            <w:r>
              <w:t xml:space="preserve">, подсеть </w:t>
            </w:r>
            <w:r>
              <w:rPr>
                <w:rFonts w:ascii="Consolas" w:hAnsi="Consolas"/>
                <w:color w:val="A31415"/>
                <w:sz w:val="19"/>
              </w:rPr>
              <w:t>10.8.0.0/24</w:t>
            </w:r>
          </w:p>
        </w:tc>
        <w:tc>
          <w:tcPr>
            <w:tcW w:type="dxa" w:w="2880"/>
          </w:tcPr>
          <w:p>
            <w:r/>
            <w:r>
              <w:t xml:space="preserve">Хаб на VPS, подсеть </w:t>
            </w:r>
            <w:r>
              <w:rPr>
                <w:rFonts w:ascii="Consolas" w:hAnsi="Consolas"/>
                <w:color w:val="A31415"/>
                <w:sz w:val="19"/>
              </w:rPr>
              <w:t>10.9.0.0/24</w:t>
            </w:r>
          </w:p>
        </w:tc>
      </w:tr>
      <w:tr>
        <w:tc>
          <w:tcPr>
            <w:tcW w:type="dxa" w:w="2880"/>
          </w:tcPr>
          <w:p>
            <w:r/>
            <w:r>
              <w:t>Камеры</w:t>
            </w:r>
          </w:p>
        </w:tc>
        <w:tc>
          <w:tcPr>
            <w:tcW w:type="dxa" w:w="2880"/>
          </w:tcPr>
          <w:p>
            <w:r/>
            <w:r>
              <w:rPr>
                <w:rFonts w:ascii="Consolas" w:hAnsi="Consolas"/>
                <w:color w:val="A31415"/>
                <w:sz w:val="19"/>
              </w:rPr>
              <w:t>source_type = file</w:t>
            </w:r>
            <w:r>
              <w:t>, зацикленные видеофайлы</w:t>
            </w:r>
          </w:p>
        </w:tc>
        <w:tc>
          <w:tcPr>
            <w:tcW w:type="dxa" w:w="2880"/>
          </w:tcPr>
          <w:p>
            <w:r/>
            <w:r>
              <w:rPr>
                <w:rFonts w:ascii="Consolas" w:hAnsi="Consolas"/>
                <w:color w:val="A31415"/>
                <w:sz w:val="19"/>
              </w:rPr>
              <w:t>rtsp_pull</w:t>
            </w:r>
            <w:r>
              <w:t xml:space="preserve"> через туннель</w:t>
            </w:r>
          </w:p>
        </w:tc>
      </w:tr>
      <w:tr>
        <w:tc>
          <w:tcPr>
            <w:tcW w:type="dxa" w:w="2880"/>
          </w:tcPr>
          <w:p>
            <w:r/>
            <w:r>
              <w:t>Устройство анализатора</w:t>
            </w:r>
          </w:p>
        </w:tc>
        <w:tc>
          <w:tcPr>
            <w:tcW w:type="dxa" w:w="2880"/>
          </w:tcPr>
          <w:p>
            <w:r/>
            <w:r>
              <w:rPr>
                <w:rFonts w:ascii="Consolas" w:hAnsi="Consolas"/>
                <w:color w:val="A31415"/>
                <w:sz w:val="19"/>
              </w:rPr>
              <w:t>cpu</w:t>
            </w:r>
            <w:r>
              <w:t xml:space="preserve"> при отсутствии GPU</w:t>
            </w:r>
          </w:p>
        </w:tc>
        <w:tc>
          <w:tcPr>
            <w:tcW w:type="dxa" w:w="2880"/>
          </w:tcPr>
          <w:p>
            <w:r/>
            <w:r>
              <w:rPr>
                <w:rFonts w:ascii="Consolas" w:hAnsi="Consolas"/>
                <w:color w:val="A31415"/>
                <w:sz w:val="19"/>
              </w:rPr>
              <w:t>cuda</w:t>
            </w:r>
          </w:p>
        </w:tc>
      </w:tr>
      <w:tr>
        <w:tc>
          <w:tcPr>
            <w:tcW w:type="dxa" w:w="2880"/>
          </w:tcPr>
          <w:p>
            <w:r/>
            <w:r>
              <w:t>Модули</w:t>
            </w:r>
          </w:p>
        </w:tc>
        <w:tc>
          <w:tcPr>
            <w:tcW w:type="dxa" w:w="2880"/>
          </w:tcPr>
          <w:p>
            <w:r/>
            <w:r>
              <w:t xml:space="preserve">Форсируются через </w:t>
            </w:r>
            <w:r>
              <w:rPr>
                <w:rFonts w:ascii="Consolas" w:hAnsi="Consolas"/>
                <w:color w:val="A31415"/>
                <w:sz w:val="19"/>
              </w:rPr>
              <w:t>ENABLED_PLUGINS</w:t>
            </w:r>
          </w:p>
        </w:tc>
        <w:tc>
          <w:tcPr>
            <w:tcW w:type="dxa" w:w="2880"/>
          </w:tcPr>
          <w:p>
            <w:r/>
            <w:r>
              <w:t xml:space="preserve">Из </w:t>
            </w:r>
            <w:r>
              <w:rPr>
                <w:rFonts w:ascii="Consolas" w:hAnsi="Consolas"/>
                <w:color w:val="A31415"/>
                <w:sz w:val="19"/>
              </w:rPr>
              <w:t>tenant_feature</w:t>
            </w:r>
            <w:r>
              <w:t xml:space="preserve"> через </w:t>
            </w:r>
            <w:r>
              <w:rPr>
                <w:rFonts w:ascii="Consolas" w:hAnsi="Consolas"/>
                <w:color w:val="A31415"/>
                <w:sz w:val="19"/>
              </w:rPr>
              <w:t>features:{tenant_id}</w:t>
            </w:r>
          </w:p>
        </w:tc>
      </w:tr>
      <w:tr>
        <w:tc>
          <w:tcPr>
            <w:tcW w:type="dxa" w:w="2880"/>
          </w:tcPr>
          <w:p>
            <w:r/>
            <w:r>
              <w:t>nginx</w:t>
            </w:r>
          </w:p>
        </w:tc>
        <w:tc>
          <w:tcPr>
            <w:tcW w:type="dxa" w:w="2880"/>
          </w:tcPr>
          <w:p>
            <w:r/>
            <w:r>
              <w:t>Отсутствует</w:t>
            </w:r>
          </w:p>
        </w:tc>
        <w:tc>
          <w:tcPr>
            <w:tcW w:type="dxa" w:w="2880"/>
          </w:tcPr>
          <w:p>
            <w:r/>
            <w:r>
              <w:t>Единая точка входа</w:t>
            </w:r>
          </w:p>
        </w:tc>
      </w:tr>
      <w:tr>
        <w:tc>
          <w:tcPr>
            <w:tcW w:type="dxa" w:w="2880"/>
          </w:tcPr>
          <w:p>
            <w:r/>
            <w:r>
              <w:t>Сид данных</w:t>
            </w:r>
          </w:p>
        </w:tc>
        <w:tc>
          <w:tcPr>
            <w:tcW w:type="dxa" w:w="2880"/>
          </w:tcPr>
          <w:p>
            <w:r/>
            <w:r>
              <w:rPr>
                <w:rFonts w:ascii="Consolas" w:hAnsi="Consolas"/>
                <w:color w:val="A31415"/>
                <w:sz w:val="19"/>
              </w:rPr>
              <w:t>infra/postgres/seed.dev.sql</w:t>
            </w:r>
          </w:p>
        </w:tc>
        <w:tc>
          <w:tcPr>
            <w:tcW w:type="dxa" w:w="2880"/>
          </w:tcPr>
          <w:p>
            <w:r/>
            <w:r>
              <w:t>Реальные данные</w:t>
            </w:r>
          </w:p>
        </w:tc>
      </w:tr>
    </w:tbl>
    <w:p>
      <w:pPr>
        <w:spacing w:after="80"/>
      </w:pPr>
    </w:p>
    <w:p>
      <w:r>
        <w:t>Расхождение по подсети WireGuard (</w:t>
      </w:r>
      <w:r>
        <w:rPr>
          <w:rFonts w:ascii="Consolas" w:hAnsi="Consolas"/>
          <w:color w:val="A31415"/>
          <w:sz w:val="19"/>
        </w:rPr>
        <w:t>10.8.0.0/24</w:t>
      </w:r>
      <w:r>
        <w:t xml:space="preserve"> в dev против </w:t>
      </w:r>
      <w:r>
        <w:rPr>
          <w:rFonts w:ascii="Consolas" w:hAnsi="Consolas"/>
          <w:color w:val="A31415"/>
          <w:sz w:val="19"/>
        </w:rPr>
        <w:t>10.9.0.0/24</w:t>
      </w:r>
      <w:r>
        <w:t xml:space="preserve"> в проде) — фактическое и не является ошибкой: контуры изолированы. Но при чтении конфигураций это регулярный источник путаницы, поэтому зафиксировано явно.</w:t>
      </w:r>
    </w:p>
    <w:p>
      <w:r>
        <w:rPr>
          <w:b/>
        </w:rPr>
        <w:t>Проверки перед коммитом</w:t>
      </w:r>
      <w:r>
        <w:t xml:space="preserve"> (обязательны, автоматизации нет):</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cd api &amp;&amp; npx tsc --noEmit</w:t>
            </w:r>
          </w:p>
          <w:p>
            <w:pPr>
              <w:spacing w:after="0" w:before="0"/>
            </w:pPr>
            <w:r>
              <w:rPr>
                <w:rFonts w:ascii="Consolas" w:hAnsi="Consolas"/>
                <w:color w:val="1A1A1A"/>
                <w:sz w:val="18"/>
              </w:rPr>
              <w:t>cd web &amp;&amp; npx tsc --noEmit</w:t>
            </w:r>
          </w:p>
          <w:p>
            <w:pPr>
              <w:spacing w:after="0" w:before="0"/>
            </w:pPr>
            <w:r>
              <w:rPr>
                <w:rFonts w:ascii="Consolas" w:hAnsi="Consolas"/>
                <w:color w:val="1A1A1A"/>
                <w:sz w:val="18"/>
              </w:rPr>
              <w:t>python -m py_compile analyzer/**/*.py</w:t>
            </w:r>
          </w:p>
          <w:p>
            <w:pPr>
              <w:spacing w:after="0" w:before="0"/>
            </w:pPr>
            <w:r>
              <w:rPr>
                <w:rFonts w:ascii="Consolas" w:hAnsi="Consolas"/>
                <w:color w:val="1A1A1A"/>
                <w:sz w:val="18"/>
              </w:rPr>
              <w:t># для .ps1 — проверка парсером PowerShell</w:t>
            </w:r>
          </w:p>
        </w:tc>
      </w:tr>
    </w:tbl>
    <w:p>
      <w:pPr>
        <w:spacing w:after="80"/>
      </w:pPr>
    </w:p>
    <w:p>
      <w:r>
        <w:t xml:space="preserve">Отсутствие CI означает, что эти проверки выполняет человек. См. </w:t>
      </w:r>
      <w:r>
        <w:rPr>
          <w:color w:val="1A5FB4"/>
          <w:u w:val="single"/>
        </w:rPr>
        <w:t>19_BEST_PRACTICES.md</w:t>
      </w:r>
      <w:r>
        <w:t>.</w:t>
      </w:r>
    </w:p>
    <w:p>
      <w:pPr>
        <w:pStyle w:val="Heading3"/>
      </w:pPr>
      <w:r/>
      <w:r>
        <w:t>2.2. Продуктивный контур</w:t>
      </w:r>
    </w:p>
    <w:p>
      <w:r>
        <w:t>Три физических элемента.</w:t>
      </w:r>
    </w:p>
    <w:p>
      <w:r>
        <w:rPr>
          <w:b/>
        </w:rPr>
        <w:t>GPU-сервер (`viziai-server`)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Параметр</w:t>
            </w:r>
          </w:p>
        </w:tc>
        <w:tc>
          <w:tcPr>
            <w:tcW w:type="dxa" w:w="2880"/>
          </w:tcPr>
          <w:p>
            <w:r>
              <w:rPr>
                <w:b/>
              </w:rPr>
            </w:r>
            <w:r>
              <w:rPr>
                <w:b/>
              </w:rPr>
              <w:t>Значение</w:t>
            </w:r>
          </w:p>
        </w:tc>
        <w:tc>
          <w:tcPr>
            <w:tcW w:type="dxa" w:w="2880"/>
          </w:tcPr>
          <w:p>
            <w:r>
              <w:rPr>
                <w:b/>
              </w:rPr>
            </w:r>
            <w:r>
              <w:rPr>
                <w:b/>
              </w:rPr>
              <w:t>Комментарий</w:t>
            </w:r>
          </w:p>
        </w:tc>
      </w:tr>
      <w:tr>
        <w:tc>
          <w:tcPr>
            <w:tcW w:type="dxa" w:w="2880"/>
          </w:tcPr>
          <w:p>
            <w:r/>
            <w:r>
              <w:t>ОС</w:t>
            </w:r>
          </w:p>
        </w:tc>
        <w:tc>
          <w:tcPr>
            <w:tcW w:type="dxa" w:w="2880"/>
          </w:tcPr>
          <w:p>
            <w:r/>
            <w:r>
              <w:t>Ubuntu 24.04 LTS</w:t>
            </w:r>
          </w:p>
        </w:tc>
        <w:tc>
          <w:tcPr>
            <w:tcW w:type="dxa" w:w="2880"/>
          </w:tcPr>
          <w:p>
            <w:r/>
          </w:p>
        </w:tc>
      </w:tr>
      <w:tr>
        <w:tc>
          <w:tcPr>
            <w:tcW w:type="dxa" w:w="2880"/>
          </w:tcPr>
          <w:p>
            <w:r/>
            <w:r>
              <w:t>GPU</w:t>
            </w:r>
          </w:p>
        </w:tc>
        <w:tc>
          <w:tcPr>
            <w:tcW w:type="dxa" w:w="2880"/>
          </w:tcPr>
          <w:p>
            <w:r/>
            <w:r>
              <w:t>NVIDIA RTX 3070, 8 ГБ VRAM</w:t>
            </w:r>
          </w:p>
        </w:tc>
        <w:tc>
          <w:tcPr>
            <w:tcW w:type="dxa" w:w="2880"/>
          </w:tcPr>
          <w:p>
            <w:r/>
            <w:r>
              <w:t>Единственный ускоритель</w:t>
            </w:r>
          </w:p>
        </w:tc>
      </w:tr>
      <w:tr>
        <w:tc>
          <w:tcPr>
            <w:tcW w:type="dxa" w:w="2880"/>
          </w:tcPr>
          <w:p>
            <w:r/>
            <w:r>
              <w:t>Роль</w:t>
            </w:r>
          </w:p>
        </w:tc>
        <w:tc>
          <w:tcPr>
            <w:tcW w:type="dxa" w:w="2880"/>
          </w:tcPr>
          <w:p>
            <w:r/>
            <w:r>
              <w:t>Все сервисы стека</w:t>
            </w:r>
          </w:p>
        </w:tc>
        <w:tc>
          <w:tcPr>
            <w:tcW w:type="dxa" w:w="2880"/>
          </w:tcPr>
          <w:p>
            <w:r/>
            <w:r>
              <w:rPr>
                <w:rFonts w:ascii="Consolas" w:hAnsi="Consolas"/>
                <w:color w:val="A31415"/>
                <w:sz w:val="19"/>
              </w:rPr>
              <w:t>infra/docker-compose.prod.yml</w:t>
            </w:r>
          </w:p>
        </w:tc>
      </w:tr>
      <w:tr>
        <w:tc>
          <w:tcPr>
            <w:tcW w:type="dxa" w:w="2880"/>
          </w:tcPr>
          <w:p>
            <w:r/>
            <w:r>
              <w:t>Расположение</w:t>
            </w:r>
          </w:p>
        </w:tc>
        <w:tc>
          <w:tcPr>
            <w:tcW w:type="dxa" w:w="2880"/>
          </w:tcPr>
          <w:p>
            <w:r/>
            <w:r>
              <w:t>Домашний ПК</w:t>
            </w:r>
          </w:p>
        </w:tc>
        <w:tc>
          <w:tcPr>
            <w:tcW w:type="dxa" w:w="2880"/>
          </w:tcPr>
          <w:p>
            <w:r/>
            <w:r>
              <w:t>Целевое — стойка в ЦОД</w:t>
            </w:r>
          </w:p>
        </w:tc>
      </w:tr>
      <w:tr>
        <w:tc>
          <w:tcPr>
            <w:tcW w:type="dxa" w:w="2880"/>
          </w:tcPr>
          <w:p>
            <w:r/>
            <w:r>
              <w:t>Диск данных</w:t>
            </w:r>
          </w:p>
        </w:tc>
        <w:tc>
          <w:tcPr>
            <w:tcW w:type="dxa" w:w="2880"/>
          </w:tcPr>
          <w:p>
            <w:r/>
            <w:r>
              <w:rPr>
                <w:rFonts w:ascii="Consolas" w:hAnsi="Consolas"/>
                <w:color w:val="A31415"/>
                <w:sz w:val="19"/>
              </w:rPr>
              <w:t>${DATA_ROOT}</w:t>
            </w:r>
            <w:r>
              <w:t xml:space="preserve"> (</w:t>
            </w:r>
            <w:r>
              <w:rPr>
                <w:rFonts w:ascii="Consolas" w:hAnsi="Consolas"/>
                <w:color w:val="A31415"/>
                <w:sz w:val="19"/>
              </w:rPr>
              <w:t>/mnt/data</w:t>
            </w:r>
            <w:r>
              <w:t>)</w:t>
            </w:r>
          </w:p>
        </w:tc>
        <w:tc>
          <w:tcPr>
            <w:tcW w:type="dxa" w:w="2880"/>
          </w:tcPr>
          <w:p>
            <w:r/>
            <w:r>
              <w:t>MinIO, архив, тестовые видео, модели</w:t>
            </w:r>
          </w:p>
        </w:tc>
      </w:tr>
      <w:tr>
        <w:tc>
          <w:tcPr>
            <w:tcW w:type="dxa" w:w="2880"/>
          </w:tcPr>
          <w:p>
            <w:r/>
            <w:r>
              <w:t>Диск архива</w:t>
            </w:r>
          </w:p>
        </w:tc>
        <w:tc>
          <w:tcPr>
            <w:tcW w:type="dxa" w:w="2880"/>
          </w:tcPr>
          <w:p>
            <w:r/>
            <w:r>
              <w:t>1 ТБ</w:t>
            </w:r>
          </w:p>
        </w:tc>
        <w:tc>
          <w:tcPr>
            <w:tcW w:type="dxa" w:w="2880"/>
          </w:tcPr>
          <w:p>
            <w:r/>
            <w:r>
              <w:t xml:space="preserve">Монтируется в </w:t>
            </w:r>
            <w:r>
              <w:rPr>
                <w:rFonts w:ascii="Consolas" w:hAnsi="Consolas"/>
                <w:color w:val="A31415"/>
                <w:sz w:val="19"/>
              </w:rPr>
              <w:t>${DATA_ROOT}/archive</w:t>
            </w:r>
            <w:r>
              <w:t xml:space="preserve">, см. </w:t>
            </w:r>
            <w:r>
              <w:rPr>
                <w:rFonts w:ascii="Consolas" w:hAnsi="Consolas"/>
                <w:color w:val="A31415"/>
                <w:sz w:val="19"/>
              </w:rPr>
              <w:t>docs/ARCHIVE-DISK.md</w:t>
            </w:r>
          </w:p>
        </w:tc>
      </w:tr>
    </w:tbl>
    <w:p>
      <w:pPr>
        <w:spacing w:after="80"/>
      </w:pPr>
    </w:p>
    <w:p>
      <w:r>
        <w:rPr>
          <w:b/>
        </w:rPr>
        <w:t>[Данные отсутствуют]</w:t>
      </w:r>
      <w:r>
        <w:t xml:space="preserve"> — не зафиксировано в репозитории и не должно выдумываться: модель CPU, объём RAM, тип и объём системного диска, схема питания и охлаждения, канал в интернет. </w:t>
      </w:r>
      <w:r>
        <w:rPr>
          <w:i/>
        </w:rPr>
        <w:t>Почему требуется:</w:t>
      </w:r>
      <w:r>
        <w:t xml:space="preserve"> RAM определяет число одновременных ffmpeg-процессов recorder и размер буферов PostgreSQL; канал определяет предельное число точек. </w:t>
      </w:r>
      <w:r>
        <w:rPr>
          <w:i/>
        </w:rPr>
        <w:t>Рекомендация:</w:t>
      </w:r>
      <w:r>
        <w:t xml:space="preserve"> зафиксировать спецификацию узла в этом документе при первой же инвентаризации; до тех пор планирование ёмкости невозможно.</w:t>
      </w:r>
    </w:p>
    <w:p>
      <w:r>
        <w:rPr>
          <w:b/>
        </w:rPr>
        <w:t>VPS (провайдер ruvds)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Параметр</w:t>
            </w:r>
          </w:p>
        </w:tc>
        <w:tc>
          <w:tcPr>
            <w:tcW w:type="dxa" w:w="4320"/>
          </w:tcPr>
          <w:p>
            <w:r>
              <w:rPr>
                <w:b/>
              </w:rPr>
            </w:r>
            <w:r>
              <w:rPr>
                <w:b/>
              </w:rPr>
              <w:t>Значение</w:t>
            </w:r>
          </w:p>
        </w:tc>
      </w:tr>
      <w:tr>
        <w:tc>
          <w:tcPr>
            <w:tcW w:type="dxa" w:w="4320"/>
          </w:tcPr>
          <w:p>
            <w:r/>
            <w:r>
              <w:t>Роль 1</w:t>
            </w:r>
          </w:p>
        </w:tc>
        <w:tc>
          <w:tcPr>
            <w:tcW w:type="dxa" w:w="4320"/>
          </w:tcPr>
          <w:p>
            <w:r/>
            <w:r>
              <w:t>TLS-терминация, публичный вход (</w:t>
            </w:r>
            <w:r>
              <w:rPr>
                <w:rFonts w:ascii="Consolas" w:hAnsi="Consolas"/>
                <w:color w:val="A31415"/>
                <w:sz w:val="19"/>
              </w:rPr>
              <w:t>nginx</w:t>
            </w:r>
            <w:r>
              <w:t>)</w:t>
            </w:r>
          </w:p>
        </w:tc>
      </w:tr>
      <w:tr>
        <w:tc>
          <w:tcPr>
            <w:tcW w:type="dxa" w:w="4320"/>
          </w:tcPr>
          <w:p>
            <w:r/>
            <w:r>
              <w:t>Роль 2</w:t>
            </w:r>
          </w:p>
        </w:tc>
        <w:tc>
          <w:tcPr>
            <w:tcW w:type="dxa" w:w="4320"/>
          </w:tcPr>
          <w:p>
            <w:r/>
            <w:r>
              <w:t xml:space="preserve">Хаб AmneziaWG, адрес </w:t>
            </w:r>
            <w:r>
              <w:rPr>
                <w:rFonts w:ascii="Consolas" w:hAnsi="Consolas"/>
                <w:color w:val="A31415"/>
                <w:sz w:val="19"/>
              </w:rPr>
              <w:t>10.9.0.1</w:t>
            </w:r>
          </w:p>
        </w:tc>
      </w:tr>
      <w:tr>
        <w:tc>
          <w:tcPr>
            <w:tcW w:type="dxa" w:w="4320"/>
          </w:tcPr>
          <w:p>
            <w:r/>
            <w:r>
              <w:t>Публичные имена</w:t>
            </w:r>
          </w:p>
        </w:tc>
        <w:tc>
          <w:tcPr>
            <w:tcW w:type="dxa" w:w="4320"/>
          </w:tcPr>
          <w:p>
            <w:r/>
            <w:r>
              <w:rPr>
                <w:rFonts w:ascii="Consolas" w:hAnsi="Consolas"/>
                <w:color w:val="A31415"/>
                <w:sz w:val="19"/>
              </w:rPr>
              <w:t>viziai.&lt;домен&gt;</w:t>
            </w:r>
            <w:r>
              <w:t xml:space="preserve">, </w:t>
            </w:r>
            <w:r>
              <w:rPr>
                <w:rFonts w:ascii="Consolas" w:hAnsi="Consolas"/>
                <w:color w:val="A31415"/>
                <w:sz w:val="19"/>
              </w:rPr>
              <w:t>s3.&lt;домен&gt;</w:t>
            </w:r>
          </w:p>
        </w:tc>
      </w:tr>
      <w:tr>
        <w:tc>
          <w:tcPr>
            <w:tcW w:type="dxa" w:w="4320"/>
          </w:tcPr>
          <w:p>
            <w:r/>
            <w:r>
              <w:t>Конфигурации</w:t>
            </w:r>
          </w:p>
        </w:tc>
        <w:tc>
          <w:tcPr>
            <w:tcW w:type="dxa" w:w="4320"/>
          </w:tcPr>
          <w:p>
            <w:r/>
            <w:r>
              <w:rPr>
                <w:rFonts w:ascii="Consolas" w:hAnsi="Consolas"/>
                <w:color w:val="A31415"/>
                <w:sz w:val="19"/>
              </w:rPr>
              <w:t>infra/vps/nginx-viziai.conf.example</w:t>
            </w:r>
            <w:r>
              <w:t xml:space="preserve">, </w:t>
            </w:r>
            <w:r>
              <w:rPr>
                <w:rFonts w:ascii="Consolas" w:hAnsi="Consolas"/>
                <w:color w:val="A31415"/>
                <w:sz w:val="19"/>
              </w:rPr>
              <w:t>infra/vps/wg0-vps.conf.example</w:t>
            </w:r>
          </w:p>
        </w:tc>
      </w:tr>
    </w:tbl>
    <w:p>
      <w:pPr>
        <w:spacing w:after="80"/>
      </w:pPr>
    </w:p>
    <w:p>
      <w:r>
        <w:t>VPS существует по одной причине: у домашнего сервера нет статического белого IP, а у точек ПВЗ — тем более. VPS — единственный узел с постоянным публичным адресом. Он не выполняет вычислений и не хранит данных; его отказ означает недоступность извне, но не потерю данных.</w:t>
      </w:r>
    </w:p>
    <w:p>
      <w:r>
        <w:rPr>
          <w:b/>
        </w:rPr>
        <w:t>Боевая точка ПВЗ</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Параметр</w:t>
            </w:r>
          </w:p>
        </w:tc>
        <w:tc>
          <w:tcPr>
            <w:tcW w:type="dxa" w:w="4320"/>
          </w:tcPr>
          <w:p>
            <w:r>
              <w:rPr>
                <w:b/>
              </w:rPr>
            </w:r>
            <w:r>
              <w:rPr>
                <w:b/>
              </w:rPr>
              <w:t>Значение</w:t>
            </w:r>
          </w:p>
        </w:tc>
      </w:tr>
      <w:tr>
        <w:tc>
          <w:tcPr>
            <w:tcW w:type="dxa" w:w="4320"/>
          </w:tcPr>
          <w:p>
            <w:r/>
            <w:r>
              <w:t>Адрес в туннеле</w:t>
            </w:r>
          </w:p>
        </w:tc>
        <w:tc>
          <w:tcPr>
            <w:tcW w:type="dxa" w:w="4320"/>
          </w:tcPr>
          <w:p>
            <w:r/>
            <w:r>
              <w:rPr>
                <w:rFonts w:ascii="Consolas" w:hAnsi="Consolas"/>
                <w:color w:val="A31415"/>
                <w:sz w:val="19"/>
              </w:rPr>
              <w:t>10.9.0.11</w:t>
            </w:r>
          </w:p>
        </w:tc>
      </w:tr>
      <w:tr>
        <w:tc>
          <w:tcPr>
            <w:tcW w:type="dxa" w:w="4320"/>
          </w:tcPr>
          <w:p>
            <w:r/>
            <w:r>
              <w:t>Камеры</w:t>
            </w:r>
          </w:p>
        </w:tc>
        <w:tc>
          <w:tcPr>
            <w:tcW w:type="dxa" w:w="4320"/>
          </w:tcPr>
          <w:p>
            <w:r/>
            <w:r>
              <w:t>4 шт., TP-Link</w:t>
            </w:r>
          </w:p>
        </w:tc>
      </w:tr>
      <w:tr>
        <w:tc>
          <w:tcPr>
            <w:tcW w:type="dxa" w:w="4320"/>
          </w:tcPr>
          <w:p>
            <w:r/>
            <w:r>
              <w:t>Шлюз</w:t>
            </w:r>
          </w:p>
        </w:tc>
        <w:tc>
          <w:tcPr>
            <w:tcW w:type="dxa" w:w="4320"/>
          </w:tcPr>
          <w:p>
            <w:r/>
            <w:r>
              <w:t>Кассовый ПК, Windows 7</w:t>
            </w:r>
          </w:p>
        </w:tc>
      </w:tr>
      <w:tr>
        <w:tc>
          <w:tcPr>
            <w:tcW w:type="dxa" w:w="4320"/>
          </w:tcPr>
          <w:p>
            <w:r/>
            <w:r>
              <w:t>Механизм</w:t>
            </w:r>
          </w:p>
        </w:tc>
        <w:tc>
          <w:tcPr>
            <w:tcW w:type="dxa" w:w="4320"/>
          </w:tcPr>
          <w:p>
            <w:r/>
            <w:r>
              <w:t xml:space="preserve">AmneziaWG + </w:t>
            </w:r>
            <w:r>
              <w:rPr>
                <w:rFonts w:ascii="Consolas" w:hAnsi="Consolas"/>
                <w:color w:val="A31415"/>
                <w:sz w:val="19"/>
              </w:rPr>
              <w:t>netsh interface portproxy</w:t>
            </w:r>
          </w:p>
        </w:tc>
      </w:tr>
      <w:tr>
        <w:tc>
          <w:tcPr>
            <w:tcW w:type="dxa" w:w="4320"/>
          </w:tcPr>
          <w:p>
            <w:r/>
            <w:r>
              <w:t>Кит настройки</w:t>
            </w:r>
          </w:p>
        </w:tc>
        <w:tc>
          <w:tcPr>
            <w:tcW w:type="dxa" w:w="4320"/>
          </w:tcPr>
          <w:p>
            <w:r/>
            <w:r>
              <w:rPr>
                <w:rFonts w:ascii="Consolas" w:hAnsi="Consolas"/>
                <w:color w:val="A31415"/>
                <w:sz w:val="19"/>
              </w:rPr>
              <w:t>pvz-onboarding/</w:t>
            </w:r>
          </w:p>
        </w:tc>
      </w:tr>
      <w:tr>
        <w:tc>
          <w:tcPr>
            <w:tcW w:type="dxa" w:w="4320"/>
          </w:tcPr>
          <w:p>
            <w:r/>
            <w:r>
              <w:t>Реальные адреса</w:t>
            </w:r>
          </w:p>
        </w:tc>
        <w:tc>
          <w:tcPr>
            <w:tcW w:type="dxa" w:w="4320"/>
          </w:tcPr>
          <w:p>
            <w:r/>
            <w:r>
              <w:rPr>
                <w:rFonts w:ascii="Consolas" w:hAnsi="Consolas"/>
                <w:color w:val="A31415"/>
                <w:sz w:val="19"/>
              </w:rPr>
              <w:t>pvz-onboarding/CHECKLIST.md</w:t>
            </w:r>
          </w:p>
        </w:tc>
      </w:tr>
    </w:tbl>
    <w:p>
      <w:pPr>
        <w:spacing w:after="80"/>
      </w:pPr>
    </w:p>
    <w:p>
      <w:pPr>
        <w:pStyle w:val="Heading3"/>
      </w:pPr>
      <w:r/>
      <w:r>
        <w:t>2.3. Отсутствие контура тестирования</w:t>
      </w:r>
    </w:p>
    <w:p>
      <w:r>
        <w:rPr>
          <w:b/>
        </w:rPr>
        <w:t>Констатация:</w:t>
      </w:r>
      <w:r>
        <w:t xml:space="preserve"> отдельного контура тестирования нет. Продуктивный сервер выполняет обе роли.</w:t>
      </w:r>
    </w:p>
    <w:p>
      <w:r>
        <w:rPr>
          <w:i/>
        </w:rPr>
        <w:t>Почему это проблема:</w:t>
      </w:r>
      <w:r>
        <w:t xml:space="preserve"> каждая непроверенная функция проверяется на боевой точке живого клиента. В </w:t>
      </w:r>
      <w:r>
        <w:rPr>
          <w:rFonts w:ascii="Consolas" w:hAnsi="Consolas"/>
          <w:color w:val="A31415"/>
          <w:sz w:val="19"/>
        </w:rPr>
        <w:t>PLAN.md</w:t>
      </w:r>
      <w:r>
        <w:t xml:space="preserve"> пометка «не проверено на проде» стоит одновременно у Re-ID, вотчдога камер, настроек сервера, ретеншена, анти-флуда и лендинга — то есть у большей части свежей функциональности. Ошибка в любой из них видна клиенту раньше, чем нам.</w:t>
      </w:r>
    </w:p>
    <w:p>
      <w:r>
        <w:rPr>
          <w:i/>
        </w:rPr>
        <w:t>Почему контур отсутствует:</w:t>
      </w:r>
      <w:r>
        <w:t xml:space="preserve"> второй GPU-сервер стоит денег, которых на текущей стадии нет. Это осознанный компромисс, а не недосмотр.</w:t>
      </w:r>
    </w:p>
    <w:p>
      <w:r>
        <w:rPr>
          <w:i/>
        </w:rPr>
        <w:t>Рекомендация (в порядке возрастания стоимости):</w:t>
      </w:r>
    </w:p>
    <w:p>
      <w:pPr>
        <w:pStyle w:val="ListNumber"/>
      </w:pPr>
      <w:r>
        <w:rPr>
          <w:b/>
        </w:rPr>
        <w:t>Ближайший шаг, нулевая стоимость.</w:t>
      </w:r>
      <w:r>
        <w:t xml:space="preserve"> Использовать </w:t>
      </w:r>
      <w:r>
        <w:rPr>
          <w:rFonts w:ascii="Consolas" w:hAnsi="Consolas"/>
          <w:color w:val="A31415"/>
          <w:sz w:val="19"/>
        </w:rPr>
        <w:t>file</w:t>
      </w:r>
      <w:r>
        <w:t>-камеры (</w:t>
      </w:r>
      <w:r>
        <w:rPr>
          <w:rFonts w:ascii="Consolas" w:hAnsi="Consolas"/>
          <w:color w:val="A31415"/>
          <w:sz w:val="19"/>
        </w:rPr>
        <w:t>source_type = file</w:t>
      </w:r>
      <w:r>
        <w:t xml:space="preserve">, загрузка тестового видео через </w:t>
      </w:r>
      <w:r>
        <w:rPr>
          <w:rFonts w:ascii="Consolas" w:hAnsi="Consolas"/>
          <w:color w:val="A31415"/>
          <w:sz w:val="19"/>
        </w:rPr>
        <w:t>POST /api/v1/cameras/upload</w:t>
      </w:r>
      <w:r>
        <w:t xml:space="preserve">) как воспроизводимый стенд на dev-ПК. Механизм уже реализован полностью: </w:t>
      </w:r>
      <w:r>
        <w:rPr>
          <w:rFonts w:ascii="Consolas" w:hAnsi="Consolas"/>
          <w:color w:val="A31415"/>
          <w:sz w:val="19"/>
        </w:rPr>
        <w:t>TESTVIDEO_DIR</w:t>
      </w:r>
      <w:r>
        <w:t xml:space="preserve"> монтируется в </w:t>
      </w:r>
      <w:r>
        <w:rPr>
          <w:rFonts w:ascii="Consolas" w:hAnsi="Consolas"/>
          <w:color w:val="A31415"/>
          <w:sz w:val="19"/>
        </w:rPr>
        <w:t>api</w:t>
      </w:r>
      <w:r>
        <w:t xml:space="preserve">, </w:t>
      </w:r>
      <w:r>
        <w:rPr>
          <w:rFonts w:ascii="Consolas" w:hAnsi="Consolas"/>
          <w:color w:val="A31415"/>
          <w:sz w:val="19"/>
        </w:rPr>
        <w:t>analyzer</w:t>
      </w:r>
      <w:r>
        <w:t xml:space="preserve"> и </w:t>
      </w:r>
      <w:r>
        <w:rPr>
          <w:rFonts w:ascii="Consolas" w:hAnsi="Consolas"/>
          <w:color w:val="A31415"/>
          <w:sz w:val="19"/>
        </w:rPr>
        <w:t>go2rtc</w:t>
      </w:r>
      <w:r>
        <w:t>. Записать 10–15 минут видео с боевой точки (день и ночь) и прогонять на нём каждую правку Re-ID и зон. Это закрывает большую часть регрессий без единого рубля.</w:t>
      </w:r>
    </w:p>
    <w:p>
      <w:pPr>
        <w:pStyle w:val="ListNumber"/>
      </w:pPr>
      <w:r>
        <w:rPr>
          <w:b/>
        </w:rPr>
        <w:t>Средний шаг.</w:t>
      </w:r>
      <w:r>
        <w:t xml:space="preserve"> Отдельный тенант на том же продуктивном сервере с </w:t>
      </w:r>
      <w:r>
        <w:rPr>
          <w:rFonts w:ascii="Consolas" w:hAnsi="Consolas"/>
          <w:color w:val="A31415"/>
          <w:sz w:val="19"/>
        </w:rPr>
        <w:t>file</w:t>
      </w:r>
      <w:r>
        <w:t xml:space="preserve">-камерами. Изоляция по </w:t>
      </w:r>
      <w:r>
        <w:rPr>
          <w:rFonts w:ascii="Consolas" w:hAnsi="Consolas"/>
          <w:color w:val="A31415"/>
          <w:sz w:val="19"/>
        </w:rPr>
        <w:t>tenant_id</w:t>
      </w:r>
      <w:r>
        <w:t xml:space="preserve"> уже гарантирована архитектурой. Стоимость — доля GPU.</w:t>
      </w:r>
    </w:p>
    <w:p>
      <w:pPr>
        <w:pStyle w:val="ListNumber"/>
      </w:pPr>
      <w:r>
        <w:rPr>
          <w:b/>
        </w:rPr>
        <w:t>Целевой шаг.</w:t>
      </w:r>
      <w:r>
        <w:t xml:space="preserve"> Отдельный узел, разворачиваемый тем же </w:t>
      </w:r>
      <w:r>
        <w:rPr>
          <w:rFonts w:ascii="Consolas" w:hAnsi="Consolas"/>
          <w:color w:val="A31415"/>
          <w:sz w:val="19"/>
        </w:rPr>
        <w:t>docker-compose.prod.yml</w:t>
      </w:r>
      <w:r>
        <w:t>. Обязателен до первого корпоративного клиента: продавать заводу платформу, которую негде проверить перед обновлением, нельзя.</w:t>
      </w:r>
    </w:p>
    <w:p>
      <w:pPr>
        <w:pBdr>
          <w:bottom w:val="single" w:sz="6" w:space="1" w:color="BBBBBB"/>
        </w:pBdr>
      </w:pPr>
    </w:p>
    <w:p>
      <w:pPr>
        <w:pStyle w:val="Heading2"/>
      </w:pPr>
      <w:r/>
      <w:r>
        <w:t>3. Состав контейнеров продуктива</w:t>
      </w:r>
    </w:p>
    <w:p>
      <w:r>
        <w:rPr>
          <w:rFonts w:ascii="Consolas" w:hAnsi="Consolas"/>
          <w:color w:val="A31415"/>
          <w:sz w:val="19"/>
        </w:rPr>
        <w:t>infra/docker-compose.prod.yml</w:t>
      </w:r>
      <w:r>
        <w:t xml:space="preserve">, имя проекта </w:t>
      </w:r>
      <w:r>
        <w:rPr>
          <w:rFonts w:ascii="Consolas" w:hAnsi="Consolas"/>
          <w:color w:val="A31415"/>
          <w:sz w:val="19"/>
        </w:rPr>
        <w:t>viziai</w:t>
      </w:r>
      <w:r>
        <w: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Сервис</w:t>
            </w:r>
          </w:p>
        </w:tc>
        <w:tc>
          <w:tcPr>
            <w:tcW w:type="dxa" w:w="1728"/>
          </w:tcPr>
          <w:p>
            <w:r>
              <w:rPr>
                <w:b/>
              </w:rPr>
            </w:r>
            <w:r>
              <w:rPr>
                <w:b/>
              </w:rPr>
              <w:t>Образ / сборка</w:t>
            </w:r>
          </w:p>
        </w:tc>
        <w:tc>
          <w:tcPr>
            <w:tcW w:type="dxa" w:w="1728"/>
          </w:tcPr>
          <w:p>
            <w:r>
              <w:rPr>
                <w:b/>
              </w:rPr>
            </w:r>
            <w:r>
              <w:rPr>
                <w:b/>
              </w:rPr>
              <w:t>Сеть</w:t>
            </w:r>
          </w:p>
        </w:tc>
        <w:tc>
          <w:tcPr>
            <w:tcW w:type="dxa" w:w="1728"/>
          </w:tcPr>
          <w:p>
            <w:r>
              <w:rPr>
                <w:b/>
              </w:rPr>
            </w:r>
            <w:r>
              <w:rPr>
                <w:b/>
              </w:rPr>
              <w:t>Порты наружу</w:t>
            </w:r>
          </w:p>
        </w:tc>
        <w:tc>
          <w:tcPr>
            <w:tcW w:type="dxa" w:w="1728"/>
          </w:tcPr>
          <w:p>
            <w:r>
              <w:rPr>
                <w:b/>
              </w:rPr>
            </w:r>
            <w:r>
              <w:rPr>
                <w:b/>
              </w:rPr>
              <w:t>Тома</w:t>
            </w:r>
          </w:p>
        </w:tc>
      </w:tr>
      <w:tr>
        <w:tc>
          <w:tcPr>
            <w:tcW w:type="dxa" w:w="1728"/>
          </w:tcPr>
          <w:p>
            <w:r/>
            <w:r>
              <w:rPr>
                <w:rFonts w:ascii="Consolas" w:hAnsi="Consolas"/>
                <w:color w:val="A31415"/>
                <w:sz w:val="19"/>
              </w:rPr>
              <w:t>postgres</w:t>
            </w:r>
          </w:p>
        </w:tc>
        <w:tc>
          <w:tcPr>
            <w:tcW w:type="dxa" w:w="1728"/>
          </w:tcPr>
          <w:p>
            <w:r/>
            <w:r>
              <w:rPr>
                <w:rFonts w:ascii="Consolas" w:hAnsi="Consolas"/>
                <w:color w:val="A31415"/>
                <w:sz w:val="19"/>
              </w:rPr>
              <w:t>timescale/timescaledb-ha:pg16</w:t>
            </w:r>
          </w:p>
        </w:tc>
        <w:tc>
          <w:tcPr>
            <w:tcW w:type="dxa" w:w="1728"/>
          </w:tcPr>
          <w:p>
            <w:r/>
            <w:r>
              <w:t>Docker</w:t>
            </w:r>
          </w:p>
        </w:tc>
        <w:tc>
          <w:tcPr>
            <w:tcW w:type="dxa" w:w="1728"/>
          </w:tcPr>
          <w:p>
            <w:r/>
            <w:r>
              <w:t>Нет</w:t>
            </w:r>
          </w:p>
        </w:tc>
        <w:tc>
          <w:tcPr>
            <w:tcW w:type="dxa" w:w="1728"/>
          </w:tcPr>
          <w:p>
            <w:r/>
            <w:r>
              <w:rPr>
                <w:rFonts w:ascii="Consolas" w:hAnsi="Consolas"/>
                <w:color w:val="A31415"/>
                <w:sz w:val="19"/>
              </w:rPr>
              <w:t>pg_data</w:t>
            </w:r>
            <w:r>
              <w:t xml:space="preserve">, </w:t>
            </w:r>
            <w:r>
              <w:rPr>
                <w:rFonts w:ascii="Consolas" w:hAnsi="Consolas"/>
                <w:color w:val="A31415"/>
                <w:sz w:val="19"/>
              </w:rPr>
              <w:t>init.sql:ro</w:t>
            </w:r>
          </w:p>
        </w:tc>
      </w:tr>
      <w:tr>
        <w:tc>
          <w:tcPr>
            <w:tcW w:type="dxa" w:w="1728"/>
          </w:tcPr>
          <w:p>
            <w:r/>
            <w:r>
              <w:rPr>
                <w:rFonts w:ascii="Consolas" w:hAnsi="Consolas"/>
                <w:color w:val="A31415"/>
                <w:sz w:val="19"/>
              </w:rPr>
              <w:t>redis</w:t>
            </w:r>
          </w:p>
        </w:tc>
        <w:tc>
          <w:tcPr>
            <w:tcW w:type="dxa" w:w="1728"/>
          </w:tcPr>
          <w:p>
            <w:r/>
            <w:r>
              <w:rPr>
                <w:rFonts w:ascii="Consolas" w:hAnsi="Consolas"/>
                <w:color w:val="A31415"/>
                <w:sz w:val="19"/>
              </w:rPr>
              <w:t>redis:7-alpine</w:t>
            </w:r>
          </w:p>
        </w:tc>
        <w:tc>
          <w:tcPr>
            <w:tcW w:type="dxa" w:w="1728"/>
          </w:tcPr>
          <w:p>
            <w:r/>
            <w:r>
              <w:t>Docker</w:t>
            </w:r>
          </w:p>
        </w:tc>
        <w:tc>
          <w:tcPr>
            <w:tcW w:type="dxa" w:w="1728"/>
          </w:tcPr>
          <w:p>
            <w:r/>
            <w:r>
              <w:t>Нет</w:t>
            </w:r>
          </w:p>
        </w:tc>
        <w:tc>
          <w:tcPr>
            <w:tcW w:type="dxa" w:w="1728"/>
          </w:tcPr>
          <w:p>
            <w:r/>
            <w:r>
              <w:rPr>
                <w:rFonts w:ascii="Consolas" w:hAnsi="Consolas"/>
                <w:color w:val="A31415"/>
                <w:sz w:val="19"/>
              </w:rPr>
              <w:t>redis_data</w:t>
            </w:r>
          </w:p>
        </w:tc>
      </w:tr>
      <w:tr>
        <w:tc>
          <w:tcPr>
            <w:tcW w:type="dxa" w:w="1728"/>
          </w:tcPr>
          <w:p>
            <w:r/>
            <w:r>
              <w:rPr>
                <w:rFonts w:ascii="Consolas" w:hAnsi="Consolas"/>
                <w:color w:val="A31415"/>
                <w:sz w:val="19"/>
              </w:rPr>
              <w:t>minio</w:t>
            </w:r>
          </w:p>
        </w:tc>
        <w:tc>
          <w:tcPr>
            <w:tcW w:type="dxa" w:w="1728"/>
          </w:tcPr>
          <w:p>
            <w:r/>
            <w:r>
              <w:rPr>
                <w:rFonts w:ascii="Consolas" w:hAnsi="Consolas"/>
                <w:color w:val="A31415"/>
                <w:sz w:val="19"/>
              </w:rPr>
              <w:t>minio/minio:latest</w:t>
            </w:r>
          </w:p>
        </w:tc>
        <w:tc>
          <w:tcPr>
            <w:tcW w:type="dxa" w:w="1728"/>
          </w:tcPr>
          <w:p>
            <w:r/>
            <w:r>
              <w:t>Docker</w:t>
            </w:r>
          </w:p>
        </w:tc>
        <w:tc>
          <w:tcPr>
            <w:tcW w:type="dxa" w:w="1728"/>
          </w:tcPr>
          <w:p>
            <w:r/>
            <w:r>
              <w:rPr>
                <w:rFonts w:ascii="Consolas" w:hAnsi="Consolas"/>
                <w:color w:val="A31415"/>
                <w:sz w:val="19"/>
              </w:rPr>
              <w:t>9000</w:t>
            </w:r>
          </w:p>
        </w:tc>
        <w:tc>
          <w:tcPr>
            <w:tcW w:type="dxa" w:w="1728"/>
          </w:tcPr>
          <w:p>
            <w:r/>
            <w:r>
              <w:rPr>
                <w:rFonts w:ascii="Consolas" w:hAnsi="Consolas"/>
                <w:color w:val="A31415"/>
                <w:sz w:val="19"/>
              </w:rPr>
              <w:t>${DATA_ROOT}/minio</w:t>
            </w:r>
          </w:p>
        </w:tc>
      </w:tr>
      <w:tr>
        <w:tc>
          <w:tcPr>
            <w:tcW w:type="dxa" w:w="1728"/>
          </w:tcPr>
          <w:p>
            <w:r/>
            <w:r>
              <w:rPr>
                <w:rFonts w:ascii="Consolas" w:hAnsi="Consolas"/>
                <w:color w:val="A31415"/>
                <w:sz w:val="19"/>
              </w:rPr>
              <w:t>go2rtc</w:t>
            </w:r>
          </w:p>
        </w:tc>
        <w:tc>
          <w:tcPr>
            <w:tcW w:type="dxa" w:w="1728"/>
          </w:tcPr>
          <w:p>
            <w:r/>
            <w:r>
              <w:rPr>
                <w:rFonts w:ascii="Consolas" w:hAnsi="Consolas"/>
                <w:color w:val="A31415"/>
                <w:sz w:val="19"/>
              </w:rPr>
              <w:t>alexxit/go2rtc:latest</w:t>
            </w:r>
          </w:p>
        </w:tc>
        <w:tc>
          <w:tcPr>
            <w:tcW w:type="dxa" w:w="1728"/>
          </w:tcPr>
          <w:p>
            <w:r/>
            <w:r>
              <w:rPr>
                <w:b/>
              </w:rPr>
              <w:t>host</w:t>
            </w:r>
          </w:p>
        </w:tc>
        <w:tc>
          <w:tcPr>
            <w:tcW w:type="dxa" w:w="1728"/>
          </w:tcPr>
          <w:p>
            <w:r/>
            <w:r>
              <w:rPr>
                <w:rFonts w:ascii="Consolas" w:hAnsi="Consolas"/>
                <w:color w:val="A31415"/>
                <w:sz w:val="19"/>
              </w:rPr>
              <w:t>1984</w:t>
            </w:r>
            <w:r>
              <w:t xml:space="preserve">, </w:t>
            </w:r>
            <w:r>
              <w:rPr>
                <w:rFonts w:ascii="Consolas" w:hAnsi="Consolas"/>
                <w:color w:val="A31415"/>
                <w:sz w:val="19"/>
              </w:rPr>
              <w:t>8554</w:t>
            </w:r>
            <w:r>
              <w:t xml:space="preserve">, </w:t>
            </w:r>
            <w:r>
              <w:rPr>
                <w:rFonts w:ascii="Consolas" w:hAnsi="Consolas"/>
                <w:color w:val="A31415"/>
                <w:sz w:val="19"/>
              </w:rPr>
              <w:t>8555</w:t>
            </w:r>
          </w:p>
        </w:tc>
        <w:tc>
          <w:tcPr>
            <w:tcW w:type="dxa" w:w="1728"/>
          </w:tcPr>
          <w:p>
            <w:r/>
            <w:r>
              <w:t xml:space="preserve">конфиг, </w:t>
            </w:r>
            <w:r>
              <w:rPr>
                <w:rFonts w:ascii="Consolas" w:hAnsi="Consolas"/>
                <w:color w:val="A31415"/>
                <w:sz w:val="19"/>
              </w:rPr>
              <w:t>/archive</w:t>
            </w:r>
            <w:r>
              <w:t xml:space="preserve">, </w:t>
            </w:r>
            <w:r>
              <w:rPr>
                <w:rFonts w:ascii="Consolas" w:hAnsi="Consolas"/>
                <w:color w:val="A31415"/>
                <w:sz w:val="19"/>
              </w:rPr>
              <w:t>/data:ro</w:t>
            </w:r>
          </w:p>
        </w:tc>
      </w:tr>
      <w:tr>
        <w:tc>
          <w:tcPr>
            <w:tcW w:type="dxa" w:w="1728"/>
          </w:tcPr>
          <w:p>
            <w:r/>
            <w:r>
              <w:rPr>
                <w:rFonts w:ascii="Consolas" w:hAnsi="Consolas"/>
                <w:color w:val="A31415"/>
                <w:sz w:val="19"/>
              </w:rPr>
              <w:t>api</w:t>
            </w:r>
          </w:p>
        </w:tc>
        <w:tc>
          <w:tcPr>
            <w:tcW w:type="dxa" w:w="1728"/>
          </w:tcPr>
          <w:p>
            <w:r/>
            <w:r>
              <w:t xml:space="preserve">сборка </w:t>
            </w:r>
            <w:r>
              <w:rPr>
                <w:rFonts w:ascii="Consolas" w:hAnsi="Consolas"/>
                <w:color w:val="A31415"/>
                <w:sz w:val="19"/>
              </w:rPr>
              <w:t>../api</w:t>
            </w:r>
          </w:p>
        </w:tc>
        <w:tc>
          <w:tcPr>
            <w:tcW w:type="dxa" w:w="1728"/>
          </w:tcPr>
          <w:p>
            <w:r/>
            <w:r>
              <w:t>Docker</w:t>
            </w:r>
          </w:p>
        </w:tc>
        <w:tc>
          <w:tcPr>
            <w:tcW w:type="dxa" w:w="1728"/>
          </w:tcPr>
          <w:p>
            <w:r/>
            <w:r>
              <w:t>Нет</w:t>
            </w:r>
          </w:p>
        </w:tc>
        <w:tc>
          <w:tcPr>
            <w:tcW w:type="dxa" w:w="1728"/>
          </w:tcPr>
          <w:p>
            <w:r/>
            <w:r>
              <w:rPr>
                <w:rFonts w:ascii="Consolas" w:hAnsi="Consolas"/>
                <w:color w:val="A31415"/>
                <w:sz w:val="19"/>
              </w:rPr>
              <w:t>/data</w:t>
            </w:r>
            <w:r>
              <w:t xml:space="preserve">, </w:t>
            </w:r>
            <w:r>
              <w:rPr>
                <w:rFonts w:ascii="Consolas" w:hAnsi="Consolas"/>
                <w:color w:val="A31415"/>
                <w:sz w:val="19"/>
              </w:rPr>
              <w:t>/archive</w:t>
            </w:r>
            <w:r>
              <w:t xml:space="preserve"> (rw)</w:t>
            </w:r>
          </w:p>
        </w:tc>
      </w:tr>
      <w:tr>
        <w:tc>
          <w:tcPr>
            <w:tcW w:type="dxa" w:w="1728"/>
          </w:tcPr>
          <w:p>
            <w:r/>
            <w:r>
              <w:rPr>
                <w:rFonts w:ascii="Consolas" w:hAnsi="Consolas"/>
                <w:color w:val="A31415"/>
                <w:sz w:val="19"/>
              </w:rPr>
              <w:t>worker-clips</w:t>
            </w:r>
          </w:p>
        </w:tc>
        <w:tc>
          <w:tcPr>
            <w:tcW w:type="dxa" w:w="1728"/>
          </w:tcPr>
          <w:p>
            <w:r/>
            <w:r>
              <w:t xml:space="preserve">сборка </w:t>
            </w:r>
            <w:r>
              <w:rPr>
                <w:rFonts w:ascii="Consolas" w:hAnsi="Consolas"/>
                <w:color w:val="A31415"/>
                <w:sz w:val="19"/>
              </w:rPr>
              <w:t>../api</w:t>
            </w:r>
          </w:p>
        </w:tc>
        <w:tc>
          <w:tcPr>
            <w:tcW w:type="dxa" w:w="1728"/>
          </w:tcPr>
          <w:p>
            <w:r/>
            <w:r>
              <w:t>Docker</w:t>
            </w:r>
          </w:p>
        </w:tc>
        <w:tc>
          <w:tcPr>
            <w:tcW w:type="dxa" w:w="1728"/>
          </w:tcPr>
          <w:p>
            <w:r/>
            <w:r>
              <w:t>Нет</w:t>
            </w:r>
          </w:p>
        </w:tc>
        <w:tc>
          <w:tcPr>
            <w:tcW w:type="dxa" w:w="1728"/>
          </w:tcPr>
          <w:p>
            <w:r/>
            <w:r>
              <w:rPr>
                <w:rFonts w:ascii="Consolas" w:hAnsi="Consolas"/>
                <w:color w:val="A31415"/>
                <w:sz w:val="19"/>
              </w:rPr>
              <w:t>/archive:ro</w:t>
            </w:r>
          </w:p>
        </w:tc>
      </w:tr>
      <w:tr>
        <w:tc>
          <w:tcPr>
            <w:tcW w:type="dxa" w:w="1728"/>
          </w:tcPr>
          <w:p>
            <w:r/>
            <w:r>
              <w:rPr>
                <w:rFonts w:ascii="Consolas" w:hAnsi="Consolas"/>
                <w:color w:val="A31415"/>
                <w:sz w:val="19"/>
              </w:rPr>
              <w:t>worker-alerts</w:t>
            </w:r>
          </w:p>
        </w:tc>
        <w:tc>
          <w:tcPr>
            <w:tcW w:type="dxa" w:w="1728"/>
          </w:tcPr>
          <w:p>
            <w:r/>
            <w:r>
              <w:t xml:space="preserve">сборка </w:t>
            </w:r>
            <w:r>
              <w:rPr>
                <w:rFonts w:ascii="Consolas" w:hAnsi="Consolas"/>
                <w:color w:val="A31415"/>
                <w:sz w:val="19"/>
              </w:rPr>
              <w:t>../api</w:t>
            </w:r>
          </w:p>
        </w:tc>
        <w:tc>
          <w:tcPr>
            <w:tcW w:type="dxa" w:w="1728"/>
          </w:tcPr>
          <w:p>
            <w:r/>
            <w:r>
              <w:t>Docker</w:t>
            </w:r>
          </w:p>
        </w:tc>
        <w:tc>
          <w:tcPr>
            <w:tcW w:type="dxa" w:w="1728"/>
          </w:tcPr>
          <w:p>
            <w:r/>
            <w:r>
              <w:t>Нет</w:t>
            </w:r>
          </w:p>
        </w:tc>
        <w:tc>
          <w:tcPr>
            <w:tcW w:type="dxa" w:w="1728"/>
          </w:tcPr>
          <w:p>
            <w:r/>
            <w:r>
              <w:t>Нет</w:t>
            </w:r>
          </w:p>
        </w:tc>
      </w:tr>
      <w:tr>
        <w:tc>
          <w:tcPr>
            <w:tcW w:type="dxa" w:w="1728"/>
          </w:tcPr>
          <w:p>
            <w:r/>
            <w:r>
              <w:rPr>
                <w:rFonts w:ascii="Consolas" w:hAnsi="Consolas"/>
                <w:color w:val="A31415"/>
                <w:sz w:val="19"/>
              </w:rPr>
              <w:t>web</w:t>
            </w:r>
          </w:p>
        </w:tc>
        <w:tc>
          <w:tcPr>
            <w:tcW w:type="dxa" w:w="1728"/>
          </w:tcPr>
          <w:p>
            <w:r/>
            <w:r>
              <w:t xml:space="preserve">сборка </w:t>
            </w:r>
            <w:r>
              <w:rPr>
                <w:rFonts w:ascii="Consolas" w:hAnsi="Consolas"/>
                <w:color w:val="A31415"/>
                <w:sz w:val="19"/>
              </w:rPr>
              <w:t>../web</w:t>
            </w:r>
          </w:p>
        </w:tc>
        <w:tc>
          <w:tcPr>
            <w:tcW w:type="dxa" w:w="1728"/>
          </w:tcPr>
          <w:p>
            <w:r/>
            <w:r>
              <w:t>Docker</w:t>
            </w:r>
          </w:p>
        </w:tc>
        <w:tc>
          <w:tcPr>
            <w:tcW w:type="dxa" w:w="1728"/>
          </w:tcPr>
          <w:p>
            <w:r/>
            <w:r>
              <w:t>Нет</w:t>
            </w:r>
          </w:p>
        </w:tc>
        <w:tc>
          <w:tcPr>
            <w:tcW w:type="dxa" w:w="1728"/>
          </w:tcPr>
          <w:p>
            <w:r/>
            <w:r>
              <w:t>Нет</w:t>
            </w:r>
          </w:p>
        </w:tc>
      </w:tr>
      <w:tr>
        <w:tc>
          <w:tcPr>
            <w:tcW w:type="dxa" w:w="1728"/>
          </w:tcPr>
          <w:p>
            <w:r/>
            <w:r>
              <w:rPr>
                <w:rFonts w:ascii="Consolas" w:hAnsi="Consolas"/>
                <w:color w:val="A31415"/>
                <w:sz w:val="19"/>
              </w:rPr>
              <w:t>analyzer</w:t>
            </w:r>
          </w:p>
        </w:tc>
        <w:tc>
          <w:tcPr>
            <w:tcW w:type="dxa" w:w="1728"/>
          </w:tcPr>
          <w:p>
            <w:r/>
            <w:r>
              <w:t xml:space="preserve">сборка </w:t>
            </w:r>
            <w:r>
              <w:rPr>
                <w:rFonts w:ascii="Consolas" w:hAnsi="Consolas"/>
                <w:color w:val="A31415"/>
                <w:sz w:val="19"/>
              </w:rPr>
              <w:t>../analyzer</w:t>
            </w:r>
          </w:p>
        </w:tc>
        <w:tc>
          <w:tcPr>
            <w:tcW w:type="dxa" w:w="1728"/>
          </w:tcPr>
          <w:p>
            <w:r/>
            <w:r>
              <w:t>Docker</w:t>
            </w:r>
          </w:p>
        </w:tc>
        <w:tc>
          <w:tcPr>
            <w:tcW w:type="dxa" w:w="1728"/>
          </w:tcPr>
          <w:p>
            <w:r/>
            <w:r>
              <w:t>Нет</w:t>
            </w:r>
          </w:p>
        </w:tc>
        <w:tc>
          <w:tcPr>
            <w:tcW w:type="dxa" w:w="1728"/>
          </w:tcPr>
          <w:p>
            <w:r/>
            <w:r>
              <w:rPr>
                <w:rFonts w:ascii="Consolas" w:hAnsi="Consolas"/>
                <w:color w:val="A31415"/>
                <w:sz w:val="19"/>
              </w:rPr>
              <w:t>yolo_cache</w:t>
            </w:r>
            <w:r>
              <w:t xml:space="preserve">, </w:t>
            </w:r>
            <w:r>
              <w:rPr>
                <w:rFonts w:ascii="Consolas" w:hAnsi="Consolas"/>
                <w:color w:val="A31415"/>
                <w:sz w:val="19"/>
              </w:rPr>
              <w:t>/data:ro</w:t>
            </w:r>
            <w:r>
              <w:t xml:space="preserve">, </w:t>
            </w:r>
            <w:r>
              <w:rPr>
                <w:rFonts w:ascii="Consolas" w:hAnsi="Consolas"/>
                <w:color w:val="A31415"/>
                <w:sz w:val="19"/>
              </w:rPr>
              <w:t>/models:ro</w:t>
            </w:r>
            <w:r>
              <w:t>, GPU</w:t>
            </w:r>
          </w:p>
        </w:tc>
      </w:tr>
      <w:tr>
        <w:tc>
          <w:tcPr>
            <w:tcW w:type="dxa" w:w="1728"/>
          </w:tcPr>
          <w:p>
            <w:r/>
            <w:r>
              <w:rPr>
                <w:rFonts w:ascii="Consolas" w:hAnsi="Consolas"/>
                <w:color w:val="A31415"/>
                <w:sz w:val="19"/>
              </w:rPr>
              <w:t>recorder</w:t>
            </w:r>
          </w:p>
        </w:tc>
        <w:tc>
          <w:tcPr>
            <w:tcW w:type="dxa" w:w="1728"/>
          </w:tcPr>
          <w:p>
            <w:r/>
            <w:r>
              <w:t xml:space="preserve">сборка </w:t>
            </w:r>
            <w:r>
              <w:rPr>
                <w:rFonts w:ascii="Consolas" w:hAnsi="Consolas"/>
                <w:color w:val="A31415"/>
                <w:sz w:val="19"/>
              </w:rPr>
              <w:t>../analyzer</w:t>
            </w:r>
          </w:p>
        </w:tc>
        <w:tc>
          <w:tcPr>
            <w:tcW w:type="dxa" w:w="1728"/>
          </w:tcPr>
          <w:p>
            <w:r/>
            <w:r>
              <w:t>Docker</w:t>
            </w:r>
          </w:p>
        </w:tc>
        <w:tc>
          <w:tcPr>
            <w:tcW w:type="dxa" w:w="1728"/>
          </w:tcPr>
          <w:p>
            <w:r/>
            <w:r>
              <w:t>Нет</w:t>
            </w:r>
          </w:p>
        </w:tc>
        <w:tc>
          <w:tcPr>
            <w:tcW w:type="dxa" w:w="1728"/>
          </w:tcPr>
          <w:p>
            <w:r/>
            <w:r>
              <w:rPr>
                <w:rFonts w:ascii="Consolas" w:hAnsi="Consolas"/>
                <w:color w:val="A31415"/>
                <w:sz w:val="19"/>
              </w:rPr>
              <w:t>/archive</w:t>
            </w:r>
          </w:p>
        </w:tc>
      </w:tr>
      <w:tr>
        <w:tc>
          <w:tcPr>
            <w:tcW w:type="dxa" w:w="1728"/>
          </w:tcPr>
          <w:p>
            <w:r/>
            <w:r>
              <w:rPr>
                <w:rFonts w:ascii="Consolas" w:hAnsi="Consolas"/>
                <w:color w:val="A31415"/>
                <w:sz w:val="19"/>
              </w:rPr>
              <w:t>nginx</w:t>
            </w:r>
          </w:p>
        </w:tc>
        <w:tc>
          <w:tcPr>
            <w:tcW w:type="dxa" w:w="1728"/>
          </w:tcPr>
          <w:p>
            <w:r/>
            <w:r>
              <w:rPr>
                <w:rFonts w:ascii="Consolas" w:hAnsi="Consolas"/>
                <w:color w:val="A31415"/>
                <w:sz w:val="19"/>
              </w:rPr>
              <w:t>nginx:1.27-alpine</w:t>
            </w:r>
          </w:p>
        </w:tc>
        <w:tc>
          <w:tcPr>
            <w:tcW w:type="dxa" w:w="1728"/>
          </w:tcPr>
          <w:p>
            <w:r/>
            <w:r>
              <w:t>Docker</w:t>
            </w:r>
          </w:p>
        </w:tc>
        <w:tc>
          <w:tcPr>
            <w:tcW w:type="dxa" w:w="1728"/>
          </w:tcPr>
          <w:p>
            <w:r/>
            <w:r>
              <w:rPr>
                <w:rFonts w:ascii="Consolas" w:hAnsi="Consolas"/>
                <w:color w:val="A31415"/>
                <w:sz w:val="19"/>
              </w:rPr>
              <w:t>80</w:t>
            </w:r>
          </w:p>
        </w:tc>
        <w:tc>
          <w:tcPr>
            <w:tcW w:type="dxa" w:w="1728"/>
          </w:tcPr>
          <w:p>
            <w:r/>
            <w:r>
              <w:t xml:space="preserve">конфиги </w:t>
            </w:r>
            <w:r>
              <w:rPr>
                <w:rFonts w:ascii="Consolas" w:hAnsi="Consolas"/>
                <w:color w:val="A31415"/>
                <w:sz w:val="19"/>
              </w:rPr>
              <w:t>:ro</w:t>
            </w:r>
          </w:p>
        </w:tc>
      </w:tr>
    </w:tbl>
    <w:p>
      <w:pPr>
        <w:spacing w:after="80"/>
      </w:pPr>
    </w:p>
    <w:p>
      <w:pPr>
        <w:pStyle w:val="Heading3"/>
      </w:pPr>
      <w:r/>
      <w:r>
        <w:t>3.1. Принцип минимальной поверхности</w:t>
      </w:r>
    </w:p>
    <w:p>
      <w:r>
        <w:t xml:space="preserve">Наружу на хосте слушают только три вещи: </w:t>
      </w:r>
      <w:r>
        <w:rPr>
          <w:rFonts w:ascii="Consolas" w:hAnsi="Consolas"/>
          <w:color w:val="A31415"/>
          <w:sz w:val="19"/>
        </w:rPr>
        <w:t>nginx:80</w:t>
      </w:r>
      <w:r>
        <w:t xml:space="preserve">, </w:t>
      </w:r>
      <w:r>
        <w:rPr>
          <w:rFonts w:ascii="Consolas" w:hAnsi="Consolas"/>
          <w:color w:val="A31415"/>
          <w:sz w:val="19"/>
        </w:rPr>
        <w:t>minio:9000</w:t>
      </w:r>
      <w:r>
        <w:t xml:space="preserve"> и go2rtc (в host-сети). PostgreSQL и Redis не имеют проброшенных портов вообще — они достижимы исключительно из сети Docker.</w:t>
      </w:r>
    </w:p>
    <w:p>
      <w:r>
        <w:t xml:space="preserve">Это должно быть подкреплено правилами ufw: </w:t>
      </w:r>
      <w:r>
        <w:rPr>
          <w:rFonts w:ascii="Consolas" w:hAnsi="Consolas"/>
          <w:color w:val="A31415"/>
          <w:sz w:val="19"/>
        </w:rPr>
        <w:t>nginx:80</w:t>
      </w:r>
      <w:r>
        <w:t xml:space="preserve"> и </w:t>
      </w:r>
      <w:r>
        <w:rPr>
          <w:rFonts w:ascii="Consolas" w:hAnsi="Consolas"/>
          <w:color w:val="A31415"/>
          <w:sz w:val="19"/>
        </w:rPr>
        <w:t>minio:9000</w:t>
      </w:r>
      <w:r>
        <w:t xml:space="preserve"> — только из подсети WireGuard. См. </w:t>
      </w:r>
      <w:r>
        <w:rPr>
          <w:color w:val="1A5FB4"/>
          <w:u w:val="single"/>
        </w:rPr>
        <w:t>04_NETWORK.md</w:t>
      </w:r>
      <w:r>
        <w:t>.</w:t>
      </w:r>
    </w:p>
    <w:p>
      <w:pPr>
        <w:pStyle w:val="Heading3"/>
      </w:pPr>
      <w:r/>
      <w:r>
        <w:t>3.2. go2rtc в host-сети: обоснование и цена</w:t>
      </w:r>
    </w:p>
    <w:p>
      <w:r>
        <w:t xml:space="preserve">go2rtc — единственный сервис вне сети Docker. Причина: он должен напрямую видеть интерфейс WireGuard, чтобы забирать RTSP с адресов </w:t>
      </w:r>
      <w:r>
        <w:rPr>
          <w:rFonts w:ascii="Consolas" w:hAnsi="Consolas"/>
          <w:color w:val="A31415"/>
          <w:sz w:val="19"/>
        </w:rPr>
        <w:t>10.9.0.x</w:t>
      </w:r>
      <w:r>
        <w:t>.</w:t>
      </w:r>
    </w:p>
    <w:p>
      <w:r>
        <w:t>Цена этого решения — цепочка неочевидных следствий, каждое из которых уже стоило отладки:</w:t>
      </w:r>
    </w:p>
    <w:p>
      <w:pPr>
        <w:pStyle w:val="ListNumber"/>
      </w:pPr>
      <w:r>
        <w:rPr>
          <w:rFonts w:ascii="Consolas" w:hAnsi="Consolas"/>
          <w:color w:val="A31415"/>
          <w:sz w:val="19"/>
        </w:rPr>
        <w:t>api</w:t>
      </w:r>
      <w:r>
        <w:t xml:space="preserve"> и </w:t>
      </w:r>
      <w:r>
        <w:rPr>
          <w:rFonts w:ascii="Consolas" w:hAnsi="Consolas"/>
          <w:color w:val="A31415"/>
          <w:sz w:val="19"/>
        </w:rPr>
        <w:t>web</w:t>
      </w:r>
      <w:r>
        <w:t xml:space="preserve"> обращаются к go2rtc через </w:t>
      </w:r>
      <w:r>
        <w:rPr>
          <w:rFonts w:ascii="Consolas" w:hAnsi="Consolas"/>
          <w:color w:val="A31415"/>
          <w:sz w:val="19"/>
        </w:rPr>
        <w:t>host.docker.internal:1984</w:t>
      </w:r>
      <w:r>
        <w:t xml:space="preserve"> с </w:t>
      </w:r>
      <w:r>
        <w:rPr>
          <w:rFonts w:ascii="Consolas" w:hAnsi="Consolas"/>
          <w:color w:val="A31415"/>
          <w:sz w:val="19"/>
        </w:rPr>
        <w:t>extra_hosts: host.docker.internal:host-gateway</w:t>
      </w:r>
      <w:r>
        <w:t>.</w:t>
      </w:r>
    </w:p>
    <w:p>
      <w:pPr>
        <w:pStyle w:val="ListNumber"/>
      </w:pPr>
      <w:r>
        <w:t xml:space="preserve">nginx проксирует </w:t>
      </w:r>
      <w:r>
        <w:rPr>
          <w:rFonts w:ascii="Consolas" w:hAnsi="Consolas"/>
          <w:color w:val="A31415"/>
          <w:sz w:val="19"/>
        </w:rPr>
        <w:t>/go2rtc/</w:t>
      </w:r>
      <w:r>
        <w:t xml:space="preserve"> на </w:t>
      </w:r>
      <w:r>
        <w:rPr>
          <w:b/>
        </w:rPr>
        <w:t>литеральный</w:t>
      </w:r>
      <w:r>
        <w:t xml:space="preserve"> адрес </w:t>
      </w:r>
      <w:r>
        <w:rPr>
          <w:rFonts w:ascii="Consolas" w:hAnsi="Consolas"/>
          <w:color w:val="A31415"/>
          <w:sz w:val="19"/>
        </w:rPr>
        <w:t>host.docker.internal:1984</w:t>
      </w:r>
      <w:r>
        <w:t xml:space="preserve">, а не через переменную. Причина зафиксирована в </w:t>
      </w:r>
      <w:r>
        <w:rPr>
          <w:rFonts w:ascii="Consolas" w:hAnsi="Consolas"/>
          <w:color w:val="A31415"/>
          <w:sz w:val="19"/>
        </w:rPr>
        <w:t>infra/nginx/locations.inc</w:t>
      </w:r>
      <w:r>
        <w:t xml:space="preserve">: переменная в </w:t>
      </w:r>
      <w:r>
        <w:rPr>
          <w:rFonts w:ascii="Consolas" w:hAnsi="Consolas"/>
          <w:color w:val="A31415"/>
          <w:sz w:val="19"/>
        </w:rPr>
        <w:t>proxy_pass</w:t>
      </w:r>
      <w:r>
        <w:t xml:space="preserve"> заставила бы nginx резолвить имя через </w:t>
      </w:r>
      <w:r>
        <w:rPr>
          <w:rFonts w:ascii="Consolas" w:hAnsi="Consolas"/>
          <w:color w:val="A31415"/>
          <w:sz w:val="19"/>
        </w:rPr>
        <w:t>resolver 127.0.0.11</w:t>
      </w:r>
      <w:r>
        <w:t xml:space="preserve"> (DNS Docker), который про </w:t>
      </w:r>
      <w:r>
        <w:rPr>
          <w:rFonts w:ascii="Consolas" w:hAnsi="Consolas"/>
          <w:color w:val="A31415"/>
          <w:sz w:val="19"/>
        </w:rPr>
        <w:t>host.docker.internal</w:t>
      </w:r>
      <w:r>
        <w:t xml:space="preserve"> не знает — результат 502.</w:t>
      </w:r>
    </w:p>
    <w:p>
      <w:pPr>
        <w:pStyle w:val="ListNumber"/>
      </w:pPr>
      <w:r>
        <w:t xml:space="preserve">Для </w:t>
      </w:r>
      <w:r>
        <w:rPr>
          <w:rFonts w:ascii="Consolas" w:hAnsi="Consolas"/>
          <w:color w:val="A31415"/>
          <w:sz w:val="19"/>
        </w:rPr>
        <w:t>api</w:t>
      </w:r>
      <w:r>
        <w:t xml:space="preserve"> и </w:t>
      </w:r>
      <w:r>
        <w:rPr>
          <w:rFonts w:ascii="Consolas" w:hAnsi="Consolas"/>
          <w:color w:val="A31415"/>
          <w:sz w:val="19"/>
        </w:rPr>
        <w:t>web</w:t>
      </w:r>
      <w:r>
        <w:t xml:space="preserve">, наоборот, используются </w:t>
      </w:r>
      <w:r>
        <w:rPr>
          <w:b/>
        </w:rPr>
        <w:t>переменные</w:t>
      </w:r>
      <w:r>
        <w:t xml:space="preserve"> (</w:t>
      </w:r>
      <w:r>
        <w:rPr>
          <w:rFonts w:ascii="Consolas" w:hAnsi="Consolas"/>
          <w:color w:val="A31415"/>
          <w:sz w:val="19"/>
        </w:rPr>
        <w:t>set $upstream_api api:3000</w:t>
      </w:r>
      <w:r>
        <w:t xml:space="preserve">), чтобы nginx переразрешал имя каждые 10 секунд. Без этого пересборка контейнеров через </w:t>
      </w:r>
      <w:r>
        <w:rPr>
          <w:rFonts w:ascii="Consolas" w:hAnsi="Consolas"/>
          <w:color w:val="A31415"/>
          <w:sz w:val="19"/>
        </w:rPr>
        <w:t>scripts/update.sh</w:t>
      </w:r>
      <w:r>
        <w:t xml:space="preserve"> меняет IP, а nginx держит устаревший — 502 до перезапуска nginx.</w:t>
      </w:r>
    </w:p>
    <w:p>
      <w:r>
        <w:t xml:space="preserve">Итог: в одном файле сознательно сосуществуют два противоположных стиля </w:t>
      </w:r>
      <w:r>
        <w:rPr>
          <w:rFonts w:ascii="Consolas" w:hAnsi="Consolas"/>
          <w:color w:val="A31415"/>
          <w:sz w:val="19"/>
        </w:rPr>
        <w:t>proxy_pass</w:t>
      </w:r>
      <w:r>
        <w:t>. Это не небрежность, а следствие того, что host-gateway стабилен, а имена контейнеров — нет.</w:t>
      </w:r>
    </w:p>
    <w:p>
      <w:pPr>
        <w:pStyle w:val="Heading3"/>
      </w:pPr>
      <w:r/>
      <w:r>
        <w:t xml:space="preserve">3.3. Профиль </w:t>
      </w:r>
      <w:r>
        <w:rPr>
          <w:rFonts w:ascii="Consolas" w:hAnsi="Consolas"/>
          <w:color w:val="A31415"/>
          <w:sz w:val="19"/>
        </w:rPr>
        <w:t>recorder</w:t>
      </w:r>
    </w:p>
    <w:p>
      <w:r>
        <w:t xml:space="preserve">Recorder объявлен с </w:t>
      </w:r>
      <w:r>
        <w:rPr>
          <w:rFonts w:ascii="Consolas" w:hAnsi="Consolas"/>
          <w:color w:val="A31415"/>
          <w:sz w:val="19"/>
        </w:rPr>
        <w:t>profiles: ["recorder"]</w:t>
      </w:r>
      <w:r>
        <w:t xml:space="preserve"> и не запускается по умолчанию:</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docker compose -f infra/docker-compose.prod.yml --env-file infra/.env.prod --profile recorder up -d</w:t>
            </w:r>
          </w:p>
        </w:tc>
      </w:tr>
    </w:tbl>
    <w:p>
      <w:pPr>
        <w:spacing w:after="80"/>
      </w:pPr>
    </w:p>
    <w:p>
      <w:r>
        <w:t>Обоснование: непрерывная запись всех камер потребляет диск линейно по времени. Клипы без архива невозможны, но точка может работать и без клипов. Включение — осознанное действие.</w:t>
      </w:r>
    </w:p>
    <w:p>
      <w:pPr>
        <w:pStyle w:val="Heading3"/>
      </w:pPr>
      <w:r/>
      <w:r>
        <w:t xml:space="preserve">3.4. Разделение прав на </w:t>
      </w:r>
      <w:r>
        <w:rPr>
          <w:rFonts w:ascii="Consolas" w:hAnsi="Consolas"/>
          <w:color w:val="A31415"/>
          <w:sz w:val="19"/>
        </w:rPr>
        <w:t>/archive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Сервис</w:t>
            </w:r>
          </w:p>
        </w:tc>
        <w:tc>
          <w:tcPr>
            <w:tcW w:type="dxa" w:w="2880"/>
          </w:tcPr>
          <w:p>
            <w:r>
              <w:rPr>
                <w:b/>
              </w:rPr>
            </w:r>
            <w:r>
              <w:rPr>
                <w:b/>
              </w:rPr>
              <w:t>Монтирование</w:t>
            </w:r>
          </w:p>
        </w:tc>
        <w:tc>
          <w:tcPr>
            <w:tcW w:type="dxa" w:w="2880"/>
          </w:tcPr>
          <w:p>
            <w:r>
              <w:rPr>
                <w:b/>
              </w:rPr>
            </w:r>
            <w:r>
              <w:rPr>
                <w:b/>
              </w:rPr>
              <w:t>Почему</w:t>
            </w:r>
          </w:p>
        </w:tc>
      </w:tr>
      <w:tr>
        <w:tc>
          <w:tcPr>
            <w:tcW w:type="dxa" w:w="2880"/>
          </w:tcPr>
          <w:p>
            <w:r/>
            <w:r>
              <w:rPr>
                <w:rFonts w:ascii="Consolas" w:hAnsi="Consolas"/>
                <w:color w:val="A31415"/>
                <w:sz w:val="19"/>
              </w:rPr>
              <w:t>recorder</w:t>
            </w:r>
          </w:p>
        </w:tc>
        <w:tc>
          <w:tcPr>
            <w:tcW w:type="dxa" w:w="2880"/>
          </w:tcPr>
          <w:p>
            <w:r/>
            <w:r>
              <w:t>rw</w:t>
            </w:r>
          </w:p>
        </w:tc>
        <w:tc>
          <w:tcPr>
            <w:tcW w:type="dxa" w:w="2880"/>
          </w:tcPr>
          <w:p>
            <w:r/>
            <w:r>
              <w:t>Пишет сегменты</w:t>
            </w:r>
          </w:p>
        </w:tc>
      </w:tr>
      <w:tr>
        <w:tc>
          <w:tcPr>
            <w:tcW w:type="dxa" w:w="2880"/>
          </w:tcPr>
          <w:p>
            <w:r/>
            <w:r>
              <w:rPr>
                <w:rFonts w:ascii="Consolas" w:hAnsi="Consolas"/>
                <w:color w:val="A31415"/>
                <w:sz w:val="19"/>
              </w:rPr>
              <w:t>api</w:t>
            </w:r>
          </w:p>
        </w:tc>
        <w:tc>
          <w:tcPr>
            <w:tcW w:type="dxa" w:w="2880"/>
          </w:tcPr>
          <w:p>
            <w:r/>
            <w:r>
              <w:t>rw</w:t>
            </w:r>
          </w:p>
        </w:tc>
        <w:tc>
          <w:tcPr>
            <w:tcW w:type="dxa" w:w="2880"/>
          </w:tcPr>
          <w:p>
            <w:r/>
            <w:r>
              <w:rPr>
                <w:rFonts w:ascii="Consolas" w:hAnsi="Consolas"/>
                <w:color w:val="A31415"/>
                <w:sz w:val="19"/>
              </w:rPr>
              <w:t>retention.ts</w:t>
            </w:r>
            <w:r>
              <w:t xml:space="preserve"> удаляет просроченные сегменты</w:t>
            </w:r>
          </w:p>
        </w:tc>
      </w:tr>
      <w:tr>
        <w:tc>
          <w:tcPr>
            <w:tcW w:type="dxa" w:w="2880"/>
          </w:tcPr>
          <w:p>
            <w:r/>
            <w:r>
              <w:rPr>
                <w:rFonts w:ascii="Consolas" w:hAnsi="Consolas"/>
                <w:color w:val="A31415"/>
                <w:sz w:val="19"/>
              </w:rPr>
              <w:t>worker-clips</w:t>
            </w:r>
          </w:p>
        </w:tc>
        <w:tc>
          <w:tcPr>
            <w:tcW w:type="dxa" w:w="2880"/>
          </w:tcPr>
          <w:p>
            <w:r/>
            <w:r>
              <w:rPr>
                <w:b/>
              </w:rPr>
              <w:t>ro</w:t>
            </w:r>
          </w:p>
        </w:tc>
        <w:tc>
          <w:tcPr>
            <w:tcW w:type="dxa" w:w="2880"/>
          </w:tcPr>
          <w:p>
            <w:r/>
            <w:r>
              <w:t>Только читает при нарезке</w:t>
            </w:r>
          </w:p>
        </w:tc>
      </w:tr>
      <w:tr>
        <w:tc>
          <w:tcPr>
            <w:tcW w:type="dxa" w:w="2880"/>
          </w:tcPr>
          <w:p>
            <w:r/>
            <w:r>
              <w:rPr>
                <w:rFonts w:ascii="Consolas" w:hAnsi="Consolas"/>
                <w:color w:val="A31415"/>
                <w:sz w:val="19"/>
              </w:rPr>
              <w:t>go2rtc</w:t>
            </w:r>
          </w:p>
        </w:tc>
        <w:tc>
          <w:tcPr>
            <w:tcW w:type="dxa" w:w="2880"/>
          </w:tcPr>
          <w:p>
            <w:r/>
            <w:r>
              <w:t>rw</w:t>
            </w:r>
          </w:p>
        </w:tc>
        <w:tc>
          <w:tcPr>
            <w:tcW w:type="dxa" w:w="2880"/>
          </w:tcPr>
          <w:p>
            <w:r/>
            <w:r>
              <w:t>Конфигурация допускает запись</w:t>
            </w:r>
          </w:p>
        </w:tc>
      </w:tr>
    </w:tbl>
    <w:p>
      <w:pPr>
        <w:spacing w:after="80"/>
      </w:pPr>
    </w:p>
    <w:p>
      <w:r>
        <w:t xml:space="preserve">Монтирование </w:t>
      </w:r>
      <w:r>
        <w:rPr>
          <w:rFonts w:ascii="Consolas" w:hAnsi="Consolas"/>
          <w:color w:val="A31415"/>
          <w:sz w:val="19"/>
        </w:rPr>
        <w:t>worker-clips</w:t>
      </w:r>
      <w:r>
        <w:t xml:space="preserve"> только для чтения — сознательный барьер: воркер, обрабатывающий задания из очереди, не должен иметь возможности удалить архив при ошибке в коде.</w:t>
      </w:r>
    </w:p>
    <w:p>
      <w:pPr>
        <w:pBdr>
          <w:bottom w:val="single" w:sz="6" w:space="1" w:color="BBBBBB"/>
        </w:pBdr>
      </w:pPr>
    </w:p>
    <w:p>
      <w:pPr>
        <w:pStyle w:val="Heading2"/>
      </w:pPr>
      <w:r/>
      <w:r>
        <w:t>4. Образы</w:t>
      </w:r>
    </w:p>
    <w:p>
      <w:pPr>
        <w:pStyle w:val="Heading3"/>
      </w:pPr>
      <w:r/>
      <w:r>
        <w:t>4.1. analyzer</w:t>
      </w:r>
    </w:p>
    <w:p>
      <w:r>
        <w:t xml:space="preserve">Базовый образ: </w:t>
      </w:r>
      <w:r>
        <w:rPr>
          <w:rFonts w:ascii="Consolas" w:hAnsi="Consolas"/>
          <w:color w:val="A31415"/>
          <w:sz w:val="19"/>
        </w:rPr>
        <w:t>nvidia/cuda:12.4.1-cudnn-runtime-ubuntu22.04</w:t>
      </w:r>
      <w:r>
        <w:t>. Python 3.12 ставится через PPA deadsnakes, потому что Ubuntu 22.04 несёт 3.10.</w:t>
      </w:r>
    </w:p>
    <w:p>
      <w:r>
        <w:t>Параметризация сборки: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CUDA (по умолчанию)</w:t>
            </w:r>
          </w:p>
          <w:p>
            <w:pPr>
              <w:spacing w:after="0" w:before="0"/>
            </w:pPr>
            <w:r>
              <w:rPr>
                <w:rFonts w:ascii="Consolas" w:hAnsi="Consolas"/>
                <w:color w:val="1A1A1A"/>
                <w:sz w:val="18"/>
              </w:rPr>
              <w:t>docker build ./analyzer</w:t>
            </w:r>
          </w:p>
          <w:p>
            <w:pPr>
              <w:spacing w:after="0" w:before="0"/>
            </w:pPr>
            <w:r>
              <w:rPr>
                <w:rFonts w:ascii="Consolas" w:hAnsi="Consolas"/>
                <w:color w:val="1A1A1A"/>
                <w:sz w:val="18"/>
              </w:rPr>
            </w:r>
          </w:p>
          <w:p>
            <w:pPr>
              <w:spacing w:after="0" w:before="0"/>
            </w:pPr>
            <w:r>
              <w:rPr>
                <w:rFonts w:ascii="Consolas" w:hAnsi="Consolas"/>
                <w:color w:val="1A1A1A"/>
                <w:sz w:val="18"/>
              </w:rPr>
              <w:t># CPU-сборка</w:t>
            </w:r>
          </w:p>
          <w:p>
            <w:pPr>
              <w:spacing w:after="0" w:before="0"/>
            </w:pPr>
            <w:r>
              <w:rPr>
                <w:rFonts w:ascii="Consolas" w:hAnsi="Consolas"/>
                <w:color w:val="1A1A1A"/>
                <w:sz w:val="18"/>
              </w:rPr>
              <w:t>docker build --build-arg BASE_IMAGE=python:3.12-slim \</w:t>
            </w:r>
          </w:p>
          <w:p>
            <w:pPr>
              <w:spacing w:after="0" w:before="0"/>
            </w:pPr>
            <w:r>
              <w:rPr>
                <w:rFonts w:ascii="Consolas" w:hAnsi="Consolas"/>
                <w:color w:val="1A1A1A"/>
                <w:sz w:val="18"/>
              </w:rPr>
              <w:t xml:space="preserve">             --build-arg TORCH_VARIANT=cpu \</w:t>
            </w:r>
          </w:p>
          <w:p>
            <w:pPr>
              <w:spacing w:after="0" w:before="0"/>
            </w:pPr>
            <w:r>
              <w:rPr>
                <w:rFonts w:ascii="Consolas" w:hAnsi="Consolas"/>
                <w:color w:val="1A1A1A"/>
                <w:sz w:val="18"/>
              </w:rPr>
              <w:t xml:space="preserve">             --build-arg INSTALL_PYTHON=0 ./analyzer</w:t>
            </w:r>
          </w:p>
        </w:tc>
      </w:tr>
    </w:tbl>
    <w:p>
      <w:pPr>
        <w:spacing w:after="80"/>
      </w:pPr>
    </w:p>
    <w:p>
      <w:r>
        <w:t xml:space="preserve">Симлинк </w:t>
      </w:r>
      <w:r>
        <w:rPr>
          <w:rFonts w:ascii="Consolas" w:hAnsi="Consolas"/>
          <w:color w:val="A31415"/>
          <w:sz w:val="19"/>
        </w:rPr>
        <w:t>/usr/local/bin/python</w:t>
      </w:r>
      <w:r>
        <w:t xml:space="preserve"> создаётся принудительно, чтобы одна и та же команда работала на обеих базах.</w:t>
      </w:r>
    </w:p>
    <w:p>
      <w:r>
        <w:rPr>
          <w:b/>
        </w:rPr>
        <w:t>Модели лиц скачиваются при сборке</w:t>
      </w:r>
      <w:r>
        <w:t xml:space="preserve"> с </w:t>
      </w:r>
      <w:r>
        <w:rPr>
          <w:rFonts w:ascii="Consolas" w:hAnsi="Consolas"/>
          <w:color w:val="A31415"/>
          <w:sz w:val="19"/>
        </w:rPr>
        <w:t>media.githubusercontent.com</w:t>
      </w:r>
      <w:r>
        <w:t xml:space="preserve"> (git-lfs). Сбой скачивания не ломает сборку: </w:t>
      </w:r>
      <w:r>
        <w:rPr>
          <w:rFonts w:ascii="Consolas" w:hAnsi="Consolas"/>
          <w:color w:val="A31415"/>
          <w:sz w:val="19"/>
        </w:rPr>
        <w:t>|| echo "WARN..."</w:t>
      </w:r>
      <w:r>
        <w:t>. Отсутствие файлов отключает Face-ID сотрудников на рантайме, остальное работает.</w:t>
      </w:r>
    </w:p>
    <w:p>
      <w:r>
        <w:t xml:space="preserve">Прямое следствие: </w:t>
      </w:r>
      <w:r>
        <w:rPr>
          <w:b/>
        </w:rPr>
        <w:t>сборка analyzer требует интернета</w:t>
      </w:r>
      <w:r>
        <w:t xml:space="preserve">. Для on-premise без интернета это блокер. См. 4.4 и </w:t>
      </w:r>
      <w:r>
        <w:rPr>
          <w:color w:val="1A5FB4"/>
          <w:u w:val="single"/>
        </w:rPr>
        <w:t>03_DEPLOYMENT.md</w:t>
      </w:r>
      <w:r>
        <w:t>.</w:t>
      </w:r>
    </w:p>
    <w:p>
      <w:r>
        <w:rPr>
          <w:b/>
        </w:rPr>
        <w:t>Дефект, требующий исправления:</w:t>
      </w:r>
      <w:r>
        <w:t xml:space="preserve"> комментарий в </w:t>
      </w:r>
      <w:r>
        <w:rPr>
          <w:rFonts w:ascii="Consolas" w:hAnsi="Consolas"/>
          <w:color w:val="A31415"/>
          <w:sz w:val="19"/>
        </w:rPr>
        <w:t>analyzer/Dockerfile</w:t>
      </w:r>
      <w:r>
        <w:t xml:space="preserve"> гласит «CUDA build (RTX 3080)», фактическая карта — RTX 3070. Разночтение косметическое, но документация — источник истины, и такие расхождения обучают не доверять комментариям.</w:t>
      </w:r>
    </w:p>
    <w:p>
      <w:r>
        <w:rPr>
          <w:b/>
        </w:rPr>
        <w:t>Веса YOLO не входят в образ.</w:t>
      </w:r>
      <w:r>
        <w:t xml:space="preserve"> Ultralytics скачивает их при первом запуске в </w:t>
      </w:r>
      <w:r>
        <w:rPr>
          <w:rFonts w:ascii="Consolas" w:hAnsi="Consolas"/>
          <w:color w:val="A31415"/>
          <w:sz w:val="19"/>
        </w:rPr>
        <w:t>/root/.cache</w:t>
      </w:r>
      <w:r>
        <w:t xml:space="preserve">, который вынесен в том </w:t>
      </w:r>
      <w:r>
        <w:rPr>
          <w:rFonts w:ascii="Consolas" w:hAnsi="Consolas"/>
          <w:color w:val="A31415"/>
          <w:sz w:val="19"/>
        </w:rPr>
        <w:t>yolo_cache</w:t>
      </w:r>
      <w:r>
        <w:t>. Следствия: первый старт требует интернета; том нельзя терять при обновлении, иначе повторное скачивание.</w:t>
      </w:r>
    </w:p>
    <w:p>
      <w:pPr>
        <w:pStyle w:val="Heading3"/>
      </w:pPr>
      <w:r/>
      <w:r>
        <w:t>4.2. api (общий для api и воркеров)</w:t>
      </w:r>
    </w:p>
    <w:p>
      <w:r>
        <w:t xml:space="preserve">Один образ </w:t>
      </w:r>
      <w:r>
        <w:rPr>
          <w:rFonts w:ascii="Consolas" w:hAnsi="Consolas"/>
          <w:color w:val="A31415"/>
          <w:sz w:val="19"/>
        </w:rPr>
        <w:t>node:22-bookworm-slim</w:t>
      </w:r>
      <w:r>
        <w:t xml:space="preserve"> обслуживает три сервиса; различие — в </w:t>
      </w:r>
      <w:r>
        <w:rPr>
          <w:rFonts w:ascii="Consolas" w:hAnsi="Consolas"/>
          <w:color w:val="A31415"/>
          <w:sz w:val="19"/>
        </w:rPr>
        <w:t>command</w:t>
      </w:r>
      <w: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Сервис</w:t>
            </w:r>
          </w:p>
        </w:tc>
        <w:tc>
          <w:tcPr>
            <w:tcW w:type="dxa" w:w="4320"/>
          </w:tcPr>
          <w:p>
            <w:r>
              <w:rPr>
                <w:b/>
              </w:rPr>
            </w:r>
            <w:r>
              <w:rPr>
                <w:b/>
              </w:rPr>
              <w:t>Команда</w:t>
            </w:r>
          </w:p>
        </w:tc>
      </w:tr>
      <w:tr>
        <w:tc>
          <w:tcPr>
            <w:tcW w:type="dxa" w:w="4320"/>
          </w:tcPr>
          <w:p>
            <w:r/>
            <w:r>
              <w:rPr>
                <w:rFonts w:ascii="Consolas" w:hAnsi="Consolas"/>
                <w:color w:val="A31415"/>
                <w:sz w:val="19"/>
              </w:rPr>
              <w:t>api</w:t>
            </w:r>
          </w:p>
        </w:tc>
        <w:tc>
          <w:tcPr>
            <w:tcW w:type="dxa" w:w="4320"/>
          </w:tcPr>
          <w:p>
            <w:r/>
            <w:r>
              <w:rPr>
                <w:rFonts w:ascii="Consolas" w:hAnsi="Consolas"/>
                <w:color w:val="A31415"/>
                <w:sz w:val="19"/>
              </w:rPr>
              <w:t>npm run start</w:t>
            </w:r>
            <w:r>
              <w:t xml:space="preserve"> → </w:t>
            </w:r>
            <w:r>
              <w:rPr>
                <w:rFonts w:ascii="Consolas" w:hAnsi="Consolas"/>
                <w:color w:val="A31415"/>
                <w:sz w:val="19"/>
              </w:rPr>
              <w:t>tsx src/index.ts</w:t>
            </w:r>
          </w:p>
        </w:tc>
      </w:tr>
      <w:tr>
        <w:tc>
          <w:tcPr>
            <w:tcW w:type="dxa" w:w="4320"/>
          </w:tcPr>
          <w:p>
            <w:r/>
            <w:r>
              <w:rPr>
                <w:rFonts w:ascii="Consolas" w:hAnsi="Consolas"/>
                <w:color w:val="A31415"/>
                <w:sz w:val="19"/>
              </w:rPr>
              <w:t>worker-clips</w:t>
            </w:r>
          </w:p>
        </w:tc>
        <w:tc>
          <w:tcPr>
            <w:tcW w:type="dxa" w:w="4320"/>
          </w:tcPr>
          <w:p>
            <w:r/>
            <w:r>
              <w:rPr>
                <w:rFonts w:ascii="Consolas" w:hAnsi="Consolas"/>
                <w:color w:val="A31415"/>
                <w:sz w:val="19"/>
              </w:rPr>
              <w:t>npm run worker:clips</w:t>
            </w:r>
          </w:p>
        </w:tc>
      </w:tr>
      <w:tr>
        <w:tc>
          <w:tcPr>
            <w:tcW w:type="dxa" w:w="4320"/>
          </w:tcPr>
          <w:p>
            <w:r/>
            <w:r>
              <w:rPr>
                <w:rFonts w:ascii="Consolas" w:hAnsi="Consolas"/>
                <w:color w:val="A31415"/>
                <w:sz w:val="19"/>
              </w:rPr>
              <w:t>worker-alerts</w:t>
            </w:r>
          </w:p>
        </w:tc>
        <w:tc>
          <w:tcPr>
            <w:tcW w:type="dxa" w:w="4320"/>
          </w:tcPr>
          <w:p>
            <w:r/>
            <w:r>
              <w:rPr>
                <w:rFonts w:ascii="Consolas" w:hAnsi="Consolas"/>
                <w:color w:val="A31415"/>
                <w:sz w:val="19"/>
              </w:rPr>
              <w:t>npm run worker:alerts</w:t>
            </w:r>
          </w:p>
        </w:tc>
      </w:tr>
    </w:tbl>
    <w:p>
      <w:pPr>
        <w:spacing w:after="80"/>
      </w:pPr>
    </w:p>
    <w:p>
      <w:r>
        <w:t xml:space="preserve">В образ добавлены </w:t>
      </w:r>
      <w:r>
        <w:rPr>
          <w:rFonts w:ascii="Consolas" w:hAnsi="Consolas"/>
          <w:color w:val="A31415"/>
          <w:sz w:val="19"/>
        </w:rPr>
        <w:t>ffmpeg</w:t>
      </w:r>
      <w:r>
        <w:t xml:space="preserve"> (нарезка клипов) и </w:t>
      </w:r>
      <w:r>
        <w:rPr>
          <w:rFonts w:ascii="Consolas" w:hAnsi="Consolas"/>
          <w:color w:val="A31415"/>
          <w:sz w:val="19"/>
        </w:rPr>
        <w:t>fonts-dejavu-core</w:t>
      </w:r>
      <w:r>
        <w:t xml:space="preserve"> (шрифт водяного знака, </w:t>
      </w:r>
      <w:r>
        <w:rPr>
          <w:rFonts w:ascii="Consolas" w:hAnsi="Consolas"/>
          <w:color w:val="A31415"/>
          <w:sz w:val="19"/>
        </w:rPr>
        <w:t>CLIP_FONT=/usr/share/fonts/truetype/dejavu/DejaVuSans.ttf</w:t>
      </w:r>
      <w:r>
        <w:t>).</w:t>
      </w:r>
    </w:p>
    <w:p>
      <w:r>
        <w:rPr>
          <w:b/>
        </w:rPr>
        <w:t>Замечание по производительности:</w:t>
      </w:r>
      <w:r>
        <w:t xml:space="preserve"> несмотря на </w:t>
      </w:r>
      <w:r>
        <w:rPr>
          <w:rFonts w:ascii="Consolas" w:hAnsi="Consolas"/>
          <w:color w:val="A31415"/>
          <w:sz w:val="19"/>
        </w:rPr>
        <w:t>NODE_ENV=production</w:t>
      </w:r>
      <w:r>
        <w:t xml:space="preserve"> и наличие скрипта </w:t>
      </w:r>
      <w:r>
        <w:rPr>
          <w:rFonts w:ascii="Consolas" w:hAnsi="Consolas"/>
          <w:color w:val="A31415"/>
          <w:sz w:val="19"/>
        </w:rPr>
        <w:t>build</w:t>
      </w:r>
      <w:r>
        <w:t xml:space="preserve">, запуск идёт через </w:t>
      </w:r>
      <w:r>
        <w:rPr>
          <w:rFonts w:ascii="Consolas" w:hAnsi="Consolas"/>
          <w:color w:val="A31415"/>
          <w:sz w:val="19"/>
        </w:rPr>
        <w:t>tsx</w:t>
      </w:r>
      <w:r>
        <w:t xml:space="preserve"> — то есть с транспиляцией на лету, без предварительной компиляции. Это добавляет время старта и накладные расходы. Рекомендация: собирать </w:t>
      </w:r>
      <w:r>
        <w:rPr>
          <w:rFonts w:ascii="Consolas" w:hAnsi="Consolas"/>
          <w:color w:val="A31415"/>
          <w:sz w:val="19"/>
        </w:rPr>
        <w:t>npm run build</w:t>
      </w:r>
      <w:r>
        <w:t xml:space="preserve"> в образ и запускать скомпилированный JavaScript. Изменение локальное, риск низкий, выигрыш — предсказуемый старт и отсутствие </w:t>
      </w:r>
      <w:r>
        <w:rPr>
          <w:rFonts w:ascii="Consolas" w:hAnsi="Consolas"/>
          <w:color w:val="A31415"/>
          <w:sz w:val="19"/>
        </w:rPr>
        <w:t>tsx</w:t>
      </w:r>
      <w:r>
        <w:t xml:space="preserve"> в проде.</w:t>
      </w:r>
    </w:p>
    <w:p>
      <w:pPr>
        <w:pStyle w:val="Heading3"/>
      </w:pPr>
      <w:r/>
      <w:r>
        <w:t>4.3. web</w:t>
      </w:r>
    </w:p>
    <w:p>
      <w:r>
        <w:t>Сборка с контекстом на уровень выше (</w:t>
      </w:r>
      <w:r>
        <w:rPr>
          <w:rFonts w:ascii="Consolas" w:hAnsi="Consolas"/>
          <w:color w:val="A31415"/>
          <w:sz w:val="19"/>
        </w:rPr>
        <w:t>context: ..</w:t>
      </w:r>
      <w:r>
        <w:t xml:space="preserve">), потому что </w:t>
      </w:r>
      <w:r>
        <w:rPr>
          <w:rFonts w:ascii="Consolas" w:hAnsi="Consolas"/>
          <w:color w:val="A31415"/>
          <w:sz w:val="19"/>
        </w:rPr>
        <w:t>web</w:t>
      </w:r>
      <w:r>
        <w:t xml:space="preserve"> импортирует </w:t>
      </w:r>
      <w:r>
        <w:rPr>
          <w:rFonts w:ascii="Consolas" w:hAnsi="Consolas"/>
          <w:color w:val="A31415"/>
          <w:sz w:val="19"/>
        </w:rPr>
        <w:t>shared/</w:t>
      </w:r>
      <w:r>
        <w:t>.</w:t>
      </w:r>
    </w:p>
    <w:p>
      <w:r>
        <w:t>Аргументы сборки и переменные окружения разделены не случайно:</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Параметр</w:t>
            </w:r>
          </w:p>
        </w:tc>
        <w:tc>
          <w:tcPr>
            <w:tcW w:type="dxa" w:w="2880"/>
          </w:tcPr>
          <w:p>
            <w:r>
              <w:rPr>
                <w:b/>
              </w:rPr>
            </w:r>
            <w:r>
              <w:rPr>
                <w:b/>
              </w:rPr>
              <w:t>Тип</w:t>
            </w:r>
          </w:p>
        </w:tc>
        <w:tc>
          <w:tcPr>
            <w:tcW w:type="dxa" w:w="2880"/>
          </w:tcPr>
          <w:p>
            <w:r>
              <w:rPr>
                <w:b/>
              </w:rPr>
            </w:r>
            <w:r>
              <w:rPr>
                <w:b/>
              </w:rPr>
              <w:t>Причина</w:t>
            </w:r>
          </w:p>
        </w:tc>
      </w:tr>
      <w:tr>
        <w:tc>
          <w:tcPr>
            <w:tcW w:type="dxa" w:w="2880"/>
          </w:tcPr>
          <w:p>
            <w:r/>
            <w:r>
              <w:rPr>
                <w:rFonts w:ascii="Consolas" w:hAnsi="Consolas"/>
                <w:color w:val="A31415"/>
                <w:sz w:val="19"/>
              </w:rPr>
              <w:t>NEXT_PUBLIC_WS_URL</w:t>
            </w:r>
          </w:p>
        </w:tc>
        <w:tc>
          <w:tcPr>
            <w:tcW w:type="dxa" w:w="2880"/>
          </w:tcPr>
          <w:p>
            <w:r/>
            <w:r>
              <w:t>build ARG</w:t>
            </w:r>
          </w:p>
        </w:tc>
        <w:tc>
          <w:tcPr>
            <w:tcW w:type="dxa" w:w="2880"/>
          </w:tcPr>
          <w:p>
            <w:r/>
            <w:r>
              <w:t>Запекается в клиентский бандл</w:t>
            </w:r>
          </w:p>
        </w:tc>
      </w:tr>
      <w:tr>
        <w:tc>
          <w:tcPr>
            <w:tcW w:type="dxa" w:w="2880"/>
          </w:tcPr>
          <w:p>
            <w:r/>
            <w:r>
              <w:rPr>
                <w:rFonts w:ascii="Consolas" w:hAnsi="Consolas"/>
                <w:color w:val="A31415"/>
                <w:sz w:val="19"/>
              </w:rPr>
              <w:t>API_URL</w:t>
            </w:r>
          </w:p>
        </w:tc>
        <w:tc>
          <w:tcPr>
            <w:tcW w:type="dxa" w:w="2880"/>
          </w:tcPr>
          <w:p>
            <w:r/>
            <w:r>
              <w:t xml:space="preserve">ARG </w:t>
            </w:r>
            <w:r>
              <w:rPr>
                <w:b/>
              </w:rPr>
              <w:t>и</w:t>
            </w:r>
            <w:r>
              <w:t xml:space="preserve"> env</w:t>
            </w:r>
          </w:p>
        </w:tc>
        <w:tc>
          <w:tcPr>
            <w:tcW w:type="dxa" w:w="2880"/>
          </w:tcPr>
          <w:p>
            <w:r/>
            <w:r>
              <w:t xml:space="preserve">ARG — для rewrite'ов </w:t>
            </w:r>
            <w:r>
              <w:rPr>
                <w:rFonts w:ascii="Consolas" w:hAnsi="Consolas"/>
                <w:color w:val="A31415"/>
                <w:sz w:val="19"/>
              </w:rPr>
              <w:t>next.config</w:t>
            </w:r>
            <w:r>
              <w:t xml:space="preserve">; env — потому что </w:t>
            </w:r>
            <w:r>
              <w:rPr>
                <w:rFonts w:ascii="Consolas" w:hAnsi="Consolas"/>
                <w:color w:val="A31415"/>
                <w:sz w:val="19"/>
              </w:rPr>
              <w:t>route.ts</w:t>
            </w:r>
            <w:r>
              <w:t xml:space="preserve"> читает </w:t>
            </w:r>
            <w:r>
              <w:rPr>
                <w:rFonts w:ascii="Consolas" w:hAnsi="Consolas"/>
                <w:color w:val="A31415"/>
                <w:sz w:val="19"/>
              </w:rPr>
              <w:t>process.env.API_URL</w:t>
            </w:r>
            <w:r>
              <w:t xml:space="preserve"> </w:t>
            </w:r>
            <w:r>
              <w:rPr>
                <w:b/>
              </w:rPr>
              <w:t>на каждом запросе</w:t>
            </w:r>
          </w:p>
        </w:tc>
      </w:tr>
      <w:tr>
        <w:tc>
          <w:tcPr>
            <w:tcW w:type="dxa" w:w="2880"/>
          </w:tcPr>
          <w:p>
            <w:r/>
            <w:r>
              <w:rPr>
                <w:rFonts w:ascii="Consolas" w:hAnsi="Consolas"/>
                <w:color w:val="A31415"/>
                <w:sz w:val="19"/>
              </w:rPr>
              <w:t>GO2RTC_URL</w:t>
            </w:r>
          </w:p>
        </w:tc>
        <w:tc>
          <w:tcPr>
            <w:tcW w:type="dxa" w:w="2880"/>
          </w:tcPr>
          <w:p>
            <w:r/>
            <w:r>
              <w:t>ARG и env</w:t>
            </w:r>
          </w:p>
        </w:tc>
        <w:tc>
          <w:tcPr>
            <w:tcW w:type="dxa" w:w="2880"/>
          </w:tcPr>
          <w:p>
            <w:r/>
            <w:r>
              <w:t>Аналогично</w:t>
            </w:r>
          </w:p>
        </w:tc>
      </w:tr>
    </w:tbl>
    <w:p>
      <w:pPr>
        <w:spacing w:after="80"/>
      </w:pPr>
    </w:p>
    <w:p>
      <w:r>
        <w:t xml:space="preserve">Комментарий в compose фиксирует ошибку, которая уже случалась: без runtime-env </w:t>
      </w:r>
      <w:r>
        <w:rPr>
          <w:rFonts w:ascii="Consolas" w:hAnsi="Consolas"/>
          <w:color w:val="A31415"/>
          <w:sz w:val="19"/>
        </w:rPr>
        <w:t>API_URL</w:t>
      </w:r>
      <w:r>
        <w:t xml:space="preserve"> route-handlers падали на </w:t>
      </w:r>
      <w:r>
        <w:rPr>
          <w:rFonts w:ascii="Consolas" w:hAnsi="Consolas"/>
          <w:color w:val="A31415"/>
          <w:sz w:val="19"/>
        </w:rPr>
        <w:t>localhost:3000</w:t>
      </w:r>
      <w:r>
        <w:t xml:space="preserve"> — адрес, по которому внутри контейнера </w:t>
      </w:r>
      <w:r>
        <w:rPr>
          <w:rFonts w:ascii="Consolas" w:hAnsi="Consolas"/>
          <w:color w:val="A31415"/>
          <w:sz w:val="19"/>
        </w:rPr>
        <w:t>web</w:t>
      </w:r>
      <w:r>
        <w:t xml:space="preserve"> ничего нет, что давало 500 при логине.</w:t>
      </w:r>
    </w:p>
    <w:p>
      <w:pPr>
        <w:pStyle w:val="Heading3"/>
      </w:pPr>
      <w:r/>
      <w:r>
        <w:t>4.4. Проблема воспроизводимости сборки</w:t>
      </w:r>
    </w:p>
    <w:p>
      <w:r>
        <w:t>Сводка рисков текущей схемы: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Риск</w:t>
            </w:r>
          </w:p>
        </w:tc>
        <w:tc>
          <w:tcPr>
            <w:tcW w:type="dxa" w:w="4320"/>
          </w:tcPr>
          <w:p>
            <w:r>
              <w:rPr>
                <w:b/>
              </w:rPr>
            </w:r>
            <w:r>
              <w:rPr>
                <w:b/>
              </w:rPr>
              <w:t>Проявление</w:t>
            </w:r>
          </w:p>
        </w:tc>
      </w:tr>
      <w:tr>
        <w:tc>
          <w:tcPr>
            <w:tcW w:type="dxa" w:w="4320"/>
          </w:tcPr>
          <w:p>
            <w:r/>
            <w:r>
              <w:rPr>
                <w:rFonts w:ascii="Consolas" w:hAnsi="Consolas"/>
                <w:color w:val="A31415"/>
                <w:sz w:val="19"/>
              </w:rPr>
              <w:t>minio/minio:latest</w:t>
            </w:r>
            <w:r>
              <w:t xml:space="preserve">, </w:t>
            </w:r>
            <w:r>
              <w:rPr>
                <w:rFonts w:ascii="Consolas" w:hAnsi="Consolas"/>
                <w:color w:val="A31415"/>
                <w:sz w:val="19"/>
              </w:rPr>
              <w:t>alexxit/go2rtc:latest</w:t>
            </w:r>
          </w:p>
        </w:tc>
        <w:tc>
          <w:tcPr>
            <w:tcW w:type="dxa" w:w="4320"/>
          </w:tcPr>
          <w:p>
            <w:r/>
            <w:r>
              <w:t>Пересборка через месяц даёт другую версию. Ломающее изменение прилетит в прод без изменения кода</w:t>
            </w:r>
          </w:p>
        </w:tc>
      </w:tr>
      <w:tr>
        <w:tc>
          <w:tcPr>
            <w:tcW w:type="dxa" w:w="4320"/>
          </w:tcPr>
          <w:p>
            <w:r/>
            <w:r>
              <w:t>Скачивание моделей лиц при сборке</w:t>
            </w:r>
          </w:p>
        </w:tc>
        <w:tc>
          <w:tcPr>
            <w:tcW w:type="dxa" w:w="4320"/>
          </w:tcPr>
          <w:p>
            <w:r/>
            <w:r>
              <w:t>Сборка не воспроизводится офлайн и зависит от доступности GitHub</w:t>
            </w:r>
          </w:p>
        </w:tc>
      </w:tr>
      <w:tr>
        <w:tc>
          <w:tcPr>
            <w:tcW w:type="dxa" w:w="4320"/>
          </w:tcPr>
          <w:p>
            <w:r/>
            <w:r>
              <w:t>Скачивание весов YOLO при первом старте</w:t>
            </w:r>
          </w:p>
        </w:tc>
        <w:tc>
          <w:tcPr>
            <w:tcW w:type="dxa" w:w="4320"/>
          </w:tcPr>
          <w:p>
            <w:r/>
            <w:r>
              <w:t>Первый запуск требует интернета</w:t>
            </w:r>
          </w:p>
        </w:tc>
      </w:tr>
      <w:tr>
        <w:tc>
          <w:tcPr>
            <w:tcW w:type="dxa" w:w="4320"/>
          </w:tcPr>
          <w:p>
            <w:r/>
            <w:r>
              <w:t>Сборка на целевом узле (</w:t>
            </w:r>
            <w:r>
              <w:rPr>
                <w:rFonts w:ascii="Consolas" w:hAnsi="Consolas"/>
                <w:color w:val="A31415"/>
                <w:sz w:val="19"/>
              </w:rPr>
              <w:t>git pull &amp;&amp; up -d --build</w:t>
            </w:r>
            <w:r>
              <w:t>)</w:t>
            </w:r>
          </w:p>
        </w:tc>
        <w:tc>
          <w:tcPr>
            <w:tcW w:type="dxa" w:w="4320"/>
          </w:tcPr>
          <w:p>
            <w:r/>
            <w:r>
              <w:t>Прод — это и сборочная машина; неудачная сборка = простой</w:t>
            </w:r>
          </w:p>
        </w:tc>
      </w:tr>
      <w:tr>
        <w:tc>
          <w:tcPr>
            <w:tcW w:type="dxa" w:w="4320"/>
          </w:tcPr>
          <w:p>
            <w:r/>
            <w:r>
              <w:t>Нет реестра образов</w:t>
            </w:r>
          </w:p>
        </w:tc>
        <w:tc>
          <w:tcPr>
            <w:tcW w:type="dxa" w:w="4320"/>
          </w:tcPr>
          <w:p>
            <w:r/>
            <w:r>
              <w:t>Откат означает пересборку прошлого коммита, а не запуск известного образа</w:t>
            </w:r>
          </w:p>
        </w:tc>
      </w:tr>
    </w:tbl>
    <w:p>
      <w:pPr>
        <w:spacing w:after="80"/>
      </w:pPr>
    </w:p>
    <w:p>
      <w:r>
        <w:rPr>
          <w:i/>
        </w:rPr>
        <w:t>Рекомендация (порядок обязателен):</w:t>
      </w:r>
    </w:p>
    <w:p>
      <w:pPr>
        <w:pStyle w:val="ListNumber"/>
      </w:pPr>
      <w:r>
        <w:t xml:space="preserve">Зафиксировать теги: </w:t>
      </w:r>
      <w:r>
        <w:rPr>
          <w:rFonts w:ascii="Consolas" w:hAnsi="Consolas"/>
          <w:color w:val="A31415"/>
          <w:sz w:val="19"/>
        </w:rPr>
        <w:t>minio/minio:RELEASE.2025-xx-xx</w:t>
      </w:r>
      <w:r>
        <w:t xml:space="preserve">, </w:t>
      </w:r>
      <w:r>
        <w:rPr>
          <w:rFonts w:ascii="Consolas" w:hAnsi="Consolas"/>
          <w:color w:val="A31415"/>
          <w:sz w:val="19"/>
        </w:rPr>
        <w:t>alexxit/go2rtc:1.9.x</w:t>
      </w:r>
      <w:r>
        <w:t>. Стоимость — минуты, эффект — устранение целого класса внезапных отказов.</w:t>
      </w:r>
    </w:p>
    <w:p>
      <w:pPr>
        <w:pStyle w:val="ListNumber"/>
      </w:pPr>
      <w:r>
        <w:t xml:space="preserve">Собирать образы в CI, публиковать в реестр, на прод — только </w:t>
      </w:r>
      <w:r>
        <w:rPr>
          <w:rFonts w:ascii="Consolas" w:hAnsi="Consolas"/>
          <w:color w:val="A31415"/>
          <w:sz w:val="19"/>
        </w:rPr>
        <w:t>pull</w:t>
      </w:r>
      <w:r>
        <w:t>. Это одновременно решает воспроизводимость, откат и офлайн-поставку.</w:t>
      </w:r>
    </w:p>
    <w:p>
      <w:pPr>
        <w:pStyle w:val="ListNumber"/>
      </w:pPr>
      <w:r>
        <w:t>Вкладывать модели (YOLO, YuNet, SFace) в образ на этапе сборки в CI — образ становится самодостаточным, что является предусловием on-premise-поставки.</w:t>
      </w:r>
    </w:p>
    <w:p>
      <w:pPr>
        <w:pBdr>
          <w:bottom w:val="single" w:sz="6" w:space="1" w:color="BBBBBB"/>
        </w:pBdr>
      </w:pPr>
    </w:p>
    <w:p>
      <w:pPr>
        <w:pStyle w:val="Heading2"/>
      </w:pPr>
      <w:r/>
      <w:r>
        <w:t>5. Требования к вычислительным ресурсам</w:t>
      </w:r>
    </w:p>
    <w:p>
      <w:pPr>
        <w:pStyle w:val="Heading3"/>
      </w:pPr>
      <w:r/>
      <w:r>
        <w:t>5.1. GPU</w:t>
      </w:r>
    </w:p>
    <w:p>
      <w:r>
        <w:t xml:space="preserve">Единственный потребитель GPU — </w:t>
      </w:r>
      <w:r>
        <w:rPr>
          <w:rFonts w:ascii="Consolas" w:hAnsi="Consolas"/>
          <w:color w:val="A31415"/>
          <w:sz w:val="19"/>
        </w:rPr>
        <w:t>analyzer</w:t>
      </w:r>
      <w:r>
        <w:t>. Модель загружается в VRAM один раз на процесс (</w:t>
      </w:r>
      <w:r>
        <w:rPr>
          <w:rFonts w:ascii="Consolas" w:hAnsi="Consolas"/>
          <w:color w:val="A31415"/>
          <w:sz w:val="19"/>
        </w:rPr>
        <w:t>YOLO(settings.yolo_model).to('cuda')</w:t>
      </w:r>
      <w: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Модель</w:t>
            </w:r>
          </w:p>
        </w:tc>
        <w:tc>
          <w:tcPr>
            <w:tcW w:type="dxa" w:w="2880"/>
          </w:tcPr>
          <w:p>
            <w:r>
              <w:rPr>
                <w:b/>
              </w:rPr>
            </w:r>
            <w:r>
              <w:rPr>
                <w:b/>
              </w:rPr>
              <w:t>VRAM (оценка)</w:t>
            </w:r>
          </w:p>
        </w:tc>
        <w:tc>
          <w:tcPr>
            <w:tcW w:type="dxa" w:w="2880"/>
          </w:tcPr>
          <w:p>
            <w:r>
              <w:rPr>
                <w:b/>
              </w:rPr>
            </w:r>
            <w:r>
              <w:rPr>
                <w:b/>
              </w:rPr>
              <w:t>Применение</w:t>
            </w:r>
          </w:p>
        </w:tc>
      </w:tr>
      <w:tr>
        <w:tc>
          <w:tcPr>
            <w:tcW w:type="dxa" w:w="2880"/>
          </w:tcPr>
          <w:p>
            <w:r/>
            <w:r>
              <w:rPr>
                <w:rFonts w:ascii="Consolas" w:hAnsi="Consolas"/>
                <w:color w:val="A31415"/>
                <w:sz w:val="19"/>
              </w:rPr>
              <w:t>yolov8n.pt</w:t>
            </w:r>
          </w:p>
        </w:tc>
        <w:tc>
          <w:tcPr>
            <w:tcW w:type="dxa" w:w="2880"/>
          </w:tcPr>
          <w:p>
            <w:r/>
            <w:r>
              <w:t>~1 ГБ</w:t>
            </w:r>
          </w:p>
        </w:tc>
        <w:tc>
          <w:tcPr>
            <w:tcW w:type="dxa" w:w="2880"/>
          </w:tcPr>
          <w:p>
            <w:r/>
            <w:r>
              <w:t>Dev (1050 Ti 4GB); прод при большом числе камер</w:t>
            </w:r>
          </w:p>
        </w:tc>
      </w:tr>
      <w:tr>
        <w:tc>
          <w:tcPr>
            <w:tcW w:type="dxa" w:w="2880"/>
          </w:tcPr>
          <w:p>
            <w:r/>
            <w:r>
              <w:rPr>
                <w:rFonts w:ascii="Consolas" w:hAnsi="Consolas"/>
                <w:color w:val="A31415"/>
                <w:sz w:val="19"/>
              </w:rPr>
              <w:t>yolov8s.pt</w:t>
            </w:r>
          </w:p>
        </w:tc>
        <w:tc>
          <w:tcPr>
            <w:tcW w:type="dxa" w:w="2880"/>
          </w:tcPr>
          <w:p>
            <w:r/>
            <w:r>
              <w:t>~1.5–2 ГБ</w:t>
            </w:r>
          </w:p>
        </w:tc>
        <w:tc>
          <w:tcPr>
            <w:tcW w:type="dxa" w:w="2880"/>
          </w:tcPr>
          <w:p>
            <w:r/>
            <w:r>
              <w:t>Прод по умолчанию (</w:t>
            </w:r>
            <w:r>
              <w:rPr>
                <w:rFonts w:ascii="Consolas" w:hAnsi="Consolas"/>
                <w:color w:val="A31415"/>
                <w:sz w:val="19"/>
              </w:rPr>
              <w:t>.env.prod.example</w:t>
            </w:r>
            <w:r>
              <w:t>)</w:t>
            </w:r>
          </w:p>
        </w:tc>
      </w:tr>
    </w:tbl>
    <w:p>
      <w:pPr>
        <w:spacing w:after="80"/>
      </w:pPr>
    </w:p>
    <w:p>
      <w:r>
        <w:t xml:space="preserve">Свободная VRAM на RTX 3070 после YOLO — порядка 6.5 ГБ. Это бюджет для планов блока «локальный ИИ»: VLM-описания событий (Qwen2.5-VL-3B Q4, ~3 ГБ), верификация алертов, чат по аналитике. См. </w:t>
      </w:r>
      <w:r>
        <w:rPr>
          <w:color w:val="1A5FB4"/>
          <w:u w:val="single"/>
        </w:rPr>
        <w:t>06_AI_ENGINE.md</w:t>
      </w:r>
      <w:r>
        <w:t>.</w:t>
      </w:r>
    </w:p>
    <w:p>
      <w:r>
        <w:rPr>
          <w:b/>
        </w:rPr>
        <w:t>[Данные отсутствуют]</w:t>
      </w:r>
      <w:r>
        <w:t xml:space="preserve"> — фактическая пропускная способность (кадров в секунду на камеру, число камер до насыщения GPU) не измерена. </w:t>
      </w:r>
      <w:r>
        <w:rPr>
          <w:i/>
        </w:rPr>
        <w:t>Почему требуется:</w:t>
      </w:r>
      <w:r>
        <w:t xml:space="preserve"> это единственный параметр, определяющий, сколько точек обслуживает один сервер, а значит — юнит-экономику и момент покупки второго сервера. </w:t>
      </w:r>
      <w:r>
        <w:rPr>
          <w:i/>
        </w:rPr>
        <w:t>Рекомендация:</w:t>
      </w:r>
      <w:r>
        <w:t xml:space="preserve"> до появления метрик (см. </w:t>
      </w:r>
      <w:r>
        <w:rPr>
          <w:color w:val="1A5FB4"/>
          <w:u w:val="single"/>
        </w:rPr>
        <w:t>12_MONITORING.md</w:t>
      </w:r>
      <w:r>
        <w:t xml:space="preserve">) применять оценку сверху: одна камера при </w:t>
      </w:r>
      <w:r>
        <w:rPr>
          <w:rFonts w:ascii="Consolas" w:hAnsi="Consolas"/>
          <w:color w:val="A31415"/>
          <w:sz w:val="19"/>
        </w:rPr>
        <w:t>frame_skip=2</w:t>
      </w:r>
      <w:r>
        <w:t xml:space="preserve"> и 12 FPS источника даёт 4 инференса в секунду; </w:t>
      </w:r>
      <w:r>
        <w:rPr>
          <w:rFonts w:ascii="Consolas" w:hAnsi="Consolas"/>
          <w:color w:val="A31415"/>
          <w:sz w:val="19"/>
        </w:rPr>
        <w:t>yolov8s</w:t>
      </w:r>
      <w:r>
        <w:t xml:space="preserve"> при 640px на RTX 3070 — порядка 100–150 инференсов в секунду. Отсюда теоретический потолок 25–35 камер, практический — существенно ниже из-за декодирования RTSP на CPU. </w:t>
      </w:r>
      <w:r>
        <w:rPr>
          <w:b/>
        </w:rPr>
        <w:t>Оценку нельзя выдавать за измерение</w:t>
      </w:r>
      <w:r>
        <w:t>; она годится только для планирования эксперимента.</w:t>
      </w:r>
    </w:p>
    <w:p>
      <w:pPr>
        <w:pStyle w:val="Heading3"/>
      </w:pPr>
      <w:r/>
      <w:r>
        <w:t>5.2. CPU</w:t>
      </w:r>
    </w:p>
    <w:p>
      <w:r>
        <w:t>Недооценённый ресурс. Потребители, в порядке значимости:</w:t>
      </w:r>
    </w:p>
    <w:p>
      <w:pPr>
        <w:pStyle w:val="ListNumber"/>
      </w:pPr>
      <w:r>
        <w:rPr>
          <w:b/>
        </w:rPr>
        <w:t>Декодирование RTSP.</w:t>
      </w:r>
      <w:r>
        <w:t xml:space="preserve"> OpenCV декодирует H.264 на CPU. Это происходит для </w:t>
      </w:r>
      <w:r>
        <w:rPr>
          <w:b/>
        </w:rPr>
        <w:t>каждого кадра</w:t>
      </w:r>
      <w:r>
        <w:t xml:space="preserve">, включая пропущенные по </w:t>
      </w:r>
      <w:r>
        <w:rPr>
          <w:rFonts w:ascii="Consolas" w:hAnsi="Consolas"/>
          <w:color w:val="A31415"/>
          <w:sz w:val="19"/>
        </w:rPr>
        <w:t>frame_skip</w:t>
      </w:r>
      <w:r>
        <w:t>, — пропуск отбрасывает кадр уже после декодирования. При большом числе камер CPU насытится раньше GPU.</w:t>
      </w:r>
    </w:p>
    <w:p>
      <w:pPr>
        <w:pStyle w:val="ListNumber"/>
      </w:pPr>
      <w:r>
        <w:rPr>
          <w:b/>
        </w:rPr>
        <w:t>ffmpeg в recorder.</w:t>
      </w:r>
      <w:r>
        <w:t xml:space="preserve"> Процесс на камеру; </w:t>
      </w:r>
      <w:r>
        <w:rPr>
          <w:rFonts w:ascii="Consolas" w:hAnsi="Consolas"/>
          <w:color w:val="A31415"/>
          <w:sz w:val="19"/>
        </w:rPr>
        <w:t>-c copy</w:t>
      </w:r>
      <w:r>
        <w:t xml:space="preserve"> без перекодирования — нагрузка низкая.</w:t>
      </w:r>
    </w:p>
    <w:p>
      <w:pPr>
        <w:pStyle w:val="ListNumber"/>
      </w:pPr>
      <w:r>
        <w:rPr>
          <w:b/>
        </w:rPr>
        <w:t>ffmpeg в worker-clips.</w:t>
      </w:r>
      <w:r>
        <w:t xml:space="preserve"> </w:t>
      </w:r>
      <w:r>
        <w:rPr>
          <w:rFonts w:ascii="Consolas" w:hAnsi="Consolas"/>
          <w:color w:val="A31415"/>
          <w:sz w:val="19"/>
        </w:rPr>
        <w:t>-c copy</w:t>
      </w:r>
      <w:r>
        <w:t xml:space="preserve"> — низкая; </w:t>
      </w:r>
      <w:r>
        <w:rPr>
          <w:b/>
        </w:rPr>
        <w:t>с водяным знаком — перекодирование</w:t>
      </w:r>
      <w:r>
        <w:t>, нагрузка высокая на время нарезки.</w:t>
      </w:r>
    </w:p>
    <w:p>
      <w:pPr>
        <w:pStyle w:val="ListNumber"/>
      </w:pPr>
      <w:r>
        <w:rPr>
          <w:b/>
        </w:rPr>
        <w:t>PostgreSQL, Redis, Node.js.</w:t>
      </w:r>
    </w:p>
    <w:p>
      <w:r>
        <w:t>Возможная оптимизация, не реализованная: аппаратное декодирование через NVDEC (</w:t>
      </w:r>
      <w:r>
        <w:rPr>
          <w:rFonts w:ascii="Consolas" w:hAnsi="Consolas"/>
          <w:color w:val="A31415"/>
          <w:sz w:val="19"/>
        </w:rPr>
        <w:t>cv2.CAP_FFMPEG</w:t>
      </w:r>
      <w:r>
        <w:t xml:space="preserve"> с </w:t>
      </w:r>
      <w:r>
        <w:rPr>
          <w:rFonts w:ascii="Consolas" w:hAnsi="Consolas"/>
          <w:color w:val="A31415"/>
          <w:sz w:val="19"/>
        </w:rPr>
        <w:t>h264_cuvid</w:t>
      </w:r>
      <w:r>
        <w:t xml:space="preserve">). Перенесло бы декодирование на GPU и сняло основное ограничение по CPU. </w:t>
      </w:r>
      <w:r>
        <w:rPr>
          <w:b/>
        </w:rPr>
        <w:t>[Требует решения]</w:t>
      </w:r>
      <w:r>
        <w:t xml:space="preserve"> — требует измерений до начала работ.</w:t>
      </w:r>
    </w:p>
    <w:p>
      <w:pPr>
        <w:pStyle w:val="Heading3"/>
      </w:pPr>
      <w:r/>
      <w:r>
        <w:t>5.3. Память</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Потребитель</w:t>
            </w:r>
          </w:p>
        </w:tc>
        <w:tc>
          <w:tcPr>
            <w:tcW w:type="dxa" w:w="2880"/>
          </w:tcPr>
          <w:p>
            <w:r>
              <w:rPr>
                <w:b/>
              </w:rPr>
            </w:r>
            <w:r>
              <w:rPr>
                <w:b/>
              </w:rPr>
              <w:t>Оценка</w:t>
            </w:r>
          </w:p>
        </w:tc>
        <w:tc>
          <w:tcPr>
            <w:tcW w:type="dxa" w:w="2880"/>
          </w:tcPr>
          <w:p>
            <w:r>
              <w:rPr>
                <w:b/>
              </w:rPr>
            </w:r>
            <w:r>
              <w:rPr>
                <w:b/>
              </w:rPr>
              <w:t>Комментарий</w:t>
            </w:r>
          </w:p>
        </w:tc>
      </w:tr>
      <w:tr>
        <w:tc>
          <w:tcPr>
            <w:tcW w:type="dxa" w:w="2880"/>
          </w:tcPr>
          <w:p>
            <w:r/>
            <w:r>
              <w:t>analyzer</w:t>
            </w:r>
          </w:p>
        </w:tc>
        <w:tc>
          <w:tcPr>
            <w:tcW w:type="dxa" w:w="2880"/>
          </w:tcPr>
          <w:p>
            <w:r/>
            <w:r>
              <w:t>Кадры + модель + галерея Re-ID</w:t>
            </w:r>
          </w:p>
        </w:tc>
        <w:tc>
          <w:tcPr>
            <w:tcW w:type="dxa" w:w="2880"/>
          </w:tcPr>
          <w:p>
            <w:r/>
            <w:r>
              <w:t>Галерея растёт с числом посетителей за 12ч</w:t>
            </w:r>
          </w:p>
        </w:tc>
      </w:tr>
      <w:tr>
        <w:tc>
          <w:tcPr>
            <w:tcW w:type="dxa" w:w="2880"/>
          </w:tcPr>
          <w:p>
            <w:r/>
            <w:r>
              <w:t>PostgreSQL</w:t>
            </w:r>
          </w:p>
        </w:tc>
        <w:tc>
          <w:tcPr>
            <w:tcW w:type="dxa" w:w="2880"/>
          </w:tcPr>
          <w:p>
            <w:r/>
            <w:r>
              <w:t>Конфигурация по умолчанию образа</w:t>
            </w:r>
          </w:p>
        </w:tc>
        <w:tc>
          <w:tcPr>
            <w:tcW w:type="dxa" w:w="2880"/>
          </w:tcPr>
          <w:p>
            <w:r/>
            <w:r>
              <w:t xml:space="preserve">Не настраивался — см. </w:t>
            </w:r>
            <w:r>
              <w:rPr>
                <w:color w:val="1A5FB4"/>
                <w:u w:val="single"/>
              </w:rPr>
              <w:t>10_DATABASE.md</w:t>
            </w:r>
          </w:p>
        </w:tc>
      </w:tr>
      <w:tr>
        <w:tc>
          <w:tcPr>
            <w:tcW w:type="dxa" w:w="2880"/>
          </w:tcPr>
          <w:p>
            <w:r/>
            <w:r>
              <w:t>Redis</w:t>
            </w:r>
          </w:p>
        </w:tc>
        <w:tc>
          <w:tcPr>
            <w:tcW w:type="dxa" w:w="2880"/>
          </w:tcPr>
          <w:p>
            <w:r/>
            <w:r>
              <w:t>Стримы (</w:t>
            </w:r>
            <w:r>
              <w:rPr>
                <w:rFonts w:ascii="Consolas" w:hAnsi="Consolas"/>
                <w:color w:val="A31415"/>
                <w:sz w:val="19"/>
              </w:rPr>
              <w:t>maxlen 10000</w:t>
            </w:r>
            <w:r>
              <w:t xml:space="preserve"> × 2) + BullMQ + галереи</w:t>
            </w:r>
          </w:p>
        </w:tc>
        <w:tc>
          <w:tcPr>
            <w:tcW w:type="dxa" w:w="2880"/>
          </w:tcPr>
          <w:p>
            <w:r/>
            <w:r>
              <w:t>Ограничен по стримам, не ограничен по галереям</w:t>
            </w:r>
          </w:p>
        </w:tc>
      </w:tr>
      <w:tr>
        <w:tc>
          <w:tcPr>
            <w:tcW w:type="dxa" w:w="2880"/>
          </w:tcPr>
          <w:p>
            <w:r/>
            <w:r>
              <w:t>Node.js × 4</w:t>
            </w:r>
          </w:p>
        </w:tc>
        <w:tc>
          <w:tcPr>
            <w:tcW w:type="dxa" w:w="2880"/>
          </w:tcPr>
          <w:p>
            <w:r/>
            <w:r>
              <w:t>Стандартный расход</w:t>
            </w:r>
          </w:p>
        </w:tc>
        <w:tc>
          <w:tcPr>
            <w:tcW w:type="dxa" w:w="2880"/>
          </w:tcPr>
          <w:p>
            <w:r/>
          </w:p>
        </w:tc>
      </w:tr>
    </w:tbl>
    <w:p>
      <w:pPr>
        <w:spacing w:after="80"/>
      </w:pPr>
    </w:p>
    <w:p>
      <w:r>
        <w:rPr>
          <w:b/>
        </w:rPr>
        <w:t>Риск без верхней границы:</w:t>
      </w:r>
      <w:r>
        <w:t xml:space="preserve"> </w:t>
      </w:r>
      <w:r>
        <w:rPr>
          <w:rFonts w:ascii="Consolas" w:hAnsi="Consolas"/>
          <w:color w:val="A31415"/>
          <w:sz w:val="19"/>
        </w:rPr>
        <w:t>maxmemory</w:t>
      </w:r>
      <w:r>
        <w:t xml:space="preserve"> для Redis не задан. При аномальном росте (например, галерея Re-ID при массовом потоке людей) Redis займёт всю память узла и будет убит OOM-killer, что остановит платформу целиком. </w:t>
      </w:r>
      <w:r>
        <w:rPr>
          <w:i/>
        </w:rPr>
        <w:t>Рекомендация:</w:t>
      </w:r>
      <w:r>
        <w:t xml:space="preserve"> задать </w:t>
      </w:r>
      <w:r>
        <w:rPr>
          <w:rFonts w:ascii="Consolas" w:hAnsi="Consolas"/>
          <w:color w:val="A31415"/>
          <w:sz w:val="19"/>
        </w:rPr>
        <w:t>maxmemory</w:t>
      </w:r>
      <w:r>
        <w:t xml:space="preserve"> и </w:t>
      </w:r>
      <w:r>
        <w:rPr>
          <w:rFonts w:ascii="Consolas" w:hAnsi="Consolas"/>
          <w:color w:val="A31415"/>
          <w:sz w:val="19"/>
        </w:rPr>
        <w:t>maxmemory-policy noeviction</w:t>
      </w:r>
      <w:r>
        <w:t xml:space="preserve"> — при исчерпании памяти корректная ошибка записи предпочтительнее убийства процесса. </w:t>
      </w:r>
      <w:r>
        <w:rPr>
          <w:rFonts w:ascii="Consolas" w:hAnsi="Consolas"/>
          <w:color w:val="A31415"/>
          <w:sz w:val="19"/>
        </w:rPr>
        <w:t>noeviction</w:t>
      </w:r>
      <w:r>
        <w:t xml:space="preserve">, а не </w:t>
      </w:r>
      <w:r>
        <w:rPr>
          <w:rFonts w:ascii="Consolas" w:hAnsi="Consolas"/>
          <w:color w:val="A31415"/>
          <w:sz w:val="19"/>
        </w:rPr>
        <w:t>allkeys-lru</w:t>
      </w:r>
      <w:r>
        <w:t xml:space="preserve">, потому что вытеснение молча удалило бы эталоны сотрудников (единственные данные, у которых нет источника истины в БД, см. </w:t>
      </w:r>
      <w:r>
        <w:rPr>
          <w:color w:val="1A5FB4"/>
          <w:u w:val="single"/>
        </w:rPr>
        <w:t>01_SYSTEM_ARCHITECTURE.md</w:t>
      </w:r>
      <w:r>
        <w:t>, раздел 10).</w:t>
      </w:r>
    </w:p>
    <w:p>
      <w:pPr>
        <w:pBdr>
          <w:bottom w:val="single" w:sz="6" w:space="1" w:color="BBBBBB"/>
        </w:pBdr>
      </w:pPr>
    </w:p>
    <w:p>
      <w:pPr>
        <w:pStyle w:val="Heading2"/>
      </w:pPr>
      <w:r/>
      <w:r>
        <w:t>6. Хранилища</w:t>
      </w:r>
    </w:p>
    <w:p>
      <w:pPr>
        <w:pStyle w:val="Heading3"/>
      </w:pPr>
      <w:r/>
      <w:r>
        <w:t>6.1. Раскладка дисков</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${DATA_ROOT}/                 # /mnt/data</w:t>
            </w:r>
          </w:p>
          <w:p>
            <w:pPr>
              <w:spacing w:after="0" w:before="0"/>
            </w:pPr>
            <w:r>
              <w:rPr>
                <w:rFonts w:ascii="Consolas" w:hAnsi="Consolas"/>
                <w:color w:val="1A1A1A"/>
                <w:sz w:val="18"/>
              </w:rPr>
              <w:t>├── minio/                    # клипы, снапшоты, кропы Re-ID</w:t>
            </w:r>
          </w:p>
          <w:p>
            <w:pPr>
              <w:spacing w:after="0" w:before="0"/>
            </w:pPr>
            <w:r>
              <w:rPr>
                <w:rFonts w:ascii="Consolas" w:hAnsi="Consolas"/>
                <w:color w:val="1A1A1A"/>
                <w:sz w:val="18"/>
              </w:rPr>
              <w:t>├── archive/                  # ← точка монтирования диска 1 ТБ</w:t>
            </w:r>
          </w:p>
          <w:p>
            <w:pPr>
              <w:spacing w:after="0" w:before="0"/>
            </w:pPr>
            <w:r>
              <w:rPr>
                <w:rFonts w:ascii="Consolas" w:hAnsi="Consolas"/>
                <w:color w:val="1A1A1A"/>
                <w:sz w:val="18"/>
              </w:rPr>
              <w:t>│   └── {camera_id}/          # сегменты по 300с</w:t>
            </w:r>
          </w:p>
          <w:p>
            <w:pPr>
              <w:spacing w:after="0" w:before="0"/>
            </w:pPr>
            <w:r>
              <w:rPr>
                <w:rFonts w:ascii="Consolas" w:hAnsi="Consolas"/>
                <w:color w:val="1A1A1A"/>
                <w:sz w:val="18"/>
              </w:rPr>
              <w:t>├── testvideo/                # загруженные тестовые видео (file-камеры)</w:t>
            </w:r>
          </w:p>
          <w:p>
            <w:pPr>
              <w:spacing w:after="0" w:before="0"/>
            </w:pPr>
            <w:r>
              <w:rPr>
                <w:rFonts w:ascii="Consolas" w:hAnsi="Consolas"/>
                <w:color w:val="1A1A1A"/>
                <w:sz w:val="18"/>
              </w:rPr>
              <w:t>└── models/                   # OSNet ONNX и прочие модели (ro в analyzer)</w:t>
            </w:r>
          </w:p>
          <w:p>
            <w:pPr>
              <w:spacing w:after="0" w:before="0"/>
            </w:pPr>
            <w:r>
              <w:rPr>
                <w:rFonts w:ascii="Consolas" w:hAnsi="Consolas"/>
                <w:color w:val="1A1A1A"/>
                <w:sz w:val="18"/>
              </w:rPr>
            </w:r>
          </w:p>
          <w:p>
            <w:pPr>
              <w:spacing w:after="0" w:before="0"/>
            </w:pPr>
            <w:r>
              <w:rPr>
                <w:rFonts w:ascii="Consolas" w:hAnsi="Consolas"/>
                <w:color w:val="1A1A1A"/>
                <w:sz w:val="18"/>
              </w:rPr>
              <w:t>Docker volumes:</w:t>
            </w:r>
          </w:p>
          <w:p>
            <w:pPr>
              <w:spacing w:after="0" w:before="0"/>
            </w:pPr>
            <w:r>
              <w:rPr>
                <w:rFonts w:ascii="Consolas" w:hAnsi="Consolas"/>
                <w:color w:val="1A1A1A"/>
                <w:sz w:val="18"/>
              </w:rPr>
              <w:t>├── pg_data                   # PostgreSQL</w:t>
            </w:r>
          </w:p>
          <w:p>
            <w:pPr>
              <w:spacing w:after="0" w:before="0"/>
            </w:pPr>
            <w:r>
              <w:rPr>
                <w:rFonts w:ascii="Consolas" w:hAnsi="Consolas"/>
                <w:color w:val="1A1A1A"/>
                <w:sz w:val="18"/>
              </w:rPr>
              <w:t>├── redis_data                # AOF</w:t>
            </w:r>
          </w:p>
          <w:p>
            <w:pPr>
              <w:spacing w:after="0" w:before="0"/>
            </w:pPr>
            <w:r>
              <w:rPr>
                <w:rFonts w:ascii="Consolas" w:hAnsi="Consolas"/>
                <w:color w:val="1A1A1A"/>
                <w:sz w:val="18"/>
              </w:rPr>
              <w:t>└── yolo_cache                # веса YOLO</w:t>
            </w:r>
          </w:p>
        </w:tc>
      </w:tr>
    </w:tbl>
    <w:p>
      <w:pPr>
        <w:spacing w:after="80"/>
      </w:pPr>
    </w:p>
    <w:p>
      <w:r>
        <w:t xml:space="preserve">Решение из </w:t>
      </w:r>
      <w:r>
        <w:rPr>
          <w:rFonts w:ascii="Consolas" w:hAnsi="Consolas"/>
          <w:color w:val="A31415"/>
          <w:sz w:val="19"/>
        </w:rPr>
        <w:t>docs/ARCHIVE-DISK.md</w:t>
      </w:r>
      <w:r>
        <w:t xml:space="preserve">: диск 1 ТБ монтируется </w:t>
      </w:r>
      <w:r>
        <w:rPr>
          <w:b/>
        </w:rPr>
        <w:t>непосредственно в `${DATA_ROOT}/archive`</w:t>
      </w:r>
      <w:r>
        <w:t>. Обоснование — ни один конфиг не меняется: пути в compose уже указывают туда. Альтернатива (монтирование в отдельную точку и правка путей) потребовала бы изменений в четырёх сервисах.</w:t>
      </w:r>
    </w:p>
    <w:p>
      <w:pPr>
        <w:pStyle w:val="Heading3"/>
      </w:pPr>
      <w:r/>
      <w:r>
        <w:t>6.2. Расчёт объёма архива</w:t>
      </w:r>
    </w:p>
    <w:p>
      <w:r>
        <w:t>Формула: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Объём (ГБ/сутки) = Битрейт (Мбит/с) × 86400 / 8 / 1024 × Камер</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Битрейт основного потока</w:t>
            </w:r>
          </w:p>
        </w:tc>
        <w:tc>
          <w:tcPr>
            <w:tcW w:type="dxa" w:w="2880"/>
          </w:tcPr>
          <w:p>
            <w:r>
              <w:rPr>
                <w:b/>
              </w:rPr>
            </w:r>
            <w:r>
              <w:rPr>
                <w:b/>
              </w:rPr>
              <w:t>4 камеры</w:t>
            </w:r>
          </w:p>
        </w:tc>
        <w:tc>
          <w:tcPr>
            <w:tcW w:type="dxa" w:w="2880"/>
          </w:tcPr>
          <w:p>
            <w:r>
              <w:rPr>
                <w:b/>
              </w:rPr>
            </w:r>
            <w:r>
              <w:rPr>
                <w:b/>
              </w:rPr>
              <w:t>8 камер</w:t>
            </w:r>
          </w:p>
        </w:tc>
      </w:tr>
      <w:tr>
        <w:tc>
          <w:tcPr>
            <w:tcW w:type="dxa" w:w="2880"/>
          </w:tcPr>
          <w:p>
            <w:r/>
            <w:r>
              <w:t>2 Мбит/с</w:t>
            </w:r>
          </w:p>
        </w:tc>
        <w:tc>
          <w:tcPr>
            <w:tcW w:type="dxa" w:w="2880"/>
          </w:tcPr>
          <w:p>
            <w:r/>
            <w:r>
              <w:t>~84 ГБ/сут</w:t>
            </w:r>
          </w:p>
        </w:tc>
        <w:tc>
          <w:tcPr>
            <w:tcW w:type="dxa" w:w="2880"/>
          </w:tcPr>
          <w:p>
            <w:r/>
            <w:r>
              <w:t>~169 ГБ/сут</w:t>
            </w:r>
          </w:p>
        </w:tc>
      </w:tr>
      <w:tr>
        <w:tc>
          <w:tcPr>
            <w:tcW w:type="dxa" w:w="2880"/>
          </w:tcPr>
          <w:p>
            <w:r/>
            <w:r>
              <w:t>4 Мбит/с</w:t>
            </w:r>
          </w:p>
        </w:tc>
        <w:tc>
          <w:tcPr>
            <w:tcW w:type="dxa" w:w="2880"/>
          </w:tcPr>
          <w:p>
            <w:r/>
            <w:r>
              <w:t>~169 ГБ/сут</w:t>
            </w:r>
          </w:p>
        </w:tc>
        <w:tc>
          <w:tcPr>
            <w:tcW w:type="dxa" w:w="2880"/>
          </w:tcPr>
          <w:p>
            <w:r/>
            <w:r>
              <w:t>~338 ГБ/сут</w:t>
            </w:r>
          </w:p>
        </w:tc>
      </w:tr>
    </w:tbl>
    <w:p>
      <w:pPr>
        <w:spacing w:after="80"/>
      </w:pPr>
    </w:p>
    <w:p>
      <w:r>
        <w:t xml:space="preserve">При диске 1 ТБ и </w:t>
      </w:r>
      <w:r>
        <w:rPr>
          <w:rFonts w:ascii="Consolas" w:hAnsi="Consolas"/>
          <w:color w:val="A31415"/>
          <w:sz w:val="19"/>
        </w:rPr>
        <w:t>archive_retention_days = 7</w:t>
      </w:r>
      <w:r>
        <w:t xml:space="preserve"> бюджет — около 143 ГБ/сутки. То есть 4 камеры по 4 Мбит/с укладываются впритык, 8 камер — нет.</w:t>
      </w:r>
    </w:p>
    <w:p>
      <w:r>
        <w:rPr>
          <w:b/>
        </w:rPr>
        <w:t>Двухуровневый ретеншен реализован</w:t>
      </w:r>
      <w:r>
        <w:t xml:space="preserve"> (</w:t>
      </w:r>
      <w:r>
        <w:rPr>
          <w:rFonts w:ascii="Consolas" w:hAnsi="Consolas"/>
          <w:color w:val="A31415"/>
          <w:sz w:val="19"/>
        </w:rPr>
        <w:t>api/src/retention.ts</w:t>
      </w:r>
      <w:r>
        <w:t>, раз в час):</w:t>
      </w:r>
    </w:p>
    <w:p>
      <w:pPr>
        <w:pStyle w:val="ListNumber"/>
      </w:pPr>
      <w:r>
        <w:t xml:space="preserve">По времени: сегменты старше </w:t>
      </w:r>
      <w:r>
        <w:rPr>
          <w:rFonts w:ascii="Consolas" w:hAnsi="Consolas"/>
          <w:color w:val="A31415"/>
          <w:sz w:val="19"/>
        </w:rPr>
        <w:t>archive_retention_days</w:t>
      </w:r>
      <w:r>
        <w:t>.</w:t>
      </w:r>
    </w:p>
    <w:p>
      <w:pPr>
        <w:pStyle w:val="ListNumber"/>
      </w:pPr>
      <w:r>
        <w:t xml:space="preserve">По свободному месту: если свободно меньше </w:t>
      </w:r>
      <w:r>
        <w:rPr>
          <w:rFonts w:ascii="Consolas" w:hAnsi="Consolas"/>
          <w:color w:val="A31415"/>
          <w:sz w:val="19"/>
        </w:rPr>
        <w:t>archive_min_free_gb</w:t>
      </w:r>
      <w:r>
        <w:t xml:space="preserve"> (по умолчанию 20), удаляются старейшие записи, </w:t>
      </w:r>
      <w:r>
        <w:rPr>
          <w:b/>
        </w:rPr>
        <w:t>даже если они свежее срока</w:t>
      </w:r>
      <w:r>
        <w:t>.</w:t>
      </w:r>
    </w:p>
    <w:p>
      <w:r>
        <w:t>Второе правило важнее первого: оно гарантирует, что диск не переполнится ни при какой конфигурации. Переполненный диск архива остановил бы recorder и, что хуже, мог бы затронуть весь узел, если бы архив лежал на системном разделе, — отдельный диск устраняет и это.</w:t>
      </w:r>
    </w:p>
    <w:p>
      <w:pPr>
        <w:pStyle w:val="Heading3"/>
      </w:pPr>
      <w:r/>
      <w:r>
        <w:t>6.3. Ретеншен событий</w:t>
      </w:r>
    </w:p>
    <w:p>
      <w:r>
        <w:rPr>
          <w:rFonts w:ascii="Consolas" w:hAnsi="Consolas"/>
          <w:color w:val="A31415"/>
          <w:sz w:val="19"/>
        </w:rPr>
        <w:t>event_retention_days</w:t>
      </w:r>
      <w:r>
        <w:t xml:space="preserve"> (по умолчанию 90). Реализация — </w:t>
      </w:r>
      <w:r>
        <w:rPr>
          <w:rFonts w:ascii="Consolas" w:hAnsi="Consolas"/>
          <w:color w:val="A31415"/>
          <w:sz w:val="19"/>
        </w:rPr>
        <w:t>drop_chunks</w:t>
      </w:r>
      <w:r>
        <w:t xml:space="preserve"> TimescaleDB: удаление чанка целиком вместо </w:t>
      </w:r>
      <w:r>
        <w:rPr>
          <w:rFonts w:ascii="Consolas" w:hAnsi="Consolas"/>
          <w:color w:val="A31415"/>
          <w:sz w:val="19"/>
        </w:rPr>
        <w:t>DELETE</w:t>
      </w:r>
      <w:r>
        <w:t xml:space="preserve">, то есть за миллисекунды и без раздувания таблицы. Это причина, по которой </w:t>
      </w:r>
      <w:r>
        <w:rPr>
          <w:rFonts w:ascii="Consolas" w:hAnsi="Consolas"/>
          <w:color w:val="A31415"/>
          <w:sz w:val="19"/>
        </w:rPr>
        <w:t>event</w:t>
      </w:r>
      <w:r>
        <w:t xml:space="preserve"> — гипертаблица, а не обычная таблица с индексом по времени. Подробности — </w:t>
      </w:r>
      <w:r>
        <w:rPr>
          <w:color w:val="1A5FB4"/>
          <w:u w:val="single"/>
        </w:rPr>
        <w:t>10_DATABASE.md</w:t>
      </w:r>
      <w:r>
        <w:t>.</w:t>
      </w:r>
    </w:p>
    <w:p>
      <w:r>
        <w:t xml:space="preserve">Сжатие: </w:t>
      </w:r>
      <w:r>
        <w:rPr>
          <w:rFonts w:ascii="Consolas" w:hAnsi="Consolas"/>
          <w:color w:val="A31415"/>
          <w:sz w:val="19"/>
        </w:rPr>
        <w:t>add_compression_policy('event', INTERVAL '7 days')</w:t>
      </w:r>
      <w:r>
        <w:t xml:space="preserve">, сегментирование по </w:t>
      </w:r>
      <w:r>
        <w:rPr>
          <w:rFonts w:ascii="Consolas" w:hAnsi="Consolas"/>
          <w:color w:val="A31415"/>
          <w:sz w:val="19"/>
        </w:rPr>
        <w:t>tenant_id, camera_id</w:t>
      </w:r>
      <w:r>
        <w:t xml:space="preserve">, сортировка </w:t>
      </w:r>
      <w:r>
        <w:rPr>
          <w:rFonts w:ascii="Consolas" w:hAnsi="Consolas"/>
          <w:color w:val="A31415"/>
          <w:sz w:val="19"/>
        </w:rPr>
        <w:t>ts_start DESC</w:t>
      </w:r>
      <w:r>
        <w:t>.</w:t>
      </w:r>
    </w:p>
    <w:p>
      <w:pPr>
        <w:pStyle w:val="Heading3"/>
      </w:pPr>
      <w:r/>
      <w:r>
        <w:t>6.4. Панель состояния хранилищ</w:t>
      </w:r>
    </w:p>
    <w:p>
      <w:r>
        <w:rPr>
          <w:rFonts w:ascii="Consolas" w:hAnsi="Consolas"/>
          <w:color w:val="A31415"/>
          <w:sz w:val="19"/>
        </w:rPr>
        <w:t>GET /api/v1/admin/system</w:t>
      </w:r>
      <w:r>
        <w:t xml:space="preserve"> (роль </w:t>
      </w:r>
      <w:r>
        <w:rPr>
          <w:rFonts w:ascii="Consolas" w:hAnsi="Consolas"/>
          <w:color w:val="A31415"/>
          <w:sz w:val="19"/>
        </w:rPr>
        <w:t>super</w:t>
      </w:r>
      <w:r>
        <w:t xml:space="preserve">, страница </w:t>
      </w:r>
      <w:r>
        <w:rPr>
          <w:rFonts w:ascii="Consolas" w:hAnsi="Consolas"/>
          <w:color w:val="A31415"/>
          <w:sz w:val="19"/>
        </w:rPr>
        <w:t>/admin/settings</w:t>
      </w:r>
      <w:r>
        <w:t>) отдаёт: занятость диска архива, размер БД, число событий и сегментов. Это единственный реализованный элемент наблюдаемости инфраструктуры — до появления Prometheus им и следует пользоваться.</w:t>
      </w:r>
    </w:p>
    <w:p>
      <w:pPr>
        <w:pBdr>
          <w:bottom w:val="single" w:sz="6" w:space="1" w:color="BBBBBB"/>
        </w:pBdr>
      </w:pPr>
    </w:p>
    <w:p>
      <w:pPr>
        <w:pStyle w:val="Heading2"/>
      </w:pPr>
      <w:r/>
      <w:r>
        <w:t>7. Сеть инфраструктуры</w:t>
      </w:r>
    </w:p>
    <w:p>
      <w:r>
        <w:t xml:space="preserve">Полное описание — </w:t>
      </w:r>
      <w:r>
        <w:rPr>
          <w:color w:val="1A5FB4"/>
          <w:u w:val="single"/>
        </w:rPr>
        <w:t>04_NETWORK.md</w:t>
      </w:r>
      <w:r>
        <w:t>. Здесь — только инфраструктурный срез.</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Подсеть</w:t>
            </w:r>
          </w:p>
        </w:tc>
        <w:tc>
          <w:tcPr>
            <w:tcW w:type="dxa" w:w="2880"/>
          </w:tcPr>
          <w:p>
            <w:r>
              <w:rPr>
                <w:b/>
              </w:rPr>
            </w:r>
            <w:r>
              <w:rPr>
                <w:b/>
              </w:rPr>
              <w:t>Назначение</w:t>
            </w:r>
          </w:p>
        </w:tc>
        <w:tc>
          <w:tcPr>
            <w:tcW w:type="dxa" w:w="2880"/>
          </w:tcPr>
          <w:p>
            <w:r>
              <w:rPr>
                <w:b/>
              </w:rPr>
            </w:r>
            <w:r>
              <w:rPr>
                <w:b/>
              </w:rPr>
              <w:t>Контур</w:t>
            </w:r>
          </w:p>
        </w:tc>
      </w:tr>
      <w:tr>
        <w:tc>
          <w:tcPr>
            <w:tcW w:type="dxa" w:w="2880"/>
          </w:tcPr>
          <w:p>
            <w:r/>
            <w:r>
              <w:rPr>
                <w:rFonts w:ascii="Consolas" w:hAnsi="Consolas"/>
                <w:color w:val="A31415"/>
                <w:sz w:val="19"/>
              </w:rPr>
              <w:t>10.9.0.0/24</w:t>
            </w:r>
          </w:p>
        </w:tc>
        <w:tc>
          <w:tcPr>
            <w:tcW w:type="dxa" w:w="2880"/>
          </w:tcPr>
          <w:p>
            <w:r/>
            <w:r>
              <w:t>AmneziaWG: VPS (</w:t>
            </w:r>
            <w:r>
              <w:rPr>
                <w:rFonts w:ascii="Consolas" w:hAnsi="Consolas"/>
                <w:color w:val="A31415"/>
                <w:sz w:val="19"/>
              </w:rPr>
              <w:t>10.9.0.1</w:t>
            </w:r>
            <w:r>
              <w:t>), сервер, точки (</w:t>
            </w:r>
            <w:r>
              <w:rPr>
                <w:rFonts w:ascii="Consolas" w:hAnsi="Consolas"/>
                <w:color w:val="A31415"/>
                <w:sz w:val="19"/>
              </w:rPr>
              <w:t>10.9.0.11</w:t>
            </w:r>
            <w:r>
              <w:t>+)</w:t>
            </w:r>
          </w:p>
        </w:tc>
        <w:tc>
          <w:tcPr>
            <w:tcW w:type="dxa" w:w="2880"/>
          </w:tcPr>
          <w:p>
            <w:r/>
            <w:r>
              <w:t>Продуктив</w:t>
            </w:r>
          </w:p>
        </w:tc>
      </w:tr>
      <w:tr>
        <w:tc>
          <w:tcPr>
            <w:tcW w:type="dxa" w:w="2880"/>
          </w:tcPr>
          <w:p>
            <w:r/>
            <w:r>
              <w:rPr>
                <w:rFonts w:ascii="Consolas" w:hAnsi="Consolas"/>
                <w:color w:val="A31415"/>
                <w:sz w:val="19"/>
              </w:rPr>
              <w:t>10.8.0.0/24</w:t>
            </w:r>
          </w:p>
        </w:tc>
        <w:tc>
          <w:tcPr>
            <w:tcW w:type="dxa" w:w="2880"/>
          </w:tcPr>
          <w:p>
            <w:r/>
            <w:r>
              <w:t>WireGuard-контейнер</w:t>
            </w:r>
          </w:p>
        </w:tc>
        <w:tc>
          <w:tcPr>
            <w:tcW w:type="dxa" w:w="2880"/>
          </w:tcPr>
          <w:p>
            <w:r/>
            <w:r>
              <w:t>Разработка</w:t>
            </w:r>
          </w:p>
        </w:tc>
      </w:tr>
      <w:tr>
        <w:tc>
          <w:tcPr>
            <w:tcW w:type="dxa" w:w="2880"/>
          </w:tcPr>
          <w:p>
            <w:r/>
            <w:r>
              <w:t>Сеть Docker</w:t>
            </w:r>
          </w:p>
        </w:tc>
        <w:tc>
          <w:tcPr>
            <w:tcW w:type="dxa" w:w="2880"/>
          </w:tcPr>
          <w:p>
            <w:r/>
            <w:r>
              <w:t>Межсервисное взаимодействие по именам</w:t>
            </w:r>
          </w:p>
        </w:tc>
        <w:tc>
          <w:tcPr>
            <w:tcW w:type="dxa" w:w="2880"/>
          </w:tcPr>
          <w:p>
            <w:r/>
            <w:r>
              <w:t>Оба</w:t>
            </w:r>
          </w:p>
        </w:tc>
      </w:tr>
    </w:tbl>
    <w:p>
      <w:pPr>
        <w:spacing w:after="80"/>
      </w:pPr>
    </w:p>
    <w:p>
      <w:r>
        <w:t>Внутренний DNS Docker (</w:t>
      </w:r>
      <w:r>
        <w:rPr>
          <w:rFonts w:ascii="Consolas" w:hAnsi="Consolas"/>
          <w:color w:val="A31415"/>
          <w:sz w:val="19"/>
        </w:rPr>
        <w:t>127.0.0.11</w:t>
      </w:r>
      <w:r>
        <w:t>) и его роль в конфигурации nginx разобраны в 3.2.</w:t>
      </w:r>
    </w:p>
    <w:p>
      <w:pPr>
        <w:pBdr>
          <w:bottom w:val="single" w:sz="6" w:space="1" w:color="BBBBBB"/>
        </w:pBdr>
      </w:pPr>
    </w:p>
    <w:p>
      <w:pPr>
        <w:pStyle w:val="Heading2"/>
      </w:pPr>
      <w:r/>
      <w:r>
        <w:t>8. Инфраструктура: продуктив, стадия «стойка в ЦОД»</w:t>
      </w:r>
    </w:p>
    <w:p>
      <w:r>
        <w:t>Целевое состояние, к которому идёт продуктивный контур. Обоснование перехода: домашний ПК не имеет резервного питания, канала с гарантией, физической безопасности и не может быть предъявлен корпоративному клиенту при аудите.</w:t>
      </w:r>
    </w:p>
    <w:p>
      <w:r>
        <w:rPr>
          <w:b/>
        </w:rPr>
        <w:t>Минимальная конфигурация одного узла (рекомендация, не измерение):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Компонент</w:t>
            </w:r>
          </w:p>
        </w:tc>
        <w:tc>
          <w:tcPr>
            <w:tcW w:type="dxa" w:w="2880"/>
          </w:tcPr>
          <w:p>
            <w:r>
              <w:rPr>
                <w:b/>
              </w:rPr>
            </w:r>
            <w:r>
              <w:rPr>
                <w:b/>
              </w:rPr>
              <w:t>Рекомендация</w:t>
            </w:r>
          </w:p>
        </w:tc>
        <w:tc>
          <w:tcPr>
            <w:tcW w:type="dxa" w:w="2880"/>
          </w:tcPr>
          <w:p>
            <w:r>
              <w:rPr>
                <w:b/>
              </w:rPr>
            </w:r>
            <w:r>
              <w:rPr>
                <w:b/>
              </w:rPr>
              <w:t>Обоснование</w:t>
            </w:r>
          </w:p>
        </w:tc>
      </w:tr>
      <w:tr>
        <w:tc>
          <w:tcPr>
            <w:tcW w:type="dxa" w:w="2880"/>
          </w:tcPr>
          <w:p>
            <w:r/>
            <w:r>
              <w:t>GPU</w:t>
            </w:r>
          </w:p>
        </w:tc>
        <w:tc>
          <w:tcPr>
            <w:tcW w:type="dxa" w:w="2880"/>
          </w:tcPr>
          <w:p>
            <w:r/>
            <w:r>
              <w:t>NVIDIA RTX 4000 Ada 20 ГБ или L4 24 ГБ</w:t>
            </w:r>
          </w:p>
        </w:tc>
        <w:tc>
          <w:tcPr>
            <w:tcW w:type="dxa" w:w="2880"/>
          </w:tcPr>
          <w:p>
            <w:r/>
            <w:r>
              <w:t>Профессиональная линейка допускается в ЦОД по лицензии драйвера, в отличие от GeForce; VRAM даёт запас под VLM</w:t>
            </w:r>
          </w:p>
        </w:tc>
      </w:tr>
      <w:tr>
        <w:tc>
          <w:tcPr>
            <w:tcW w:type="dxa" w:w="2880"/>
          </w:tcPr>
          <w:p>
            <w:r/>
            <w:r>
              <w:t>CPU</w:t>
            </w:r>
          </w:p>
        </w:tc>
        <w:tc>
          <w:tcPr>
            <w:tcW w:type="dxa" w:w="2880"/>
          </w:tcPr>
          <w:p>
            <w:r/>
            <w:r>
              <w:t>16+ ядер</w:t>
            </w:r>
          </w:p>
        </w:tc>
        <w:tc>
          <w:tcPr>
            <w:tcW w:type="dxa" w:w="2880"/>
          </w:tcPr>
          <w:p>
            <w:r/>
            <w:r>
              <w:t>Декодирование RTSP — узкое место (5.2)</w:t>
            </w:r>
          </w:p>
        </w:tc>
      </w:tr>
      <w:tr>
        <w:tc>
          <w:tcPr>
            <w:tcW w:type="dxa" w:w="2880"/>
          </w:tcPr>
          <w:p>
            <w:r/>
            <w:r>
              <w:t>RAM</w:t>
            </w:r>
          </w:p>
        </w:tc>
        <w:tc>
          <w:tcPr>
            <w:tcW w:type="dxa" w:w="2880"/>
          </w:tcPr>
          <w:p>
            <w:r/>
            <w:r>
              <w:t>64 ГБ</w:t>
            </w:r>
          </w:p>
        </w:tc>
        <w:tc>
          <w:tcPr>
            <w:tcW w:type="dxa" w:w="2880"/>
          </w:tcPr>
          <w:p>
            <w:r/>
            <w:r>
              <w:t>PostgreSQL + Redis + N процессов analyzer</w:t>
            </w:r>
          </w:p>
        </w:tc>
      </w:tr>
      <w:tr>
        <w:tc>
          <w:tcPr>
            <w:tcW w:type="dxa" w:w="2880"/>
          </w:tcPr>
          <w:p>
            <w:r/>
            <w:r>
              <w:t>Системный диск</w:t>
            </w:r>
          </w:p>
        </w:tc>
        <w:tc>
          <w:tcPr>
            <w:tcW w:type="dxa" w:w="2880"/>
          </w:tcPr>
          <w:p>
            <w:r/>
            <w:r>
              <w:t>2 × NVMe 480 ГБ, RAID1</w:t>
            </w:r>
          </w:p>
        </w:tc>
        <w:tc>
          <w:tcPr>
            <w:tcW w:type="dxa" w:w="2880"/>
          </w:tcPr>
          <w:p>
            <w:r/>
            <w:r>
              <w:t>ОС и образы</w:t>
            </w:r>
          </w:p>
        </w:tc>
      </w:tr>
      <w:tr>
        <w:tc>
          <w:tcPr>
            <w:tcW w:type="dxa" w:w="2880"/>
          </w:tcPr>
          <w:p>
            <w:r/>
            <w:r>
              <w:t>Диск данных</w:t>
            </w:r>
          </w:p>
        </w:tc>
        <w:tc>
          <w:tcPr>
            <w:tcW w:type="dxa" w:w="2880"/>
          </w:tcPr>
          <w:p>
            <w:r/>
            <w:r>
              <w:t>NVMe для PostgreSQL/Redis</w:t>
            </w:r>
          </w:p>
        </w:tc>
        <w:tc>
          <w:tcPr>
            <w:tcW w:type="dxa" w:w="2880"/>
          </w:tcPr>
          <w:p>
            <w:r/>
            <w:r>
              <w:t>Вставка событий чувствительна к задержке</w:t>
            </w:r>
          </w:p>
        </w:tc>
      </w:tr>
      <w:tr>
        <w:tc>
          <w:tcPr>
            <w:tcW w:type="dxa" w:w="2880"/>
          </w:tcPr>
          <w:p>
            <w:r/>
            <w:r>
              <w:t>Диск архива</w:t>
            </w:r>
          </w:p>
        </w:tc>
        <w:tc>
          <w:tcPr>
            <w:tcW w:type="dxa" w:w="2880"/>
          </w:tcPr>
          <w:p>
            <w:r/>
            <w:r>
              <w:t>HDD 8–16 ТБ, RAID</w:t>
            </w:r>
          </w:p>
        </w:tc>
        <w:tc>
          <w:tcPr>
            <w:tcW w:type="dxa" w:w="2880"/>
          </w:tcPr>
          <w:p>
            <w:r/>
            <w:r>
              <w:t>Последовательная запись, объём важнее скорости</w:t>
            </w:r>
          </w:p>
        </w:tc>
      </w:tr>
      <w:tr>
        <w:tc>
          <w:tcPr>
            <w:tcW w:type="dxa" w:w="2880"/>
          </w:tcPr>
          <w:p>
            <w:r/>
            <w:r>
              <w:t>Сеть</w:t>
            </w:r>
          </w:p>
        </w:tc>
        <w:tc>
          <w:tcPr>
            <w:tcW w:type="dxa" w:w="2880"/>
          </w:tcPr>
          <w:p>
            <w:r/>
            <w:r>
              <w:t>1 Гбит/с и выше</w:t>
            </w:r>
          </w:p>
        </w:tc>
        <w:tc>
          <w:tcPr>
            <w:tcW w:type="dxa" w:w="2880"/>
          </w:tcPr>
          <w:p>
            <w:r/>
          </w:p>
        </w:tc>
      </w:tr>
    </w:tbl>
    <w:p>
      <w:pPr>
        <w:spacing w:after="80"/>
      </w:pPr>
    </w:p>
    <w:p>
      <w:r>
        <w:rPr>
          <w:b/>
        </w:rPr>
        <w:t>Юридическое ограничение, которое нельзя игнорировать:</w:t>
      </w:r>
      <w:r>
        <w:t xml:space="preserve"> лицензия драйвера NVIDIA GeForce ограничивает использование в ЦОД. RTX 3070 в стойке — нарушение EULA. Переход в ЦОД требует профессиональной карты. Это не техническое, а лицензионное требование, и оно влияет на бюджет.</w:t>
      </w:r>
    </w:p>
    <w:p>
      <w:pPr>
        <w:pBdr>
          <w:bottom w:val="single" w:sz="6" w:space="1" w:color="BBBBBB"/>
        </w:pBdr>
      </w:pPr>
    </w:p>
    <w:p>
      <w:pPr>
        <w:pStyle w:val="Heading2"/>
      </w:pPr>
      <w:r/>
      <w:r>
        <w:t>9. Масштабирование</w:t>
      </w:r>
    </w:p>
    <w:p>
      <w:pPr>
        <w:pStyle w:val="Heading3"/>
      </w:pPr>
      <w:r/>
      <w:r>
        <w:t>9.1. Вертикальное</w:t>
      </w:r>
    </w:p>
    <w:p>
      <w:r>
        <w:t>Первый и самый дешёвый путь: более мощный GPU, больше CPU, больше RAM на одном узле. Работает без изменений в коде до момента, когда один узел перестаёт вмещать нагрузку.</w:t>
      </w:r>
    </w:p>
    <w:p>
      <w:pPr>
        <w:pStyle w:val="Heading3"/>
      </w:pPr>
      <w:r/>
      <w:r>
        <w:t>9.2. Горизонтальное: по тенантам</w:t>
      </w:r>
    </w:p>
    <w:p>
      <w:r>
        <w:t xml:space="preserve">Естественная ось платформы. Один процесс </w:t>
      </w:r>
      <w:r>
        <w:rPr>
          <w:rFonts w:ascii="Consolas" w:hAnsi="Consolas"/>
          <w:color w:val="A31415"/>
          <w:sz w:val="19"/>
        </w:rPr>
        <w:t>analyzer</w:t>
      </w:r>
      <w:r>
        <w:t xml:space="preserve"> = один тенант (</w:t>
      </w:r>
      <w:r>
        <w:rPr>
          <w:rFonts w:ascii="Consolas" w:hAnsi="Consolas"/>
          <w:color w:val="A31415"/>
          <w:sz w:val="19"/>
        </w:rPr>
        <w:t>TENANT_ID</w:t>
      </w:r>
      <w:r>
        <w:t>). Добавление второго GPU-сервера означает: часть тенантов обслуживается там.</w:t>
      </w:r>
    </w:p>
    <w:p>
      <w:r>
        <w:t>Что уже позволяет это сделать:</w:t>
      </w:r>
    </w:p>
    <w:p>
      <w:pPr>
        <w:pStyle w:val="ListBullet"/>
      </w:pPr>
      <w:r>
        <w:t>Analyzer общается с миром только через Redis. Он может работать на любом узле, видящем Redis и камеры.</w:t>
      </w:r>
    </w:p>
    <w:p>
      <w:pPr>
        <w:pStyle w:val="ListBullet"/>
      </w:pPr>
      <w:r>
        <w:t xml:space="preserve">Изоляция по </w:t>
      </w:r>
      <w:r>
        <w:rPr>
          <w:rFonts w:ascii="Consolas" w:hAnsi="Consolas"/>
          <w:color w:val="A31415"/>
          <w:sz w:val="19"/>
        </w:rPr>
        <w:t>tenant_id</w:t>
      </w:r>
      <w:r>
        <w:t xml:space="preserve"> сквозная.</w:t>
      </w:r>
    </w:p>
    <w:p>
      <w:r>
        <w:t>Что мешает:</w:t>
      </w:r>
    </w:p>
    <w:p>
      <w:pPr>
        <w:pStyle w:val="ListBullet"/>
      </w:pPr>
      <w:r>
        <w:t xml:space="preserve">Нет механизма назначения тенанта узлу (сейчас — </w:t>
      </w:r>
      <w:r>
        <w:rPr>
          <w:rFonts w:ascii="Consolas" w:hAnsi="Consolas"/>
          <w:color w:val="A31415"/>
          <w:sz w:val="19"/>
        </w:rPr>
        <w:t>TENANT_ID</w:t>
      </w:r>
      <w:r>
        <w:t xml:space="preserve"> в </w:t>
      </w:r>
      <w:r>
        <w:rPr>
          <w:rFonts w:ascii="Consolas" w:hAnsi="Consolas"/>
          <w:color w:val="A31415"/>
          <w:sz w:val="19"/>
        </w:rPr>
        <w:t>.env</w:t>
      </w:r>
      <w:r>
        <w:t xml:space="preserve"> вручную).</w:t>
      </w:r>
    </w:p>
    <w:p>
      <w:pPr>
        <w:pStyle w:val="ListBullet"/>
      </w:pPr>
      <w:r>
        <w:t xml:space="preserve">Каждый процесс держит </w:t>
      </w:r>
      <w:r>
        <w:rPr>
          <w:b/>
        </w:rPr>
        <w:t>свою копию модели</w:t>
      </w:r>
      <w:r>
        <w:t xml:space="preserve"> в VRAM. Десять тенантов на одном GPU = десять копий YOLO = 15–20 ГБ. Это делает схему «процесс на тенанта» непригодной при росте числа тенантов.</w:t>
      </w:r>
    </w:p>
    <w:p>
      <w:r>
        <w:rPr>
          <w:i/>
        </w:rPr>
        <w:t>Рекомендация:</w:t>
      </w:r>
      <w:r>
        <w:t xml:space="preserve"> при приближении к 5–6 тенантам на узел перейти к разделяемому сервису инференса (один процесс с моделью, остальные шлют кадры через shared memory или gRPC) либо к мультитенантному процессу analyzer с одной моделью и словарём камер по тенантам. Второй вариант проще: </w:t>
      </w:r>
      <w:r>
        <w:rPr>
          <w:rFonts w:ascii="Consolas" w:hAnsi="Consolas"/>
          <w:color w:val="A31415"/>
          <w:sz w:val="19"/>
        </w:rPr>
        <w:t>AnalyzerWorker</w:t>
      </w:r>
      <w:r>
        <w:t xml:space="preserve"> уже держит словари по камерам, добавление измерения «тенант» — локальное изменение. См. </w:t>
      </w:r>
      <w:r>
        <w:rPr>
          <w:color w:val="1A5FB4"/>
          <w:u w:val="single"/>
        </w:rPr>
        <w:t>06_AI_ENGINE.md</w:t>
      </w:r>
      <w:r>
        <w:t>.</w:t>
      </w:r>
    </w:p>
    <w:p>
      <w:pPr>
        <w:pStyle w:val="Heading3"/>
      </w:pPr>
      <w:r/>
      <w:r>
        <w:t>9.3. Горизонтальное: сервисы без состояния</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Сервис</w:t>
            </w:r>
          </w:p>
        </w:tc>
        <w:tc>
          <w:tcPr>
            <w:tcW w:type="dxa" w:w="2880"/>
          </w:tcPr>
          <w:p>
            <w:r>
              <w:rPr>
                <w:b/>
              </w:rPr>
            </w:r>
            <w:r>
              <w:rPr>
                <w:b/>
              </w:rPr>
              <w:t>Готовность к репликам</w:t>
            </w:r>
          </w:p>
        </w:tc>
        <w:tc>
          <w:tcPr>
            <w:tcW w:type="dxa" w:w="2880"/>
          </w:tcPr>
          <w:p>
            <w:r>
              <w:rPr>
                <w:b/>
              </w:rPr>
            </w:r>
            <w:r>
              <w:rPr>
                <w:b/>
              </w:rPr>
              <w:t>Что мешает</w:t>
            </w:r>
          </w:p>
        </w:tc>
      </w:tr>
      <w:tr>
        <w:tc>
          <w:tcPr>
            <w:tcW w:type="dxa" w:w="2880"/>
          </w:tcPr>
          <w:p>
            <w:r/>
            <w:r>
              <w:rPr>
                <w:rFonts w:ascii="Consolas" w:hAnsi="Consolas"/>
                <w:color w:val="A31415"/>
                <w:sz w:val="19"/>
              </w:rPr>
              <w:t>web</w:t>
            </w:r>
          </w:p>
        </w:tc>
        <w:tc>
          <w:tcPr>
            <w:tcW w:type="dxa" w:w="2880"/>
          </w:tcPr>
          <w:p>
            <w:r/>
            <w:r>
              <w:t>Готов</w:t>
            </w:r>
          </w:p>
        </w:tc>
        <w:tc>
          <w:tcPr>
            <w:tcW w:type="dxa" w:w="2880"/>
          </w:tcPr>
          <w:p>
            <w:r/>
            <w:r>
              <w:t>—</w:t>
            </w:r>
          </w:p>
        </w:tc>
      </w:tr>
      <w:tr>
        <w:tc>
          <w:tcPr>
            <w:tcW w:type="dxa" w:w="2880"/>
          </w:tcPr>
          <w:p>
            <w:r/>
            <w:r>
              <w:rPr>
                <w:rFonts w:ascii="Consolas" w:hAnsi="Consolas"/>
                <w:color w:val="A31415"/>
                <w:sz w:val="19"/>
              </w:rPr>
              <w:t>nginx</w:t>
            </w:r>
          </w:p>
        </w:tc>
        <w:tc>
          <w:tcPr>
            <w:tcW w:type="dxa" w:w="2880"/>
          </w:tcPr>
          <w:p>
            <w:r/>
            <w:r>
              <w:t>Готов</w:t>
            </w:r>
          </w:p>
        </w:tc>
        <w:tc>
          <w:tcPr>
            <w:tcW w:type="dxa" w:w="2880"/>
          </w:tcPr>
          <w:p>
            <w:r/>
            <w:r>
              <w:t>—</w:t>
            </w:r>
          </w:p>
        </w:tc>
      </w:tr>
      <w:tr>
        <w:tc>
          <w:tcPr>
            <w:tcW w:type="dxa" w:w="2880"/>
          </w:tcPr>
          <w:p>
            <w:r/>
            <w:r>
              <w:rPr>
                <w:rFonts w:ascii="Consolas" w:hAnsi="Consolas"/>
                <w:color w:val="A31415"/>
                <w:sz w:val="19"/>
              </w:rPr>
              <w:t>worker-clips</w:t>
            </w:r>
          </w:p>
        </w:tc>
        <w:tc>
          <w:tcPr>
            <w:tcW w:type="dxa" w:w="2880"/>
          </w:tcPr>
          <w:p>
            <w:r/>
            <w:r>
              <w:t>Готов</w:t>
            </w:r>
          </w:p>
        </w:tc>
        <w:tc>
          <w:tcPr>
            <w:tcW w:type="dxa" w:w="2880"/>
          </w:tcPr>
          <w:p>
            <w:r/>
            <w:r>
              <w:t>—</w:t>
            </w:r>
          </w:p>
        </w:tc>
      </w:tr>
      <w:tr>
        <w:tc>
          <w:tcPr>
            <w:tcW w:type="dxa" w:w="2880"/>
          </w:tcPr>
          <w:p>
            <w:r/>
            <w:r>
              <w:rPr>
                <w:rFonts w:ascii="Consolas" w:hAnsi="Consolas"/>
                <w:color w:val="A31415"/>
                <w:sz w:val="19"/>
              </w:rPr>
              <w:t>worker-alerts</w:t>
            </w:r>
          </w:p>
        </w:tc>
        <w:tc>
          <w:tcPr>
            <w:tcW w:type="dxa" w:w="2880"/>
          </w:tcPr>
          <w:p>
            <w:r/>
            <w:r>
              <w:rPr>
                <w:b/>
              </w:rPr>
              <w:t>Почти готов</w:t>
            </w:r>
          </w:p>
        </w:tc>
        <w:tc>
          <w:tcPr>
            <w:tcW w:type="dxa" w:w="2880"/>
          </w:tcPr>
          <w:p>
            <w:r/>
            <w:r>
              <w:t xml:space="preserve">Состояние в Redis (кулдаун через </w:t>
            </w:r>
            <w:r>
              <w:rPr>
                <w:rFonts w:ascii="Consolas" w:hAnsi="Consolas"/>
                <w:color w:val="A31415"/>
                <w:sz w:val="19"/>
              </w:rPr>
              <w:t>SET NX</w:t>
            </w:r>
            <w:r>
              <w:t>, буфер сводки — список); но выгрузка сводки не атомарна → две реплики могут отправить её дважды. Нужна блокировка</w:t>
            </w:r>
          </w:p>
        </w:tc>
      </w:tr>
      <w:tr>
        <w:tc>
          <w:tcPr>
            <w:tcW w:type="dxa" w:w="2880"/>
          </w:tcPr>
          <w:p>
            <w:r/>
            <w:r>
              <w:rPr>
                <w:rFonts w:ascii="Consolas" w:hAnsi="Consolas"/>
                <w:color w:val="A31415"/>
                <w:sz w:val="19"/>
              </w:rPr>
              <w:t>api</w:t>
            </w:r>
          </w:p>
        </w:tc>
        <w:tc>
          <w:tcPr>
            <w:tcW w:type="dxa" w:w="2880"/>
          </w:tcPr>
          <w:p>
            <w:r/>
            <w:r>
              <w:rPr>
                <w:b/>
              </w:rPr>
              <w:t>Частично</w:t>
            </w:r>
          </w:p>
        </w:tc>
        <w:tc>
          <w:tcPr>
            <w:tcW w:type="dxa" w:w="2880"/>
          </w:tcPr>
          <w:p>
            <w:r/>
            <w:r>
              <w:rPr>
                <w:rFonts w:ascii="Consolas" w:hAnsi="Consolas"/>
                <w:color w:val="A31415"/>
                <w:sz w:val="19"/>
              </w:rPr>
              <w:t>CONSUMER_NAME</w:t>
            </w:r>
            <w:r>
              <w:t xml:space="preserve"> статичен (</w:t>
            </w:r>
            <w:r>
              <w:rPr>
                <w:rFonts w:ascii="Consolas" w:hAnsi="Consolas"/>
                <w:color w:val="A31415"/>
                <w:sz w:val="19"/>
              </w:rPr>
              <w:t>api-1</w:t>
            </w:r>
            <w:r>
              <w:t>)</w:t>
            </w:r>
          </w:p>
        </w:tc>
      </w:tr>
    </w:tbl>
    <w:p>
      <w:pPr>
        <w:spacing w:after="80"/>
      </w:pPr>
    </w:p>
    <w:p>
      <w:r>
        <w:rPr>
          <w:rFonts w:ascii="Consolas" w:hAnsi="Consolas"/>
          <w:color w:val="A31415"/>
          <w:sz w:val="19"/>
        </w:rPr>
        <w:t>api</w:t>
      </w:r>
      <w:r>
        <w:t xml:space="preserve"> заслуживает пояснения. WS-хаб реплицируется корректно: каждая реплика подписана на Redis PubSub и рассылает своим клиентам. Проблема в </w:t>
      </w:r>
      <w:r>
        <w:rPr>
          <w:rFonts w:ascii="Consolas" w:hAnsi="Consolas"/>
          <w:color w:val="A31415"/>
          <w:sz w:val="19"/>
        </w:rPr>
        <w:t>EventConsumer</w:t>
      </w:r>
      <w:r>
        <w:t xml:space="preserve">, живущем в том же процессе: consumer group требует </w:t>
      </w:r>
      <w:r>
        <w:rPr>
          <w:b/>
        </w:rPr>
        <w:t>уникального имени потребителя</w:t>
      </w:r>
      <w:r>
        <w:t xml:space="preserve"> на реплику, иначе две реплики конкурируют под одним именем и поведение группы становится некорректным.</w:t>
      </w:r>
    </w:p>
    <w:p>
      <w:r>
        <w:rPr>
          <w:i/>
        </w:rPr>
        <w:t>Рекомендация:</w:t>
      </w:r>
      <w:r>
        <w:t xml:space="preserve"> </w:t>
      </w:r>
      <w:r>
        <w:rPr>
          <w:rFonts w:ascii="Consolas" w:hAnsi="Consolas"/>
          <w:color w:val="A31415"/>
          <w:sz w:val="19"/>
        </w:rPr>
        <w:t>CONSUMER_NAME: ${HOSTNAME}</w:t>
      </w:r>
      <w:r>
        <w:t xml:space="preserve"> — в Docker это идентификатор контейнера, уникальный по построению. Изменение в одну строку, снимает блокер. Более строгий вариант — вынести </w:t>
      </w:r>
      <w:r>
        <w:rPr>
          <w:rFonts w:ascii="Consolas" w:hAnsi="Consolas"/>
          <w:color w:val="A31415"/>
          <w:sz w:val="19"/>
        </w:rPr>
        <w:t>EventConsumer</w:t>
      </w:r>
      <w:r>
        <w:t xml:space="preserve"> в отдельный сервис </w:t>
      </w:r>
      <w:r>
        <w:rPr>
          <w:rFonts w:ascii="Consolas" w:hAnsi="Consolas"/>
          <w:color w:val="A31415"/>
          <w:sz w:val="19"/>
        </w:rPr>
        <w:t>worker-events</w:t>
      </w:r>
      <w:r>
        <w:t xml:space="preserve">, тогда </w:t>
      </w:r>
      <w:r>
        <w:rPr>
          <w:rFonts w:ascii="Consolas" w:hAnsi="Consolas"/>
          <w:color w:val="A31415"/>
          <w:sz w:val="19"/>
        </w:rPr>
        <w:t>api</w:t>
      </w:r>
      <w:r>
        <w:t xml:space="preserve"> становится полностью stateless. Второй вариант предпочтителен архитектурно: HTTP-сервис и потребитель стрима имеют разные профили нагрузки и разные причины для масштабирования.</w:t>
      </w:r>
    </w:p>
    <w:p>
      <w:pPr>
        <w:pStyle w:val="Heading3"/>
      </w:pPr>
      <w:r/>
      <w:r>
        <w:t>9.4. Ступени роста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S1["Ступень 1: один узел&lt;br/&gt;сейчас&lt;br/&gt;1 GPU, все сервисы"]</w:t>
            </w:r>
          </w:p>
          <w:p>
            <w:pPr>
              <w:spacing w:after="0" w:before="0"/>
            </w:pPr>
            <w:r>
              <w:rPr>
                <w:rFonts w:ascii="Consolas" w:hAnsi="Consolas"/>
                <w:color w:val="1A1A1A"/>
                <w:sz w:val="18"/>
              </w:rPr>
              <w:t xml:space="preserve">    S2["Ступень 2: разделение ролей&lt;br/&gt;узел GPU + узел данных и API"]</w:t>
            </w:r>
          </w:p>
          <w:p>
            <w:pPr>
              <w:spacing w:after="0" w:before="0"/>
            </w:pPr>
            <w:r>
              <w:rPr>
                <w:rFonts w:ascii="Consolas" w:hAnsi="Consolas"/>
                <w:color w:val="1A1A1A"/>
                <w:sz w:val="18"/>
              </w:rPr>
              <w:t xml:space="preserve">    S3["Ступень 3: HA&lt;br/&gt;2+ узла, Patroni, Redis Sentinel, MinIO кластер"]</w:t>
            </w:r>
          </w:p>
          <w:p>
            <w:pPr>
              <w:spacing w:after="0" w:before="0"/>
            </w:pPr>
            <w:r>
              <w:rPr>
                <w:rFonts w:ascii="Consolas" w:hAnsi="Consolas"/>
                <w:color w:val="1A1A1A"/>
                <w:sz w:val="18"/>
              </w:rPr>
              <w:t xml:space="preserve">    S4["Ступень 4: Kubernetes&lt;br/&gt;несколько узлов GPU, автомасштабирование"]</w:t>
            </w:r>
          </w:p>
          <w:p>
            <w:pPr>
              <w:spacing w:after="0" w:before="0"/>
            </w:pPr>
            <w:r>
              <w:rPr>
                <w:rFonts w:ascii="Consolas" w:hAnsi="Consolas"/>
                <w:color w:val="1A1A1A"/>
                <w:sz w:val="18"/>
              </w:rPr>
            </w:r>
          </w:p>
          <w:p>
            <w:pPr>
              <w:spacing w:after="0" w:before="0"/>
            </w:pPr>
            <w:r>
              <w:rPr>
                <w:rFonts w:ascii="Consolas" w:hAnsi="Consolas"/>
                <w:color w:val="1A1A1A"/>
                <w:sz w:val="18"/>
              </w:rPr>
              <w:t xml:space="preserve">    S1 --&gt;|Насыщение GPU или CPU| S2</w:t>
            </w:r>
          </w:p>
          <w:p>
            <w:pPr>
              <w:spacing w:after="0" w:before="0"/>
            </w:pPr>
            <w:r>
              <w:rPr>
                <w:rFonts w:ascii="Consolas" w:hAnsi="Consolas"/>
                <w:color w:val="1A1A1A"/>
                <w:sz w:val="18"/>
              </w:rPr>
              <w:t xml:space="preserve">    S2 --&gt;|Требование SLA от клиента| S3</w:t>
            </w:r>
          </w:p>
          <w:p>
            <w:pPr>
              <w:spacing w:after="0" w:before="0"/>
            </w:pPr>
            <w:r>
              <w:rPr>
                <w:rFonts w:ascii="Consolas" w:hAnsi="Consolas"/>
                <w:color w:val="1A1A1A"/>
                <w:sz w:val="18"/>
              </w:rPr>
              <w:t xml:space="preserve">    S3 --&gt;|Более 3-4 узлов GPU| S4</w:t>
            </w:r>
          </w:p>
        </w:tc>
      </w:tr>
    </w:tbl>
    <w:p>
      <w:pPr>
        <w:spacing w:after="80"/>
      </w:pPr>
    </w:p>
    <w:p>
      <w:r>
        <w:t>Критерий перехода — не срок, а факт:</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Переход</w:t>
            </w:r>
          </w:p>
        </w:tc>
        <w:tc>
          <w:tcPr>
            <w:tcW w:type="dxa" w:w="4320"/>
          </w:tcPr>
          <w:p>
            <w:r>
              <w:rPr>
                <w:b/>
              </w:rPr>
            </w:r>
            <w:r>
              <w:rPr>
                <w:b/>
              </w:rPr>
              <w:t>Триггер</w:t>
            </w:r>
          </w:p>
        </w:tc>
      </w:tr>
      <w:tr>
        <w:tc>
          <w:tcPr>
            <w:tcW w:type="dxa" w:w="4320"/>
          </w:tcPr>
          <w:p>
            <w:r/>
            <w:r>
              <w:t>1 → 2</w:t>
            </w:r>
          </w:p>
        </w:tc>
        <w:tc>
          <w:tcPr>
            <w:tcW w:type="dxa" w:w="4320"/>
          </w:tcPr>
          <w:p>
            <w:r/>
            <w:r>
              <w:t xml:space="preserve">Загрузка GPU или CPU устойчиво выше 80% (требует </w:t>
            </w:r>
            <w:r>
              <w:rPr>
                <w:color w:val="1A5FB4"/>
                <w:u w:val="single"/>
              </w:rPr>
              <w:t>12_MONITORING.md</w:t>
            </w:r>
            <w:r>
              <w:t>)</w:t>
            </w:r>
          </w:p>
        </w:tc>
      </w:tr>
      <w:tr>
        <w:tc>
          <w:tcPr>
            <w:tcW w:type="dxa" w:w="4320"/>
          </w:tcPr>
          <w:p>
            <w:r/>
            <w:r>
              <w:t>2 → 3</w:t>
            </w:r>
          </w:p>
        </w:tc>
        <w:tc>
          <w:tcPr>
            <w:tcW w:type="dxa" w:w="4320"/>
          </w:tcPr>
          <w:p>
            <w:r/>
            <w:r>
              <w:t>Первый клиент с договорным SLA</w:t>
            </w:r>
          </w:p>
        </w:tc>
      </w:tr>
      <w:tr>
        <w:tc>
          <w:tcPr>
            <w:tcW w:type="dxa" w:w="4320"/>
          </w:tcPr>
          <w:p>
            <w:r/>
            <w:r>
              <w:t>3 → 4</w:t>
            </w:r>
          </w:p>
        </w:tc>
        <w:tc>
          <w:tcPr>
            <w:tcW w:type="dxa" w:w="4320"/>
          </w:tcPr>
          <w:p>
            <w:r/>
            <w:r>
              <w:t>Более трёх-четырёх узлов GPU; ручное управление compose перестаёт быть выполнимым</w:t>
            </w:r>
          </w:p>
        </w:tc>
      </w:tr>
    </w:tbl>
    <w:p>
      <w:pPr>
        <w:spacing w:after="80"/>
      </w:pPr>
    </w:p>
    <w:p>
      <w:pPr>
        <w:pBdr>
          <w:bottom w:val="single" w:sz="6" w:space="1" w:color="BBBBBB"/>
        </w:pBdr>
      </w:pPr>
    </w:p>
    <w:p>
      <w:pPr>
        <w:pStyle w:val="Heading2"/>
      </w:pPr>
      <w:r/>
      <w:r>
        <w:t>10. Отказоустойчивость: текущее состояние</w:t>
      </w:r>
    </w:p>
    <w:p>
      <w:r>
        <w:t xml:space="preserve">Полный разбор — </w:t>
      </w:r>
      <w:r>
        <w:rPr>
          <w:color w:val="1A5FB4"/>
          <w:u w:val="single"/>
        </w:rPr>
        <w:t>11_HIGH_AVAILABILITY.md</w:t>
      </w:r>
      <w:r>
        <w:t>. Инфраструктурная сводка: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Уровень</w:t>
            </w:r>
          </w:p>
        </w:tc>
        <w:tc>
          <w:tcPr>
            <w:tcW w:type="dxa" w:w="4320"/>
          </w:tcPr>
          <w:p>
            <w:r>
              <w:rPr>
                <w:b/>
              </w:rPr>
            </w:r>
            <w:r>
              <w:rPr>
                <w:b/>
              </w:rPr>
              <w:t>Состояние</w:t>
            </w:r>
          </w:p>
        </w:tc>
      </w:tr>
      <w:tr>
        <w:tc>
          <w:tcPr>
            <w:tcW w:type="dxa" w:w="4320"/>
          </w:tcPr>
          <w:p>
            <w:r/>
            <w:r>
              <w:t>Питание</w:t>
            </w:r>
          </w:p>
        </w:tc>
        <w:tc>
          <w:tcPr>
            <w:tcW w:type="dxa" w:w="4320"/>
          </w:tcPr>
          <w:p>
            <w:r/>
            <w:r>
              <w:t xml:space="preserve">Нет ИБП </w:t>
            </w:r>
            <w:r>
              <w:rPr>
                <w:b/>
              </w:rPr>
              <w:t>[Данные отсутствуют]</w:t>
            </w:r>
          </w:p>
        </w:tc>
      </w:tr>
      <w:tr>
        <w:tc>
          <w:tcPr>
            <w:tcW w:type="dxa" w:w="4320"/>
          </w:tcPr>
          <w:p>
            <w:r/>
            <w:r>
              <w:t>Диски</w:t>
            </w:r>
          </w:p>
        </w:tc>
        <w:tc>
          <w:tcPr>
            <w:tcW w:type="dxa" w:w="4320"/>
          </w:tcPr>
          <w:p>
            <w:r/>
            <w:r>
              <w:t>Нет RAID; отказ диска = потеря данных</w:t>
            </w:r>
          </w:p>
        </w:tc>
      </w:tr>
      <w:tr>
        <w:tc>
          <w:tcPr>
            <w:tcW w:type="dxa" w:w="4320"/>
          </w:tcPr>
          <w:p>
            <w:r/>
            <w:r>
              <w:t>Сеть</w:t>
            </w:r>
          </w:p>
        </w:tc>
        <w:tc>
          <w:tcPr>
            <w:tcW w:type="dxa" w:w="4320"/>
          </w:tcPr>
          <w:p>
            <w:r/>
            <w:r>
              <w:t>Один канал</w:t>
            </w:r>
          </w:p>
        </w:tc>
      </w:tr>
      <w:tr>
        <w:tc>
          <w:tcPr>
            <w:tcW w:type="dxa" w:w="4320"/>
          </w:tcPr>
          <w:p>
            <w:r/>
            <w:r>
              <w:t>GPU</w:t>
            </w:r>
          </w:p>
        </w:tc>
        <w:tc>
          <w:tcPr>
            <w:tcW w:type="dxa" w:w="4320"/>
          </w:tcPr>
          <w:p>
            <w:r/>
            <w:r>
              <w:t>Один</w:t>
            </w:r>
          </w:p>
        </w:tc>
      </w:tr>
      <w:tr>
        <w:tc>
          <w:tcPr>
            <w:tcW w:type="dxa" w:w="4320"/>
          </w:tcPr>
          <w:p>
            <w:r/>
            <w:r>
              <w:t>PostgreSQL</w:t>
            </w:r>
          </w:p>
        </w:tc>
        <w:tc>
          <w:tcPr>
            <w:tcW w:type="dxa" w:w="4320"/>
          </w:tcPr>
          <w:p>
            <w:r/>
            <w:r>
              <w:t>Один экземпляр, без реплики</w:t>
            </w:r>
          </w:p>
        </w:tc>
      </w:tr>
      <w:tr>
        <w:tc>
          <w:tcPr>
            <w:tcW w:type="dxa" w:w="4320"/>
          </w:tcPr>
          <w:p>
            <w:r/>
            <w:r>
              <w:t>Redis</w:t>
            </w:r>
          </w:p>
        </w:tc>
        <w:tc>
          <w:tcPr>
            <w:tcW w:type="dxa" w:w="4320"/>
          </w:tcPr>
          <w:p>
            <w:r/>
            <w:r>
              <w:t>Один экземпляр, AOF включён</w:t>
            </w:r>
          </w:p>
        </w:tc>
      </w:tr>
      <w:tr>
        <w:tc>
          <w:tcPr>
            <w:tcW w:type="dxa" w:w="4320"/>
          </w:tcPr>
          <w:p>
            <w:r/>
            <w:r>
              <w:t>MinIO</w:t>
            </w:r>
          </w:p>
        </w:tc>
        <w:tc>
          <w:tcPr>
            <w:tcW w:type="dxa" w:w="4320"/>
          </w:tcPr>
          <w:p>
            <w:r/>
            <w:r>
              <w:t>Один экземпляр, без erasure coding</w:t>
            </w:r>
          </w:p>
        </w:tc>
      </w:tr>
      <w:tr>
        <w:tc>
          <w:tcPr>
            <w:tcW w:type="dxa" w:w="4320"/>
          </w:tcPr>
          <w:p>
            <w:r/>
            <w:r>
              <w:t>VPS</w:t>
            </w:r>
          </w:p>
        </w:tc>
        <w:tc>
          <w:tcPr>
            <w:tcW w:type="dxa" w:w="4320"/>
          </w:tcPr>
          <w:p>
            <w:r/>
            <w:r>
              <w:t>Один</w:t>
            </w:r>
          </w:p>
        </w:tc>
      </w:tr>
      <w:tr>
        <w:tc>
          <w:tcPr>
            <w:tcW w:type="dxa" w:w="4320"/>
          </w:tcPr>
          <w:p>
            <w:r/>
            <w:r>
              <w:t>Резервные копии</w:t>
            </w:r>
          </w:p>
        </w:tc>
        <w:tc>
          <w:tcPr>
            <w:tcW w:type="dxa" w:w="4320"/>
          </w:tcPr>
          <w:p>
            <w:r/>
            <w:r>
              <w:rPr>
                <w:b/>
              </w:rPr>
              <w:t>Отсутствуют</w:t>
            </w:r>
          </w:p>
        </w:tc>
      </w:tr>
    </w:tbl>
    <w:p>
      <w:pPr>
        <w:spacing w:after="80"/>
      </w:pPr>
    </w:p>
    <w:p>
      <w:r>
        <w:rPr>
          <w:b/>
        </w:rPr>
        <w:t>Отсутствие резервных копий — главный инфраструктурный риск платформы.</w:t>
      </w:r>
      <w:r>
        <w:t xml:space="preserve"> Он превосходит по значимости отсутствие HA: HA защищает от простоя, резервная копия — от безвозвратной потери. Отказ диска сегодня означает потерю всех событий, настроек, пользователей и отметок сотрудников без возможности восстановления.</w:t>
      </w:r>
    </w:p>
    <w:p>
      <w:r>
        <w:rPr>
          <w:i/>
        </w:rPr>
        <w:t>Рекомендация, в порядке приоритета:</w:t>
      </w:r>
    </w:p>
    <w:p>
      <w:pPr>
        <w:pStyle w:val="ListNumber"/>
      </w:pPr>
      <w:r>
        <w:rPr>
          <w:rFonts w:ascii="Consolas" w:hAnsi="Consolas"/>
          <w:color w:val="A31415"/>
          <w:sz w:val="19"/>
        </w:rPr>
        <w:t>pg_dump</w:t>
      </w:r>
      <w:r>
        <w:t xml:space="preserve"> по расписанию на отдельный носитель + проверка восстановления. Один скрипт, один cron. Это делается за час и закрывает основной риск.</w:t>
      </w:r>
    </w:p>
    <w:p>
      <w:pPr>
        <w:pStyle w:val="ListNumber"/>
      </w:pPr>
      <w:r>
        <w:t xml:space="preserve">Резервное копирование </w:t>
      </w:r>
      <w:r>
        <w:rPr>
          <w:rFonts w:ascii="Consolas" w:hAnsi="Consolas"/>
          <w:color w:val="A31415"/>
          <w:sz w:val="19"/>
        </w:rPr>
        <w:t>redis_data</w:t>
      </w:r>
      <w:r>
        <w:t xml:space="preserve"> (в нём — единственные экземпляры эталонов сотрудников).</w:t>
      </w:r>
    </w:p>
    <w:p>
      <w:pPr>
        <w:pStyle w:val="ListNumber"/>
      </w:pPr>
      <w:r>
        <w:t>Репликация бакетов MinIO.</w:t>
      </w:r>
    </w:p>
    <w:p>
      <w:pPr>
        <w:pStyle w:val="ListNumber"/>
      </w:pPr>
      <w:r>
        <w:t>Архив — не резервировать по объёму; принять его потерю как допустимую и зафиксировать это в договоре.</w:t>
      </w:r>
    </w:p>
    <w:p>
      <w:pPr>
        <w:pBdr>
          <w:bottom w:val="single" w:sz="6" w:space="1" w:color="BBBBBB"/>
        </w:pBdr>
      </w:pPr>
    </w:p>
    <w:p>
      <w:pPr>
        <w:pStyle w:val="Heading2"/>
      </w:pPr>
      <w:r/>
      <w:r>
        <w:t>11. Дорожная карта Kubernetes</w:t>
      </w:r>
    </w:p>
    <w:p>
      <w:pPr>
        <w:pStyle w:val="Heading3"/>
      </w:pPr>
      <w:r/>
      <w:r>
        <w:t>11.1. Когда переходить</w:t>
      </w:r>
    </w:p>
    <w:p>
      <w:r>
        <w:t>Не раньше ступени 4 (раздел 9.4). Kubernetes до появления второго узла GPU — чистые накладные расходы: он решает задачи оркестрации множества узлов, которых нет.</w:t>
      </w:r>
    </w:p>
    <w:p>
      <w:r>
        <w:t>Признаки готовности:</w:t>
      </w:r>
    </w:p>
    <w:p>
      <w:pPr>
        <w:pStyle w:val="ListBullet"/>
      </w:pPr>
      <w:r>
        <w:t>Более трёх узлов.</w:t>
      </w:r>
    </w:p>
    <w:p>
      <w:pPr>
        <w:pStyle w:val="ListBullet"/>
      </w:pPr>
      <w:r>
        <w:t>Требуется скользящее обновление без простоя.</w:t>
      </w:r>
    </w:p>
    <w:p>
      <w:pPr>
        <w:pStyle w:val="ListBullet"/>
      </w:pPr>
      <w:r>
        <w:t>Требуется автоматическое восстановление после отказа узла.</w:t>
      </w:r>
    </w:p>
    <w:p>
      <w:pPr>
        <w:pStyle w:val="ListBullet"/>
      </w:pPr>
      <w:r>
        <w:t>Есть человек, способный дежурить по кластеру.</w:t>
      </w:r>
    </w:p>
    <w:p>
      <w:r>
        <w:t>Последний пункт — решающий. Kubernetes без компетенции в команде превращает один понятный отказ в один непонятный.</w:t>
      </w:r>
    </w:p>
    <w:p>
      <w:pPr>
        <w:pStyle w:val="Heading3"/>
      </w:pPr>
      <w:r/>
      <w:r>
        <w:t>11.2. Что готово к переносу</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Свойство</w:t>
            </w:r>
          </w:p>
        </w:tc>
        <w:tc>
          <w:tcPr>
            <w:tcW w:type="dxa" w:w="4320"/>
          </w:tcPr>
          <w:p>
            <w:r>
              <w:rPr>
                <w:b/>
              </w:rPr>
            </w:r>
            <w:r>
              <w:rPr>
                <w:b/>
              </w:rPr>
              <w:t>Состояние</w:t>
            </w:r>
          </w:p>
        </w:tc>
      </w:tr>
      <w:tr>
        <w:tc>
          <w:tcPr>
            <w:tcW w:type="dxa" w:w="4320"/>
          </w:tcPr>
          <w:p>
            <w:r/>
            <w:r>
              <w:t>Контейнеризация</w:t>
            </w:r>
          </w:p>
        </w:tc>
        <w:tc>
          <w:tcPr>
            <w:tcW w:type="dxa" w:w="4320"/>
          </w:tcPr>
          <w:p>
            <w:r/>
            <w:r>
              <w:t>Полная</w:t>
            </w:r>
          </w:p>
        </w:tc>
      </w:tr>
      <w:tr>
        <w:tc>
          <w:tcPr>
            <w:tcW w:type="dxa" w:w="4320"/>
          </w:tcPr>
          <w:p>
            <w:r/>
            <w:r>
              <w:t>Конфигурация из окружения</w:t>
            </w:r>
          </w:p>
        </w:tc>
        <w:tc>
          <w:tcPr>
            <w:tcW w:type="dxa" w:w="4320"/>
          </w:tcPr>
          <w:p>
            <w:r/>
            <w:r>
              <w:t>Полная (Zod, pydantic-settings) → ConfigMap/Secret напрямую</w:t>
            </w:r>
          </w:p>
        </w:tc>
      </w:tr>
      <w:tr>
        <w:tc>
          <w:tcPr>
            <w:tcW w:type="dxa" w:w="4320"/>
          </w:tcPr>
          <w:p>
            <w:r/>
            <w:r>
              <w:t>Healthcheck</w:t>
            </w:r>
          </w:p>
        </w:tc>
        <w:tc>
          <w:tcPr>
            <w:tcW w:type="dxa" w:w="4320"/>
          </w:tcPr>
          <w:p>
            <w:r/>
            <w:r>
              <w:t>Есть у postgres, redis, minio, api</w:t>
            </w:r>
          </w:p>
        </w:tc>
      </w:tr>
      <w:tr>
        <w:tc>
          <w:tcPr>
            <w:tcW w:type="dxa" w:w="4320"/>
          </w:tcPr>
          <w:p>
            <w:r/>
            <w:r>
              <w:t>Stateless-сервисы</w:t>
            </w:r>
          </w:p>
        </w:tc>
        <w:tc>
          <w:tcPr>
            <w:tcW w:type="dxa" w:w="4320"/>
          </w:tcPr>
          <w:p>
            <w:r/>
            <w:r>
              <w:t>web, nginx, worker-clips</w:t>
            </w:r>
          </w:p>
        </w:tc>
      </w:tr>
      <w:tr>
        <w:tc>
          <w:tcPr>
            <w:tcW w:type="dxa" w:w="4320"/>
          </w:tcPr>
          <w:p>
            <w:r/>
            <w:r>
              <w:t>Изоляция отказов</w:t>
            </w:r>
          </w:p>
        </w:tc>
        <w:tc>
          <w:tcPr>
            <w:tcW w:type="dxa" w:w="4320"/>
          </w:tcPr>
          <w:p>
            <w:r/>
            <w:r>
              <w:t>Реализована на уровне приложения</w:t>
            </w:r>
          </w:p>
        </w:tc>
      </w:tr>
    </w:tbl>
    <w:p>
      <w:pPr>
        <w:spacing w:after="80"/>
      </w:pPr>
    </w:p>
    <w:p>
      <w:pPr>
        <w:pStyle w:val="Heading3"/>
      </w:pPr>
      <w:r/>
      <w:r>
        <w:t>11.3. Что потребуется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Задача</w:t>
            </w:r>
          </w:p>
        </w:tc>
        <w:tc>
          <w:tcPr>
            <w:tcW w:type="dxa" w:w="4320"/>
          </w:tcPr>
          <w:p>
            <w:r>
              <w:rPr>
                <w:b/>
              </w:rPr>
            </w:r>
            <w:r>
              <w:rPr>
                <w:b/>
              </w:rPr>
              <w:t>Решение</w:t>
            </w:r>
          </w:p>
        </w:tc>
      </w:tr>
      <w:tr>
        <w:tc>
          <w:tcPr>
            <w:tcW w:type="dxa" w:w="4320"/>
          </w:tcPr>
          <w:p>
            <w:r/>
            <w:r>
              <w:t>GPU в подах</w:t>
            </w:r>
          </w:p>
        </w:tc>
        <w:tc>
          <w:tcPr>
            <w:tcW w:type="dxa" w:w="4320"/>
          </w:tcPr>
          <w:p>
            <w:r/>
            <w:r>
              <w:t xml:space="preserve">NVIDIA GPU Operator, </w:t>
            </w:r>
            <w:r>
              <w:rPr>
                <w:rFonts w:ascii="Consolas" w:hAnsi="Consolas"/>
                <w:color w:val="A31415"/>
                <w:sz w:val="19"/>
              </w:rPr>
              <w:t>resources.limits.nvidia.com/gpu</w:t>
            </w:r>
          </w:p>
        </w:tc>
      </w:tr>
      <w:tr>
        <w:tc>
          <w:tcPr>
            <w:tcW w:type="dxa" w:w="4320"/>
          </w:tcPr>
          <w:p>
            <w:r/>
            <w:r>
              <w:t>Проверки готовности</w:t>
            </w:r>
          </w:p>
        </w:tc>
        <w:tc>
          <w:tcPr>
            <w:tcW w:type="dxa" w:w="4320"/>
          </w:tcPr>
          <w:p>
            <w:r/>
            <w:r>
              <w:t xml:space="preserve">Добавить readiness-эндпоинты (сейчас только </w:t>
            </w:r>
            <w:r>
              <w:rPr>
                <w:rFonts w:ascii="Consolas" w:hAnsi="Consolas"/>
                <w:color w:val="A31415"/>
                <w:sz w:val="19"/>
              </w:rPr>
              <w:t>/api/v1/health</w:t>
            </w:r>
            <w:r>
              <w:t xml:space="preserve"> = liveness)</w:t>
            </w:r>
          </w:p>
        </w:tc>
      </w:tr>
      <w:tr>
        <w:tc>
          <w:tcPr>
            <w:tcW w:type="dxa" w:w="4320"/>
          </w:tcPr>
          <w:p>
            <w:r/>
            <w:r>
              <w:t>PostgreSQL</w:t>
            </w:r>
          </w:p>
        </w:tc>
        <w:tc>
          <w:tcPr>
            <w:tcW w:type="dxa" w:w="4320"/>
          </w:tcPr>
          <w:p>
            <w:r/>
            <w:r>
              <w:t>Оператор (CloudNativePG или Patroni), не под в StatefulSet вручную</w:t>
            </w:r>
          </w:p>
        </w:tc>
      </w:tr>
      <w:tr>
        <w:tc>
          <w:tcPr>
            <w:tcW w:type="dxa" w:w="4320"/>
          </w:tcPr>
          <w:p>
            <w:r/>
            <w:r>
              <w:t>Redis</w:t>
            </w:r>
          </w:p>
        </w:tc>
        <w:tc>
          <w:tcPr>
            <w:tcW w:type="dxa" w:w="4320"/>
          </w:tcPr>
          <w:p>
            <w:r/>
            <w:r>
              <w:t>Redis Sentinel или оператор</w:t>
            </w:r>
          </w:p>
        </w:tc>
      </w:tr>
      <w:tr>
        <w:tc>
          <w:tcPr>
            <w:tcW w:type="dxa" w:w="4320"/>
          </w:tcPr>
          <w:p>
            <w:r/>
            <w:r>
              <w:t>MinIO</w:t>
            </w:r>
          </w:p>
        </w:tc>
        <w:tc>
          <w:tcPr>
            <w:tcW w:type="dxa" w:w="4320"/>
          </w:tcPr>
          <w:p>
            <w:r/>
            <w:r>
              <w:t>MinIO Operator, erasure coding</w:t>
            </w:r>
          </w:p>
        </w:tc>
      </w:tr>
      <w:tr>
        <w:tc>
          <w:tcPr>
            <w:tcW w:type="dxa" w:w="4320"/>
          </w:tcPr>
          <w:p>
            <w:r/>
            <w:r>
              <w:t>go2rtc в host-сети</w:t>
            </w:r>
          </w:p>
        </w:tc>
        <w:tc>
          <w:tcPr>
            <w:tcW w:type="dxa" w:w="4320"/>
          </w:tcPr>
          <w:p>
            <w:r/>
            <w:r>
              <w:rPr>
                <w:rFonts w:ascii="Consolas" w:hAnsi="Consolas"/>
                <w:color w:val="A31415"/>
                <w:sz w:val="19"/>
              </w:rPr>
              <w:t>hostNetwork: true</w:t>
            </w:r>
            <w:r>
              <w:t xml:space="preserve"> — работает, но конфликтует с моделью сети K8s; вероятно, потребуется DaemonSet</w:t>
            </w:r>
          </w:p>
        </w:tc>
      </w:tr>
      <w:tr>
        <w:tc>
          <w:tcPr>
            <w:tcW w:type="dxa" w:w="4320"/>
          </w:tcPr>
          <w:p>
            <w:r/>
            <w:r>
              <w:t>Хранилище архива</w:t>
            </w:r>
          </w:p>
        </w:tc>
        <w:tc>
          <w:tcPr>
            <w:tcW w:type="dxa" w:w="4320"/>
          </w:tcPr>
          <w:p>
            <w:r/>
            <w:r>
              <w:t>PV с ReadWriteMany (NFS/CephFS) — recorder пишет, api удаляет, clips читает</w:t>
            </w:r>
          </w:p>
        </w:tc>
      </w:tr>
      <w:tr>
        <w:tc>
          <w:tcPr>
            <w:tcW w:type="dxa" w:w="4320"/>
          </w:tcPr>
          <w:p>
            <w:r/>
            <w:r>
              <w:t>Секреты</w:t>
            </w:r>
          </w:p>
        </w:tc>
        <w:tc>
          <w:tcPr>
            <w:tcW w:type="dxa" w:w="4320"/>
          </w:tcPr>
          <w:p>
            <w:r/>
            <w:r>
              <w:t xml:space="preserve">External Secrets + Vault, см. </w:t>
            </w:r>
            <w:r>
              <w:rPr>
                <w:color w:val="1A5FB4"/>
                <w:u w:val="single"/>
              </w:rPr>
              <w:t>13_SECURITY.md</w:t>
            </w:r>
          </w:p>
        </w:tc>
      </w:tr>
      <w:tr>
        <w:tc>
          <w:tcPr>
            <w:tcW w:type="dxa" w:w="4320"/>
          </w:tcPr>
          <w:p>
            <w:r/>
            <w:r>
              <w:t>Реестр образов</w:t>
            </w:r>
          </w:p>
        </w:tc>
        <w:tc>
          <w:tcPr>
            <w:tcW w:type="dxa" w:w="4320"/>
          </w:tcPr>
          <w:p>
            <w:r/>
            <w:r>
              <w:t>Обязателен (см. 4.4)</w:t>
            </w:r>
          </w:p>
        </w:tc>
      </w:tr>
    </w:tbl>
    <w:p>
      <w:pPr>
        <w:spacing w:after="80"/>
      </w:pPr>
    </w:p>
    <w:p>
      <w:pPr>
        <w:pStyle w:val="Heading3"/>
      </w:pPr>
      <w:r/>
      <w:r>
        <w:t>11.4. Что не переносится напрямую</w:t>
      </w:r>
    </w:p>
    <w:p>
      <w:r>
        <w:rPr>
          <w:b/>
        </w:rPr>
        <w:t>Analyzer как процесс на тенанта</w:t>
      </w:r>
      <w:r>
        <w:t xml:space="preserve"> плохо ложится на модель Deployment: это не масштабируемые реплики одного сервиса, а именованные экземпляры с разной конфигурацией. Варианты:</w:t>
      </w:r>
    </w:p>
    <w:p>
      <w:pPr>
        <w:pStyle w:val="ListNumber"/>
      </w:pPr>
      <w:r>
        <w:t>StatefulSet с индексом → тенант. Хрупко: удаление тенанта из середины ломает соответствие.</w:t>
      </w:r>
    </w:p>
    <w:p>
      <w:pPr>
        <w:pStyle w:val="ListNumber"/>
      </w:pPr>
      <w:r>
        <w:t>Deployment на тенанта, генерируемый оператором. Многословно, но явно.</w:t>
      </w:r>
    </w:p>
    <w:p>
      <w:pPr>
        <w:pStyle w:val="ListNumber"/>
      </w:pPr>
      <w:r>
        <w:rPr>
          <w:b/>
        </w:rPr>
        <w:t>Предпочтительно:</w:t>
      </w:r>
      <w:r>
        <w:t xml:space="preserve"> сначала сделать analyzer мультитенантным (9.2), тогда он становится обычным Deployment с шардированием по тенантам. Это ещё один аргумент за переход к разделяемой модели инференса </w:t>
      </w:r>
      <w:r>
        <w:rPr>
          <w:b/>
        </w:rPr>
        <w:t>до</w:t>
      </w:r>
      <w:r>
        <w:t xml:space="preserve"> Kubernetes, а не после.</w:t>
      </w:r>
    </w:p>
    <w:p>
      <w:r>
        <w:rPr>
          <w:b/>
        </w:rPr>
        <w:t>go2rtc в host-сети</w:t>
      </w:r>
      <w:r>
        <w:t xml:space="preserve"> — постоянный источник трения. При переходе стоит рассмотреть перенос RTSP-прокси внутрь сети кластера с маршрутизацией WireGuard через шлюз-под.</w:t>
      </w:r>
    </w:p>
    <w:p>
      <w:pPr>
        <w:pBdr>
          <w:bottom w:val="single" w:sz="6" w:space="1" w:color="BBBBBB"/>
        </w:pBdr>
      </w:pPr>
    </w:p>
    <w:p>
      <w:pPr>
        <w:pStyle w:val="Heading2"/>
      </w:pPr>
      <w:r/>
      <w:r>
        <w:t>12. Аварийное восстановление</w:t>
      </w:r>
    </w:p>
    <w:p>
      <w:r>
        <w:t>Сценарии и фактическая готовность. Значения RTO/RPO — целевые, недостижимые в текущей конфигурации; они приведены как ориентир, а не как обещание.</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Сценарий</w:t>
            </w:r>
          </w:p>
        </w:tc>
        <w:tc>
          <w:tcPr>
            <w:tcW w:type="dxa" w:w="2160"/>
          </w:tcPr>
          <w:p>
            <w:r>
              <w:rPr>
                <w:b/>
              </w:rPr>
            </w:r>
            <w:r>
              <w:rPr>
                <w:b/>
              </w:rPr>
              <w:t>Целевой RTO</w:t>
            </w:r>
          </w:p>
        </w:tc>
        <w:tc>
          <w:tcPr>
            <w:tcW w:type="dxa" w:w="2160"/>
          </w:tcPr>
          <w:p>
            <w:r>
              <w:rPr>
                <w:b/>
              </w:rPr>
            </w:r>
            <w:r>
              <w:rPr>
                <w:b/>
              </w:rPr>
              <w:t>Целевой RPO</w:t>
            </w:r>
          </w:p>
        </w:tc>
        <w:tc>
          <w:tcPr>
            <w:tcW w:type="dxa" w:w="2160"/>
          </w:tcPr>
          <w:p>
            <w:r>
              <w:rPr>
                <w:b/>
              </w:rPr>
            </w:r>
            <w:r>
              <w:rPr>
                <w:b/>
              </w:rPr>
              <w:t>Готовность сейчас</w:t>
            </w:r>
          </w:p>
        </w:tc>
      </w:tr>
      <w:tr>
        <w:tc>
          <w:tcPr>
            <w:tcW w:type="dxa" w:w="2160"/>
          </w:tcPr>
          <w:p>
            <w:r/>
            <w:r>
              <w:t>Отказ контейнера</w:t>
            </w:r>
          </w:p>
        </w:tc>
        <w:tc>
          <w:tcPr>
            <w:tcW w:type="dxa" w:w="2160"/>
          </w:tcPr>
          <w:p>
            <w:r/>
            <w:r>
              <w:t>&lt; 1 мин</w:t>
            </w:r>
          </w:p>
        </w:tc>
        <w:tc>
          <w:tcPr>
            <w:tcW w:type="dxa" w:w="2160"/>
          </w:tcPr>
          <w:p>
            <w:r/>
            <w:r>
              <w:t>0</w:t>
            </w:r>
          </w:p>
        </w:tc>
        <w:tc>
          <w:tcPr>
            <w:tcW w:type="dxa" w:w="2160"/>
          </w:tcPr>
          <w:p>
            <w:r/>
            <w:r>
              <w:rPr>
                <w:b/>
              </w:rPr>
              <w:t>Есть</w:t>
            </w:r>
            <w:r>
              <w:t xml:space="preserve">: </w:t>
            </w:r>
            <w:r>
              <w:rPr>
                <w:rFonts w:ascii="Consolas" w:hAnsi="Consolas"/>
                <w:color w:val="A31415"/>
                <w:sz w:val="19"/>
              </w:rPr>
              <w:t>restart: unless-stopped</w:t>
            </w:r>
          </w:p>
        </w:tc>
      </w:tr>
      <w:tr>
        <w:tc>
          <w:tcPr>
            <w:tcW w:type="dxa" w:w="2160"/>
          </w:tcPr>
          <w:p>
            <w:r/>
            <w:r>
              <w:t>Отказ go2rtc</w:t>
            </w:r>
          </w:p>
        </w:tc>
        <w:tc>
          <w:tcPr>
            <w:tcW w:type="dxa" w:w="2160"/>
          </w:tcPr>
          <w:p>
            <w:r/>
            <w:r>
              <w:t>&lt; 60 с</w:t>
            </w:r>
          </w:p>
        </w:tc>
        <w:tc>
          <w:tcPr>
            <w:tcW w:type="dxa" w:w="2160"/>
          </w:tcPr>
          <w:p>
            <w:r/>
            <w:r>
              <w:t>0</w:t>
            </w:r>
          </w:p>
        </w:tc>
        <w:tc>
          <w:tcPr>
            <w:tcW w:type="dxa" w:w="2160"/>
          </w:tcPr>
          <w:p>
            <w:r/>
            <w:r>
              <w:rPr>
                <w:b/>
              </w:rPr>
              <w:t>Есть</w:t>
            </w:r>
            <w:r>
              <w:t>: reconciler восстанавливает потоки</w:t>
            </w:r>
          </w:p>
        </w:tc>
      </w:tr>
      <w:tr>
        <w:tc>
          <w:tcPr>
            <w:tcW w:type="dxa" w:w="2160"/>
          </w:tcPr>
          <w:p>
            <w:r/>
            <w:r>
              <w:t>Отказ Redis</w:t>
            </w:r>
          </w:p>
        </w:tc>
        <w:tc>
          <w:tcPr>
            <w:tcW w:type="dxa" w:w="2160"/>
          </w:tcPr>
          <w:p>
            <w:r/>
            <w:r>
              <w:t>&lt; 5 мин</w:t>
            </w:r>
          </w:p>
        </w:tc>
        <w:tc>
          <w:tcPr>
            <w:tcW w:type="dxa" w:w="2160"/>
          </w:tcPr>
          <w:p>
            <w:r/>
            <w:r>
              <w:t>Секунды</w:t>
            </w:r>
          </w:p>
        </w:tc>
        <w:tc>
          <w:tcPr>
            <w:tcW w:type="dxa" w:w="2160"/>
          </w:tcPr>
          <w:p>
            <w:r/>
            <w:r>
              <w:t xml:space="preserve">Частично: AOF; проекции требуют </w:t>
            </w:r>
            <w:r>
              <w:rPr>
                <w:rFonts w:ascii="Consolas" w:hAnsi="Consolas"/>
                <w:color w:val="A31415"/>
                <w:sz w:val="19"/>
              </w:rPr>
              <w:t>/admin/resync</w:t>
            </w:r>
          </w:p>
        </w:tc>
      </w:tr>
      <w:tr>
        <w:tc>
          <w:tcPr>
            <w:tcW w:type="dxa" w:w="2160"/>
          </w:tcPr>
          <w:p>
            <w:r/>
            <w:r>
              <w:t>Отказ PostgreSQL</w:t>
            </w:r>
          </w:p>
        </w:tc>
        <w:tc>
          <w:tcPr>
            <w:tcW w:type="dxa" w:w="2160"/>
          </w:tcPr>
          <w:p>
            <w:r/>
            <w:r>
              <w:t>&lt; 15 мин</w:t>
            </w:r>
          </w:p>
        </w:tc>
        <w:tc>
          <w:tcPr>
            <w:tcW w:type="dxa" w:w="2160"/>
          </w:tcPr>
          <w:p>
            <w:r/>
            <w:r>
              <w:t>0 при живом стриме</w:t>
            </w:r>
          </w:p>
        </w:tc>
        <w:tc>
          <w:tcPr>
            <w:tcW w:type="dxa" w:w="2160"/>
          </w:tcPr>
          <w:p>
            <w:r/>
            <w:r>
              <w:t>Частично: события ждут в стриме (</w:t>
            </w:r>
            <w:r>
              <w:rPr>
                <w:rFonts w:ascii="Consolas" w:hAnsi="Consolas"/>
                <w:color w:val="A31415"/>
                <w:sz w:val="19"/>
              </w:rPr>
              <w:t>maxlen 10000</w:t>
            </w:r>
            <w:r>
              <w:t>)</w:t>
            </w:r>
          </w:p>
        </w:tc>
      </w:tr>
      <w:tr>
        <w:tc>
          <w:tcPr>
            <w:tcW w:type="dxa" w:w="2160"/>
          </w:tcPr>
          <w:p>
            <w:r/>
            <w:r>
              <w:t>Отказ диска данных</w:t>
            </w:r>
          </w:p>
        </w:tc>
        <w:tc>
          <w:tcPr>
            <w:tcW w:type="dxa" w:w="2160"/>
          </w:tcPr>
          <w:p>
            <w:r/>
            <w:r>
              <w:t>Часы</w:t>
            </w:r>
          </w:p>
        </w:tc>
        <w:tc>
          <w:tcPr>
            <w:tcW w:type="dxa" w:w="2160"/>
          </w:tcPr>
          <w:p>
            <w:r/>
            <w:r>
              <w:rPr>
                <w:b/>
              </w:rPr>
              <w:t>∞ (потеря)</w:t>
            </w:r>
          </w:p>
        </w:tc>
        <w:tc>
          <w:tcPr>
            <w:tcW w:type="dxa" w:w="2160"/>
          </w:tcPr>
          <w:p>
            <w:r/>
            <w:r>
              <w:rPr>
                <w:b/>
              </w:rPr>
              <w:t>Нет</w:t>
            </w:r>
            <w:r>
              <w:t>: ни RAID, ни копий</w:t>
            </w:r>
          </w:p>
        </w:tc>
      </w:tr>
      <w:tr>
        <w:tc>
          <w:tcPr>
            <w:tcW w:type="dxa" w:w="2160"/>
          </w:tcPr>
          <w:p>
            <w:r/>
            <w:r>
              <w:t>Отказ узла</w:t>
            </w:r>
          </w:p>
        </w:tc>
        <w:tc>
          <w:tcPr>
            <w:tcW w:type="dxa" w:w="2160"/>
          </w:tcPr>
          <w:p>
            <w:r/>
            <w:r>
              <w:t>Дни</w:t>
            </w:r>
          </w:p>
        </w:tc>
        <w:tc>
          <w:tcPr>
            <w:tcW w:type="dxa" w:w="2160"/>
          </w:tcPr>
          <w:p>
            <w:r/>
            <w:r>
              <w:rPr>
                <w:b/>
              </w:rPr>
              <w:t>∞ (потеря)</w:t>
            </w:r>
          </w:p>
        </w:tc>
        <w:tc>
          <w:tcPr>
            <w:tcW w:type="dxa" w:w="2160"/>
          </w:tcPr>
          <w:p>
            <w:r/>
            <w:r>
              <w:rPr>
                <w:b/>
              </w:rPr>
              <w:t>Нет</w:t>
            </w:r>
          </w:p>
        </w:tc>
      </w:tr>
      <w:tr>
        <w:tc>
          <w:tcPr>
            <w:tcW w:type="dxa" w:w="2160"/>
          </w:tcPr>
          <w:p>
            <w:r/>
            <w:r>
              <w:t>Отказ VPS</w:t>
            </w:r>
          </w:p>
        </w:tc>
        <w:tc>
          <w:tcPr>
            <w:tcW w:type="dxa" w:w="2160"/>
          </w:tcPr>
          <w:p>
            <w:r/>
            <w:r>
              <w:t>Часы</w:t>
            </w:r>
          </w:p>
        </w:tc>
        <w:tc>
          <w:tcPr>
            <w:tcW w:type="dxa" w:w="2160"/>
          </w:tcPr>
          <w:p>
            <w:r/>
            <w:r>
              <w:t>0</w:t>
            </w:r>
          </w:p>
        </w:tc>
        <w:tc>
          <w:tcPr>
            <w:tcW w:type="dxa" w:w="2160"/>
          </w:tcPr>
          <w:p>
            <w:r/>
            <w:r>
              <w:t>Частично: данные целы, доступа нет</w:t>
            </w:r>
          </w:p>
        </w:tc>
      </w:tr>
      <w:tr>
        <w:tc>
          <w:tcPr>
            <w:tcW w:type="dxa" w:w="2160"/>
          </w:tcPr>
          <w:p>
            <w:r/>
            <w:r>
              <w:t>Отказ канала точки</w:t>
            </w:r>
          </w:p>
        </w:tc>
        <w:tc>
          <w:tcPr>
            <w:tcW w:type="dxa" w:w="2160"/>
          </w:tcPr>
          <w:p>
            <w:r/>
            <w:r>
              <w:t>0 (автоматически)</w:t>
            </w:r>
          </w:p>
        </w:tc>
        <w:tc>
          <w:tcPr>
            <w:tcW w:type="dxa" w:w="2160"/>
          </w:tcPr>
          <w:p>
            <w:r/>
            <w:r>
              <w:t>Пропуск аналитики за период</w:t>
            </w:r>
          </w:p>
        </w:tc>
        <w:tc>
          <w:tcPr>
            <w:tcW w:type="dxa" w:w="2160"/>
          </w:tcPr>
          <w:p>
            <w:r/>
            <w:r>
              <w:rPr>
                <w:b/>
              </w:rPr>
              <w:t>Есть</w:t>
            </w:r>
            <w:r>
              <w:t xml:space="preserve">: backoff + </w:t>
            </w:r>
            <w:r>
              <w:rPr>
                <w:rFonts w:ascii="Consolas" w:hAnsi="Consolas"/>
                <w:color w:val="A31415"/>
                <w:sz w:val="19"/>
              </w:rPr>
              <w:t>camera_offline</w:t>
            </w:r>
          </w:p>
        </w:tc>
      </w:tr>
    </w:tbl>
    <w:p>
      <w:pPr>
        <w:spacing w:after="80"/>
      </w:pPr>
    </w:p>
    <w:p>
      <w:r>
        <w:t>Строки с «∞» — это то, что делает раздел 10 приоритетным перед всем остальным содержимым этого документа.</w:t>
      </w:r>
    </w:p>
    <w:p>
      <w:r>
        <w:t xml:space="preserve">Процедуры восстановления — </w:t>
      </w:r>
      <w:r>
        <w:rPr>
          <w:color w:val="1A5FB4"/>
          <w:u w:val="single"/>
        </w:rPr>
        <w:t>03_DEPLOYMENT.md</w:t>
      </w:r>
      <w:r>
        <w:t>.</w:t>
      </w:r>
    </w:p>
    <w:p>
      <w:pPr>
        <w:pBdr>
          <w:bottom w:val="single" w:sz="6" w:space="1" w:color="BBBBBB"/>
        </w:pBdr>
      </w:pPr>
    </w:p>
    <w:p>
      <w:pPr>
        <w:pStyle w:val="Heading2"/>
      </w:pPr>
      <w:r/>
      <w:r>
        <w:t>13. Эксплуатационные скрипты</w:t>
      </w:r>
    </w:p>
    <w:p>
      <w:r>
        <w:rPr>
          <w:rFonts w:ascii="Consolas" w:hAnsi="Consolas"/>
          <w:color w:val="A31415"/>
          <w:sz w:val="19"/>
        </w:rPr>
        <w:t>scripts/</w:t>
      </w:r>
      <w:r>
        <w:t>, запускаются на сервере; вывод разработчик получает от пользователя (прямого доступа к продуктиву у разработчика нет).</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Скрипт</w:t>
            </w:r>
          </w:p>
        </w:tc>
        <w:tc>
          <w:tcPr>
            <w:tcW w:type="dxa" w:w="4320"/>
          </w:tcPr>
          <w:p>
            <w:r>
              <w:rPr>
                <w:b/>
              </w:rPr>
            </w:r>
            <w:r>
              <w:rPr>
                <w:b/>
              </w:rPr>
              <w:t>Назначение</w:t>
            </w:r>
          </w:p>
        </w:tc>
      </w:tr>
      <w:tr>
        <w:tc>
          <w:tcPr>
            <w:tcW w:type="dxa" w:w="4320"/>
          </w:tcPr>
          <w:p>
            <w:r/>
            <w:r>
              <w:rPr>
                <w:rFonts w:ascii="Consolas" w:hAnsi="Consolas"/>
                <w:color w:val="A31415"/>
                <w:sz w:val="19"/>
              </w:rPr>
              <w:t>install.sh</w:t>
            </w:r>
          </w:p>
        </w:tc>
        <w:tc>
          <w:tcPr>
            <w:tcW w:type="dxa" w:w="4320"/>
          </w:tcPr>
          <w:p>
            <w:r/>
            <w:r>
              <w:t>Первичная установка узла</w:t>
            </w:r>
          </w:p>
        </w:tc>
      </w:tr>
      <w:tr>
        <w:tc>
          <w:tcPr>
            <w:tcW w:type="dxa" w:w="4320"/>
          </w:tcPr>
          <w:p>
            <w:r/>
            <w:r>
              <w:rPr>
                <w:rFonts w:ascii="Consolas" w:hAnsi="Consolas"/>
                <w:color w:val="A31415"/>
                <w:sz w:val="19"/>
              </w:rPr>
              <w:t>init.sh</w:t>
            </w:r>
          </w:p>
        </w:tc>
        <w:tc>
          <w:tcPr>
            <w:tcW w:type="dxa" w:w="4320"/>
          </w:tcPr>
          <w:p>
            <w:r/>
            <w:r>
              <w:t>Инициализация данных</w:t>
            </w:r>
          </w:p>
        </w:tc>
      </w:tr>
      <w:tr>
        <w:tc>
          <w:tcPr>
            <w:tcW w:type="dxa" w:w="4320"/>
          </w:tcPr>
          <w:p>
            <w:r/>
            <w:r>
              <w:rPr>
                <w:rFonts w:ascii="Consolas" w:hAnsi="Consolas"/>
                <w:color w:val="A31415"/>
                <w:sz w:val="19"/>
              </w:rPr>
              <w:t>deploy.sh</w:t>
            </w:r>
          </w:p>
        </w:tc>
        <w:tc>
          <w:tcPr>
            <w:tcW w:type="dxa" w:w="4320"/>
          </w:tcPr>
          <w:p>
            <w:r/>
            <w:r>
              <w:t>Развёртывание</w:t>
            </w:r>
          </w:p>
        </w:tc>
      </w:tr>
      <w:tr>
        <w:tc>
          <w:tcPr>
            <w:tcW w:type="dxa" w:w="4320"/>
          </w:tcPr>
          <w:p>
            <w:r/>
            <w:r>
              <w:rPr>
                <w:rFonts w:ascii="Consolas" w:hAnsi="Consolas"/>
                <w:color w:val="A31415"/>
                <w:sz w:val="19"/>
              </w:rPr>
              <w:t>update.sh</w:t>
            </w:r>
          </w:p>
        </w:tc>
        <w:tc>
          <w:tcPr>
            <w:tcW w:type="dxa" w:w="4320"/>
          </w:tcPr>
          <w:p>
            <w:r/>
            <w:r>
              <w:rPr>
                <w:rFonts w:ascii="Consolas" w:hAnsi="Consolas"/>
                <w:color w:val="A31415"/>
                <w:sz w:val="19"/>
              </w:rPr>
              <w:t>git pull</w:t>
            </w:r>
            <w:r>
              <w:t xml:space="preserve"> + пересборка + миграции</w:t>
            </w:r>
          </w:p>
        </w:tc>
      </w:tr>
      <w:tr>
        <w:tc>
          <w:tcPr>
            <w:tcW w:type="dxa" w:w="4320"/>
          </w:tcPr>
          <w:p>
            <w:r/>
            <w:r>
              <w:rPr>
                <w:rFonts w:ascii="Consolas" w:hAnsi="Consolas"/>
                <w:color w:val="A31415"/>
                <w:sz w:val="19"/>
              </w:rPr>
              <w:t>diag-camera.sh</w:t>
            </w:r>
          </w:p>
        </w:tc>
        <w:tc>
          <w:tcPr>
            <w:tcW w:type="dxa" w:w="4320"/>
          </w:tcPr>
          <w:p>
            <w:r/>
            <w:r>
              <w:t>Диагностика одной камеры по всей цепочке</w:t>
            </w:r>
          </w:p>
        </w:tc>
      </w:tr>
      <w:tr>
        <w:tc>
          <w:tcPr>
            <w:tcW w:type="dxa" w:w="4320"/>
          </w:tcPr>
          <w:p>
            <w:r/>
            <w:r>
              <w:rPr>
                <w:rFonts w:ascii="Consolas" w:hAnsi="Consolas"/>
                <w:color w:val="A31415"/>
                <w:sz w:val="19"/>
              </w:rPr>
              <w:t>diag-tunnel-camera.sh</w:t>
            </w:r>
          </w:p>
        </w:tc>
        <w:tc>
          <w:tcPr>
            <w:tcW w:type="dxa" w:w="4320"/>
          </w:tcPr>
          <w:p>
            <w:r/>
            <w:r>
              <w:t>Камеры точки со стороны сервера</w:t>
            </w:r>
          </w:p>
        </w:tc>
      </w:tr>
      <w:tr>
        <w:tc>
          <w:tcPr>
            <w:tcW w:type="dxa" w:w="4320"/>
          </w:tcPr>
          <w:p>
            <w:r/>
            <w:r>
              <w:rPr>
                <w:rFonts w:ascii="Consolas" w:hAnsi="Consolas"/>
                <w:color w:val="A31415"/>
                <w:sz w:val="19"/>
              </w:rPr>
              <w:t>diag-stream.sh</w:t>
            </w:r>
            <w:r>
              <w:t xml:space="preserve">, </w:t>
            </w:r>
            <w:r>
              <w:rPr>
                <w:rFonts w:ascii="Consolas" w:hAnsi="Consolas"/>
                <w:color w:val="A31415"/>
                <w:sz w:val="19"/>
              </w:rPr>
              <w:t>diag-stream2.sh</w:t>
            </w:r>
            <w:r>
              <w:t xml:space="preserve">, </w:t>
            </w:r>
            <w:r>
              <w:rPr>
                <w:rFonts w:ascii="Consolas" w:hAnsi="Consolas"/>
                <w:color w:val="A31415"/>
                <w:sz w:val="19"/>
              </w:rPr>
              <w:t>diag-stream-verify.sh</w:t>
            </w:r>
            <w:r>
              <w:t xml:space="preserve">, </w:t>
            </w:r>
            <w:r>
              <w:rPr>
                <w:rFonts w:ascii="Consolas" w:hAnsi="Consolas"/>
                <w:color w:val="A31415"/>
                <w:sz w:val="19"/>
              </w:rPr>
              <w:t>diag-mse.sh</w:t>
            </w:r>
          </w:p>
        </w:tc>
        <w:tc>
          <w:tcPr>
            <w:tcW w:type="dxa" w:w="4320"/>
          </w:tcPr>
          <w:p>
            <w:r/>
            <w:r>
              <w:t>Диагностика видеопотока</w:t>
            </w:r>
          </w:p>
        </w:tc>
      </w:tr>
      <w:tr>
        <w:tc>
          <w:tcPr>
            <w:tcW w:type="dxa" w:w="4320"/>
          </w:tcPr>
          <w:p>
            <w:r/>
            <w:r>
              <w:rPr>
                <w:rFonts w:ascii="Consolas" w:hAnsi="Consolas"/>
                <w:color w:val="A31415"/>
                <w:sz w:val="19"/>
              </w:rPr>
              <w:t>diag-home.sh</w:t>
            </w:r>
          </w:p>
        </w:tc>
        <w:tc>
          <w:tcPr>
            <w:tcW w:type="dxa" w:w="4320"/>
          </w:tcPr>
          <w:p>
            <w:r/>
            <w:r>
              <w:t>Диагностика сервера</w:t>
            </w:r>
          </w:p>
        </w:tc>
      </w:tr>
      <w:tr>
        <w:tc>
          <w:tcPr>
            <w:tcW w:type="dxa" w:w="4320"/>
          </w:tcPr>
          <w:p>
            <w:r/>
            <w:r>
              <w:rPr>
                <w:rFonts w:ascii="Consolas" w:hAnsi="Consolas"/>
                <w:color w:val="A31415"/>
                <w:sz w:val="19"/>
              </w:rPr>
              <w:t>fix-vps-nginx-ws.sh</w:t>
            </w:r>
          </w:p>
        </w:tc>
        <w:tc>
          <w:tcPr>
            <w:tcW w:type="dxa" w:w="4320"/>
          </w:tcPr>
          <w:p>
            <w:r/>
            <w:r>
              <w:t xml:space="preserve">Исправление WebSocket на VPS — </w:t>
            </w:r>
            <w:r>
              <w:rPr>
                <w:b/>
              </w:rPr>
              <w:t>выполняется на VPS, не на сервере</w:t>
            </w:r>
          </w:p>
        </w:tc>
      </w:tr>
      <w:tr>
        <w:tc>
          <w:tcPr>
            <w:tcW w:type="dxa" w:w="4320"/>
          </w:tcPr>
          <w:p>
            <w:r/>
            <w:r>
              <w:rPr>
                <w:rFonts w:ascii="Consolas" w:hAnsi="Consolas"/>
                <w:color w:val="A31415"/>
                <w:sz w:val="19"/>
              </w:rPr>
              <w:t>wg-watchdog.sh</w:t>
            </w:r>
          </w:p>
        </w:tc>
        <w:tc>
          <w:tcPr>
            <w:tcW w:type="dxa" w:w="4320"/>
          </w:tcPr>
          <w:p>
            <w:r/>
            <w:r>
              <w:t>Наблюдение за туннелем</w:t>
            </w:r>
          </w:p>
        </w:tc>
      </w:tr>
    </w:tbl>
    <w:p>
      <w:pPr>
        <w:spacing w:after="80"/>
      </w:pPr>
    </w:p>
    <w:p>
      <w:r>
        <w:t>Формат «диагностика скриптом, вывод присылает пользователь» — не временное неудобство, а следствие модели доступа. Из этого вытекает требование к скриптам: вывод должен быть самодостаточным (что проверялось, что получилось, что это значит), потому что задать уточняющий вопрос стоит один цикл переписки.</w:t>
      </w:r>
    </w:p>
    <w:p>
      <w:r>
        <w:t xml:space="preserve">Документация установки: </w:t>
      </w:r>
      <w:r>
        <w:rPr>
          <w:rFonts w:ascii="Consolas" w:hAnsi="Consolas"/>
          <w:color w:val="A31415"/>
          <w:sz w:val="19"/>
        </w:rPr>
        <w:t>INSTALL_UBUNTU_SERVER.md</w:t>
      </w:r>
      <w:r>
        <w:t xml:space="preserve">, </w:t>
      </w:r>
      <w:r>
        <w:rPr>
          <w:rFonts w:ascii="Consolas" w:hAnsi="Consolas"/>
          <w:color w:val="A31415"/>
          <w:sz w:val="19"/>
        </w:rPr>
        <w:t>DEPLOY.md</w:t>
      </w:r>
      <w:r>
        <w:t xml:space="preserve"> в корне репозитория. Их следует считать источником процедур; при расхождении с </w:t>
      </w:r>
      <w:r>
        <w:rPr>
          <w:color w:val="1A5FB4"/>
          <w:u w:val="single"/>
        </w:rPr>
        <w:t>03_DEPLOYMENT.md</w:t>
      </w:r>
      <w:r>
        <w:t xml:space="preserve"> приоритет у проверенного на практике корневого файла, а расхождение — устранять.</w:t>
      </w:r>
    </w:p>
    <w:p>
      <w:pPr>
        <w:pBdr>
          <w:bottom w:val="single" w:sz="6" w:space="1" w:color="BBBBBB"/>
        </w:pBdr>
      </w:pPr>
    </w:p>
    <w:p>
      <w:pPr>
        <w:pStyle w:val="Heading2"/>
      </w:pPr>
      <w:r/>
      <w:r>
        <w:t>14. Сводка инфраструктурного долга</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I-01</w:t>
            </w:r>
          </w:p>
        </w:tc>
        <w:tc>
          <w:tcPr>
            <w:tcW w:type="dxa" w:w="2160"/>
          </w:tcPr>
          <w:p>
            <w:r/>
            <w:r>
              <w:t>Нет резервных копий</w:t>
            </w:r>
          </w:p>
        </w:tc>
        <w:tc>
          <w:tcPr>
            <w:tcW w:type="dxa" w:w="2160"/>
          </w:tcPr>
          <w:p>
            <w:r/>
            <w:r>
              <w:t>Безвозвратная потеря всех данных при отказе диска</w:t>
            </w:r>
          </w:p>
        </w:tc>
        <w:tc>
          <w:tcPr>
            <w:tcW w:type="dxa" w:w="2160"/>
          </w:tcPr>
          <w:p>
            <w:r/>
            <w:r>
              <w:rPr>
                <w:b/>
              </w:rPr>
              <w:t>Критический</w:t>
            </w:r>
          </w:p>
        </w:tc>
      </w:tr>
      <w:tr>
        <w:tc>
          <w:tcPr>
            <w:tcW w:type="dxa" w:w="2160"/>
          </w:tcPr>
          <w:p>
            <w:r/>
            <w:r>
              <w:t>I-02</w:t>
            </w:r>
          </w:p>
        </w:tc>
        <w:tc>
          <w:tcPr>
            <w:tcW w:type="dxa" w:w="2160"/>
          </w:tcPr>
          <w:p>
            <w:r/>
            <w:r>
              <w:t>Нет контура тестирования</w:t>
            </w:r>
          </w:p>
        </w:tc>
        <w:tc>
          <w:tcPr>
            <w:tcW w:type="dxa" w:w="2160"/>
          </w:tcPr>
          <w:p>
            <w:r/>
            <w:r>
              <w:t>Каждая функция проверяется на клиенте</w:t>
            </w:r>
          </w:p>
        </w:tc>
        <w:tc>
          <w:tcPr>
            <w:tcW w:type="dxa" w:w="2160"/>
          </w:tcPr>
          <w:p>
            <w:r/>
            <w:r>
              <w:rPr>
                <w:b/>
              </w:rPr>
              <w:t>Критический</w:t>
            </w:r>
          </w:p>
        </w:tc>
      </w:tr>
      <w:tr>
        <w:tc>
          <w:tcPr>
            <w:tcW w:type="dxa" w:w="2160"/>
          </w:tcPr>
          <w:p>
            <w:r/>
            <w:r>
              <w:t>I-03</w:t>
            </w:r>
          </w:p>
        </w:tc>
        <w:tc>
          <w:tcPr>
            <w:tcW w:type="dxa" w:w="2160"/>
          </w:tcPr>
          <w:p>
            <w:r/>
            <w:r>
              <w:t xml:space="preserve">Теги </w:t>
            </w:r>
            <w:r>
              <w:rPr>
                <w:rFonts w:ascii="Consolas" w:hAnsi="Consolas"/>
                <w:color w:val="A31415"/>
                <w:sz w:val="19"/>
              </w:rPr>
              <w:t>latest</w:t>
            </w:r>
            <w:r>
              <w:t xml:space="preserve"> у внешних образов</w:t>
            </w:r>
          </w:p>
        </w:tc>
        <w:tc>
          <w:tcPr>
            <w:tcW w:type="dxa" w:w="2160"/>
          </w:tcPr>
          <w:p>
            <w:r/>
            <w:r>
              <w:t>Внезапное ломающее обновление</w:t>
            </w:r>
          </w:p>
        </w:tc>
        <w:tc>
          <w:tcPr>
            <w:tcW w:type="dxa" w:w="2160"/>
          </w:tcPr>
          <w:p>
            <w:r/>
            <w:r>
              <w:t>Высокий</w:t>
            </w:r>
          </w:p>
        </w:tc>
      </w:tr>
      <w:tr>
        <w:tc>
          <w:tcPr>
            <w:tcW w:type="dxa" w:w="2160"/>
          </w:tcPr>
          <w:p>
            <w:r/>
            <w:r>
              <w:t>I-04</w:t>
            </w:r>
          </w:p>
        </w:tc>
        <w:tc>
          <w:tcPr>
            <w:tcW w:type="dxa" w:w="2160"/>
          </w:tcPr>
          <w:p>
            <w:r/>
            <w:r>
              <w:t>Нет реестра образов, сборка на проде</w:t>
            </w:r>
          </w:p>
        </w:tc>
        <w:tc>
          <w:tcPr>
            <w:tcW w:type="dxa" w:w="2160"/>
          </w:tcPr>
          <w:p>
            <w:r/>
            <w:r>
              <w:t>Откат невозможен без пересборки; неудачная сборка = простой</w:t>
            </w:r>
          </w:p>
        </w:tc>
        <w:tc>
          <w:tcPr>
            <w:tcW w:type="dxa" w:w="2160"/>
          </w:tcPr>
          <w:p>
            <w:r/>
            <w:r>
              <w:t>Высокий</w:t>
            </w:r>
          </w:p>
        </w:tc>
      </w:tr>
      <w:tr>
        <w:tc>
          <w:tcPr>
            <w:tcW w:type="dxa" w:w="2160"/>
          </w:tcPr>
          <w:p>
            <w:r/>
            <w:r>
              <w:t>I-05</w:t>
            </w:r>
          </w:p>
        </w:tc>
        <w:tc>
          <w:tcPr>
            <w:tcW w:type="dxa" w:w="2160"/>
          </w:tcPr>
          <w:p>
            <w:r/>
            <w:r>
              <w:t>Нет мониторинга</w:t>
            </w:r>
          </w:p>
        </w:tc>
        <w:tc>
          <w:tcPr>
            <w:tcW w:type="dxa" w:w="2160"/>
          </w:tcPr>
          <w:p>
            <w:r/>
            <w:r>
              <w:t>Ёмкость и экономика не поддаются расчёту</w:t>
            </w:r>
          </w:p>
        </w:tc>
        <w:tc>
          <w:tcPr>
            <w:tcW w:type="dxa" w:w="2160"/>
          </w:tcPr>
          <w:p>
            <w:r/>
            <w:r>
              <w:t>Высокий</w:t>
            </w:r>
          </w:p>
        </w:tc>
      </w:tr>
      <w:tr>
        <w:tc>
          <w:tcPr>
            <w:tcW w:type="dxa" w:w="2160"/>
          </w:tcPr>
          <w:p>
            <w:r/>
            <w:r>
              <w:t>I-06</w:t>
            </w:r>
          </w:p>
        </w:tc>
        <w:tc>
          <w:tcPr>
            <w:tcW w:type="dxa" w:w="2160"/>
          </w:tcPr>
          <w:p>
            <w:r/>
            <w:r>
              <w:t xml:space="preserve">Нет </w:t>
            </w:r>
            <w:r>
              <w:rPr>
                <w:rFonts w:ascii="Consolas" w:hAnsi="Consolas"/>
                <w:color w:val="A31415"/>
                <w:sz w:val="19"/>
              </w:rPr>
              <w:t>maxmemory</w:t>
            </w:r>
            <w:r>
              <w:t xml:space="preserve"> у Redis</w:t>
            </w:r>
          </w:p>
        </w:tc>
        <w:tc>
          <w:tcPr>
            <w:tcW w:type="dxa" w:w="2160"/>
          </w:tcPr>
          <w:p>
            <w:r/>
            <w:r>
              <w:t>OOM-killer останавливает платформу</w:t>
            </w:r>
          </w:p>
        </w:tc>
        <w:tc>
          <w:tcPr>
            <w:tcW w:type="dxa" w:w="2160"/>
          </w:tcPr>
          <w:p>
            <w:r/>
            <w:r>
              <w:t>Средний</w:t>
            </w:r>
          </w:p>
        </w:tc>
      </w:tr>
      <w:tr>
        <w:tc>
          <w:tcPr>
            <w:tcW w:type="dxa" w:w="2160"/>
          </w:tcPr>
          <w:p>
            <w:r/>
            <w:r>
              <w:t>I-07</w:t>
            </w:r>
          </w:p>
        </w:tc>
        <w:tc>
          <w:tcPr>
            <w:tcW w:type="dxa" w:w="2160"/>
          </w:tcPr>
          <w:p>
            <w:r/>
            <w:r>
              <w:t>Единственный экземпляр каждого хранилища</w:t>
            </w:r>
          </w:p>
        </w:tc>
        <w:tc>
          <w:tcPr>
            <w:tcW w:type="dxa" w:w="2160"/>
          </w:tcPr>
          <w:p>
            <w:r/>
            <w:r>
              <w:t>Простой при любом отказе</w:t>
            </w:r>
          </w:p>
        </w:tc>
        <w:tc>
          <w:tcPr>
            <w:tcW w:type="dxa" w:w="2160"/>
          </w:tcPr>
          <w:p>
            <w:r/>
            <w:r>
              <w:t>Средний</w:t>
            </w:r>
          </w:p>
        </w:tc>
      </w:tr>
      <w:tr>
        <w:tc>
          <w:tcPr>
            <w:tcW w:type="dxa" w:w="2160"/>
          </w:tcPr>
          <w:p>
            <w:r/>
            <w:r>
              <w:t>I-08</w:t>
            </w:r>
          </w:p>
        </w:tc>
        <w:tc>
          <w:tcPr>
            <w:tcW w:type="dxa" w:w="2160"/>
          </w:tcPr>
          <w:p>
            <w:r/>
            <w:r>
              <w:t>Эталоны сотрудников только в Redis</w:t>
            </w:r>
          </w:p>
        </w:tc>
        <w:tc>
          <w:tcPr>
            <w:tcW w:type="dxa" w:w="2160"/>
          </w:tcPr>
          <w:p>
            <w:r/>
            <w:r>
              <w:t>Потеря тома = потеря ручной работы владельца</w:t>
            </w:r>
          </w:p>
        </w:tc>
        <w:tc>
          <w:tcPr>
            <w:tcW w:type="dxa" w:w="2160"/>
          </w:tcPr>
          <w:p>
            <w:r/>
            <w:r>
              <w:t>Средний</w:t>
            </w:r>
          </w:p>
        </w:tc>
      </w:tr>
      <w:tr>
        <w:tc>
          <w:tcPr>
            <w:tcW w:type="dxa" w:w="2160"/>
          </w:tcPr>
          <w:p>
            <w:r/>
            <w:r>
              <w:t>I-09</w:t>
            </w:r>
          </w:p>
        </w:tc>
        <w:tc>
          <w:tcPr>
            <w:tcW w:type="dxa" w:w="2160"/>
          </w:tcPr>
          <w:p>
            <w:r/>
            <w:r>
              <w:t>Сборка требует интернета</w:t>
            </w:r>
          </w:p>
        </w:tc>
        <w:tc>
          <w:tcPr>
            <w:tcW w:type="dxa" w:w="2160"/>
          </w:tcPr>
          <w:p>
            <w:r/>
            <w:r>
              <w:t>Блокер on-premise-поставки</w:t>
            </w:r>
          </w:p>
        </w:tc>
        <w:tc>
          <w:tcPr>
            <w:tcW w:type="dxa" w:w="2160"/>
          </w:tcPr>
          <w:p>
            <w:r/>
            <w:r>
              <w:t>Средний</w:t>
            </w:r>
          </w:p>
        </w:tc>
      </w:tr>
      <w:tr>
        <w:tc>
          <w:tcPr>
            <w:tcW w:type="dxa" w:w="2160"/>
          </w:tcPr>
          <w:p>
            <w:r/>
            <w:r>
              <w:t>I-10</w:t>
            </w:r>
          </w:p>
        </w:tc>
        <w:tc>
          <w:tcPr>
            <w:tcW w:type="dxa" w:w="2160"/>
          </w:tcPr>
          <w:p>
            <w:r/>
            <w:r>
              <w:t xml:space="preserve">Запуск через </w:t>
            </w:r>
            <w:r>
              <w:rPr>
                <w:rFonts w:ascii="Consolas" w:hAnsi="Consolas"/>
                <w:color w:val="A31415"/>
                <w:sz w:val="19"/>
              </w:rPr>
              <w:t>tsx</w:t>
            </w:r>
            <w:r>
              <w:t xml:space="preserve"> вместо сборки</w:t>
            </w:r>
          </w:p>
        </w:tc>
        <w:tc>
          <w:tcPr>
            <w:tcW w:type="dxa" w:w="2160"/>
          </w:tcPr>
          <w:p>
            <w:r/>
            <w:r>
              <w:t>Медленный старт, лишняя зависимость в проде</w:t>
            </w:r>
          </w:p>
        </w:tc>
        <w:tc>
          <w:tcPr>
            <w:tcW w:type="dxa" w:w="2160"/>
          </w:tcPr>
          <w:p>
            <w:r/>
            <w:r>
              <w:t>Низкий</w:t>
            </w:r>
          </w:p>
        </w:tc>
      </w:tr>
      <w:tr>
        <w:tc>
          <w:tcPr>
            <w:tcW w:type="dxa" w:w="2160"/>
          </w:tcPr>
          <w:p>
            <w:r/>
            <w:r>
              <w:t>I-11</w:t>
            </w:r>
          </w:p>
        </w:tc>
        <w:tc>
          <w:tcPr>
            <w:tcW w:type="dxa" w:w="2160"/>
          </w:tcPr>
          <w:p>
            <w:r/>
            <w:r>
              <w:t>Нет RAID, ИБП, гарантий по каналу</w:t>
            </w:r>
          </w:p>
        </w:tc>
        <w:tc>
          <w:tcPr>
            <w:tcW w:type="dxa" w:w="2160"/>
          </w:tcPr>
          <w:p>
            <w:r/>
            <w:r>
              <w:t>Отказ железа = длительный простой</w:t>
            </w:r>
          </w:p>
        </w:tc>
        <w:tc>
          <w:tcPr>
            <w:tcW w:type="dxa" w:w="2160"/>
          </w:tcPr>
          <w:p>
            <w:r/>
            <w:r>
              <w:t>Низкий до ЦОД</w:t>
            </w:r>
          </w:p>
        </w:tc>
      </w:tr>
      <w:tr>
        <w:tc>
          <w:tcPr>
            <w:tcW w:type="dxa" w:w="2160"/>
          </w:tcPr>
          <w:p>
            <w:r/>
            <w:r>
              <w:t>I-12</w:t>
            </w:r>
          </w:p>
        </w:tc>
        <w:tc>
          <w:tcPr>
            <w:tcW w:type="dxa" w:w="2160"/>
          </w:tcPr>
          <w:p>
            <w:r/>
            <w:r>
              <w:t>GeForce в ЦОД нарушает EULA</w:t>
            </w:r>
          </w:p>
        </w:tc>
        <w:tc>
          <w:tcPr>
            <w:tcW w:type="dxa" w:w="2160"/>
          </w:tcPr>
          <w:p>
            <w:r/>
            <w:r>
              <w:t>Юридический блокер переезда</w:t>
            </w:r>
          </w:p>
        </w:tc>
        <w:tc>
          <w:tcPr>
            <w:tcW w:type="dxa" w:w="2160"/>
          </w:tcPr>
          <w:p>
            <w:r/>
            <w:r>
              <w:t>Проявится при переезде</w:t>
            </w:r>
          </w:p>
        </w:tc>
      </w:tr>
    </w:tbl>
    <w:p>
      <w:pPr>
        <w:spacing w:after="80"/>
      </w:pPr>
    </w:p>
    <w:p>
      <w:pPr>
        <w:pBdr>
          <w:bottom w:val="single" w:sz="6" w:space="1" w:color="BBBBBB"/>
        </w:pBdr>
      </w:pPr>
    </w:p>
    <w:p>
      <w:pPr>
        <w:pStyle w:val="Heading2"/>
      </w:pPr>
      <w:r/>
      <w:r>
        <w:t xml:space="preserve">12. Расширение по </w:t>
      </w:r>
      <w:r>
        <w:rPr>
          <w:color w:val="1A5FB4"/>
          <w:u w:val="single"/>
        </w:rPr>
        <w:t>REVIEW_BOARD.md</w:t>
      </w:r>
    </w:p>
    <w:p>
      <w:r>
        <w:rPr>
          <w:b/>
        </w:rPr>
        <w:t>Статус: [План].</w:t>
      </w:r>
      <w:r>
        <w:t xml:space="preserve"> Дополнения по итогам ревью (B-03, B-05, B-75).</w:t>
      </w:r>
    </w:p>
    <w:p>
      <w:pPr>
        <w:pStyle w:val="Heading3"/>
      </w:pPr>
      <w:r/>
      <w:r>
        <w:t>12.1. Ячейка как единица инфраструктуры</w:t>
      </w:r>
    </w:p>
    <w:p>
      <w:r>
        <w:t>При планке инфраструктура строится ячейками (</w:t>
      </w:r>
      <w:r>
        <w:rPr>
          <w:color w:val="1A5FB4"/>
          <w:u w:val="single"/>
        </w:rPr>
        <w:t>20</w:t>
      </w:r>
      <w:r>
        <w:t>, 3): каждая ячейка — полный стек (PostgreSQL, Redis, MinIO, api, воркеры, analyzer-pool, go2rtc, nginx) на 50 площадок (≈200 камер). 1000 площадок ≈ 20 ячеек ≈ 40 узлов GPU (при батчинге; без — ~130).</w:t>
      </w:r>
    </w:p>
    <w:p>
      <w:r>
        <w:t>Автоматизация создания ячейки (IaC) обязательна: 20 ячеек вручную = линейный toil (</w:t>
      </w:r>
      <w:r>
        <w:rPr>
          <w:color w:val="1A5FB4"/>
          <w:u w:val="single"/>
        </w:rPr>
        <w:t>22</w:t>
      </w:r>
      <w:r>
        <w:t>, 12).</w:t>
      </w:r>
    </w:p>
    <w:p>
      <w:pPr>
        <w:pStyle w:val="Heading3"/>
      </w:pPr>
      <w:r/>
      <w:r>
        <w:t>12.2. Модель ёмкости</w:t>
      </w:r>
    </w:p>
    <w:p>
      <w:r>
        <w:t>Разделы 5.1–5.2 дают оценки числа камер на узел. Ревью формализует их в параметрическую модель (</w:t>
      </w:r>
      <w:r>
        <w:rPr>
          <w:color w:val="1A5FB4"/>
          <w:u w:val="single"/>
        </w:rPr>
        <w:t>20</w:t>
      </w:r>
      <w:r>
        <w:t>, 8) с явными неизвестными (</w:t>
      </w:r>
      <w:r>
        <w:rPr>
          <w:rFonts w:ascii="Consolas" w:hAnsi="Consolas"/>
          <w:color w:val="A31415"/>
          <w:sz w:val="19"/>
        </w:rPr>
        <w:t>T_inf</w:t>
      </w:r>
      <w:r>
        <w:t xml:space="preserve">, </w:t>
      </w:r>
      <w:r>
        <w:rPr>
          <w:rFonts w:ascii="Consolas" w:hAnsi="Consolas"/>
          <w:color w:val="A31415"/>
          <w:sz w:val="19"/>
        </w:rPr>
        <w:t>T_dec</w:t>
      </w:r>
      <w:r>
        <w:t xml:space="preserve">). Ключевой вывод модели: </w:t>
      </w:r>
      <w:r>
        <w:rPr>
          <w:b/>
        </w:rPr>
        <w:t>CPU-декодирование упирается раньше GPU</w:t>
      </w:r>
      <w:r>
        <w:t xml:space="preserve"> (декодируются все кадры, </w:t>
      </w:r>
      <w:r>
        <w:rPr>
          <w:rFonts w:ascii="Consolas" w:hAnsi="Consolas"/>
          <w:color w:val="A31415"/>
          <w:sz w:val="19"/>
        </w:rPr>
        <w:t>frame_skip</w:t>
      </w:r>
      <w:r>
        <w:t xml:space="preserve"> их не разгружает), значит NVDEC важнее TensorRT (</w:t>
      </w:r>
      <w:r>
        <w:rPr>
          <w:color w:val="1A5FB4"/>
          <w:u w:val="single"/>
        </w:rPr>
        <w:t>06</w:t>
      </w:r>
      <w:r>
        <w:t>, 14.3).</w:t>
      </w:r>
    </w:p>
    <w:p>
      <w:pPr>
        <w:pStyle w:val="Heading3"/>
      </w:pPr>
      <w:r/>
      <w:r>
        <w:t>12.3. GPU-серверы</w:t>
      </w:r>
    </w:p>
    <w:p>
      <w:r>
        <w:t>Раздел про железо дополняется требованием: узел рассчитывается по модели ёмкости, а не по числу камер «на глаз». До появления измерений (</w:t>
      </w:r>
      <w:r>
        <w:rPr>
          <w:color w:val="1A5FB4"/>
          <w:u w:val="single"/>
        </w:rPr>
        <w:t>12</w:t>
      </w:r>
      <w:r>
        <w:t>) число камер на узел — гипотеза (SC-D-01).</w:t>
      </w:r>
    </w:p>
    <w:p>
      <w:pPr>
        <w:pStyle w:val="Heading3"/>
      </w:pPr>
      <w:r/>
      <w:r>
        <w:t>12.4. Дополнение к реестру решений и долгу</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Решение</w:t>
            </w:r>
          </w:p>
        </w:tc>
        <w:tc>
          <w:tcPr>
            <w:tcW w:type="dxa" w:w="2880"/>
          </w:tcPr>
          <w:p>
            <w:r>
              <w:rPr>
                <w:b/>
              </w:rPr>
            </w:r>
            <w:r>
              <w:rPr>
                <w:b/>
              </w:rPr>
              <w:t>Обоснование</w:t>
            </w:r>
          </w:p>
        </w:tc>
      </w:tr>
      <w:tr>
        <w:tc>
          <w:tcPr>
            <w:tcW w:type="dxa" w:w="2880"/>
          </w:tcPr>
          <w:p>
            <w:r/>
            <w:r>
              <w:t>I-06</w:t>
            </w:r>
          </w:p>
        </w:tc>
        <w:tc>
          <w:tcPr>
            <w:tcW w:type="dxa" w:w="2880"/>
          </w:tcPr>
          <w:p>
            <w:r/>
            <w:r>
              <w:t>Инфраструктура строится ячейками при планке</w:t>
            </w:r>
          </w:p>
        </w:tc>
        <w:tc>
          <w:tcPr>
            <w:tcW w:type="dxa" w:w="2880"/>
          </w:tcPr>
          <w:p>
            <w:r/>
            <w:r>
              <w:t>Радиус поражения + резидентность + выкат — следствия (</w:t>
            </w:r>
            <w:r>
              <w:rPr>
                <w:color w:val="1A5FB4"/>
                <w:u w:val="single"/>
              </w:rPr>
              <w:t>20</w:t>
            </w:r>
            <w:r>
              <w:t>)</w:t>
            </w:r>
          </w:p>
        </w:tc>
      </w:tr>
      <w:tr>
        <w:tc>
          <w:tcPr>
            <w:tcW w:type="dxa" w:w="2880"/>
          </w:tcPr>
          <w:p>
            <w:r/>
            <w:r>
              <w:t>I-07</w:t>
            </w:r>
          </w:p>
        </w:tc>
        <w:tc>
          <w:tcPr>
            <w:tcW w:type="dxa" w:w="2880"/>
          </w:tcPr>
          <w:p>
            <w:r/>
            <w:r>
              <w:t>Создание ячейки — через IaC</w:t>
            </w:r>
          </w:p>
        </w:tc>
        <w:tc>
          <w:tcPr>
            <w:tcW w:type="dxa" w:w="2880"/>
          </w:tcPr>
          <w:p>
            <w:r/>
            <w:r>
              <w:t>20 ячеек вручную = toil</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Долг</w:t>
            </w:r>
          </w:p>
        </w:tc>
        <w:tc>
          <w:tcPr>
            <w:tcW w:type="dxa" w:w="2880"/>
          </w:tcPr>
          <w:p>
            <w:r>
              <w:rPr>
                <w:b/>
              </w:rPr>
            </w:r>
            <w:r>
              <w:rPr>
                <w:b/>
              </w:rPr>
              <w:t>Приоритет</w:t>
            </w:r>
          </w:p>
        </w:tc>
      </w:tr>
      <w:tr>
        <w:tc>
          <w:tcPr>
            <w:tcW w:type="dxa" w:w="2880"/>
          </w:tcPr>
          <w:p>
            <w:r/>
            <w:r>
              <w:t>I-D-06</w:t>
            </w:r>
          </w:p>
        </w:tc>
        <w:tc>
          <w:tcPr>
            <w:tcW w:type="dxa" w:w="2880"/>
          </w:tcPr>
          <w:p>
            <w:r/>
            <w:r>
              <w:t>Модель ёмкости не заполнена измерениями</w:t>
            </w:r>
          </w:p>
        </w:tc>
        <w:tc>
          <w:tcPr>
            <w:tcW w:type="dxa" w:w="2880"/>
          </w:tcPr>
          <w:p>
            <w:r/>
            <w:r>
              <w:rPr>
                <w:b/>
              </w:rPr>
              <w:t>Высокий</w:t>
            </w:r>
            <w:r>
              <w:t xml:space="preserve"> (закрывается </w:t>
            </w:r>
            <w:r>
              <w:rPr>
                <w:color w:val="1A5FB4"/>
                <w:u w:val="single"/>
              </w:rPr>
              <w:t>12</w:t>
            </w:r>
            <w:r>
              <w:t>)</w:t>
            </w:r>
          </w:p>
        </w:tc>
      </w:tr>
      <w:tr>
        <w:tc>
          <w:tcPr>
            <w:tcW w:type="dxa" w:w="2880"/>
          </w:tcPr>
          <w:p>
            <w:r/>
            <w:r>
              <w:t>I-D-07</w:t>
            </w:r>
          </w:p>
        </w:tc>
        <w:tc>
          <w:tcPr>
            <w:tcW w:type="dxa" w:w="2880"/>
          </w:tcPr>
          <w:p>
            <w:r/>
            <w:r>
              <w:t>Нет IaC для ячеек</w:t>
            </w:r>
          </w:p>
        </w:tc>
        <w:tc>
          <w:tcPr>
            <w:tcW w:type="dxa" w:w="2880"/>
          </w:tcPr>
          <w:p>
            <w:r/>
            <w:r>
              <w:t>Средний</w:t>
            </w:r>
          </w:p>
        </w:tc>
      </w:tr>
    </w:tbl>
    <w:p>
      <w:pPr>
        <w:spacing w:after="80"/>
      </w:pPr>
    </w:p>
    <w:p>
      <w:r>
        <w:br w:type="page"/>
      </w:r>
    </w:p>
    <w:p>
      <w:pPr>
        <w:pStyle w:val="Heading1"/>
      </w:pPr>
      <w:r/>
      <w:r>
        <w:t>03. Развёртывание</w:t>
      </w:r>
    </w:p>
    <w:p>
      <w:r>
        <w:rPr>
          <w:b/>
        </w:rPr>
        <w:t>Статус документа:</w:t>
      </w:r>
      <w:r>
        <w:t xml:space="preserve"> актуален на 2026-07-15 </w:t>
      </w:r>
      <w:r>
        <w:rPr>
          <w:b/>
        </w:rPr>
        <w:t>Аудитория:</w:t>
      </w:r>
      <w:r>
        <w:t xml:space="preserve"> DevOps, инженеры сопровождения </w:t>
      </w:r>
      <w:r>
        <w:rPr>
          <w:b/>
        </w:rPr>
        <w:t>Связанные документы:</w:t>
      </w:r>
      <w:r>
        <w:t xml:space="preserve"> </w:t>
      </w:r>
      <w:r>
        <w:rPr>
          <w:color w:val="1A5FB4"/>
          <w:u w:val="single"/>
        </w:rPr>
        <w:t>02_INFRASTRUCTURE.md</w:t>
      </w:r>
      <w:r>
        <w:t xml:space="preserve">, </w:t>
      </w:r>
      <w:r>
        <w:rPr>
          <w:color w:val="1A5FB4"/>
          <w:u w:val="single"/>
        </w:rPr>
        <w:t>04_NETWORK.md</w:t>
      </w:r>
      <w:r>
        <w:t xml:space="preserve">, </w:t>
      </w:r>
      <w:r>
        <w:rPr>
          <w:color w:val="1A5FB4"/>
          <w:u w:val="single"/>
        </w:rPr>
        <w:t>10_DATABASE.md</w:t>
      </w:r>
      <w:r>
        <w:t xml:space="preserve">, </w:t>
      </w:r>
      <w:r>
        <w:rPr>
          <w:color w:val="1A5FB4"/>
          <w:u w:val="single"/>
        </w:rPr>
        <w:t>11_HIGH_AVAILABILITY.md</w:t>
      </w:r>
      <w:r>
        <w:t xml:space="preserve"> </w:t>
      </w:r>
      <w:r>
        <w:rPr>
          <w:b/>
        </w:rPr>
        <w:t>Практические инструкции в корне репозитория:</w:t>
      </w:r>
      <w:r>
        <w:t xml:space="preserve"> </w:t>
      </w:r>
      <w:r>
        <w:rPr>
          <w:rFonts w:ascii="Consolas" w:hAnsi="Consolas"/>
          <w:color w:val="A31415"/>
          <w:sz w:val="19"/>
        </w:rPr>
        <w:t>INSTALL_UBUNTU_SERVER.md</w:t>
      </w:r>
      <w:r>
        <w:t xml:space="preserve">, </w:t>
      </w:r>
      <w:r>
        <w:rPr>
          <w:rFonts w:ascii="Consolas" w:hAnsi="Consolas"/>
          <w:color w:val="A31415"/>
          <w:sz w:val="19"/>
        </w:rPr>
        <w:t>DEPLOY.md</w:t>
      </w:r>
      <w:r>
        <w:t xml:space="preserve">, </w:t>
      </w:r>
      <w:r>
        <w:rPr>
          <w:rFonts w:ascii="Consolas" w:hAnsi="Consolas"/>
          <w:color w:val="A31415"/>
          <w:sz w:val="19"/>
        </w:rPr>
        <w:t>pvz-onboarding/README.md</w:t>
      </w:r>
      <w:r>
        <w:t xml:space="preserve">, </w:t>
      </w:r>
      <w:r>
        <w:rPr>
          <w:rFonts w:ascii="Consolas" w:hAnsi="Consolas"/>
          <w:color w:val="A31415"/>
          <w:sz w:val="19"/>
        </w:rPr>
        <w:t>docs/ARCHIVE-DISK.md</w:t>
      </w:r>
    </w:p>
    <w:p>
      <w:pPr>
        <w:pBdr>
          <w:bottom w:val="single" w:sz="6" w:space="1" w:color="BBBBBB"/>
        </w:pBdr>
      </w:pPr>
    </w:p>
    <w:p>
      <w:pPr>
        <w:pStyle w:val="Heading2"/>
      </w:pPr>
      <w:r/>
      <w:r>
        <w:t>1. Назначение и приоритет источников</w:t>
      </w:r>
    </w:p>
    <w:p>
      <w:r>
        <w:t>Документ описывает процедуры развёртывания, обновления, отката, миграции и восстановления во всех режимах.</w:t>
      </w:r>
    </w:p>
    <w:p>
      <w:r>
        <w:rPr>
          <w:b/>
        </w:rPr>
        <w:t>Приоритет источников.</w:t>
      </w:r>
      <w:r>
        <w:t xml:space="preserve"> Корневые файлы </w:t>
      </w:r>
      <w:r>
        <w:rPr>
          <w:rFonts w:ascii="Consolas" w:hAnsi="Consolas"/>
          <w:color w:val="A31415"/>
          <w:sz w:val="19"/>
        </w:rPr>
        <w:t>INSTALL_UBUNTU_SERVER.md</w:t>
      </w:r>
      <w:r>
        <w:t xml:space="preserve"> и </w:t>
      </w:r>
      <w:r>
        <w:rPr>
          <w:rFonts w:ascii="Consolas" w:hAnsi="Consolas"/>
          <w:color w:val="A31415"/>
          <w:sz w:val="19"/>
        </w:rPr>
        <w:t>DEPLOY.md</w:t>
      </w:r>
      <w:r>
        <w:t xml:space="preserve"> содержат проверенные на практике пошаговые инструкции. Настоящий документ описывает </w:t>
      </w:r>
      <w:r>
        <w:rPr>
          <w:b/>
        </w:rPr>
        <w:t>модель развёртывания и обоснование решений</w:t>
      </w:r>
      <w:r>
        <w:t>, а не заменяет их. При расхождении приоритет у проверенного файла, а расхождение подлежит устранению.</w:t>
      </w:r>
    </w:p>
    <w:p>
      <w:pPr>
        <w:pBdr>
          <w:bottom w:val="single" w:sz="6" w:space="1" w:color="BBBBBB"/>
        </w:pBdr>
      </w:pPr>
    </w:p>
    <w:p>
      <w:pPr>
        <w:pStyle w:val="Heading2"/>
      </w:pPr>
      <w:r/>
      <w:r>
        <w:t>2. Матрица режимов</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Режим</w:t>
            </w:r>
          </w:p>
        </w:tc>
        <w:tc>
          <w:tcPr>
            <w:tcW w:type="dxa" w:w="2160"/>
          </w:tcPr>
          <w:p>
            <w:r>
              <w:rPr>
                <w:b/>
              </w:rPr>
            </w:r>
            <w:r>
              <w:rPr>
                <w:b/>
              </w:rPr>
              <w:t>Состояние</w:t>
            </w:r>
          </w:p>
        </w:tc>
        <w:tc>
          <w:tcPr>
            <w:tcW w:type="dxa" w:w="2160"/>
          </w:tcPr>
          <w:p>
            <w:r>
              <w:rPr>
                <w:b/>
              </w:rPr>
            </w:r>
            <w:r>
              <w:rPr>
                <w:b/>
              </w:rPr>
              <w:t>Compose</w:t>
            </w:r>
          </w:p>
        </w:tc>
        <w:tc>
          <w:tcPr>
            <w:tcW w:type="dxa" w:w="2160"/>
          </w:tcPr>
          <w:p>
            <w:r>
              <w:rPr>
                <w:b/>
              </w:rPr>
            </w:r>
            <w:r>
              <w:rPr>
                <w:b/>
              </w:rPr>
              <w:t>Внешние зависимости</w:t>
            </w:r>
          </w:p>
        </w:tc>
      </w:tr>
      <w:tr>
        <w:tc>
          <w:tcPr>
            <w:tcW w:type="dxa" w:w="2160"/>
          </w:tcPr>
          <w:p>
            <w:r/>
            <w:r>
              <w:t>Разработка</w:t>
            </w:r>
          </w:p>
        </w:tc>
        <w:tc>
          <w:tcPr>
            <w:tcW w:type="dxa" w:w="2160"/>
          </w:tcPr>
          <w:p>
            <w:r/>
            <w:r>
              <w:t>Действует</w:t>
            </w:r>
          </w:p>
        </w:tc>
        <w:tc>
          <w:tcPr>
            <w:tcW w:type="dxa" w:w="2160"/>
          </w:tcPr>
          <w:p>
            <w:r/>
            <w:r>
              <w:rPr>
                <w:rFonts w:ascii="Consolas" w:hAnsi="Consolas"/>
                <w:color w:val="A31415"/>
                <w:sz w:val="19"/>
              </w:rPr>
              <w:t>infra/docker-compose.dev.yml</w:t>
            </w:r>
          </w:p>
        </w:tc>
        <w:tc>
          <w:tcPr>
            <w:tcW w:type="dxa" w:w="2160"/>
          </w:tcPr>
          <w:p>
            <w:r/>
            <w:r>
              <w:t>Нет</w:t>
            </w:r>
          </w:p>
        </w:tc>
      </w:tr>
      <w:tr>
        <w:tc>
          <w:tcPr>
            <w:tcW w:type="dxa" w:w="2160"/>
          </w:tcPr>
          <w:p>
            <w:r/>
            <w:r>
              <w:t>Cloud (мультитенант)</w:t>
            </w:r>
          </w:p>
        </w:tc>
        <w:tc>
          <w:tcPr>
            <w:tcW w:type="dxa" w:w="2160"/>
          </w:tcPr>
          <w:p>
            <w:r/>
            <w:r>
              <w:t>Действует, в проде</w:t>
            </w:r>
          </w:p>
        </w:tc>
        <w:tc>
          <w:tcPr>
            <w:tcW w:type="dxa" w:w="2160"/>
          </w:tcPr>
          <w:p>
            <w:r/>
            <w:r>
              <w:rPr>
                <w:rFonts w:ascii="Consolas" w:hAnsi="Consolas"/>
                <w:color w:val="A31415"/>
                <w:sz w:val="19"/>
              </w:rPr>
              <w:t>infra/docker-compose.prod.yml</w:t>
            </w:r>
          </w:p>
        </w:tc>
        <w:tc>
          <w:tcPr>
            <w:tcW w:type="dxa" w:w="2160"/>
          </w:tcPr>
          <w:p>
            <w:r/>
            <w:r>
              <w:t>VPS, Telegram, интернет</w:t>
            </w:r>
          </w:p>
        </w:tc>
      </w:tr>
      <w:tr>
        <w:tc>
          <w:tcPr>
            <w:tcW w:type="dxa" w:w="2160"/>
          </w:tcPr>
          <w:p>
            <w:r/>
            <w:r>
              <w:t>On-premise</w:t>
            </w:r>
          </w:p>
        </w:tc>
        <w:tc>
          <w:tcPr>
            <w:tcW w:type="dxa" w:w="2160"/>
          </w:tcPr>
          <w:p>
            <w:r/>
            <w:r>
              <w:t>Архитектурно поддержан, не поставлялся</w:t>
            </w:r>
          </w:p>
        </w:tc>
        <w:tc>
          <w:tcPr>
            <w:tcW w:type="dxa" w:w="2160"/>
          </w:tcPr>
          <w:p>
            <w:r/>
            <w:r>
              <w:rPr>
                <w:rFonts w:ascii="Consolas" w:hAnsi="Consolas"/>
                <w:color w:val="A31415"/>
                <w:sz w:val="19"/>
              </w:rPr>
              <w:t>infra/docker-compose.prod.yml</w:t>
            </w:r>
            <w:r>
              <w:t xml:space="preserve"> + конфигурация</w:t>
            </w:r>
          </w:p>
        </w:tc>
        <w:tc>
          <w:tcPr>
            <w:tcW w:type="dxa" w:w="2160"/>
          </w:tcPr>
          <w:p>
            <w:r/>
            <w:r>
              <w:t>Нет</w:t>
            </w:r>
          </w:p>
        </w:tc>
      </w:tr>
      <w:tr>
        <w:tc>
          <w:tcPr>
            <w:tcW w:type="dxa" w:w="2160"/>
          </w:tcPr>
          <w:p>
            <w:r/>
            <w:r>
              <w:t>Hybrid</w:t>
            </w:r>
          </w:p>
        </w:tc>
        <w:tc>
          <w:tcPr>
            <w:tcW w:type="dxa" w:w="2160"/>
          </w:tcPr>
          <w:p>
            <w:r/>
            <w:r>
              <w:rPr>
                <w:b/>
              </w:rPr>
              <w:t>[План]</w:t>
            </w:r>
          </w:p>
        </w:tc>
        <w:tc>
          <w:tcPr>
            <w:tcW w:type="dxa" w:w="2160"/>
          </w:tcPr>
          <w:p>
            <w:r/>
            <w:r>
              <w:t>—</w:t>
            </w:r>
          </w:p>
        </w:tc>
        <w:tc>
          <w:tcPr>
            <w:tcW w:type="dxa" w:w="2160"/>
          </w:tcPr>
          <w:p>
            <w:r/>
            <w:r>
              <w:t>—</w:t>
            </w:r>
          </w:p>
        </w:tc>
      </w:tr>
      <w:tr>
        <w:tc>
          <w:tcPr>
            <w:tcW w:type="dxa" w:w="2160"/>
          </w:tcPr>
          <w:p>
            <w:r/>
            <w:r>
              <w:t>Edge</w:t>
            </w:r>
          </w:p>
        </w:tc>
        <w:tc>
          <w:tcPr>
            <w:tcW w:type="dxa" w:w="2160"/>
          </w:tcPr>
          <w:p>
            <w:r/>
            <w:r>
              <w:rPr>
                <w:b/>
              </w:rPr>
              <w:t>[План]</w:t>
            </w:r>
          </w:p>
        </w:tc>
        <w:tc>
          <w:tcPr>
            <w:tcW w:type="dxa" w:w="2160"/>
          </w:tcPr>
          <w:p>
            <w:r/>
            <w:r>
              <w:t>—</w:t>
            </w:r>
          </w:p>
        </w:tc>
        <w:tc>
          <w:tcPr>
            <w:tcW w:type="dxa" w:w="2160"/>
          </w:tcPr>
          <w:p>
            <w:r/>
            <w:r>
              <w:t>—</w:t>
            </w:r>
          </w:p>
        </w:tc>
      </w:tr>
    </w:tbl>
    <w:p>
      <w:pPr>
        <w:spacing w:after="80"/>
      </w:pPr>
    </w:p>
    <w:p>
      <w:r>
        <w:t>Все режимы используют один код. Переключение — конфигурацией (</w:t>
      </w:r>
      <w:r>
        <w:rPr>
          <w:rFonts w:ascii="Consolas" w:hAnsi="Consolas"/>
          <w:color w:val="A31415"/>
          <w:sz w:val="19"/>
        </w:rPr>
        <w:t>DEPLOYMENT_MODE=cloud|on-premise</w:t>
      </w:r>
      <w:r>
        <w:t xml:space="preserve">). Это решение V-01 из </w:t>
      </w:r>
      <w:r>
        <w:rPr>
          <w:color w:val="1A5FB4"/>
          <w:u w:val="single"/>
        </w:rPr>
        <w:t>00_VISION.md</w:t>
      </w:r>
      <w:r>
        <w:t>.</w:t>
      </w:r>
    </w:p>
    <w:p>
      <w:pPr>
        <w:pBdr>
          <w:bottom w:val="single" w:sz="6" w:space="1" w:color="BBBBBB"/>
        </w:pBdr>
      </w:pPr>
    </w:p>
    <w:p>
      <w:pPr>
        <w:pStyle w:val="Heading2"/>
      </w:pPr>
      <w:r/>
      <w:r>
        <w:t>3. Развёртывание: Cloud</w:t>
      </w:r>
    </w:p>
    <w:p>
      <w:pPr>
        <w:pStyle w:val="Heading3"/>
      </w:pPr>
      <w:r/>
      <w:r>
        <w:t>3.1. Порядок первичной установки</w:t>
      </w:r>
    </w:p>
    <w:p>
      <w:r>
        <w:t>Порядок обязателен: каждый шаг — предусловие следующего.</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A["1. VPS: AmneziaWG-хаб 10.9.0.1"] --&gt; B["2. VPS: nginx + TLS, DNS-записи"]</w:t>
            </w:r>
          </w:p>
          <w:p>
            <w:pPr>
              <w:spacing w:after="0" w:before="0"/>
            </w:pPr>
            <w:r>
              <w:rPr>
                <w:rFonts w:ascii="Consolas" w:hAnsi="Consolas"/>
                <w:color w:val="1A1A1A"/>
                <w:sz w:val="18"/>
              </w:rPr>
              <w:t xml:space="preserve">    B --&gt; C["3. Сервер: ОС, драйвер NVIDIA, Docker, nvidia-container-toolkit"]</w:t>
            </w:r>
          </w:p>
          <w:p>
            <w:pPr>
              <w:spacing w:after="0" w:before="0"/>
            </w:pPr>
            <w:r>
              <w:rPr>
                <w:rFonts w:ascii="Consolas" w:hAnsi="Consolas"/>
                <w:color w:val="1A1A1A"/>
                <w:sz w:val="18"/>
              </w:rPr>
              <w:t xml:space="preserve">    C --&gt; D["4. Сервер: диск архива в ${DATA_ROOT}/archive"]</w:t>
            </w:r>
          </w:p>
          <w:p>
            <w:pPr>
              <w:spacing w:after="0" w:before="0"/>
            </w:pPr>
            <w:r>
              <w:rPr>
                <w:rFonts w:ascii="Consolas" w:hAnsi="Consolas"/>
                <w:color w:val="1A1A1A"/>
                <w:sz w:val="18"/>
              </w:rPr>
              <w:t xml:space="preserve">    D --&gt; E["5. Сервер: git clone, infra/.env.prod из примера"]</w:t>
            </w:r>
          </w:p>
          <w:p>
            <w:pPr>
              <w:spacing w:after="0" w:before="0"/>
            </w:pPr>
            <w:r>
              <w:rPr>
                <w:rFonts w:ascii="Consolas" w:hAnsi="Consolas"/>
                <w:color w:val="1A1A1A"/>
                <w:sz w:val="18"/>
              </w:rPr>
              <w:t xml:space="preserve">    E --&gt; F["6. Сервер: туннель до VPS"]</w:t>
            </w:r>
          </w:p>
          <w:p>
            <w:pPr>
              <w:spacing w:after="0" w:before="0"/>
            </w:pPr>
            <w:r>
              <w:rPr>
                <w:rFonts w:ascii="Consolas" w:hAnsi="Consolas"/>
                <w:color w:val="1A1A1A"/>
                <w:sz w:val="18"/>
              </w:rPr>
              <w:t xml:space="preserve">    F --&gt; G["7. Сервер: docker compose up -d --build"]</w:t>
            </w:r>
          </w:p>
          <w:p>
            <w:pPr>
              <w:spacing w:after="0" w:before="0"/>
            </w:pPr>
            <w:r>
              <w:rPr>
                <w:rFonts w:ascii="Consolas" w:hAnsi="Consolas"/>
                <w:color w:val="1A1A1A"/>
                <w:sz w:val="18"/>
              </w:rPr>
              <w:t xml:space="preserve">    G --&gt; H["8. Миграции SQL"]</w:t>
            </w:r>
          </w:p>
          <w:p>
            <w:pPr>
              <w:spacing w:after="0" w:before="0"/>
            </w:pPr>
            <w:r>
              <w:rPr>
                <w:rFonts w:ascii="Consolas" w:hAnsi="Consolas"/>
                <w:color w:val="1A1A1A"/>
                <w:sz w:val="18"/>
              </w:rPr>
              <w:t xml:space="preserve">    H --&gt; I["9. Первый тенант, площадка, пользователь super"]</w:t>
            </w:r>
          </w:p>
          <w:p>
            <w:pPr>
              <w:spacing w:after="0" w:before="0"/>
            </w:pPr>
            <w:r>
              <w:rPr>
                <w:rFonts w:ascii="Consolas" w:hAnsi="Consolas"/>
                <w:color w:val="1A1A1A"/>
                <w:sz w:val="18"/>
              </w:rPr>
              <w:t xml:space="preserve">    I --&gt; J["10. Онбординг точки: pvz-onboarding/"]</w:t>
            </w:r>
          </w:p>
          <w:p>
            <w:pPr>
              <w:spacing w:after="0" w:before="0"/>
            </w:pPr>
            <w:r>
              <w:rPr>
                <w:rFonts w:ascii="Consolas" w:hAnsi="Consolas"/>
                <w:color w:val="1A1A1A"/>
                <w:sz w:val="18"/>
              </w:rPr>
              <w:t xml:space="preserve">    J --&gt; K["11. Камеры в админке, зоны, модули"]</w:t>
            </w:r>
          </w:p>
          <w:p>
            <w:pPr>
              <w:spacing w:after="0" w:before="0"/>
            </w:pPr>
            <w:r>
              <w:rPr>
                <w:rFonts w:ascii="Consolas" w:hAnsi="Consolas"/>
                <w:color w:val="1A1A1A"/>
                <w:sz w:val="18"/>
              </w:rPr>
              <w:t xml:space="preserve">    K --&gt; L["12. Правила алертов, настройки сервера"]</w:t>
            </w:r>
          </w:p>
        </w:tc>
      </w:tr>
    </w:tbl>
    <w:p>
      <w:pPr>
        <w:spacing w:after="80"/>
      </w:pPr>
    </w:p>
    <w:p>
      <w:r>
        <w:t>Критичные предусловия: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Шаг</w:t>
            </w:r>
          </w:p>
        </w:tc>
        <w:tc>
          <w:tcPr>
            <w:tcW w:type="dxa" w:w="4320"/>
          </w:tcPr>
          <w:p>
            <w:r>
              <w:rPr>
                <w:b/>
              </w:rPr>
            </w:r>
            <w:r>
              <w:rPr>
                <w:b/>
              </w:rPr>
              <w:t>Проверка перед переходом дальше</w:t>
            </w:r>
          </w:p>
        </w:tc>
      </w:tr>
      <w:tr>
        <w:tc>
          <w:tcPr>
            <w:tcW w:type="dxa" w:w="4320"/>
          </w:tcPr>
          <w:p>
            <w:r/>
            <w:r>
              <w:t>3</w:t>
            </w:r>
          </w:p>
        </w:tc>
        <w:tc>
          <w:tcPr>
            <w:tcW w:type="dxa" w:w="4320"/>
          </w:tcPr>
          <w:p>
            <w:r/>
            <w:r>
              <w:rPr>
                <w:rFonts w:ascii="Consolas" w:hAnsi="Consolas"/>
                <w:color w:val="A31415"/>
                <w:sz w:val="19"/>
              </w:rPr>
              <w:t>nvidia-smi</w:t>
            </w:r>
            <w:r>
              <w:t xml:space="preserve"> внутри контейнера отдаёт карту</w:t>
            </w:r>
          </w:p>
        </w:tc>
      </w:tr>
      <w:tr>
        <w:tc>
          <w:tcPr>
            <w:tcW w:type="dxa" w:w="4320"/>
          </w:tcPr>
          <w:p>
            <w:r/>
            <w:r>
              <w:t>4</w:t>
            </w:r>
          </w:p>
        </w:tc>
        <w:tc>
          <w:tcPr>
            <w:tcW w:type="dxa" w:w="4320"/>
          </w:tcPr>
          <w:p>
            <w:r/>
            <w:r>
              <w:t xml:space="preserve">Диск смонтирован </w:t>
            </w:r>
            <w:r>
              <w:rPr>
                <w:b/>
              </w:rPr>
              <w:t>до</w:t>
            </w:r>
            <w:r>
              <w:t xml:space="preserve"> первого запуска: иначе архив пишется на системный раздел, а после монтирования исчезает под точкой монтирования</w:t>
            </w:r>
          </w:p>
        </w:tc>
      </w:tr>
      <w:tr>
        <w:tc>
          <w:tcPr>
            <w:tcW w:type="dxa" w:w="4320"/>
          </w:tcPr>
          <w:p>
            <w:r/>
            <w:r>
              <w:t>6</w:t>
            </w:r>
          </w:p>
        </w:tc>
        <w:tc>
          <w:tcPr>
            <w:tcW w:type="dxa" w:w="4320"/>
          </w:tcPr>
          <w:p>
            <w:r/>
            <w:r>
              <w:rPr>
                <w:rFonts w:ascii="Consolas" w:hAnsi="Consolas"/>
                <w:color w:val="A31415"/>
                <w:sz w:val="19"/>
              </w:rPr>
              <w:t>ping 10.9.0.1</w:t>
            </w:r>
            <w:r>
              <w:t xml:space="preserve"> с сервера</w:t>
            </w:r>
          </w:p>
        </w:tc>
      </w:tr>
      <w:tr>
        <w:tc>
          <w:tcPr>
            <w:tcW w:type="dxa" w:w="4320"/>
          </w:tcPr>
          <w:p>
            <w:r/>
            <w:r>
              <w:t>7</w:t>
            </w:r>
          </w:p>
        </w:tc>
        <w:tc>
          <w:tcPr>
            <w:tcW w:type="dxa" w:w="4320"/>
          </w:tcPr>
          <w:p>
            <w:r/>
            <w:r>
              <w:rPr>
                <w:rFonts w:ascii="Consolas" w:hAnsi="Consolas"/>
                <w:color w:val="A31415"/>
                <w:sz w:val="19"/>
              </w:rPr>
              <w:t>docker compose ps</w:t>
            </w:r>
            <w:r>
              <w:t xml:space="preserve"> — все healthy</w:t>
            </w:r>
          </w:p>
        </w:tc>
      </w:tr>
      <w:tr>
        <w:tc>
          <w:tcPr>
            <w:tcW w:type="dxa" w:w="4320"/>
          </w:tcPr>
          <w:p>
            <w:r/>
            <w:r>
              <w:t>8</w:t>
            </w:r>
          </w:p>
        </w:tc>
        <w:tc>
          <w:tcPr>
            <w:tcW w:type="dxa" w:w="4320"/>
          </w:tcPr>
          <w:p>
            <w:r/>
            <w:r>
              <w:t xml:space="preserve">Миграции применены </w:t>
            </w:r>
            <w:r>
              <w:rPr>
                <w:b/>
              </w:rPr>
              <w:t>до</w:t>
            </w:r>
            <w:r>
              <w:t xml:space="preserve"> старта нового кода</w:t>
            </w:r>
          </w:p>
        </w:tc>
      </w:tr>
    </w:tbl>
    <w:p>
      <w:pPr>
        <w:spacing w:after="80"/>
      </w:pPr>
    </w:p>
    <w:p>
      <w:pPr>
        <w:pStyle w:val="Heading3"/>
      </w:pPr>
      <w:r/>
      <w:r>
        <w:t>3.2. Конфигурация</w:t>
      </w:r>
    </w:p>
    <w:p>
      <w:r>
        <w:t xml:space="preserve">Источник — </w:t>
      </w:r>
      <w:r>
        <w:rPr>
          <w:rFonts w:ascii="Consolas" w:hAnsi="Consolas"/>
          <w:color w:val="A31415"/>
          <w:sz w:val="19"/>
        </w:rPr>
        <w:t>infra/.env.prod.example</w:t>
      </w:r>
      <w:r>
        <w:t>. Секреты генерируются, не придумываются: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openssl rand -hex 32   # JWT_SECRET, INTERNAL_TOKEN</w:t>
            </w:r>
          </w:p>
        </w:tc>
      </w:tr>
    </w:tbl>
    <w:p>
      <w:pPr>
        <w:spacing w:after="80"/>
      </w:pPr>
    </w:p>
    <w:p>
      <w:r>
        <w:t>Параметры, ошибки в которых проявляются не сразу:</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Переменная</w:t>
            </w:r>
          </w:p>
        </w:tc>
        <w:tc>
          <w:tcPr>
            <w:tcW w:type="dxa" w:w="2880"/>
          </w:tcPr>
          <w:p>
            <w:r>
              <w:rPr>
                <w:b/>
              </w:rPr>
            </w:r>
            <w:r>
              <w:rPr>
                <w:b/>
              </w:rPr>
              <w:t>Типичная ошибка</w:t>
            </w:r>
          </w:p>
        </w:tc>
        <w:tc>
          <w:tcPr>
            <w:tcW w:type="dxa" w:w="2880"/>
          </w:tcPr>
          <w:p>
            <w:r>
              <w:rPr>
                <w:b/>
              </w:rPr>
            </w:r>
            <w:r>
              <w:rPr>
                <w:b/>
              </w:rPr>
              <w:t>Симптом</w:t>
            </w:r>
          </w:p>
        </w:tc>
      </w:tr>
      <w:tr>
        <w:tc>
          <w:tcPr>
            <w:tcW w:type="dxa" w:w="2880"/>
          </w:tcPr>
          <w:p>
            <w:r/>
            <w:r>
              <w:rPr>
                <w:rFonts w:ascii="Consolas" w:hAnsi="Consolas"/>
                <w:color w:val="A31415"/>
                <w:sz w:val="19"/>
              </w:rPr>
              <w:t>PUBLIC_WS_URL</w:t>
            </w:r>
          </w:p>
        </w:tc>
        <w:tc>
          <w:tcPr>
            <w:tcW w:type="dxa" w:w="2880"/>
          </w:tcPr>
          <w:p>
            <w:r/>
            <w:r>
              <w:t xml:space="preserve">Забыли, что это </w:t>
            </w:r>
            <w:r>
              <w:rPr>
                <w:b/>
              </w:rPr>
              <w:t>build ARG</w:t>
            </w:r>
          </w:p>
        </w:tc>
        <w:tc>
          <w:tcPr>
            <w:tcW w:type="dxa" w:w="2880"/>
          </w:tcPr>
          <w:p>
            <w:r/>
            <w:r>
              <w:t xml:space="preserve">Значение запечено в бандл; изменение в </w:t>
            </w:r>
            <w:r>
              <w:rPr>
                <w:rFonts w:ascii="Consolas" w:hAnsi="Consolas"/>
                <w:color w:val="A31415"/>
                <w:sz w:val="19"/>
              </w:rPr>
              <w:t>.env</w:t>
            </w:r>
            <w:r>
              <w:t xml:space="preserve"> без пересборки </w:t>
            </w:r>
            <w:r>
              <w:rPr>
                <w:rFonts w:ascii="Consolas" w:hAnsi="Consolas"/>
                <w:color w:val="A31415"/>
                <w:sz w:val="19"/>
              </w:rPr>
              <w:t>web</w:t>
            </w:r>
            <w:r>
              <w:t xml:space="preserve"> не действует</w:t>
            </w:r>
          </w:p>
        </w:tc>
      </w:tr>
      <w:tr>
        <w:tc>
          <w:tcPr>
            <w:tcW w:type="dxa" w:w="2880"/>
          </w:tcPr>
          <w:p>
            <w:r/>
            <w:r>
              <w:rPr>
                <w:rFonts w:ascii="Consolas" w:hAnsi="Consolas"/>
                <w:color w:val="A31415"/>
                <w:sz w:val="19"/>
              </w:rPr>
              <w:t>MINIO_PUBLIC_ENDPOINT</w:t>
            </w:r>
          </w:p>
        </w:tc>
        <w:tc>
          <w:tcPr>
            <w:tcW w:type="dxa" w:w="2880"/>
          </w:tcPr>
          <w:p>
            <w:r/>
            <w:r>
              <w:t>Указан внутренний адрес</w:t>
            </w:r>
          </w:p>
        </w:tc>
        <w:tc>
          <w:tcPr>
            <w:tcW w:type="dxa" w:w="2880"/>
          </w:tcPr>
          <w:p>
            <w:r/>
            <w:r>
              <w:t>Presigned-ссылки открываются браузером и ведут в никуда: клипы и снапшоты не грузятся</w:t>
            </w:r>
          </w:p>
        </w:tc>
      </w:tr>
      <w:tr>
        <w:tc>
          <w:tcPr>
            <w:tcW w:type="dxa" w:w="2880"/>
          </w:tcPr>
          <w:p>
            <w:r/>
            <w:r>
              <w:rPr>
                <w:rFonts w:ascii="Consolas" w:hAnsi="Consolas"/>
                <w:color w:val="A31415"/>
                <w:sz w:val="19"/>
              </w:rPr>
              <w:t>VPS_PUBLIC_IP</w:t>
            </w:r>
          </w:p>
        </w:tc>
        <w:tc>
          <w:tcPr>
            <w:tcW w:type="dxa" w:w="2880"/>
          </w:tcPr>
          <w:p>
            <w:r/>
            <w:r>
              <w:t>Не задан</w:t>
            </w:r>
          </w:p>
        </w:tc>
        <w:tc>
          <w:tcPr>
            <w:tcW w:type="dxa" w:w="2880"/>
          </w:tcPr>
          <w:p>
            <w:r/>
            <w:r>
              <w:t>WebRTC-кандидаты go2rtc неверны (на транспорт по умолчанию не влияет)</w:t>
            </w:r>
          </w:p>
        </w:tc>
      </w:tr>
      <w:tr>
        <w:tc>
          <w:tcPr>
            <w:tcW w:type="dxa" w:w="2880"/>
          </w:tcPr>
          <w:p>
            <w:r/>
            <w:r>
              <w:rPr>
                <w:rFonts w:ascii="Consolas" w:hAnsi="Consolas"/>
                <w:color w:val="A31415"/>
                <w:sz w:val="19"/>
              </w:rPr>
              <w:t>TENANT_ID</w:t>
            </w:r>
          </w:p>
        </w:tc>
        <w:tc>
          <w:tcPr>
            <w:tcW w:type="dxa" w:w="2880"/>
          </w:tcPr>
          <w:p>
            <w:r/>
            <w:r>
              <w:t>Не совпадает с UUID тенанта в БД</w:t>
            </w:r>
          </w:p>
        </w:tc>
        <w:tc>
          <w:tcPr>
            <w:tcW w:type="dxa" w:w="2880"/>
          </w:tcPr>
          <w:p>
            <w:r/>
            <w:r>
              <w:t xml:space="preserve">Analyzer читает </w:t>
            </w:r>
            <w:r>
              <w:rPr>
                <w:rFonts w:ascii="Consolas" w:hAnsi="Consolas"/>
                <w:color w:val="A31415"/>
                <w:sz w:val="19"/>
              </w:rPr>
              <w:t>cameras:{неверный uuid}</w:t>
            </w:r>
            <w:r>
              <w:t xml:space="preserve"> — пусто, камеры не запускаются, ошибок нет</w:t>
            </w:r>
          </w:p>
        </w:tc>
      </w:tr>
      <w:tr>
        <w:tc>
          <w:tcPr>
            <w:tcW w:type="dxa" w:w="2880"/>
          </w:tcPr>
          <w:p>
            <w:r/>
            <w:r>
              <w:rPr>
                <w:rFonts w:ascii="Consolas" w:hAnsi="Consolas"/>
                <w:color w:val="A31415"/>
                <w:sz w:val="19"/>
              </w:rPr>
              <w:t>DATA_ROOT</w:t>
            </w:r>
          </w:p>
        </w:tc>
        <w:tc>
          <w:tcPr>
            <w:tcW w:type="dxa" w:w="2880"/>
          </w:tcPr>
          <w:p>
            <w:r/>
            <w:r>
              <w:t>Изменён после первого запуска</w:t>
            </w:r>
          </w:p>
        </w:tc>
        <w:tc>
          <w:tcPr>
            <w:tcW w:type="dxa" w:w="2880"/>
          </w:tcPr>
          <w:p>
            <w:r/>
            <w:r>
              <w:t>Данные остаются по старому пути, платформа стартует «пустой»</w:t>
            </w:r>
          </w:p>
        </w:tc>
      </w:tr>
    </w:tbl>
    <w:p>
      <w:pPr>
        <w:spacing w:after="80"/>
      </w:pPr>
    </w:p>
    <w:p>
      <w:r>
        <w:t xml:space="preserve">Ошибка с </w:t>
      </w:r>
      <w:r>
        <w:rPr>
          <w:rFonts w:ascii="Consolas" w:hAnsi="Consolas"/>
          <w:color w:val="A31415"/>
          <w:sz w:val="19"/>
        </w:rPr>
        <w:t>TENANT_ID</w:t>
      </w:r>
      <w:r>
        <w:t xml:space="preserve"> — самая коварная: система выглядит исправной, логи чисты, но аналитика не идёт. Диагностика: </w:t>
      </w:r>
      <w:r>
        <w:rPr>
          <w:rFonts w:ascii="Consolas" w:hAnsi="Consolas"/>
          <w:color w:val="A31415"/>
          <w:sz w:val="19"/>
        </w:rPr>
        <w:t>redis-cli GET cameras:{TENANT_ID}</w:t>
      </w:r>
      <w:r>
        <w:t>.</w:t>
      </w:r>
    </w:p>
    <w:p>
      <w:pPr>
        <w:pStyle w:val="Heading3"/>
      </w:pPr>
      <w:r/>
      <w:r>
        <w:t>3.3. Запуск</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cd /opt/viziai   # или иной путь установки</w:t>
            </w:r>
          </w:p>
          <w:p>
            <w:pPr>
              <w:spacing w:after="0" w:before="0"/>
            </w:pPr>
            <w:r>
              <w:rPr>
                <w:rFonts w:ascii="Consolas" w:hAnsi="Consolas"/>
                <w:color w:val="1A1A1A"/>
                <w:sz w:val="18"/>
              </w:rPr>
              <w:t>docker compose -f infra/docker-compose.prod.yml --env-file infra/.env.prod up -d --build</w:t>
            </w:r>
          </w:p>
          <w:p>
            <w:pPr>
              <w:spacing w:after="0" w:before="0"/>
            </w:pPr>
            <w:r>
              <w:rPr>
                <w:rFonts w:ascii="Consolas" w:hAnsi="Consolas"/>
                <w:color w:val="1A1A1A"/>
                <w:sz w:val="18"/>
              </w:rPr>
            </w:r>
          </w:p>
          <w:p>
            <w:pPr>
              <w:spacing w:after="0" w:before="0"/>
            </w:pPr>
            <w:r>
              <w:rPr>
                <w:rFonts w:ascii="Consolas" w:hAnsi="Consolas"/>
                <w:color w:val="1A1A1A"/>
                <w:sz w:val="18"/>
              </w:rPr>
              <w:t># С видеоархивом (нужен для клипов):</w:t>
            </w:r>
          </w:p>
          <w:p>
            <w:pPr>
              <w:spacing w:after="0" w:before="0"/>
            </w:pPr>
            <w:r>
              <w:rPr>
                <w:rFonts w:ascii="Consolas" w:hAnsi="Consolas"/>
                <w:color w:val="1A1A1A"/>
                <w:sz w:val="18"/>
              </w:rPr>
              <w:t>docker compose -f infra/docker-compose.prod.yml --env-file infra/.env.prod \</w:t>
            </w:r>
          </w:p>
          <w:p>
            <w:pPr>
              <w:spacing w:after="0" w:before="0"/>
            </w:pPr>
            <w:r>
              <w:rPr>
                <w:rFonts w:ascii="Consolas" w:hAnsi="Consolas"/>
                <w:color w:val="1A1A1A"/>
                <w:sz w:val="18"/>
              </w:rPr>
              <w:t xml:space="preserve">               --profile recorder up -d --build</w:t>
            </w:r>
          </w:p>
        </w:tc>
      </w:tr>
    </w:tbl>
    <w:p>
      <w:pPr>
        <w:spacing w:after="80"/>
      </w:pPr>
    </w:p>
    <w:p>
      <w:r>
        <w:t xml:space="preserve">Порядок старта обеспечен </w:t>
      </w:r>
      <w:r>
        <w:rPr>
          <w:rFonts w:ascii="Consolas" w:hAnsi="Consolas"/>
          <w:color w:val="A31415"/>
          <w:sz w:val="19"/>
        </w:rPr>
        <w:t>depends_on: service_healthy</w:t>
      </w:r>
      <w:r>
        <w:t xml:space="preserve"> для postgres, redis, minio. Analyzer ждёт только redis — это верно: PostgreSQL ему не нужен (решение A-03).</w:t>
      </w:r>
    </w:p>
    <w:p>
      <w:pPr>
        <w:pStyle w:val="Heading3"/>
      </w:pPr>
      <w:r/>
      <w:r>
        <w:t>3.4. Инициализация данных</w:t>
      </w:r>
    </w:p>
    <w:p>
      <w:r>
        <w:rPr>
          <w:rFonts w:ascii="Consolas" w:hAnsi="Consolas"/>
          <w:color w:val="A31415"/>
          <w:sz w:val="19"/>
        </w:rPr>
        <w:t>infra/postgres/init.sql</w:t>
      </w:r>
      <w:r>
        <w:t xml:space="preserve"> выполняется </w:t>
      </w:r>
      <w:r>
        <w:rPr>
          <w:b/>
        </w:rPr>
        <w:t>только один раз</w:t>
      </w:r>
      <w:r>
        <w:t>, на пустом каталоге данных. Он создаёт расширения (</w:t>
      </w:r>
      <w:r>
        <w:rPr>
          <w:rFonts w:ascii="Consolas" w:hAnsi="Consolas"/>
          <w:color w:val="A31415"/>
          <w:sz w:val="19"/>
        </w:rPr>
        <w:t>timescaledb</w:t>
      </w:r>
      <w:r>
        <w:t xml:space="preserve">, </w:t>
      </w:r>
      <w:r>
        <w:rPr>
          <w:rFonts w:ascii="Consolas" w:hAnsi="Consolas"/>
          <w:color w:val="A31415"/>
          <w:sz w:val="19"/>
        </w:rPr>
        <w:t>uuid-ossp</w:t>
      </w:r>
      <w:r>
        <w:t xml:space="preserve">, </w:t>
      </w:r>
      <w:r>
        <w:rPr>
          <w:rFonts w:ascii="Consolas" w:hAnsi="Consolas"/>
          <w:color w:val="A31415"/>
          <w:sz w:val="19"/>
        </w:rPr>
        <w:t>vector</w:t>
      </w:r>
      <w:r>
        <w:t>), перечисления, таблицы, гипертаблицы и политику сжатия.</w:t>
      </w:r>
    </w:p>
    <w:p>
      <w:r>
        <w:t xml:space="preserve">Ключевое следствие, которое регулярно упускают: </w:t>
      </w:r>
      <w:r>
        <w:rPr>
          <w:b/>
        </w:rPr>
        <w:t>изменение `init.sql` не влияет на существующую установку</w:t>
      </w:r>
      <w:r>
        <w:t>. Все изменения схемы после первого запуска — только миграциями.</w:t>
      </w:r>
    </w:p>
    <w:p>
      <w:r>
        <w:t xml:space="preserve">Расширение </w:t>
      </w:r>
      <w:r>
        <w:rPr>
          <w:rFonts w:ascii="Consolas" w:hAnsi="Consolas"/>
          <w:color w:val="A31415"/>
          <w:sz w:val="19"/>
        </w:rPr>
        <w:t>vector</w:t>
      </w:r>
      <w:r>
        <w:t xml:space="preserve"> (pgvector) создаётся, но в схеме нет ни одного столбца этого типа. Это задел под поиск по архиву на естественном языке (CLIP + pgvector) из блока «локальный ИИ». Образ </w:t>
      </w:r>
      <w:r>
        <w:rPr>
          <w:rFonts w:ascii="Consolas" w:hAnsi="Consolas"/>
          <w:color w:val="A31415"/>
          <w:sz w:val="19"/>
        </w:rPr>
        <w:t>timescale/timescaledb-ha:pg16</w:t>
      </w:r>
      <w:r>
        <w:t xml:space="preserve"> включает pgvector, поэтому задел бесплатен.</w:t>
      </w:r>
    </w:p>
    <w:p>
      <w:pPr>
        <w:pBdr>
          <w:bottom w:val="single" w:sz="6" w:space="1" w:color="BBBBBB"/>
        </w:pBdr>
      </w:pPr>
    </w:p>
    <w:p>
      <w:pPr>
        <w:pStyle w:val="Heading2"/>
      </w:pPr>
      <w:r/>
      <w:r>
        <w:t>4. Миграции</w:t>
      </w:r>
    </w:p>
    <w:p>
      <w:pPr>
        <w:pStyle w:val="Heading3"/>
      </w:pPr>
      <w:r/>
      <w:r>
        <w:t>4.1. Два механизма, один работающий</w:t>
      </w:r>
    </w:p>
    <w:p>
      <w:r>
        <w:t xml:space="preserve">В репозитории присутствуют </w:t>
      </w:r>
      <w:r>
        <w:rPr>
          <w:b/>
        </w:rPr>
        <w:t>два несовместимых механизма миграций</w:t>
      </w:r>
      <w:r>
        <w:t>. Это дефект, который необходимо зафиксировать явно, чтобы новый инженер не применил неработающий.</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Механизм</w:t>
            </w:r>
          </w:p>
        </w:tc>
        <w:tc>
          <w:tcPr>
            <w:tcW w:type="dxa" w:w="2880"/>
          </w:tcPr>
          <w:p>
            <w:r>
              <w:rPr>
                <w:b/>
              </w:rPr>
            </w:r>
            <w:r>
              <w:rPr>
                <w:b/>
              </w:rPr>
              <w:t>Путь</w:t>
            </w:r>
          </w:p>
        </w:tc>
        <w:tc>
          <w:tcPr>
            <w:tcW w:type="dxa" w:w="2880"/>
          </w:tcPr>
          <w:p>
            <w:r>
              <w:rPr>
                <w:b/>
              </w:rPr>
            </w:r>
            <w:r>
              <w:rPr>
                <w:b/>
              </w:rPr>
              <w:t>Состояние</w:t>
            </w:r>
          </w:p>
        </w:tc>
      </w:tr>
      <w:tr>
        <w:tc>
          <w:tcPr>
            <w:tcW w:type="dxa" w:w="2880"/>
          </w:tcPr>
          <w:p>
            <w:r/>
            <w:r>
              <w:t>SQL-файлы через psql</w:t>
            </w:r>
          </w:p>
        </w:tc>
        <w:tc>
          <w:tcPr>
            <w:tcW w:type="dxa" w:w="2880"/>
          </w:tcPr>
          <w:p>
            <w:r/>
            <w:r>
              <w:rPr>
                <w:rFonts w:ascii="Consolas" w:hAnsi="Consolas"/>
                <w:color w:val="A31415"/>
                <w:sz w:val="19"/>
              </w:rPr>
              <w:t>infra/postgres/migrations/*.sql</w:t>
            </w:r>
            <w:r>
              <w:t xml:space="preserve">, применяет </w:t>
            </w:r>
            <w:r>
              <w:rPr>
                <w:rFonts w:ascii="Consolas" w:hAnsi="Consolas"/>
                <w:color w:val="A31415"/>
                <w:sz w:val="19"/>
              </w:rPr>
              <w:t>scripts/update.sh</w:t>
            </w:r>
          </w:p>
        </w:tc>
        <w:tc>
          <w:tcPr>
            <w:tcW w:type="dxa" w:w="2880"/>
          </w:tcPr>
          <w:p>
            <w:r/>
            <w:r>
              <w:rPr>
                <w:b/>
              </w:rPr>
              <w:t>Действующий</w:t>
            </w:r>
          </w:p>
        </w:tc>
      </w:tr>
      <w:tr>
        <w:tc>
          <w:tcPr>
            <w:tcW w:type="dxa" w:w="2880"/>
          </w:tcPr>
          <w:p>
            <w:r/>
            <w:r>
              <w:t>Drizzle migrator</w:t>
            </w:r>
          </w:p>
        </w:tc>
        <w:tc>
          <w:tcPr>
            <w:tcW w:type="dxa" w:w="2880"/>
          </w:tcPr>
          <w:p>
            <w:r/>
            <w:r>
              <w:rPr>
                <w:rFonts w:ascii="Consolas" w:hAnsi="Consolas"/>
                <w:color w:val="A31415"/>
                <w:sz w:val="19"/>
              </w:rPr>
              <w:t>api/db/migrate.ts</w:t>
            </w:r>
            <w:r>
              <w:t xml:space="preserve">, папка </w:t>
            </w:r>
            <w:r>
              <w:rPr>
                <w:rFonts w:ascii="Consolas" w:hAnsi="Consolas"/>
                <w:color w:val="A31415"/>
                <w:sz w:val="19"/>
              </w:rPr>
              <w:t>./db/migrations</w:t>
            </w:r>
          </w:p>
        </w:tc>
        <w:tc>
          <w:tcPr>
            <w:tcW w:type="dxa" w:w="2880"/>
          </w:tcPr>
          <w:p>
            <w:r/>
            <w:r>
              <w:rPr>
                <w:b/>
              </w:rPr>
              <w:t>Не используется</w:t>
            </w:r>
            <w:r>
              <w:t xml:space="preserve">: каталог </w:t>
            </w:r>
            <w:r>
              <w:rPr>
                <w:rFonts w:ascii="Consolas" w:hAnsi="Consolas"/>
                <w:color w:val="A31415"/>
                <w:sz w:val="19"/>
              </w:rPr>
              <w:t>api/db/migrations/</w:t>
            </w:r>
            <w:r>
              <w:t xml:space="preserve"> отсутствует, </w:t>
            </w:r>
            <w:r>
              <w:rPr>
                <w:rFonts w:ascii="Consolas" w:hAnsi="Consolas"/>
                <w:color w:val="A31415"/>
                <w:sz w:val="19"/>
              </w:rPr>
              <w:t>npm run migrate</w:t>
            </w:r>
            <w:r>
              <w:t xml:space="preserve"> выполнит ноль миграций и завершится успешно</w:t>
            </w:r>
          </w:p>
        </w:tc>
      </w:tr>
    </w:tbl>
    <w:p>
      <w:pPr>
        <w:spacing w:after="80"/>
      </w:pPr>
    </w:p>
    <w:p>
      <w:r>
        <w:t xml:space="preserve">Опасность: </w:t>
      </w:r>
      <w:r>
        <w:rPr>
          <w:rFonts w:ascii="Consolas" w:hAnsi="Consolas"/>
          <w:color w:val="A31415"/>
          <w:sz w:val="19"/>
        </w:rPr>
        <w:t>npm run db:migrate</w:t>
      </w:r>
      <w:r>
        <w:t xml:space="preserve"> завершается с сообщением «Migrations complete» </w:t>
      </w:r>
      <w:r>
        <w:rPr>
          <w:b/>
        </w:rPr>
        <w:t>и не делает ничего</w:t>
      </w:r>
      <w:r>
        <w:t>. Инженер, доверившийся этому, получит рассогласование схемы и кода.</w:t>
      </w:r>
    </w:p>
    <w:p>
      <w:r>
        <w:rPr>
          <w:i/>
        </w:rPr>
        <w:t>Рекомендация:</w:t>
      </w:r>
      <w:r>
        <w:t xml:space="preserve"> выбрать один механизм и удалить второй.</w:t>
      </w:r>
    </w:p>
    <w:p>
      <w:pPr>
        <w:pStyle w:val="ListBullet"/>
      </w:pPr>
      <w:r>
        <w:rPr>
          <w:b/>
        </w:rPr>
        <w:t>Оставить SQL-файлы</w:t>
      </w:r>
      <w:r>
        <w:t xml:space="preserve"> (рекомендуется): миграции TimescaleDB (</w:t>
      </w:r>
      <w:r>
        <w:rPr>
          <w:rFonts w:ascii="Consolas" w:hAnsi="Consolas"/>
          <w:color w:val="A31415"/>
          <w:sz w:val="19"/>
        </w:rPr>
        <w:t>create_hypertable</w:t>
      </w:r>
      <w:r>
        <w:t xml:space="preserve">, </w:t>
      </w:r>
      <w:r>
        <w:rPr>
          <w:rFonts w:ascii="Consolas" w:hAnsi="Consolas"/>
          <w:color w:val="A31415"/>
          <w:sz w:val="19"/>
        </w:rPr>
        <w:t>add_compression_policy</w:t>
      </w:r>
      <w:r>
        <w:t xml:space="preserve">, </w:t>
      </w:r>
      <w:r>
        <w:rPr>
          <w:rFonts w:ascii="Consolas" w:hAnsi="Consolas"/>
          <w:color w:val="A31415"/>
          <w:sz w:val="19"/>
        </w:rPr>
        <w:t>ALTER TYPE ... ADD VALUE</w:t>
      </w:r>
      <w:r>
        <w:t xml:space="preserve">) всё равно требуют сырого SQL, который Drizzle не генерирует. Тогда </w:t>
      </w:r>
      <w:r>
        <w:rPr>
          <w:rFonts w:ascii="Consolas" w:hAnsi="Consolas"/>
          <w:color w:val="A31415"/>
          <w:sz w:val="19"/>
        </w:rPr>
        <w:t>api/db/migrate.ts</w:t>
      </w:r>
      <w:r>
        <w:t xml:space="preserve">, </w:t>
      </w:r>
      <w:r>
        <w:rPr>
          <w:rFonts w:ascii="Consolas" w:hAnsi="Consolas"/>
          <w:color w:val="A31415"/>
          <w:sz w:val="19"/>
        </w:rPr>
        <w:t>drizzle.config.ts</w:t>
      </w:r>
      <w:r>
        <w:t xml:space="preserve"> и скрипты </w:t>
      </w:r>
      <w:r>
        <w:rPr>
          <w:rFonts w:ascii="Consolas" w:hAnsi="Consolas"/>
          <w:color w:val="A31415"/>
          <w:sz w:val="19"/>
        </w:rPr>
        <w:t>db:generate</w:t>
      </w:r>
      <w:r>
        <w:t>/</w:t>
      </w:r>
      <w:r>
        <w:rPr>
          <w:rFonts w:ascii="Consolas" w:hAnsi="Consolas"/>
          <w:color w:val="A31415"/>
          <w:sz w:val="19"/>
        </w:rPr>
        <w:t>db:migrate</w:t>
      </w:r>
      <w:r>
        <w:t xml:space="preserve"> следует удалить, а </w:t>
      </w:r>
      <w:r>
        <w:rPr>
          <w:rFonts w:ascii="Consolas" w:hAnsi="Consolas"/>
          <w:color w:val="A31415"/>
          <w:sz w:val="19"/>
        </w:rPr>
        <w:t>api/db/schema.ts</w:t>
      </w:r>
      <w:r>
        <w:t xml:space="preserve"> оставить как источник типов, явно пометив, что схема ведётся вручную и синхронизируется с SQL.</w:t>
      </w:r>
    </w:p>
    <w:p>
      <w:pPr>
        <w:pStyle w:val="ListBullet"/>
      </w:pPr>
      <w:r>
        <w:t>Альтернатива — перейти на Drizzle с ручными SQL-вставками в сгенерированные файлы. Сложнее, выигрыш неочевиден.</w:t>
      </w:r>
    </w:p>
    <w:p>
      <w:pPr>
        <w:pStyle w:val="Heading3"/>
      </w:pPr>
      <w:r/>
      <w:r>
        <w:t>4.2. Действующие миграции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Файл</w:t>
            </w:r>
          </w:p>
        </w:tc>
        <w:tc>
          <w:tcPr>
            <w:tcW w:type="dxa" w:w="4320"/>
          </w:tcPr>
          <w:p>
            <w:r>
              <w:rPr>
                <w:b/>
              </w:rPr>
            </w:r>
            <w:r>
              <w:rPr>
                <w:b/>
              </w:rPr>
              <w:t>Содержимое</w:t>
            </w:r>
          </w:p>
        </w:tc>
      </w:tr>
      <w:tr>
        <w:tc>
          <w:tcPr>
            <w:tcW w:type="dxa" w:w="4320"/>
          </w:tcPr>
          <w:p>
            <w:r/>
            <w:r>
              <w:rPr>
                <w:rFonts w:ascii="Consolas" w:hAnsi="Consolas"/>
                <w:color w:val="A31415"/>
                <w:sz w:val="19"/>
              </w:rPr>
              <w:t>0001_add_crowd_counter_features.sql</w:t>
            </w:r>
          </w:p>
        </w:tc>
        <w:tc>
          <w:tcPr>
            <w:tcW w:type="dxa" w:w="4320"/>
          </w:tcPr>
          <w:p>
            <w:r/>
            <w:r>
              <w:rPr>
                <w:rFonts w:ascii="Consolas" w:hAnsi="Consolas"/>
                <w:color w:val="A31415"/>
                <w:sz w:val="19"/>
              </w:rPr>
              <w:t>feature_kind</w:t>
            </w:r>
            <w:r>
              <w:t xml:space="preserve"> += </w:t>
            </w:r>
            <w:r>
              <w:rPr>
                <w:rFonts w:ascii="Consolas" w:hAnsi="Consolas"/>
                <w:color w:val="A31415"/>
                <w:sz w:val="19"/>
              </w:rPr>
              <w:t>crowd</w:t>
            </w:r>
            <w:r>
              <w:t xml:space="preserve">, </w:t>
            </w:r>
            <w:r>
              <w:rPr>
                <w:rFonts w:ascii="Consolas" w:hAnsi="Consolas"/>
                <w:color w:val="A31415"/>
                <w:sz w:val="19"/>
              </w:rPr>
              <w:t>counter</w:t>
            </w:r>
          </w:p>
        </w:tc>
      </w:tr>
      <w:tr>
        <w:tc>
          <w:tcPr>
            <w:tcW w:type="dxa" w:w="4320"/>
          </w:tcPr>
          <w:p>
            <w:r/>
            <w:r>
              <w:rPr>
                <w:rFonts w:ascii="Consolas" w:hAnsi="Consolas"/>
                <w:color w:val="A31415"/>
                <w:sz w:val="19"/>
              </w:rPr>
              <w:t>0002_notifications.sql</w:t>
            </w:r>
          </w:p>
        </w:tc>
        <w:tc>
          <w:tcPr>
            <w:tcW w:type="dxa" w:w="4320"/>
          </w:tcPr>
          <w:p>
            <w:r/>
            <w:r>
              <w:t xml:space="preserve">Таблица </w:t>
            </w:r>
            <w:r>
              <w:rPr>
                <w:rFonts w:ascii="Consolas" w:hAnsi="Consolas"/>
                <w:color w:val="A31415"/>
                <w:sz w:val="19"/>
              </w:rPr>
              <w:t>notifications</w:t>
            </w:r>
            <w:r>
              <w:t xml:space="preserve">, тип </w:t>
            </w:r>
            <w:r>
              <w:rPr>
                <w:rFonts w:ascii="Consolas" w:hAnsi="Consolas"/>
                <w:color w:val="A31415"/>
                <w:sz w:val="19"/>
              </w:rPr>
              <w:t>notification_status</w:t>
            </w:r>
          </w:p>
        </w:tc>
      </w:tr>
      <w:tr>
        <w:tc>
          <w:tcPr>
            <w:tcW w:type="dxa" w:w="4320"/>
          </w:tcPr>
          <w:p>
            <w:r/>
            <w:r>
              <w:rPr>
                <w:rFonts w:ascii="Consolas" w:hAnsi="Consolas"/>
                <w:color w:val="A31415"/>
                <w:sz w:val="19"/>
              </w:rPr>
              <w:t>0003_reid_feature.sql</w:t>
            </w:r>
          </w:p>
        </w:tc>
        <w:tc>
          <w:tcPr>
            <w:tcW w:type="dxa" w:w="4320"/>
          </w:tcPr>
          <w:p>
            <w:r/>
            <w:r>
              <w:rPr>
                <w:rFonts w:ascii="Consolas" w:hAnsi="Consolas"/>
                <w:color w:val="A31415"/>
                <w:sz w:val="19"/>
              </w:rPr>
              <w:t>feature_kind</w:t>
            </w:r>
            <w:r>
              <w:t xml:space="preserve"> += </w:t>
            </w:r>
            <w:r>
              <w:rPr>
                <w:rFonts w:ascii="Consolas" w:hAnsi="Consolas"/>
                <w:color w:val="A31415"/>
                <w:sz w:val="19"/>
              </w:rPr>
              <w:t>reid</w:t>
            </w:r>
          </w:p>
        </w:tc>
      </w:tr>
      <w:tr>
        <w:tc>
          <w:tcPr>
            <w:tcW w:type="dxa" w:w="4320"/>
          </w:tcPr>
          <w:p>
            <w:r/>
            <w:r>
              <w:rPr>
                <w:rFonts w:ascii="Consolas" w:hAnsi="Consolas"/>
                <w:color w:val="A31415"/>
                <w:sz w:val="19"/>
              </w:rPr>
              <w:t>0004_camera_offline_events.sql</w:t>
            </w:r>
          </w:p>
        </w:tc>
        <w:tc>
          <w:tcPr>
            <w:tcW w:type="dxa" w:w="4320"/>
          </w:tcPr>
          <w:p>
            <w:r/>
            <w:r>
              <w:rPr>
                <w:rFonts w:ascii="Consolas" w:hAnsi="Consolas"/>
                <w:color w:val="A31415"/>
                <w:sz w:val="19"/>
              </w:rPr>
              <w:t>event_type</w:t>
            </w:r>
            <w:r>
              <w:t xml:space="preserve"> += </w:t>
            </w:r>
            <w:r>
              <w:rPr>
                <w:rFonts w:ascii="Consolas" w:hAnsi="Consolas"/>
                <w:color w:val="A31415"/>
                <w:sz w:val="19"/>
              </w:rPr>
              <w:t>camera_offline</w:t>
            </w:r>
            <w:r>
              <w:t xml:space="preserve">, </w:t>
            </w:r>
            <w:r>
              <w:rPr>
                <w:rFonts w:ascii="Consolas" w:hAnsi="Consolas"/>
                <w:color w:val="A31415"/>
                <w:sz w:val="19"/>
              </w:rPr>
              <w:t>camera_online</w:t>
            </w:r>
          </w:p>
        </w:tc>
      </w:tr>
      <w:tr>
        <w:tc>
          <w:tcPr>
            <w:tcW w:type="dxa" w:w="4320"/>
          </w:tcPr>
          <w:p>
            <w:r/>
            <w:r>
              <w:rPr>
                <w:rFonts w:ascii="Consolas" w:hAnsi="Consolas"/>
                <w:color w:val="A31415"/>
                <w:sz w:val="19"/>
              </w:rPr>
              <w:t>0005_system_settings.sql</w:t>
            </w:r>
          </w:p>
        </w:tc>
        <w:tc>
          <w:tcPr>
            <w:tcW w:type="dxa" w:w="4320"/>
          </w:tcPr>
          <w:p>
            <w:r/>
            <w:r>
              <w:t xml:space="preserve">Таблица </w:t>
            </w:r>
            <w:r>
              <w:rPr>
                <w:rFonts w:ascii="Consolas" w:hAnsi="Consolas"/>
                <w:color w:val="A31415"/>
                <w:sz w:val="19"/>
              </w:rPr>
              <w:t>system_setting</w:t>
            </w:r>
          </w:p>
        </w:tc>
      </w:tr>
    </w:tbl>
    <w:p>
      <w:pPr>
        <w:spacing w:after="80"/>
      </w:pPr>
    </w:p>
    <w:p>
      <w:r>
        <w:t xml:space="preserve">Свежая установка: </w:t>
      </w:r>
      <w:r>
        <w:rPr>
          <w:rFonts w:ascii="Consolas" w:hAnsi="Consolas"/>
          <w:color w:val="A31415"/>
          <w:sz w:val="19"/>
        </w:rPr>
        <w:t>init.sql</w:t>
      </w:r>
      <w:r>
        <w:t xml:space="preserve"> создаёт базу, затем </w:t>
      </w:r>
      <w:r>
        <w:rPr>
          <w:b/>
        </w:rPr>
        <w:t>обязательно</w:t>
      </w:r>
      <w:r>
        <w:t xml:space="preserve"> применяются все миграции по порядку. </w:t>
      </w:r>
      <w:r>
        <w:rPr>
          <w:rFonts w:ascii="Consolas" w:hAnsi="Consolas"/>
          <w:color w:val="A31415"/>
          <w:sz w:val="19"/>
        </w:rPr>
        <w:t>init.sql</w:t>
      </w:r>
      <w:r>
        <w:t xml:space="preserve"> не эквивалентен «init.sql + миграции»: например, </w:t>
      </w:r>
      <w:r>
        <w:rPr>
          <w:rFonts w:ascii="Consolas" w:hAnsi="Consolas"/>
          <w:color w:val="A31415"/>
          <w:sz w:val="19"/>
        </w:rPr>
        <w:t>feature_kind</w:t>
      </w:r>
      <w:r>
        <w:t xml:space="preserve"> в </w:t>
      </w:r>
      <w:r>
        <w:rPr>
          <w:rFonts w:ascii="Consolas" w:hAnsi="Consolas"/>
          <w:color w:val="A31415"/>
          <w:sz w:val="19"/>
        </w:rPr>
        <w:t>init.sql</w:t>
      </w:r>
      <w:r>
        <w:t xml:space="preserve"> не содержит </w:t>
      </w:r>
      <w:r>
        <w:rPr>
          <w:rFonts w:ascii="Consolas" w:hAnsi="Consolas"/>
          <w:color w:val="A31415"/>
          <w:sz w:val="19"/>
        </w:rPr>
        <w:t>crowd</w:t>
      </w:r>
      <w:r>
        <w:t xml:space="preserve">, </w:t>
      </w:r>
      <w:r>
        <w:rPr>
          <w:rFonts w:ascii="Consolas" w:hAnsi="Consolas"/>
          <w:color w:val="A31415"/>
          <w:sz w:val="19"/>
        </w:rPr>
        <w:t>counter</w:t>
      </w:r>
      <w:r>
        <w:t xml:space="preserve">, </w:t>
      </w:r>
      <w:r>
        <w:rPr>
          <w:rFonts w:ascii="Consolas" w:hAnsi="Consolas"/>
          <w:color w:val="A31415"/>
          <w:sz w:val="19"/>
        </w:rPr>
        <w:t>reid</w:t>
      </w:r>
      <w:r>
        <w:t>.</w:t>
      </w:r>
    </w:p>
    <w:p>
      <w:r>
        <w:rPr>
          <w:i/>
        </w:rPr>
        <w:t>Рекомендация:</w:t>
      </w:r>
      <w:r>
        <w:t xml:space="preserve"> привести </w:t>
      </w:r>
      <w:r>
        <w:rPr>
          <w:rFonts w:ascii="Consolas" w:hAnsi="Consolas"/>
          <w:color w:val="A31415"/>
          <w:sz w:val="19"/>
        </w:rPr>
        <w:t>init.sql</w:t>
      </w:r>
      <w:r>
        <w:t xml:space="preserve"> к состоянию «финальная схема», а миграции применять только к существующим базам, либо (надёжнее) свести </w:t>
      </w:r>
      <w:r>
        <w:rPr>
          <w:rFonts w:ascii="Consolas" w:hAnsi="Consolas"/>
          <w:color w:val="A31415"/>
          <w:sz w:val="19"/>
        </w:rPr>
        <w:t>init.sql</w:t>
      </w:r>
      <w:r>
        <w:t xml:space="preserve"> к минимуму (расширения) и создавать всю схему миграциями. Второй вариант устраняет целый класс расхождений «новая установка не равна обновлённой».</w:t>
      </w:r>
    </w:p>
    <w:p>
      <w:pPr>
        <w:pStyle w:val="Heading3"/>
      </w:pPr>
      <w:r/>
      <w:r>
        <w:t>4.3. Требование идемпотентности</w:t>
      </w:r>
    </w:p>
    <w:p>
      <w:r>
        <w:rPr>
          <w:rFonts w:ascii="Consolas" w:hAnsi="Consolas"/>
          <w:color w:val="A31415"/>
          <w:sz w:val="19"/>
        </w:rPr>
        <w:t>scripts/update.sh</w:t>
      </w:r>
      <w:r>
        <w:t xml:space="preserve"> применяет </w:t>
      </w:r>
      <w:r>
        <w:rPr>
          <w:b/>
        </w:rPr>
        <w:t>все</w:t>
      </w:r>
      <w:r>
        <w:t xml:space="preserve"> файлы миграций при каждом обновлении: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for f in infra/postgres/migrations/*.sql; do</w:t>
            </w:r>
          </w:p>
          <w:p>
            <w:pPr>
              <w:spacing w:after="0" w:before="0"/>
            </w:pPr>
            <w:r>
              <w:rPr>
                <w:rFonts w:ascii="Consolas" w:hAnsi="Consolas"/>
                <w:color w:val="1A1A1A"/>
                <w:sz w:val="18"/>
              </w:rPr>
              <w:t xml:space="preserve">  $COMPOSE exec -T postgres psql -v ON_ERROR_STOP=1 -U "$POSTGRES_USER" -d "$POSTGRES_DB" &lt; "$f"</w:t>
            </w:r>
          </w:p>
          <w:p>
            <w:pPr>
              <w:spacing w:after="0" w:before="0"/>
            </w:pPr>
            <w:r>
              <w:rPr>
                <w:rFonts w:ascii="Consolas" w:hAnsi="Consolas"/>
                <w:color w:val="1A1A1A"/>
                <w:sz w:val="18"/>
              </w:rPr>
              <w:t>done</w:t>
            </w:r>
          </w:p>
        </w:tc>
      </w:tr>
    </w:tbl>
    <w:p>
      <w:pPr>
        <w:spacing w:after="80"/>
      </w:pPr>
    </w:p>
    <w:p>
      <w:r>
        <w:t xml:space="preserve">Таблицы версий нет. Следовательно, </w:t>
      </w:r>
      <w:r>
        <w:rPr>
          <w:b/>
        </w:rPr>
        <w:t>каждая миграция обязана быть идемпотентной</w:t>
      </w:r>
      <w:r>
        <w:t xml:space="preserve">: </w:t>
      </w:r>
      <w:r>
        <w:rPr>
          <w:rFonts w:ascii="Consolas" w:hAnsi="Consolas"/>
          <w:color w:val="A31415"/>
          <w:sz w:val="19"/>
        </w:rPr>
        <w:t>CREATE TABLE IF NOT EXISTS</w:t>
      </w:r>
      <w:r>
        <w:t xml:space="preserve">, </w:t>
      </w:r>
      <w:r>
        <w:rPr>
          <w:rFonts w:ascii="Consolas" w:hAnsi="Consolas"/>
          <w:color w:val="A31415"/>
          <w:sz w:val="19"/>
        </w:rPr>
        <w:t>ADD VALUE IF NOT EXISTS</w:t>
      </w:r>
      <w:r>
        <w:t xml:space="preserve">, </w:t>
      </w:r>
      <w:r>
        <w:rPr>
          <w:rFonts w:ascii="Consolas" w:hAnsi="Consolas"/>
          <w:color w:val="A31415"/>
          <w:sz w:val="19"/>
        </w:rPr>
        <w:t>CREATE INDEX IF NOT EXISTS</w:t>
      </w:r>
      <w:r>
        <w:t xml:space="preserve">. Неидемпотентная миграция уронит </w:t>
      </w:r>
      <w:r>
        <w:rPr>
          <w:rFonts w:ascii="Consolas" w:hAnsi="Consolas"/>
          <w:color w:val="A31415"/>
          <w:sz w:val="19"/>
        </w:rPr>
        <w:t>update.sh</w:t>
      </w:r>
      <w:r>
        <w:t xml:space="preserve"> на </w:t>
      </w:r>
      <w:r>
        <w:rPr>
          <w:rFonts w:ascii="Consolas" w:hAnsi="Consolas"/>
          <w:color w:val="A31415"/>
          <w:sz w:val="19"/>
        </w:rPr>
        <w:t>ON_ERROR_STOP=1</w:t>
      </w:r>
      <w:r>
        <w:t xml:space="preserve"> при следующем обновлении.</w:t>
      </w:r>
    </w:p>
    <w:p>
      <w:r>
        <w:t>Плюс подхода: невозможна рассинхронизация состояния «применено/не применено». Минус: неотменяемые операции (</w:t>
      </w:r>
      <w:r>
        <w:rPr>
          <w:rFonts w:ascii="Consolas" w:hAnsi="Consolas"/>
          <w:color w:val="A31415"/>
          <w:sz w:val="19"/>
        </w:rPr>
        <w:t>DROP COLUMN</w:t>
      </w:r>
      <w:r>
        <w:t xml:space="preserve">, </w:t>
      </w:r>
      <w:r>
        <w:rPr>
          <w:rFonts w:ascii="Consolas" w:hAnsi="Consolas"/>
          <w:color w:val="A31415"/>
          <w:sz w:val="19"/>
        </w:rPr>
        <w:t>UPDATE</w:t>
      </w:r>
      <w:r>
        <w:t xml:space="preserve"> данных) выразить нельзя — они не идемпотентны по смыслу.</w:t>
      </w:r>
    </w:p>
    <w:p>
      <w:r>
        <w:rPr>
          <w:i/>
        </w:rPr>
        <w:t>Рекомендация:</w:t>
      </w:r>
      <w:r>
        <w:t xml:space="preserve"> при появлении первой миграции с преобразованием данных ввести таблицу </w:t>
      </w:r>
      <w:r>
        <w:rPr>
          <w:rFonts w:ascii="Consolas" w:hAnsi="Consolas"/>
          <w:color w:val="A31415"/>
          <w:sz w:val="19"/>
        </w:rPr>
        <w:t>schema_migration(version, applied_at)</w:t>
      </w:r>
      <w:r>
        <w:t xml:space="preserve"> и применять только новые. До тех пор правило идемпотентности — жёсткое требование к каждому файлу, и его нарушение ломает обновление на всех установках сразу.</w:t>
      </w:r>
    </w:p>
    <w:p>
      <w:pPr>
        <w:pStyle w:val="Heading3"/>
      </w:pPr>
      <w:r/>
      <w:r>
        <w:t>4.4. Порядок относительно кода</w:t>
      </w:r>
    </w:p>
    <w:p>
      <w:r>
        <w:rPr>
          <w:rFonts w:ascii="Consolas" w:hAnsi="Consolas"/>
          <w:color w:val="A31415"/>
          <w:sz w:val="19"/>
        </w:rPr>
        <w:t>update.sh</w:t>
      </w:r>
      <w:r>
        <w:t xml:space="preserve"> применяет миграции </w:t>
      </w:r>
      <w:r>
        <w:rPr>
          <w:b/>
        </w:rPr>
        <w:t>до</w:t>
      </w:r>
      <w:r>
        <w:t xml:space="preserve"> перезапуска сервисов. Это верно только для совместимых вперёд изменений (добавление столбца, значения enum). Для несовместимых требуется схема «расширить — переключить — сузить»:</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A["Релиз N: добавить новое поле&lt;br/&gt;старый код игнорирует"] --&gt; B["Релиз N+1: код пишет и читает новое"]</w:t>
            </w:r>
          </w:p>
          <w:p>
            <w:pPr>
              <w:spacing w:after="0" w:before="0"/>
            </w:pPr>
            <w:r>
              <w:rPr>
                <w:rFonts w:ascii="Consolas" w:hAnsi="Consolas"/>
                <w:color w:val="1A1A1A"/>
                <w:sz w:val="18"/>
              </w:rPr>
              <w:t xml:space="preserve">    B --&gt; C["Релиз N+2: удалить старое поле"]</w:t>
            </w:r>
          </w:p>
        </w:tc>
      </w:tr>
    </w:tbl>
    <w:p>
      <w:pPr>
        <w:spacing w:after="80"/>
      </w:pPr>
    </w:p>
    <w:p>
      <w:r>
        <w:t>Одношаговое несовместимое изменение при работающем старом коде гарантирует ошибки в промежутке между миграцией и перезапуском.</w:t>
      </w:r>
    </w:p>
    <w:p>
      <w:pPr>
        <w:pBdr>
          <w:bottom w:val="single" w:sz="6" w:space="1" w:color="BBBBBB"/>
        </w:pBdr>
      </w:pPr>
    </w:p>
    <w:p>
      <w:pPr>
        <w:pStyle w:val="Heading2"/>
      </w:pPr>
      <w:r/>
      <w:r>
        <w:t>5. Обновление</w:t>
      </w:r>
    </w:p>
    <w:p>
      <w:pPr>
        <w:pStyle w:val="Heading3"/>
      </w:pPr>
      <w:r/>
      <w:r>
        <w:t>5.1. Процедура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./scripts/update.sh          # режим определяется автоматически по наличию infra/.env.prod</w:t>
            </w:r>
          </w:p>
          <w:p>
            <w:pPr>
              <w:spacing w:after="0" w:before="0"/>
            </w:pPr>
            <w:r>
              <w:rPr>
                <w:rFonts w:ascii="Consolas" w:hAnsi="Consolas"/>
                <w:color w:val="1A1A1A"/>
                <w:sz w:val="18"/>
              </w:rPr>
              <w:t>./scripts/update.sh --prod   # явно</w:t>
            </w:r>
          </w:p>
        </w:tc>
      </w:tr>
    </w:tbl>
    <w:p>
      <w:pPr>
        <w:spacing w:after="80"/>
      </w:pPr>
    </w:p>
    <w:p>
      <w:r>
        <w:t>Шаги скрипта: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S as update.sh</w:t>
            </w:r>
          </w:p>
          <w:p>
            <w:pPr>
              <w:spacing w:after="0" w:before="0"/>
            </w:pPr>
            <w:r>
              <w:rPr>
                <w:rFonts w:ascii="Consolas" w:hAnsi="Consolas"/>
                <w:color w:val="1A1A1A"/>
                <w:sz w:val="18"/>
              </w:rPr>
              <w:t xml:space="preserve">    participant G as Git</w:t>
            </w:r>
          </w:p>
          <w:p>
            <w:pPr>
              <w:spacing w:after="0" w:before="0"/>
            </w:pPr>
            <w:r>
              <w:rPr>
                <w:rFonts w:ascii="Consolas" w:hAnsi="Consolas"/>
                <w:color w:val="1A1A1A"/>
                <w:sz w:val="18"/>
              </w:rPr>
              <w:t xml:space="preserve">    participant D as Docker</w:t>
            </w:r>
          </w:p>
          <w:p>
            <w:pPr>
              <w:spacing w:after="0" w:before="0"/>
            </w:pPr>
            <w:r>
              <w:rPr>
                <w:rFonts w:ascii="Consolas" w:hAnsi="Consolas"/>
                <w:color w:val="1A1A1A"/>
                <w:sz w:val="18"/>
              </w:rPr>
              <w:t xml:space="preserve">    participant PG as PostgreSQL</w:t>
            </w:r>
          </w:p>
          <w:p>
            <w:pPr>
              <w:spacing w:after="0" w:before="0"/>
            </w:pPr>
            <w:r>
              <w:rPr>
                <w:rFonts w:ascii="Consolas" w:hAnsi="Consolas"/>
                <w:color w:val="1A1A1A"/>
                <w:sz w:val="18"/>
              </w:rPr>
            </w:r>
          </w:p>
          <w:p>
            <w:pPr>
              <w:spacing w:after="0" w:before="0"/>
            </w:pPr>
            <w:r>
              <w:rPr>
                <w:rFonts w:ascii="Consolas" w:hAnsi="Consolas"/>
                <w:color w:val="1A1A1A"/>
                <w:sz w:val="18"/>
              </w:rPr>
              <w:t xml:space="preserve">    S-&gt;&gt;G: git pull origin main</w:t>
            </w:r>
          </w:p>
          <w:p>
            <w:pPr>
              <w:spacing w:after="0" w:before="0"/>
            </w:pPr>
            <w:r>
              <w:rPr>
                <w:rFonts w:ascii="Consolas" w:hAnsi="Consolas"/>
                <w:color w:val="1A1A1A"/>
                <w:sz w:val="18"/>
              </w:rPr>
              <w:t xml:space="preserve">    S-&gt;&gt;D: build api web analyzer worker-clips worker-alerts</w:t>
            </w:r>
          </w:p>
          <w:p>
            <w:pPr>
              <w:spacing w:after="0" w:before="0"/>
            </w:pPr>
            <w:r>
              <w:rPr>
                <w:rFonts w:ascii="Consolas" w:hAnsi="Consolas"/>
                <w:color w:val="1A1A1A"/>
                <w:sz w:val="18"/>
              </w:rPr>
              <w:t xml:space="preserve">    S-&gt;&gt;PG: применить все infra/postgres/migrations/*.sql</w:t>
            </w:r>
          </w:p>
          <w:p>
            <w:pPr>
              <w:spacing w:after="0" w:before="0"/>
            </w:pPr>
            <w:r>
              <w:rPr>
                <w:rFonts w:ascii="Consolas" w:hAnsi="Consolas"/>
                <w:color w:val="1A1A1A"/>
                <w:sz w:val="18"/>
              </w:rPr>
              <w:t xml:space="preserve">    S-&gt;&gt;D: up -d --no-deps api</w:t>
            </w:r>
          </w:p>
          <w:p>
            <w:pPr>
              <w:spacing w:after="0" w:before="0"/>
            </w:pPr>
            <w:r>
              <w:rPr>
                <w:rFonts w:ascii="Consolas" w:hAnsi="Consolas"/>
                <w:color w:val="1A1A1A"/>
                <w:sz w:val="18"/>
              </w:rPr>
              <w:t xml:space="preserve">    S-&gt;&gt;D: ожидание healthy (до 90с)</w:t>
            </w:r>
          </w:p>
          <w:p>
            <w:pPr>
              <w:spacing w:after="0" w:before="0"/>
            </w:pPr>
            <w:r>
              <w:rPr>
                <w:rFonts w:ascii="Consolas" w:hAnsi="Consolas"/>
                <w:color w:val="1A1A1A"/>
                <w:sz w:val="18"/>
              </w:rPr>
              <w:t xml:space="preserve">    alt api unhealthy</w:t>
            </w:r>
          </w:p>
          <w:p>
            <w:pPr>
              <w:spacing w:after="0" w:before="0"/>
            </w:pPr>
            <w:r>
              <w:rPr>
                <w:rFonts w:ascii="Consolas" w:hAnsi="Consolas"/>
                <w:color w:val="1A1A1A"/>
                <w:sz w:val="18"/>
              </w:rPr>
              <w:t xml:space="preserve">        S-&gt;&gt;S: показать docker logs --tail 50, выход 1</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S-&gt;&gt;D: up -d --no-deps worker-clips, worker-alerts, web, analyzer</w:t>
            </w:r>
          </w:p>
          <w:p>
            <w:pPr>
              <w:spacing w:after="0" w:before="0"/>
            </w:pPr>
            <w:r>
              <w:rPr>
                <w:rFonts w:ascii="Consolas" w:hAnsi="Consolas"/>
                <w:color w:val="1A1A1A"/>
                <w:sz w:val="18"/>
              </w:rPr>
              <w:t xml:space="preserve">    S-&gt;&gt;D: up -d --force-recreate nginx</w:t>
            </w:r>
          </w:p>
          <w:p>
            <w:pPr>
              <w:spacing w:after="0" w:before="0"/>
            </w:pPr>
            <w:r>
              <w:rPr>
                <w:rFonts w:ascii="Consolas" w:hAnsi="Consolas"/>
                <w:color w:val="1A1A1A"/>
                <w:sz w:val="18"/>
              </w:rPr>
              <w:t xml:space="preserve">    S-&gt;&gt;D: docker compose ps</w:t>
            </w:r>
          </w:p>
        </w:tc>
      </w:tr>
    </w:tbl>
    <w:p>
      <w:pPr>
        <w:spacing w:after="80"/>
      </w:pPr>
    </w:p>
    <w:p>
      <w:pPr>
        <w:pStyle w:val="Heading3"/>
      </w:pPr>
      <w:r/>
      <w:r>
        <w:t>5.2. Решения, заложенные в скрипт</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Решение</w:t>
            </w:r>
          </w:p>
        </w:tc>
        <w:tc>
          <w:tcPr>
            <w:tcW w:type="dxa" w:w="4320"/>
          </w:tcPr>
          <w:p>
            <w:r>
              <w:rPr>
                <w:b/>
              </w:rPr>
            </w:r>
            <w:r>
              <w:rPr>
                <w:b/>
              </w:rPr>
              <w:t>Обоснование</w:t>
            </w:r>
          </w:p>
        </w:tc>
      </w:tr>
      <w:tr>
        <w:tc>
          <w:tcPr>
            <w:tcW w:type="dxa" w:w="4320"/>
          </w:tcPr>
          <w:p>
            <w:r/>
            <w:r>
              <w:rPr>
                <w:rFonts w:ascii="Consolas" w:hAnsi="Consolas"/>
                <w:color w:val="A31415"/>
                <w:sz w:val="19"/>
              </w:rPr>
              <w:t>--no-deps</w:t>
            </w:r>
            <w:r>
              <w:t xml:space="preserve"> при перезапуске</w:t>
            </w:r>
          </w:p>
        </w:tc>
        <w:tc>
          <w:tcPr>
            <w:tcW w:type="dxa" w:w="4320"/>
          </w:tcPr>
          <w:p>
            <w:r/>
            <w:r>
              <w:t>Хранилища (postgres, redis, minio) не трогаются: обновление приложения не должно ронять данные</w:t>
            </w:r>
          </w:p>
        </w:tc>
      </w:tr>
      <w:tr>
        <w:tc>
          <w:tcPr>
            <w:tcW w:type="dxa" w:w="4320"/>
          </w:tcPr>
          <w:p>
            <w:r/>
            <w:r>
              <w:t xml:space="preserve">Миграции </w:t>
            </w:r>
            <w:r>
              <w:rPr>
                <w:b/>
              </w:rPr>
              <w:t>до</w:t>
            </w:r>
            <w:r>
              <w:t xml:space="preserve"> выката</w:t>
            </w:r>
          </w:p>
        </w:tc>
        <w:tc>
          <w:tcPr>
            <w:tcW w:type="dxa" w:w="4320"/>
          </w:tcPr>
          <w:p>
            <w:r/>
            <w:r>
              <w:t>Новый код не должен встретить старую схему</w:t>
            </w:r>
          </w:p>
        </w:tc>
      </w:tr>
      <w:tr>
        <w:tc>
          <w:tcPr>
            <w:tcW w:type="dxa" w:w="4320"/>
          </w:tcPr>
          <w:p>
            <w:r/>
            <w:r>
              <w:t xml:space="preserve">Ожидание healthy у </w:t>
            </w:r>
            <w:r>
              <w:rPr>
                <w:rFonts w:ascii="Consolas" w:hAnsi="Consolas"/>
                <w:color w:val="A31415"/>
                <w:sz w:val="19"/>
              </w:rPr>
              <w:t>api</w:t>
            </w:r>
            <w:r>
              <w:t xml:space="preserve"> с выходом при ошибке</w:t>
            </w:r>
          </w:p>
        </w:tc>
        <w:tc>
          <w:tcPr>
            <w:tcW w:type="dxa" w:w="4320"/>
          </w:tcPr>
          <w:p>
            <w:r/>
            <w:r>
              <w:t>Остановка на сломанном api вместо каскадного перезапуска остальных</w:t>
            </w:r>
          </w:p>
        </w:tc>
      </w:tr>
      <w:tr>
        <w:tc>
          <w:tcPr>
            <w:tcW w:type="dxa" w:w="4320"/>
          </w:tcPr>
          <w:p>
            <w:r/>
            <w:r>
              <w:rPr>
                <w:rFonts w:ascii="Consolas" w:hAnsi="Consolas"/>
                <w:color w:val="A31415"/>
                <w:sz w:val="19"/>
              </w:rPr>
              <w:t>--force-recreate nginx</w:t>
            </w:r>
          </w:p>
        </w:tc>
        <w:tc>
          <w:tcPr>
            <w:tcW w:type="dxa" w:w="4320"/>
          </w:tcPr>
          <w:p>
            <w:r/>
            <w:r>
              <w:rPr>
                <w:b/>
              </w:rPr>
              <w:t>Не оптимизируемо.</w:t>
            </w:r>
            <w:r>
              <w:t xml:space="preserve"> Причина в inode: </w:t>
            </w:r>
            <w:r>
              <w:rPr>
                <w:rFonts w:ascii="Consolas" w:hAnsi="Consolas"/>
                <w:color w:val="A31415"/>
                <w:sz w:val="19"/>
              </w:rPr>
              <w:t>git pull</w:t>
            </w:r>
            <w:r>
              <w:t xml:space="preserve"> заменяет файл конфигурации новым inode, а смонтированный в контейнер старый inode остаётся. </w:t>
            </w:r>
            <w:r>
              <w:rPr>
                <w:rFonts w:ascii="Consolas" w:hAnsi="Consolas"/>
                <w:color w:val="A31415"/>
                <w:sz w:val="19"/>
              </w:rPr>
              <w:t>nginx -s reload</w:t>
            </w:r>
            <w:r>
              <w:t xml:space="preserve"> перечитал бы </w:t>
            </w:r>
            <w:r>
              <w:rPr>
                <w:b/>
              </w:rPr>
              <w:t>старый</w:t>
            </w:r>
            <w:r>
              <w:t xml:space="preserve"> файл. Только пересоздание контейнера перемонтирует конфиг. Дополнительно пересоздание подхватывает новые IP контейнеров api/web</w:t>
            </w:r>
          </w:p>
        </w:tc>
      </w:tr>
      <w:tr>
        <w:tc>
          <w:tcPr>
            <w:tcW w:type="dxa" w:w="4320"/>
          </w:tcPr>
          <w:p>
            <w:r/>
            <w:r>
              <w:t>Сборка на целевом узле</w:t>
            </w:r>
          </w:p>
        </w:tc>
        <w:tc>
          <w:tcPr>
            <w:tcW w:type="dxa" w:w="4320"/>
          </w:tcPr>
          <w:p>
            <w:r/>
            <w:r>
              <w:t xml:space="preserve">Следствие отсутствия реестра образов — см. </w:t>
            </w:r>
            <w:r>
              <w:rPr>
                <w:color w:val="1A5FB4"/>
                <w:u w:val="single"/>
              </w:rPr>
              <w:t>02_INFRASTRUCTURE.md</w:t>
            </w:r>
            <w:r>
              <w:t>, 4.4</w:t>
            </w:r>
          </w:p>
        </w:tc>
      </w:tr>
    </w:tbl>
    <w:p>
      <w:pPr>
        <w:spacing w:after="80"/>
      </w:pPr>
    </w:p>
    <w:p>
      <w:r>
        <w:t>Инцидент с inode стоит запомнить: он относится к классу ошибок, где всё выглядит корректным (файл на диске новый, nginx перезагружен), а поведение старое.</w:t>
      </w:r>
    </w:p>
    <w:p>
      <w:pPr>
        <w:pStyle w:val="Heading3"/>
      </w:pPr>
      <w:r/>
      <w:r>
        <w:t>5.3. Простой при обновлении</w:t>
      </w:r>
    </w:p>
    <w:p>
      <w:r>
        <w:rPr>
          <w:rFonts w:ascii="Consolas" w:hAnsi="Consolas"/>
          <w:color w:val="A31415"/>
          <w:sz w:val="19"/>
        </w:rPr>
        <w:t>update.sh</w:t>
      </w:r>
      <w:r>
        <w:t xml:space="preserve"> — не rolling update в строгом смысле: каждый сервис существует в одном экземпляре, и </w:t>
      </w:r>
      <w:r>
        <w:rPr>
          <w:rFonts w:ascii="Consolas" w:hAnsi="Consolas"/>
          <w:color w:val="A31415"/>
          <w:sz w:val="19"/>
        </w:rPr>
        <w:t>up -d --no-deps api</w:t>
      </w:r>
      <w:r>
        <w:t xml:space="preserve"> останавливает старый контейнер до старта нового.</w:t>
      </w:r>
    </w:p>
    <w:p>
      <w:r>
        <w:t>Фактический простой:</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Сервис</w:t>
            </w:r>
          </w:p>
        </w:tc>
        <w:tc>
          <w:tcPr>
            <w:tcW w:type="dxa" w:w="2880"/>
          </w:tcPr>
          <w:p>
            <w:r>
              <w:rPr>
                <w:b/>
              </w:rPr>
            </w:r>
            <w:r>
              <w:rPr>
                <w:b/>
              </w:rPr>
              <w:t>Простой</w:t>
            </w:r>
          </w:p>
        </w:tc>
        <w:tc>
          <w:tcPr>
            <w:tcW w:type="dxa" w:w="2880"/>
          </w:tcPr>
          <w:p>
            <w:r>
              <w:rPr>
                <w:b/>
              </w:rPr>
            </w:r>
            <w:r>
              <w:rPr>
                <w:b/>
              </w:rPr>
              <w:t>Последствие</w:t>
            </w:r>
          </w:p>
        </w:tc>
      </w:tr>
      <w:tr>
        <w:tc>
          <w:tcPr>
            <w:tcW w:type="dxa" w:w="2880"/>
          </w:tcPr>
          <w:p>
            <w:r/>
            <w:r>
              <w:rPr>
                <w:rFonts w:ascii="Consolas" w:hAnsi="Consolas"/>
                <w:color w:val="A31415"/>
                <w:sz w:val="19"/>
              </w:rPr>
              <w:t>api</w:t>
            </w:r>
          </w:p>
        </w:tc>
        <w:tc>
          <w:tcPr>
            <w:tcW w:type="dxa" w:w="2880"/>
          </w:tcPr>
          <w:p>
            <w:r/>
            <w:r>
              <w:t>Секунды–десятки секунд (плюс сборка)</w:t>
            </w:r>
          </w:p>
        </w:tc>
        <w:tc>
          <w:tcPr>
            <w:tcW w:type="dxa" w:w="2880"/>
          </w:tcPr>
          <w:p>
            <w:r/>
            <w:r>
              <w:t>REST/WS недоступны; события копятся в стриме и не теряются</w:t>
            </w:r>
          </w:p>
        </w:tc>
      </w:tr>
      <w:tr>
        <w:tc>
          <w:tcPr>
            <w:tcW w:type="dxa" w:w="2880"/>
          </w:tcPr>
          <w:p>
            <w:r/>
            <w:r>
              <w:rPr>
                <w:rFonts w:ascii="Consolas" w:hAnsi="Consolas"/>
                <w:color w:val="A31415"/>
                <w:sz w:val="19"/>
              </w:rPr>
              <w:t>analyzer</w:t>
            </w:r>
          </w:p>
        </w:tc>
        <w:tc>
          <w:tcPr>
            <w:tcW w:type="dxa" w:w="2880"/>
          </w:tcPr>
          <w:p>
            <w:r/>
            <w:r>
              <w:t>Секунды + загрузка модели</w:t>
            </w:r>
          </w:p>
        </w:tc>
        <w:tc>
          <w:tcPr>
            <w:tcW w:type="dxa" w:w="2880"/>
          </w:tcPr>
          <w:p>
            <w:r/>
            <w:r>
              <w:rPr>
                <w:b/>
              </w:rPr>
              <w:t>Аналитика за этот интервал потеряна безвозвратно</w:t>
            </w:r>
            <w:r>
              <w:t>: кадры нигде не буферизуются</w:t>
            </w:r>
          </w:p>
        </w:tc>
      </w:tr>
      <w:tr>
        <w:tc>
          <w:tcPr>
            <w:tcW w:type="dxa" w:w="2880"/>
          </w:tcPr>
          <w:p>
            <w:r/>
            <w:r>
              <w:rPr>
                <w:rFonts w:ascii="Consolas" w:hAnsi="Consolas"/>
                <w:color w:val="A31415"/>
                <w:sz w:val="19"/>
              </w:rPr>
              <w:t>web</w:t>
            </w:r>
          </w:p>
        </w:tc>
        <w:tc>
          <w:tcPr>
            <w:tcW w:type="dxa" w:w="2880"/>
          </w:tcPr>
          <w:p>
            <w:r/>
            <w:r>
              <w:t>Секунды</w:t>
            </w:r>
          </w:p>
        </w:tc>
        <w:tc>
          <w:tcPr>
            <w:tcW w:type="dxa" w:w="2880"/>
          </w:tcPr>
          <w:p>
            <w:r/>
            <w:r>
              <w:t>Интерфейс недоступен</w:t>
            </w:r>
          </w:p>
        </w:tc>
      </w:tr>
      <w:tr>
        <w:tc>
          <w:tcPr>
            <w:tcW w:type="dxa" w:w="2880"/>
          </w:tcPr>
          <w:p>
            <w:r/>
            <w:r>
              <w:rPr>
                <w:rFonts w:ascii="Consolas" w:hAnsi="Consolas"/>
                <w:color w:val="A31415"/>
                <w:sz w:val="19"/>
              </w:rPr>
              <w:t>nginx</w:t>
            </w:r>
          </w:p>
        </w:tc>
        <w:tc>
          <w:tcPr>
            <w:tcW w:type="dxa" w:w="2880"/>
          </w:tcPr>
          <w:p>
            <w:r/>
            <w:r>
              <w:t>Секунды</w:t>
            </w:r>
          </w:p>
        </w:tc>
        <w:tc>
          <w:tcPr>
            <w:tcW w:type="dxa" w:w="2880"/>
          </w:tcPr>
          <w:p>
            <w:r/>
            <w:r>
              <w:t>Всё недоступно</w:t>
            </w:r>
          </w:p>
        </w:tc>
      </w:tr>
    </w:tbl>
    <w:p>
      <w:pPr>
        <w:spacing w:after="80"/>
      </w:pPr>
    </w:p>
    <w:p>
      <w:r>
        <w:t xml:space="preserve">Потеря аналитики при перезапуске analyzer неустранима в текущей архитектуре и является платой за решение A-01 (кадры не проходят через Redis). Для обновления в непиковые часы это приемлемо; для SLA — нет. Устранение требует второго экземпляра analyzer и координации переключения — см. </w:t>
      </w:r>
      <w:r>
        <w:rPr>
          <w:color w:val="1A5FB4"/>
          <w:u w:val="single"/>
        </w:rPr>
        <w:t>11_HIGH_AVAILABILITY.md</w:t>
      </w:r>
      <w:r>
        <w:t>.</w:t>
      </w:r>
    </w:p>
    <w:p>
      <w:pPr>
        <w:pStyle w:val="Heading3"/>
      </w:pPr>
      <w:r/>
      <w:r>
        <w:t>5.4. Обязательные действия после обновления</w:t>
      </w:r>
    </w:p>
    <w:p>
      <w:r>
        <w:t>Не автоматизированы и потому регулярно забываются. Это чек-лист, а не рекомендация:</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Когда</w:t>
            </w:r>
          </w:p>
        </w:tc>
        <w:tc>
          <w:tcPr>
            <w:tcW w:type="dxa" w:w="2880"/>
          </w:tcPr>
          <w:p>
            <w:r>
              <w:rPr>
                <w:b/>
              </w:rPr>
            </w:r>
            <w:r>
              <w:rPr>
                <w:b/>
              </w:rPr>
              <w:t>Действие</w:t>
            </w:r>
          </w:p>
        </w:tc>
        <w:tc>
          <w:tcPr>
            <w:tcW w:type="dxa" w:w="2880"/>
          </w:tcPr>
          <w:p>
            <w:r>
              <w:rPr>
                <w:b/>
              </w:rPr>
            </w:r>
            <w:r>
              <w:rPr>
                <w:b/>
              </w:rPr>
              <w:t>Последствие пропуска</w:t>
            </w:r>
          </w:p>
        </w:tc>
      </w:tr>
      <w:tr>
        <w:tc>
          <w:tcPr>
            <w:tcW w:type="dxa" w:w="2880"/>
          </w:tcPr>
          <w:p>
            <w:r/>
            <w:r>
              <w:t>После рестарта Redis</w:t>
            </w:r>
          </w:p>
        </w:tc>
        <w:tc>
          <w:tcPr>
            <w:tcW w:type="dxa" w:w="2880"/>
          </w:tcPr>
          <w:p>
            <w:r/>
            <w:r>
              <w:t xml:space="preserve">«Ресинхр Redis» в </w:t>
            </w:r>
            <w:r>
              <w:rPr>
                <w:rFonts w:ascii="Consolas" w:hAnsi="Consolas"/>
                <w:color w:val="A31415"/>
                <w:sz w:val="19"/>
              </w:rPr>
              <w:t>/admin/maintenance</w:t>
            </w:r>
            <w:r>
              <w:t xml:space="preserve"> (</w:t>
            </w:r>
            <w:r>
              <w:rPr>
                <w:rFonts w:ascii="Consolas" w:hAnsi="Consolas"/>
                <w:color w:val="A31415"/>
                <w:sz w:val="19"/>
              </w:rPr>
              <w:t>POST /api/v1/admin/resync</w:t>
            </w:r>
            <w:r>
              <w:t>)</w:t>
            </w:r>
          </w:p>
        </w:tc>
        <w:tc>
          <w:tcPr>
            <w:tcW w:type="dxa" w:w="2880"/>
          </w:tcPr>
          <w:p>
            <w:r/>
            <w:r>
              <w:t>Analyzer не получит часовые пояса и расписания зон: расписания не работают, ошибок нет</w:t>
            </w:r>
          </w:p>
        </w:tc>
      </w:tr>
      <w:tr>
        <w:tc>
          <w:tcPr>
            <w:tcW w:type="dxa" w:w="2880"/>
          </w:tcPr>
          <w:p>
            <w:r/>
            <w:r>
              <w:t xml:space="preserve">После </w:t>
            </w:r>
            <w:r>
              <w:rPr>
                <w:rFonts w:ascii="Consolas" w:hAnsi="Consolas"/>
                <w:color w:val="A31415"/>
                <w:sz w:val="19"/>
              </w:rPr>
              <w:t>0004</w:t>
            </w:r>
          </w:p>
        </w:tc>
        <w:tc>
          <w:tcPr>
            <w:tcW w:type="dxa" w:w="2880"/>
          </w:tcPr>
          <w:p>
            <w:r/>
            <w:r>
              <w:t xml:space="preserve">Создать правило «Камера не в сети» с chat_id в </w:t>
            </w:r>
            <w:r>
              <w:rPr>
                <w:rFonts w:ascii="Consolas" w:hAnsi="Consolas"/>
                <w:color w:val="A31415"/>
                <w:sz w:val="19"/>
              </w:rPr>
              <w:t>/admin/alerts</w:t>
            </w:r>
          </w:p>
        </w:tc>
        <w:tc>
          <w:tcPr>
            <w:tcW w:type="dxa" w:w="2880"/>
          </w:tcPr>
          <w:p>
            <w:r/>
            <w:r>
              <w:t>Событие создаётся, уведомление не приходит</w:t>
            </w:r>
          </w:p>
        </w:tc>
      </w:tr>
      <w:tr>
        <w:tc>
          <w:tcPr>
            <w:tcW w:type="dxa" w:w="2880"/>
          </w:tcPr>
          <w:p>
            <w:r/>
            <w:r>
              <w:t>После лендинга</w:t>
            </w:r>
          </w:p>
        </w:tc>
        <w:tc>
          <w:tcPr>
            <w:tcW w:type="dxa" w:w="2880"/>
          </w:tcPr>
          <w:p>
            <w:r/>
            <w:r>
              <w:t xml:space="preserve">Задать </w:t>
            </w:r>
            <w:r>
              <w:rPr>
                <w:rFonts w:ascii="Consolas" w:hAnsi="Consolas"/>
                <w:color w:val="A31415"/>
                <w:sz w:val="19"/>
              </w:rPr>
              <w:t>lead_telegram_chat_id</w:t>
            </w:r>
            <w:r>
              <w:t xml:space="preserve"> в </w:t>
            </w:r>
            <w:r>
              <w:rPr>
                <w:rFonts w:ascii="Consolas" w:hAnsi="Consolas"/>
                <w:color w:val="A31415"/>
                <w:sz w:val="19"/>
              </w:rPr>
              <w:t>/admin/settings</w:t>
            </w:r>
          </w:p>
        </w:tc>
        <w:tc>
          <w:tcPr>
            <w:tcW w:type="dxa" w:w="2880"/>
          </w:tcPr>
          <w:p>
            <w:r/>
            <w:r>
              <w:t>Форма «Запросить демо» отвечает 503</w:t>
            </w:r>
          </w:p>
        </w:tc>
      </w:tr>
      <w:tr>
        <w:tc>
          <w:tcPr>
            <w:tcW w:type="dxa" w:w="2880"/>
          </w:tcPr>
          <w:p>
            <w:r/>
            <w:r>
              <w:t>После анти-флуда</w:t>
            </w:r>
          </w:p>
        </w:tc>
        <w:tc>
          <w:tcPr>
            <w:tcW w:type="dxa" w:w="2880"/>
          </w:tcPr>
          <w:p>
            <w:r/>
            <w:r>
              <w:t>Удалить старые правила на «Вход в зону»</w:t>
            </w:r>
          </w:p>
        </w:tc>
        <w:tc>
          <w:tcPr>
            <w:tcW w:type="dxa" w:w="2880"/>
          </w:tcPr>
          <w:p>
            <w:r/>
            <w:r>
              <w:t xml:space="preserve">Правила мертвы (тип в </w:t>
            </w:r>
            <w:r>
              <w:rPr>
                <w:rFonts w:ascii="Consolas" w:hAnsi="Consolas"/>
                <w:color w:val="A31415"/>
                <w:sz w:val="19"/>
              </w:rPr>
              <w:t>NO_ALERT_TYPES</w:t>
            </w:r>
            <w:r>
              <w:t>), но вводят в заблуждение</w:t>
            </w:r>
          </w:p>
        </w:tc>
      </w:tr>
      <w:tr>
        <w:tc>
          <w:tcPr>
            <w:tcW w:type="dxa" w:w="2880"/>
          </w:tcPr>
          <w:p>
            <w:r/>
            <w:r>
              <w:t>После пересборки analyzer</w:t>
            </w:r>
          </w:p>
        </w:tc>
        <w:tc>
          <w:tcPr>
            <w:tcW w:type="dxa" w:w="2880"/>
          </w:tcPr>
          <w:p>
            <w:r/>
            <w:r>
              <w:t>Убедиться, что модели лиц скачались</w:t>
            </w:r>
          </w:p>
        </w:tc>
        <w:tc>
          <w:tcPr>
            <w:tcW w:type="dxa" w:w="2880"/>
          </w:tcPr>
          <w:p>
            <w:r/>
            <w:r>
              <w:t>Face-ID сотрудников молча отключён</w:t>
            </w:r>
          </w:p>
        </w:tc>
      </w:tr>
    </w:tbl>
    <w:p>
      <w:pPr>
        <w:spacing w:after="80"/>
      </w:pPr>
    </w:p>
    <w:p>
      <w:r>
        <w:t xml:space="preserve">Общая черта всех строк: </w:t>
      </w:r>
      <w:r>
        <w:rPr>
          <w:b/>
        </w:rPr>
        <w:t>пропуск не вызывает ошибки, а вызывает тихое отсутствие функции</w:t>
      </w:r>
      <w:r>
        <w:t xml:space="preserve">. Это худший класс отказов. </w:t>
      </w:r>
      <w:r>
        <w:rPr>
          <w:i/>
        </w:rPr>
        <w:t>Рекомендация:</w:t>
      </w:r>
      <w:r>
        <w:t xml:space="preserve"> добавить в </w:t>
      </w:r>
      <w:r>
        <w:rPr>
          <w:rFonts w:ascii="Consolas" w:hAnsi="Consolas"/>
          <w:color w:val="A31415"/>
          <w:sz w:val="19"/>
        </w:rPr>
        <w:t>update.sh</w:t>
      </w:r>
      <w:r>
        <w:t xml:space="preserve"> пост-проверки (наличие ключей проекции в Redis, наличие файлов моделей) с явным предупреждением в вывод.</w:t>
      </w:r>
    </w:p>
    <w:p>
      <w:pPr>
        <w:pBdr>
          <w:bottom w:val="single" w:sz="6" w:space="1" w:color="BBBBBB"/>
        </w:pBdr>
      </w:pPr>
    </w:p>
    <w:p>
      <w:pPr>
        <w:pStyle w:val="Heading2"/>
      </w:pPr>
      <w:r/>
      <w:r>
        <w:t>6. Откат</w:t>
      </w:r>
    </w:p>
    <w:p>
      <w:pPr>
        <w:pStyle w:val="Heading3"/>
      </w:pPr>
      <w:r/>
      <w:r>
        <w:t>6.1. Текущая процедура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git log --oneline</w:t>
            </w:r>
          </w:p>
          <w:p>
            <w:pPr>
              <w:spacing w:after="0" w:before="0"/>
            </w:pPr>
            <w:r>
              <w:rPr>
                <w:rFonts w:ascii="Consolas" w:hAnsi="Consolas"/>
                <w:color w:val="1A1A1A"/>
                <w:sz w:val="18"/>
              </w:rPr>
              <w:t>git checkout &lt;предыдущий-коммит&gt;</w:t>
            </w:r>
          </w:p>
          <w:p>
            <w:pPr>
              <w:spacing w:after="0" w:before="0"/>
            </w:pPr>
            <w:r>
              <w:rPr>
                <w:rFonts w:ascii="Consolas" w:hAnsi="Consolas"/>
                <w:color w:val="1A1A1A"/>
                <w:sz w:val="18"/>
              </w:rPr>
              <w:t>./scripts/update.sh --prod</w:t>
            </w:r>
          </w:p>
        </w:tc>
      </w:tr>
    </w:tbl>
    <w:p>
      <w:pPr>
        <w:spacing w:after="80"/>
      </w:pPr>
    </w:p>
    <w:p>
      <w:r>
        <w:t xml:space="preserve">Свойства: медленно (полная пересборка), не гарантирует идентичности образа (внешние </w:t>
      </w:r>
      <w:r>
        <w:rPr>
          <w:rFonts w:ascii="Consolas" w:hAnsi="Consolas"/>
          <w:color w:val="A31415"/>
          <w:sz w:val="19"/>
        </w:rPr>
        <w:t>latest</w:t>
      </w:r>
      <w:r>
        <w:t xml:space="preserve">-образы и зависимости могли измениться), </w:t>
      </w:r>
      <w:r>
        <w:rPr>
          <w:b/>
        </w:rPr>
        <w:t>не откатывает схему БД</w:t>
      </w:r>
      <w:r>
        <w:t>.</w:t>
      </w:r>
    </w:p>
    <w:p>
      <w:pPr>
        <w:pStyle w:val="Heading3"/>
      </w:pPr>
      <w:r/>
      <w:r>
        <w:t>6.2. Откат схемы</w:t>
      </w:r>
    </w:p>
    <w:p>
      <w:r>
        <w:t>Обратных миграций нет. Откат кода при применённой миграции работает только для совместимых назад изменений (добавленный столбец старый код игнорирует).</w:t>
      </w:r>
    </w:p>
    <w:p>
      <w:r>
        <w:t xml:space="preserve">Для несовместимых изменений отката нет вообще — есть только восстановление из резервной копии, которой тоже нет (см. </w:t>
      </w:r>
      <w:r>
        <w:rPr>
          <w:color w:val="1A5FB4"/>
          <w:u w:val="single"/>
        </w:rPr>
        <w:t>02_INFRASTRUCTURE.md</w:t>
      </w:r>
      <w:r>
        <w:t>, I-01).</w:t>
      </w:r>
    </w:p>
    <w:p>
      <w:r>
        <w:rPr>
          <w:i/>
        </w:rPr>
        <w:t>Рекомендация:</w:t>
      </w:r>
      <w:r>
        <w:t xml:space="preserve"> правило релиза — </w:t>
      </w:r>
      <w:r>
        <w:rPr>
          <w:b/>
        </w:rPr>
        <w:t>никогда не выпускать несовместимую назад миграцию без предварительной резервной копии, снятой непосредственно перед выкатом</w:t>
      </w:r>
      <w:r>
        <w:t>. Это организационное правило, не требующее кода, и его следует ввести немедленно.</w:t>
      </w:r>
    </w:p>
    <w:p>
      <w:pPr>
        <w:pStyle w:val="Heading3"/>
      </w:pPr>
      <w:r/>
      <w:r>
        <w:t>6.3. Целевая процедура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A["Тег релиза"] --&gt; B["CI собирает образы&lt;br/&gt;viziai/api:v1.2.3"]</w:t>
            </w:r>
          </w:p>
          <w:p>
            <w:pPr>
              <w:spacing w:after="0" w:before="0"/>
            </w:pPr>
            <w:r>
              <w:rPr>
                <w:rFonts w:ascii="Consolas" w:hAnsi="Consolas"/>
                <w:color w:val="1A1A1A"/>
                <w:sz w:val="18"/>
              </w:rPr>
              <w:t xml:space="preserve">    B --&gt; C["Реестр"]</w:t>
            </w:r>
          </w:p>
          <w:p>
            <w:pPr>
              <w:spacing w:after="0" w:before="0"/>
            </w:pPr>
            <w:r>
              <w:rPr>
                <w:rFonts w:ascii="Consolas" w:hAnsi="Consolas"/>
                <w:color w:val="1A1A1A"/>
                <w:sz w:val="18"/>
              </w:rPr>
              <w:t xml:space="preserve">    C --&gt; D["Прод: pull + up -d"]</w:t>
            </w:r>
          </w:p>
          <w:p>
            <w:pPr>
              <w:spacing w:after="0" w:before="0"/>
            </w:pPr>
            <w:r>
              <w:rPr>
                <w:rFonts w:ascii="Consolas" w:hAnsi="Consolas"/>
                <w:color w:val="1A1A1A"/>
                <w:sz w:val="18"/>
              </w:rPr>
              <w:t xml:space="preserve">    D --&gt; E["Откат: pull v1.2.2 + up -d"]</w:t>
            </w:r>
          </w:p>
        </w:tc>
      </w:tr>
    </w:tbl>
    <w:p>
      <w:pPr>
        <w:spacing w:after="80"/>
      </w:pPr>
    </w:p>
    <w:p>
      <w:r>
        <w:t>Откат становится операцией на секунды и гарантированно возвращает тот же артефакт. Предусловия: реестр и CI (</w:t>
      </w:r>
      <w:r>
        <w:rPr>
          <w:color w:val="1A5FB4"/>
          <w:u w:val="single"/>
        </w:rPr>
        <w:t>19_BEST_PRACTICES.md</w:t>
      </w:r>
      <w:r>
        <w:t>).</w:t>
      </w:r>
    </w:p>
    <w:p>
      <w:pPr>
        <w:pBdr>
          <w:bottom w:val="single" w:sz="6" w:space="1" w:color="BBBBBB"/>
        </w:pBdr>
      </w:pPr>
    </w:p>
    <w:p>
      <w:pPr>
        <w:pStyle w:val="Heading2"/>
      </w:pPr>
      <w:r/>
      <w:r>
        <w:t>7. Развёртывание: On-premise</w:t>
      </w:r>
    </w:p>
    <w:p>
      <w:pPr>
        <w:pStyle w:val="Heading3"/>
      </w:pPr>
      <w:r/>
      <w:r>
        <w:t>7.1. Отличия</w:t>
      </w:r>
    </w:p>
    <w:p>
      <w:r>
        <w:t>Тот же compose, другая конфигурация: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Элемент</w:t>
            </w:r>
          </w:p>
        </w:tc>
        <w:tc>
          <w:tcPr>
            <w:tcW w:type="dxa" w:w="4320"/>
          </w:tcPr>
          <w:p>
            <w:r>
              <w:rPr>
                <w:b/>
              </w:rPr>
            </w:r>
            <w:r>
              <w:rPr>
                <w:b/>
              </w:rPr>
              <w:t>Изменение</w:t>
            </w:r>
          </w:p>
        </w:tc>
      </w:tr>
      <w:tr>
        <w:tc>
          <w:tcPr>
            <w:tcW w:type="dxa" w:w="4320"/>
          </w:tcPr>
          <w:p>
            <w:r/>
            <w:r>
              <w:rPr>
                <w:rFonts w:ascii="Consolas" w:hAnsi="Consolas"/>
                <w:color w:val="A31415"/>
                <w:sz w:val="19"/>
              </w:rPr>
              <w:t>DEPLOYMENT_MODE</w:t>
            </w:r>
          </w:p>
        </w:tc>
        <w:tc>
          <w:tcPr>
            <w:tcW w:type="dxa" w:w="4320"/>
          </w:tcPr>
          <w:p>
            <w:r/>
            <w:r>
              <w:rPr>
                <w:rFonts w:ascii="Consolas" w:hAnsi="Consolas"/>
                <w:color w:val="A31415"/>
                <w:sz w:val="19"/>
              </w:rPr>
              <w:t>on-premise</w:t>
            </w:r>
          </w:p>
        </w:tc>
      </w:tr>
      <w:tr>
        <w:tc>
          <w:tcPr>
            <w:tcW w:type="dxa" w:w="4320"/>
          </w:tcPr>
          <w:p>
            <w:r/>
            <w:r>
              <w:t>VPS</w:t>
            </w:r>
          </w:p>
        </w:tc>
        <w:tc>
          <w:tcPr>
            <w:tcW w:type="dxa" w:w="4320"/>
          </w:tcPr>
          <w:p>
            <w:r/>
            <w:r>
              <w:t>Отсутствует; nginx на сервере терминирует TLS (</w:t>
            </w:r>
            <w:r>
              <w:rPr>
                <w:rFonts w:ascii="Consolas" w:hAnsi="Consolas"/>
                <w:color w:val="A31415"/>
                <w:sz w:val="19"/>
              </w:rPr>
              <w:t>infra/nginx/tls.conf</w:t>
            </w:r>
            <w:r>
              <w:t>)</w:t>
            </w:r>
          </w:p>
        </w:tc>
      </w:tr>
      <w:tr>
        <w:tc>
          <w:tcPr>
            <w:tcW w:type="dxa" w:w="4320"/>
          </w:tcPr>
          <w:p>
            <w:r/>
            <w:r>
              <w:t>Туннели</w:t>
            </w:r>
          </w:p>
        </w:tc>
        <w:tc>
          <w:tcPr>
            <w:tcW w:type="dxa" w:w="4320"/>
          </w:tcPr>
          <w:p>
            <w:r/>
            <w:r>
              <w:t>Не нужны: камеры в LAN</w:t>
            </w:r>
          </w:p>
        </w:tc>
      </w:tr>
      <w:tr>
        <w:tc>
          <w:tcPr>
            <w:tcW w:type="dxa" w:w="4320"/>
          </w:tcPr>
          <w:p>
            <w:r/>
            <w:r>
              <w:rPr>
                <w:rFonts w:ascii="Consolas" w:hAnsi="Consolas"/>
                <w:color w:val="A31415"/>
                <w:sz w:val="19"/>
              </w:rPr>
              <w:t>MINIO_PUBLIC_ENDPOINT</w:t>
            </w:r>
          </w:p>
        </w:tc>
        <w:tc>
          <w:tcPr>
            <w:tcW w:type="dxa" w:w="4320"/>
          </w:tcPr>
          <w:p>
            <w:r/>
            <w:r>
              <w:t>Внутренний адрес, достижимый браузерами LAN</w:t>
            </w:r>
          </w:p>
        </w:tc>
      </w:tr>
      <w:tr>
        <w:tc>
          <w:tcPr>
            <w:tcW w:type="dxa" w:w="4320"/>
          </w:tcPr>
          <w:p>
            <w:r/>
            <w:r>
              <w:rPr>
                <w:rFonts w:ascii="Consolas" w:hAnsi="Consolas"/>
                <w:color w:val="A31415"/>
                <w:sz w:val="19"/>
              </w:rPr>
              <w:t>PUBLIC_WS_URL</w:t>
            </w:r>
          </w:p>
        </w:tc>
        <w:tc>
          <w:tcPr>
            <w:tcW w:type="dxa" w:w="4320"/>
          </w:tcPr>
          <w:p>
            <w:r/>
            <w:r>
              <w:rPr>
                <w:rFonts w:ascii="Consolas" w:hAnsi="Consolas"/>
                <w:color w:val="A31415"/>
                <w:sz w:val="19"/>
              </w:rPr>
              <w:t>wss://&lt;внутреннее-имя&gt;</w:t>
            </w:r>
          </w:p>
        </w:tc>
      </w:tr>
      <w:tr>
        <w:tc>
          <w:tcPr>
            <w:tcW w:type="dxa" w:w="4320"/>
          </w:tcPr>
          <w:p>
            <w:r/>
            <w:r>
              <w:t>Telegram</w:t>
            </w:r>
          </w:p>
        </w:tc>
        <w:tc>
          <w:tcPr>
            <w:tcW w:type="dxa" w:w="4320"/>
          </w:tcPr>
          <w:p>
            <w:r/>
            <w:r>
              <w:t xml:space="preserve">Недоступен → webhook или SMTP </w:t>
            </w:r>
            <w:r>
              <w:rPr>
                <w:b/>
              </w:rPr>
              <w:t>[План]</w:t>
            </w:r>
          </w:p>
        </w:tc>
      </w:tr>
      <w:tr>
        <w:tc>
          <w:tcPr>
            <w:tcW w:type="dxa" w:w="4320"/>
          </w:tcPr>
          <w:p>
            <w:r/>
            <w:r>
              <w:rPr>
                <w:rFonts w:ascii="Consolas" w:hAnsi="Consolas"/>
                <w:color w:val="A31415"/>
                <w:sz w:val="19"/>
              </w:rPr>
              <w:t>tenant.mode</w:t>
            </w:r>
          </w:p>
        </w:tc>
        <w:tc>
          <w:tcPr>
            <w:tcW w:type="dxa" w:w="4320"/>
          </w:tcPr>
          <w:p>
            <w:r/>
            <w:r>
              <w:rPr>
                <w:rFonts w:ascii="Consolas" w:hAnsi="Consolas"/>
                <w:color w:val="A31415"/>
                <w:sz w:val="19"/>
              </w:rPr>
              <w:t>onpremise</w:t>
            </w:r>
          </w:p>
        </w:tc>
      </w:tr>
    </w:tbl>
    <w:p>
      <w:pPr>
        <w:spacing w:after="80"/>
      </w:pPr>
    </w:p>
    <w:p>
      <w:pPr>
        <w:pStyle w:val="Heading3"/>
      </w:pPr>
      <w:r/>
      <w:r>
        <w:t>7.2. Блокеры офлайн-установки</w:t>
      </w:r>
    </w:p>
    <w:p>
      <w:r>
        <w:t xml:space="preserve">Установка в сети без интернета сегодня </w:t>
      </w:r>
      <w:r>
        <w:rPr>
          <w:b/>
        </w:rPr>
        <w:t>невозможна</w:t>
      </w:r>
      <w:r>
        <w:t>. Причины: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Зависимость</w:t>
            </w:r>
          </w:p>
        </w:tc>
        <w:tc>
          <w:tcPr>
            <w:tcW w:type="dxa" w:w="2880"/>
          </w:tcPr>
          <w:p>
            <w:r>
              <w:rPr>
                <w:b/>
              </w:rPr>
            </w:r>
            <w:r>
              <w:rPr>
                <w:b/>
              </w:rPr>
              <w:t>Где</w:t>
            </w:r>
          </w:p>
        </w:tc>
        <w:tc>
          <w:tcPr>
            <w:tcW w:type="dxa" w:w="2880"/>
          </w:tcPr>
          <w:p>
            <w:r>
              <w:rPr>
                <w:b/>
              </w:rPr>
            </w:r>
            <w:r>
              <w:rPr>
                <w:b/>
              </w:rPr>
              <w:t>Решение</w:t>
            </w:r>
          </w:p>
        </w:tc>
      </w:tr>
      <w:tr>
        <w:tc>
          <w:tcPr>
            <w:tcW w:type="dxa" w:w="2880"/>
          </w:tcPr>
          <w:p>
            <w:r/>
            <w:r>
              <w:t>Базовые образы (</w:t>
            </w:r>
            <w:r>
              <w:rPr>
                <w:rFonts w:ascii="Consolas" w:hAnsi="Consolas"/>
                <w:color w:val="A31415"/>
                <w:sz w:val="19"/>
              </w:rPr>
              <w:t>nvidia/cuda</w:t>
            </w:r>
            <w:r>
              <w:t xml:space="preserve">, </w:t>
            </w:r>
            <w:r>
              <w:rPr>
                <w:rFonts w:ascii="Consolas" w:hAnsi="Consolas"/>
                <w:color w:val="A31415"/>
                <w:sz w:val="19"/>
              </w:rPr>
              <w:t>node</w:t>
            </w:r>
            <w:r>
              <w:t xml:space="preserve">, </w:t>
            </w:r>
            <w:r>
              <w:rPr>
                <w:rFonts w:ascii="Consolas" w:hAnsi="Consolas"/>
                <w:color w:val="A31415"/>
                <w:sz w:val="19"/>
              </w:rPr>
              <w:t>nginx</w:t>
            </w:r>
            <w:r>
              <w:t xml:space="preserve">, </w:t>
            </w:r>
            <w:r>
              <w:rPr>
                <w:rFonts w:ascii="Consolas" w:hAnsi="Consolas"/>
                <w:color w:val="A31415"/>
                <w:sz w:val="19"/>
              </w:rPr>
              <w:t>redis</w:t>
            </w:r>
            <w:r>
              <w:t xml:space="preserve">, </w:t>
            </w:r>
            <w:r>
              <w:rPr>
                <w:rFonts w:ascii="Consolas" w:hAnsi="Consolas"/>
                <w:color w:val="A31415"/>
                <w:sz w:val="19"/>
              </w:rPr>
              <w:t>minio</w:t>
            </w:r>
            <w:r>
              <w:t xml:space="preserve">, </w:t>
            </w:r>
            <w:r>
              <w:rPr>
                <w:rFonts w:ascii="Consolas" w:hAnsi="Consolas"/>
                <w:color w:val="A31415"/>
                <w:sz w:val="19"/>
              </w:rPr>
              <w:t>timescaledb</w:t>
            </w:r>
            <w:r>
              <w:t xml:space="preserve">, </w:t>
            </w:r>
            <w:r>
              <w:rPr>
                <w:rFonts w:ascii="Consolas" w:hAnsi="Consolas"/>
                <w:color w:val="A31415"/>
                <w:sz w:val="19"/>
              </w:rPr>
              <w:t>go2rtc</w:t>
            </w:r>
            <w:r>
              <w:t>)</w:t>
            </w:r>
          </w:p>
        </w:tc>
        <w:tc>
          <w:tcPr>
            <w:tcW w:type="dxa" w:w="2880"/>
          </w:tcPr>
          <w:p>
            <w:r/>
            <w:r>
              <w:t>Сборка и запуск</w:t>
            </w:r>
          </w:p>
        </w:tc>
        <w:tc>
          <w:tcPr>
            <w:tcW w:type="dxa" w:w="2880"/>
          </w:tcPr>
          <w:p>
            <w:r/>
            <w:r>
              <w:t xml:space="preserve">Реестр образов; </w:t>
            </w:r>
            <w:r>
              <w:rPr>
                <w:rFonts w:ascii="Consolas" w:hAnsi="Consolas"/>
                <w:color w:val="A31415"/>
                <w:sz w:val="19"/>
              </w:rPr>
              <w:t>docker save</w:t>
            </w:r>
            <w:r>
              <w:t>/</w:t>
            </w:r>
            <w:r>
              <w:rPr>
                <w:rFonts w:ascii="Consolas" w:hAnsi="Consolas"/>
                <w:color w:val="A31415"/>
                <w:sz w:val="19"/>
              </w:rPr>
              <w:t>load</w:t>
            </w:r>
            <w:r>
              <w:t xml:space="preserve"> как временная мера</w:t>
            </w:r>
          </w:p>
        </w:tc>
      </w:tr>
      <w:tr>
        <w:tc>
          <w:tcPr>
            <w:tcW w:type="dxa" w:w="2880"/>
          </w:tcPr>
          <w:p>
            <w:r/>
            <w:r>
              <w:t>Пакеты pip (</w:t>
            </w:r>
            <w:r>
              <w:rPr>
                <w:rFonts w:ascii="Consolas" w:hAnsi="Consolas"/>
                <w:color w:val="A31415"/>
                <w:sz w:val="19"/>
              </w:rPr>
              <w:t>ultralytics</w:t>
            </w:r>
            <w:r>
              <w:t xml:space="preserve">, </w:t>
            </w:r>
            <w:r>
              <w:rPr>
                <w:rFonts w:ascii="Consolas" w:hAnsi="Consolas"/>
                <w:color w:val="A31415"/>
                <w:sz w:val="19"/>
              </w:rPr>
              <w:t>torch</w:t>
            </w:r>
            <w:r>
              <w:t>, ...)</w:t>
            </w:r>
          </w:p>
        </w:tc>
        <w:tc>
          <w:tcPr>
            <w:tcW w:type="dxa" w:w="2880"/>
          </w:tcPr>
          <w:p>
            <w:r/>
            <w:r>
              <w:t>Сборка analyzer</w:t>
            </w:r>
          </w:p>
        </w:tc>
        <w:tc>
          <w:tcPr>
            <w:tcW w:type="dxa" w:w="2880"/>
          </w:tcPr>
          <w:p>
            <w:r/>
            <w:r>
              <w:t>Вложить в образ на этапе сборки в CI</w:t>
            </w:r>
          </w:p>
        </w:tc>
      </w:tr>
      <w:tr>
        <w:tc>
          <w:tcPr>
            <w:tcW w:type="dxa" w:w="2880"/>
          </w:tcPr>
          <w:p>
            <w:r/>
            <w:r>
              <w:t>Модели YuNet и SFace</w:t>
            </w:r>
          </w:p>
        </w:tc>
        <w:tc>
          <w:tcPr>
            <w:tcW w:type="dxa" w:w="2880"/>
          </w:tcPr>
          <w:p>
            <w:r/>
            <w:r>
              <w:t xml:space="preserve">Сборка analyzer, </w:t>
            </w:r>
            <w:r>
              <w:rPr>
                <w:rFonts w:ascii="Consolas" w:hAnsi="Consolas"/>
                <w:color w:val="A31415"/>
                <w:sz w:val="19"/>
              </w:rPr>
              <w:t>media.githubusercontent.com</w:t>
            </w:r>
          </w:p>
        </w:tc>
        <w:tc>
          <w:tcPr>
            <w:tcW w:type="dxa" w:w="2880"/>
          </w:tcPr>
          <w:p>
            <w:r/>
            <w:r>
              <w:t>Вложить в образ</w:t>
            </w:r>
          </w:p>
        </w:tc>
      </w:tr>
      <w:tr>
        <w:tc>
          <w:tcPr>
            <w:tcW w:type="dxa" w:w="2880"/>
          </w:tcPr>
          <w:p>
            <w:r/>
            <w:r>
              <w:t>Веса YOLO</w:t>
            </w:r>
          </w:p>
        </w:tc>
        <w:tc>
          <w:tcPr>
            <w:tcW w:type="dxa" w:w="2880"/>
          </w:tcPr>
          <w:p>
            <w:r/>
            <w:r>
              <w:rPr>
                <w:b/>
              </w:rPr>
              <w:t>Первый запуск</w:t>
            </w:r>
            <w:r>
              <w:t xml:space="preserve"> analyzer</w:t>
            </w:r>
          </w:p>
        </w:tc>
        <w:tc>
          <w:tcPr>
            <w:tcW w:type="dxa" w:w="2880"/>
          </w:tcPr>
          <w:p>
            <w:r/>
            <w:r>
              <w:t xml:space="preserve">Вложить в образ и указать локальный путь в </w:t>
            </w:r>
            <w:r>
              <w:rPr>
                <w:rFonts w:ascii="Consolas" w:hAnsi="Consolas"/>
                <w:color w:val="A31415"/>
                <w:sz w:val="19"/>
              </w:rPr>
              <w:t>YOLO_MODEL</w:t>
            </w:r>
          </w:p>
        </w:tc>
      </w:tr>
      <w:tr>
        <w:tc>
          <w:tcPr>
            <w:tcW w:type="dxa" w:w="2880"/>
          </w:tcPr>
          <w:p>
            <w:r/>
            <w:r>
              <w:t>Пакеты npm</w:t>
            </w:r>
          </w:p>
        </w:tc>
        <w:tc>
          <w:tcPr>
            <w:tcW w:type="dxa" w:w="2880"/>
          </w:tcPr>
          <w:p>
            <w:r/>
            <w:r>
              <w:t>Сборка api и web</w:t>
            </w:r>
          </w:p>
        </w:tc>
        <w:tc>
          <w:tcPr>
            <w:tcW w:type="dxa" w:w="2880"/>
          </w:tcPr>
          <w:p>
            <w:r/>
            <w:r>
              <w:t xml:space="preserve">Вложены в образ через </w:t>
            </w:r>
            <w:r>
              <w:rPr>
                <w:rFonts w:ascii="Consolas" w:hAnsi="Consolas"/>
                <w:color w:val="A31415"/>
                <w:sz w:val="19"/>
              </w:rPr>
              <w:t>npm ci</w:t>
            </w:r>
            <w:r>
              <w:t xml:space="preserve"> при сборке</w:t>
            </w:r>
          </w:p>
        </w:tc>
      </w:tr>
    </w:tbl>
    <w:p>
      <w:pPr>
        <w:spacing w:after="80"/>
      </w:pPr>
    </w:p>
    <w:p>
      <w:r>
        <w:t xml:space="preserve">Веса YOLO — самая неприятная строка: они скачиваются не при сборке, а при </w:t>
      </w:r>
      <w:r>
        <w:rPr>
          <w:b/>
        </w:rPr>
        <w:t>первом запуске</w:t>
      </w:r>
      <w:r>
        <w:t>, то есть уже у заказчика. Установка в изолированной сети завершится сборкой образов и падением analyzer.</w:t>
      </w:r>
    </w:p>
    <w:p>
      <w:r>
        <w:rPr>
          <w:i/>
        </w:rPr>
        <w:t>Рекомендация — обязательное предусловие первой on-premise-поставки:</w:t>
      </w:r>
    </w:p>
    <w:p>
      <w:pPr>
        <w:pStyle w:val="ListNumber"/>
      </w:pPr>
      <w:r>
        <w:t>Собирать образы в CI с вложенными весами (</w:t>
      </w:r>
      <w:r>
        <w:rPr>
          <w:rFonts w:ascii="Consolas" w:hAnsi="Consolas"/>
          <w:color w:val="A31415"/>
          <w:sz w:val="19"/>
        </w:rPr>
        <w:t>YOLO_MODEL=/opt/models/yolov8s.pt</w:t>
      </w:r>
      <w:r>
        <w:t>).</w:t>
      </w:r>
    </w:p>
    <w:p>
      <w:pPr>
        <w:pStyle w:val="ListNumber"/>
      </w:pPr>
      <w:r>
        <w:t xml:space="preserve">Поставлять </w:t>
      </w:r>
      <w:r>
        <w:rPr>
          <w:rFonts w:ascii="Consolas" w:hAnsi="Consolas"/>
          <w:color w:val="A31415"/>
          <w:sz w:val="19"/>
        </w:rPr>
        <w:t>docker save</w:t>
      </w:r>
      <w:r>
        <w:t>-архив образов.</w:t>
      </w:r>
    </w:p>
    <w:p>
      <w:pPr>
        <w:pStyle w:val="ListNumber"/>
      </w:pPr>
      <w:r>
        <w:t xml:space="preserve">Проверить установку на стенде </w:t>
      </w:r>
      <w:r>
        <w:rPr>
          <w:b/>
        </w:rPr>
        <w:t>без сети</w:t>
      </w:r>
      <w:r>
        <w:t xml:space="preserve"> — единственный способ убедиться, что незамеченной зависимости не осталось.</w:t>
      </w:r>
    </w:p>
    <w:p>
      <w:pPr>
        <w:pStyle w:val="Heading3"/>
      </w:pPr>
      <w:r/>
      <w:r>
        <w:t>7.3. Требования корпоративного заказчика</w:t>
      </w:r>
    </w:p>
    <w:p>
      <w:r>
        <w:t>Появляются вместе с рынком и сейчас не закрыты: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Требование</w:t>
            </w:r>
          </w:p>
        </w:tc>
        <w:tc>
          <w:tcPr>
            <w:tcW w:type="dxa" w:w="2880"/>
          </w:tcPr>
          <w:p>
            <w:r>
              <w:rPr>
                <w:b/>
              </w:rPr>
            </w:r>
            <w:r>
              <w:rPr>
                <w:b/>
              </w:rPr>
              <w:t>Состояние</w:t>
            </w:r>
          </w:p>
        </w:tc>
        <w:tc>
          <w:tcPr>
            <w:tcW w:type="dxa" w:w="2880"/>
          </w:tcPr>
          <w:p>
            <w:r>
              <w:rPr>
                <w:b/>
              </w:rPr>
            </w:r>
            <w:r>
              <w:rPr>
                <w:b/>
              </w:rPr>
              <w:t>Документ</w:t>
            </w:r>
          </w:p>
        </w:tc>
      </w:tr>
      <w:tr>
        <w:tc>
          <w:tcPr>
            <w:tcW w:type="dxa" w:w="2880"/>
          </w:tcPr>
          <w:p>
            <w:r/>
            <w:r>
              <w:t>LDAP / Active Directory</w:t>
            </w:r>
          </w:p>
        </w:tc>
        <w:tc>
          <w:tcPr>
            <w:tcW w:type="dxa" w:w="2880"/>
          </w:tcPr>
          <w:p>
            <w:r/>
            <w:r>
              <w:t>Нет</w:t>
            </w:r>
          </w:p>
        </w:tc>
        <w:tc>
          <w:tcPr>
            <w:tcW w:type="dxa" w:w="2880"/>
          </w:tcPr>
          <w:p>
            <w:r/>
            <w:r>
              <w:rPr>
                <w:color w:val="1A5FB4"/>
                <w:u w:val="single"/>
              </w:rPr>
              <w:t>13_SECURITY.md</w:t>
            </w:r>
          </w:p>
        </w:tc>
      </w:tr>
      <w:tr>
        <w:tc>
          <w:tcPr>
            <w:tcW w:type="dxa" w:w="2880"/>
          </w:tcPr>
          <w:p>
            <w:r/>
            <w:r>
              <w:t>SSO (SAML/OIDC)</w:t>
            </w:r>
          </w:p>
        </w:tc>
        <w:tc>
          <w:tcPr>
            <w:tcW w:type="dxa" w:w="2880"/>
          </w:tcPr>
          <w:p>
            <w:r/>
            <w:r>
              <w:t>Нет</w:t>
            </w:r>
          </w:p>
        </w:tc>
        <w:tc>
          <w:tcPr>
            <w:tcW w:type="dxa" w:w="2880"/>
          </w:tcPr>
          <w:p>
            <w:r/>
            <w:r>
              <w:rPr>
                <w:color w:val="1A5FB4"/>
                <w:u w:val="single"/>
              </w:rPr>
              <w:t>13_SECURITY.md</w:t>
            </w:r>
          </w:p>
        </w:tc>
      </w:tr>
      <w:tr>
        <w:tc>
          <w:tcPr>
            <w:tcW w:type="dxa" w:w="2880"/>
          </w:tcPr>
          <w:p>
            <w:r/>
            <w:r>
              <w:t>Аудит действий</w:t>
            </w:r>
          </w:p>
        </w:tc>
        <w:tc>
          <w:tcPr>
            <w:tcW w:type="dxa" w:w="2880"/>
          </w:tcPr>
          <w:p>
            <w:r/>
            <w:r>
              <w:rPr>
                <w:b/>
              </w:rPr>
              <w:t>Есть</w:t>
            </w:r>
            <w:r>
              <w:t xml:space="preserve"> (</w:t>
            </w:r>
            <w:r>
              <w:rPr>
                <w:rFonts w:ascii="Consolas" w:hAnsi="Consolas"/>
                <w:color w:val="A31415"/>
                <w:sz w:val="19"/>
              </w:rPr>
              <w:t>audit_log</w:t>
            </w:r>
            <w:r>
              <w:t>, гипертаблица)</w:t>
            </w:r>
          </w:p>
        </w:tc>
        <w:tc>
          <w:tcPr>
            <w:tcW w:type="dxa" w:w="2880"/>
          </w:tcPr>
          <w:p>
            <w:r/>
            <w:r>
              <w:rPr>
                <w:color w:val="1A5FB4"/>
                <w:u w:val="single"/>
              </w:rPr>
              <w:t>13_SECURITY.md</w:t>
            </w:r>
          </w:p>
        </w:tc>
      </w:tr>
      <w:tr>
        <w:tc>
          <w:tcPr>
            <w:tcW w:type="dxa" w:w="2880"/>
          </w:tcPr>
          <w:p>
            <w:r/>
            <w:r>
              <w:t>Резервное копирование</w:t>
            </w:r>
          </w:p>
        </w:tc>
        <w:tc>
          <w:tcPr>
            <w:tcW w:type="dxa" w:w="2880"/>
          </w:tcPr>
          <w:p>
            <w:r/>
            <w:r>
              <w:t>Нет</w:t>
            </w:r>
          </w:p>
        </w:tc>
        <w:tc>
          <w:tcPr>
            <w:tcW w:type="dxa" w:w="2880"/>
          </w:tcPr>
          <w:p>
            <w:r/>
            <w:r>
              <w:t>Раздел 10</w:t>
            </w:r>
          </w:p>
        </w:tc>
      </w:tr>
      <w:tr>
        <w:tc>
          <w:tcPr>
            <w:tcW w:type="dxa" w:w="2880"/>
          </w:tcPr>
          <w:p>
            <w:r/>
            <w:r>
              <w:t>Мониторинг и передача в SIEM</w:t>
            </w:r>
          </w:p>
        </w:tc>
        <w:tc>
          <w:tcPr>
            <w:tcW w:type="dxa" w:w="2880"/>
          </w:tcPr>
          <w:p>
            <w:r/>
            <w:r>
              <w:t>Нет</w:t>
            </w:r>
          </w:p>
        </w:tc>
        <w:tc>
          <w:tcPr>
            <w:tcW w:type="dxa" w:w="2880"/>
          </w:tcPr>
          <w:p>
            <w:r/>
            <w:r>
              <w:rPr>
                <w:color w:val="1A5FB4"/>
                <w:u w:val="single"/>
              </w:rPr>
              <w:t>12_MONITORING.md</w:t>
            </w:r>
          </w:p>
        </w:tc>
      </w:tr>
      <w:tr>
        <w:tc>
          <w:tcPr>
            <w:tcW w:type="dxa" w:w="2880"/>
          </w:tcPr>
          <w:p>
            <w:r/>
            <w:r>
              <w:t>Сертификация ФСТЭК</w:t>
            </w:r>
          </w:p>
        </w:tc>
        <w:tc>
          <w:tcPr>
            <w:tcW w:type="dxa" w:w="2880"/>
          </w:tcPr>
          <w:p>
            <w:r/>
            <w:r>
              <w:t xml:space="preserve">Не рассматривалась </w:t>
            </w:r>
            <w:r>
              <w:rPr>
                <w:b/>
              </w:rPr>
              <w:t>[Требует решения]</w:t>
            </w:r>
          </w:p>
        </w:tc>
        <w:tc>
          <w:tcPr>
            <w:tcW w:type="dxa" w:w="2880"/>
          </w:tcPr>
          <w:p>
            <w:r/>
            <w:r>
              <w:t>—</w:t>
            </w:r>
          </w:p>
        </w:tc>
      </w:tr>
      <w:tr>
        <w:tc>
          <w:tcPr>
            <w:tcW w:type="dxa" w:w="2880"/>
          </w:tcPr>
          <w:p>
            <w:r/>
            <w:r>
              <w:t>Отечественная ОС (Astra Linux)</w:t>
            </w:r>
          </w:p>
        </w:tc>
        <w:tc>
          <w:tcPr>
            <w:tcW w:type="dxa" w:w="2880"/>
          </w:tcPr>
          <w:p>
            <w:r/>
            <w:r>
              <w:t>Не проверялось</w:t>
            </w:r>
          </w:p>
        </w:tc>
        <w:tc>
          <w:tcPr>
            <w:tcW w:type="dxa" w:w="2880"/>
          </w:tcPr>
          <w:p>
            <w:r/>
            <w:r>
              <w:t>Раздел 7.4</w:t>
            </w:r>
          </w:p>
        </w:tc>
      </w:tr>
    </w:tbl>
    <w:p>
      <w:pPr>
        <w:spacing w:after="80"/>
      </w:pPr>
    </w:p>
    <w:p>
      <w:pPr>
        <w:pStyle w:val="Heading3"/>
      </w:pPr>
      <w:r/>
      <w:r>
        <w:t>7.4. Astra Linux</w:t>
      </w:r>
    </w:p>
    <w:p>
      <w:r>
        <w:rPr>
          <w:b/>
        </w:rPr>
        <w:t>[Данные отсутствуют]</w:t>
      </w:r>
      <w:r>
        <w:t xml:space="preserve"> — совместимость не проверялась. </w:t>
      </w:r>
      <w:r>
        <w:rPr>
          <w:i/>
        </w:rPr>
        <w:t>Почему требуется:</w:t>
      </w:r>
      <w:r>
        <w:t xml:space="preserve"> в госсекторе и на ряде предприятий Astra Linux — обязательное требование. </w:t>
      </w:r>
      <w:r>
        <w:rPr>
          <w:i/>
        </w:rPr>
        <w:t>Рекомендация:</w:t>
      </w:r>
      <w:r>
        <w:t xml:space="preserve"> проверить связку «Astra Linux SE + драйвер NVIDIA + nvidia-container-toolkit» до включения госсектора в план продаж. Основной риск — драйвер и контейнерный рантайм GPU, а не сама платформа. Проверка занимает день и снимает неопределённость по целому сегменту.</w:t>
      </w:r>
    </w:p>
    <w:p>
      <w:pPr>
        <w:pBdr>
          <w:bottom w:val="single" w:sz="6" w:space="1" w:color="BBBBBB"/>
        </w:pBdr>
      </w:pPr>
    </w:p>
    <w:p>
      <w:pPr>
        <w:pStyle w:val="Heading2"/>
      </w:pPr>
      <w:r/>
      <w:r>
        <w:t xml:space="preserve">8. Развёртывание: Hybrid </w:t>
      </w:r>
      <w:r>
        <w:rPr>
          <w:b/>
        </w:rPr>
        <w:t>[План]</w:t>
      </w:r>
    </w:p>
    <w:p>
      <w:r>
        <w:t>Обработка на площадке, агрегация в облаке. Мотивация: сеть из 200 ПВЗ, где передача субпотоков в центр дороже локального мини-ПК.</w:t>
      </w:r>
    </w:p>
    <w:p>
      <w:r>
        <w:t xml:space="preserve">Архитектурная готовность высока: analyzer взаимодействует с миром только через Redis Stream </w:t>
      </w:r>
      <w:r>
        <w:rPr>
          <w:rFonts w:ascii="Consolas" w:hAnsi="Consolas"/>
          <w:color w:val="A31415"/>
          <w:sz w:val="19"/>
        </w:rPr>
        <w:t>events</w:t>
      </w:r>
      <w:r>
        <w:t>. Нужен транспорт событий с площадки в центр.</w:t>
      </w:r>
    </w:p>
    <w:p>
      <w:pPr>
        <w:pStyle w:val="Heading3"/>
      </w:pPr>
      <w:r/>
      <w:r>
        <w:t>8.1. Варианты и оценка</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Вариант</w:t>
            </w:r>
          </w:p>
        </w:tc>
        <w:tc>
          <w:tcPr>
            <w:tcW w:type="dxa" w:w="2160"/>
          </w:tcPr>
          <w:p>
            <w:r>
              <w:rPr>
                <w:b/>
              </w:rPr>
            </w:r>
            <w:r>
              <w:rPr>
                <w:b/>
              </w:rPr>
              <w:t>Как</w:t>
            </w:r>
          </w:p>
        </w:tc>
        <w:tc>
          <w:tcPr>
            <w:tcW w:type="dxa" w:w="2160"/>
          </w:tcPr>
          <w:p>
            <w:r>
              <w:rPr>
                <w:b/>
              </w:rPr>
            </w:r>
            <w:r>
              <w:rPr>
                <w:b/>
              </w:rPr>
              <w:t>Плюсы</w:t>
            </w:r>
          </w:p>
        </w:tc>
        <w:tc>
          <w:tcPr>
            <w:tcW w:type="dxa" w:w="2160"/>
          </w:tcPr>
          <w:p>
            <w:r>
              <w:rPr>
                <w:b/>
              </w:rPr>
            </w:r>
            <w:r>
              <w:rPr>
                <w:b/>
              </w:rPr>
              <w:t>Минусы</w:t>
            </w:r>
          </w:p>
        </w:tc>
      </w:tr>
      <w:tr>
        <w:tc>
          <w:tcPr>
            <w:tcW w:type="dxa" w:w="2160"/>
          </w:tcPr>
          <w:p>
            <w:r/>
            <w:r>
              <w:t>Репликация Redis</w:t>
            </w:r>
          </w:p>
        </w:tc>
        <w:tc>
          <w:tcPr>
            <w:tcW w:type="dxa" w:w="2160"/>
          </w:tcPr>
          <w:p>
            <w:r/>
            <w:r>
              <w:t>Локальный Redis реплицируется в центральный</w:t>
            </w:r>
          </w:p>
        </w:tc>
        <w:tc>
          <w:tcPr>
            <w:tcW w:type="dxa" w:w="2160"/>
          </w:tcPr>
          <w:p>
            <w:r/>
            <w:r>
              <w:t>Нет нового кода</w:t>
            </w:r>
          </w:p>
        </w:tc>
        <w:tc>
          <w:tcPr>
            <w:tcW w:type="dxa" w:w="2160"/>
          </w:tcPr>
          <w:p>
            <w:r/>
            <w:r>
              <w:t>Реплицируется всё, включая BullMQ и heartbeat; направление реплики противоречит модели (реплика только для чтения)</w:t>
            </w:r>
          </w:p>
        </w:tc>
      </w:tr>
      <w:tr>
        <w:tc>
          <w:tcPr>
            <w:tcW w:type="dxa" w:w="2160"/>
          </w:tcPr>
          <w:p>
            <w:r/>
            <w:r>
              <w:t>Forwarder-сервис</w:t>
            </w:r>
          </w:p>
        </w:tc>
        <w:tc>
          <w:tcPr>
            <w:tcW w:type="dxa" w:w="2160"/>
          </w:tcPr>
          <w:p>
            <w:r/>
            <w:r>
              <w:t xml:space="preserve">Читает локальный </w:t>
            </w:r>
            <w:r>
              <w:rPr>
                <w:rFonts w:ascii="Consolas" w:hAnsi="Consolas"/>
                <w:color w:val="A31415"/>
                <w:sz w:val="19"/>
              </w:rPr>
              <w:t>events</w:t>
            </w:r>
            <w:r>
              <w:t>, шлёт по HTTPS в центр, подтверждает после ответа</w:t>
            </w:r>
          </w:p>
        </w:tc>
        <w:tc>
          <w:tcPr>
            <w:tcW w:type="dxa" w:w="2160"/>
          </w:tcPr>
          <w:p>
            <w:r/>
            <w:r>
              <w:t>Полный контроль, буферизация при обрыве, минимальный трафик</w:t>
            </w:r>
          </w:p>
        </w:tc>
        <w:tc>
          <w:tcPr>
            <w:tcW w:type="dxa" w:w="2160"/>
          </w:tcPr>
          <w:p>
            <w:r/>
            <w:r>
              <w:t>Новый сервис</w:t>
            </w:r>
          </w:p>
        </w:tc>
      </w:tr>
      <w:tr>
        <w:tc>
          <w:tcPr>
            <w:tcW w:type="dxa" w:w="2160"/>
          </w:tcPr>
          <w:p>
            <w:r/>
            <w:r>
              <w:t>Брокер (Kafka / NATS / MQTT)</w:t>
            </w:r>
          </w:p>
        </w:tc>
        <w:tc>
          <w:tcPr>
            <w:tcW w:type="dxa" w:w="2160"/>
          </w:tcPr>
          <w:p>
            <w:r/>
            <w:r>
              <w:t>Площадки публикуют, центр подписан</w:t>
            </w:r>
          </w:p>
        </w:tc>
        <w:tc>
          <w:tcPr>
            <w:tcW w:type="dxa" w:w="2160"/>
          </w:tcPr>
          <w:p>
            <w:r/>
            <w:r>
              <w:t>Промышленное решение, гарантии доставки</w:t>
            </w:r>
          </w:p>
        </w:tc>
        <w:tc>
          <w:tcPr>
            <w:tcW w:type="dxa" w:w="2160"/>
          </w:tcPr>
          <w:p>
            <w:r/>
            <w:r>
              <w:t>Тяжело для мини-ПК; ещё одна инфраструктура</w:t>
            </w:r>
          </w:p>
        </w:tc>
      </w:tr>
    </w:tbl>
    <w:p>
      <w:pPr>
        <w:spacing w:after="80"/>
      </w:pPr>
    </w:p>
    <w:p>
      <w:r>
        <w:rPr>
          <w:i/>
        </w:rPr>
        <w:t>Рекомендация:</w:t>
      </w:r>
      <w:r>
        <w:t xml:space="preserve"> </w:t>
      </w:r>
      <w:r>
        <w:rPr>
          <w:b/>
        </w:rPr>
        <w:t>forwarder-сервис</w:t>
      </w:r>
      <w:r>
        <w:t xml:space="preserve">. Он ложится на существующую модель: это ещё один consumer group на </w:t>
      </w:r>
      <w:r>
        <w:rPr>
          <w:rFonts w:ascii="Consolas" w:hAnsi="Consolas"/>
          <w:color w:val="A31415"/>
          <w:sz w:val="19"/>
        </w:rPr>
        <w:t>events</w:t>
      </w:r>
      <w:r>
        <w:t xml:space="preserve">, как </w:t>
      </w:r>
      <w:r>
        <w:rPr>
          <w:rFonts w:ascii="Consolas" w:hAnsi="Consolas"/>
          <w:color w:val="A31415"/>
          <w:sz w:val="19"/>
        </w:rPr>
        <w:t>EventConsumer</w:t>
      </w:r>
      <w:r>
        <w:t>. Ему нужны те же свойства, что уже реализованы (XREADGROUP, XACK после успеха, dead-letter). Kafka оправдан только при десятках площадок и требовании гарантированного порядка — сейчас это преждевременно.</w:t>
      </w:r>
    </w:p>
    <w:p>
      <w:pPr>
        <w:pStyle w:val="Heading3"/>
      </w:pPr>
      <w:r/>
      <w:r>
        <w:t>8.2. Нерешённые вопросы</w:t>
      </w:r>
    </w:p>
    <w:p>
      <w:pPr>
        <w:pStyle w:val="ListBullet"/>
      </w:pPr>
      <w:r>
        <w:t>Идентификация площадки при регистрации в центре (сертификат? токен?).</w:t>
      </w:r>
    </w:p>
    <w:p>
      <w:pPr>
        <w:pStyle w:val="ListBullet"/>
      </w:pPr>
      <w:r>
        <w:t>Что делать с живым видео: смотреть площадку из центра — это опять туннель.</w:t>
      </w:r>
    </w:p>
    <w:p>
      <w:pPr>
        <w:pStyle w:val="ListBullet"/>
      </w:pPr>
      <w:r>
        <w:t>Обновление ПО на 200 мини-ПК без ручного доступа.</w:t>
      </w:r>
    </w:p>
    <w:p>
      <w:pPr>
        <w:pStyle w:val="ListBullet"/>
      </w:pPr>
      <w:r>
        <w:t>Хранение архива: локально на площадке или в центре.</w:t>
      </w:r>
    </w:p>
    <w:p>
      <w:r>
        <w:t xml:space="preserve">Последний вопрос — определяющий: если архив локальный, то нарезка клипов должна выполняться на площадке, значит </w:t>
      </w:r>
      <w:r>
        <w:rPr>
          <w:rFonts w:ascii="Consolas" w:hAnsi="Consolas"/>
          <w:color w:val="A31415"/>
          <w:sz w:val="19"/>
        </w:rPr>
        <w:t>worker-clips</w:t>
      </w:r>
      <w:r>
        <w:t xml:space="preserve"> тоже переезжает, и центр становится только витриной. Это существенное изменение модели, требующее решения до начала работ.</w:t>
      </w:r>
    </w:p>
    <w:p>
      <w:pPr>
        <w:pBdr>
          <w:bottom w:val="single" w:sz="6" w:space="1" w:color="BBBBBB"/>
        </w:pBdr>
      </w:pPr>
    </w:p>
    <w:p>
      <w:pPr>
        <w:pStyle w:val="Heading2"/>
      </w:pPr>
      <w:r/>
      <w:r>
        <w:t xml:space="preserve">9. Развёртывание: Edge </w:t>
      </w:r>
      <w:r>
        <w:rPr>
          <w:b/>
        </w:rPr>
        <w:t>[План]</w:t>
      </w:r>
    </w:p>
    <w:p>
      <w:r>
        <w:t>Аналитика на устройстве рядом с камерами: Jetson Orin Nano, мини-ПК с iGPU.</w:t>
      </w:r>
    </w:p>
    <w:p>
      <w:r>
        <w:t>Что уже соответствует:</w:t>
      </w:r>
    </w:p>
    <w:p>
      <w:pPr>
        <w:pStyle w:val="ListBullet"/>
      </w:pPr>
      <w:r>
        <w:t>Analyzer параметризован по устройству (</w:t>
      </w:r>
      <w:r>
        <w:rPr>
          <w:rFonts w:ascii="Consolas" w:hAnsi="Consolas"/>
          <w:color w:val="A31415"/>
          <w:sz w:val="19"/>
        </w:rPr>
        <w:t>ANALYZER_DEVICE</w:t>
      </w:r>
      <w:r>
        <w:t>).</w:t>
      </w:r>
    </w:p>
    <w:p>
      <w:pPr>
        <w:pStyle w:val="ListBullet"/>
      </w:pPr>
      <w:r>
        <w:t>Dockerfile умеет собираться под CPU.</w:t>
      </w:r>
    </w:p>
    <w:p>
      <w:pPr>
        <w:pStyle w:val="ListBullet"/>
      </w:pPr>
      <w:r>
        <w:t>Никакой привязки к конкретной модели в бизнес-логике.</w:t>
      </w:r>
    </w:p>
    <w:p>
      <w:r>
        <w:t>Что потребуется:</w:t>
      </w:r>
    </w:p>
    <w:p>
      <w:pPr>
        <w:pStyle w:val="ListBullet"/>
      </w:pPr>
      <w:r>
        <w:t xml:space="preserve">Сборка под ARM64 (Jetson): базовый образ NVIDIA L4T, не </w:t>
      </w:r>
      <w:r>
        <w:rPr>
          <w:rFonts w:ascii="Consolas" w:hAnsi="Consolas"/>
          <w:color w:val="A31415"/>
          <w:sz w:val="19"/>
        </w:rPr>
        <w:t>nvidia/cuda</w:t>
      </w:r>
      <w:r>
        <w:t>.</w:t>
      </w:r>
    </w:p>
    <w:p>
      <w:pPr>
        <w:pStyle w:val="ListBullet"/>
      </w:pPr>
      <w:r>
        <w:t>Модель под целевое устройство: TensorRT для Jetson, OpenVINO для iGPU Intel.</w:t>
      </w:r>
    </w:p>
    <w:p>
      <w:pPr>
        <w:pStyle w:val="ListBullet"/>
      </w:pPr>
      <w:r>
        <w:t xml:space="preserve">Слой абстракции инференса — </w:t>
      </w:r>
      <w:r>
        <w:rPr>
          <w:color w:val="1A5FB4"/>
          <w:u w:val="single"/>
        </w:rPr>
        <w:t>06_AI_ENGINE.md</w:t>
      </w:r>
      <w:r>
        <w:t xml:space="preserve">. Сейчас </w:t>
      </w:r>
      <w:r>
        <w:rPr>
          <w:rFonts w:ascii="Consolas" w:hAnsi="Consolas"/>
          <w:color w:val="A31415"/>
          <w:sz w:val="19"/>
        </w:rPr>
        <w:t>worker.py</w:t>
      </w:r>
      <w:r>
        <w:t xml:space="preserve"> вызывает </w:t>
      </w:r>
      <w:r>
        <w:rPr>
          <w:rFonts w:ascii="Consolas" w:hAnsi="Consolas"/>
          <w:color w:val="A31415"/>
          <w:sz w:val="19"/>
        </w:rPr>
        <w:t>YOLO(...)</w:t>
      </w:r>
      <w:r>
        <w:t xml:space="preserve"> напрямую; это единственное место, требующее изменения, и оно должно быть изолировано </w:t>
      </w:r>
      <w:r>
        <w:rPr>
          <w:b/>
        </w:rPr>
        <w:t>до</w:t>
      </w:r>
      <w:r>
        <w:t xml:space="preserve"> начала работ по edge.</w:t>
      </w:r>
    </w:p>
    <w:p>
      <w:pPr>
        <w:pStyle w:val="ListBullet"/>
      </w:pPr>
      <w:r>
        <w:t>Автообновление устройств.</w:t>
      </w:r>
    </w:p>
    <w:p>
      <w:r>
        <w:t>Edge и Hybrid — одна дорога: edge-устройство должно куда-то отдавать события, то есть требует forwarder из 8.1. Логичный порядок: сначала forwarder и hybrid на мини-ПК x86, затем ARM и оптимизация модели.</w:t>
      </w:r>
    </w:p>
    <w:p>
      <w:pPr>
        <w:pBdr>
          <w:bottom w:val="single" w:sz="6" w:space="1" w:color="BBBBBB"/>
        </w:pBdr>
      </w:pPr>
    </w:p>
    <w:p>
      <w:pPr>
        <w:pStyle w:val="Heading2"/>
      </w:pPr>
      <w:r/>
      <w:r>
        <w:t>10. Резервное копирование и восстановление</w:t>
      </w:r>
    </w:p>
    <w:p>
      <w:pPr>
        <w:pStyle w:val="Heading3"/>
      </w:pPr>
      <w:r/>
      <w:r>
        <w:t>10.1. Состояние</w:t>
      </w:r>
    </w:p>
    <w:p>
      <w:r>
        <w:rPr>
          <w:b/>
        </w:rPr>
        <w:t>Резервное копирование отсутствует полностью.</w:t>
      </w:r>
      <w:r>
        <w:t xml:space="preserve"> Это критический риск I-01 из </w:t>
      </w:r>
      <w:r>
        <w:rPr>
          <w:color w:val="1A5FB4"/>
          <w:u w:val="single"/>
        </w:rPr>
        <w:t>02_INFRASTRUCTURE.md</w:t>
      </w:r>
      <w:r>
        <w:t>. Раздел описывает требуемое, а не существующее.</w:t>
      </w:r>
    </w:p>
    <w:p>
      <w:pPr>
        <w:pStyle w:val="Heading3"/>
      </w:pPr>
      <w:r/>
      <w:r>
        <w:t>10.2. Что резервировать</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Данные</w:t>
            </w:r>
          </w:p>
        </w:tc>
        <w:tc>
          <w:tcPr>
            <w:tcW w:type="dxa" w:w="1728"/>
          </w:tcPr>
          <w:p>
            <w:r>
              <w:rPr>
                <w:b/>
              </w:rPr>
            </w:r>
            <w:r>
              <w:rPr>
                <w:b/>
              </w:rPr>
              <w:t>Объём</w:t>
            </w:r>
          </w:p>
        </w:tc>
        <w:tc>
          <w:tcPr>
            <w:tcW w:type="dxa" w:w="1728"/>
          </w:tcPr>
          <w:p>
            <w:r>
              <w:rPr>
                <w:b/>
              </w:rPr>
            </w:r>
            <w:r>
              <w:rPr>
                <w:b/>
              </w:rPr>
              <w:t>Ценность</w:t>
            </w:r>
          </w:p>
        </w:tc>
        <w:tc>
          <w:tcPr>
            <w:tcW w:type="dxa" w:w="1728"/>
          </w:tcPr>
          <w:p>
            <w:r>
              <w:rPr>
                <w:b/>
              </w:rPr>
            </w:r>
            <w:r>
              <w:rPr>
                <w:b/>
              </w:rPr>
              <w:t>Частота</w:t>
            </w:r>
          </w:p>
        </w:tc>
        <w:tc>
          <w:tcPr>
            <w:tcW w:type="dxa" w:w="1728"/>
          </w:tcPr>
          <w:p>
            <w:r>
              <w:rPr>
                <w:b/>
              </w:rPr>
            </w:r>
            <w:r>
              <w:rPr>
                <w:b/>
              </w:rPr>
              <w:t>Потеря означает</w:t>
            </w:r>
          </w:p>
        </w:tc>
      </w:tr>
      <w:tr>
        <w:tc>
          <w:tcPr>
            <w:tcW w:type="dxa" w:w="1728"/>
          </w:tcPr>
          <w:p>
            <w:r/>
            <w:r>
              <w:t>PostgreSQL</w:t>
            </w:r>
          </w:p>
        </w:tc>
        <w:tc>
          <w:tcPr>
            <w:tcW w:type="dxa" w:w="1728"/>
          </w:tcPr>
          <w:p>
            <w:r/>
            <w:r>
              <w:t>Мегабайты–гигабайты</w:t>
            </w:r>
          </w:p>
        </w:tc>
        <w:tc>
          <w:tcPr>
            <w:tcW w:type="dxa" w:w="1728"/>
          </w:tcPr>
          <w:p>
            <w:r/>
            <w:r>
              <w:rPr>
                <w:b/>
              </w:rPr>
              <w:t>Критично</w:t>
            </w:r>
          </w:p>
        </w:tc>
        <w:tc>
          <w:tcPr>
            <w:tcW w:type="dxa" w:w="1728"/>
          </w:tcPr>
          <w:p>
            <w:r/>
            <w:r>
              <w:t>Ежедневно + WAL</w:t>
            </w:r>
          </w:p>
        </w:tc>
        <w:tc>
          <w:tcPr>
            <w:tcW w:type="dxa" w:w="1728"/>
          </w:tcPr>
          <w:p>
            <w:r/>
            <w:r>
              <w:t>Потеря всего: событий, настроек, пользователей, камер</w:t>
            </w:r>
          </w:p>
        </w:tc>
      </w:tr>
      <w:tr>
        <w:tc>
          <w:tcPr>
            <w:tcW w:type="dxa" w:w="1728"/>
          </w:tcPr>
          <w:p>
            <w:r/>
            <w:r>
              <w:t>Redis (</w:t>
            </w:r>
            <w:r>
              <w:rPr>
                <w:rFonts w:ascii="Consolas" w:hAnsi="Consolas"/>
                <w:color w:val="A31415"/>
                <w:sz w:val="19"/>
              </w:rPr>
              <w:t>redis_data</w:t>
            </w:r>
            <w:r>
              <w:t>)</w:t>
            </w:r>
          </w:p>
        </w:tc>
        <w:tc>
          <w:tcPr>
            <w:tcW w:type="dxa" w:w="1728"/>
          </w:tcPr>
          <w:p>
            <w:r/>
            <w:r>
              <w:t>Мегабайты</w:t>
            </w:r>
          </w:p>
        </w:tc>
        <w:tc>
          <w:tcPr>
            <w:tcW w:type="dxa" w:w="1728"/>
          </w:tcPr>
          <w:p>
            <w:r/>
            <w:r>
              <w:rPr>
                <w:b/>
              </w:rPr>
              <w:t>Высокая</w:t>
            </w:r>
          </w:p>
        </w:tc>
        <w:tc>
          <w:tcPr>
            <w:tcW w:type="dxa" w:w="1728"/>
          </w:tcPr>
          <w:p>
            <w:r/>
            <w:r>
              <w:t>Ежедневно</w:t>
            </w:r>
          </w:p>
        </w:tc>
        <w:tc>
          <w:tcPr>
            <w:tcW w:type="dxa" w:w="1728"/>
          </w:tcPr>
          <w:p>
            <w:r/>
            <w:r>
              <w:t>Потеря эталонов сотрудников — ручной работы владельца</w:t>
            </w:r>
          </w:p>
        </w:tc>
      </w:tr>
      <w:tr>
        <w:tc>
          <w:tcPr>
            <w:tcW w:type="dxa" w:w="1728"/>
          </w:tcPr>
          <w:p>
            <w:r/>
            <w:r>
              <w:t>MinIO (клипы, снапшоты, кропы)</w:t>
            </w:r>
          </w:p>
        </w:tc>
        <w:tc>
          <w:tcPr>
            <w:tcW w:type="dxa" w:w="1728"/>
          </w:tcPr>
          <w:p>
            <w:r/>
            <w:r>
              <w:t>Гигабайты</w:t>
            </w:r>
          </w:p>
        </w:tc>
        <w:tc>
          <w:tcPr>
            <w:tcW w:type="dxa" w:w="1728"/>
          </w:tcPr>
          <w:p>
            <w:r/>
            <w:r>
              <w:t>Средняя</w:t>
            </w:r>
          </w:p>
        </w:tc>
        <w:tc>
          <w:tcPr>
            <w:tcW w:type="dxa" w:w="1728"/>
          </w:tcPr>
          <w:p>
            <w:r/>
            <w:r>
              <w:t>Еженедельно</w:t>
            </w:r>
          </w:p>
        </w:tc>
        <w:tc>
          <w:tcPr>
            <w:tcW w:type="dxa" w:w="1728"/>
          </w:tcPr>
          <w:p>
            <w:r/>
            <w:r>
              <w:t>Потеря доказательной базы по событиям</w:t>
            </w:r>
          </w:p>
        </w:tc>
      </w:tr>
      <w:tr>
        <w:tc>
          <w:tcPr>
            <w:tcW w:type="dxa" w:w="1728"/>
          </w:tcPr>
          <w:p>
            <w:r/>
            <w:r>
              <w:rPr>
                <w:rFonts w:ascii="Consolas" w:hAnsi="Consolas"/>
                <w:color w:val="A31415"/>
                <w:sz w:val="19"/>
              </w:rPr>
              <w:t>/archive</w:t>
            </w:r>
          </w:p>
        </w:tc>
        <w:tc>
          <w:tcPr>
            <w:tcW w:type="dxa" w:w="1728"/>
          </w:tcPr>
          <w:p>
            <w:r/>
            <w:r>
              <w:t>Терабайты</w:t>
            </w:r>
          </w:p>
        </w:tc>
        <w:tc>
          <w:tcPr>
            <w:tcW w:type="dxa" w:w="1728"/>
          </w:tcPr>
          <w:p>
            <w:r/>
            <w:r>
              <w:t>Низкая</w:t>
            </w:r>
          </w:p>
        </w:tc>
        <w:tc>
          <w:tcPr>
            <w:tcW w:type="dxa" w:w="1728"/>
          </w:tcPr>
          <w:p>
            <w:r/>
            <w:r>
              <w:rPr>
                <w:b/>
              </w:rPr>
              <w:t>Не резервировать</w:t>
            </w:r>
          </w:p>
        </w:tc>
        <w:tc>
          <w:tcPr>
            <w:tcW w:type="dxa" w:w="1728"/>
          </w:tcPr>
          <w:p>
            <w:r/>
            <w:r>
              <w:t>Приемлемо: retention всё равно 7 дней</w:t>
            </w:r>
          </w:p>
        </w:tc>
      </w:tr>
      <w:tr>
        <w:tc>
          <w:tcPr>
            <w:tcW w:type="dxa" w:w="1728"/>
          </w:tcPr>
          <w:p>
            <w:r/>
            <w:r>
              <w:rPr>
                <w:rFonts w:ascii="Consolas" w:hAnsi="Consolas"/>
                <w:color w:val="A31415"/>
                <w:sz w:val="19"/>
              </w:rPr>
              <w:t>infra/.env.prod</w:t>
            </w:r>
          </w:p>
        </w:tc>
        <w:tc>
          <w:tcPr>
            <w:tcW w:type="dxa" w:w="1728"/>
          </w:tcPr>
          <w:p>
            <w:r/>
            <w:r>
              <w:t>Килобайты</w:t>
            </w:r>
          </w:p>
        </w:tc>
        <w:tc>
          <w:tcPr>
            <w:tcW w:type="dxa" w:w="1728"/>
          </w:tcPr>
          <w:p>
            <w:r/>
            <w:r>
              <w:rPr>
                <w:b/>
              </w:rPr>
              <w:t>Критично</w:t>
            </w:r>
          </w:p>
        </w:tc>
        <w:tc>
          <w:tcPr>
            <w:tcW w:type="dxa" w:w="1728"/>
          </w:tcPr>
          <w:p>
            <w:r/>
            <w:r>
              <w:t>При изменении</w:t>
            </w:r>
          </w:p>
        </w:tc>
        <w:tc>
          <w:tcPr>
            <w:tcW w:type="dxa" w:w="1728"/>
          </w:tcPr>
          <w:p>
            <w:r/>
            <w:r>
              <w:t>Невозможность восстановить установку</w:t>
            </w:r>
          </w:p>
        </w:tc>
      </w:tr>
      <w:tr>
        <w:tc>
          <w:tcPr>
            <w:tcW w:type="dxa" w:w="1728"/>
          </w:tcPr>
          <w:p>
            <w:r/>
            <w:r>
              <w:t>Конфигурации WireGuard</w:t>
            </w:r>
          </w:p>
        </w:tc>
        <w:tc>
          <w:tcPr>
            <w:tcW w:type="dxa" w:w="1728"/>
          </w:tcPr>
          <w:p>
            <w:r/>
            <w:r>
              <w:t>Килобайты</w:t>
            </w:r>
          </w:p>
        </w:tc>
        <w:tc>
          <w:tcPr>
            <w:tcW w:type="dxa" w:w="1728"/>
          </w:tcPr>
          <w:p>
            <w:r/>
            <w:r>
              <w:rPr>
                <w:b/>
              </w:rPr>
              <w:t>Критично</w:t>
            </w:r>
          </w:p>
        </w:tc>
        <w:tc>
          <w:tcPr>
            <w:tcW w:type="dxa" w:w="1728"/>
          </w:tcPr>
          <w:p>
            <w:r/>
            <w:r>
              <w:t>При изменении</w:t>
            </w:r>
          </w:p>
        </w:tc>
        <w:tc>
          <w:tcPr>
            <w:tcW w:type="dxa" w:w="1728"/>
          </w:tcPr>
          <w:p>
            <w:r/>
            <w:r>
              <w:t>Все точки требуют переподключения вручную</w:t>
            </w:r>
          </w:p>
        </w:tc>
      </w:tr>
    </w:tbl>
    <w:p>
      <w:pPr>
        <w:spacing w:after="80"/>
      </w:pPr>
    </w:p>
    <w:p>
      <w:r>
        <w:t xml:space="preserve">Две последние строки недооценивают систематически: без </w:t>
      </w:r>
      <w:r>
        <w:rPr>
          <w:rFonts w:ascii="Consolas" w:hAnsi="Consolas"/>
          <w:color w:val="A31415"/>
          <w:sz w:val="19"/>
        </w:rPr>
        <w:t>.env.prod</w:t>
      </w:r>
      <w:r>
        <w:t xml:space="preserve"> восстановленный дамп PostgreSQL бесполезен — </w:t>
      </w:r>
      <w:r>
        <w:rPr>
          <w:rFonts w:ascii="Consolas" w:hAnsi="Consolas"/>
          <w:color w:val="A31415"/>
          <w:sz w:val="19"/>
        </w:rPr>
        <w:t>JWT_SECRET</w:t>
      </w:r>
      <w:r>
        <w:t xml:space="preserve"> другой, все сессии недействительны, </w:t>
      </w:r>
      <w:r>
        <w:rPr>
          <w:rFonts w:ascii="Consolas" w:hAnsi="Consolas"/>
          <w:color w:val="A31415"/>
          <w:sz w:val="19"/>
        </w:rPr>
        <w:t>INTERNAL_TOKEN</w:t>
      </w:r>
      <w:r>
        <w:t xml:space="preserve"> не совпадает, сервисы не аутентифицируются. </w:t>
      </w:r>
      <w:r>
        <w:rPr>
          <w:b/>
        </w:rPr>
        <w:t>Резервная копия базы без резервной копии секретов не является резервной копией.</w:t>
      </w:r>
    </w:p>
    <w:p>
      <w:pPr>
        <w:pStyle w:val="Heading3"/>
      </w:pPr>
      <w:r/>
      <w:r>
        <w:t>10.3. Минимальная реализация</w:t>
      </w:r>
    </w:p>
    <w:p>
      <w:r>
        <w:t>Приоритет — сделать сегодня, а не проектировать идеальное: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#!/usr/bin/env bash</w:t>
            </w:r>
          </w:p>
          <w:p>
            <w:pPr>
              <w:spacing w:after="0" w:before="0"/>
            </w:pPr>
            <w:r>
              <w:rPr>
                <w:rFonts w:ascii="Consolas" w:hAnsi="Consolas"/>
                <w:color w:val="1A1A1A"/>
                <w:sz w:val="18"/>
              </w:rPr>
              <w:t># Минимальный бэкап. Cron: 0 3 * * *</w:t>
            </w:r>
          </w:p>
          <w:p>
            <w:pPr>
              <w:spacing w:after="0" w:before="0"/>
            </w:pPr>
            <w:r>
              <w:rPr>
                <w:rFonts w:ascii="Consolas" w:hAnsi="Consolas"/>
                <w:color w:val="1A1A1A"/>
                <w:sz w:val="18"/>
              </w:rPr>
              <w:t>set -euo pipefail</w:t>
            </w:r>
          </w:p>
          <w:p>
            <w:pPr>
              <w:spacing w:after="0" w:before="0"/>
            </w:pPr>
            <w:r>
              <w:rPr>
                <w:rFonts w:ascii="Consolas" w:hAnsi="Consolas"/>
                <w:color w:val="1A1A1A"/>
                <w:sz w:val="18"/>
              </w:rPr>
              <w:t>BACKUP_DIR=/mnt/backup/$(date +%F)</w:t>
            </w:r>
          </w:p>
          <w:p>
            <w:pPr>
              <w:spacing w:after="0" w:before="0"/>
            </w:pPr>
            <w:r>
              <w:rPr>
                <w:rFonts w:ascii="Consolas" w:hAnsi="Consolas"/>
                <w:color w:val="1A1A1A"/>
                <w:sz w:val="18"/>
              </w:rPr>
              <w:t>mkdir -p "$BACKUP_DIR"</w:t>
            </w:r>
          </w:p>
          <w:p>
            <w:pPr>
              <w:spacing w:after="0" w:before="0"/>
            </w:pPr>
            <w:r>
              <w:rPr>
                <w:rFonts w:ascii="Consolas" w:hAnsi="Consolas"/>
                <w:color w:val="1A1A1A"/>
                <w:sz w:val="18"/>
              </w:rPr>
            </w:r>
          </w:p>
          <w:p>
            <w:pPr>
              <w:spacing w:after="0" w:before="0"/>
            </w:pPr>
            <w:r>
              <w:rPr>
                <w:rFonts w:ascii="Consolas" w:hAnsi="Consolas"/>
                <w:color w:val="1A1A1A"/>
                <w:sz w:val="18"/>
              </w:rPr>
              <w:t># PostgreSQL</w:t>
            </w:r>
          </w:p>
          <w:p>
            <w:pPr>
              <w:spacing w:after="0" w:before="0"/>
            </w:pPr>
            <w:r>
              <w:rPr>
                <w:rFonts w:ascii="Consolas" w:hAnsi="Consolas"/>
                <w:color w:val="1A1A1A"/>
                <w:sz w:val="18"/>
              </w:rPr>
              <w:t>docker compose -f infra/docker-compose.prod.yml --env-file infra/.env.prod \</w:t>
            </w:r>
          </w:p>
          <w:p>
            <w:pPr>
              <w:spacing w:after="0" w:before="0"/>
            </w:pPr>
            <w:r>
              <w:rPr>
                <w:rFonts w:ascii="Consolas" w:hAnsi="Consolas"/>
                <w:color w:val="1A1A1A"/>
                <w:sz w:val="18"/>
              </w:rPr>
              <w:t xml:space="preserve">  exec -T postgres pg_dump -U "$POSTGRES_USER" -d "$POSTGRES_DB" -Fc \</w:t>
            </w:r>
          </w:p>
          <w:p>
            <w:pPr>
              <w:spacing w:after="0" w:before="0"/>
            </w:pPr>
            <w:r>
              <w:rPr>
                <w:rFonts w:ascii="Consolas" w:hAnsi="Consolas"/>
                <w:color w:val="1A1A1A"/>
                <w:sz w:val="18"/>
              </w:rPr>
              <w:t xml:space="preserve">  &gt; "$BACKUP_DIR/postgres.dump"</w:t>
            </w:r>
          </w:p>
          <w:p>
            <w:pPr>
              <w:spacing w:after="0" w:before="0"/>
            </w:pPr>
            <w:r>
              <w:rPr>
                <w:rFonts w:ascii="Consolas" w:hAnsi="Consolas"/>
                <w:color w:val="1A1A1A"/>
                <w:sz w:val="18"/>
              </w:rPr>
            </w:r>
          </w:p>
          <w:p>
            <w:pPr>
              <w:spacing w:after="0" w:before="0"/>
            </w:pPr>
            <w:r>
              <w:rPr>
                <w:rFonts w:ascii="Consolas" w:hAnsi="Consolas"/>
                <w:color w:val="1A1A1A"/>
                <w:sz w:val="18"/>
              </w:rPr>
              <w:t># Redis (форсировать снимок)</w:t>
            </w:r>
          </w:p>
          <w:p>
            <w:pPr>
              <w:spacing w:after="0" w:before="0"/>
            </w:pPr>
            <w:r>
              <w:rPr>
                <w:rFonts w:ascii="Consolas" w:hAnsi="Consolas"/>
                <w:color w:val="1A1A1A"/>
                <w:sz w:val="18"/>
              </w:rPr>
              <w:t>docker compose ... exec -T redis redis-cli SAVE</w:t>
            </w:r>
          </w:p>
          <w:p>
            <w:pPr>
              <w:spacing w:after="0" w:before="0"/>
            </w:pPr>
            <w:r>
              <w:rPr>
                <w:rFonts w:ascii="Consolas" w:hAnsi="Consolas"/>
                <w:color w:val="1A1A1A"/>
                <w:sz w:val="18"/>
              </w:rPr>
              <w:t>docker cp "$(docker compose ... ps -q redis)":/data/dump.rdb "$BACKUP_DIR/redis.rdb"</w:t>
            </w:r>
          </w:p>
          <w:p>
            <w:pPr>
              <w:spacing w:after="0" w:before="0"/>
            </w:pPr>
            <w:r>
              <w:rPr>
                <w:rFonts w:ascii="Consolas" w:hAnsi="Consolas"/>
                <w:color w:val="1A1A1A"/>
                <w:sz w:val="18"/>
              </w:rPr>
            </w:r>
          </w:p>
          <w:p>
            <w:pPr>
              <w:spacing w:after="0" w:before="0"/>
            </w:pPr>
            <w:r>
              <w:rPr>
                <w:rFonts w:ascii="Consolas" w:hAnsi="Consolas"/>
                <w:color w:val="1A1A1A"/>
                <w:sz w:val="18"/>
              </w:rPr>
              <w:t># Секреты и конфигурации</w:t>
            </w:r>
          </w:p>
          <w:p>
            <w:pPr>
              <w:spacing w:after="0" w:before="0"/>
            </w:pPr>
            <w:r>
              <w:rPr>
                <w:rFonts w:ascii="Consolas" w:hAnsi="Consolas"/>
                <w:color w:val="1A1A1A"/>
                <w:sz w:val="18"/>
              </w:rPr>
              <w:t>cp infra/.env.prod "$BACKUP_DIR/"</w:t>
            </w:r>
          </w:p>
          <w:p>
            <w:pPr>
              <w:spacing w:after="0" w:before="0"/>
            </w:pPr>
            <w:r>
              <w:rPr>
                <w:rFonts w:ascii="Consolas" w:hAnsi="Consolas"/>
                <w:color w:val="1A1A1A"/>
                <w:sz w:val="18"/>
              </w:rPr>
              <w:t>tar czf "$BACKUP_DIR/wireguard.tgz" /etc/wireguard/</w:t>
            </w:r>
          </w:p>
          <w:p>
            <w:pPr>
              <w:spacing w:after="0" w:before="0"/>
            </w:pPr>
            <w:r>
              <w:rPr>
                <w:rFonts w:ascii="Consolas" w:hAnsi="Consolas"/>
                <w:color w:val="1A1A1A"/>
                <w:sz w:val="18"/>
              </w:rPr>
            </w:r>
          </w:p>
          <w:p>
            <w:pPr>
              <w:spacing w:after="0" w:before="0"/>
            </w:pPr>
            <w:r>
              <w:rPr>
                <w:rFonts w:ascii="Consolas" w:hAnsi="Consolas"/>
                <w:color w:val="1A1A1A"/>
                <w:sz w:val="18"/>
              </w:rPr>
              <w:t># Ротация</w:t>
            </w:r>
          </w:p>
          <w:p>
            <w:pPr>
              <w:spacing w:after="0" w:before="0"/>
            </w:pPr>
            <w:r>
              <w:rPr>
                <w:rFonts w:ascii="Consolas" w:hAnsi="Consolas"/>
                <w:color w:val="1A1A1A"/>
                <w:sz w:val="18"/>
              </w:rPr>
              <w:t>find /mnt/backup -maxdepth 1 -type d -mtime +30 -exec rm -rf {} +</w:t>
            </w:r>
          </w:p>
        </w:tc>
      </w:tr>
    </w:tbl>
    <w:p>
      <w:pPr>
        <w:spacing w:after="80"/>
      </w:pPr>
    </w:p>
    <w:p>
      <w:r>
        <w:t>Требования, без которых это не бэкап:</w:t>
      </w:r>
    </w:p>
    <w:p>
      <w:pPr>
        <w:pStyle w:val="ListNumber"/>
      </w:pPr>
      <w:r>
        <w:rPr>
          <w:b/>
        </w:rPr>
        <w:t>Отдельный носитель.</w:t>
      </w:r>
      <w:r>
        <w:t xml:space="preserve"> Копия на том же диске не защищает от отказа диска.</w:t>
      </w:r>
    </w:p>
    <w:p>
      <w:pPr>
        <w:pStyle w:val="ListNumber"/>
      </w:pPr>
      <w:r>
        <w:rPr>
          <w:b/>
        </w:rPr>
        <w:t>Проверка восстановления.</w:t>
      </w:r>
      <w:r>
        <w:t xml:space="preserve"> Непроверенная копия — гипотеза. Раз в квартал разворачивать дамп на dev-ПК.</w:t>
      </w:r>
    </w:p>
    <w:p>
      <w:pPr>
        <w:pStyle w:val="ListNumber"/>
      </w:pPr>
      <w:r>
        <w:rPr>
          <w:b/>
        </w:rPr>
        <w:t>Шифрование при выносе за периметр.</w:t>
      </w:r>
      <w:r>
        <w:t xml:space="preserve"> Дамп содержит хеши паролей и токен Telegram.</w:t>
      </w:r>
    </w:p>
    <w:p>
      <w:pPr>
        <w:pStyle w:val="Heading3"/>
      </w:pPr>
      <w:r/>
      <w:r>
        <w:t>10.4. Целевая схема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Уровень</w:t>
            </w:r>
          </w:p>
        </w:tc>
        <w:tc>
          <w:tcPr>
            <w:tcW w:type="dxa" w:w="2880"/>
          </w:tcPr>
          <w:p>
            <w:r>
              <w:rPr>
                <w:b/>
              </w:rPr>
            </w:r>
            <w:r>
              <w:rPr>
                <w:b/>
              </w:rPr>
              <w:t>Механизм</w:t>
            </w:r>
          </w:p>
        </w:tc>
        <w:tc>
          <w:tcPr>
            <w:tcW w:type="dxa" w:w="2880"/>
          </w:tcPr>
          <w:p>
            <w:r>
              <w:rPr>
                <w:b/>
              </w:rPr>
            </w:r>
            <w:r>
              <w:rPr>
                <w:b/>
              </w:rPr>
              <w:t>RPO</w:t>
            </w:r>
          </w:p>
        </w:tc>
      </w:tr>
      <w:tr>
        <w:tc>
          <w:tcPr>
            <w:tcW w:type="dxa" w:w="2880"/>
          </w:tcPr>
          <w:p>
            <w:r/>
            <w:r>
              <w:t>PostgreSQL</w:t>
            </w:r>
          </w:p>
        </w:tc>
        <w:tc>
          <w:tcPr>
            <w:tcW w:type="dxa" w:w="2880"/>
          </w:tcPr>
          <w:p>
            <w:r/>
            <w:r>
              <w:t>Непрерывная архивация WAL (pgBackRest / WAL-G) на S3</w:t>
            </w:r>
          </w:p>
        </w:tc>
        <w:tc>
          <w:tcPr>
            <w:tcW w:type="dxa" w:w="2880"/>
          </w:tcPr>
          <w:p>
            <w:r/>
            <w:r>
              <w:t>Минуты</w:t>
            </w:r>
          </w:p>
        </w:tc>
      </w:tr>
      <w:tr>
        <w:tc>
          <w:tcPr>
            <w:tcW w:type="dxa" w:w="2880"/>
          </w:tcPr>
          <w:p>
            <w:r/>
            <w:r>
              <w:t>Redis</w:t>
            </w:r>
          </w:p>
        </w:tc>
        <w:tc>
          <w:tcPr>
            <w:tcW w:type="dxa" w:w="2880"/>
          </w:tcPr>
          <w:p>
            <w:r/>
            <w:r>
              <w:t>AOF + периодический снимок</w:t>
            </w:r>
          </w:p>
        </w:tc>
        <w:tc>
          <w:tcPr>
            <w:tcW w:type="dxa" w:w="2880"/>
          </w:tcPr>
          <w:p>
            <w:r/>
            <w:r>
              <w:t>Минуты</w:t>
            </w:r>
          </w:p>
        </w:tc>
      </w:tr>
      <w:tr>
        <w:tc>
          <w:tcPr>
            <w:tcW w:type="dxa" w:w="2880"/>
          </w:tcPr>
          <w:p>
            <w:r/>
            <w:r>
              <w:t>MinIO</w:t>
            </w:r>
          </w:p>
        </w:tc>
        <w:tc>
          <w:tcPr>
            <w:tcW w:type="dxa" w:w="2880"/>
          </w:tcPr>
          <w:p>
            <w:r/>
            <w:r>
              <w:t>Репликация бакетов на второй экземпляр</w:t>
            </w:r>
          </w:p>
        </w:tc>
        <w:tc>
          <w:tcPr>
            <w:tcW w:type="dxa" w:w="2880"/>
          </w:tcPr>
          <w:p>
            <w:r/>
            <w:r>
              <w:t>Часы</w:t>
            </w:r>
          </w:p>
        </w:tc>
      </w:tr>
      <w:tr>
        <w:tc>
          <w:tcPr>
            <w:tcW w:type="dxa" w:w="2880"/>
          </w:tcPr>
          <w:p>
            <w:r/>
            <w:r>
              <w:t>Конфигурации</w:t>
            </w:r>
          </w:p>
        </w:tc>
        <w:tc>
          <w:tcPr>
            <w:tcW w:type="dxa" w:w="2880"/>
          </w:tcPr>
          <w:p>
            <w:r/>
            <w:r>
              <w:t>Приватный git-репозиторий с шифрованием (SOPS / git-crypt)</w:t>
            </w:r>
          </w:p>
        </w:tc>
        <w:tc>
          <w:tcPr>
            <w:tcW w:type="dxa" w:w="2880"/>
          </w:tcPr>
          <w:p>
            <w:r/>
            <w:r>
              <w:t>При изменении</w:t>
            </w:r>
          </w:p>
        </w:tc>
      </w:tr>
    </w:tbl>
    <w:p>
      <w:pPr>
        <w:spacing w:after="80"/>
      </w:pPr>
    </w:p>
    <w:p>
      <w:pPr>
        <w:pStyle w:val="Heading3"/>
      </w:pPr>
      <w:r/>
      <w:r>
        <w:t>10.5. Процедура восстановления узла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A["1. Новый узел: ОС, драйвер, Docker"] --&gt; B["2. Восстановить infra/.env.prod и WireGuard"]</w:t>
            </w:r>
          </w:p>
          <w:p>
            <w:pPr>
              <w:spacing w:after="0" w:before="0"/>
            </w:pPr>
            <w:r>
              <w:rPr>
                <w:rFonts w:ascii="Consolas" w:hAnsi="Consolas"/>
                <w:color w:val="1A1A1A"/>
                <w:sz w:val="18"/>
              </w:rPr>
              <w:t xml:space="preserve">    B --&gt; C["3. git clone нужного тега"]</w:t>
            </w:r>
          </w:p>
          <w:p>
            <w:pPr>
              <w:spacing w:after="0" w:before="0"/>
            </w:pPr>
            <w:r>
              <w:rPr>
                <w:rFonts w:ascii="Consolas" w:hAnsi="Consolas"/>
                <w:color w:val="1A1A1A"/>
                <w:sz w:val="18"/>
              </w:rPr>
              <w:t xml:space="preserve">    C --&gt; D["4. Поднять только postgres, redis, minio"]</w:t>
            </w:r>
          </w:p>
          <w:p>
            <w:pPr>
              <w:spacing w:after="0" w:before="0"/>
            </w:pPr>
            <w:r>
              <w:rPr>
                <w:rFonts w:ascii="Consolas" w:hAnsi="Consolas"/>
                <w:color w:val="1A1A1A"/>
                <w:sz w:val="18"/>
              </w:rPr>
              <w:t xml:space="preserve">    D --&gt; E["5. pg_restore дампа"]</w:t>
            </w:r>
          </w:p>
          <w:p>
            <w:pPr>
              <w:spacing w:after="0" w:before="0"/>
            </w:pPr>
            <w:r>
              <w:rPr>
                <w:rFonts w:ascii="Consolas" w:hAnsi="Consolas"/>
                <w:color w:val="1A1A1A"/>
                <w:sz w:val="18"/>
              </w:rPr>
              <w:t xml:space="preserve">    E --&gt; F["6. Восстановить dump.rdb в том Redis"]</w:t>
            </w:r>
          </w:p>
          <w:p>
            <w:pPr>
              <w:spacing w:after="0" w:before="0"/>
            </w:pPr>
            <w:r>
              <w:rPr>
                <w:rFonts w:ascii="Consolas" w:hAnsi="Consolas"/>
                <w:color w:val="1A1A1A"/>
                <w:sz w:val="18"/>
              </w:rPr>
              <w:t xml:space="preserve">    F --&gt; G["7. Поднять остальной стек"]</w:t>
            </w:r>
          </w:p>
          <w:p>
            <w:pPr>
              <w:spacing w:after="0" w:before="0"/>
            </w:pPr>
            <w:r>
              <w:rPr>
                <w:rFonts w:ascii="Consolas" w:hAnsi="Consolas"/>
                <w:color w:val="1A1A1A"/>
                <w:sz w:val="18"/>
              </w:rPr>
              <w:t xml:space="preserve">    G --&gt; H["8. /admin/maintenance → Ресинхр Redis"]</w:t>
            </w:r>
          </w:p>
          <w:p>
            <w:pPr>
              <w:spacing w:after="0" w:before="0"/>
            </w:pPr>
            <w:r>
              <w:rPr>
                <w:rFonts w:ascii="Consolas" w:hAnsi="Consolas"/>
                <w:color w:val="1A1A1A"/>
                <w:sz w:val="18"/>
              </w:rPr>
              <w:t xml:space="preserve">    H --&gt; I["9. Проверить: камеры online, события идут, алерты доходят"]</w:t>
            </w:r>
          </w:p>
          <w:p>
            <w:pPr>
              <w:spacing w:after="0" w:before="0"/>
            </w:pPr>
            <w:r>
              <w:rPr>
                <w:rFonts w:ascii="Consolas" w:hAnsi="Consolas"/>
                <w:color w:val="1A1A1A"/>
                <w:sz w:val="18"/>
              </w:rPr>
              <w:t xml:space="preserve">    I --&gt; J["10. Архив утрачен — принять"]</w:t>
            </w:r>
          </w:p>
        </w:tc>
      </w:tr>
    </w:tbl>
    <w:p>
      <w:pPr>
        <w:spacing w:after="80"/>
      </w:pPr>
    </w:p>
    <w:p>
      <w:r>
        <w:t>Шаг 8 обязателен: даже при восстановленном Redis проекции могут не соответствовать восстановленной БД.</w:t>
      </w:r>
    </w:p>
    <w:p>
      <w:r>
        <w:t>Шаг 9 — не формальность. Критерий успеха восстановления — не «контейнеры запустились», а «событие с камеры дошло до Telegram». Проверять следует сквозным сценарием.</w:t>
      </w:r>
    </w:p>
    <w:p>
      <w:pPr>
        <w:pBdr>
          <w:bottom w:val="single" w:sz="6" w:space="1" w:color="BBBBBB"/>
        </w:pBdr>
      </w:pPr>
    </w:p>
    <w:p>
      <w:pPr>
        <w:pStyle w:val="Heading2"/>
      </w:pPr>
      <w:r/>
      <w:r>
        <w:t>11. Онбординг точки ПВЗ</w:t>
      </w:r>
    </w:p>
    <w:p>
      <w:r>
        <w:t xml:space="preserve">Кит: </w:t>
      </w:r>
      <w:r>
        <w:rPr>
          <w:rFonts w:ascii="Consolas" w:hAnsi="Consolas"/>
          <w:color w:val="A31415"/>
          <w:sz w:val="19"/>
        </w:rPr>
        <w:t>pvz-onboarding/</w:t>
      </w:r>
      <w:r>
        <w:t xml:space="preserve">. Рассчитан на владельца точки без технических навыков: запуск </w:t>
      </w:r>
      <w:r>
        <w:rPr>
          <w:rFonts w:ascii="Consolas" w:hAnsi="Consolas"/>
          <w:color w:val="A31415"/>
          <w:sz w:val="19"/>
        </w:rPr>
        <w:t>.cmd</w:t>
      </w:r>
      <w:r>
        <w:t>-файлов двойным кликом.</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Шаг</w:t>
            </w:r>
          </w:p>
        </w:tc>
        <w:tc>
          <w:tcPr>
            <w:tcW w:type="dxa" w:w="2880"/>
          </w:tcPr>
          <w:p>
            <w:r>
              <w:rPr>
                <w:b/>
              </w:rPr>
            </w:r>
            <w:r>
              <w:rPr>
                <w:b/>
              </w:rPr>
              <w:t>Файл</w:t>
            </w:r>
          </w:p>
        </w:tc>
        <w:tc>
          <w:tcPr>
            <w:tcW w:type="dxa" w:w="2880"/>
          </w:tcPr>
          <w:p>
            <w:r>
              <w:rPr>
                <w:b/>
              </w:rPr>
            </w:r>
            <w:r>
              <w:rPr>
                <w:b/>
              </w:rPr>
              <w:t>Действие</w:t>
            </w:r>
          </w:p>
        </w:tc>
      </w:tr>
      <w:tr>
        <w:tc>
          <w:tcPr>
            <w:tcW w:type="dxa" w:w="2880"/>
          </w:tcPr>
          <w:p>
            <w:r/>
            <w:r>
              <w:t>1</w:t>
            </w:r>
          </w:p>
        </w:tc>
        <w:tc>
          <w:tcPr>
            <w:tcW w:type="dxa" w:w="2880"/>
          </w:tcPr>
          <w:p>
            <w:r/>
            <w:r>
              <w:rPr>
                <w:rFonts w:ascii="Consolas" w:hAnsi="Consolas"/>
                <w:color w:val="A31415"/>
                <w:sz w:val="19"/>
              </w:rPr>
              <w:t>ШАГ-1-найти-камеры.cmd</w:t>
            </w:r>
          </w:p>
        </w:tc>
        <w:tc>
          <w:tcPr>
            <w:tcW w:type="dxa" w:w="2880"/>
          </w:tcPr>
          <w:p>
            <w:r/>
            <w:r>
              <w:t>Сканирование LAN, поиск камер</w:t>
            </w:r>
          </w:p>
        </w:tc>
      </w:tr>
      <w:tr>
        <w:tc>
          <w:tcPr>
            <w:tcW w:type="dxa" w:w="2880"/>
          </w:tcPr>
          <w:p>
            <w:r/>
            <w:r>
              <w:t>2</w:t>
            </w:r>
          </w:p>
        </w:tc>
        <w:tc>
          <w:tcPr>
            <w:tcW w:type="dxa" w:w="2880"/>
          </w:tcPr>
          <w:p>
            <w:r/>
            <w:r>
              <w:rPr>
                <w:rFonts w:ascii="Consolas" w:hAnsi="Consolas"/>
                <w:color w:val="A31415"/>
                <w:sz w:val="19"/>
              </w:rPr>
              <w:t>ШАГ-2-проверить-камеру.cmd</w:t>
            </w:r>
          </w:p>
        </w:tc>
        <w:tc>
          <w:tcPr>
            <w:tcW w:type="dxa" w:w="2880"/>
          </w:tcPr>
          <w:p>
            <w:r/>
            <w:r>
              <w:t>Проверка RTSP</w:t>
            </w:r>
          </w:p>
        </w:tc>
      </w:tr>
      <w:tr>
        <w:tc>
          <w:tcPr>
            <w:tcW w:type="dxa" w:w="2880"/>
          </w:tcPr>
          <w:p>
            <w:r/>
            <w:r>
              <w:t>3</w:t>
            </w:r>
          </w:p>
        </w:tc>
        <w:tc>
          <w:tcPr>
            <w:tcW w:type="dxa" w:w="2880"/>
          </w:tcPr>
          <w:p>
            <w:r/>
            <w:r>
              <w:rPr>
                <w:rFonts w:ascii="Consolas" w:hAnsi="Consolas"/>
                <w:color w:val="A31415"/>
                <w:sz w:val="19"/>
              </w:rPr>
              <w:t>ШАГ-3-установить-туннель.cmd</w:t>
            </w:r>
          </w:p>
        </w:tc>
        <w:tc>
          <w:tcPr>
            <w:tcW w:type="dxa" w:w="2880"/>
          </w:tcPr>
          <w:p>
            <w:r/>
            <w:r>
              <w:t>Установка AmneziaWG, подключение к хабу</w:t>
            </w:r>
          </w:p>
        </w:tc>
      </w:tr>
      <w:tr>
        <w:tc>
          <w:tcPr>
            <w:tcW w:type="dxa" w:w="2880"/>
          </w:tcPr>
          <w:p>
            <w:r/>
            <w:r>
              <w:t>4</w:t>
            </w:r>
          </w:p>
        </w:tc>
        <w:tc>
          <w:tcPr>
            <w:tcW w:type="dxa" w:w="2880"/>
          </w:tcPr>
          <w:p>
            <w:r/>
            <w:r>
              <w:rPr>
                <w:rFonts w:ascii="Consolas" w:hAnsi="Consolas"/>
                <w:color w:val="A31415"/>
                <w:sz w:val="19"/>
              </w:rPr>
              <w:t>ШАГ-4-пробросить-камеру.cmd</w:t>
            </w:r>
          </w:p>
        </w:tc>
        <w:tc>
          <w:tcPr>
            <w:tcW w:type="dxa" w:w="2880"/>
          </w:tcPr>
          <w:p>
            <w:r/>
            <w:r>
              <w:rPr>
                <w:rFonts w:ascii="Consolas" w:hAnsi="Consolas"/>
                <w:color w:val="A31415"/>
                <w:sz w:val="19"/>
              </w:rPr>
              <w:t>netsh interface portproxy</w:t>
            </w:r>
            <w:r>
              <w:t xml:space="preserve"> — камера доступна из туннеля</w:t>
            </w:r>
          </w:p>
        </w:tc>
      </w:tr>
      <w:tr>
        <w:tc>
          <w:tcPr>
            <w:tcW w:type="dxa" w:w="2880"/>
          </w:tcPr>
          <w:p>
            <w:r/>
            <w:r>
              <w:t>5</w:t>
            </w:r>
          </w:p>
        </w:tc>
        <w:tc>
          <w:tcPr>
            <w:tcW w:type="dxa" w:w="2880"/>
          </w:tcPr>
          <w:p>
            <w:r/>
            <w:r>
              <w:rPr>
                <w:rFonts w:ascii="Consolas" w:hAnsi="Consolas"/>
                <w:color w:val="A31415"/>
                <w:sz w:val="19"/>
              </w:rPr>
              <w:t>ШАГ-5-проверить-всё.cmd</w:t>
            </w:r>
          </w:p>
        </w:tc>
        <w:tc>
          <w:tcPr>
            <w:tcW w:type="dxa" w:w="2880"/>
          </w:tcPr>
          <w:p>
            <w:r/>
            <w:r>
              <w:t>Сквозная проверка</w:t>
            </w:r>
          </w:p>
        </w:tc>
      </w:tr>
      <w:tr>
        <w:tc>
          <w:tcPr>
            <w:tcW w:type="dxa" w:w="2880"/>
          </w:tcPr>
          <w:p>
            <w:r/>
            <w:r>
              <w:t>—</w:t>
            </w:r>
          </w:p>
        </w:tc>
        <w:tc>
          <w:tcPr>
            <w:tcW w:type="dxa" w:w="2880"/>
          </w:tcPr>
          <w:p>
            <w:r/>
            <w:r>
              <w:rPr>
                <w:rFonts w:ascii="Consolas" w:hAnsi="Consolas"/>
                <w:color w:val="A31415"/>
                <w:sz w:val="19"/>
              </w:rPr>
              <w:t>УДАЛИТЬ-проброс.cmd</w:t>
            </w:r>
          </w:p>
        </w:tc>
        <w:tc>
          <w:tcPr>
            <w:tcW w:type="dxa" w:w="2880"/>
          </w:tcPr>
          <w:p>
            <w:r/>
            <w:r>
              <w:t>Откат проброса</w:t>
            </w:r>
          </w:p>
        </w:tc>
      </w:tr>
    </w:tbl>
    <w:p>
      <w:pPr>
        <w:spacing w:after="80"/>
      </w:pPr>
    </w:p>
    <w:p>
      <w:r>
        <w:t xml:space="preserve">Со стороны VPS: </w:t>
      </w:r>
      <w:r>
        <w:rPr>
          <w:rFonts w:ascii="Consolas" w:hAnsi="Consolas"/>
          <w:color w:val="A31415"/>
          <w:sz w:val="19"/>
        </w:rPr>
        <w:t>pvz-onboarding/vps/add-site.sh</w:t>
      </w:r>
      <w:r>
        <w:t xml:space="preserve"> — выдача peer'а и адреса </w:t>
      </w:r>
      <w:r>
        <w:rPr>
          <w:rFonts w:ascii="Consolas" w:hAnsi="Consolas"/>
          <w:color w:val="A31415"/>
          <w:sz w:val="19"/>
        </w:rPr>
        <w:t>10.9.0.x</w:t>
      </w:r>
      <w:r>
        <w:t>.</w:t>
      </w:r>
    </w:p>
    <w:p>
      <w:r>
        <w:t>Технические требования к скриптам, вытекающие из среды:</w:t>
      </w:r>
    </w:p>
    <w:p>
      <w:pPr>
        <w:pStyle w:val="ListNumber"/>
      </w:pPr>
      <w:r>
        <w:rPr>
          <w:b/>
        </w:rPr>
        <w:t>Совместимость с PowerShell 2.0</w:t>
      </w:r>
      <w:r>
        <w:t xml:space="preserve"> — на Windows 7 нет ничего новее.</w:t>
      </w:r>
    </w:p>
    <w:p>
      <w:pPr>
        <w:pStyle w:val="ListNumber"/>
      </w:pPr>
      <w:r>
        <w:rPr>
          <w:b/>
        </w:rPr>
        <w:t>Только UTF-8 с BOM для `.ps1` с кириллицей.</w:t>
      </w:r>
      <w:r>
        <w:t xml:space="preserve"> Без BOM PowerShell 5.1 неверно определяет кодировку и ломает разбор файла. Это не стилистика — файл перестаёт исполняться.</w:t>
      </w:r>
    </w:p>
    <w:p>
      <w:pPr>
        <w:pStyle w:val="ListNumber"/>
      </w:pPr>
      <w:r>
        <w:rPr>
          <w:b/>
        </w:rPr>
        <w:t>`.cmd`-обёртки</w:t>
      </w:r>
      <w:r>
        <w:t xml:space="preserve"> — владелец не будет разбираться с политикой выполнения PowerShell.</w:t>
      </w:r>
    </w:p>
    <w:p>
      <w:r>
        <w:t xml:space="preserve">Реальные данные первой точки (адреса, RTSP, порты) — </w:t>
      </w:r>
      <w:r>
        <w:rPr>
          <w:rFonts w:ascii="Consolas" w:hAnsi="Consolas"/>
          <w:color w:val="A31415"/>
          <w:sz w:val="19"/>
        </w:rPr>
        <w:t>pvz-onboarding/CHECKLIST.md</w:t>
      </w:r>
      <w:r>
        <w:t>.</w:t>
      </w:r>
    </w:p>
    <w:p>
      <w:r>
        <w:t xml:space="preserve">Подробности сети — </w:t>
      </w:r>
      <w:r>
        <w:rPr>
          <w:color w:val="1A5FB4"/>
          <w:u w:val="single"/>
        </w:rPr>
        <w:t>04_NETWORK.md</w:t>
      </w:r>
      <w:r>
        <w:t>.</w:t>
      </w:r>
    </w:p>
    <w:p>
      <w:pPr>
        <w:pBdr>
          <w:bottom w:val="single" w:sz="6" w:space="1" w:color="BBBBBB"/>
        </w:pBdr>
      </w:pPr>
    </w:p>
    <w:p>
      <w:pPr>
        <w:pStyle w:val="Heading2"/>
      </w:pPr>
      <w:r/>
      <w:r>
        <w:t>12. Проверка после развёртывания</w:t>
      </w:r>
    </w:p>
    <w:p>
      <w:r>
        <w:t>Порядок диагностики — снизу вверх по конвейеру. Каждый шаг имеет однозначный критерий.</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A["Камера отвечает по RTSP&lt;br/&gt;diag-camera.sh"] --&gt; B["Туннель жив&lt;br/&gt;ping 10.9.0.x"]</w:t>
            </w:r>
          </w:p>
          <w:p>
            <w:pPr>
              <w:spacing w:after="0" w:before="0"/>
            </w:pPr>
            <w:r>
              <w:rPr>
                <w:rFonts w:ascii="Consolas" w:hAnsi="Consolas"/>
                <w:color w:val="1A1A1A"/>
                <w:sz w:val="18"/>
              </w:rPr>
              <w:t xml:space="preserve">    B --&gt; C["Analyzer видит камеру&lt;br/&gt;redis-cli GET cameras:{tenant}"]</w:t>
            </w:r>
          </w:p>
          <w:p>
            <w:pPr>
              <w:spacing w:after="0" w:before="0"/>
            </w:pPr>
            <w:r>
              <w:rPr>
                <w:rFonts w:ascii="Consolas" w:hAnsi="Consolas"/>
                <w:color w:val="1A1A1A"/>
                <w:sz w:val="18"/>
              </w:rPr>
              <w:t xml:space="preserve">    C --&gt; D["Heartbeat идёт&lt;br/&gt;redis-cli TTL camera_alive:{id}"]</w:t>
            </w:r>
          </w:p>
          <w:p>
            <w:pPr>
              <w:spacing w:after="0" w:before="0"/>
            </w:pPr>
            <w:r>
              <w:rPr>
                <w:rFonts w:ascii="Consolas" w:hAnsi="Consolas"/>
                <w:color w:val="1A1A1A"/>
                <w:sz w:val="18"/>
              </w:rPr>
              <w:t xml:space="preserve">    D --&gt; E["События поступают&lt;br/&gt;redis-cli XLEN events"]</w:t>
            </w:r>
          </w:p>
          <w:p>
            <w:pPr>
              <w:spacing w:after="0" w:before="0"/>
            </w:pPr>
            <w:r>
              <w:rPr>
                <w:rFonts w:ascii="Consolas" w:hAnsi="Consolas"/>
                <w:color w:val="1A1A1A"/>
                <w:sz w:val="18"/>
              </w:rPr>
              <w:t xml:space="preserve">    E --&gt; F["События в БД&lt;br/&gt;SELECT count(*) FROM event"]</w:t>
            </w:r>
          </w:p>
          <w:p>
            <w:pPr>
              <w:spacing w:after="0" w:before="0"/>
            </w:pPr>
            <w:r>
              <w:rPr>
                <w:rFonts w:ascii="Consolas" w:hAnsi="Consolas"/>
                <w:color w:val="1A1A1A"/>
                <w:sz w:val="18"/>
              </w:rPr>
              <w:t xml:space="preserve">    F --&gt; G["WS доставляет&lt;br/&gt;лента в /dashboard"]</w:t>
            </w:r>
          </w:p>
          <w:p>
            <w:pPr>
              <w:spacing w:after="0" w:before="0"/>
            </w:pPr>
            <w:r>
              <w:rPr>
                <w:rFonts w:ascii="Consolas" w:hAnsi="Consolas"/>
                <w:color w:val="1A1A1A"/>
                <w:sz w:val="18"/>
              </w:rPr>
              <w:t xml:space="preserve">    G --&gt; H["Алерты доходят&lt;br/&gt;тест-кнопка в /admin/alerts"]</w:t>
            </w:r>
          </w:p>
          <w:p>
            <w:pPr>
              <w:spacing w:after="0" w:before="0"/>
            </w:pPr>
            <w:r>
              <w:rPr>
                <w:rFonts w:ascii="Consolas" w:hAnsi="Consolas"/>
                <w:color w:val="1A1A1A"/>
                <w:sz w:val="18"/>
              </w:rPr>
              <w:t xml:space="preserve">    H --&gt; I["Клипы режутся&lt;br/&gt;запросить клип по событию"]</w:t>
            </w:r>
          </w:p>
          <w:p>
            <w:pPr>
              <w:spacing w:after="0" w:before="0"/>
            </w:pPr>
            <w:r>
              <w:rPr>
                <w:rFonts w:ascii="Consolas" w:hAnsi="Consolas"/>
                <w:color w:val="1A1A1A"/>
                <w:sz w:val="18"/>
              </w:rPr>
              <w:t xml:space="preserve">    I --&gt; J["Живое видео&lt;br/&gt;/dashboard"]</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Проверка</w:t>
            </w:r>
          </w:p>
        </w:tc>
        <w:tc>
          <w:tcPr>
            <w:tcW w:type="dxa" w:w="2880"/>
          </w:tcPr>
          <w:p>
            <w:r>
              <w:rPr>
                <w:b/>
              </w:rPr>
            </w:r>
            <w:r>
              <w:rPr>
                <w:b/>
              </w:rPr>
              <w:t>Команда</w:t>
            </w:r>
          </w:p>
        </w:tc>
        <w:tc>
          <w:tcPr>
            <w:tcW w:type="dxa" w:w="2880"/>
          </w:tcPr>
          <w:p>
            <w:r>
              <w:rPr>
                <w:b/>
              </w:rPr>
            </w:r>
            <w:r>
              <w:rPr>
                <w:b/>
              </w:rPr>
              <w:t>Норма</w:t>
            </w:r>
          </w:p>
        </w:tc>
      </w:tr>
      <w:tr>
        <w:tc>
          <w:tcPr>
            <w:tcW w:type="dxa" w:w="2880"/>
          </w:tcPr>
          <w:p>
            <w:r/>
            <w:r>
              <w:t>Все сервисы подняты</w:t>
            </w:r>
          </w:p>
        </w:tc>
        <w:tc>
          <w:tcPr>
            <w:tcW w:type="dxa" w:w="2880"/>
          </w:tcPr>
          <w:p>
            <w:r/>
            <w:r>
              <w:rPr>
                <w:rFonts w:ascii="Consolas" w:hAnsi="Consolas"/>
                <w:color w:val="A31415"/>
                <w:sz w:val="19"/>
              </w:rPr>
              <w:t>docker compose ps</w:t>
            </w:r>
          </w:p>
        </w:tc>
        <w:tc>
          <w:tcPr>
            <w:tcW w:type="dxa" w:w="2880"/>
          </w:tcPr>
          <w:p>
            <w:r/>
            <w:r>
              <w:t>healthy / running</w:t>
            </w:r>
          </w:p>
        </w:tc>
      </w:tr>
      <w:tr>
        <w:tc>
          <w:tcPr>
            <w:tcW w:type="dxa" w:w="2880"/>
          </w:tcPr>
          <w:p>
            <w:r/>
            <w:r>
              <w:t>GPU виден</w:t>
            </w:r>
          </w:p>
        </w:tc>
        <w:tc>
          <w:tcPr>
            <w:tcW w:type="dxa" w:w="2880"/>
          </w:tcPr>
          <w:p>
            <w:r/>
            <w:r>
              <w:rPr>
                <w:rFonts w:ascii="Consolas" w:hAnsi="Consolas"/>
                <w:color w:val="A31415"/>
                <w:sz w:val="19"/>
              </w:rPr>
              <w:t>docker compose exec analyzer nvidia-smi</w:t>
            </w:r>
          </w:p>
        </w:tc>
        <w:tc>
          <w:tcPr>
            <w:tcW w:type="dxa" w:w="2880"/>
          </w:tcPr>
          <w:p>
            <w:r/>
            <w:r>
              <w:t>Карта в выводе</w:t>
            </w:r>
          </w:p>
        </w:tc>
      </w:tr>
      <w:tr>
        <w:tc>
          <w:tcPr>
            <w:tcW w:type="dxa" w:w="2880"/>
          </w:tcPr>
          <w:p>
            <w:r/>
            <w:r>
              <w:t>Проекция камер</w:t>
            </w:r>
          </w:p>
        </w:tc>
        <w:tc>
          <w:tcPr>
            <w:tcW w:type="dxa" w:w="2880"/>
          </w:tcPr>
          <w:p>
            <w:r/>
            <w:r>
              <w:rPr>
                <w:rFonts w:ascii="Consolas" w:hAnsi="Consolas"/>
                <w:color w:val="A31415"/>
                <w:sz w:val="19"/>
              </w:rPr>
              <w:t>redis-cli GET cameras:{TENANT_ID}</w:t>
            </w:r>
          </w:p>
        </w:tc>
        <w:tc>
          <w:tcPr>
            <w:tcW w:type="dxa" w:w="2880"/>
          </w:tcPr>
          <w:p>
            <w:r/>
            <w:r>
              <w:t>Непустой JSON</w:t>
            </w:r>
          </w:p>
        </w:tc>
      </w:tr>
      <w:tr>
        <w:tc>
          <w:tcPr>
            <w:tcW w:type="dxa" w:w="2880"/>
          </w:tcPr>
          <w:p>
            <w:r/>
            <w:r>
              <w:t>Heartbeat</w:t>
            </w:r>
          </w:p>
        </w:tc>
        <w:tc>
          <w:tcPr>
            <w:tcW w:type="dxa" w:w="2880"/>
          </w:tcPr>
          <w:p>
            <w:r/>
            <w:r>
              <w:rPr>
                <w:rFonts w:ascii="Consolas" w:hAnsi="Consolas"/>
                <w:color w:val="A31415"/>
                <w:sz w:val="19"/>
              </w:rPr>
              <w:t>redis-cli TTL camera_alive:{camera_id}</w:t>
            </w:r>
          </w:p>
        </w:tc>
        <w:tc>
          <w:tcPr>
            <w:tcW w:type="dxa" w:w="2880"/>
          </w:tcPr>
          <w:p>
            <w:r/>
            <w:r>
              <w:t>0 &lt; TTL ≤ 15</w:t>
            </w:r>
          </w:p>
        </w:tc>
      </w:tr>
      <w:tr>
        <w:tc>
          <w:tcPr>
            <w:tcW w:type="dxa" w:w="2880"/>
          </w:tcPr>
          <w:p>
            <w:r/>
            <w:r>
              <w:t>Поток событий</w:t>
            </w:r>
          </w:p>
        </w:tc>
        <w:tc>
          <w:tcPr>
            <w:tcW w:type="dxa" w:w="2880"/>
          </w:tcPr>
          <w:p>
            <w:r/>
            <w:r>
              <w:rPr>
                <w:rFonts w:ascii="Consolas" w:hAnsi="Consolas"/>
                <w:color w:val="A31415"/>
                <w:sz w:val="19"/>
              </w:rPr>
              <w:t>redis-cli XLEN events</w:t>
            </w:r>
          </w:p>
        </w:tc>
        <w:tc>
          <w:tcPr>
            <w:tcW w:type="dxa" w:w="2880"/>
          </w:tcPr>
          <w:p>
            <w:r/>
            <w:r>
              <w:t>Растёт</w:t>
            </w:r>
          </w:p>
        </w:tc>
      </w:tr>
      <w:tr>
        <w:tc>
          <w:tcPr>
            <w:tcW w:type="dxa" w:w="2880"/>
          </w:tcPr>
          <w:p>
            <w:r/>
            <w:r>
              <w:t>Dead-letter</w:t>
            </w:r>
          </w:p>
        </w:tc>
        <w:tc>
          <w:tcPr>
            <w:tcW w:type="dxa" w:w="2880"/>
          </w:tcPr>
          <w:p>
            <w:r/>
            <w:r>
              <w:rPr>
                <w:rFonts w:ascii="Consolas" w:hAnsi="Consolas"/>
                <w:color w:val="A31415"/>
                <w:sz w:val="19"/>
              </w:rPr>
              <w:t>redis-cli XLEN events:failed</w:t>
            </w:r>
          </w:p>
        </w:tc>
        <w:tc>
          <w:tcPr>
            <w:tcW w:type="dxa" w:w="2880"/>
          </w:tcPr>
          <w:p>
            <w:r/>
            <w:r>
              <w:rPr>
                <w:b/>
              </w:rPr>
              <w:t>0</w:t>
            </w:r>
          </w:p>
        </w:tc>
      </w:tr>
      <w:tr>
        <w:tc>
          <w:tcPr>
            <w:tcW w:type="dxa" w:w="2880"/>
          </w:tcPr>
          <w:p>
            <w:r/>
            <w:r>
              <w:t>События в БД</w:t>
            </w:r>
          </w:p>
        </w:tc>
        <w:tc>
          <w:tcPr>
            <w:tcW w:type="dxa" w:w="2880"/>
          </w:tcPr>
          <w:p>
            <w:r/>
            <w:r>
              <w:rPr>
                <w:rFonts w:ascii="Consolas" w:hAnsi="Consolas"/>
                <w:color w:val="A31415"/>
                <w:sz w:val="19"/>
              </w:rPr>
              <w:t>SELECT count(*) FROM event WHERE ts_start &gt; now() - interval '5 min'</w:t>
            </w:r>
          </w:p>
        </w:tc>
        <w:tc>
          <w:tcPr>
            <w:tcW w:type="dxa" w:w="2880"/>
          </w:tcPr>
          <w:p>
            <w:r/>
            <w:r>
              <w:t>&gt; 0</w:t>
            </w:r>
          </w:p>
        </w:tc>
      </w:tr>
      <w:tr>
        <w:tc>
          <w:tcPr>
            <w:tcW w:type="dxa" w:w="2880"/>
          </w:tcPr>
          <w:p>
            <w:r/>
            <w:r>
              <w:t>API жив</w:t>
            </w:r>
          </w:p>
        </w:tc>
        <w:tc>
          <w:tcPr>
            <w:tcW w:type="dxa" w:w="2880"/>
          </w:tcPr>
          <w:p>
            <w:r/>
            <w:r>
              <w:rPr>
                <w:rFonts w:ascii="Consolas" w:hAnsi="Consolas"/>
                <w:color w:val="A31415"/>
                <w:sz w:val="19"/>
              </w:rPr>
              <w:t>curl -fsS http://localhost/api/v1/health</w:t>
            </w:r>
          </w:p>
        </w:tc>
        <w:tc>
          <w:tcPr>
            <w:tcW w:type="dxa" w:w="2880"/>
          </w:tcPr>
          <w:p>
            <w:r/>
            <w:r>
              <w:rPr>
                <w:rFonts w:ascii="Consolas" w:hAnsi="Consolas"/>
                <w:color w:val="A31415"/>
                <w:sz w:val="19"/>
              </w:rPr>
              <w:t>{"status":"ok"}</w:t>
            </w:r>
          </w:p>
        </w:tc>
      </w:tr>
    </w:tbl>
    <w:p>
      <w:pPr>
        <w:spacing w:after="80"/>
      </w:pPr>
    </w:p>
    <w:p>
      <w:r>
        <w:t xml:space="preserve">Ненулевой </w:t>
      </w:r>
      <w:r>
        <w:rPr>
          <w:rFonts w:ascii="Consolas" w:hAnsi="Consolas"/>
          <w:color w:val="A31415"/>
          <w:sz w:val="19"/>
        </w:rPr>
        <w:t>events:failed</w:t>
      </w:r>
      <w:r>
        <w:t xml:space="preserve"> — единственный однозначный признак несовместимости схемы между analyzer и api. Он же — первое, что нужно смотреть после обновления. Содержимое доступно в </w:t>
      </w:r>
      <w:r>
        <w:rPr>
          <w:rFonts w:ascii="Consolas" w:hAnsi="Consolas"/>
          <w:color w:val="A31415"/>
          <w:sz w:val="19"/>
        </w:rPr>
        <w:t>/admin/dead-letter</w:t>
      </w:r>
      <w:r>
        <w:t xml:space="preserve"> с возможностью повторной обработки.</w:t>
      </w:r>
    </w:p>
    <w:p>
      <w:pPr>
        <w:pBdr>
          <w:bottom w:val="single" w:sz="6" w:space="1" w:color="BBBBBB"/>
        </w:pBdr>
      </w:pPr>
    </w:p>
    <w:p>
      <w:pPr>
        <w:pStyle w:val="Heading2"/>
      </w:pPr>
      <w:r/>
      <w:r>
        <w:t>13. Реестр решений по развёртыванию</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Решение</w:t>
            </w:r>
          </w:p>
        </w:tc>
        <w:tc>
          <w:tcPr>
            <w:tcW w:type="dxa" w:w="2880"/>
          </w:tcPr>
          <w:p>
            <w:r>
              <w:rPr>
                <w:b/>
              </w:rPr>
            </w:r>
            <w:r>
              <w:rPr>
                <w:b/>
              </w:rPr>
              <w:t>Обоснование</w:t>
            </w:r>
          </w:p>
        </w:tc>
      </w:tr>
      <w:tr>
        <w:tc>
          <w:tcPr>
            <w:tcW w:type="dxa" w:w="2880"/>
          </w:tcPr>
          <w:p>
            <w:r/>
            <w:r>
              <w:t>D-01</w:t>
            </w:r>
          </w:p>
        </w:tc>
        <w:tc>
          <w:tcPr>
            <w:tcW w:type="dxa" w:w="2880"/>
          </w:tcPr>
          <w:p>
            <w:r/>
            <w:r>
              <w:t>Один compose для cloud и on-premise, различие в конфигурации</w:t>
            </w:r>
          </w:p>
        </w:tc>
        <w:tc>
          <w:tcPr>
            <w:tcW w:type="dxa" w:w="2880"/>
          </w:tcPr>
          <w:p>
            <w:r/>
            <w:r>
              <w:t>Требование V-01</w:t>
            </w:r>
          </w:p>
        </w:tc>
      </w:tr>
      <w:tr>
        <w:tc>
          <w:tcPr>
            <w:tcW w:type="dxa" w:w="2880"/>
          </w:tcPr>
          <w:p>
            <w:r/>
            <w:r>
              <w:t>D-02</w:t>
            </w:r>
          </w:p>
        </w:tc>
        <w:tc>
          <w:tcPr>
            <w:tcW w:type="dxa" w:w="2880"/>
          </w:tcPr>
          <w:p>
            <w:r/>
            <w:r>
              <w:t>Миграции — идемпотентные SQL-файлы, применяются все при каждом обновлении</w:t>
            </w:r>
          </w:p>
        </w:tc>
        <w:tc>
          <w:tcPr>
            <w:tcW w:type="dxa" w:w="2880"/>
          </w:tcPr>
          <w:p>
            <w:r/>
            <w:r>
              <w:t>Невозможна рассинхронизация состояния; цена — запрет неидемпотентных операций</w:t>
            </w:r>
          </w:p>
        </w:tc>
      </w:tr>
      <w:tr>
        <w:tc>
          <w:tcPr>
            <w:tcW w:type="dxa" w:w="2880"/>
          </w:tcPr>
          <w:p>
            <w:r/>
            <w:r>
              <w:t>D-03</w:t>
            </w:r>
          </w:p>
        </w:tc>
        <w:tc>
          <w:tcPr>
            <w:tcW w:type="dxa" w:w="2880"/>
          </w:tcPr>
          <w:p>
            <w:r/>
            <w:r>
              <w:t>Миграции до перезапуска сервисов</w:t>
            </w:r>
          </w:p>
        </w:tc>
        <w:tc>
          <w:tcPr>
            <w:tcW w:type="dxa" w:w="2880"/>
          </w:tcPr>
          <w:p>
            <w:r/>
            <w:r>
              <w:t>Новый код не должен встретить старую схему</w:t>
            </w:r>
          </w:p>
        </w:tc>
      </w:tr>
      <w:tr>
        <w:tc>
          <w:tcPr>
            <w:tcW w:type="dxa" w:w="2880"/>
          </w:tcPr>
          <w:p>
            <w:r/>
            <w:r>
              <w:t>D-04</w:t>
            </w:r>
          </w:p>
        </w:tc>
        <w:tc>
          <w:tcPr>
            <w:tcW w:type="dxa" w:w="2880"/>
          </w:tcPr>
          <w:p>
            <w:r/>
            <w:r>
              <w:t>Хранилища не трогаются при обновлении (</w:t>
            </w:r>
            <w:r>
              <w:rPr>
                <w:rFonts w:ascii="Consolas" w:hAnsi="Consolas"/>
                <w:color w:val="A31415"/>
                <w:sz w:val="19"/>
              </w:rPr>
              <w:t>--no-deps</w:t>
            </w:r>
            <w:r>
              <w:t>)</w:t>
            </w:r>
          </w:p>
        </w:tc>
        <w:tc>
          <w:tcPr>
            <w:tcW w:type="dxa" w:w="2880"/>
          </w:tcPr>
          <w:p>
            <w:r/>
            <w:r>
              <w:t>Обновление приложения не имеет права ронять данные</w:t>
            </w:r>
          </w:p>
        </w:tc>
      </w:tr>
      <w:tr>
        <w:tc>
          <w:tcPr>
            <w:tcW w:type="dxa" w:w="2880"/>
          </w:tcPr>
          <w:p>
            <w:r/>
            <w:r>
              <w:t>D-05</w:t>
            </w:r>
          </w:p>
        </w:tc>
        <w:tc>
          <w:tcPr>
            <w:tcW w:type="dxa" w:w="2880"/>
          </w:tcPr>
          <w:p>
            <w:r/>
            <w:r>
              <w:rPr>
                <w:rFonts w:ascii="Consolas" w:hAnsi="Consolas"/>
                <w:color w:val="A31415"/>
                <w:sz w:val="19"/>
              </w:rPr>
              <w:t>nginx</w:t>
            </w:r>
            <w:r>
              <w:t xml:space="preserve"> пересоздаётся, а не перезагружается</w:t>
            </w:r>
          </w:p>
        </w:tc>
        <w:tc>
          <w:tcPr>
            <w:tcW w:type="dxa" w:w="2880"/>
          </w:tcPr>
          <w:p>
            <w:r/>
            <w:r>
              <w:rPr>
                <w:rFonts w:ascii="Consolas" w:hAnsi="Consolas"/>
                <w:color w:val="A31415"/>
                <w:sz w:val="19"/>
              </w:rPr>
              <w:t>git pull</w:t>
            </w:r>
            <w:r>
              <w:t xml:space="preserve"> меняет inode конфига; reload читал бы старый файл</w:t>
            </w:r>
          </w:p>
        </w:tc>
      </w:tr>
      <w:tr>
        <w:tc>
          <w:tcPr>
            <w:tcW w:type="dxa" w:w="2880"/>
          </w:tcPr>
          <w:p>
            <w:r/>
            <w:r>
              <w:t>D-06</w:t>
            </w:r>
          </w:p>
        </w:tc>
        <w:tc>
          <w:tcPr>
            <w:tcW w:type="dxa" w:w="2880"/>
          </w:tcPr>
          <w:p>
            <w:r/>
            <w:r>
              <w:t>Recorder в отдельном профиле</w:t>
            </w:r>
          </w:p>
        </w:tc>
        <w:tc>
          <w:tcPr>
            <w:tcW w:type="dxa" w:w="2880"/>
          </w:tcPr>
          <w:p>
            <w:r/>
            <w:r>
              <w:t>Архив стоит диска; включение — осознанное действие</w:t>
            </w:r>
          </w:p>
        </w:tc>
      </w:tr>
      <w:tr>
        <w:tc>
          <w:tcPr>
            <w:tcW w:type="dxa" w:w="2880"/>
          </w:tcPr>
          <w:p>
            <w:r/>
            <w:r>
              <w:t>D-07</w:t>
            </w:r>
          </w:p>
        </w:tc>
        <w:tc>
          <w:tcPr>
            <w:tcW w:type="dxa" w:w="2880"/>
          </w:tcPr>
          <w:p>
            <w:r/>
            <w:r>
              <w:t xml:space="preserve">Онбординг точки — </w:t>
            </w:r>
            <w:r>
              <w:rPr>
                <w:rFonts w:ascii="Consolas" w:hAnsi="Consolas"/>
                <w:color w:val="A31415"/>
                <w:sz w:val="19"/>
              </w:rPr>
              <w:t>.cmd</w:t>
            </w:r>
            <w:r>
              <w:t xml:space="preserve"> с двойным кликом, PS 2.0, UTF-8 BOM</w:t>
            </w:r>
          </w:p>
        </w:tc>
        <w:tc>
          <w:tcPr>
            <w:tcW w:type="dxa" w:w="2880"/>
          </w:tcPr>
          <w:p>
            <w:r/>
            <w:r>
              <w:t>Целевая среда — Windows 7 и владелец без навыков</w:t>
            </w:r>
          </w:p>
        </w:tc>
      </w:tr>
      <w:tr>
        <w:tc>
          <w:tcPr>
            <w:tcW w:type="dxa" w:w="2880"/>
          </w:tcPr>
          <w:p>
            <w:r/>
            <w:r>
              <w:t>D-08</w:t>
            </w:r>
          </w:p>
        </w:tc>
        <w:tc>
          <w:tcPr>
            <w:tcW w:type="dxa" w:w="2880"/>
          </w:tcPr>
          <w:p>
            <w:r/>
            <w:r>
              <w:t>Архив не резервируется</w:t>
            </w:r>
          </w:p>
        </w:tc>
        <w:tc>
          <w:tcPr>
            <w:tcW w:type="dxa" w:w="2880"/>
          </w:tcPr>
          <w:p>
            <w:r/>
            <w:r>
              <w:t>Терабайты при retention 7 дней; потеря приемлема</w:t>
            </w:r>
          </w:p>
        </w:tc>
      </w:tr>
      <w:tr>
        <w:tc>
          <w:tcPr>
            <w:tcW w:type="dxa" w:w="2880"/>
          </w:tcPr>
          <w:p>
            <w:r/>
            <w:r>
              <w:t>D-09</w:t>
            </w:r>
          </w:p>
        </w:tc>
        <w:tc>
          <w:tcPr>
            <w:tcW w:type="dxa" w:w="2880"/>
          </w:tcPr>
          <w:p>
            <w:r/>
            <w:r>
              <w:t>Сборка на целевом узле</w:t>
            </w:r>
          </w:p>
        </w:tc>
        <w:tc>
          <w:tcPr>
            <w:tcW w:type="dxa" w:w="2880"/>
          </w:tcPr>
          <w:p>
            <w:r/>
            <w:r>
              <w:t>Временное следствие отсутствия реестра; подлежит устранению</w:t>
            </w:r>
          </w:p>
        </w:tc>
      </w:tr>
    </w:tbl>
    <w:p>
      <w:pPr>
        <w:spacing w:after="80"/>
      </w:pPr>
    </w:p>
    <w:p>
      <w:pPr>
        <w:pBdr>
          <w:bottom w:val="single" w:sz="6" w:space="1" w:color="BBBBBB"/>
        </w:pBdr>
      </w:pPr>
    </w:p>
    <w:p>
      <w:pPr>
        <w:pStyle w:val="Heading2"/>
      </w:pPr>
      <w:r/>
      <w:r>
        <w:t>14. Долг по развёртыванию</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DP-01</w:t>
            </w:r>
          </w:p>
        </w:tc>
        <w:tc>
          <w:tcPr>
            <w:tcW w:type="dxa" w:w="2160"/>
          </w:tcPr>
          <w:p>
            <w:r/>
            <w:r>
              <w:t>Нет резервного копирования</w:t>
            </w:r>
          </w:p>
        </w:tc>
        <w:tc>
          <w:tcPr>
            <w:tcW w:type="dxa" w:w="2160"/>
          </w:tcPr>
          <w:p>
            <w:r/>
            <w:r>
              <w:t>Безвозвратная потеря данных</w:t>
            </w:r>
          </w:p>
        </w:tc>
        <w:tc>
          <w:tcPr>
            <w:tcW w:type="dxa" w:w="2160"/>
          </w:tcPr>
          <w:p>
            <w:r/>
            <w:r>
              <w:rPr>
                <w:b/>
              </w:rPr>
              <w:t>Критический</w:t>
            </w:r>
          </w:p>
        </w:tc>
      </w:tr>
      <w:tr>
        <w:tc>
          <w:tcPr>
            <w:tcW w:type="dxa" w:w="2160"/>
          </w:tcPr>
          <w:p>
            <w:r/>
            <w:r>
              <w:t>DP-02</w:t>
            </w:r>
          </w:p>
        </w:tc>
        <w:tc>
          <w:tcPr>
            <w:tcW w:type="dxa" w:w="2160"/>
          </w:tcPr>
          <w:p>
            <w:r/>
            <w:r>
              <w:t>Два механизма миграций, один тихо не работает</w:t>
            </w:r>
          </w:p>
        </w:tc>
        <w:tc>
          <w:tcPr>
            <w:tcW w:type="dxa" w:w="2160"/>
          </w:tcPr>
          <w:p>
            <w:r/>
            <w:r>
              <w:t>Рассогласование схемы и кода</w:t>
            </w:r>
          </w:p>
        </w:tc>
        <w:tc>
          <w:tcPr>
            <w:tcW w:type="dxa" w:w="2160"/>
          </w:tcPr>
          <w:p>
            <w:r/>
            <w:r>
              <w:rPr>
                <w:b/>
              </w:rPr>
              <w:t>Высокий</w:t>
            </w:r>
          </w:p>
        </w:tc>
      </w:tr>
      <w:tr>
        <w:tc>
          <w:tcPr>
            <w:tcW w:type="dxa" w:w="2160"/>
          </w:tcPr>
          <w:p>
            <w:r/>
            <w:r>
              <w:t>DP-03</w:t>
            </w:r>
          </w:p>
        </w:tc>
        <w:tc>
          <w:tcPr>
            <w:tcW w:type="dxa" w:w="2160"/>
          </w:tcPr>
          <w:p>
            <w:r/>
            <w:r>
              <w:rPr>
                <w:rFonts w:ascii="Consolas" w:hAnsi="Consolas"/>
                <w:color w:val="A31415"/>
                <w:sz w:val="19"/>
              </w:rPr>
              <w:t>init.sql</w:t>
            </w:r>
            <w:r>
              <w:t xml:space="preserve"> ≠ </w:t>
            </w:r>
            <w:r>
              <w:rPr>
                <w:rFonts w:ascii="Consolas" w:hAnsi="Consolas"/>
                <w:color w:val="A31415"/>
                <w:sz w:val="19"/>
              </w:rPr>
              <w:t>init.sql</w:t>
            </w:r>
            <w:r>
              <w:t xml:space="preserve"> + миграции</w:t>
            </w:r>
          </w:p>
        </w:tc>
        <w:tc>
          <w:tcPr>
            <w:tcW w:type="dxa" w:w="2160"/>
          </w:tcPr>
          <w:p>
            <w:r/>
            <w:r>
              <w:t>Новая установка отличается от обновлённой</w:t>
            </w:r>
          </w:p>
        </w:tc>
        <w:tc>
          <w:tcPr>
            <w:tcW w:type="dxa" w:w="2160"/>
          </w:tcPr>
          <w:p>
            <w:r/>
            <w:r>
              <w:t>Высокий</w:t>
            </w:r>
          </w:p>
        </w:tc>
      </w:tr>
      <w:tr>
        <w:tc>
          <w:tcPr>
            <w:tcW w:type="dxa" w:w="2160"/>
          </w:tcPr>
          <w:p>
            <w:r/>
            <w:r>
              <w:t>DP-04</w:t>
            </w:r>
          </w:p>
        </w:tc>
        <w:tc>
          <w:tcPr>
            <w:tcW w:type="dxa" w:w="2160"/>
          </w:tcPr>
          <w:p>
            <w:r/>
            <w:r>
              <w:t>Офлайн-установка невозможна (веса YOLO при первом старте)</w:t>
            </w:r>
          </w:p>
        </w:tc>
        <w:tc>
          <w:tcPr>
            <w:tcW w:type="dxa" w:w="2160"/>
          </w:tcPr>
          <w:p>
            <w:r/>
            <w:r>
              <w:t>Блокер on-premise</w:t>
            </w:r>
          </w:p>
        </w:tc>
        <w:tc>
          <w:tcPr>
            <w:tcW w:type="dxa" w:w="2160"/>
          </w:tcPr>
          <w:p>
            <w:r/>
            <w:r>
              <w:t>Высокий</w:t>
            </w:r>
          </w:p>
        </w:tc>
      </w:tr>
      <w:tr>
        <w:tc>
          <w:tcPr>
            <w:tcW w:type="dxa" w:w="2160"/>
          </w:tcPr>
          <w:p>
            <w:r/>
            <w:r>
              <w:t>DP-05</w:t>
            </w:r>
          </w:p>
        </w:tc>
        <w:tc>
          <w:tcPr>
            <w:tcW w:type="dxa" w:w="2160"/>
          </w:tcPr>
          <w:p>
            <w:r/>
            <w:r>
              <w:t>Откат = пересборка, схема не откатывается</w:t>
            </w:r>
          </w:p>
        </w:tc>
        <w:tc>
          <w:tcPr>
            <w:tcW w:type="dxa" w:w="2160"/>
          </w:tcPr>
          <w:p>
            <w:r/>
            <w:r>
              <w:t>Долгое восстановление после неудачного релиза</w:t>
            </w:r>
          </w:p>
        </w:tc>
        <w:tc>
          <w:tcPr>
            <w:tcW w:type="dxa" w:w="2160"/>
          </w:tcPr>
          <w:p>
            <w:r/>
            <w:r>
              <w:t>Высокий</w:t>
            </w:r>
          </w:p>
        </w:tc>
      </w:tr>
      <w:tr>
        <w:tc>
          <w:tcPr>
            <w:tcW w:type="dxa" w:w="2160"/>
          </w:tcPr>
          <w:p>
            <w:r/>
            <w:r>
              <w:t>DP-06</w:t>
            </w:r>
          </w:p>
        </w:tc>
        <w:tc>
          <w:tcPr>
            <w:tcW w:type="dxa" w:w="2160"/>
          </w:tcPr>
          <w:p>
            <w:r/>
            <w:r>
              <w:t>Обязательные ручные шаги после обновления</w:t>
            </w:r>
          </w:p>
        </w:tc>
        <w:tc>
          <w:tcPr>
            <w:tcW w:type="dxa" w:w="2160"/>
          </w:tcPr>
          <w:p>
            <w:r/>
            <w:r>
              <w:t>Тихое отсутствие функции</w:t>
            </w:r>
          </w:p>
        </w:tc>
        <w:tc>
          <w:tcPr>
            <w:tcW w:type="dxa" w:w="2160"/>
          </w:tcPr>
          <w:p>
            <w:r/>
            <w:r>
              <w:t>Средний</w:t>
            </w:r>
          </w:p>
        </w:tc>
      </w:tr>
      <w:tr>
        <w:tc>
          <w:tcPr>
            <w:tcW w:type="dxa" w:w="2160"/>
          </w:tcPr>
          <w:p>
            <w:r/>
            <w:r>
              <w:t>DP-07</w:t>
            </w:r>
          </w:p>
        </w:tc>
        <w:tc>
          <w:tcPr>
            <w:tcW w:type="dxa" w:w="2160"/>
          </w:tcPr>
          <w:p>
            <w:r/>
            <w:r>
              <w:t>Простой analyzer = потеря аналитики</w:t>
            </w:r>
          </w:p>
        </w:tc>
        <w:tc>
          <w:tcPr>
            <w:tcW w:type="dxa" w:w="2160"/>
          </w:tcPr>
          <w:p>
            <w:r/>
            <w:r>
              <w:t>Пробел в данных при каждом обновлении</w:t>
            </w:r>
          </w:p>
        </w:tc>
        <w:tc>
          <w:tcPr>
            <w:tcW w:type="dxa" w:w="2160"/>
          </w:tcPr>
          <w:p>
            <w:r/>
            <w:r>
              <w:t>Средний</w:t>
            </w:r>
          </w:p>
        </w:tc>
      </w:tr>
      <w:tr>
        <w:tc>
          <w:tcPr>
            <w:tcW w:type="dxa" w:w="2160"/>
          </w:tcPr>
          <w:p>
            <w:r/>
            <w:r>
              <w:t>DP-08</w:t>
            </w:r>
          </w:p>
        </w:tc>
        <w:tc>
          <w:tcPr>
            <w:tcW w:type="dxa" w:w="2160"/>
          </w:tcPr>
          <w:p>
            <w:r/>
            <w:r>
              <w:t>Нет таблицы версий миграций</w:t>
            </w:r>
          </w:p>
        </w:tc>
        <w:tc>
          <w:tcPr>
            <w:tcW w:type="dxa" w:w="2160"/>
          </w:tcPr>
          <w:p>
            <w:r/>
            <w:r>
              <w:t>Невозможны неидемпотентные изменения</w:t>
            </w:r>
          </w:p>
        </w:tc>
        <w:tc>
          <w:tcPr>
            <w:tcW w:type="dxa" w:w="2160"/>
          </w:tcPr>
          <w:p>
            <w:r/>
            <w:r>
              <w:t>Средний</w:t>
            </w:r>
          </w:p>
        </w:tc>
      </w:tr>
      <w:tr>
        <w:tc>
          <w:tcPr>
            <w:tcW w:type="dxa" w:w="2160"/>
          </w:tcPr>
          <w:p>
            <w:r/>
            <w:r>
              <w:t>DP-09</w:t>
            </w:r>
          </w:p>
        </w:tc>
        <w:tc>
          <w:tcPr>
            <w:tcW w:type="dxa" w:w="2160"/>
          </w:tcPr>
          <w:p>
            <w:r/>
            <w:r>
              <w:t>Astra Linux не проверялась</w:t>
            </w:r>
          </w:p>
        </w:tc>
        <w:tc>
          <w:tcPr>
            <w:tcW w:type="dxa" w:w="2160"/>
          </w:tcPr>
          <w:p>
            <w:r/>
            <w:r>
              <w:t>Неопределённость по госсектору</w:t>
            </w:r>
          </w:p>
        </w:tc>
        <w:tc>
          <w:tcPr>
            <w:tcW w:type="dxa" w:w="2160"/>
          </w:tcPr>
          <w:p>
            <w:r/>
            <w:r>
              <w:t>Низкий</w:t>
            </w:r>
          </w:p>
        </w:tc>
      </w:tr>
    </w:tbl>
    <w:p>
      <w:pPr>
        <w:spacing w:after="80"/>
      </w:pPr>
    </w:p>
    <w:p>
      <w:pPr>
        <w:pBdr>
          <w:bottom w:val="single" w:sz="6" w:space="1" w:color="BBBBBB"/>
        </w:pBdr>
      </w:pPr>
    </w:p>
    <w:p>
      <w:pPr>
        <w:pStyle w:val="Heading2"/>
      </w:pPr>
      <w:r/>
      <w:r>
        <w:t xml:space="preserve">11. Расширение по </w:t>
      </w:r>
      <w:r>
        <w:rPr>
          <w:color w:val="1A5FB4"/>
          <w:u w:val="single"/>
        </w:rPr>
        <w:t>REVIEW_BOARD.md</w:t>
      </w:r>
    </w:p>
    <w:p>
      <w:r>
        <w:rPr>
          <w:b/>
        </w:rPr>
        <w:t>Статус: [План].</w:t>
      </w:r>
      <w:r>
        <w:t xml:space="preserve"> Дополнения по итогам ревью (B-52, B-53, B-56, B-57).</w:t>
      </w:r>
    </w:p>
    <w:p>
      <w:pPr>
        <w:pStyle w:val="Heading3"/>
      </w:pPr>
      <w:r/>
      <w:r>
        <w:t>11.1. Version skew и матрица обновления (B-56)</w:t>
      </w:r>
    </w:p>
    <w:p>
      <w:r>
        <w:t>При планке одновременно работают разные версии: ячейки в процессе поэтапного выката (</w:t>
      </w:r>
      <w:r>
        <w:rPr>
          <w:color w:val="1A5FB4"/>
          <w:u w:val="single"/>
        </w:rPr>
        <w:t>20</w:t>
      </w:r>
      <w:r>
        <w:t>, 9.2), on-premise-установки на LTS-версиях (</w:t>
      </w:r>
      <w:r>
        <w:rPr>
          <w:color w:val="1A5FB4"/>
          <w:u w:val="single"/>
        </w:rPr>
        <w:t>14</w:t>
      </w:r>
      <w:r>
        <w:t>, 12.7). Требуется: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Артефакт</w:t>
            </w:r>
          </w:p>
        </w:tc>
        <w:tc>
          <w:tcPr>
            <w:tcW w:type="dxa" w:w="4320"/>
          </w:tcPr>
          <w:p>
            <w:r>
              <w:rPr>
                <w:b/>
              </w:rPr>
            </w:r>
            <w:r>
              <w:rPr>
                <w:b/>
              </w:rPr>
              <w:t>Назначение</w:t>
            </w:r>
          </w:p>
        </w:tc>
      </w:tr>
      <w:tr>
        <w:tc>
          <w:tcPr>
            <w:tcW w:type="dxa" w:w="4320"/>
          </w:tcPr>
          <w:p>
            <w:r/>
            <w:r>
              <w:rPr>
                <w:b/>
              </w:rPr>
              <w:t>Матрица обновления</w:t>
            </w:r>
          </w:p>
        </w:tc>
        <w:tc>
          <w:tcPr>
            <w:tcW w:type="dxa" w:w="4320"/>
          </w:tcPr>
          <w:p>
            <w:r/>
            <w:r>
              <w:t>С какой версии на какую можно перейти напрямую</w:t>
            </w:r>
          </w:p>
        </w:tc>
      </w:tr>
      <w:tr>
        <w:tc>
          <w:tcPr>
            <w:tcW w:type="dxa" w:w="4320"/>
          </w:tcPr>
          <w:p>
            <w:r/>
            <w:r>
              <w:t>Совместимость N-1 (облако), N-3 (on-prem)</w:t>
            </w:r>
          </w:p>
        </w:tc>
        <w:tc>
          <w:tcPr>
            <w:tcW w:type="dxa" w:w="4320"/>
          </w:tcPr>
          <w:p>
            <w:r/>
            <w:r>
              <w:t>Сколько версий поддерживаем</w:t>
            </w:r>
          </w:p>
        </w:tc>
      </w:tr>
      <w:tr>
        <w:tc>
          <w:tcPr>
            <w:tcW w:type="dxa" w:w="4320"/>
          </w:tcPr>
          <w:p>
            <w:r/>
            <w:r>
              <w:t>Паттерн «расширить → переключить → сузить»</w:t>
            </w:r>
          </w:p>
        </w:tc>
        <w:tc>
          <w:tcPr>
            <w:tcW w:type="dxa" w:w="4320"/>
          </w:tcPr>
          <w:p>
            <w:r/>
            <w:r>
              <w:t>Обязателен, не рекомендуем: версии сосуществуют неделями</w:t>
            </w:r>
          </w:p>
        </w:tc>
      </w:tr>
    </w:tbl>
    <w:p>
      <w:pPr>
        <w:spacing w:after="80"/>
      </w:pPr>
    </w:p>
    <w:p>
      <w:r>
        <w:t>Первый вопрос при 1000 on-prem-установок: «можно ли с 1.0 на 3.0 напрямую?». Без матрицы ответа нет.</w:t>
      </w:r>
    </w:p>
    <w:p>
      <w:pPr>
        <w:pStyle w:val="Heading3"/>
      </w:pPr>
      <w:r/>
      <w:r>
        <w:t>11.2. Изолированный контур air-gap (B-52)</w:t>
      </w:r>
    </w:p>
    <w:p>
      <w:r>
        <w:t xml:space="preserve">Раздел 7.2 (офлайн-установка) уточняется: </w:t>
      </w:r>
      <w:r>
        <w:rPr>
          <w:b/>
        </w:rPr>
        <w:t>air-gap</w:t>
      </w:r>
      <w:r>
        <w:t xml:space="preserve"> — это не «офлайн-установка», а отдельный класс:</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Офлайн-установка</w:t>
            </w:r>
          </w:p>
        </w:tc>
        <w:tc>
          <w:tcPr>
            <w:tcW w:type="dxa" w:w="2880"/>
          </w:tcPr>
          <w:p>
            <w:r>
              <w:rPr>
                <w:b/>
              </w:rPr>
            </w:r>
            <w:r>
              <w:rPr>
                <w:b/>
              </w:rPr>
              <w:t>Air-gap</w:t>
            </w:r>
          </w:p>
        </w:tc>
      </w:tr>
      <w:tr>
        <w:tc>
          <w:tcPr>
            <w:tcW w:type="dxa" w:w="2880"/>
          </w:tcPr>
          <w:p>
            <w:r/>
            <w:r>
              <w:t>Интернет при установке</w:t>
            </w:r>
          </w:p>
        </w:tc>
        <w:tc>
          <w:tcPr>
            <w:tcW w:type="dxa" w:w="2880"/>
          </w:tcPr>
          <w:p>
            <w:r/>
            <w:r>
              <w:t>Нет</w:t>
            </w:r>
          </w:p>
        </w:tc>
        <w:tc>
          <w:tcPr>
            <w:tcW w:type="dxa" w:w="2880"/>
          </w:tcPr>
          <w:p>
            <w:r/>
            <w:r>
              <w:t>Нет</w:t>
            </w:r>
          </w:p>
        </w:tc>
      </w:tr>
      <w:tr>
        <w:tc>
          <w:tcPr>
            <w:tcW w:type="dxa" w:w="2880"/>
          </w:tcPr>
          <w:p>
            <w:r/>
            <w:r>
              <w:t>Исходящие соединения в работе</w:t>
            </w:r>
          </w:p>
        </w:tc>
        <w:tc>
          <w:tcPr>
            <w:tcW w:type="dxa" w:w="2880"/>
          </w:tcPr>
          <w:p>
            <w:r/>
            <w:r>
              <w:t>Возможны</w:t>
            </w:r>
          </w:p>
        </w:tc>
        <w:tc>
          <w:tcPr>
            <w:tcW w:type="dxa" w:w="2880"/>
          </w:tcPr>
          <w:p>
            <w:r/>
            <w:r>
              <w:rPr>
                <w:b/>
              </w:rPr>
              <w:t>Запрещены полностью</w:t>
            </w:r>
          </w:p>
        </w:tc>
      </w:tr>
      <w:tr>
        <w:tc>
          <w:tcPr>
            <w:tcW w:type="dxa" w:w="2880"/>
          </w:tcPr>
          <w:p>
            <w:r/>
            <w:r>
              <w:t>Обновление</w:t>
            </w:r>
          </w:p>
        </w:tc>
        <w:tc>
          <w:tcPr>
            <w:tcW w:type="dxa" w:w="2880"/>
          </w:tcPr>
          <w:p>
            <w:r/>
            <w:r>
              <w:t>Загрузка образов</w:t>
            </w:r>
          </w:p>
        </w:tc>
        <w:tc>
          <w:tcPr>
            <w:tcW w:type="dxa" w:w="2880"/>
          </w:tcPr>
          <w:p>
            <w:r/>
            <w:r>
              <w:rPr>
                <w:b/>
              </w:rPr>
              <w:t>Физический носитель</w:t>
            </w:r>
          </w:p>
        </w:tc>
      </w:tr>
      <w:tr>
        <w:tc>
          <w:tcPr>
            <w:tcW w:type="dxa" w:w="2880"/>
          </w:tcPr>
          <w:p>
            <w:r/>
            <w:r>
              <w:t>Модели ИИ</w:t>
            </w:r>
          </w:p>
        </w:tc>
        <w:tc>
          <w:tcPr>
            <w:tcW w:type="dxa" w:w="2880"/>
          </w:tcPr>
          <w:p>
            <w:r/>
            <w:r>
              <w:t>В образе</w:t>
            </w:r>
          </w:p>
        </w:tc>
        <w:tc>
          <w:tcPr>
            <w:tcW w:type="dxa" w:w="2880"/>
          </w:tcPr>
          <w:p>
            <w:r/>
            <w:r>
              <w:t>В образе, без докачки</w:t>
            </w:r>
          </w:p>
        </w:tc>
      </w:tr>
      <w:tr>
        <w:tc>
          <w:tcPr>
            <w:tcW w:type="dxa" w:w="2880"/>
          </w:tcPr>
          <w:p>
            <w:r/>
            <w:r>
              <w:t>Лицензирование</w:t>
            </w:r>
          </w:p>
        </w:tc>
        <w:tc>
          <w:tcPr>
            <w:tcW w:type="dxa" w:w="2880"/>
          </w:tcPr>
          <w:p>
            <w:r/>
            <w:r>
              <w:t>Онлайн</w:t>
            </w:r>
          </w:p>
        </w:tc>
        <w:tc>
          <w:tcPr>
            <w:tcW w:type="dxa" w:w="2880"/>
          </w:tcPr>
          <w:p>
            <w:r/>
            <w:r>
              <w:rPr>
                <w:b/>
              </w:rPr>
              <w:t>Офлайн-лицензия</w:t>
            </w:r>
          </w:p>
        </w:tc>
      </w:tr>
    </w:tbl>
    <w:p>
      <w:pPr>
        <w:spacing w:after="80"/>
      </w:pPr>
    </w:p>
    <w:p>
      <w:r>
        <w:t xml:space="preserve">Face-модели, качающиеся при сборке ([Dockerfile]), для air-gap должны быть </w:t>
      </w:r>
      <w:r>
        <w:rPr>
          <w:b/>
        </w:rPr>
        <w:t>вложены в образ</w:t>
      </w:r>
      <w:r>
        <w:t>, а не докачиваться. То же — веса YOLO, OSNet.</w:t>
      </w:r>
    </w:p>
    <w:p>
      <w:pPr>
        <w:pStyle w:val="Heading3"/>
      </w:pPr>
      <w:r/>
      <w:r>
        <w:t>11.3. Мультирегион и резидентность (B-53)</w:t>
      </w:r>
    </w:p>
    <w:p>
      <w:r>
        <w:t>Развёртывание в конкретном регионе — через привязку ячейки к региону (</w:t>
      </w:r>
      <w:r>
        <w:rPr>
          <w:color w:val="1A5FB4"/>
          <w:u w:val="single"/>
        </w:rPr>
        <w:t>21</w:t>
      </w:r>
      <w:r>
        <w:t>, 8). Резервные копии — в том же регионе (</w:t>
      </w:r>
      <w:r>
        <w:rPr>
          <w:color w:val="1A5FB4"/>
          <w:u w:val="single"/>
        </w:rPr>
        <w:t>11</w:t>
      </w:r>
      <w:r>
        <w:t xml:space="preserve">, 10.6). BYOC (в облаке заказчика) — </w:t>
      </w:r>
      <w:r>
        <w:rPr>
          <w:b/>
        </w:rPr>
        <w:t>[Требует решения]</w:t>
      </w:r>
      <w:r>
        <w:t xml:space="preserve"> для среднего корпоративного сегмента.</w:t>
      </w:r>
    </w:p>
    <w:p>
      <w:pPr>
        <w:pStyle w:val="Heading3"/>
      </w:pPr>
      <w:r/>
      <w:r>
        <w:t>11.4. Феатур-флаги (B-57)</w:t>
      </w:r>
    </w:p>
    <w:p>
      <w:r>
        <w:t xml:space="preserve">Сегодня выкат функции = выкат кода всем. При планке нужны феатур-флаги: отделение выката кода от включения функции. Это позволяет: канареечное включение по тенантам, быстрый откат функции без отката кода, A/B продуктовых гипотез. Механизм </w:t>
      </w:r>
      <w:r>
        <w:rPr>
          <w:rFonts w:ascii="Consolas" w:hAnsi="Consolas"/>
          <w:color w:val="A31415"/>
          <w:sz w:val="19"/>
        </w:rPr>
        <w:t>tenant_feature</w:t>
      </w:r>
      <w:r>
        <w:t xml:space="preserve"> уже даёт это для модулей (</w:t>
      </w:r>
      <w:r>
        <w:rPr>
          <w:color w:val="1A5FB4"/>
          <w:u w:val="single"/>
        </w:rPr>
        <w:t>07</w:t>
      </w:r>
      <w:r>
        <w:t>) — распространить на функции платформы.</w:t>
      </w:r>
    </w:p>
    <w:p>
      <w:pPr>
        <w:pStyle w:val="Heading3"/>
      </w:pPr>
      <w:r/>
      <w:r>
        <w:t>11.5. Дополнение к реестру решений и долгу</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Решение</w:t>
            </w:r>
          </w:p>
        </w:tc>
        <w:tc>
          <w:tcPr>
            <w:tcW w:type="dxa" w:w="2880"/>
          </w:tcPr>
          <w:p>
            <w:r>
              <w:rPr>
                <w:b/>
              </w:rPr>
            </w:r>
            <w:r>
              <w:rPr>
                <w:b/>
              </w:rPr>
              <w:t>Обоснование</w:t>
            </w:r>
          </w:p>
        </w:tc>
      </w:tr>
      <w:tr>
        <w:tc>
          <w:tcPr>
            <w:tcW w:type="dxa" w:w="2880"/>
          </w:tcPr>
          <w:p>
            <w:r/>
            <w:r>
              <w:t>D-09</w:t>
            </w:r>
          </w:p>
        </w:tc>
        <w:tc>
          <w:tcPr>
            <w:tcW w:type="dxa" w:w="2880"/>
          </w:tcPr>
          <w:p>
            <w:r/>
            <w:r>
              <w:t>Матрица обновления + N-1/N-3 совместимость</w:t>
            </w:r>
          </w:p>
        </w:tc>
        <w:tc>
          <w:tcPr>
            <w:tcW w:type="dxa" w:w="2880"/>
          </w:tcPr>
          <w:p>
            <w:r/>
            <w:r>
              <w:t>1000 on-prem спросят «с 1.0 на 3.0?» первым</w:t>
            </w:r>
          </w:p>
        </w:tc>
      </w:tr>
      <w:tr>
        <w:tc>
          <w:tcPr>
            <w:tcW w:type="dxa" w:w="2880"/>
          </w:tcPr>
          <w:p>
            <w:r/>
            <w:r>
              <w:t>D-10</w:t>
            </w:r>
          </w:p>
        </w:tc>
        <w:tc>
          <w:tcPr>
            <w:tcW w:type="dxa" w:w="2880"/>
          </w:tcPr>
          <w:p>
            <w:r/>
            <w:r>
              <w:t>Air-gap отделён от офлайн-установки; модели вложены в образ</w:t>
            </w:r>
          </w:p>
        </w:tc>
        <w:tc>
          <w:tcPr>
            <w:tcW w:type="dxa" w:w="2880"/>
          </w:tcPr>
          <w:p>
            <w:r/>
            <w:r>
              <w:t>Air-gap запрещает докачку</w:t>
            </w:r>
          </w:p>
        </w:tc>
      </w:tr>
      <w:tr>
        <w:tc>
          <w:tcPr>
            <w:tcW w:type="dxa" w:w="2880"/>
          </w:tcPr>
          <w:p>
            <w:r/>
            <w:r>
              <w:t>D-11</w:t>
            </w:r>
          </w:p>
        </w:tc>
        <w:tc>
          <w:tcPr>
            <w:tcW w:type="dxa" w:w="2880"/>
          </w:tcPr>
          <w:p>
            <w:r/>
            <w:r>
              <w:t>Феатур-флаги отделяют выкат кода от включения функции</w:t>
            </w:r>
          </w:p>
        </w:tc>
        <w:tc>
          <w:tcPr>
            <w:tcW w:type="dxa" w:w="2880"/>
          </w:tcPr>
          <w:p>
            <w:r/>
            <w:r>
              <w:t>Иначе выкат = включение всем</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Долг</w:t>
            </w:r>
          </w:p>
        </w:tc>
        <w:tc>
          <w:tcPr>
            <w:tcW w:type="dxa" w:w="2880"/>
          </w:tcPr>
          <w:p>
            <w:r>
              <w:rPr>
                <w:b/>
              </w:rPr>
            </w:r>
            <w:r>
              <w:rPr>
                <w:b/>
              </w:rPr>
              <w:t>Приоритет</w:t>
            </w:r>
          </w:p>
        </w:tc>
      </w:tr>
      <w:tr>
        <w:tc>
          <w:tcPr>
            <w:tcW w:type="dxa" w:w="2880"/>
          </w:tcPr>
          <w:p>
            <w:r/>
            <w:r>
              <w:t>D-D-06</w:t>
            </w:r>
          </w:p>
        </w:tc>
        <w:tc>
          <w:tcPr>
            <w:tcW w:type="dxa" w:w="2880"/>
          </w:tcPr>
          <w:p>
            <w:r/>
            <w:r>
              <w:t>Нет матрицы обновления и политики поддержки версий</w:t>
            </w:r>
          </w:p>
        </w:tc>
        <w:tc>
          <w:tcPr>
            <w:tcW w:type="dxa" w:w="2880"/>
          </w:tcPr>
          <w:p>
            <w:r/>
            <w:r>
              <w:rPr>
                <w:b/>
              </w:rPr>
              <w:t>Критично</w:t>
            </w:r>
            <w:r>
              <w:t xml:space="preserve"> при on-prem</w:t>
            </w:r>
          </w:p>
        </w:tc>
      </w:tr>
      <w:tr>
        <w:tc>
          <w:tcPr>
            <w:tcW w:type="dxa" w:w="2880"/>
          </w:tcPr>
          <w:p>
            <w:r/>
            <w:r>
              <w:t>D-D-07</w:t>
            </w:r>
          </w:p>
        </w:tc>
        <w:tc>
          <w:tcPr>
            <w:tcW w:type="dxa" w:w="2880"/>
          </w:tcPr>
          <w:p>
            <w:r/>
            <w:r>
              <w:t>Модели качаются при сборке — несовместимо с air-gap</w:t>
            </w:r>
          </w:p>
        </w:tc>
        <w:tc>
          <w:tcPr>
            <w:tcW w:type="dxa" w:w="2880"/>
          </w:tcPr>
          <w:p>
            <w:r/>
            <w:r>
              <w:t>Высокий</w:t>
            </w:r>
          </w:p>
        </w:tc>
      </w:tr>
      <w:tr>
        <w:tc>
          <w:tcPr>
            <w:tcW w:type="dxa" w:w="2880"/>
          </w:tcPr>
          <w:p>
            <w:r/>
            <w:r>
              <w:t>D-D-08</w:t>
            </w:r>
          </w:p>
        </w:tc>
        <w:tc>
          <w:tcPr>
            <w:tcW w:type="dxa" w:w="2880"/>
          </w:tcPr>
          <w:p>
            <w:r/>
            <w:r>
              <w:t>Нет феатур-флагов</w:t>
            </w:r>
          </w:p>
        </w:tc>
        <w:tc>
          <w:tcPr>
            <w:tcW w:type="dxa" w:w="2880"/>
          </w:tcPr>
          <w:p>
            <w:r/>
            <w:r>
              <w:t>Средний</w:t>
            </w:r>
          </w:p>
        </w:tc>
      </w:tr>
    </w:tbl>
    <w:p>
      <w:pPr>
        <w:spacing w:after="80"/>
      </w:pPr>
    </w:p>
    <w:p>
      <w:r>
        <w:br w:type="page"/>
      </w:r>
    </w:p>
    <w:p>
      <w:pPr>
        <w:pStyle w:val="Heading1"/>
      </w:pPr>
      <w:r/>
      <w:r>
        <w:t>04. Сеть</w:t>
      </w:r>
    </w:p>
    <w:p>
      <w:r>
        <w:rPr>
          <w:b/>
        </w:rPr>
        <w:t>Статус документа:</w:t>
      </w:r>
      <w:r>
        <w:t xml:space="preserve"> актуален на 2026-07-15 </w:t>
      </w:r>
      <w:r>
        <w:rPr>
          <w:b/>
        </w:rPr>
        <w:t>Аудитория:</w:t>
      </w:r>
      <w:r>
        <w:t xml:space="preserve"> сетевые и инфраструктурные инженеры, DevOps, инженеры сопровождения </w:t>
      </w:r>
      <w:r>
        <w:rPr>
          <w:b/>
        </w:rPr>
        <w:t>Связанные документы:</w:t>
      </w:r>
      <w:r>
        <w:t xml:space="preserve"> </w:t>
      </w:r>
      <w:r>
        <w:rPr>
          <w:color w:val="1A5FB4"/>
          <w:u w:val="single"/>
        </w:rPr>
        <w:t>02_INFRASTRUCTURE.md</w:t>
      </w:r>
      <w:r>
        <w:t xml:space="preserve">, </w:t>
      </w:r>
      <w:r>
        <w:rPr>
          <w:color w:val="1A5FB4"/>
          <w:u w:val="single"/>
        </w:rPr>
        <w:t>03_DEPLOYMENT.md</w:t>
      </w:r>
      <w:r>
        <w:t xml:space="preserve">, </w:t>
      </w:r>
      <w:r>
        <w:rPr>
          <w:color w:val="1A5FB4"/>
          <w:u w:val="single"/>
        </w:rPr>
        <w:t>05_CAMERA_CONNECTION.md</w:t>
      </w:r>
      <w:r>
        <w:t xml:space="preserve">, </w:t>
      </w:r>
      <w:r>
        <w:rPr>
          <w:color w:val="1A5FB4"/>
          <w:u w:val="single"/>
        </w:rPr>
        <w:t>13_SECURITY.md</w:t>
      </w:r>
    </w:p>
    <w:p>
      <w:pPr>
        <w:pBdr>
          <w:bottom w:val="single" w:sz="6" w:space="1" w:color="BBBBBB"/>
        </w:pBdr>
      </w:pPr>
    </w:p>
    <w:p>
      <w:pPr>
        <w:pStyle w:val="Heading2"/>
      </w:pPr>
      <w:r/>
      <w:r>
        <w:t>1. Назначение документа</w:t>
      </w:r>
    </w:p>
    <w:p>
      <w:r>
        <w:t>Документ описывает сетевую архитектуру платформы: топологию, туннели, обход NAT, прокси, порты, требования к полосе и задержкам, а также особенности промышленных сетей.</w:t>
      </w:r>
    </w:p>
    <w:p>
      <w:r>
        <w:t xml:space="preserve">Раздел 3 содержит </w:t>
      </w:r>
      <w:r>
        <w:rPr>
          <w:b/>
        </w:rPr>
        <w:t>критическую находку по безопасности</w:t>
      </w:r>
      <w:r>
        <w:t>, требующую действий до дальнейшего развития платформы.</w:t>
      </w:r>
    </w:p>
    <w:p>
      <w:pPr>
        <w:pBdr>
          <w:bottom w:val="single" w:sz="6" w:space="1" w:color="BBBBBB"/>
        </w:pBdr>
      </w:pPr>
    </w:p>
    <w:p>
      <w:pPr>
        <w:pStyle w:val="Heading2"/>
      </w:pPr>
      <w:r/>
      <w:r>
        <w:t>2. Топология</w:t>
      </w:r>
    </w:p>
    <w:p>
      <w:pPr>
        <w:pStyle w:val="Heading3"/>
      </w:pPr>
      <w:r/>
      <w:r>
        <w:t>2.1. Продуктивная топология (cloud)</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subgraph Internet["Интернет"]</w:t>
            </w:r>
          </w:p>
          <w:p>
            <w:pPr>
              <w:spacing w:after="0" w:before="0"/>
            </w:pPr>
            <w:r>
              <w:rPr>
                <w:rFonts w:ascii="Consolas" w:hAnsi="Consolas"/>
                <w:color w:val="1A1A1A"/>
                <w:sz w:val="18"/>
              </w:rPr>
              <w:t xml:space="preserve">        BR["Браузер владельца"]</w:t>
            </w:r>
          </w:p>
          <w:p>
            <w:pPr>
              <w:spacing w:after="0" w:before="0"/>
            </w:pPr>
            <w:r>
              <w:rPr>
                <w:rFonts w:ascii="Consolas" w:hAnsi="Consolas"/>
                <w:color w:val="1A1A1A"/>
                <w:sz w:val="18"/>
              </w:rPr>
              <w:t xml:space="preserve">        TG["Telegram Bot API"]</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VPSNode["VPS (единственный публичный IP)"]</w:t>
            </w:r>
          </w:p>
          <w:p>
            <w:pPr>
              <w:spacing w:after="0" w:before="0"/>
            </w:pPr>
            <w:r>
              <w:rPr>
                <w:rFonts w:ascii="Consolas" w:hAnsi="Consolas"/>
                <w:color w:val="1A1A1A"/>
                <w:sz w:val="18"/>
              </w:rPr>
              <w:t xml:space="preserve">        VNGX["nginx :443&lt;br/&gt;TLS-терминация"]</w:t>
            </w:r>
          </w:p>
          <w:p>
            <w:pPr>
              <w:spacing w:after="0" w:before="0"/>
            </w:pPr>
            <w:r>
              <w:rPr>
                <w:rFonts w:ascii="Consolas" w:hAnsi="Consolas"/>
                <w:color w:val="1A1A1A"/>
                <w:sz w:val="18"/>
              </w:rPr>
              <w:t xml:space="preserve">        AWG["AmneziaWG-хаб&lt;br/&gt;awg0 :51820/udp&lt;br/&gt;10.9.0.1"]</w:t>
            </w:r>
          </w:p>
          <w:p>
            <w:pPr>
              <w:spacing w:after="0" w:before="0"/>
            </w:pPr>
            <w:r>
              <w:rPr>
                <w:rFonts w:ascii="Consolas" w:hAnsi="Consolas"/>
                <w:color w:val="1A1A1A"/>
                <w:sz w:val="18"/>
              </w:rPr>
              <w:t xml:space="preserve">        DNAT["iptables DNAT :8555&lt;br/&gt;→ 10.9.0.2"]</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HomeNode["GPU-сервер (за NAT провайдера)"]</w:t>
            </w:r>
          </w:p>
          <w:p>
            <w:pPr>
              <w:spacing w:after="0" w:before="0"/>
            </w:pPr>
            <w:r>
              <w:rPr>
                <w:rFonts w:ascii="Consolas" w:hAnsi="Consolas"/>
                <w:color w:val="1A1A1A"/>
                <w:sz w:val="18"/>
              </w:rPr>
              <w:t xml:space="preserve">        HWG["awg0&lt;br/&gt;10.9.0.2"]</w:t>
            </w:r>
          </w:p>
          <w:p>
            <w:pPr>
              <w:spacing w:after="0" w:before="0"/>
            </w:pPr>
            <w:r>
              <w:rPr>
                <w:rFonts w:ascii="Consolas" w:hAnsi="Consolas"/>
                <w:color w:val="1A1A1A"/>
                <w:sz w:val="18"/>
              </w:rPr>
              <w:t xml:space="preserve">        HNGX["nginx :80"]</w:t>
            </w:r>
          </w:p>
          <w:p>
            <w:pPr>
              <w:spacing w:after="0" w:before="0"/>
            </w:pPr>
            <w:r>
              <w:rPr>
                <w:rFonts w:ascii="Consolas" w:hAnsi="Consolas"/>
                <w:color w:val="1A1A1A"/>
                <w:sz w:val="18"/>
              </w:rPr>
              <w:t xml:space="preserve">        HAPI["api :3000"]</w:t>
            </w:r>
          </w:p>
          <w:p>
            <w:pPr>
              <w:spacing w:after="0" w:before="0"/>
            </w:pPr>
            <w:r>
              <w:rPr>
                <w:rFonts w:ascii="Consolas" w:hAnsi="Consolas"/>
                <w:color w:val="1A1A1A"/>
                <w:sz w:val="18"/>
              </w:rPr>
              <w:t xml:space="preserve">        HWEB["web :3001"]</w:t>
            </w:r>
          </w:p>
          <w:p>
            <w:pPr>
              <w:spacing w:after="0" w:before="0"/>
            </w:pPr>
            <w:r>
              <w:rPr>
                <w:rFonts w:ascii="Consolas" w:hAnsi="Consolas"/>
                <w:color w:val="1A1A1A"/>
                <w:sz w:val="18"/>
              </w:rPr>
              <w:t xml:space="preserve">        HG2["go2rtc :1984/:8554/:8555&lt;br/&gt;host network"]</w:t>
            </w:r>
          </w:p>
          <w:p>
            <w:pPr>
              <w:spacing w:after="0" w:before="0"/>
            </w:pPr>
            <w:r>
              <w:rPr>
                <w:rFonts w:ascii="Consolas" w:hAnsi="Consolas"/>
                <w:color w:val="1A1A1A"/>
                <w:sz w:val="18"/>
              </w:rPr>
              <w:t xml:space="preserve">        HAN["analyzer"]</w:t>
            </w:r>
          </w:p>
          <w:p>
            <w:pPr>
              <w:spacing w:after="0" w:before="0"/>
            </w:pPr>
            <w:r>
              <w:rPr>
                <w:rFonts w:ascii="Consolas" w:hAnsi="Consolas"/>
                <w:color w:val="1A1A1A"/>
                <w:sz w:val="18"/>
              </w:rPr>
              <w:t xml:space="preserve">        HMIN["minio :9000"]</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SiteNode["Точка ПВЗ (за NAT провайдера)"]</w:t>
            </w:r>
          </w:p>
          <w:p>
            <w:pPr>
              <w:spacing w:after="0" w:before="0"/>
            </w:pPr>
            <w:r>
              <w:rPr>
                <w:rFonts w:ascii="Consolas" w:hAnsi="Consolas"/>
                <w:color w:val="1A1A1A"/>
                <w:sz w:val="18"/>
              </w:rPr>
              <w:t xml:space="preserve">        SGW["Кассовый ПК&lt;br/&gt;AmneziaWG 10.9.0.11&lt;br/&gt;netsh portproxy"]</w:t>
            </w:r>
          </w:p>
          <w:p>
            <w:pPr>
              <w:spacing w:after="0" w:before="0"/>
            </w:pPr>
            <w:r>
              <w:rPr>
                <w:rFonts w:ascii="Consolas" w:hAnsi="Consolas"/>
                <w:color w:val="1A1A1A"/>
                <w:sz w:val="18"/>
              </w:rPr>
              <w:t xml:space="preserve">        SC1["Камера 1&lt;br/&gt;192.168.x.x:554"]</w:t>
            </w:r>
          </w:p>
          <w:p>
            <w:pPr>
              <w:spacing w:after="0" w:before="0"/>
            </w:pPr>
            <w:r>
              <w:rPr>
                <w:rFonts w:ascii="Consolas" w:hAnsi="Consolas"/>
                <w:color w:val="1A1A1A"/>
                <w:sz w:val="18"/>
              </w:rPr>
              <w:t xml:space="preserve">        SC2["Камера 2"]</w:t>
            </w:r>
          </w:p>
          <w:p>
            <w:pPr>
              <w:spacing w:after="0" w:before="0"/>
            </w:pPr>
            <w:r>
              <w:rPr>
                <w:rFonts w:ascii="Consolas" w:hAnsi="Consolas"/>
                <w:color w:val="1A1A1A"/>
                <w:sz w:val="18"/>
              </w:rPr>
              <w:t xml:space="preserve">        SC3["Камера 3"]</w:t>
            </w:r>
          </w:p>
          <w:p>
            <w:pPr>
              <w:spacing w:after="0" w:before="0"/>
            </w:pPr>
            <w:r>
              <w:rPr>
                <w:rFonts w:ascii="Consolas" w:hAnsi="Consolas"/>
                <w:color w:val="1A1A1A"/>
                <w:sz w:val="18"/>
              </w:rPr>
              <w:t xml:space="preserve">        SC4["Камера 4"]</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BR --&gt;|HTTPS/WSS :443| VNGX</w:t>
            </w:r>
          </w:p>
          <w:p>
            <w:pPr>
              <w:spacing w:after="0" w:before="0"/>
            </w:pPr>
            <w:r>
              <w:rPr>
                <w:rFonts w:ascii="Consolas" w:hAnsi="Consolas"/>
                <w:color w:val="1A1A1A"/>
                <w:sz w:val="18"/>
              </w:rPr>
              <w:t xml:space="preserve">    VNGX --&gt;|HTTP :80 через awg0| HNGX</w:t>
            </w:r>
          </w:p>
          <w:p>
            <w:pPr>
              <w:spacing w:after="0" w:before="0"/>
            </w:pPr>
            <w:r>
              <w:rPr>
                <w:rFonts w:ascii="Consolas" w:hAnsi="Consolas"/>
                <w:color w:val="1A1A1A"/>
                <w:sz w:val="18"/>
              </w:rPr>
              <w:t xml:space="preserve">    HNGX --&gt; HWEB</w:t>
            </w:r>
          </w:p>
          <w:p>
            <w:pPr>
              <w:spacing w:after="0" w:before="0"/>
            </w:pPr>
            <w:r>
              <w:rPr>
                <w:rFonts w:ascii="Consolas" w:hAnsi="Consolas"/>
                <w:color w:val="1A1A1A"/>
                <w:sz w:val="18"/>
              </w:rPr>
              <w:t xml:space="preserve">    HNGX --&gt; HAPI</w:t>
            </w:r>
          </w:p>
          <w:p>
            <w:pPr>
              <w:spacing w:after="0" w:before="0"/>
            </w:pPr>
            <w:r>
              <w:rPr>
                <w:rFonts w:ascii="Consolas" w:hAnsi="Consolas"/>
                <w:color w:val="1A1A1A"/>
                <w:sz w:val="18"/>
              </w:rPr>
              <w:t xml:space="preserve">    HNGX --&gt;|/go2rtc/| HG2</w:t>
            </w:r>
          </w:p>
          <w:p>
            <w:pPr>
              <w:spacing w:after="0" w:before="0"/>
            </w:pPr>
            <w:r>
              <w:rPr>
                <w:rFonts w:ascii="Consolas" w:hAnsi="Consolas"/>
                <w:color w:val="1A1A1A"/>
                <w:sz w:val="18"/>
              </w:rPr>
            </w:r>
          </w:p>
          <w:p>
            <w:pPr>
              <w:spacing w:after="0" w:before="0"/>
            </w:pPr>
            <w:r>
              <w:rPr>
                <w:rFonts w:ascii="Consolas" w:hAnsi="Consolas"/>
                <w:color w:val="1A1A1A"/>
                <w:sz w:val="18"/>
              </w:rPr>
              <w:t xml:space="preserve">    SGW -.AmneziaWG UDP.-&gt; AWG</w:t>
            </w:r>
          </w:p>
          <w:p>
            <w:pPr>
              <w:spacing w:after="0" w:before="0"/>
            </w:pPr>
            <w:r>
              <w:rPr>
                <w:rFonts w:ascii="Consolas" w:hAnsi="Consolas"/>
                <w:color w:val="1A1A1A"/>
                <w:sz w:val="18"/>
              </w:rPr>
              <w:t xml:space="preserve">    HWG -.AmneziaWG UDP.-&gt; AWG</w:t>
            </w:r>
          </w:p>
          <w:p>
            <w:pPr>
              <w:spacing w:after="0" w:before="0"/>
            </w:pPr>
            <w:r>
              <w:rPr>
                <w:rFonts w:ascii="Consolas" w:hAnsi="Consolas"/>
                <w:color w:val="1A1A1A"/>
                <w:sz w:val="18"/>
              </w:rPr>
              <w:t xml:space="preserve">    AWG -.маршрутизация между пирами.-&gt; HWG</w:t>
            </w:r>
          </w:p>
          <w:p>
            <w:pPr>
              <w:spacing w:after="0" w:before="0"/>
            </w:pPr>
            <w:r>
              <w:rPr>
                <w:rFonts w:ascii="Consolas" w:hAnsi="Consolas"/>
                <w:color w:val="1A1A1A"/>
                <w:sz w:val="18"/>
              </w:rPr>
            </w:r>
          </w:p>
          <w:p>
            <w:pPr>
              <w:spacing w:after="0" w:before="0"/>
            </w:pPr>
            <w:r>
              <w:rPr>
                <w:rFonts w:ascii="Consolas" w:hAnsi="Consolas"/>
                <w:color w:val="1A1A1A"/>
                <w:sz w:val="18"/>
              </w:rPr>
              <w:t xml:space="preserve">    HAN --&gt;|RTSP 10.9.0.11:554| SGW</w:t>
            </w:r>
          </w:p>
          <w:p>
            <w:pPr>
              <w:spacing w:after="0" w:before="0"/>
            </w:pPr>
            <w:r>
              <w:rPr>
                <w:rFonts w:ascii="Consolas" w:hAnsi="Consolas"/>
                <w:color w:val="1A1A1A"/>
                <w:sz w:val="18"/>
              </w:rPr>
              <w:t xml:space="preserve">    HG2 --&gt;|RTSP 10.9.0.11:5541| SGW</w:t>
            </w:r>
          </w:p>
          <w:p>
            <w:pPr>
              <w:spacing w:after="0" w:before="0"/>
            </w:pPr>
            <w:r>
              <w:rPr>
                <w:rFonts w:ascii="Consolas" w:hAnsi="Consolas"/>
                <w:color w:val="1A1A1A"/>
                <w:sz w:val="18"/>
              </w:rPr>
              <w:t xml:space="preserve">    SGW --&gt;|portproxy| SC1</w:t>
            </w:r>
          </w:p>
          <w:p>
            <w:pPr>
              <w:spacing w:after="0" w:before="0"/>
            </w:pPr>
            <w:r>
              <w:rPr>
                <w:rFonts w:ascii="Consolas" w:hAnsi="Consolas"/>
                <w:color w:val="1A1A1A"/>
                <w:sz w:val="18"/>
              </w:rPr>
              <w:t xml:space="preserve">    SGW --&gt; SC2</w:t>
            </w:r>
          </w:p>
          <w:p>
            <w:pPr>
              <w:spacing w:after="0" w:before="0"/>
            </w:pPr>
            <w:r>
              <w:rPr>
                <w:rFonts w:ascii="Consolas" w:hAnsi="Consolas"/>
                <w:color w:val="1A1A1A"/>
                <w:sz w:val="18"/>
              </w:rPr>
              <w:t xml:space="preserve">    SGW --&gt; SC3</w:t>
            </w:r>
          </w:p>
          <w:p>
            <w:pPr>
              <w:spacing w:after="0" w:before="0"/>
            </w:pPr>
            <w:r>
              <w:rPr>
                <w:rFonts w:ascii="Consolas" w:hAnsi="Consolas"/>
                <w:color w:val="1A1A1A"/>
                <w:sz w:val="18"/>
              </w:rPr>
              <w:t xml:space="preserve">    SGW --&gt; SC4</w:t>
            </w:r>
          </w:p>
          <w:p>
            <w:pPr>
              <w:spacing w:after="0" w:before="0"/>
            </w:pPr>
            <w:r>
              <w:rPr>
                <w:rFonts w:ascii="Consolas" w:hAnsi="Consolas"/>
                <w:color w:val="1A1A1A"/>
                <w:sz w:val="18"/>
              </w:rPr>
            </w:r>
          </w:p>
          <w:p>
            <w:pPr>
              <w:spacing w:after="0" w:before="0"/>
            </w:pPr>
            <w:r>
              <w:rPr>
                <w:rFonts w:ascii="Consolas" w:hAnsi="Consolas"/>
                <w:color w:val="1A1A1A"/>
                <w:sz w:val="18"/>
              </w:rPr>
              <w:t xml:space="preserve">    HAPI --&gt;|HTTPS| TG</w:t>
            </w:r>
          </w:p>
          <w:p>
            <w:pPr>
              <w:spacing w:after="0" w:before="0"/>
            </w:pPr>
            <w:r>
              <w:rPr>
                <w:rFonts w:ascii="Consolas" w:hAnsi="Consolas"/>
                <w:color w:val="1A1A1A"/>
                <w:sz w:val="18"/>
              </w:rPr>
              <w:t xml:space="preserve">    BR --&gt;|HTTPS presigned s3.домен| VNGX</w:t>
            </w:r>
          </w:p>
          <w:p>
            <w:pPr>
              <w:spacing w:after="0" w:before="0"/>
            </w:pPr>
            <w:r>
              <w:rPr>
                <w:rFonts w:ascii="Consolas" w:hAnsi="Consolas"/>
                <w:color w:val="1A1A1A"/>
                <w:sz w:val="18"/>
              </w:rPr>
              <w:t xml:space="preserve">    VNGX --&gt; HMIN</w:t>
            </w:r>
          </w:p>
        </w:tc>
      </w:tr>
    </w:tbl>
    <w:p>
      <w:pPr>
        <w:spacing w:after="80"/>
      </w:pPr>
    </w:p>
    <w:p>
      <w:pPr>
        <w:pStyle w:val="Heading3"/>
      </w:pPr>
      <w:r/>
      <w:r>
        <w:t>2.2. Ключевое ограничение, определяющее всю топологию</w:t>
      </w:r>
    </w:p>
    <w:p>
      <w:r>
        <w:t xml:space="preserve">Ни у GPU-сервера, ни у точек ПВЗ </w:t>
      </w:r>
      <w:r>
        <w:rPr>
          <w:b/>
        </w:rPr>
        <w:t>нет статического публичного IP</w:t>
      </w:r>
      <w:r>
        <w:t>. Оба узла находятся за NAT провайдера. Единственный узел с постоянным публичным адресом — VPS.</w:t>
      </w:r>
    </w:p>
    <w:p>
      <w:r>
        <w:t>Отсюда следует всё остальное:</w:t>
      </w:r>
    </w:p>
    <w:p>
      <w:pPr>
        <w:pStyle w:val="ListBullet"/>
      </w:pPr>
      <w:r>
        <w:t>VPS обязателен в режиме cloud, хотя не выполняет вычислений и не хранит данных.</w:t>
      </w:r>
    </w:p>
    <w:p>
      <w:pPr>
        <w:pStyle w:val="ListBullet"/>
      </w:pPr>
      <w:r>
        <w:t xml:space="preserve">Все соединения инициируются </w:t>
      </w:r>
      <w:r>
        <w:rPr>
          <w:b/>
        </w:rPr>
        <w:t>изнутри наружу</w:t>
      </w:r>
      <w:r>
        <w:t xml:space="preserve"> (сервер и точки подключаются к VPS, а не наоборот).</w:t>
      </w:r>
    </w:p>
    <w:p>
      <w:pPr>
        <w:pStyle w:val="ListBullet"/>
      </w:pPr>
      <w:r>
        <w:rPr>
          <w:rFonts w:ascii="Consolas" w:hAnsi="Consolas"/>
          <w:color w:val="A31415"/>
          <w:sz w:val="19"/>
        </w:rPr>
        <w:t>PersistentKeepalive = 25</w:t>
      </w:r>
      <w:r>
        <w:t xml:space="preserve"> на клиентах — без него NAT провайдера закрывает трансляцию, и хаб теряет обратный путь к пиру.</w:t>
      </w:r>
    </w:p>
    <w:p>
      <w:r>
        <w:t>В режиме on-premise топология тривиальна: камеры и сервер в одной LAN, туннели не нужны.</w:t>
      </w:r>
    </w:p>
    <w:p>
      <w:pPr>
        <w:pStyle w:val="Heading3"/>
      </w:pPr>
      <w:r/>
      <w:r>
        <w:t>2.3. Адресное пространство</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Подсеть</w:t>
            </w:r>
          </w:p>
        </w:tc>
        <w:tc>
          <w:tcPr>
            <w:tcW w:type="dxa" w:w="2880"/>
          </w:tcPr>
          <w:p>
            <w:r>
              <w:rPr>
                <w:b/>
              </w:rPr>
            </w:r>
            <w:r>
              <w:rPr>
                <w:b/>
              </w:rPr>
              <w:t>Назначение</w:t>
            </w:r>
          </w:p>
        </w:tc>
        <w:tc>
          <w:tcPr>
            <w:tcW w:type="dxa" w:w="2880"/>
          </w:tcPr>
          <w:p>
            <w:r>
              <w:rPr>
                <w:b/>
              </w:rPr>
            </w:r>
            <w:r>
              <w:rPr>
                <w:b/>
              </w:rPr>
              <w:t>Контур</w:t>
            </w:r>
          </w:p>
        </w:tc>
      </w:tr>
      <w:tr>
        <w:tc>
          <w:tcPr>
            <w:tcW w:type="dxa" w:w="2880"/>
          </w:tcPr>
          <w:p>
            <w:r/>
            <w:r>
              <w:rPr>
                <w:rFonts w:ascii="Consolas" w:hAnsi="Consolas"/>
                <w:color w:val="A31415"/>
                <w:sz w:val="19"/>
              </w:rPr>
              <w:t>10.9.0.0/24</w:t>
            </w:r>
          </w:p>
        </w:tc>
        <w:tc>
          <w:tcPr>
            <w:tcW w:type="dxa" w:w="2880"/>
          </w:tcPr>
          <w:p>
            <w:r/>
            <w:r>
              <w:t>AmneziaWG продуктива</w:t>
            </w:r>
          </w:p>
        </w:tc>
        <w:tc>
          <w:tcPr>
            <w:tcW w:type="dxa" w:w="2880"/>
          </w:tcPr>
          <w:p>
            <w:r/>
            <w:r>
              <w:t>Продуктив</w:t>
            </w:r>
          </w:p>
        </w:tc>
      </w:tr>
      <w:tr>
        <w:tc>
          <w:tcPr>
            <w:tcW w:type="dxa" w:w="2880"/>
          </w:tcPr>
          <w:p>
            <w:r/>
            <w:r>
              <w:rPr>
                <w:rFonts w:ascii="Consolas" w:hAnsi="Consolas"/>
                <w:color w:val="A31415"/>
                <w:sz w:val="19"/>
              </w:rPr>
              <w:t>10.9.0.1</w:t>
            </w:r>
          </w:p>
        </w:tc>
        <w:tc>
          <w:tcPr>
            <w:tcW w:type="dxa" w:w="2880"/>
          </w:tcPr>
          <w:p>
            <w:r/>
            <w:r>
              <w:t>VPS, хаб</w:t>
            </w:r>
          </w:p>
        </w:tc>
        <w:tc>
          <w:tcPr>
            <w:tcW w:type="dxa" w:w="2880"/>
          </w:tcPr>
          <w:p>
            <w:r/>
            <w:r>
              <w:t>Продуктив</w:t>
            </w:r>
          </w:p>
        </w:tc>
      </w:tr>
      <w:tr>
        <w:tc>
          <w:tcPr>
            <w:tcW w:type="dxa" w:w="2880"/>
          </w:tcPr>
          <w:p>
            <w:r/>
            <w:r>
              <w:rPr>
                <w:rFonts w:ascii="Consolas" w:hAnsi="Consolas"/>
                <w:color w:val="A31415"/>
                <w:sz w:val="19"/>
              </w:rPr>
              <w:t>10.9.0.2</w:t>
            </w:r>
          </w:p>
        </w:tc>
        <w:tc>
          <w:tcPr>
            <w:tcW w:type="dxa" w:w="2880"/>
          </w:tcPr>
          <w:p>
            <w:r/>
            <w:r>
              <w:t>GPU-сервер</w:t>
            </w:r>
          </w:p>
        </w:tc>
        <w:tc>
          <w:tcPr>
            <w:tcW w:type="dxa" w:w="2880"/>
          </w:tcPr>
          <w:p>
            <w:r/>
            <w:r>
              <w:t>Продуктив</w:t>
            </w:r>
          </w:p>
        </w:tc>
      </w:tr>
      <w:tr>
        <w:tc>
          <w:tcPr>
            <w:tcW w:type="dxa" w:w="2880"/>
          </w:tcPr>
          <w:p>
            <w:r/>
            <w:r>
              <w:rPr>
                <w:rFonts w:ascii="Consolas" w:hAnsi="Consolas"/>
                <w:color w:val="A31415"/>
                <w:sz w:val="19"/>
              </w:rPr>
              <w:t>10.9.0.11+</w:t>
            </w:r>
          </w:p>
        </w:tc>
        <w:tc>
          <w:tcPr>
            <w:tcW w:type="dxa" w:w="2880"/>
          </w:tcPr>
          <w:p>
            <w:r/>
            <w:r>
              <w:t>Точки ПВЗ, по одному адресу на точку</w:t>
            </w:r>
          </w:p>
        </w:tc>
        <w:tc>
          <w:tcPr>
            <w:tcW w:type="dxa" w:w="2880"/>
          </w:tcPr>
          <w:p>
            <w:r/>
            <w:r>
              <w:t>Продуктив</w:t>
            </w:r>
          </w:p>
        </w:tc>
      </w:tr>
      <w:tr>
        <w:tc>
          <w:tcPr>
            <w:tcW w:type="dxa" w:w="2880"/>
          </w:tcPr>
          <w:p>
            <w:r/>
            <w:r>
              <w:rPr>
                <w:rFonts w:ascii="Consolas" w:hAnsi="Consolas"/>
                <w:color w:val="A31415"/>
                <w:sz w:val="19"/>
              </w:rPr>
              <w:t>10.8.0.0/24</w:t>
            </w:r>
          </w:p>
        </w:tc>
        <w:tc>
          <w:tcPr>
            <w:tcW w:type="dxa" w:w="2880"/>
          </w:tcPr>
          <w:p>
            <w:r/>
            <w:r>
              <w:t>WireGuard-контейнер разработки</w:t>
            </w:r>
          </w:p>
        </w:tc>
        <w:tc>
          <w:tcPr>
            <w:tcW w:type="dxa" w:w="2880"/>
          </w:tcPr>
          <w:p>
            <w:r/>
            <w:r>
              <w:t>Разработка</w:t>
            </w:r>
          </w:p>
        </w:tc>
      </w:tr>
      <w:tr>
        <w:tc>
          <w:tcPr>
            <w:tcW w:type="dxa" w:w="2880"/>
          </w:tcPr>
          <w:p>
            <w:r/>
            <w:r>
              <w:t>Сеть Docker</w:t>
            </w:r>
          </w:p>
        </w:tc>
        <w:tc>
          <w:tcPr>
            <w:tcW w:type="dxa" w:w="2880"/>
          </w:tcPr>
          <w:p>
            <w:r/>
            <w:r>
              <w:t>Межсервисное взаимодействие</w:t>
            </w:r>
          </w:p>
        </w:tc>
        <w:tc>
          <w:tcPr>
            <w:tcW w:type="dxa" w:w="2880"/>
          </w:tcPr>
          <w:p>
            <w:r/>
            <w:r>
              <w:t>Оба</w:t>
            </w:r>
          </w:p>
        </w:tc>
      </w:tr>
      <w:tr>
        <w:tc>
          <w:tcPr>
            <w:tcW w:type="dxa" w:w="2880"/>
          </w:tcPr>
          <w:p>
            <w:r/>
            <w:r>
              <w:t>LAN точки</w:t>
            </w:r>
          </w:p>
        </w:tc>
        <w:tc>
          <w:tcPr>
            <w:tcW w:type="dxa" w:w="2880"/>
          </w:tcPr>
          <w:p>
            <w:r/>
            <w:r>
              <w:t xml:space="preserve">Обычно </w:t>
            </w:r>
            <w:r>
              <w:rPr>
                <w:rFonts w:ascii="Consolas" w:hAnsi="Consolas"/>
                <w:color w:val="A31415"/>
                <w:sz w:val="19"/>
              </w:rPr>
              <w:t>192.168.x.x</w:t>
            </w:r>
          </w:p>
        </w:tc>
        <w:tc>
          <w:tcPr>
            <w:tcW w:type="dxa" w:w="2880"/>
          </w:tcPr>
          <w:p>
            <w:r/>
            <w:r>
              <w:t>Точка</w:t>
            </w:r>
          </w:p>
        </w:tc>
      </w:tr>
    </w:tbl>
    <w:p>
      <w:pPr>
        <w:spacing w:after="80"/>
      </w:pPr>
    </w:p>
    <w:p>
      <w:r>
        <w:t xml:space="preserve">Распределение адресов точек автоматизировано: </w:t>
      </w:r>
      <w:r>
        <w:rPr>
          <w:rFonts w:ascii="Consolas" w:hAnsi="Consolas"/>
          <w:color w:val="A31415"/>
          <w:sz w:val="19"/>
        </w:rPr>
        <w:t>pvz-onboarding/vps/add-site.sh</w:t>
      </w:r>
      <w:r>
        <w:t xml:space="preserve"> находит следующий свободный адрес начиная с </w:t>
      </w:r>
      <w:r>
        <w:rPr>
          <w:rFonts w:ascii="Consolas" w:hAnsi="Consolas"/>
          <w:color w:val="A31415"/>
          <w:sz w:val="19"/>
        </w:rPr>
        <w:t>10.9.0.11</w:t>
      </w:r>
      <w:r>
        <w:t xml:space="preserve"> (адреса </w:t>
      </w:r>
      <w:r>
        <w:rPr>
          <w:rFonts w:ascii="Consolas" w:hAnsi="Consolas"/>
          <w:color w:val="A31415"/>
          <w:sz w:val="19"/>
        </w:rPr>
        <w:t>1</w:t>
      </w:r>
      <w:r>
        <w:t xml:space="preserve"> и </w:t>
      </w:r>
      <w:r>
        <w:rPr>
          <w:rFonts w:ascii="Consolas" w:hAnsi="Consolas"/>
          <w:color w:val="A31415"/>
          <w:sz w:val="19"/>
        </w:rPr>
        <w:t>2</w:t>
      </w:r>
      <w:r>
        <w:t xml:space="preserve"> зарезервированы).</w:t>
      </w:r>
    </w:p>
    <w:p>
      <w:r>
        <w:t xml:space="preserve">Предел — 253 адреса, то есть около 250 точек на один хаб. При приближении к этому пределу потребуется </w:t>
      </w:r>
      <w:r>
        <w:rPr>
          <w:rFonts w:ascii="Consolas" w:hAnsi="Consolas"/>
          <w:color w:val="A31415"/>
          <w:sz w:val="19"/>
        </w:rPr>
        <w:t>10.9.0.0/16</w:t>
      </w:r>
      <w:r>
        <w:t xml:space="preserve"> или несколько хабов. Изменение подсети затрагивает все конфигурации всех точек, поэтому решение следует принять заранее. </w:t>
      </w:r>
      <w:r>
        <w:rPr>
          <w:i/>
        </w:rPr>
        <w:t>Рекомендация:</w:t>
      </w:r>
      <w:r>
        <w:t xml:space="preserve"> при планировании более 100 точек сразу переходить на </w:t>
      </w:r>
      <w:r>
        <w:rPr>
          <w:rFonts w:ascii="Consolas" w:hAnsi="Consolas"/>
          <w:color w:val="A31415"/>
          <w:sz w:val="19"/>
        </w:rPr>
        <w:t>/16</w:t>
      </w:r>
      <w:r>
        <w:t xml:space="preserve"> — цена изменения растёт линейно с числом уже подключённых точек.</w:t>
      </w:r>
    </w:p>
    <w:p>
      <w:pPr>
        <w:pBdr>
          <w:bottom w:val="single" w:sz="6" w:space="1" w:color="BBBBBB"/>
        </w:pBdr>
      </w:pPr>
    </w:p>
    <w:p>
      <w:pPr>
        <w:pStyle w:val="Heading2"/>
      </w:pPr>
      <w:r/>
      <w:r>
        <w:t>3. AmneziaWG</w:t>
      </w:r>
    </w:p>
    <w:p>
      <w:pPr>
        <w:pStyle w:val="Heading3"/>
      </w:pPr>
      <w:r/>
      <w:r>
        <w:t>3.1. Почему не ванильный WireGuard</w:t>
      </w:r>
    </w:p>
    <w:p>
      <w:r>
        <w:t xml:space="preserve">Решение зафиксировано в </w:t>
      </w:r>
      <w:r>
        <w:rPr>
          <w:rFonts w:ascii="Consolas" w:hAnsi="Consolas"/>
          <w:color w:val="A31415"/>
          <w:sz w:val="19"/>
        </w:rPr>
        <w:t>infra/vps/wg0-vps.conf.example</w:t>
      </w:r>
      <w:r>
        <w:t xml:space="preserve"> и основано на факте, а не на предпочтении:</w:t>
      </w:r>
    </w:p>
    <w:p>
      <w:pPr>
        <w:pStyle w:val="IntenseQuote"/>
      </w:pPr>
      <w:r>
        <w:t>обычный WireGuard здесь ловил DPI-блокировку провайдера домашнего сервера: хендшейк стабильно рвался каждые ~2 минуты.</w:t>
      </w:r>
    </w:p>
    <w:p>
      <w:r>
        <w:t>Провайдер домашнего сервера распознавал WireGuard по сигнатуре хендшейка и разрывал соединение. AmneziaWG — протокол, совместимый с WireGuard по криптографии, но добавляющий обфускацию: мусорные пакеты и модификацию заголовков, что делает трафик неотличимым для DPI.</w:t>
      </w:r>
    </w:p>
    <w:p>
      <w:r>
        <w:t>Это не паранойя и не обход законодательства: это техническая необходимость работы через провайдера, применяющего эвристики DPI к нераспознанным протоколам.</w:t>
      </w:r>
    </w:p>
    <w:p>
      <w:pPr>
        <w:pStyle w:val="Heading3"/>
      </w:pPr>
      <w:r/>
      <w:r>
        <w:t>3.2. Параметры обфускации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Jc = 8            # число мусорных пакетов при хендшейке</w:t>
            </w:r>
          </w:p>
          <w:p>
            <w:pPr>
              <w:spacing w:after="0" w:before="0"/>
            </w:pPr>
            <w:r>
              <w:rPr>
                <w:rFonts w:ascii="Consolas" w:hAnsi="Consolas"/>
                <w:color w:val="1A1A1A"/>
                <w:sz w:val="18"/>
              </w:rPr>
              <w:t>Jmin = 50         # минимальный размер мусорного пакета</w:t>
            </w:r>
          </w:p>
          <w:p>
            <w:pPr>
              <w:spacing w:after="0" w:before="0"/>
            </w:pPr>
            <w:r>
              <w:rPr>
                <w:rFonts w:ascii="Consolas" w:hAnsi="Consolas"/>
                <w:color w:val="1A1A1A"/>
                <w:sz w:val="18"/>
              </w:rPr>
              <w:t>Jmax = 1000       # максимальный размер</w:t>
            </w:r>
          </w:p>
          <w:p>
            <w:pPr>
              <w:spacing w:after="0" w:before="0"/>
            </w:pPr>
            <w:r>
              <w:rPr>
                <w:rFonts w:ascii="Consolas" w:hAnsi="Consolas"/>
                <w:color w:val="1A1A1A"/>
                <w:sz w:val="18"/>
              </w:rPr>
              <w:t>S1 = 63           # размер префикса init-пакета</w:t>
            </w:r>
          </w:p>
          <w:p>
            <w:pPr>
              <w:spacing w:after="0" w:before="0"/>
            </w:pPr>
            <w:r>
              <w:rPr>
                <w:rFonts w:ascii="Consolas" w:hAnsi="Consolas"/>
                <w:color w:val="1A1A1A"/>
                <w:sz w:val="18"/>
              </w:rPr>
              <w:t>S2 = 87           # размер префикса response-пакета</w:t>
            </w:r>
          </w:p>
          <w:p>
            <w:pPr>
              <w:spacing w:after="0" w:before="0"/>
            </w:pPr>
            <w:r>
              <w:rPr>
                <w:rFonts w:ascii="Consolas" w:hAnsi="Consolas"/>
                <w:color w:val="1A1A1A"/>
                <w:sz w:val="18"/>
              </w:rPr>
              <w:t>S3 = 120</w:t>
            </w:r>
          </w:p>
          <w:p>
            <w:pPr>
              <w:spacing w:after="0" w:before="0"/>
            </w:pPr>
            <w:r>
              <w:rPr>
                <w:rFonts w:ascii="Consolas" w:hAnsi="Consolas"/>
                <w:color w:val="1A1A1A"/>
                <w:sz w:val="18"/>
              </w:rPr>
              <w:t>S4 = 88</w:t>
            </w:r>
          </w:p>
          <w:p>
            <w:pPr>
              <w:spacing w:after="0" w:before="0"/>
            </w:pPr>
            <w:r>
              <w:rPr>
                <w:rFonts w:ascii="Consolas" w:hAnsi="Consolas"/>
                <w:color w:val="1A1A1A"/>
                <w:sz w:val="18"/>
              </w:rPr>
              <w:t>H1 = 1268669336   # переопределённые типы заголовков</w:t>
            </w:r>
          </w:p>
          <w:p>
            <w:pPr>
              <w:spacing w:after="0" w:before="0"/>
            </w:pPr>
            <w:r>
              <w:rPr>
                <w:rFonts w:ascii="Consolas" w:hAnsi="Consolas"/>
                <w:color w:val="1A1A1A"/>
                <w:sz w:val="18"/>
              </w:rPr>
              <w:t>H2 = 1181444535</w:t>
            </w:r>
          </w:p>
          <w:p>
            <w:pPr>
              <w:spacing w:after="0" w:before="0"/>
            </w:pPr>
            <w:r>
              <w:rPr>
                <w:rFonts w:ascii="Consolas" w:hAnsi="Consolas"/>
                <w:color w:val="1A1A1A"/>
                <w:sz w:val="18"/>
              </w:rPr>
              <w:t>H3 = 1492208221</w:t>
            </w:r>
          </w:p>
          <w:p>
            <w:pPr>
              <w:spacing w:after="0" w:before="0"/>
            </w:pPr>
            <w:r>
              <w:rPr>
                <w:rFonts w:ascii="Consolas" w:hAnsi="Consolas"/>
                <w:color w:val="1A1A1A"/>
                <w:sz w:val="18"/>
              </w:rPr>
              <w:t>H4 = 1793099654</w:t>
            </w:r>
          </w:p>
        </w:tc>
      </w:tr>
    </w:tbl>
    <w:p>
      <w:pPr>
        <w:spacing w:after="80"/>
      </w:pPr>
    </w:p>
    <w:p>
      <w:r>
        <w:rPr>
          <w:b/>
        </w:rPr>
        <w:t>Жёсткое правило, нарушение которого ломает сеть целиком:</w:t>
      </w:r>
      <w:r>
        <w:t xml:space="preserve"> параметры </w:t>
      </w:r>
      <w:r>
        <w:rPr>
          <w:rFonts w:ascii="Consolas" w:hAnsi="Consolas"/>
          <w:color w:val="A31415"/>
          <w:sz w:val="19"/>
        </w:rPr>
        <w:t>Jc</w:t>
      </w:r>
      <w:r>
        <w:t xml:space="preserve">, </w:t>
      </w:r>
      <w:r>
        <w:rPr>
          <w:rFonts w:ascii="Consolas" w:hAnsi="Consolas"/>
          <w:color w:val="A31415"/>
          <w:sz w:val="19"/>
        </w:rPr>
        <w:t>Jmin</w:t>
      </w:r>
      <w:r>
        <w:t xml:space="preserve">, </w:t>
      </w:r>
      <w:r>
        <w:rPr>
          <w:rFonts w:ascii="Consolas" w:hAnsi="Consolas"/>
          <w:color w:val="A31415"/>
          <w:sz w:val="19"/>
        </w:rPr>
        <w:t>Jmax</w:t>
      </w:r>
      <w:r>
        <w:t xml:space="preserve">, </w:t>
      </w:r>
      <w:r>
        <w:rPr>
          <w:rFonts w:ascii="Consolas" w:hAnsi="Consolas"/>
          <w:color w:val="A31415"/>
          <w:sz w:val="19"/>
        </w:rPr>
        <w:t>S1</w:t>
      </w:r>
      <w:r>
        <w:t>–</w:t>
      </w:r>
      <w:r>
        <w:rPr>
          <w:rFonts w:ascii="Consolas" w:hAnsi="Consolas"/>
          <w:color w:val="A31415"/>
          <w:sz w:val="19"/>
        </w:rPr>
        <w:t>S4</w:t>
      </w:r>
      <w:r>
        <w:t xml:space="preserve">, </w:t>
      </w:r>
      <w:r>
        <w:rPr>
          <w:rFonts w:ascii="Consolas" w:hAnsi="Consolas"/>
          <w:color w:val="A31415"/>
          <w:sz w:val="19"/>
        </w:rPr>
        <w:t>H1</w:t>
      </w:r>
      <w:r>
        <w:t>–</w:t>
      </w:r>
      <w:r>
        <w:rPr>
          <w:rFonts w:ascii="Consolas" w:hAnsi="Consolas"/>
          <w:color w:val="A31415"/>
          <w:sz w:val="19"/>
        </w:rPr>
        <w:t>H4</w:t>
      </w:r>
      <w:r>
        <w:t xml:space="preserve"> </w:t>
      </w:r>
      <w:r>
        <w:rPr>
          <w:b/>
        </w:rPr>
        <w:t>обязаны быть идентичны на всех пирах</w:t>
      </w:r>
      <w:r>
        <w:t xml:space="preserve"> — VPS, GPU-сервер, каждая точка. Они сгенерированы случайно один раз. При добавлении точки значения копируются дословно, а не генерируются заново.</w:t>
      </w:r>
    </w:p>
    <w:p>
      <w:r>
        <w:t>Причина: это не ключи, а параметры кодирования. Пир с другими значениями не сможет распознать пакеты — туннель просто не поднимется, при этом ошибка будет выглядеть как «нет связи», без указания на настоящую причину.</w:t>
      </w:r>
    </w:p>
    <w:p>
      <w:r>
        <w:t xml:space="preserve">Скрипт </w:t>
      </w:r>
      <w:r>
        <w:rPr>
          <w:rFonts w:ascii="Consolas" w:hAnsi="Consolas"/>
          <w:color w:val="A31415"/>
          <w:sz w:val="19"/>
        </w:rPr>
        <w:t>add-site.sh</w:t>
      </w:r>
      <w:r>
        <w:t xml:space="preserve"> реализует это правильно: он </w:t>
      </w:r>
      <w:r>
        <w:rPr>
          <w:b/>
        </w:rPr>
        <w:t>вычитывает параметры из живого конфига хаба</w:t>
      </w:r>
      <w:r>
        <w:t xml:space="preserve"> (</w:t>
      </w:r>
      <w:r>
        <w:rPr>
          <w:rFonts w:ascii="Consolas" w:hAnsi="Consolas"/>
          <w:color w:val="A31415"/>
          <w:sz w:val="19"/>
        </w:rPr>
        <w:t>field Jc</w:t>
      </w:r>
      <w:r>
        <w:t xml:space="preserve">, </w:t>
      </w:r>
      <w:r>
        <w:rPr>
          <w:rFonts w:ascii="Consolas" w:hAnsi="Consolas"/>
          <w:color w:val="A31415"/>
          <w:sz w:val="19"/>
        </w:rPr>
        <w:t>field Jmin</w:t>
      </w:r>
      <w:r>
        <w:t xml:space="preserve"> и т.д.), а не генерирует. Это верное инженерное решение — оно делает ошибку невозможной.</w:t>
      </w:r>
    </w:p>
    <w:p>
      <w:pPr>
        <w:pStyle w:val="Heading3"/>
      </w:pPr>
      <w:r/>
      <w:r>
        <w:t>3.3. Ограничение совместимости оборудования</w:t>
      </w:r>
    </w:p>
    <w:p>
      <w:r>
        <w:t xml:space="preserve">Зафиксировано в </w:t>
      </w:r>
      <w:r>
        <w:rPr>
          <w:rFonts w:ascii="Consolas" w:hAnsi="Consolas"/>
          <w:color w:val="A31415"/>
          <w:sz w:val="19"/>
        </w:rPr>
        <w:t>infra/vps/wg0-site.conf.example</w:t>
      </w:r>
      <w:r>
        <w:t>:</w:t>
      </w:r>
    </w:p>
    <w:p>
      <w:pPr>
        <w:pStyle w:val="IntenseQuote"/>
      </w:pPr>
      <w:r>
        <w:t>встроенный WireGuard в RouterOS (MikroTik) НЕ поддерживает параметры Jc/Jmin/../H4</w:t>
      </w:r>
    </w:p>
    <w:p>
      <w:r>
        <w:t>Следствие для выбора шлюза точки: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Шлюз</w:t>
            </w:r>
          </w:p>
        </w:tc>
        <w:tc>
          <w:tcPr>
            <w:tcW w:type="dxa" w:w="2880"/>
          </w:tcPr>
          <w:p>
            <w:r>
              <w:rPr>
                <w:b/>
              </w:rPr>
            </w:r>
            <w:r>
              <w:rPr>
                <w:b/>
              </w:rPr>
              <w:t>AmneziaWG</w:t>
            </w:r>
          </w:p>
        </w:tc>
        <w:tc>
          <w:tcPr>
            <w:tcW w:type="dxa" w:w="2880"/>
          </w:tcPr>
          <w:p>
            <w:r>
              <w:rPr>
                <w:b/>
              </w:rPr>
            </w:r>
            <w:r>
              <w:rPr>
                <w:b/>
              </w:rPr>
              <w:t>Пригодность</w:t>
            </w:r>
          </w:p>
        </w:tc>
      </w:tr>
      <w:tr>
        <w:tc>
          <w:tcPr>
            <w:tcW w:type="dxa" w:w="2880"/>
          </w:tcPr>
          <w:p>
            <w:r/>
            <w:r>
              <w:t>Windows-ПК точки (приложение AmneziaWG)</w:t>
            </w:r>
          </w:p>
        </w:tc>
        <w:tc>
          <w:tcPr>
            <w:tcW w:type="dxa" w:w="2880"/>
          </w:tcPr>
          <w:p>
            <w:r/>
            <w:r>
              <w:t>Да</w:t>
            </w:r>
          </w:p>
        </w:tc>
        <w:tc>
          <w:tcPr>
            <w:tcW w:type="dxa" w:w="2880"/>
          </w:tcPr>
          <w:p>
            <w:r/>
            <w:r>
              <w:rPr>
                <w:b/>
              </w:rPr>
              <w:t>Основной вариант</w:t>
            </w:r>
          </w:p>
        </w:tc>
      </w:tr>
      <w:tr>
        <w:tc>
          <w:tcPr>
            <w:tcW w:type="dxa" w:w="2880"/>
          </w:tcPr>
          <w:p>
            <w:r/>
            <w:r>
              <w:t>OpenWrt + пакет amneziawg</w:t>
            </w:r>
          </w:p>
        </w:tc>
        <w:tc>
          <w:tcPr>
            <w:tcW w:type="dxa" w:w="2880"/>
          </w:tcPr>
          <w:p>
            <w:r/>
            <w:r>
              <w:t>Да</w:t>
            </w:r>
          </w:p>
        </w:tc>
        <w:tc>
          <w:tcPr>
            <w:tcW w:type="dxa" w:w="2880"/>
          </w:tcPr>
          <w:p>
            <w:r/>
            <w:r>
              <w:t>Хороший вариант</w:t>
            </w:r>
          </w:p>
        </w:tc>
      </w:tr>
      <w:tr>
        <w:tc>
          <w:tcPr>
            <w:tcW w:type="dxa" w:w="2880"/>
          </w:tcPr>
          <w:p>
            <w:r/>
            <w:r>
              <w:t>Мини-ПК с Linux</w:t>
            </w:r>
          </w:p>
        </w:tc>
        <w:tc>
          <w:tcPr>
            <w:tcW w:type="dxa" w:w="2880"/>
          </w:tcPr>
          <w:p>
            <w:r/>
            <w:r>
              <w:t>Да</w:t>
            </w:r>
          </w:p>
        </w:tc>
        <w:tc>
          <w:tcPr>
            <w:tcW w:type="dxa" w:w="2880"/>
          </w:tcPr>
          <w:p>
            <w:r/>
            <w:r>
              <w:t>Хороший вариант</w:t>
            </w:r>
          </w:p>
        </w:tc>
      </w:tr>
      <w:tr>
        <w:tc>
          <w:tcPr>
            <w:tcW w:type="dxa" w:w="2880"/>
          </w:tcPr>
          <w:p>
            <w:r/>
            <w:r>
              <w:t>MikroTik RouterOS</w:t>
            </w:r>
          </w:p>
        </w:tc>
        <w:tc>
          <w:tcPr>
            <w:tcW w:type="dxa" w:w="2880"/>
          </w:tcPr>
          <w:p>
            <w:r/>
            <w:r>
              <w:rPr>
                <w:b/>
              </w:rPr>
              <w:t>Нет</w:t>
            </w:r>
          </w:p>
        </w:tc>
        <w:tc>
          <w:tcPr>
            <w:tcW w:type="dxa" w:w="2880"/>
          </w:tcPr>
          <w:p>
            <w:r/>
            <w:r>
              <w:t>Только если провайдер точки не режет ванильный WireGuard</w:t>
            </w:r>
          </w:p>
        </w:tc>
      </w:tr>
      <w:tr>
        <w:tc>
          <w:tcPr>
            <w:tcW w:type="dxa" w:w="2880"/>
          </w:tcPr>
          <w:p>
            <w:r/>
            <w:r>
              <w:t>Keenetic</w:t>
            </w:r>
          </w:p>
        </w:tc>
        <w:tc>
          <w:tcPr>
            <w:tcW w:type="dxa" w:w="2880"/>
          </w:tcPr>
          <w:p>
            <w:r/>
            <w:r>
              <w:t xml:space="preserve">Требует проверки </w:t>
            </w:r>
            <w:r>
              <w:rPr>
                <w:b/>
              </w:rPr>
              <w:t>[Данные отсутствуют]</w:t>
            </w:r>
          </w:p>
        </w:tc>
        <w:tc>
          <w:tcPr>
            <w:tcW w:type="dxa" w:w="2880"/>
          </w:tcPr>
          <w:p>
            <w:r/>
            <w:r>
              <w:t>—</w:t>
            </w:r>
          </w:p>
        </w:tc>
      </w:tr>
    </w:tbl>
    <w:p>
      <w:pPr>
        <w:spacing w:after="80"/>
      </w:pPr>
    </w:p>
    <w:p>
      <w:r>
        <w:t xml:space="preserve">Важный нюанс: DPI режет трафик у провайдера </w:t>
      </w:r>
      <w:r>
        <w:rPr>
          <w:b/>
        </w:rPr>
        <w:t>домашнего сервера</w:t>
      </w:r>
      <w:r>
        <w:t>. Провайдер точки может не резать. Тогда точка теоретически может использовать ванильный WireGuard — но нет: хаб один, и он говорит на AmneziaWG со всеми пирами. Единый протокол на всей сети — обязательное условие.</w:t>
      </w:r>
    </w:p>
    <w:p>
      <w:pPr>
        <w:pStyle w:val="Heading3"/>
      </w:pPr>
      <w:r/>
      <w:r>
        <w:t>3.4. Маршрутизация на хабе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PostUp = sysctl -w net.ipv4.ip_forward=1</w:t>
            </w:r>
          </w:p>
          <w:p>
            <w:pPr>
              <w:spacing w:after="0" w:before="0"/>
            </w:pPr>
            <w:r>
              <w:rPr>
                <w:rFonts w:ascii="Consolas" w:hAnsi="Consolas"/>
                <w:color w:val="1A1A1A"/>
                <w:sz w:val="18"/>
              </w:rPr>
              <w:t>PostUp = iptables -A FORWARD -i awg0 -j ACCEPT</w:t>
            </w:r>
          </w:p>
          <w:p>
            <w:pPr>
              <w:spacing w:after="0" w:before="0"/>
            </w:pPr>
            <w:r>
              <w:rPr>
                <w:rFonts w:ascii="Consolas" w:hAnsi="Consolas"/>
                <w:color w:val="1A1A1A"/>
                <w:sz w:val="18"/>
              </w:rPr>
              <w:t>PostUp = iptables -A FORWARD -o awg0 -j ACCEPT</w:t>
            </w:r>
          </w:p>
          <w:p>
            <w:pPr>
              <w:spacing w:after="0" w:before="0"/>
            </w:pPr>
            <w:r>
              <w:rPr>
                <w:rFonts w:ascii="Consolas" w:hAnsi="Consolas"/>
                <w:color w:val="1A1A1A"/>
                <w:sz w:val="18"/>
              </w:rPr>
              <w:t>PostUp = iptables -t nat -A POSTROUTING -o awg0 -j MASQUERADE</w:t>
            </w:r>
          </w:p>
          <w:p>
            <w:pPr>
              <w:spacing w:after="0" w:before="0"/>
            </w:pPr>
            <w:r>
              <w:rPr>
                <w:rFonts w:ascii="Consolas" w:hAnsi="Consolas"/>
                <w:color w:val="1A1A1A"/>
                <w:sz w:val="18"/>
              </w:rPr>
              <w:t>PostUp = iptables -t nat -A PREROUTING -p tcp --dport 8555 -j DNAT --to-destination 10.9.0.2:8555</w:t>
            </w:r>
          </w:p>
          <w:p>
            <w:pPr>
              <w:spacing w:after="0" w:before="0"/>
            </w:pPr>
            <w:r>
              <w:rPr>
                <w:rFonts w:ascii="Consolas" w:hAnsi="Consolas"/>
                <w:color w:val="1A1A1A"/>
                <w:sz w:val="18"/>
              </w:rPr>
              <w:t>PostUp = iptables -t nat -A PREROUTING -p udp --dport 8555 -j DNAT --to-destination 10.9.0.2:8555</w:t>
            </w:r>
          </w:p>
        </w:tc>
      </w:tr>
    </w:tbl>
    <w:p>
      <w:pPr>
        <w:spacing w:after="80"/>
      </w:pPr>
    </w:p>
    <w:p>
      <w:r>
        <w:t>Что здесь происходит и зачем:</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Правило</w:t>
            </w:r>
          </w:p>
        </w:tc>
        <w:tc>
          <w:tcPr>
            <w:tcW w:type="dxa" w:w="4320"/>
          </w:tcPr>
          <w:p>
            <w:r>
              <w:rPr>
                <w:b/>
              </w:rPr>
            </w:r>
            <w:r>
              <w:rPr>
                <w:b/>
              </w:rPr>
              <w:t>Назначение</w:t>
            </w:r>
          </w:p>
        </w:tc>
      </w:tr>
      <w:tr>
        <w:tc>
          <w:tcPr>
            <w:tcW w:type="dxa" w:w="4320"/>
          </w:tcPr>
          <w:p>
            <w:r/>
            <w:r>
              <w:rPr>
                <w:rFonts w:ascii="Consolas" w:hAnsi="Consolas"/>
                <w:color w:val="A31415"/>
                <w:sz w:val="19"/>
              </w:rPr>
              <w:t>ip_forward=1</w:t>
            </w:r>
          </w:p>
        </w:tc>
        <w:tc>
          <w:tcPr>
            <w:tcW w:type="dxa" w:w="4320"/>
          </w:tcPr>
          <w:p>
            <w:r/>
            <w:r>
              <w:t>Хаб маршрутизирует между пирами. Без этого сервер не увидит точки: WireGuard сам по себе — точка-точка, маршрутизация — задача ядра</w:t>
            </w:r>
          </w:p>
        </w:tc>
      </w:tr>
      <w:tr>
        <w:tc>
          <w:tcPr>
            <w:tcW w:type="dxa" w:w="4320"/>
          </w:tcPr>
          <w:p>
            <w:r/>
            <w:r>
              <w:rPr>
                <w:rFonts w:ascii="Consolas" w:hAnsi="Consolas"/>
                <w:color w:val="A31415"/>
                <w:sz w:val="19"/>
              </w:rPr>
              <w:t>FORWARD ACCEPT</w:t>
            </w:r>
          </w:p>
        </w:tc>
        <w:tc>
          <w:tcPr>
            <w:tcW w:type="dxa" w:w="4320"/>
          </w:tcPr>
          <w:p>
            <w:r/>
            <w:r>
              <w:t xml:space="preserve">Разрешение транзита через </w:t>
            </w:r>
            <w:r>
              <w:rPr>
                <w:rFonts w:ascii="Consolas" w:hAnsi="Consolas"/>
                <w:color w:val="A31415"/>
                <w:sz w:val="19"/>
              </w:rPr>
              <w:t>awg0</w:t>
            </w:r>
          </w:p>
        </w:tc>
      </w:tr>
      <w:tr>
        <w:tc>
          <w:tcPr>
            <w:tcW w:type="dxa" w:w="4320"/>
          </w:tcPr>
          <w:p>
            <w:r/>
            <w:r>
              <w:rPr>
                <w:rFonts w:ascii="Consolas" w:hAnsi="Consolas"/>
                <w:color w:val="A31415"/>
                <w:sz w:val="19"/>
              </w:rPr>
              <w:t>MASQUERADE</w:t>
            </w:r>
          </w:p>
        </w:tc>
        <w:tc>
          <w:tcPr>
            <w:tcW w:type="dxa" w:w="4320"/>
          </w:tcPr>
          <w:p>
            <w:r/>
            <w:r>
              <w:t xml:space="preserve">Трансляция адресов при выходе в </w:t>
            </w:r>
            <w:r>
              <w:rPr>
                <w:rFonts w:ascii="Consolas" w:hAnsi="Consolas"/>
                <w:color w:val="A31415"/>
                <w:sz w:val="19"/>
              </w:rPr>
              <w:t>awg0</w:t>
            </w:r>
          </w:p>
        </w:tc>
      </w:tr>
      <w:tr>
        <w:tc>
          <w:tcPr>
            <w:tcW w:type="dxa" w:w="4320"/>
          </w:tcPr>
          <w:p>
            <w:r/>
            <w:r>
              <w:rPr>
                <w:rFonts w:ascii="Consolas" w:hAnsi="Consolas"/>
                <w:color w:val="A31415"/>
                <w:sz w:val="19"/>
              </w:rPr>
              <w:t>DNAT :8555</w:t>
            </w:r>
          </w:p>
        </w:tc>
        <w:tc>
          <w:tcPr>
            <w:tcW w:type="dxa" w:w="4320"/>
          </w:tcPr>
          <w:p>
            <w:r/>
            <w:r>
              <w:t>Публикация WebRTC-порта go2rtc на публичном IP VPS</w:t>
            </w:r>
          </w:p>
        </w:tc>
      </w:tr>
    </w:tbl>
    <w:p>
      <w:pPr>
        <w:spacing w:after="80"/>
      </w:pPr>
    </w:p>
    <w:p>
      <w:r>
        <w:t xml:space="preserve">Правила DNAT для </w:t>
      </w:r>
      <w:r>
        <w:rPr>
          <w:rFonts w:ascii="Consolas" w:hAnsi="Consolas"/>
          <w:color w:val="A31415"/>
          <w:sz w:val="19"/>
        </w:rPr>
        <w:t>:8555</w:t>
      </w:r>
      <w:r>
        <w:t xml:space="preserve"> — наследие отвергнутого решения по WebRTC (см. </w:t>
      </w:r>
      <w:r>
        <w:rPr>
          <w:color w:val="1A5FB4"/>
          <w:u w:val="single"/>
        </w:rPr>
        <w:t>00_VISION.md</w:t>
      </w:r>
      <w:r>
        <w:t xml:space="preserve">, 7.2). Транспорт по умолчанию — MSE/HLS через </w:t>
      </w:r>
      <w:r>
        <w:rPr>
          <w:rFonts w:ascii="Consolas" w:hAnsi="Consolas"/>
          <w:color w:val="A31415"/>
          <w:sz w:val="19"/>
        </w:rPr>
        <w:t>/go2rtc/</w:t>
      </w:r>
      <w:r>
        <w:t>, эти порты не используются. Правила безвредны, но представляют собой открытые наружу порты без назначения.</w:t>
      </w:r>
    </w:p>
    <w:p>
      <w:r>
        <w:rPr>
          <w:i/>
        </w:rPr>
        <w:t>Рекомендация:</w:t>
      </w:r>
      <w:r>
        <w:t xml:space="preserve"> удалить правила DNAT </w:t>
      </w:r>
      <w:r>
        <w:rPr>
          <w:rFonts w:ascii="Consolas" w:hAnsi="Consolas"/>
          <w:color w:val="A31415"/>
          <w:sz w:val="19"/>
        </w:rPr>
        <w:t>:8555</w:t>
      </w:r>
      <w:r>
        <w:t xml:space="preserve"> и соответствующий блок </w:t>
      </w:r>
      <w:r>
        <w:rPr>
          <w:rFonts w:ascii="Consolas" w:hAnsi="Consolas"/>
          <w:color w:val="A31415"/>
          <w:sz w:val="19"/>
        </w:rPr>
        <w:t>candidates</w:t>
      </w:r>
      <w:r>
        <w:t xml:space="preserve"> из </w:t>
      </w:r>
      <w:r>
        <w:rPr>
          <w:rFonts w:ascii="Consolas" w:hAnsi="Consolas"/>
          <w:color w:val="A31415"/>
          <w:sz w:val="19"/>
        </w:rPr>
        <w:t>go2rtc.prod.yaml</w:t>
      </w:r>
      <w:r>
        <w:t>. Обоснование: открытый порт без функции — это чистая поверхность атаки. Если WebRTC вернётся в план, правила восстанавливаются одной строкой.</w:t>
      </w:r>
    </w:p>
    <w:p>
      <w:pPr>
        <w:pStyle w:val="Heading3"/>
      </w:pPr>
      <w:r/>
      <w:r>
        <w:t xml:space="preserve">3.5. </w:t>
      </w:r>
      <w:r>
        <w:rPr>
          <w:rFonts w:ascii="Consolas" w:hAnsi="Consolas"/>
          <w:color w:val="A31415"/>
          <w:sz w:val="19"/>
        </w:rPr>
        <w:t>AllowedIPs</w:t>
      </w:r>
      <w:r>
        <w:t>: split tunnel</w:t>
      </w:r>
    </w:p>
    <w:p>
      <w:r>
        <w:t>Конфигурация точки: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[Peer]</w:t>
            </w:r>
          </w:p>
          <w:p>
            <w:pPr>
              <w:spacing w:after="0" w:before="0"/>
            </w:pPr>
            <w:r>
              <w:rPr>
                <w:rFonts w:ascii="Consolas" w:hAnsi="Consolas"/>
                <w:color w:val="1A1A1A"/>
                <w:sz w:val="18"/>
              </w:rPr>
              <w:t>PublicKey = &lt;VPS_PUBLIC_KEY&gt;</w:t>
            </w:r>
          </w:p>
          <w:p>
            <w:pPr>
              <w:spacing w:after="0" w:before="0"/>
            </w:pPr>
            <w:r>
              <w:rPr>
                <w:rFonts w:ascii="Consolas" w:hAnsi="Consolas"/>
                <w:color w:val="1A1A1A"/>
                <w:sz w:val="18"/>
              </w:rPr>
              <w:t>Endpoint = &lt;VPS_PUBLIC_IP&gt;:51820</w:t>
            </w:r>
          </w:p>
          <w:p>
            <w:pPr>
              <w:spacing w:after="0" w:before="0"/>
            </w:pPr>
            <w:r>
              <w:rPr>
                <w:rFonts w:ascii="Consolas" w:hAnsi="Consolas"/>
                <w:color w:val="1A1A1A"/>
                <w:sz w:val="18"/>
              </w:rPr>
              <w:t>AllowedIPs = 10.9.0.0/24     # только подсеть платформы, не 0.0.0.0/0</w:t>
            </w:r>
          </w:p>
          <w:p>
            <w:pPr>
              <w:spacing w:after="0" w:before="0"/>
            </w:pPr>
            <w:r>
              <w:rPr>
                <w:rFonts w:ascii="Consolas" w:hAnsi="Consolas"/>
                <w:color w:val="1A1A1A"/>
                <w:sz w:val="18"/>
              </w:rPr>
              <w:t>PersistentKeepalive = 25</w:t>
            </w:r>
          </w:p>
        </w:tc>
      </w:tr>
    </w:tbl>
    <w:p>
      <w:pPr>
        <w:spacing w:after="80"/>
      </w:pPr>
    </w:p>
    <w:p>
      <w:r>
        <w:rPr>
          <w:rFonts w:ascii="Consolas" w:hAnsi="Consolas"/>
          <w:color w:val="A31415"/>
          <w:sz w:val="19"/>
        </w:rPr>
        <w:t>AllowedIPs = 10.9.0.0/24</w:t>
      </w:r>
      <w:r>
        <w:t xml:space="preserve">, а не </w:t>
      </w:r>
      <w:r>
        <w:rPr>
          <w:rFonts w:ascii="Consolas" w:hAnsi="Consolas"/>
          <w:color w:val="A31415"/>
          <w:sz w:val="19"/>
        </w:rPr>
        <w:t>0.0.0.0/0</w:t>
      </w:r>
      <w:r>
        <w:t xml:space="preserve"> — принципиально:</w:t>
      </w:r>
    </w:p>
    <w:p>
      <w:pPr>
        <w:pStyle w:val="ListNumber"/>
      </w:pPr>
      <w:r>
        <w:rPr>
          <w:b/>
        </w:rPr>
        <w:t>Интернет точки не идёт через наш VPS.</w:t>
      </w:r>
      <w:r>
        <w:t xml:space="preserve"> Мы не становимся провайдером клиента, не видим его трафик, не создаём себе ответственности и не тратим полосу VPS.</w:t>
      </w:r>
    </w:p>
    <w:p>
      <w:pPr>
        <w:pStyle w:val="ListNumber"/>
      </w:pPr>
      <w:r>
        <w:rPr>
          <w:b/>
        </w:rPr>
        <w:t>Касса продолжает работать.</w:t>
      </w:r>
      <w:r>
        <w:t xml:space="preserve"> Кассовый ПК — это рабочий инструмент точки. Заворачивание всего трафика через VPS сломало бы связь с системой маркетплейса и мгновенно закончило бы пилот.</w:t>
      </w:r>
    </w:p>
    <w:p>
      <w:pPr>
        <w:pStyle w:val="ListNumber"/>
      </w:pPr>
      <w:r>
        <w:t>Юридически: мы не обрабатываем трафик клиента, не относящийся к сервису.</w:t>
      </w:r>
    </w:p>
    <w:p>
      <w:r>
        <w:t>Это решение стоит защищать при любой попытке «упростить настройку».</w:t>
      </w:r>
    </w:p>
    <w:p>
      <w:pPr>
        <w:pBdr>
          <w:bottom w:val="single" w:sz="6" w:space="1" w:color="BBBBBB"/>
        </w:pBdr>
      </w:pPr>
    </w:p>
    <w:p>
      <w:pPr>
        <w:pStyle w:val="Heading2"/>
      </w:pPr>
      <w:r/>
      <w:r>
        <w:t>4. Критическая находка: секреты в репозитории</w:t>
      </w:r>
    </w:p>
    <w:p>
      <w:pPr>
        <w:pStyle w:val="Heading3"/>
      </w:pPr>
      <w:r/>
      <w:r>
        <w:t>4.1. Констатация</w:t>
      </w:r>
    </w:p>
    <w:p>
      <w:r>
        <w:t xml:space="preserve">Файлы </w:t>
      </w:r>
      <w:r>
        <w:rPr>
          <w:rFonts w:ascii="Consolas" w:hAnsi="Consolas"/>
          <w:color w:val="A31415"/>
          <w:sz w:val="19"/>
        </w:rPr>
        <w:t>infra/vps/wg0-vps.conf.example</w:t>
      </w:r>
      <w:r>
        <w:t xml:space="preserve"> и </w:t>
      </w:r>
      <w:r>
        <w:rPr>
          <w:rFonts w:ascii="Consolas" w:hAnsi="Consolas"/>
          <w:color w:val="A31415"/>
          <w:sz w:val="19"/>
        </w:rPr>
        <w:t>infra/vps/wg0-home.conf.example</w:t>
      </w:r>
      <w:r>
        <w:t xml:space="preserve"> содержат </w:t>
      </w:r>
      <w:r>
        <w:rPr>
          <w:b/>
        </w:rPr>
        <w:t>настоящие приватные ключи</w:t>
      </w:r>
      <w:r>
        <w:t xml:space="preserve"> в поле </w:t>
      </w:r>
      <w:r>
        <w:rPr>
          <w:rFonts w:ascii="Consolas" w:hAnsi="Consolas"/>
          <w:color w:val="A31415"/>
          <w:sz w:val="19"/>
        </w:rPr>
        <w:t>PrivateKey</w:t>
      </w:r>
      <w:r>
        <w:t xml:space="preserve">, а также публичный IP-адрес VPS в </w:t>
      </w:r>
      <w:r>
        <w:rPr>
          <w:rFonts w:ascii="Consolas" w:hAnsi="Consolas"/>
          <w:color w:val="A31415"/>
          <w:sz w:val="19"/>
        </w:rPr>
        <w:t>Endpoint</w:t>
      </w:r>
      <w:r>
        <w:t xml:space="preserve">. Это не заглушки: в отличие от </w:t>
      </w:r>
      <w:r>
        <w:rPr>
          <w:rFonts w:ascii="Consolas" w:hAnsi="Consolas"/>
          <w:color w:val="A31415"/>
          <w:sz w:val="19"/>
        </w:rPr>
        <w:t>wg0-site.conf.example</w:t>
      </w:r>
      <w:r>
        <w:t xml:space="preserve">, где стоит плейсхолдер </w:t>
      </w:r>
      <w:r>
        <w:rPr>
          <w:rFonts w:ascii="Consolas" w:hAnsi="Consolas"/>
          <w:color w:val="A31415"/>
          <w:sz w:val="19"/>
        </w:rPr>
        <w:t>&lt;SITE_PRIVATE_KEY&gt;</w:t>
      </w:r>
      <w:r>
        <w:t>, здесь записаны реальные значения base64.</w:t>
      </w:r>
    </w:p>
    <w:p>
      <w:r>
        <w:t>Файлы находятся под контролем версий в основной ветке.</w:t>
      </w:r>
    </w:p>
    <w:p>
      <w:pPr>
        <w:pStyle w:val="Heading3"/>
      </w:pPr>
      <w:r/>
      <w:r>
        <w:t>4.2. Оценка риска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Что раскрыто</w:t>
            </w:r>
          </w:p>
        </w:tc>
        <w:tc>
          <w:tcPr>
            <w:tcW w:type="dxa" w:w="4320"/>
          </w:tcPr>
          <w:p>
            <w:r>
              <w:rPr>
                <w:b/>
              </w:rPr>
            </w:r>
            <w:r>
              <w:rPr>
                <w:b/>
              </w:rPr>
              <w:t>Последствие</w:t>
            </w:r>
          </w:p>
        </w:tc>
      </w:tr>
      <w:tr>
        <w:tc>
          <w:tcPr>
            <w:tcW w:type="dxa" w:w="4320"/>
          </w:tcPr>
          <w:p>
            <w:r/>
            <w:r>
              <w:t>Приватный ключ хаба VPS</w:t>
            </w:r>
          </w:p>
        </w:tc>
        <w:tc>
          <w:tcPr>
            <w:tcW w:type="dxa" w:w="4320"/>
          </w:tcPr>
          <w:p>
            <w:r/>
            <w:r>
              <w:t>Полная компрометация VPN: возможность выдать себя за хаб</w:t>
            </w:r>
          </w:p>
        </w:tc>
      </w:tr>
      <w:tr>
        <w:tc>
          <w:tcPr>
            <w:tcW w:type="dxa" w:w="4320"/>
          </w:tcPr>
          <w:p>
            <w:r/>
            <w:r>
              <w:t>Приватный ключ GPU-сервера</w:t>
            </w:r>
          </w:p>
        </w:tc>
        <w:tc>
          <w:tcPr>
            <w:tcW w:type="dxa" w:w="4320"/>
          </w:tcPr>
          <w:p>
            <w:r/>
            <w:r>
              <w:t xml:space="preserve">Возможность выдать себя за сервер и получить доступ ко всей подсети </w:t>
            </w:r>
            <w:r>
              <w:rPr>
                <w:rFonts w:ascii="Consolas" w:hAnsi="Consolas"/>
                <w:color w:val="A31415"/>
                <w:sz w:val="19"/>
              </w:rPr>
              <w:t>10.9.0.0/24</w:t>
            </w:r>
            <w:r>
              <w:t>, включая RTSP всех камер всех точек</w:t>
            </w:r>
          </w:p>
        </w:tc>
      </w:tr>
      <w:tr>
        <w:tc>
          <w:tcPr>
            <w:tcW w:type="dxa" w:w="4320"/>
          </w:tcPr>
          <w:p>
            <w:r/>
            <w:r>
              <w:t>Параметры обфускации</w:t>
            </w:r>
          </w:p>
        </w:tc>
        <w:tc>
          <w:tcPr>
            <w:tcW w:type="dxa" w:w="4320"/>
          </w:tcPr>
          <w:p>
            <w:r/>
            <w:r>
              <w:t>Снижают эффективность маскировки; сами по себе не критичны</w:t>
            </w:r>
          </w:p>
        </w:tc>
      </w:tr>
      <w:tr>
        <w:tc>
          <w:tcPr>
            <w:tcW w:type="dxa" w:w="4320"/>
          </w:tcPr>
          <w:p>
            <w:r/>
            <w:r>
              <w:t>Публичный IP VPS</w:t>
            </w:r>
          </w:p>
        </w:tc>
        <w:tc>
          <w:tcPr>
            <w:tcW w:type="dxa" w:w="4320"/>
          </w:tcPr>
          <w:p>
            <w:r/>
            <w:r>
              <w:t>Цель для атаки; не секрет по своей природе</w:t>
            </w:r>
          </w:p>
        </w:tc>
      </w:tr>
    </w:tbl>
    <w:p>
      <w:pPr>
        <w:spacing w:after="80"/>
      </w:pPr>
    </w:p>
    <w:p>
      <w:r>
        <w:t xml:space="preserve">Приватный ключ WireGuard — это учётные данные, эквивалентные паролю от VPN. Раскрытие ключа </w:t>
      </w:r>
      <w:r>
        <w:rPr>
          <w:rFonts w:ascii="Consolas" w:hAnsi="Consolas"/>
          <w:color w:val="A31415"/>
          <w:sz w:val="19"/>
        </w:rPr>
        <w:t>10.9.0.2</w:t>
      </w:r>
      <w:r>
        <w:t xml:space="preserve"> означает потенциальный доступ к видеопотокам камер клиента.</w:t>
      </w:r>
    </w:p>
    <w:p>
      <w:r>
        <w:t xml:space="preserve">Дополнительно: </w:t>
      </w:r>
      <w:r>
        <w:rPr>
          <w:b/>
        </w:rPr>
        <w:t>удаление файла из рабочего дерева не устраняет проблему</w:t>
      </w:r>
      <w:r>
        <w:t xml:space="preserve"> — ключи остаются в истории Git и доступны через </w:t>
      </w:r>
      <w:r>
        <w:rPr>
          <w:rFonts w:ascii="Consolas" w:hAnsi="Consolas"/>
          <w:color w:val="A31415"/>
          <w:sz w:val="19"/>
        </w:rPr>
        <w:t>git log -p</w:t>
      </w:r>
      <w:r>
        <w:t>.</w:t>
      </w:r>
    </w:p>
    <w:p>
      <w:pPr>
        <w:pStyle w:val="Heading3"/>
      </w:pPr>
      <w:r/>
      <w:r>
        <w:t>4.3. Требуемые действия</w:t>
      </w:r>
    </w:p>
    <w:p>
      <w:r>
        <w:t>Порядок обязателен:</w:t>
      </w:r>
    </w:p>
    <w:p>
      <w:pPr>
        <w:pStyle w:val="ListNumber"/>
      </w:pPr>
      <w:r>
        <w:rPr>
          <w:b/>
        </w:rPr>
        <w:t>Перегенерировать все ключи.</w:t>
      </w:r>
      <w:r>
        <w:t xml:space="preserve"> Считать текущие скомпрометированными.</w:t>
      </w:r>
    </w:p>
    <w:p>
      <w:r>
        <w:t>``</w:t>
      </w:r>
      <w:r>
        <w:rPr>
          <w:rFonts w:ascii="Consolas" w:hAnsi="Consolas"/>
          <w:color w:val="A31415"/>
          <w:sz w:val="19"/>
        </w:rPr>
        <w:t xml:space="preserve">bash awg genkey | tee privatekey | awg pubkey &gt; publickey </w:t>
      </w:r>
      <w:r>
        <w:t>`` Затрагивает: VPS, GPU-сервер, каждую подключённую точку. Это единственный способ устранить последствия; всё остальное — косметика.</w:t>
      </w:r>
    </w:p>
    <w:p>
      <w:pPr>
        <w:pStyle w:val="ListNumber"/>
      </w:pPr>
      <w:r>
        <w:rPr>
          <w:b/>
        </w:rPr>
        <w:t>Заменить содержимое `*.example` на плейсхолдеры.</w:t>
      </w:r>
      <w:r>
        <w:t xml:space="preserve"> Как это уже правильно сделано в </w:t>
      </w:r>
      <w:r>
        <w:rPr>
          <w:rFonts w:ascii="Consolas" w:hAnsi="Consolas"/>
          <w:color w:val="A31415"/>
          <w:sz w:val="19"/>
        </w:rPr>
        <w:t>wg0-site.conf.example</w:t>
      </w:r>
      <w:r>
        <w:t>.</w:t>
      </w:r>
    </w:p>
    <w:p>
      <w:pPr>
        <w:pStyle w:val="ListNumber"/>
      </w:pPr>
      <w:r>
        <w:rPr>
          <w:b/>
        </w:rPr>
        <w:t>Очистить историю Git</w:t>
      </w:r>
      <w:r>
        <w:t xml:space="preserve"> (</w:t>
      </w:r>
      <w:r>
        <w:rPr>
          <w:rFonts w:ascii="Consolas" w:hAnsi="Consolas"/>
          <w:color w:val="A31415"/>
          <w:sz w:val="19"/>
        </w:rPr>
        <w:t>git filter-repo</w:t>
      </w:r>
      <w:r>
        <w:t xml:space="preserve"> или BFG) либо, если репозиторий приватный и никогда не был публичным, зафиксировать риск как принятый — но только после перегенерации ключей.</w:t>
      </w:r>
    </w:p>
    <w:p>
      <w:pPr>
        <w:pStyle w:val="ListNumber"/>
      </w:pPr>
      <w:r>
        <w:rPr>
          <w:b/>
        </w:rPr>
        <w:t>Добавить в `.gitignore`</w:t>
      </w:r>
      <w:r>
        <w:t xml:space="preserve"> правило на реальные конфиги: </w:t>
      </w:r>
      <w:r>
        <w:rPr>
          <w:rFonts w:ascii="Consolas" w:hAnsi="Consolas"/>
          <w:color w:val="A31415"/>
          <w:sz w:val="19"/>
        </w:rPr>
        <w:t>infra/vps/*.conf</w:t>
      </w:r>
      <w:r>
        <w:t xml:space="preserve"> (без </w:t>
      </w:r>
      <w:r>
        <w:rPr>
          <w:rFonts w:ascii="Consolas" w:hAnsi="Consolas"/>
          <w:color w:val="A31415"/>
          <w:sz w:val="19"/>
        </w:rPr>
        <w:t>.example</w:t>
      </w:r>
      <w:r>
        <w:t>).</w:t>
      </w:r>
    </w:p>
    <w:p>
      <w:pPr>
        <w:pStyle w:val="ListNumber"/>
      </w:pPr>
      <w:r>
        <w:rPr>
          <w:b/>
        </w:rPr>
        <w:t>Ввести проверку</w:t>
      </w:r>
      <w:r>
        <w:t xml:space="preserve"> на секреты перед коммитом (gitleaks) — см. </w:t>
      </w:r>
      <w:r>
        <w:rPr>
          <w:color w:val="1A5FB4"/>
          <w:u w:val="single"/>
        </w:rPr>
        <w:t>19_BEST_PRACTICES.md</w:t>
      </w:r>
      <w:r>
        <w:t>.</w:t>
      </w:r>
    </w:p>
    <w:p>
      <w:r>
        <w:t xml:space="preserve">Дополнительно к тому же классу проблем: </w:t>
      </w:r>
      <w:r>
        <w:rPr>
          <w:rFonts w:ascii="Consolas" w:hAnsi="Consolas"/>
          <w:color w:val="A31415"/>
          <w:sz w:val="19"/>
        </w:rPr>
        <w:t>infra/.env</w:t>
      </w:r>
      <w:r>
        <w:t xml:space="preserve"> присутствует в репозитории. Он относится к контуру разработки, но соседство с </w:t>
      </w:r>
      <w:r>
        <w:rPr>
          <w:rFonts w:ascii="Consolas" w:hAnsi="Consolas"/>
          <w:color w:val="A31415"/>
          <w:sz w:val="19"/>
        </w:rPr>
        <w:t>.env.example</w:t>
      </w:r>
      <w:r>
        <w:t xml:space="preserve"> и </w:t>
      </w:r>
      <w:r>
        <w:rPr>
          <w:rFonts w:ascii="Consolas" w:hAnsi="Consolas"/>
          <w:color w:val="A31415"/>
          <w:sz w:val="19"/>
        </w:rPr>
        <w:t>.env.prod.example</w:t>
      </w:r>
      <w:r>
        <w:t xml:space="preserve"> показывает, что граница «пример против настоящего» уже однажды была нарушена — а значит, будет нарушена снова без автоматической проверки.</w:t>
      </w:r>
    </w:p>
    <w:p>
      <w:r>
        <w:t xml:space="preserve">См. </w:t>
      </w:r>
      <w:r>
        <w:rPr>
          <w:color w:val="1A5FB4"/>
          <w:u w:val="single"/>
        </w:rPr>
        <w:t>13_SECURITY.md</w:t>
      </w:r>
      <w:r>
        <w:t>, раздел управления секретами.</w:t>
      </w:r>
    </w:p>
    <w:p>
      <w:pPr>
        <w:pBdr>
          <w:bottom w:val="single" w:sz="6" w:space="1" w:color="BBBBBB"/>
        </w:pBdr>
      </w:pPr>
    </w:p>
    <w:p>
      <w:pPr>
        <w:pStyle w:val="Heading2"/>
      </w:pPr>
      <w:r/>
      <w:r>
        <w:t>5. Шлюз точки ПВЗ</w:t>
      </w:r>
    </w:p>
    <w:p>
      <w:pPr>
        <w:pStyle w:val="Heading3"/>
      </w:pPr>
      <w:r/>
      <w:r>
        <w:t>5.1. Механизм</w:t>
      </w:r>
    </w:p>
    <w:p>
      <w:r>
        <w:t>Роль шлюза выполняет кассовый ПК точки. Проброс — штатным средством Windows:</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netsh interface portproxy add v4tov4 `</w:t>
            </w:r>
          </w:p>
          <w:p>
            <w:pPr>
              <w:spacing w:after="0" w:before="0"/>
            </w:pPr>
            <w:r>
              <w:rPr>
                <w:rFonts w:ascii="Consolas" w:hAnsi="Consolas"/>
                <w:color w:val="1A1A1A"/>
                <w:sz w:val="18"/>
              </w:rPr>
              <w:t xml:space="preserve">  listenaddress=0.0.0.0 listenport=554 `</w:t>
            </w:r>
          </w:p>
          <w:p>
            <w:pPr>
              <w:spacing w:after="0" w:before="0"/>
            </w:pPr>
            <w:r>
              <w:rPr>
                <w:rFonts w:ascii="Consolas" w:hAnsi="Consolas"/>
                <w:color w:val="1A1A1A"/>
                <w:sz w:val="18"/>
              </w:rPr>
              <w:t xml:space="preserve">  connectaddress=192.168.1.15 connectport=554</w:t>
            </w:r>
          </w:p>
        </w:tc>
      </w:tr>
    </w:tbl>
    <w:p>
      <w:pPr>
        <w:spacing w:after="80"/>
      </w:pPr>
    </w:p>
    <w:p>
      <w:r>
        <w:t xml:space="preserve">ПК начинает слушать </w:t>
      </w:r>
      <w:r>
        <w:rPr>
          <w:rFonts w:ascii="Consolas" w:hAnsi="Consolas"/>
          <w:color w:val="A31415"/>
          <w:sz w:val="19"/>
        </w:rPr>
        <w:t>:554</w:t>
      </w:r>
      <w:r>
        <w:t xml:space="preserve"> на всех интерфейсах, включая адрес в туннеле </w:t>
      </w:r>
      <w:r>
        <w:rPr>
          <w:rFonts w:ascii="Consolas" w:hAnsi="Consolas"/>
          <w:color w:val="A31415"/>
          <w:sz w:val="19"/>
        </w:rPr>
        <w:t>10.9.0.11</w:t>
      </w:r>
      <w:r>
        <w:t xml:space="preserve">, и перенаправляет соединения на камеру в LAN. Сервер обращается к </w:t>
      </w:r>
      <w:r>
        <w:rPr>
          <w:rFonts w:ascii="Consolas" w:hAnsi="Consolas"/>
          <w:color w:val="A31415"/>
          <w:sz w:val="19"/>
        </w:rPr>
        <w:t>rtsp://user:pass@10.9.0.11:554/...</w:t>
      </w:r>
      <w:r>
        <w:t>.</w:t>
      </w:r>
    </w:p>
    <w:p>
      <w:r>
        <w:t xml:space="preserve">Реализация — </w:t>
      </w:r>
      <w:r>
        <w:rPr>
          <w:rFonts w:ascii="Consolas" w:hAnsi="Consolas"/>
          <w:color w:val="A31415"/>
          <w:sz w:val="19"/>
        </w:rPr>
        <w:t>pvz-onboarding/windows/4-forward-camera.ps1</w:t>
      </w:r>
      <w:r>
        <w:t>. Детали, каждая из которых существенна: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Деталь</w:t>
            </w:r>
          </w:p>
        </w:tc>
        <w:tc>
          <w:tcPr>
            <w:tcW w:type="dxa" w:w="4320"/>
          </w:tcPr>
          <w:p>
            <w:r>
              <w:rPr>
                <w:b/>
              </w:rPr>
            </w:r>
            <w:r>
              <w:rPr>
                <w:b/>
              </w:rPr>
              <w:t>Причина</w:t>
            </w:r>
          </w:p>
        </w:tc>
      </w:tr>
      <w:tr>
        <w:tc>
          <w:tcPr>
            <w:tcW w:type="dxa" w:w="4320"/>
          </w:tcPr>
          <w:p>
            <w:r/>
            <w:r>
              <w:rPr>
                <w:rFonts w:ascii="Consolas" w:hAnsi="Consolas"/>
                <w:color w:val="A31415"/>
                <w:sz w:val="19"/>
              </w:rPr>
              <w:t>sc.exe config iphlpsvc start= auto</w:t>
            </w:r>
            <w:r>
              <w:t xml:space="preserve"> + </w:t>
            </w:r>
            <w:r>
              <w:rPr>
                <w:rFonts w:ascii="Consolas" w:hAnsi="Consolas"/>
                <w:color w:val="A31415"/>
                <w:sz w:val="19"/>
              </w:rPr>
              <w:t>start</w:t>
            </w:r>
          </w:p>
        </w:tc>
        <w:tc>
          <w:tcPr>
            <w:tcW w:type="dxa" w:w="4320"/>
          </w:tcPr>
          <w:p>
            <w:r/>
            <w:r>
              <w:rPr>
                <w:rFonts w:ascii="Consolas" w:hAnsi="Consolas"/>
                <w:color w:val="A31415"/>
                <w:sz w:val="19"/>
              </w:rPr>
              <w:t>portproxy</w:t>
            </w:r>
            <w:r>
              <w:t xml:space="preserve"> работает только при запущенной службе IP Helper. На Windows 7 она часто отключена, и без этого проброс молча не работает</w:t>
            </w:r>
          </w:p>
        </w:tc>
      </w:tr>
      <w:tr>
        <w:tc>
          <w:tcPr>
            <w:tcW w:type="dxa" w:w="4320"/>
          </w:tcPr>
          <w:p>
            <w:r/>
            <w:r>
              <w:t>Удаление старого правила перед добавлением</w:t>
            </w:r>
          </w:p>
        </w:tc>
        <w:tc>
          <w:tcPr>
            <w:tcW w:type="dxa" w:w="4320"/>
          </w:tcPr>
          <w:p>
            <w:r/>
            <w:r>
              <w:rPr>
                <w:rFonts w:ascii="Consolas" w:hAnsi="Consolas"/>
                <w:color w:val="A31415"/>
                <w:sz w:val="19"/>
              </w:rPr>
              <w:t>netsh</w:t>
            </w:r>
            <w:r>
              <w:t xml:space="preserve"> не заменяет правило, а конфликтует с ним</w:t>
            </w:r>
          </w:p>
        </w:tc>
      </w:tr>
      <w:tr>
        <w:tc>
          <w:tcPr>
            <w:tcW w:type="dxa" w:w="4320"/>
          </w:tcPr>
          <w:p>
            <w:r/>
            <w:r>
              <w:t xml:space="preserve">Правило файрвола: доступ к порту </w:t>
            </w:r>
            <w:r>
              <w:rPr>
                <w:b/>
              </w:rPr>
              <w:t>только из туннеля</w:t>
            </w:r>
          </w:p>
        </w:tc>
        <w:tc>
          <w:tcPr>
            <w:tcW w:type="dxa" w:w="4320"/>
          </w:tcPr>
          <w:p>
            <w:r/>
            <w:r>
              <w:t xml:space="preserve">Иначе </w:t>
            </w:r>
            <w:r>
              <w:rPr>
                <w:rFonts w:ascii="Consolas" w:hAnsi="Consolas"/>
                <w:color w:val="A31415"/>
                <w:sz w:val="19"/>
              </w:rPr>
              <w:t>:554</w:t>
            </w:r>
            <w:r>
              <w:t xml:space="preserve"> открыт для всей LAN точки, а при неудачной конфигурации роутера — и наружу</w:t>
            </w:r>
          </w:p>
        </w:tc>
      </w:tr>
      <w:tr>
        <w:tc>
          <w:tcPr>
            <w:tcW w:type="dxa" w:w="4320"/>
          </w:tcPr>
          <w:p>
            <w:r/>
            <w:r>
              <w:t>Проверка прав администратора с понятным сообщением</w:t>
            </w:r>
          </w:p>
        </w:tc>
        <w:tc>
          <w:tcPr>
            <w:tcW w:type="dxa" w:w="4320"/>
          </w:tcPr>
          <w:p>
            <w:r/>
            <w:r>
              <w:t>Целевой пользователь — владелец точки, а не инженер</w:t>
            </w:r>
          </w:p>
        </w:tc>
      </w:tr>
      <w:tr>
        <w:tc>
          <w:tcPr>
            <w:tcW w:type="dxa" w:w="4320"/>
          </w:tcPr>
          <w:p>
            <w:r/>
            <w:r>
              <w:t>Валидация IP регулярным выражением</w:t>
            </w:r>
          </w:p>
        </w:tc>
        <w:tc>
          <w:tcPr>
            <w:tcW w:type="dxa" w:w="4320"/>
          </w:tcPr>
          <w:p>
            <w:r/>
            <w:r>
              <w:t>Опечатка в адресе иначе создаст правило, которое не работает без объяснения причины</w:t>
            </w:r>
          </w:p>
        </w:tc>
      </w:tr>
    </w:tbl>
    <w:p>
      <w:pPr>
        <w:spacing w:after="80"/>
      </w:pPr>
    </w:p>
    <w:p>
      <w:pPr>
        <w:pStyle w:val="Heading3"/>
      </w:pPr>
      <w:r/>
      <w:r>
        <w:t>5.2. Несколько камер</w:t>
      </w:r>
    </w:p>
    <w:p>
      <w:r>
        <w:t>Каждая камера требует своего порта на шлюзе: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Камера</w:t>
            </w:r>
          </w:p>
        </w:tc>
        <w:tc>
          <w:tcPr>
            <w:tcW w:type="dxa" w:w="2880"/>
          </w:tcPr>
          <w:p>
            <w:r>
              <w:rPr>
                <w:b/>
              </w:rPr>
            </w:r>
            <w:r>
              <w:rPr>
                <w:b/>
              </w:rPr>
              <w:t>Порт шлюза</w:t>
            </w:r>
          </w:p>
        </w:tc>
        <w:tc>
          <w:tcPr>
            <w:tcW w:type="dxa" w:w="2880"/>
          </w:tcPr>
          <w:p>
            <w:r>
              <w:rPr>
                <w:b/>
              </w:rPr>
            </w:r>
            <w:r>
              <w:rPr>
                <w:b/>
              </w:rPr>
              <w:t>Адрес для сервера</w:t>
            </w:r>
          </w:p>
        </w:tc>
      </w:tr>
      <w:tr>
        <w:tc>
          <w:tcPr>
            <w:tcW w:type="dxa" w:w="2880"/>
          </w:tcPr>
          <w:p>
            <w:r/>
            <w:r>
              <w:t>1</w:t>
            </w:r>
          </w:p>
        </w:tc>
        <w:tc>
          <w:tcPr>
            <w:tcW w:type="dxa" w:w="2880"/>
          </w:tcPr>
          <w:p>
            <w:r/>
            <w:r>
              <w:t>554</w:t>
            </w:r>
          </w:p>
        </w:tc>
        <w:tc>
          <w:tcPr>
            <w:tcW w:type="dxa" w:w="2880"/>
          </w:tcPr>
          <w:p>
            <w:r/>
            <w:r>
              <w:rPr>
                <w:rFonts w:ascii="Consolas" w:hAnsi="Consolas"/>
                <w:color w:val="A31415"/>
                <w:sz w:val="19"/>
              </w:rPr>
              <w:t>rtsp://...@10.9.0.11:554/...</w:t>
            </w:r>
          </w:p>
        </w:tc>
      </w:tr>
      <w:tr>
        <w:tc>
          <w:tcPr>
            <w:tcW w:type="dxa" w:w="2880"/>
          </w:tcPr>
          <w:p>
            <w:r/>
            <w:r>
              <w:t>2</w:t>
            </w:r>
          </w:p>
        </w:tc>
        <w:tc>
          <w:tcPr>
            <w:tcW w:type="dxa" w:w="2880"/>
          </w:tcPr>
          <w:p>
            <w:r/>
            <w:r>
              <w:t>5542</w:t>
            </w:r>
          </w:p>
        </w:tc>
        <w:tc>
          <w:tcPr>
            <w:tcW w:type="dxa" w:w="2880"/>
          </w:tcPr>
          <w:p>
            <w:r/>
            <w:r>
              <w:rPr>
                <w:rFonts w:ascii="Consolas" w:hAnsi="Consolas"/>
                <w:color w:val="A31415"/>
                <w:sz w:val="19"/>
              </w:rPr>
              <w:t>rtsp://...@10.9.0.11:5542/...</w:t>
            </w:r>
          </w:p>
        </w:tc>
      </w:tr>
      <w:tr>
        <w:tc>
          <w:tcPr>
            <w:tcW w:type="dxa" w:w="2880"/>
          </w:tcPr>
          <w:p>
            <w:r/>
            <w:r>
              <w:t>3</w:t>
            </w:r>
          </w:p>
        </w:tc>
        <w:tc>
          <w:tcPr>
            <w:tcW w:type="dxa" w:w="2880"/>
          </w:tcPr>
          <w:p>
            <w:r/>
            <w:r>
              <w:t>5543</w:t>
            </w:r>
          </w:p>
        </w:tc>
        <w:tc>
          <w:tcPr>
            <w:tcW w:type="dxa" w:w="2880"/>
          </w:tcPr>
          <w:p>
            <w:r/>
            <w:r>
              <w:rPr>
                <w:rFonts w:ascii="Consolas" w:hAnsi="Consolas"/>
                <w:color w:val="A31415"/>
                <w:sz w:val="19"/>
              </w:rPr>
              <w:t>rtsp://...@10.9.0.11:5543/...</w:t>
            </w:r>
          </w:p>
        </w:tc>
      </w:tr>
      <w:tr>
        <w:tc>
          <w:tcPr>
            <w:tcW w:type="dxa" w:w="2880"/>
          </w:tcPr>
          <w:p>
            <w:r/>
            <w:r>
              <w:t>4</w:t>
            </w:r>
          </w:p>
        </w:tc>
        <w:tc>
          <w:tcPr>
            <w:tcW w:type="dxa" w:w="2880"/>
          </w:tcPr>
          <w:p>
            <w:r/>
            <w:r>
              <w:t>5544</w:t>
            </w:r>
          </w:p>
        </w:tc>
        <w:tc>
          <w:tcPr>
            <w:tcW w:type="dxa" w:w="2880"/>
          </w:tcPr>
          <w:p>
            <w:r/>
            <w:r>
              <w:rPr>
                <w:rFonts w:ascii="Consolas" w:hAnsi="Consolas"/>
                <w:color w:val="A31415"/>
                <w:sz w:val="19"/>
              </w:rPr>
              <w:t>rtsp://...@10.9.0.11:5544/...</w:t>
            </w:r>
          </w:p>
        </w:tc>
      </w:tr>
    </w:tbl>
    <w:p>
      <w:pPr>
        <w:spacing w:after="80"/>
      </w:pPr>
    </w:p>
    <w:p>
      <w:r>
        <w:t xml:space="preserve">Фактические порты и адреса первой точки — </w:t>
      </w:r>
      <w:r>
        <w:rPr>
          <w:rFonts w:ascii="Consolas" w:hAnsi="Consolas"/>
          <w:color w:val="A31415"/>
          <w:sz w:val="19"/>
        </w:rPr>
        <w:t>pvz-onboarding/CHECKLIST.md</w:t>
      </w:r>
      <w:r>
        <w:t>.</w:t>
      </w:r>
    </w:p>
    <w:p>
      <w:r>
        <w:t>Альтернатива, отвергнутая: выдать каждой камере собственный адрес в туннеле (</w:t>
      </w:r>
      <w:r>
        <w:rPr>
          <w:rFonts w:ascii="Consolas" w:hAnsi="Consolas"/>
          <w:color w:val="A31415"/>
          <w:sz w:val="19"/>
        </w:rPr>
        <w:t>10.9.0.11</w:t>
      </w:r>
      <w:r>
        <w:t>–</w:t>
      </w:r>
      <w:r>
        <w:rPr>
          <w:rFonts w:ascii="Consolas" w:hAnsi="Consolas"/>
          <w:color w:val="A31415"/>
          <w:sz w:val="19"/>
        </w:rPr>
        <w:t>10.9.0.14</w:t>
      </w:r>
      <w:r>
        <w:t>). Потребовало бы маршрутизации LAN точки в туннель, то есть настройки роутера точки, — а это ровно то, чего избегает вся модель онбординга.</w:t>
      </w:r>
    </w:p>
    <w:p>
      <w:pPr>
        <w:pStyle w:val="Heading3"/>
      </w:pPr>
      <w:r/>
      <w:r>
        <w:t>5.3. Риски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Риск</w:t>
            </w:r>
          </w:p>
        </w:tc>
        <w:tc>
          <w:tcPr>
            <w:tcW w:type="dxa" w:w="2880"/>
          </w:tcPr>
          <w:p>
            <w:r>
              <w:rPr>
                <w:b/>
              </w:rPr>
            </w:r>
            <w:r>
              <w:rPr>
                <w:b/>
              </w:rPr>
              <w:t>Оценка</w:t>
            </w:r>
          </w:p>
        </w:tc>
        <w:tc>
          <w:tcPr>
            <w:tcW w:type="dxa" w:w="2880"/>
          </w:tcPr>
          <w:p>
            <w:r>
              <w:rPr>
                <w:b/>
              </w:rPr>
            </w:r>
            <w:r>
              <w:rPr>
                <w:b/>
              </w:rPr>
              <w:t>Смягчение</w:t>
            </w:r>
          </w:p>
        </w:tc>
      </w:tr>
      <w:tr>
        <w:tc>
          <w:tcPr>
            <w:tcW w:type="dxa" w:w="2880"/>
          </w:tcPr>
          <w:p>
            <w:r/>
            <w:r>
              <w:t>ПК выключают на ночь</w:t>
            </w:r>
          </w:p>
        </w:tc>
        <w:tc>
          <w:tcPr>
            <w:tcW w:type="dxa" w:w="2880"/>
          </w:tcPr>
          <w:p>
            <w:r/>
            <w:r>
              <w:rPr>
                <w:b/>
              </w:rPr>
              <w:t>Высокий</w:t>
            </w:r>
          </w:p>
        </w:tc>
        <w:tc>
          <w:tcPr>
            <w:tcW w:type="dxa" w:w="2880"/>
          </w:tcPr>
          <w:p>
            <w:r/>
            <w:r>
              <w:t xml:space="preserve">Не смягчён. Ночная аналитика пропадает; watchdog даст </w:t>
            </w:r>
            <w:r>
              <w:rPr>
                <w:rFonts w:ascii="Consolas" w:hAnsi="Consolas"/>
                <w:color w:val="A31415"/>
                <w:sz w:val="19"/>
              </w:rPr>
              <w:t>camera_offline</w:t>
            </w:r>
          </w:p>
        </w:tc>
      </w:tr>
      <w:tr>
        <w:tc>
          <w:tcPr>
            <w:tcW w:type="dxa" w:w="2880"/>
          </w:tcPr>
          <w:p>
            <w:r/>
            <w:r>
              <w:t>Windows 7 без обновлений</w:t>
            </w:r>
          </w:p>
        </w:tc>
        <w:tc>
          <w:tcPr>
            <w:tcW w:type="dxa" w:w="2880"/>
          </w:tcPr>
          <w:p>
            <w:r/>
            <w:r>
              <w:rPr>
                <w:b/>
              </w:rPr>
              <w:t>Высокий</w:t>
            </w:r>
          </w:p>
        </w:tc>
        <w:tc>
          <w:tcPr>
            <w:tcW w:type="dxa" w:w="2880"/>
          </w:tcPr>
          <w:p>
            <w:r/>
            <w:r>
              <w:t>Не смягчён. См. ниже</w:t>
            </w:r>
          </w:p>
        </w:tc>
      </w:tr>
      <w:tr>
        <w:tc>
          <w:tcPr>
            <w:tcW w:type="dxa" w:w="2880"/>
          </w:tcPr>
          <w:p>
            <w:r/>
            <w:r>
              <w:t>Пользователь удалил правило / переустановил систему</w:t>
            </w:r>
          </w:p>
        </w:tc>
        <w:tc>
          <w:tcPr>
            <w:tcW w:type="dxa" w:w="2880"/>
          </w:tcPr>
          <w:p>
            <w:r/>
            <w:r>
              <w:t>Средний</w:t>
            </w:r>
          </w:p>
        </w:tc>
        <w:tc>
          <w:tcPr>
            <w:tcW w:type="dxa" w:w="2880"/>
          </w:tcPr>
          <w:p>
            <w:r/>
            <w:r>
              <w:rPr>
                <w:rFonts w:ascii="Consolas" w:hAnsi="Consolas"/>
                <w:color w:val="A31415"/>
                <w:sz w:val="19"/>
              </w:rPr>
              <w:t>ШАГ-5-проверить-всё.cmd</w:t>
            </w:r>
            <w:r>
              <w:t xml:space="preserve">, </w:t>
            </w:r>
            <w:r>
              <w:rPr>
                <w:rFonts w:ascii="Consolas" w:hAnsi="Consolas"/>
                <w:color w:val="A31415"/>
                <w:sz w:val="19"/>
              </w:rPr>
              <w:t>wg-watchdog.sh</w:t>
            </w:r>
          </w:p>
        </w:tc>
      </w:tr>
      <w:tr>
        <w:tc>
          <w:tcPr>
            <w:tcW w:type="dxa" w:w="2880"/>
          </w:tcPr>
          <w:p>
            <w:r/>
            <w:r>
              <w:t>Смена IP камеры по DHCP</w:t>
            </w:r>
          </w:p>
        </w:tc>
        <w:tc>
          <w:tcPr>
            <w:tcW w:type="dxa" w:w="2880"/>
          </w:tcPr>
          <w:p>
            <w:r/>
            <w:r>
              <w:t>Средний</w:t>
            </w:r>
          </w:p>
        </w:tc>
        <w:tc>
          <w:tcPr>
            <w:tcW w:type="dxa" w:w="2880"/>
          </w:tcPr>
          <w:p>
            <w:r/>
            <w:r>
              <w:t>Требуется статический адрес или резервирование DHCP</w:t>
            </w:r>
          </w:p>
        </w:tc>
      </w:tr>
      <w:tr>
        <w:tc>
          <w:tcPr>
            <w:tcW w:type="dxa" w:w="2880"/>
          </w:tcPr>
          <w:p>
            <w:r/>
            <w:r>
              <w:t>Нагрузка на кассовый ПК</w:t>
            </w:r>
          </w:p>
        </w:tc>
        <w:tc>
          <w:tcPr>
            <w:tcW w:type="dxa" w:w="2880"/>
          </w:tcPr>
          <w:p>
            <w:r/>
            <w:r>
              <w:t>Низкая</w:t>
            </w:r>
          </w:p>
        </w:tc>
        <w:tc>
          <w:tcPr>
            <w:tcW w:type="dxa" w:w="2880"/>
          </w:tcPr>
          <w:p>
            <w:r/>
            <w:r>
              <w:t>Проброс TCP — минимальная нагрузка; трафик проходит через ПК, но не обрабатывается</w:t>
            </w:r>
          </w:p>
        </w:tc>
      </w:tr>
    </w:tbl>
    <w:p>
      <w:pPr>
        <w:spacing w:after="80"/>
      </w:pPr>
    </w:p>
    <w:p>
      <w:r>
        <w:t xml:space="preserve">Windows 7 не получает обновлений безопасности. ПК с туннелем в нашу сеть, работающий на неподдерживаемой ОС, — это путь компрометации: захват кассового ПК даёт доступ в подсеть </w:t>
      </w:r>
      <w:r>
        <w:rPr>
          <w:rFonts w:ascii="Consolas" w:hAnsi="Consolas"/>
          <w:color w:val="A31415"/>
          <w:sz w:val="19"/>
        </w:rPr>
        <w:t>10.9.0.0/24</w:t>
      </w:r>
      <w:r>
        <w:t>.</w:t>
      </w:r>
    </w:p>
    <w:p>
      <w:r>
        <w:rPr>
          <w:i/>
        </w:rPr>
        <w:t>Рекомендация:</w:t>
      </w:r>
      <w:r>
        <w:t xml:space="preserve"> ограничить доступ точки в туннеле только тем, что ей нужно. Точке не требуется видеть ни сервер, ни другие точки — ей нужно только принимать входящие RTSP-соединения от </w:t>
      </w:r>
      <w:r>
        <w:rPr>
          <w:rFonts w:ascii="Consolas" w:hAnsi="Consolas"/>
          <w:color w:val="A31415"/>
          <w:sz w:val="19"/>
        </w:rPr>
        <w:t>10.9.0.2</w:t>
      </w:r>
      <w:r>
        <w:t xml:space="preserve">. Реализуется на хабе правилами </w:t>
      </w:r>
      <w:r>
        <w:rPr>
          <w:rFonts w:ascii="Consolas" w:hAnsi="Consolas"/>
          <w:color w:val="A31415"/>
          <w:sz w:val="19"/>
        </w:rPr>
        <w:t>iptables</w:t>
      </w:r>
      <w:r>
        <w:t xml:space="preserve"> в цепочке </w:t>
      </w:r>
      <w:r>
        <w:rPr>
          <w:rFonts w:ascii="Consolas" w:hAnsi="Consolas"/>
          <w:color w:val="A31415"/>
          <w:sz w:val="19"/>
        </w:rPr>
        <w:t>FORWARD</w:t>
      </w:r>
      <w:r>
        <w:t xml:space="preserve">: разрешить </w:t>
      </w:r>
      <w:r>
        <w:rPr>
          <w:rFonts w:ascii="Consolas" w:hAnsi="Consolas"/>
          <w:color w:val="A31415"/>
          <w:sz w:val="19"/>
        </w:rPr>
        <w:t>10.9.0.2 → 10.9.0.x:RTSP</w:t>
      </w:r>
      <w:r>
        <w:t xml:space="preserve">, запретить </w:t>
      </w:r>
      <w:r>
        <w:rPr>
          <w:rFonts w:ascii="Consolas" w:hAnsi="Consolas"/>
          <w:color w:val="A31415"/>
          <w:sz w:val="19"/>
        </w:rPr>
        <w:t>10.9.0.x → 10.9.0.y</w:t>
      </w:r>
      <w:r>
        <w:t xml:space="preserve"> и </w:t>
      </w:r>
      <w:r>
        <w:rPr>
          <w:rFonts w:ascii="Consolas" w:hAnsi="Consolas"/>
          <w:color w:val="A31415"/>
          <w:sz w:val="19"/>
        </w:rPr>
        <w:t>10.9.0.x → 10.9.0.2</w:t>
      </w:r>
      <w:r>
        <w:t xml:space="preserve">. Это переводит модель из «плоская доверенная сеть» в «звезда с минимальными правами» и устраняет самый вероятный сценарий бокового перемещения. Реализация — часы, эффект — устранение целого класса угроз. См. раздел 9 и </w:t>
      </w:r>
      <w:r>
        <w:rPr>
          <w:color w:val="1A5FB4"/>
          <w:u w:val="single"/>
        </w:rPr>
        <w:t>13_SECURITY.md</w:t>
      </w:r>
      <w:r>
        <w:t>.</w:t>
      </w:r>
    </w:p>
    <w:p>
      <w:pPr>
        <w:pBdr>
          <w:bottom w:val="single" w:sz="6" w:space="1" w:color="BBBBBB"/>
        </w:pBdr>
      </w:pPr>
    </w:p>
    <w:p>
      <w:pPr>
        <w:pStyle w:val="Heading2"/>
      </w:pPr>
      <w:r/>
      <w:r>
        <w:t>6. Обнаружение камер</w:t>
      </w:r>
    </w:p>
    <w:p>
      <w:pPr>
        <w:pStyle w:val="Heading3"/>
      </w:pPr>
      <w:r/>
      <w:r>
        <w:t>6.1. Текущая реализация</w:t>
      </w:r>
    </w:p>
    <w:p>
      <w:r>
        <w:rPr>
          <w:rFonts w:ascii="Consolas" w:hAnsi="Consolas"/>
          <w:color w:val="A31415"/>
          <w:sz w:val="19"/>
        </w:rPr>
        <w:t>pvz-onboarding/windows/1-discover-cameras.ps1</w:t>
      </w:r>
      <w:r>
        <w:t xml:space="preserve"> — сканирование LAN точки. Запускается владельцем на шаге 1.</w:t>
      </w:r>
    </w:p>
    <w:p>
      <w:r>
        <w:t xml:space="preserve">ONVIF WS-Discovery </w:t>
      </w:r>
      <w:r>
        <w:rPr>
          <w:b/>
        </w:rPr>
        <w:t>не реализован</w:t>
      </w:r>
      <w:r>
        <w:t>. Обнаружение — сетевое сканирование, определение камеры по отклику на порт RTSP.</w:t>
      </w:r>
    </w:p>
    <w:p>
      <w:pPr>
        <w:pStyle w:val="Heading3"/>
      </w:pPr>
      <w:r/>
      <w:r>
        <w:t>6.2. Чего не хватает</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Возможность</w:t>
            </w:r>
          </w:p>
        </w:tc>
        <w:tc>
          <w:tcPr>
            <w:tcW w:type="dxa" w:w="2880"/>
          </w:tcPr>
          <w:p>
            <w:r>
              <w:rPr>
                <w:b/>
              </w:rPr>
            </w:r>
            <w:r>
              <w:rPr>
                <w:b/>
              </w:rPr>
              <w:t>Состояние</w:t>
            </w:r>
          </w:p>
        </w:tc>
        <w:tc>
          <w:tcPr>
            <w:tcW w:type="dxa" w:w="2880"/>
          </w:tcPr>
          <w:p>
            <w:r>
              <w:rPr>
                <w:b/>
              </w:rPr>
            </w:r>
            <w:r>
              <w:rPr>
                <w:b/>
              </w:rPr>
              <w:t>Значение</w:t>
            </w:r>
          </w:p>
        </w:tc>
      </w:tr>
      <w:tr>
        <w:tc>
          <w:tcPr>
            <w:tcW w:type="dxa" w:w="2880"/>
          </w:tcPr>
          <w:p>
            <w:r/>
            <w:r>
              <w:t xml:space="preserve">ONVIF WS-Discovery (мультикаст </w:t>
            </w:r>
            <w:r>
              <w:rPr>
                <w:rFonts w:ascii="Consolas" w:hAnsi="Consolas"/>
                <w:color w:val="A31415"/>
                <w:sz w:val="19"/>
              </w:rPr>
              <w:t>239.255.255.250:3702</w:t>
            </w:r>
            <w:r>
              <w:t>)</w:t>
            </w:r>
          </w:p>
        </w:tc>
        <w:tc>
          <w:tcPr>
            <w:tcW w:type="dxa" w:w="2880"/>
          </w:tcPr>
          <w:p>
            <w:r/>
            <w:r>
              <w:t>Нет</w:t>
            </w:r>
          </w:p>
        </w:tc>
        <w:tc>
          <w:tcPr>
            <w:tcW w:type="dxa" w:w="2880"/>
          </w:tcPr>
          <w:p>
            <w:r/>
            <w:r>
              <w:t>Автоопределение модели, производителя, профилей, RTSP-адресов</w:t>
            </w:r>
          </w:p>
        </w:tc>
      </w:tr>
      <w:tr>
        <w:tc>
          <w:tcPr>
            <w:tcW w:type="dxa" w:w="2880"/>
          </w:tcPr>
          <w:p>
            <w:r/>
            <w:r>
              <w:t>ONVIF Device Service</w:t>
            </w:r>
          </w:p>
        </w:tc>
        <w:tc>
          <w:tcPr>
            <w:tcW w:type="dxa" w:w="2880"/>
          </w:tcPr>
          <w:p>
            <w:r/>
            <w:r>
              <w:t>Нет</w:t>
            </w:r>
          </w:p>
        </w:tc>
        <w:tc>
          <w:tcPr>
            <w:tcW w:type="dxa" w:w="2880"/>
          </w:tcPr>
          <w:p>
            <w:r/>
            <w:r>
              <w:t>Получение адресов потоков без ручного ввода</w:t>
            </w:r>
          </w:p>
        </w:tc>
      </w:tr>
      <w:tr>
        <w:tc>
          <w:tcPr>
            <w:tcW w:type="dxa" w:w="2880"/>
          </w:tcPr>
          <w:p>
            <w:r/>
            <w:r>
              <w:t>PTZ</w:t>
            </w:r>
          </w:p>
        </w:tc>
        <w:tc>
          <w:tcPr>
            <w:tcW w:type="dxa" w:w="2880"/>
          </w:tcPr>
          <w:p>
            <w:r/>
            <w:r>
              <w:t>Нет</w:t>
            </w:r>
          </w:p>
        </w:tc>
        <w:tc>
          <w:tcPr>
            <w:tcW w:type="dxa" w:w="2880"/>
          </w:tcPr>
          <w:p>
            <w:r/>
            <w:r>
              <w:t>Управление поворотными камерами</w:t>
            </w:r>
          </w:p>
        </w:tc>
      </w:tr>
      <w:tr>
        <w:tc>
          <w:tcPr>
            <w:tcW w:type="dxa" w:w="2880"/>
          </w:tcPr>
          <w:p>
            <w:r/>
            <w:r>
              <w:t>События ONVIF</w:t>
            </w:r>
          </w:p>
        </w:tc>
        <w:tc>
          <w:tcPr>
            <w:tcW w:type="dxa" w:w="2880"/>
          </w:tcPr>
          <w:p>
            <w:r/>
            <w:r>
              <w:t>Нет</w:t>
            </w:r>
          </w:p>
        </w:tc>
        <w:tc>
          <w:tcPr>
            <w:tcW w:type="dxa" w:w="2880"/>
          </w:tcPr>
          <w:p>
            <w:r/>
            <w:r>
              <w:t>Детекция движения на борту камеры как дешёвый фильтр</w:t>
            </w:r>
          </w:p>
        </w:tc>
      </w:tr>
    </w:tbl>
    <w:p>
      <w:pPr>
        <w:spacing w:after="80"/>
      </w:pPr>
    </w:p>
    <w:p>
      <w:r>
        <w:rPr>
          <w:i/>
        </w:rPr>
        <w:t>Почему требуется:</w:t>
      </w:r>
      <w:r>
        <w:t xml:space="preserve"> сегодня RTSP-адрес вводится вручную и различается у каждого производителя (</w:t>
      </w:r>
      <w:r>
        <w:rPr>
          <w:rFonts w:ascii="Consolas" w:hAnsi="Consolas"/>
          <w:color w:val="A31415"/>
          <w:sz w:val="19"/>
        </w:rPr>
        <w:t>/Streaming/Channels/101</w:t>
      </w:r>
      <w:r>
        <w:t xml:space="preserve"> у Hikvision, </w:t>
      </w:r>
      <w:r>
        <w:rPr>
          <w:rFonts w:ascii="Consolas" w:hAnsi="Consolas"/>
          <w:color w:val="A31415"/>
          <w:sz w:val="19"/>
        </w:rPr>
        <w:t>/cam/realmonitor?channel=1&amp;subtype=0</w:t>
      </w:r>
      <w:r>
        <w:t xml:space="preserve"> у Dahua, </w:t>
      </w:r>
      <w:r>
        <w:rPr>
          <w:rFonts w:ascii="Consolas" w:hAnsi="Consolas"/>
          <w:color w:val="A31415"/>
          <w:sz w:val="19"/>
        </w:rPr>
        <w:t>/stream1</w:t>
      </w:r>
      <w:r>
        <w:t xml:space="preserve"> у TP-Link). Это главный источник ошибок при онбординге и главный кандидат на автоматизацию.</w:t>
      </w:r>
    </w:p>
    <w:p>
      <w:r>
        <w:rPr>
          <w:i/>
        </w:rPr>
        <w:t>Рекомендация:</w:t>
      </w:r>
      <w:r>
        <w:t xml:space="preserve"> реализовать ONVIF WS-Discovery в скрипте обнаружения. Мультикаст работает только в пределах L2-сегмента, то есть выполнять его должен шлюз точки, а не сервер, — что совпадает с текущей архитектурой онбординга. Подробности — </w:t>
      </w:r>
      <w:r>
        <w:rPr>
          <w:color w:val="1A5FB4"/>
          <w:u w:val="single"/>
        </w:rPr>
        <w:t>05_CAMERA_CONNECTION.md</w:t>
      </w:r>
      <w:r>
        <w:t>.</w:t>
      </w:r>
    </w:p>
    <w:p>
      <w:pPr>
        <w:pBdr>
          <w:bottom w:val="single" w:sz="6" w:space="1" w:color="BBBBBB"/>
        </w:pBdr>
      </w:pPr>
    </w:p>
    <w:p>
      <w:pPr>
        <w:pStyle w:val="Heading2"/>
      </w:pPr>
      <w:r/>
      <w:r>
        <w:t>7. Прокси и точки входа</w:t>
      </w:r>
    </w:p>
    <w:p>
      <w:pPr>
        <w:pStyle w:val="Heading3"/>
      </w:pPr>
      <w:r/>
      <w:r>
        <w:t>7.1. Два уровня nginx</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B["Браузер"] --&gt;|HTTPS :443| V["nginx на VPS&lt;br/&gt;TLS-терминация"]</w:t>
            </w:r>
          </w:p>
          <w:p>
            <w:pPr>
              <w:spacing w:after="0" w:before="0"/>
            </w:pPr>
            <w:r>
              <w:rPr>
                <w:rFonts w:ascii="Consolas" w:hAnsi="Consolas"/>
                <w:color w:val="1A1A1A"/>
                <w:sz w:val="18"/>
              </w:rPr>
              <w:t xml:space="preserve">    V --&gt;|HTTP :80 через awg0| H["nginx на сервере&lt;br/&gt;маршрутизация"]</w:t>
            </w:r>
          </w:p>
          <w:p>
            <w:pPr>
              <w:spacing w:after="0" w:before="0"/>
            </w:pPr>
            <w:r>
              <w:rPr>
                <w:rFonts w:ascii="Consolas" w:hAnsi="Consolas"/>
                <w:color w:val="1A1A1A"/>
                <w:sz w:val="18"/>
              </w:rPr>
              <w:t xml:space="preserve">    H --&gt; W["web:3001"]</w:t>
            </w:r>
          </w:p>
          <w:p>
            <w:pPr>
              <w:spacing w:after="0" w:before="0"/>
            </w:pPr>
            <w:r>
              <w:rPr>
                <w:rFonts w:ascii="Consolas" w:hAnsi="Consolas"/>
                <w:color w:val="1A1A1A"/>
                <w:sz w:val="18"/>
              </w:rPr>
              <w:t xml:space="preserve">    H --&gt; A["api:3000"]</w:t>
            </w:r>
          </w:p>
          <w:p>
            <w:pPr>
              <w:spacing w:after="0" w:before="0"/>
            </w:pPr>
            <w:r>
              <w:rPr>
                <w:rFonts w:ascii="Consolas" w:hAnsi="Consolas"/>
                <w:color w:val="1A1A1A"/>
                <w:sz w:val="18"/>
              </w:rPr>
              <w:t xml:space="preserve">    H --&gt; G["go2rtc host:1984"]</w:t>
            </w:r>
          </w:p>
        </w:tc>
      </w:tr>
    </w:tbl>
    <w:p>
      <w:pPr>
        <w:spacing w:after="80"/>
      </w:pPr>
    </w:p>
    <w:p>
      <w:r>
        <w:t>Разделение ролей: VPS терминирует TLS и является публичным лицом; сервер маршрутизирует между контейнерами. HTTP между ними не шифруется на уровне приложения, потому что канал — WireGuard с ChaCha20-Poly1305.</w:t>
      </w:r>
    </w:p>
    <w:p>
      <w:pPr>
        <w:pStyle w:val="Heading3"/>
      </w:pPr>
      <w:r/>
      <w:r>
        <w:t>7.2. Ловушка с WebSocket на двух прыжках</w:t>
      </w:r>
    </w:p>
    <w:p>
      <w:r>
        <w:t xml:space="preserve">Зафиксирована в </w:t>
      </w:r>
      <w:r>
        <w:rPr>
          <w:rFonts w:ascii="Consolas" w:hAnsi="Consolas"/>
          <w:color w:val="A31415"/>
          <w:sz w:val="19"/>
        </w:rPr>
        <w:t>infra/vps/nginx-viziai.conf.example</w:t>
      </w:r>
      <w:r>
        <w:t xml:space="preserve"> и стоила отдельного скрипта </w:t>
      </w:r>
      <w:r>
        <w:rPr>
          <w:rFonts w:ascii="Consolas" w:hAnsi="Consolas"/>
          <w:color w:val="A31415"/>
          <w:sz w:val="19"/>
        </w:rPr>
        <w:t>scripts/fix-vps-nginx-ws.sh</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map $http_upgrade $viziai_conn_upgrade {</w:t>
            </w:r>
          </w:p>
          <w:p>
            <w:pPr>
              <w:spacing w:after="0" w:before="0"/>
            </w:pPr>
            <w:r>
              <w:rPr>
                <w:rFonts w:ascii="Consolas" w:hAnsi="Consolas"/>
                <w:color w:val="1A1A1A"/>
                <w:sz w:val="18"/>
              </w:rPr>
              <w:t xml:space="preserve">    default upgrade;</w:t>
            </w:r>
          </w:p>
          <w:p>
            <w:pPr>
              <w:spacing w:after="0" w:before="0"/>
            </w:pPr>
            <w:r>
              <w:rPr>
                <w:rFonts w:ascii="Consolas" w:hAnsi="Consolas"/>
                <w:color w:val="1A1A1A"/>
                <w:sz w:val="18"/>
              </w:rPr>
              <w:t xml:space="preserve">    ''      close;</w:t>
            </w:r>
          </w:p>
          <w:p>
            <w:pPr>
              <w:spacing w:after="0" w:before="0"/>
            </w:pPr>
            <w:r>
              <w:rPr>
                <w:rFonts w:ascii="Consolas" w:hAnsi="Consolas"/>
                <w:color w:val="1A1A1A"/>
                <w:sz w:val="18"/>
              </w:rPr>
              <w:t>}</w:t>
            </w:r>
          </w:p>
        </w:tc>
      </w:tr>
    </w:tbl>
    <w:p>
      <w:pPr>
        <w:spacing w:after="80"/>
      </w:pPr>
    </w:p>
    <w:p>
      <w:r>
        <w:t>Комментарий в конфиге объясняет суть:</w:t>
      </w:r>
    </w:p>
    <w:p>
      <w:pPr>
        <w:pStyle w:val="IntenseQuote"/>
      </w:pPr>
      <w:r>
        <w:t xml:space="preserve">Must forward </w:t>
      </w:r>
      <w:r>
        <w:rPr>
          <w:rFonts w:ascii="Consolas" w:hAnsi="Consolas"/>
          <w:color w:val="A31415"/>
          <w:sz w:val="19"/>
        </w:rPr>
        <w:t>Connection: upgrade</w:t>
      </w:r>
      <w:r>
        <w:t xml:space="preserve"> (literal) to the home nginx — sending </w:t>
      </w:r>
      <w:r>
        <w:rPr>
          <w:rFonts w:ascii="Consolas" w:hAnsi="Consolas"/>
          <w:color w:val="A31415"/>
          <w:sz w:val="19"/>
        </w:rPr>
        <w:t>Connection: websocket</w:t>
      </w:r>
      <w:r>
        <w:t xml:space="preserve"> (i.e. </w:t>
      </w:r>
      <w:r>
        <w:rPr>
          <w:rFonts w:ascii="Consolas" w:hAnsi="Consolas"/>
          <w:color w:val="A31415"/>
          <w:sz w:val="19"/>
        </w:rPr>
        <w:t>$http_upgrade</w:t>
      </w:r>
      <w:r>
        <w:t>) makes the second nginx hop NOT enter tunnel mode: the 101 passes but no frames flow.</w:t>
      </w:r>
    </w:p>
    <w:p>
      <w:r>
        <w:t xml:space="preserve">Механика отказа: если первый nginx передаёт </w:t>
      </w:r>
      <w:r>
        <w:rPr>
          <w:rFonts w:ascii="Consolas" w:hAnsi="Consolas"/>
          <w:color w:val="A31415"/>
          <w:sz w:val="19"/>
        </w:rPr>
        <w:t>Connection: $http_upgrade</w:t>
      </w:r>
      <w:r>
        <w:t xml:space="preserve">, то второй получает </w:t>
      </w:r>
      <w:r>
        <w:rPr>
          <w:rFonts w:ascii="Consolas" w:hAnsi="Consolas"/>
          <w:color w:val="A31415"/>
          <w:sz w:val="19"/>
        </w:rPr>
        <w:t>Connection: websocket</w:t>
      </w:r>
      <w:r>
        <w:t xml:space="preserve"> вместо </w:t>
      </w:r>
      <w:r>
        <w:rPr>
          <w:rFonts w:ascii="Consolas" w:hAnsi="Consolas"/>
          <w:color w:val="A31415"/>
          <w:sz w:val="19"/>
        </w:rPr>
        <w:t>Connection: upgrade</w:t>
      </w:r>
      <w:r>
        <w:t xml:space="preserve">. Второй nginx не распознаёт это как запрос на переключение протокола и не входит в туннельный режим. Ответ </w:t>
      </w:r>
      <w:r>
        <w:rPr>
          <w:rFonts w:ascii="Consolas" w:hAnsi="Consolas"/>
          <w:color w:val="A31415"/>
          <w:sz w:val="19"/>
        </w:rPr>
        <w:t>101 Switching Protocols</w:t>
      </w:r>
      <w:r>
        <w:t xml:space="preserve"> при этом проходит насквозь — клиент считает соединение установленным, — но кадры не передаются.</w:t>
      </w:r>
    </w:p>
    <w:p>
      <w:r>
        <w:t>Симптом: WebSocket «подключён», события не приходят, живое видео MSE молчит, в логах чисто. Диагностировать это исключительно тяжело: все индикаторы зелёные.</w:t>
      </w:r>
    </w:p>
    <w:p>
      <w:r>
        <w:t xml:space="preserve">Урок общего характера: </w:t>
      </w:r>
      <w:r>
        <w:rPr>
          <w:b/>
        </w:rPr>
        <w:t>на цепочке прокси заголовки апгрейда должны передаваться как литералы, а не через переменные.</w:t>
      </w:r>
      <w:r>
        <w:t xml:space="preserve"> Правило действует для любого добавления промежуточного прокси.</w:t>
      </w:r>
    </w:p>
    <w:p>
      <w:r>
        <w:t xml:space="preserve">Имя </w:t>
      </w:r>
      <w:r>
        <w:rPr>
          <w:rFonts w:ascii="Consolas" w:hAnsi="Consolas"/>
          <w:color w:val="A31415"/>
          <w:sz w:val="19"/>
        </w:rPr>
        <w:t>$viziai_conn_upgrade</w:t>
      </w:r>
      <w:r>
        <w:t xml:space="preserve"> уникально намеренно — чтобы не конфликтовать с </w:t>
      </w:r>
      <w:r>
        <w:rPr>
          <w:rFonts w:ascii="Consolas" w:hAnsi="Consolas"/>
          <w:color w:val="A31415"/>
          <w:sz w:val="19"/>
        </w:rPr>
        <w:t>map</w:t>
      </w:r>
      <w:r>
        <w:t xml:space="preserve">, возможно объявленной в основном </w:t>
      </w:r>
      <w:r>
        <w:rPr>
          <w:rFonts w:ascii="Consolas" w:hAnsi="Consolas"/>
          <w:color w:val="A31415"/>
          <w:sz w:val="19"/>
        </w:rPr>
        <w:t>nginx.conf</w:t>
      </w:r>
      <w:r>
        <w:t xml:space="preserve"> на VPS.</w:t>
      </w:r>
    </w:p>
    <w:p>
      <w:pPr>
        <w:pStyle w:val="Heading3"/>
      </w:pPr>
      <w:r/>
      <w:r>
        <w:t>7.3. Локальный nginx</w:t>
      </w:r>
    </w:p>
    <w:p>
      <w:r>
        <w:rPr>
          <w:rFonts w:ascii="Consolas" w:hAnsi="Consolas"/>
          <w:color w:val="A31415"/>
          <w:sz w:val="19"/>
        </w:rPr>
        <w:t>infra/nginx/nginx.prod.conf</w:t>
      </w:r>
      <w:r>
        <w:t xml:space="preserve"> + </w:t>
      </w:r>
      <w:r>
        <w:rPr>
          <w:rFonts w:ascii="Consolas" w:hAnsi="Consolas"/>
          <w:color w:val="A31415"/>
          <w:sz w:val="19"/>
        </w:rPr>
        <w:t>infra/nginx/locations.inc</w:t>
      </w:r>
      <w:r>
        <w:t xml:space="preserve">. Разбор двух противоположных стилей </w:t>
      </w:r>
      <w:r>
        <w:rPr>
          <w:rFonts w:ascii="Consolas" w:hAnsi="Consolas"/>
          <w:color w:val="A31415"/>
          <w:sz w:val="19"/>
        </w:rPr>
        <w:t>proxy_pass</w:t>
      </w:r>
      <w:r>
        <w:t xml:space="preserve"> (переменные против литерала) — в </w:t>
      </w:r>
      <w:r>
        <w:rPr>
          <w:color w:val="1A5FB4"/>
          <w:u w:val="single"/>
        </w:rPr>
        <w:t>02_INFRASTRUCTURE.md</w:t>
      </w:r>
      <w:r>
        <w:t>, 3.2.</w:t>
      </w:r>
    </w:p>
    <w:p>
      <w:r>
        <w:t>Порядок location значим:</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Порядок</w:t>
            </w:r>
          </w:p>
        </w:tc>
        <w:tc>
          <w:tcPr>
            <w:tcW w:type="dxa" w:w="2880"/>
          </w:tcPr>
          <w:p>
            <w:r>
              <w:rPr>
                <w:b/>
              </w:rPr>
            </w:r>
            <w:r>
              <w:rPr>
                <w:b/>
              </w:rPr>
              <w:t>Location</w:t>
            </w:r>
          </w:p>
        </w:tc>
        <w:tc>
          <w:tcPr>
            <w:tcW w:type="dxa" w:w="2880"/>
          </w:tcPr>
          <w:p>
            <w:r>
              <w:rPr>
                <w:b/>
              </w:rPr>
            </w:r>
            <w:r>
              <w:rPr>
                <w:b/>
              </w:rPr>
              <w:t>Почему именно так</w:t>
            </w:r>
          </w:p>
        </w:tc>
      </w:tr>
      <w:tr>
        <w:tc>
          <w:tcPr>
            <w:tcW w:type="dxa" w:w="2880"/>
          </w:tcPr>
          <w:p>
            <w:r/>
            <w:r>
              <w:t>1</w:t>
            </w:r>
          </w:p>
        </w:tc>
        <w:tc>
          <w:tcPr>
            <w:tcW w:type="dxa" w:w="2880"/>
          </w:tcPr>
          <w:p>
            <w:r/>
            <w:r>
              <w:rPr>
                <w:rFonts w:ascii="Consolas" w:hAnsi="Consolas"/>
                <w:color w:val="A31415"/>
                <w:sz w:val="19"/>
              </w:rPr>
              <w:t>/api/v1/ws/</w:t>
            </w:r>
          </w:p>
        </w:tc>
        <w:tc>
          <w:tcPr>
            <w:tcW w:type="dxa" w:w="2880"/>
          </w:tcPr>
          <w:p>
            <w:r/>
            <w:r>
              <w:t xml:space="preserve">Должен быть </w:t>
            </w:r>
            <w:r>
              <w:rPr>
                <w:b/>
              </w:rPr>
              <w:t>раньше</w:t>
            </w:r>
            <w:r>
              <w:t xml:space="preserve"> </w:t>
            </w:r>
            <w:r>
              <w:rPr>
                <w:rFonts w:ascii="Consolas" w:hAnsi="Consolas"/>
                <w:color w:val="A31415"/>
                <w:sz w:val="19"/>
              </w:rPr>
              <w:t>/api/v1</w:t>
            </w:r>
            <w:r>
              <w:t>, иначе WebSocket попадёт в общий блок без заголовков апгрейда</w:t>
            </w:r>
          </w:p>
        </w:tc>
      </w:tr>
      <w:tr>
        <w:tc>
          <w:tcPr>
            <w:tcW w:type="dxa" w:w="2880"/>
          </w:tcPr>
          <w:p>
            <w:r/>
            <w:r>
              <w:t>2</w:t>
            </w:r>
          </w:p>
        </w:tc>
        <w:tc>
          <w:tcPr>
            <w:tcW w:type="dxa" w:w="2880"/>
          </w:tcPr>
          <w:p>
            <w:r/>
            <w:r>
              <w:rPr>
                <w:rFonts w:ascii="Consolas" w:hAnsi="Consolas"/>
                <w:color w:val="A31415"/>
                <w:sz w:val="19"/>
              </w:rPr>
              <w:t>/api/v1</w:t>
            </w:r>
          </w:p>
        </w:tc>
        <w:tc>
          <w:tcPr>
            <w:tcW w:type="dxa" w:w="2880"/>
          </w:tcPr>
          <w:p>
            <w:r/>
            <w:r>
              <w:t xml:space="preserve">Только </w:t>
            </w:r>
            <w:r>
              <w:rPr>
                <w:rFonts w:ascii="Consolas" w:hAnsi="Consolas"/>
                <w:color w:val="A31415"/>
                <w:sz w:val="19"/>
              </w:rPr>
              <w:t>/api/v1</w:t>
            </w:r>
            <w:r>
              <w:t xml:space="preserve">, </w:t>
            </w:r>
            <w:r>
              <w:rPr>
                <w:b/>
              </w:rPr>
              <w:t>не</w:t>
            </w:r>
            <w:r>
              <w:t xml:space="preserve"> </w:t>
            </w:r>
            <w:r>
              <w:rPr>
                <w:rFonts w:ascii="Consolas" w:hAnsi="Consolas"/>
                <w:color w:val="A31415"/>
                <w:sz w:val="19"/>
              </w:rPr>
              <w:t>/api</w:t>
            </w:r>
            <w:r>
              <w:t xml:space="preserve"> — иначе перехватит </w:t>
            </w:r>
            <w:r>
              <w:rPr>
                <w:rFonts w:ascii="Consolas" w:hAnsi="Consolas"/>
                <w:color w:val="A31415"/>
                <w:sz w:val="19"/>
              </w:rPr>
              <w:t>/api/auth/*</w:t>
            </w:r>
            <w:r>
              <w:t>, которые обслуживает Next.js</w:t>
            </w:r>
          </w:p>
        </w:tc>
      </w:tr>
      <w:tr>
        <w:tc>
          <w:tcPr>
            <w:tcW w:type="dxa" w:w="2880"/>
          </w:tcPr>
          <w:p>
            <w:r/>
            <w:r>
              <w:t>3</w:t>
            </w:r>
          </w:p>
        </w:tc>
        <w:tc>
          <w:tcPr>
            <w:tcW w:type="dxa" w:w="2880"/>
          </w:tcPr>
          <w:p>
            <w:r/>
            <w:r>
              <w:rPr>
                <w:rFonts w:ascii="Consolas" w:hAnsi="Consolas"/>
                <w:color w:val="A31415"/>
                <w:sz w:val="19"/>
              </w:rPr>
              <w:t>/go2rtc/</w:t>
            </w:r>
          </w:p>
        </w:tc>
        <w:tc>
          <w:tcPr>
            <w:tcW w:type="dxa" w:w="2880"/>
          </w:tcPr>
          <w:p>
            <w:r/>
            <w:r>
              <w:rPr>
                <w:rFonts w:ascii="Consolas" w:hAnsi="Consolas"/>
                <w:color w:val="A31415"/>
                <w:sz w:val="19"/>
              </w:rPr>
              <w:t>proxy_buffering off</w:t>
            </w:r>
            <w:r>
              <w:t xml:space="preserve"> — длинные потоки нельзя буферизовать</w:t>
            </w:r>
          </w:p>
        </w:tc>
      </w:tr>
      <w:tr>
        <w:tc>
          <w:tcPr>
            <w:tcW w:type="dxa" w:w="2880"/>
          </w:tcPr>
          <w:p>
            <w:r/>
            <w:r>
              <w:t>4</w:t>
            </w:r>
          </w:p>
        </w:tc>
        <w:tc>
          <w:tcPr>
            <w:tcW w:type="dxa" w:w="2880"/>
          </w:tcPr>
          <w:p>
            <w:r/>
            <w:r>
              <w:rPr>
                <w:rFonts w:ascii="Consolas" w:hAnsi="Consolas"/>
                <w:color w:val="A31415"/>
                <w:sz w:val="19"/>
              </w:rPr>
              <w:t>/</w:t>
            </w:r>
          </w:p>
        </w:tc>
        <w:tc>
          <w:tcPr>
            <w:tcW w:type="dxa" w:w="2880"/>
          </w:tcPr>
          <w:p>
            <w:r/>
            <w:r>
              <w:t>Всё остальное → web</w:t>
            </w:r>
          </w:p>
        </w:tc>
      </w:tr>
    </w:tbl>
    <w:p>
      <w:pPr>
        <w:spacing w:after="80"/>
      </w:pPr>
    </w:p>
    <w:p>
      <w:r>
        <w:t xml:space="preserve">Правило </w:t>
      </w:r>
      <w:r>
        <w:rPr>
          <w:rFonts w:ascii="Consolas" w:hAnsi="Consolas"/>
          <w:color w:val="A31415"/>
          <w:sz w:val="19"/>
        </w:rPr>
        <w:t>/api/v1</w:t>
      </w:r>
      <w:r>
        <w:t xml:space="preserve"> вместо </w:t>
      </w:r>
      <w:r>
        <w:rPr>
          <w:rFonts w:ascii="Consolas" w:hAnsi="Consolas"/>
          <w:color w:val="A31415"/>
          <w:sz w:val="19"/>
        </w:rPr>
        <w:t>/api</w:t>
      </w:r>
      <w:r>
        <w:t xml:space="preserve"> — прямое следствие того, что Next.js держит собственные route-handlers для установки httpOnly-cookie (</w:t>
      </w:r>
      <w:r>
        <w:rPr>
          <w:color w:val="1A5FB4"/>
          <w:u w:val="single"/>
        </w:rPr>
        <w:t>01_SYSTEM_ARCHITECTURE.md</w:t>
      </w:r>
      <w:r>
        <w:t xml:space="preserve">, 8.2). Перехват </w:t>
      </w:r>
      <w:r>
        <w:rPr>
          <w:rFonts w:ascii="Consolas" w:hAnsi="Consolas"/>
          <w:color w:val="A31415"/>
          <w:sz w:val="19"/>
        </w:rPr>
        <w:t>/api</w:t>
      </w:r>
      <w:r>
        <w:t xml:space="preserve"> целиком отправил бы </w:t>
      </w:r>
      <w:r>
        <w:rPr>
          <w:rFonts w:ascii="Consolas" w:hAnsi="Consolas"/>
          <w:color w:val="A31415"/>
          <w:sz w:val="19"/>
        </w:rPr>
        <w:t>/api/auth/login</w:t>
      </w:r>
      <w:r>
        <w:t xml:space="preserve"> в Fastify, который такого маршрута не знает, — 404 при попытке входа.</w:t>
      </w:r>
    </w:p>
    <w:p>
      <w:pPr>
        <w:pStyle w:val="Heading3"/>
      </w:pPr>
      <w:r/>
      <w:r>
        <w:t>7.4. Таймауты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Location</w:t>
            </w:r>
          </w:p>
        </w:tc>
        <w:tc>
          <w:tcPr>
            <w:tcW w:type="dxa" w:w="2880"/>
          </w:tcPr>
          <w:p>
            <w:r>
              <w:rPr>
                <w:b/>
              </w:rPr>
            </w:r>
            <w:r>
              <w:rPr>
                <w:b/>
              </w:rPr>
              <w:t>Таймаут</w:t>
            </w:r>
          </w:p>
        </w:tc>
        <w:tc>
          <w:tcPr>
            <w:tcW w:type="dxa" w:w="2880"/>
          </w:tcPr>
          <w:p>
            <w:r>
              <w:rPr>
                <w:b/>
              </w:rPr>
            </w:r>
            <w:r>
              <w:rPr>
                <w:b/>
              </w:rPr>
              <w:t>Причина</w:t>
            </w:r>
          </w:p>
        </w:tc>
      </w:tr>
      <w:tr>
        <w:tc>
          <w:tcPr>
            <w:tcW w:type="dxa" w:w="2880"/>
          </w:tcPr>
          <w:p>
            <w:r/>
            <w:r>
              <w:rPr>
                <w:rFonts w:ascii="Consolas" w:hAnsi="Consolas"/>
                <w:color w:val="A31415"/>
                <w:sz w:val="19"/>
              </w:rPr>
              <w:t>/api/v1/ws/</w:t>
            </w:r>
          </w:p>
        </w:tc>
        <w:tc>
          <w:tcPr>
            <w:tcW w:type="dxa" w:w="2880"/>
          </w:tcPr>
          <w:p>
            <w:r/>
            <w:r>
              <w:rPr>
                <w:rFonts w:ascii="Consolas" w:hAnsi="Consolas"/>
                <w:color w:val="A31415"/>
                <w:sz w:val="19"/>
              </w:rPr>
              <w:t>proxy_read_timeout 3600s</w:t>
            </w:r>
          </w:p>
        </w:tc>
        <w:tc>
          <w:tcPr>
            <w:tcW w:type="dxa" w:w="2880"/>
          </w:tcPr>
          <w:p>
            <w:r/>
            <w:r>
              <w:t>WebSocket живёт часами; умолчание 60с разорвало бы соединение</w:t>
            </w:r>
          </w:p>
        </w:tc>
      </w:tr>
      <w:tr>
        <w:tc>
          <w:tcPr>
            <w:tcW w:type="dxa" w:w="2880"/>
          </w:tcPr>
          <w:p>
            <w:r/>
            <w:r>
              <w:rPr>
                <w:rFonts w:ascii="Consolas" w:hAnsi="Consolas"/>
                <w:color w:val="A31415"/>
                <w:sz w:val="19"/>
              </w:rPr>
              <w:t>/go2rtc/</w:t>
            </w:r>
          </w:p>
        </w:tc>
        <w:tc>
          <w:tcPr>
            <w:tcW w:type="dxa" w:w="2880"/>
          </w:tcPr>
          <w:p>
            <w:r/>
            <w:r>
              <w:rPr>
                <w:rFonts w:ascii="Consolas" w:hAnsi="Consolas"/>
                <w:color w:val="A31415"/>
                <w:sz w:val="19"/>
              </w:rPr>
              <w:t>3600s</w:t>
            </w:r>
            <w:r>
              <w:t xml:space="preserve"> read и send, </w:t>
            </w:r>
            <w:r>
              <w:rPr>
                <w:rFonts w:ascii="Consolas" w:hAnsi="Consolas"/>
                <w:color w:val="A31415"/>
                <w:sz w:val="19"/>
              </w:rPr>
              <w:t>proxy_buffering off</w:t>
            </w:r>
          </w:p>
        </w:tc>
        <w:tc>
          <w:tcPr>
            <w:tcW w:type="dxa" w:w="2880"/>
          </w:tcPr>
          <w:p>
            <w:r/>
            <w:r>
              <w:t>Потоки MSE/HLS бесконечны; буферизация означает, что nginx никогда не отдаст ответ браузеру</w:t>
            </w:r>
          </w:p>
        </w:tc>
      </w:tr>
      <w:tr>
        <w:tc>
          <w:tcPr>
            <w:tcW w:type="dxa" w:w="2880"/>
          </w:tcPr>
          <w:p>
            <w:r/>
            <w:r>
              <w:rPr>
                <w:rFonts w:ascii="Consolas" w:hAnsi="Consolas"/>
                <w:color w:val="A31415"/>
                <w:sz w:val="19"/>
              </w:rPr>
              <w:t>/api/v1</w:t>
            </w:r>
          </w:p>
        </w:tc>
        <w:tc>
          <w:tcPr>
            <w:tcW w:type="dxa" w:w="2880"/>
          </w:tcPr>
          <w:p>
            <w:r/>
            <w:r>
              <w:t>По умолчанию</w:t>
            </w:r>
          </w:p>
        </w:tc>
        <w:tc>
          <w:tcPr>
            <w:tcW w:type="dxa" w:w="2880"/>
          </w:tcPr>
          <w:p>
            <w:r/>
            <w:r>
              <w:t>Обычные запросы</w:t>
            </w:r>
          </w:p>
        </w:tc>
      </w:tr>
    </w:tbl>
    <w:p>
      <w:pPr>
        <w:spacing w:after="80"/>
      </w:pPr>
    </w:p>
    <w:p>
      <w:r>
        <w:rPr>
          <w:rFonts w:ascii="Consolas" w:hAnsi="Consolas"/>
          <w:color w:val="A31415"/>
          <w:sz w:val="19"/>
        </w:rPr>
        <w:t>client_max_body_size 5g</w:t>
      </w:r>
      <w:r>
        <w:t xml:space="preserve"> на обоих уровнях — загрузка тестовых видео (</w:t>
      </w:r>
      <w:r>
        <w:rPr>
          <w:rFonts w:ascii="Consolas" w:hAnsi="Consolas"/>
          <w:color w:val="A31415"/>
          <w:sz w:val="19"/>
        </w:rPr>
        <w:t>UPLOAD_MAX_BYTES = 5 ГБ</w:t>
      </w:r>
      <w:r>
        <w:t xml:space="preserve">). Значение должно совпадать в трёх местах: nginx VPS, nginx сервера, </w:t>
      </w:r>
      <w:r>
        <w:rPr>
          <w:rFonts w:ascii="Consolas" w:hAnsi="Consolas"/>
          <w:color w:val="A31415"/>
          <w:sz w:val="19"/>
        </w:rPr>
        <w:t>UPLOAD_MAX_BYTES</w:t>
      </w:r>
      <w:r>
        <w:t xml:space="preserve"> в api. Расхождение даёт 413 на одном из прыжков.</w:t>
      </w:r>
    </w:p>
    <w:p>
      <w:pPr>
        <w:pBdr>
          <w:bottom w:val="single" w:sz="6" w:space="1" w:color="BBBBBB"/>
        </w:pBdr>
      </w:pPr>
    </w:p>
    <w:p>
      <w:pPr>
        <w:pStyle w:val="Heading2"/>
      </w:pPr>
      <w:r/>
      <w:r>
        <w:t>8. Реестр портов</w:t>
      </w:r>
    </w:p>
    <w:p>
      <w:pPr>
        <w:pStyle w:val="Heading3"/>
      </w:pPr>
      <w:r/>
      <w:r>
        <w:t>8.1. VPS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Порт</w:t>
            </w:r>
          </w:p>
        </w:tc>
        <w:tc>
          <w:tcPr>
            <w:tcW w:type="dxa" w:w="2160"/>
          </w:tcPr>
          <w:p>
            <w:r>
              <w:rPr>
                <w:b/>
              </w:rPr>
            </w:r>
            <w:r>
              <w:rPr>
                <w:b/>
              </w:rPr>
              <w:t>Протокол</w:t>
            </w:r>
          </w:p>
        </w:tc>
        <w:tc>
          <w:tcPr>
            <w:tcW w:type="dxa" w:w="2160"/>
          </w:tcPr>
          <w:p>
            <w:r>
              <w:rPr>
                <w:b/>
              </w:rPr>
            </w:r>
            <w:r>
              <w:rPr>
                <w:b/>
              </w:rPr>
              <w:t>Источник</w:t>
            </w:r>
          </w:p>
        </w:tc>
        <w:tc>
          <w:tcPr>
            <w:tcW w:type="dxa" w:w="2160"/>
          </w:tcPr>
          <w:p>
            <w:r>
              <w:rPr>
                <w:b/>
              </w:rPr>
            </w:r>
            <w:r>
              <w:rPr>
                <w:b/>
              </w:rPr>
              <w:t>Назначение</w:t>
            </w:r>
          </w:p>
        </w:tc>
      </w:tr>
      <w:tr>
        <w:tc>
          <w:tcPr>
            <w:tcW w:type="dxa" w:w="2160"/>
          </w:tcPr>
          <w:p>
            <w:r/>
            <w:r>
              <w:t>80</w:t>
            </w:r>
          </w:p>
        </w:tc>
        <w:tc>
          <w:tcPr>
            <w:tcW w:type="dxa" w:w="2160"/>
          </w:tcPr>
          <w:p>
            <w:r/>
            <w:r>
              <w:t>TCP</w:t>
            </w:r>
          </w:p>
        </w:tc>
        <w:tc>
          <w:tcPr>
            <w:tcW w:type="dxa" w:w="2160"/>
          </w:tcPr>
          <w:p>
            <w:r/>
            <w:r>
              <w:t>Любой</w:t>
            </w:r>
          </w:p>
        </w:tc>
        <w:tc>
          <w:tcPr>
            <w:tcW w:type="dxa" w:w="2160"/>
          </w:tcPr>
          <w:p>
            <w:r/>
            <w:r>
              <w:t>Перенаправление на HTTPS + ACME challenge</w:t>
            </w:r>
          </w:p>
        </w:tc>
      </w:tr>
      <w:tr>
        <w:tc>
          <w:tcPr>
            <w:tcW w:type="dxa" w:w="2160"/>
          </w:tcPr>
          <w:p>
            <w:r/>
            <w:r>
              <w:t>443</w:t>
            </w:r>
          </w:p>
        </w:tc>
        <w:tc>
          <w:tcPr>
            <w:tcW w:type="dxa" w:w="2160"/>
          </w:tcPr>
          <w:p>
            <w:r/>
            <w:r>
              <w:t>TCP</w:t>
            </w:r>
          </w:p>
        </w:tc>
        <w:tc>
          <w:tcPr>
            <w:tcW w:type="dxa" w:w="2160"/>
          </w:tcPr>
          <w:p>
            <w:r/>
            <w:r>
              <w:t>Любой</w:t>
            </w:r>
          </w:p>
        </w:tc>
        <w:tc>
          <w:tcPr>
            <w:tcW w:type="dxa" w:w="2160"/>
          </w:tcPr>
          <w:p>
            <w:r/>
            <w:r>
              <w:t>HTTPS/WSS — единственный публичный вход</w:t>
            </w:r>
          </w:p>
        </w:tc>
      </w:tr>
      <w:tr>
        <w:tc>
          <w:tcPr>
            <w:tcW w:type="dxa" w:w="2160"/>
          </w:tcPr>
          <w:p>
            <w:r/>
            <w:r>
              <w:t>51820</w:t>
            </w:r>
          </w:p>
        </w:tc>
        <w:tc>
          <w:tcPr>
            <w:tcW w:type="dxa" w:w="2160"/>
          </w:tcPr>
          <w:p>
            <w:r/>
            <w:r>
              <w:t>UDP</w:t>
            </w:r>
          </w:p>
        </w:tc>
        <w:tc>
          <w:tcPr>
            <w:tcW w:type="dxa" w:w="2160"/>
          </w:tcPr>
          <w:p>
            <w:r/>
            <w:r>
              <w:t>Пиры</w:t>
            </w:r>
          </w:p>
        </w:tc>
        <w:tc>
          <w:tcPr>
            <w:tcW w:type="dxa" w:w="2160"/>
          </w:tcPr>
          <w:p>
            <w:r/>
            <w:r>
              <w:t>AmneziaWG</w:t>
            </w:r>
          </w:p>
        </w:tc>
      </w:tr>
      <w:tr>
        <w:tc>
          <w:tcPr>
            <w:tcW w:type="dxa" w:w="2160"/>
          </w:tcPr>
          <w:p>
            <w:r/>
            <w:r>
              <w:t>8555</w:t>
            </w:r>
          </w:p>
        </w:tc>
        <w:tc>
          <w:tcPr>
            <w:tcW w:type="dxa" w:w="2160"/>
          </w:tcPr>
          <w:p>
            <w:r/>
            <w:r>
              <w:t>TCP/UDP</w:t>
            </w:r>
          </w:p>
        </w:tc>
        <w:tc>
          <w:tcPr>
            <w:tcW w:type="dxa" w:w="2160"/>
          </w:tcPr>
          <w:p>
            <w:r/>
            <w:r>
              <w:t>Любой</w:t>
            </w:r>
          </w:p>
        </w:tc>
        <w:tc>
          <w:tcPr>
            <w:tcW w:type="dxa" w:w="2160"/>
          </w:tcPr>
          <w:p>
            <w:r/>
            <w:r>
              <w:t xml:space="preserve">DNAT → go2rtc WebRTC. </w:t>
            </w:r>
            <w:r>
              <w:rPr>
                <w:b/>
              </w:rPr>
              <w:t>Не используется, рекомендуется закрыть</w:t>
            </w:r>
          </w:p>
        </w:tc>
      </w:tr>
      <w:tr>
        <w:tc>
          <w:tcPr>
            <w:tcW w:type="dxa" w:w="2160"/>
          </w:tcPr>
          <w:p>
            <w:r/>
            <w:r>
              <w:t>22</w:t>
            </w:r>
          </w:p>
        </w:tc>
        <w:tc>
          <w:tcPr>
            <w:tcW w:type="dxa" w:w="2160"/>
          </w:tcPr>
          <w:p>
            <w:r/>
            <w:r>
              <w:t>TCP</w:t>
            </w:r>
          </w:p>
        </w:tc>
        <w:tc>
          <w:tcPr>
            <w:tcW w:type="dxa" w:w="2160"/>
          </w:tcPr>
          <w:p>
            <w:r/>
            <w:r>
              <w:t>Администратор</w:t>
            </w:r>
          </w:p>
        </w:tc>
        <w:tc>
          <w:tcPr>
            <w:tcW w:type="dxa" w:w="2160"/>
          </w:tcPr>
          <w:p>
            <w:r/>
            <w:r>
              <w:t xml:space="preserve">SSH — </w:t>
            </w:r>
            <w:r>
              <w:rPr>
                <w:b/>
              </w:rPr>
              <w:t>[Требует решения]</w:t>
            </w:r>
            <w:r>
              <w:t>: должен быть ограничен по IP или вынесен в туннель</w:t>
            </w:r>
          </w:p>
        </w:tc>
      </w:tr>
    </w:tbl>
    <w:p>
      <w:pPr>
        <w:spacing w:after="80"/>
      </w:pPr>
    </w:p>
    <w:p>
      <w:pPr>
        <w:pStyle w:val="Heading3"/>
      </w:pPr>
      <w:r/>
      <w:r>
        <w:t>8.2. GPU-сервер</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Порт</w:t>
            </w:r>
          </w:p>
        </w:tc>
        <w:tc>
          <w:tcPr>
            <w:tcW w:type="dxa" w:w="2160"/>
          </w:tcPr>
          <w:p>
            <w:r>
              <w:rPr>
                <w:b/>
              </w:rPr>
            </w:r>
            <w:r>
              <w:rPr>
                <w:b/>
              </w:rPr>
              <w:t>Протокол</w:t>
            </w:r>
          </w:p>
        </w:tc>
        <w:tc>
          <w:tcPr>
            <w:tcW w:type="dxa" w:w="2160"/>
          </w:tcPr>
          <w:p>
            <w:r>
              <w:rPr>
                <w:b/>
              </w:rPr>
            </w:r>
            <w:r>
              <w:rPr>
                <w:b/>
              </w:rPr>
              <w:t>Источник</w:t>
            </w:r>
          </w:p>
        </w:tc>
        <w:tc>
          <w:tcPr>
            <w:tcW w:type="dxa" w:w="2160"/>
          </w:tcPr>
          <w:p>
            <w:r>
              <w:rPr>
                <w:b/>
              </w:rPr>
            </w:r>
            <w:r>
              <w:rPr>
                <w:b/>
              </w:rPr>
              <w:t>Назначение</w:t>
            </w:r>
          </w:p>
        </w:tc>
      </w:tr>
      <w:tr>
        <w:tc>
          <w:tcPr>
            <w:tcW w:type="dxa" w:w="2160"/>
          </w:tcPr>
          <w:p>
            <w:r/>
            <w:r>
              <w:t>80</w:t>
            </w:r>
          </w:p>
        </w:tc>
        <w:tc>
          <w:tcPr>
            <w:tcW w:type="dxa" w:w="2160"/>
          </w:tcPr>
          <w:p>
            <w:r/>
            <w:r>
              <w:t>TCP</w:t>
            </w:r>
          </w:p>
        </w:tc>
        <w:tc>
          <w:tcPr>
            <w:tcW w:type="dxa" w:w="2160"/>
          </w:tcPr>
          <w:p>
            <w:r/>
            <w:r>
              <w:rPr>
                <w:rFonts w:ascii="Consolas" w:hAnsi="Consolas"/>
                <w:color w:val="A31415"/>
                <w:sz w:val="19"/>
              </w:rPr>
              <w:t>10.9.0.0/24</w:t>
            </w:r>
          </w:p>
        </w:tc>
        <w:tc>
          <w:tcPr>
            <w:tcW w:type="dxa" w:w="2160"/>
          </w:tcPr>
          <w:p>
            <w:r/>
            <w:r>
              <w:t>nginx</w:t>
            </w:r>
          </w:p>
        </w:tc>
      </w:tr>
      <w:tr>
        <w:tc>
          <w:tcPr>
            <w:tcW w:type="dxa" w:w="2160"/>
          </w:tcPr>
          <w:p>
            <w:r/>
            <w:r>
              <w:t>9000</w:t>
            </w:r>
          </w:p>
        </w:tc>
        <w:tc>
          <w:tcPr>
            <w:tcW w:type="dxa" w:w="2160"/>
          </w:tcPr>
          <w:p>
            <w:r/>
            <w:r>
              <w:t>TCP</w:t>
            </w:r>
          </w:p>
        </w:tc>
        <w:tc>
          <w:tcPr>
            <w:tcW w:type="dxa" w:w="2160"/>
          </w:tcPr>
          <w:p>
            <w:r/>
            <w:r>
              <w:rPr>
                <w:rFonts w:ascii="Consolas" w:hAnsi="Consolas"/>
                <w:color w:val="A31415"/>
                <w:sz w:val="19"/>
              </w:rPr>
              <w:t>10.9.0.0/24</w:t>
            </w:r>
          </w:p>
        </w:tc>
        <w:tc>
          <w:tcPr>
            <w:tcW w:type="dxa" w:w="2160"/>
          </w:tcPr>
          <w:p>
            <w:r/>
            <w:r>
              <w:t>MinIO (presigned-ссылки)</w:t>
            </w:r>
          </w:p>
        </w:tc>
      </w:tr>
      <w:tr>
        <w:tc>
          <w:tcPr>
            <w:tcW w:type="dxa" w:w="2160"/>
          </w:tcPr>
          <w:p>
            <w:r/>
            <w:r>
              <w:t>1984</w:t>
            </w:r>
          </w:p>
        </w:tc>
        <w:tc>
          <w:tcPr>
            <w:tcW w:type="dxa" w:w="2160"/>
          </w:tcPr>
          <w:p>
            <w:r/>
            <w:r>
              <w:t>TCP</w:t>
            </w:r>
          </w:p>
        </w:tc>
        <w:tc>
          <w:tcPr>
            <w:tcW w:type="dxa" w:w="2160"/>
          </w:tcPr>
          <w:p>
            <w:r/>
            <w:r>
              <w:t>Локально</w:t>
            </w:r>
          </w:p>
        </w:tc>
        <w:tc>
          <w:tcPr>
            <w:tcW w:type="dxa" w:w="2160"/>
          </w:tcPr>
          <w:p>
            <w:r/>
            <w:r>
              <w:t>go2rtc REST/UI</w:t>
            </w:r>
          </w:p>
        </w:tc>
      </w:tr>
      <w:tr>
        <w:tc>
          <w:tcPr>
            <w:tcW w:type="dxa" w:w="2160"/>
          </w:tcPr>
          <w:p>
            <w:r/>
            <w:r>
              <w:t>8554</w:t>
            </w:r>
          </w:p>
        </w:tc>
        <w:tc>
          <w:tcPr>
            <w:tcW w:type="dxa" w:w="2160"/>
          </w:tcPr>
          <w:p>
            <w:r/>
            <w:r>
              <w:t>TCP</w:t>
            </w:r>
          </w:p>
        </w:tc>
        <w:tc>
          <w:tcPr>
            <w:tcW w:type="dxa" w:w="2160"/>
          </w:tcPr>
          <w:p>
            <w:r/>
            <w:r>
              <w:t>Локально</w:t>
            </w:r>
          </w:p>
        </w:tc>
        <w:tc>
          <w:tcPr>
            <w:tcW w:type="dxa" w:w="2160"/>
          </w:tcPr>
          <w:p>
            <w:r/>
            <w:r>
              <w:t>go2rtc RTSP</w:t>
            </w:r>
          </w:p>
        </w:tc>
      </w:tr>
      <w:tr>
        <w:tc>
          <w:tcPr>
            <w:tcW w:type="dxa" w:w="2160"/>
          </w:tcPr>
          <w:p>
            <w:r/>
            <w:r>
              <w:t>8555</w:t>
            </w:r>
          </w:p>
        </w:tc>
        <w:tc>
          <w:tcPr>
            <w:tcW w:type="dxa" w:w="2160"/>
          </w:tcPr>
          <w:p>
            <w:r/>
            <w:r>
              <w:t>TCP/UDP</w:t>
            </w:r>
          </w:p>
        </w:tc>
        <w:tc>
          <w:tcPr>
            <w:tcW w:type="dxa" w:w="2160"/>
          </w:tcPr>
          <w:p>
            <w:r/>
            <w:r>
              <w:rPr>
                <w:rFonts w:ascii="Consolas" w:hAnsi="Consolas"/>
                <w:color w:val="A31415"/>
                <w:sz w:val="19"/>
              </w:rPr>
              <w:t>10.9.0.0/24</w:t>
            </w:r>
          </w:p>
        </w:tc>
        <w:tc>
          <w:tcPr>
            <w:tcW w:type="dxa" w:w="2160"/>
          </w:tcPr>
          <w:p>
            <w:r/>
            <w:r>
              <w:t>go2rtc WebRTC (не используется)</w:t>
            </w:r>
          </w:p>
        </w:tc>
      </w:tr>
      <w:tr>
        <w:tc>
          <w:tcPr>
            <w:tcW w:type="dxa" w:w="2160"/>
          </w:tcPr>
          <w:p>
            <w:r/>
            <w:r>
              <w:t>5432, 6379</w:t>
            </w:r>
          </w:p>
        </w:tc>
        <w:tc>
          <w:tcPr>
            <w:tcW w:type="dxa" w:w="2160"/>
          </w:tcPr>
          <w:p>
            <w:r/>
            <w:r>
              <w:t>TCP</w:t>
            </w:r>
          </w:p>
        </w:tc>
        <w:tc>
          <w:tcPr>
            <w:tcW w:type="dxa" w:w="2160"/>
          </w:tcPr>
          <w:p>
            <w:r/>
            <w:r>
              <w:rPr>
                <w:b/>
              </w:rPr>
              <w:t>Только сеть Docker</w:t>
            </w:r>
          </w:p>
        </w:tc>
        <w:tc>
          <w:tcPr>
            <w:tcW w:type="dxa" w:w="2160"/>
          </w:tcPr>
          <w:p>
            <w:r/>
            <w:r>
              <w:t>PostgreSQL, Redis — наружу не проброшены</w:t>
            </w:r>
          </w:p>
        </w:tc>
      </w:tr>
    </w:tbl>
    <w:p>
      <w:pPr>
        <w:spacing w:after="80"/>
      </w:pPr>
    </w:p>
    <w:p>
      <w:r>
        <w:t xml:space="preserve">Требование, зафиксированное в комментариях compose: </w:t>
      </w:r>
      <w:r>
        <w:rPr>
          <w:rFonts w:ascii="Consolas" w:hAnsi="Consolas"/>
          <w:color w:val="A31415"/>
          <w:sz w:val="19"/>
        </w:rPr>
        <w:t>nginx:80</w:t>
      </w:r>
      <w:r>
        <w:t xml:space="preserve"> и </w:t>
      </w:r>
      <w:r>
        <w:rPr>
          <w:rFonts w:ascii="Consolas" w:hAnsi="Consolas"/>
          <w:color w:val="A31415"/>
          <w:sz w:val="19"/>
        </w:rPr>
        <w:t>minio:9000</w:t>
      </w:r>
      <w:r>
        <w:t xml:space="preserve"> должны быть ограничены ufw до подсети WireGuard.</w:t>
      </w:r>
    </w:p>
    <w:p>
      <w:r>
        <w:rPr>
          <w:b/>
        </w:rPr>
        <w:t>[Требует решения]:</w:t>
      </w:r>
      <w:r>
        <w:t xml:space="preserve"> фактическое состояние ufw на продуктивном сервере в репозитории не зафиксировано. Если правила не применены, </w:t>
      </w:r>
      <w:r>
        <w:rPr>
          <w:rFonts w:ascii="Consolas" w:hAnsi="Consolas"/>
          <w:color w:val="A31415"/>
          <w:sz w:val="19"/>
        </w:rPr>
        <w:t>nginx:80</w:t>
      </w:r>
      <w:r>
        <w:t xml:space="preserve"> и </w:t>
      </w:r>
      <w:r>
        <w:rPr>
          <w:rFonts w:ascii="Consolas" w:hAnsi="Consolas"/>
          <w:color w:val="A31415"/>
          <w:sz w:val="19"/>
        </w:rPr>
        <w:t>minio:9000</w:t>
      </w:r>
      <w:r>
        <w:t xml:space="preserve"> доступны из локальной сети домашнего ПК — а при неудачной конфигурации роутера и из интернета. Проверка: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sudo ufw status verbose</w:t>
            </w:r>
          </w:p>
          <w:p>
            <w:pPr>
              <w:spacing w:after="0" w:before="0"/>
            </w:pPr>
            <w:r>
              <w:rPr>
                <w:rFonts w:ascii="Consolas" w:hAnsi="Consolas"/>
                <w:color w:val="1A1A1A"/>
                <w:sz w:val="18"/>
              </w:rPr>
              <w:t>sudo ss -tlnp | grep -E ':(80|9000)'</w:t>
            </w:r>
          </w:p>
        </w:tc>
      </w:tr>
    </w:tbl>
    <w:p>
      <w:pPr>
        <w:spacing w:after="80"/>
      </w:pPr>
    </w:p>
    <w:p>
      <w:r>
        <w:rPr>
          <w:i/>
        </w:rPr>
        <w:t>Рекомендация:</w:t>
      </w:r>
      <w:r>
        <w:t xml:space="preserve"> вынести правила ufw в </w:t>
      </w:r>
      <w:r>
        <w:rPr>
          <w:rFonts w:ascii="Consolas" w:hAnsi="Consolas"/>
          <w:color w:val="A31415"/>
          <w:sz w:val="19"/>
        </w:rPr>
        <w:t>scripts/install.sh</w:t>
      </w:r>
      <w:r>
        <w:t>, чтобы конфигурация файрвола была кодом, а не устным знанием.</w:t>
      </w:r>
    </w:p>
    <w:p>
      <w:pPr>
        <w:pStyle w:val="Heading3"/>
      </w:pPr>
      <w:r/>
      <w:r>
        <w:t>8.3. Точка ПВЗ</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Порт</w:t>
            </w:r>
          </w:p>
        </w:tc>
        <w:tc>
          <w:tcPr>
            <w:tcW w:type="dxa" w:w="2160"/>
          </w:tcPr>
          <w:p>
            <w:r>
              <w:rPr>
                <w:b/>
              </w:rPr>
            </w:r>
            <w:r>
              <w:rPr>
                <w:b/>
              </w:rPr>
              <w:t>Протокол</w:t>
            </w:r>
          </w:p>
        </w:tc>
        <w:tc>
          <w:tcPr>
            <w:tcW w:type="dxa" w:w="2160"/>
          </w:tcPr>
          <w:p>
            <w:r>
              <w:rPr>
                <w:b/>
              </w:rPr>
            </w:r>
            <w:r>
              <w:rPr>
                <w:b/>
              </w:rPr>
              <w:t>Источник</w:t>
            </w:r>
          </w:p>
        </w:tc>
        <w:tc>
          <w:tcPr>
            <w:tcW w:type="dxa" w:w="2160"/>
          </w:tcPr>
          <w:p>
            <w:r>
              <w:rPr>
                <w:b/>
              </w:rPr>
            </w:r>
            <w:r>
              <w:rPr>
                <w:b/>
              </w:rPr>
              <w:t>Назначение</w:t>
            </w:r>
          </w:p>
        </w:tc>
      </w:tr>
      <w:tr>
        <w:tc>
          <w:tcPr>
            <w:tcW w:type="dxa" w:w="2160"/>
          </w:tcPr>
          <w:p>
            <w:r/>
            <w:r>
              <w:t>554, 5542–5544</w:t>
            </w:r>
          </w:p>
        </w:tc>
        <w:tc>
          <w:tcPr>
            <w:tcW w:type="dxa" w:w="2160"/>
          </w:tcPr>
          <w:p>
            <w:r/>
            <w:r>
              <w:t>TCP</w:t>
            </w:r>
          </w:p>
        </w:tc>
        <w:tc>
          <w:tcPr>
            <w:tcW w:type="dxa" w:w="2160"/>
          </w:tcPr>
          <w:p>
            <w:r/>
            <w:r>
              <w:rPr>
                <w:b/>
              </w:rPr>
              <w:t>Только `10.9.0.2`</w:t>
            </w:r>
          </w:p>
        </w:tc>
        <w:tc>
          <w:tcPr>
            <w:tcW w:type="dxa" w:w="2160"/>
          </w:tcPr>
          <w:p>
            <w:r/>
            <w:r>
              <w:t>RTSP-проброс на камеры</w:t>
            </w:r>
          </w:p>
        </w:tc>
      </w:tr>
      <w:tr>
        <w:tc>
          <w:tcPr>
            <w:tcW w:type="dxa" w:w="2160"/>
          </w:tcPr>
          <w:p>
            <w:r/>
            <w:r>
              <w:t>—</w:t>
            </w:r>
          </w:p>
        </w:tc>
        <w:tc>
          <w:tcPr>
            <w:tcW w:type="dxa" w:w="2160"/>
          </w:tcPr>
          <w:p>
            <w:r/>
            <w:r>
              <w:t>UDP</w:t>
            </w:r>
          </w:p>
        </w:tc>
        <w:tc>
          <w:tcPr>
            <w:tcW w:type="dxa" w:w="2160"/>
          </w:tcPr>
          <w:p>
            <w:r/>
            <w:r>
              <w:t>Исходящий</w:t>
            </w:r>
          </w:p>
        </w:tc>
        <w:tc>
          <w:tcPr>
            <w:tcW w:type="dxa" w:w="2160"/>
          </w:tcPr>
          <w:p>
            <w:r/>
            <w:r>
              <w:t>AmneziaWG до VPS</w:t>
            </w:r>
          </w:p>
        </w:tc>
      </w:tr>
    </w:tbl>
    <w:p>
      <w:pPr>
        <w:spacing w:after="80"/>
      </w:pPr>
    </w:p>
    <w:p>
      <w:r>
        <w:t xml:space="preserve">Ограничение источника до </w:t>
      </w:r>
      <w:r>
        <w:rPr>
          <w:rFonts w:ascii="Consolas" w:hAnsi="Consolas"/>
          <w:color w:val="A31415"/>
          <w:sz w:val="19"/>
        </w:rPr>
        <w:t>10.9.0.2</w:t>
      </w:r>
      <w:r>
        <w:t xml:space="preserve"> устанавливается правилом файрвола Windows в </w:t>
      </w:r>
      <w:r>
        <w:rPr>
          <w:rFonts w:ascii="Consolas" w:hAnsi="Consolas"/>
          <w:color w:val="A31415"/>
          <w:sz w:val="19"/>
        </w:rPr>
        <w:t>4-forward-camera.ps1</w:t>
      </w:r>
      <w:r>
        <w:t>.</w:t>
      </w:r>
    </w:p>
    <w:p>
      <w:pPr>
        <w:pBdr>
          <w:bottom w:val="single" w:sz="6" w:space="1" w:color="BBBBBB"/>
        </w:pBdr>
      </w:pPr>
    </w:p>
    <w:p>
      <w:pPr>
        <w:pStyle w:val="Heading2"/>
      </w:pPr>
      <w:r/>
      <w:r>
        <w:t>9. Zero Trust</w:t>
      </w:r>
    </w:p>
    <w:p>
      <w:pPr>
        <w:pStyle w:val="Heading3"/>
      </w:pPr>
      <w:r/>
      <w:r>
        <w:t>9.1. Текущая модель</w:t>
      </w:r>
    </w:p>
    <w:p>
      <w:r>
        <w:t xml:space="preserve">Модель — </w:t>
      </w:r>
      <w:r>
        <w:rPr>
          <w:b/>
        </w:rPr>
        <w:t>плоская доверенная сеть</w:t>
      </w:r>
      <w:r>
        <w:t xml:space="preserve">: попадание в </w:t>
      </w:r>
      <w:r>
        <w:rPr>
          <w:rFonts w:ascii="Consolas" w:hAnsi="Consolas"/>
          <w:color w:val="A31415"/>
          <w:sz w:val="19"/>
        </w:rPr>
        <w:t>10.9.0.0/24</w:t>
      </w:r>
      <w:r>
        <w:t xml:space="preserve"> даёт доступ ко всему в ней. Это классическая модель периметра, а не Zero Trust.</w:t>
      </w:r>
    </w:p>
    <w:p>
      <w:r>
        <w:t>Оценка по принципам Zero Trust: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Принцип</w:t>
            </w:r>
          </w:p>
        </w:tc>
        <w:tc>
          <w:tcPr>
            <w:tcW w:type="dxa" w:w="4320"/>
          </w:tcPr>
          <w:p>
            <w:r>
              <w:rPr>
                <w:b/>
              </w:rPr>
            </w:r>
            <w:r>
              <w:rPr>
                <w:b/>
              </w:rPr>
              <w:t>Состояние</w:t>
            </w:r>
          </w:p>
        </w:tc>
      </w:tr>
      <w:tr>
        <w:tc>
          <w:tcPr>
            <w:tcW w:type="dxa" w:w="4320"/>
          </w:tcPr>
          <w:p>
            <w:r/>
            <w:r>
              <w:t>Проверять явно</w:t>
            </w:r>
          </w:p>
        </w:tc>
        <w:tc>
          <w:tcPr>
            <w:tcW w:type="dxa" w:w="4320"/>
          </w:tcPr>
          <w:p>
            <w:r/>
            <w:r>
              <w:t>Частично: JWT на API, но внутри подсети — полное доверие</w:t>
            </w:r>
          </w:p>
        </w:tc>
      </w:tr>
      <w:tr>
        <w:tc>
          <w:tcPr>
            <w:tcW w:type="dxa" w:w="4320"/>
          </w:tcPr>
          <w:p>
            <w:r/>
            <w:r>
              <w:t>Минимальные привилегии</w:t>
            </w:r>
          </w:p>
        </w:tc>
        <w:tc>
          <w:tcPr>
            <w:tcW w:type="dxa" w:w="4320"/>
          </w:tcPr>
          <w:p>
            <w:r/>
            <w:r>
              <w:rPr>
                <w:b/>
              </w:rPr>
              <w:t>Нет</w:t>
            </w:r>
            <w:r>
              <w:t>: пир видит всю подсеть</w:t>
            </w:r>
          </w:p>
        </w:tc>
      </w:tr>
      <w:tr>
        <w:tc>
          <w:tcPr>
            <w:tcW w:type="dxa" w:w="4320"/>
          </w:tcPr>
          <w:p>
            <w:r/>
            <w:r>
              <w:t>Предполагать компрометацию</w:t>
            </w:r>
          </w:p>
        </w:tc>
        <w:tc>
          <w:tcPr>
            <w:tcW w:type="dxa" w:w="4320"/>
          </w:tcPr>
          <w:p>
            <w:r/>
            <w:r>
              <w:rPr>
                <w:b/>
              </w:rPr>
              <w:t>Нет</w:t>
            </w:r>
            <w:r>
              <w:t>: компрометация одного ПК точки открывает всю сеть</w:t>
            </w:r>
          </w:p>
        </w:tc>
      </w:tr>
      <w:tr>
        <w:tc>
          <w:tcPr>
            <w:tcW w:type="dxa" w:w="4320"/>
          </w:tcPr>
          <w:p>
            <w:r/>
            <w:r>
              <w:t>Микросегментация</w:t>
            </w:r>
          </w:p>
        </w:tc>
        <w:tc>
          <w:tcPr>
            <w:tcW w:type="dxa" w:w="4320"/>
          </w:tcPr>
          <w:p>
            <w:r/>
            <w:r>
              <w:rPr>
                <w:b/>
              </w:rPr>
              <w:t>Нет</w:t>
            </w:r>
          </w:p>
        </w:tc>
      </w:tr>
      <w:tr>
        <w:tc>
          <w:tcPr>
            <w:tcW w:type="dxa" w:w="4320"/>
          </w:tcPr>
          <w:p>
            <w:r/>
            <w:r>
              <w:t>Шифрование везде</w:t>
            </w:r>
          </w:p>
        </w:tc>
        <w:tc>
          <w:tcPr>
            <w:tcW w:type="dxa" w:w="4320"/>
          </w:tcPr>
          <w:p>
            <w:r/>
            <w:r>
              <w:t>Частично: туннель шифрует, HTTP внутри — нет</w:t>
            </w:r>
          </w:p>
        </w:tc>
      </w:tr>
      <w:tr>
        <w:tc>
          <w:tcPr>
            <w:tcW w:type="dxa" w:w="4320"/>
          </w:tcPr>
          <w:p>
            <w:r/>
            <w:r>
              <w:t>Непрерывная верификация</w:t>
            </w:r>
          </w:p>
        </w:tc>
        <w:tc>
          <w:tcPr>
            <w:tcW w:type="dxa" w:w="4320"/>
          </w:tcPr>
          <w:p>
            <w:r/>
            <w:r>
              <w:rPr>
                <w:b/>
              </w:rPr>
              <w:t>Нет</w:t>
            </w:r>
          </w:p>
        </w:tc>
      </w:tr>
    </w:tbl>
    <w:p>
      <w:pPr>
        <w:spacing w:after="80"/>
      </w:pPr>
    </w:p>
    <w:p>
      <w:pPr>
        <w:pStyle w:val="Heading3"/>
      </w:pPr>
      <w:r/>
      <w:r>
        <w:t>9.2. Достижимые улучшения</w:t>
      </w:r>
    </w:p>
    <w:p>
      <w:r>
        <w:t>Упорядочены по отношению «эффект / стоимость».</w:t>
      </w:r>
    </w:p>
    <w:p>
      <w:r>
        <w:rPr>
          <w:b/>
        </w:rPr>
        <w:t>1. Микросегментация на хабе (высокий эффект, часы работы).</w:t>
      </w:r>
    </w:p>
    <w:p>
      <w:r>
        <w:t>Точке не нужно видеть ничего, кроме входящих RTSP от сервера: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Разрешить: сервер → точки, RTSP</w:t>
            </w:r>
          </w:p>
          <w:p>
            <w:pPr>
              <w:spacing w:after="0" w:before="0"/>
            </w:pPr>
            <w:r>
              <w:rPr>
                <w:rFonts w:ascii="Consolas" w:hAnsi="Consolas"/>
                <w:color w:val="1A1A1A"/>
                <w:sz w:val="18"/>
              </w:rPr>
              <w:t>iptables -A FORWARD -i awg0 -o awg0 -s 10.9.0.2 -d 10.9.0.0/24 \</w:t>
            </w:r>
          </w:p>
          <w:p>
            <w:pPr>
              <w:spacing w:after="0" w:before="0"/>
            </w:pPr>
            <w:r>
              <w:rPr>
                <w:rFonts w:ascii="Consolas" w:hAnsi="Consolas"/>
                <w:color w:val="1A1A1A"/>
                <w:sz w:val="18"/>
              </w:rPr>
              <w:t xml:space="preserve">         -p tcp -m multiport --dports 554,5542:5560 -j ACCEPT</w:t>
            </w:r>
          </w:p>
          <w:p>
            <w:pPr>
              <w:spacing w:after="0" w:before="0"/>
            </w:pPr>
            <w:r>
              <w:rPr>
                <w:rFonts w:ascii="Consolas" w:hAnsi="Consolas"/>
                <w:color w:val="1A1A1A"/>
                <w:sz w:val="18"/>
              </w:rPr>
              <w:t># Разрешить установленные соединения обратно</w:t>
            </w:r>
          </w:p>
          <w:p>
            <w:pPr>
              <w:spacing w:after="0" w:before="0"/>
            </w:pPr>
            <w:r>
              <w:rPr>
                <w:rFonts w:ascii="Consolas" w:hAnsi="Consolas"/>
                <w:color w:val="1A1A1A"/>
                <w:sz w:val="18"/>
              </w:rPr>
              <w:t>iptables -A FORWARD -i awg0 -o awg0 -m conntrack --ctstate ESTABLISHED,RELATED -j ACCEPT</w:t>
            </w:r>
          </w:p>
          <w:p>
            <w:pPr>
              <w:spacing w:after="0" w:before="0"/>
            </w:pPr>
            <w:r>
              <w:rPr>
                <w:rFonts w:ascii="Consolas" w:hAnsi="Consolas"/>
                <w:color w:val="1A1A1A"/>
                <w:sz w:val="18"/>
              </w:rPr>
              <w:t># Запретить всё остальное между пирами (точка ↔ точка, точка → сервер)</w:t>
            </w:r>
          </w:p>
          <w:p>
            <w:pPr>
              <w:spacing w:after="0" w:before="0"/>
            </w:pPr>
            <w:r>
              <w:rPr>
                <w:rFonts w:ascii="Consolas" w:hAnsi="Consolas"/>
                <w:color w:val="1A1A1A"/>
                <w:sz w:val="18"/>
              </w:rPr>
              <w:t>iptables -A FORWARD -i awg0 -o awg0 -j DROP</w:t>
            </w:r>
          </w:p>
        </w:tc>
      </w:tr>
    </w:tbl>
    <w:p>
      <w:pPr>
        <w:spacing w:after="80"/>
      </w:pPr>
    </w:p>
    <w:p>
      <w:r>
        <w:t>Это устраняет главный сценарий: компрометированный кассовый ПК на Windows 7 больше не может ни сканировать сеть, ни достучаться до сервера, ни увидеть камеры соседней точки.</w:t>
      </w:r>
    </w:p>
    <w:p>
      <w:r>
        <w:rPr>
          <w:b/>
        </w:rPr>
        <w:t>2. TLS внутри туннеля (средний эффект).</w:t>
      </w:r>
      <w:r>
        <w:t xml:space="preserve"> Сейчас VPS → сервер идёт по HTTP. Туннель шифрует, но это доверие к одному слою. Для Zero Trust требуется mTLS между узлами.</w:t>
      </w:r>
    </w:p>
    <w:p>
      <w:r>
        <w:rPr>
          <w:b/>
        </w:rPr>
        <w:t>3. Аутентификация устройств (высокий эффект, дни работы).</w:t>
      </w:r>
      <w:r>
        <w:t xml:space="preserve"> Сейчас точка аутентифицируется ключом WireGuard, который лежит в открытом виде на Windows-ПК. Компрометация ПК = компрометация точки навсегда. Требуется ротация ключей и возможность отзыва. Минимальный шаг: процедура отзыва точки (удаление peer из хаба) — сейчас она не описана ни в одном документе.</w:t>
      </w:r>
    </w:p>
    <w:p>
      <w:r>
        <w:rPr>
          <w:b/>
        </w:rPr>
        <w:t>4. Скрытие SSH.</w:t>
      </w:r>
      <w:r>
        <w:t xml:space="preserve"> SSH на VPS с публичным адресом — постоянная цель. Вынести в туннель или ограничить по IP.</w:t>
      </w:r>
    </w:p>
    <w:p>
      <w:pPr>
        <w:pStyle w:val="Heading3"/>
      </w:pPr>
      <w:r/>
      <w:r>
        <w:t>9.3. Целевая модель</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subgraph "Сейчас: плоская сеть"</w:t>
            </w:r>
          </w:p>
          <w:p>
            <w:pPr>
              <w:spacing w:after="0" w:before="0"/>
            </w:pPr>
            <w:r>
              <w:rPr>
                <w:rFonts w:ascii="Consolas" w:hAnsi="Consolas"/>
                <w:color w:val="1A1A1A"/>
                <w:sz w:val="18"/>
              </w:rPr>
              <w:t xml:space="preserve">        A1[Точка 1] &lt;--&gt; A2[Точка 2]</w:t>
            </w:r>
          </w:p>
          <w:p>
            <w:pPr>
              <w:spacing w:after="0" w:before="0"/>
            </w:pPr>
            <w:r>
              <w:rPr>
                <w:rFonts w:ascii="Consolas" w:hAnsi="Consolas"/>
                <w:color w:val="1A1A1A"/>
                <w:sz w:val="18"/>
              </w:rPr>
              <w:t xml:space="preserve">        A1 &lt;--&gt; A3[Сервер]</w:t>
            </w:r>
          </w:p>
          <w:p>
            <w:pPr>
              <w:spacing w:after="0" w:before="0"/>
            </w:pPr>
            <w:r>
              <w:rPr>
                <w:rFonts w:ascii="Consolas" w:hAnsi="Consolas"/>
                <w:color w:val="1A1A1A"/>
                <w:sz w:val="18"/>
              </w:rPr>
              <w:t xml:space="preserve">        A2 &lt;--&gt; A3</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subgraph "Цель: звезда с минимальными правами"</w:t>
            </w:r>
          </w:p>
          <w:p>
            <w:pPr>
              <w:spacing w:after="0" w:before="0"/>
            </w:pPr>
            <w:r>
              <w:rPr>
                <w:rFonts w:ascii="Consolas" w:hAnsi="Consolas"/>
                <w:color w:val="1A1A1A"/>
                <w:sz w:val="18"/>
              </w:rPr>
              <w:t xml:space="preserve">        B3[Сервер] --&gt;|только RTSP| B1[Точка 1]</w:t>
            </w:r>
          </w:p>
          <w:p>
            <w:pPr>
              <w:spacing w:after="0" w:before="0"/>
            </w:pPr>
            <w:r>
              <w:rPr>
                <w:rFonts w:ascii="Consolas" w:hAnsi="Consolas"/>
                <w:color w:val="1A1A1A"/>
                <w:sz w:val="18"/>
              </w:rPr>
              <w:t xml:space="preserve">        B3 --&gt;|только RTSP| B2[Точка 2]</w:t>
            </w:r>
          </w:p>
          <w:p>
            <w:pPr>
              <w:spacing w:after="0" w:before="0"/>
            </w:pPr>
            <w:r>
              <w:rPr>
                <w:rFonts w:ascii="Consolas" w:hAnsi="Consolas"/>
                <w:color w:val="1A1A1A"/>
                <w:sz w:val="18"/>
              </w:rPr>
              <w:t xml:space="preserve">        B1 -.запрещено.-x B2</w:t>
            </w:r>
          </w:p>
          <w:p>
            <w:pPr>
              <w:spacing w:after="0" w:before="0"/>
            </w:pPr>
            <w:r>
              <w:rPr>
                <w:rFonts w:ascii="Consolas" w:hAnsi="Consolas"/>
                <w:color w:val="1A1A1A"/>
                <w:sz w:val="18"/>
              </w:rPr>
              <w:t xml:space="preserve">        B1 -.запрещено.-x B3</w:t>
            </w:r>
          </w:p>
          <w:p>
            <w:pPr>
              <w:spacing w:after="0" w:before="0"/>
            </w:pPr>
            <w:r>
              <w:rPr>
                <w:rFonts w:ascii="Consolas" w:hAnsi="Consolas"/>
                <w:color w:val="1A1A1A"/>
                <w:sz w:val="18"/>
              </w:rPr>
              <w:t xml:space="preserve">    end</w:t>
            </w:r>
          </w:p>
        </w:tc>
      </w:tr>
    </w:tbl>
    <w:p>
      <w:pPr>
        <w:spacing w:after="80"/>
      </w:pPr>
    </w:p>
    <w:p>
      <w:pPr>
        <w:pBdr>
          <w:bottom w:val="single" w:sz="6" w:space="1" w:color="BBBBBB"/>
        </w:pBdr>
      </w:pPr>
    </w:p>
    <w:p>
      <w:pPr>
        <w:pStyle w:val="Heading2"/>
      </w:pPr>
      <w:r/>
      <w:r>
        <w:t>10. Полоса и задержки</w:t>
      </w:r>
    </w:p>
    <w:p>
      <w:pPr>
        <w:pStyle w:val="Heading3"/>
      </w:pPr>
      <w:r/>
      <w:r>
        <w:t>10.1. Расчёт полосы на точку</w:t>
      </w:r>
    </w:p>
    <w:p>
      <w:r>
        <w:t xml:space="preserve">Платформа тянет </w:t>
      </w:r>
      <w:r>
        <w:rPr>
          <w:b/>
        </w:rPr>
        <w:t>два потока с каждой камеры</w:t>
      </w:r>
      <w: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Поток</w:t>
            </w:r>
          </w:p>
        </w:tc>
        <w:tc>
          <w:tcPr>
            <w:tcW w:type="dxa" w:w="2160"/>
          </w:tcPr>
          <w:p>
            <w:r>
              <w:rPr>
                <w:b/>
              </w:rPr>
            </w:r>
            <w:r>
              <w:rPr>
                <w:b/>
              </w:rPr>
              <w:t>Потребитель</w:t>
            </w:r>
          </w:p>
        </w:tc>
        <w:tc>
          <w:tcPr>
            <w:tcW w:type="dxa" w:w="2160"/>
          </w:tcPr>
          <w:p>
            <w:r>
              <w:rPr>
                <w:b/>
              </w:rPr>
            </w:r>
            <w:r>
              <w:rPr>
                <w:b/>
              </w:rPr>
              <w:t>Битрейт</w:t>
            </w:r>
          </w:p>
        </w:tc>
        <w:tc>
          <w:tcPr>
            <w:tcW w:type="dxa" w:w="2160"/>
          </w:tcPr>
          <w:p>
            <w:r>
              <w:rPr>
                <w:b/>
              </w:rPr>
            </w:r>
            <w:r>
              <w:rPr>
                <w:b/>
              </w:rPr>
              <w:t>Назначение</w:t>
            </w:r>
          </w:p>
        </w:tc>
      </w:tr>
      <w:tr>
        <w:tc>
          <w:tcPr>
            <w:tcW w:type="dxa" w:w="2160"/>
          </w:tcPr>
          <w:p>
            <w:r/>
            <w:r>
              <w:t>Субпоток (</w:t>
            </w:r>
            <w:r>
              <w:rPr>
                <w:rFonts w:ascii="Consolas" w:hAnsi="Consolas"/>
                <w:color w:val="A31415"/>
                <w:sz w:val="19"/>
              </w:rPr>
              <w:t>url_sub</w:t>
            </w:r>
            <w:r>
              <w:t>)</w:t>
            </w:r>
          </w:p>
        </w:tc>
        <w:tc>
          <w:tcPr>
            <w:tcW w:type="dxa" w:w="2160"/>
          </w:tcPr>
          <w:p>
            <w:r/>
            <w:r>
              <w:t>analyzer (</w:t>
            </w:r>
            <w:r>
              <w:rPr>
                <w:rFonts w:ascii="Consolas" w:hAnsi="Consolas"/>
                <w:color w:val="A31415"/>
                <w:sz w:val="19"/>
              </w:rPr>
              <w:t>ai_url()</w:t>
            </w:r>
            <w:r>
              <w:t>), go2rtc (</w:t>
            </w:r>
            <w:r>
              <w:rPr>
                <w:rFonts w:ascii="Consolas" w:hAnsi="Consolas"/>
                <w:color w:val="A31415"/>
                <w:sz w:val="19"/>
              </w:rPr>
              <w:t>urlSub ?? urlMain</w:t>
            </w:r>
            <w:r>
              <w:t>)</w:t>
            </w:r>
          </w:p>
        </w:tc>
        <w:tc>
          <w:tcPr>
            <w:tcW w:type="dxa" w:w="2160"/>
          </w:tcPr>
          <w:p>
            <w:r/>
            <w:r>
              <w:t>0.5–1 Мбит/с</w:t>
            </w:r>
          </w:p>
        </w:tc>
        <w:tc>
          <w:tcPr>
            <w:tcW w:type="dxa" w:w="2160"/>
          </w:tcPr>
          <w:p>
            <w:r/>
            <w:r>
              <w:t>ИИ-анализ и живое видео в браузере</w:t>
            </w:r>
          </w:p>
        </w:tc>
      </w:tr>
      <w:tr>
        <w:tc>
          <w:tcPr>
            <w:tcW w:type="dxa" w:w="2160"/>
          </w:tcPr>
          <w:p>
            <w:r/>
            <w:r>
              <w:t>Основной поток (</w:t>
            </w:r>
            <w:r>
              <w:rPr>
                <w:rFonts w:ascii="Consolas" w:hAnsi="Consolas"/>
                <w:color w:val="A31415"/>
                <w:sz w:val="19"/>
              </w:rPr>
              <w:t>url_main</w:t>
            </w:r>
            <w:r>
              <w:t>)</w:t>
            </w:r>
          </w:p>
        </w:tc>
        <w:tc>
          <w:tcPr>
            <w:tcW w:type="dxa" w:w="2160"/>
          </w:tcPr>
          <w:p>
            <w:r/>
            <w:r>
              <w:t>recorder (</w:t>
            </w:r>
            <w:r>
              <w:rPr>
                <w:rFonts w:ascii="Consolas" w:hAnsi="Consolas"/>
                <w:color w:val="A31415"/>
                <w:sz w:val="19"/>
              </w:rPr>
              <w:t>-c copy</w:t>
            </w:r>
            <w:r>
              <w:t>)</w:t>
            </w:r>
          </w:p>
        </w:tc>
        <w:tc>
          <w:tcPr>
            <w:tcW w:type="dxa" w:w="2160"/>
          </w:tcPr>
          <w:p>
            <w:r/>
            <w:r>
              <w:t>2–4 Мбит/с</w:t>
            </w:r>
          </w:p>
        </w:tc>
        <w:tc>
          <w:tcPr>
            <w:tcW w:type="dxa" w:w="2160"/>
          </w:tcPr>
          <w:p>
            <w:r/>
            <w:r>
              <w:t>Только видеоархив</w:t>
            </w:r>
          </w:p>
        </w:tc>
      </w:tr>
    </w:tbl>
    <w:p>
      <w:pPr>
        <w:spacing w:after="80"/>
      </w:pPr>
    </w:p>
    <w:p>
      <w:r>
        <w:t>Разделение потоков — ключевое решение экономики: анализировать основной поток в 4 Мбит/с бессмысленно (YOLO работает с изображением 640px), а тянуть 4 Мбит/с с каждой камеры через канал точки — дорого.</w:t>
      </w:r>
    </w:p>
    <w:p>
      <w:r>
        <w:t xml:space="preserve">Существенная деталь: </w:t>
      </w:r>
      <w:r>
        <w:rPr>
          <w:b/>
        </w:rPr>
        <w:t>живое видео в браузере тоже идёт по субпотоку.</w:t>
      </w:r>
      <w:r>
        <w:t xml:space="preserve"> </w:t>
      </w:r>
      <w:r>
        <w:rPr>
          <w:rFonts w:ascii="Consolas" w:hAnsi="Consolas"/>
          <w:color w:val="A31415"/>
          <w:sz w:val="19"/>
        </w:rPr>
        <w:t>registerGo2rtc</w:t>
      </w:r>
      <w:r>
        <w:t xml:space="preserve"> регистрирует источником </w:t>
      </w:r>
      <w:r>
        <w:rPr>
          <w:rFonts w:ascii="Consolas" w:hAnsi="Consolas"/>
          <w:color w:val="A31415"/>
          <w:sz w:val="19"/>
        </w:rPr>
        <w:t>urlSub ?? urlMain</w:t>
      </w:r>
      <w:r>
        <w:t xml:space="preserve">, поэтому просмотр камеры в интерфейсе не добавляет отдельного потока в 4 Мбит/с — go2rtc переиспользует уже тянущийся субпоток. Основной поток забирает только recorder, и только если он включён (профиль </w:t>
      </w:r>
      <w:r>
        <w:rPr>
          <w:rFonts w:ascii="Consolas" w:hAnsi="Consolas"/>
          <w:color w:val="A31415"/>
          <w:sz w:val="19"/>
        </w:rPr>
        <w:t>recorder</w:t>
      </w:r>
      <w:r>
        <w:t>).</w:t>
      </w:r>
    </w:p>
    <w:p>
      <w:r>
        <w:t xml:space="preserve">При этом analyzer и go2rtc тянут субпоток </w:t>
      </w:r>
      <w:r>
        <w:rPr>
          <w:b/>
        </w:rPr>
        <w:t>независимо друг от друга</w:t>
      </w:r>
      <w:r>
        <w:t xml:space="preserve">: это два отдельных RTSP-соединения к одной камере. Часть камер ограничивает число одновременных клиентов RTSP — см. раздел 10.2 в </w:t>
      </w:r>
      <w:r>
        <w:rPr>
          <w:color w:val="1A5FB4"/>
          <w:u w:val="single"/>
        </w:rPr>
        <w:t>05_CAMERA_CONNECTION.md</w:t>
      </w:r>
      <w:r>
        <w:t>.</w:t>
      </w:r>
    </w:p>
    <w:p>
      <w:r>
        <w:rPr>
          <w:b/>
        </w:rPr>
        <w:t>Точка на 4 камеры: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Сценарий</w:t>
            </w:r>
          </w:p>
        </w:tc>
        <w:tc>
          <w:tcPr>
            <w:tcW w:type="dxa" w:w="2880"/>
          </w:tcPr>
          <w:p>
            <w:r>
              <w:rPr>
                <w:b/>
              </w:rPr>
            </w:r>
            <w:r>
              <w:rPr>
                <w:b/>
              </w:rPr>
              <w:t>Расчёт</w:t>
            </w:r>
          </w:p>
        </w:tc>
        <w:tc>
          <w:tcPr>
            <w:tcW w:type="dxa" w:w="2880"/>
          </w:tcPr>
          <w:p>
            <w:r>
              <w:rPr>
                <w:b/>
              </w:rPr>
            </w:r>
            <w:r>
              <w:rPr>
                <w:b/>
              </w:rPr>
              <w:t>Полоса</w:t>
            </w:r>
          </w:p>
        </w:tc>
      </w:tr>
      <w:tr>
        <w:tc>
          <w:tcPr>
            <w:tcW w:type="dxa" w:w="2880"/>
          </w:tcPr>
          <w:p>
            <w:r/>
            <w:r>
              <w:t>Только аналитика</w:t>
            </w:r>
          </w:p>
        </w:tc>
        <w:tc>
          <w:tcPr>
            <w:tcW w:type="dxa" w:w="2880"/>
          </w:tcPr>
          <w:p>
            <w:r/>
            <w:r>
              <w:t>4 × 1 Мбит/с</w:t>
            </w:r>
          </w:p>
        </w:tc>
        <w:tc>
          <w:tcPr>
            <w:tcW w:type="dxa" w:w="2880"/>
          </w:tcPr>
          <w:p>
            <w:r/>
            <w:r>
              <w:rPr>
                <w:b/>
              </w:rPr>
              <w:t>4 Мбит/с</w:t>
            </w:r>
          </w:p>
        </w:tc>
      </w:tr>
      <w:tr>
        <w:tc>
          <w:tcPr>
            <w:tcW w:type="dxa" w:w="2880"/>
          </w:tcPr>
          <w:p>
            <w:r/>
            <w:r>
              <w:t>Аналитика + архив</w:t>
            </w:r>
          </w:p>
        </w:tc>
        <w:tc>
          <w:tcPr>
            <w:tcW w:type="dxa" w:w="2880"/>
          </w:tcPr>
          <w:p>
            <w:r/>
            <w:r>
              <w:t>4 × (1 + 4) Мбит/с</w:t>
            </w:r>
          </w:p>
        </w:tc>
        <w:tc>
          <w:tcPr>
            <w:tcW w:type="dxa" w:w="2880"/>
          </w:tcPr>
          <w:p>
            <w:r/>
            <w:r>
              <w:rPr>
                <w:b/>
              </w:rPr>
              <w:t>20 Мбит/с</w:t>
            </w:r>
          </w:p>
        </w:tc>
      </w:tr>
      <w:tr>
        <w:tc>
          <w:tcPr>
            <w:tcW w:type="dxa" w:w="2880"/>
          </w:tcPr>
          <w:p>
            <w:r/>
            <w:r>
              <w:t>Аналитика + архив + просмотр 1 камеры</w:t>
            </w:r>
          </w:p>
        </w:tc>
        <w:tc>
          <w:tcPr>
            <w:tcW w:type="dxa" w:w="2880"/>
          </w:tcPr>
          <w:p>
            <w:r/>
            <w:r>
              <w:t>+ 4 Мбит/с</w:t>
            </w:r>
          </w:p>
        </w:tc>
        <w:tc>
          <w:tcPr>
            <w:tcW w:type="dxa" w:w="2880"/>
          </w:tcPr>
          <w:p>
            <w:r/>
            <w:r>
              <w:rPr>
                <w:b/>
              </w:rPr>
              <w:t>24 Мбит/с</w:t>
            </w:r>
          </w:p>
        </w:tc>
      </w:tr>
    </w:tbl>
    <w:p>
      <w:pPr>
        <w:spacing w:after="80"/>
      </w:pPr>
    </w:p>
    <w:p>
      <w:r>
        <w:t xml:space="preserve">Требования к каналу точки — это </w:t>
      </w:r>
      <w:r>
        <w:rPr>
          <w:b/>
        </w:rPr>
        <w:t>исходящая</w:t>
      </w:r>
      <w:r>
        <w:t xml:space="preserve"> полоса, которая у российских тарифов для физлиц обычно существенно ниже входящей. Тариф «100 Мбит/с» часто означает 100 вход / 30–50 исход.</w:t>
      </w:r>
    </w:p>
    <w:p>
      <w:r>
        <w:t xml:space="preserve">Вывод, определяющий продуктовое решение: </w:t>
      </w:r>
      <w:r>
        <w:rPr>
          <w:b/>
        </w:rPr>
        <w:t>круглосуточная запись архива в облако на точке с 4 камерами требует около 20 Мбит/с исходящего канала непрерывно.</w:t>
      </w:r>
      <w:r>
        <w:t xml:space="preserve"> Это ограничение реально и является основным аргументом за гибридный режим (</w:t>
      </w:r>
      <w:r>
        <w:rPr>
          <w:color w:val="1A5FB4"/>
          <w:u w:val="single"/>
        </w:rPr>
        <w:t>03_DEPLOYMENT.md</w:t>
      </w:r>
      <w:r>
        <w:t>, раздел 8): архив пишется локально, в облако уходят только события.</w:t>
      </w:r>
    </w:p>
    <w:p>
      <w:pPr>
        <w:pStyle w:val="Heading3"/>
      </w:pPr>
      <w:r/>
      <w:r>
        <w:t>10.2. Полоса на VPS</w:t>
      </w:r>
    </w:p>
    <w:p>
      <w:r>
        <w:t>Весь трафик всех точек проходит через VPS дважды (точка → VPS → сервер).</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Точек</w:t>
            </w:r>
          </w:p>
        </w:tc>
        <w:tc>
          <w:tcPr>
            <w:tcW w:type="dxa" w:w="2880"/>
          </w:tcPr>
          <w:p>
            <w:r>
              <w:rPr>
                <w:b/>
              </w:rPr>
            </w:r>
            <w:r>
              <w:rPr>
                <w:b/>
              </w:rPr>
              <w:t>Аналитика</w:t>
            </w:r>
          </w:p>
        </w:tc>
        <w:tc>
          <w:tcPr>
            <w:tcW w:type="dxa" w:w="2880"/>
          </w:tcPr>
          <w:p>
            <w:r>
              <w:rPr>
                <w:b/>
              </w:rPr>
            </w:r>
            <w:r>
              <w:rPr>
                <w:b/>
              </w:rPr>
              <w:t>+ Архив</w:t>
            </w:r>
          </w:p>
        </w:tc>
      </w:tr>
      <w:tr>
        <w:tc>
          <w:tcPr>
            <w:tcW w:type="dxa" w:w="2880"/>
          </w:tcPr>
          <w:p>
            <w:r/>
            <w:r>
              <w:t>1</w:t>
            </w:r>
          </w:p>
        </w:tc>
        <w:tc>
          <w:tcPr>
            <w:tcW w:type="dxa" w:w="2880"/>
          </w:tcPr>
          <w:p>
            <w:r/>
            <w:r>
              <w:t>8 Мбит/с</w:t>
            </w:r>
          </w:p>
        </w:tc>
        <w:tc>
          <w:tcPr>
            <w:tcW w:type="dxa" w:w="2880"/>
          </w:tcPr>
          <w:p>
            <w:r/>
            <w:r>
              <w:t>40 Мбит/с</w:t>
            </w:r>
          </w:p>
        </w:tc>
      </w:tr>
      <w:tr>
        <w:tc>
          <w:tcPr>
            <w:tcW w:type="dxa" w:w="2880"/>
          </w:tcPr>
          <w:p>
            <w:r/>
            <w:r>
              <w:t>10</w:t>
            </w:r>
          </w:p>
        </w:tc>
        <w:tc>
          <w:tcPr>
            <w:tcW w:type="dxa" w:w="2880"/>
          </w:tcPr>
          <w:p>
            <w:r/>
            <w:r>
              <w:t>80 Мбит/с</w:t>
            </w:r>
          </w:p>
        </w:tc>
        <w:tc>
          <w:tcPr>
            <w:tcW w:type="dxa" w:w="2880"/>
          </w:tcPr>
          <w:p>
            <w:r/>
            <w:r>
              <w:t>400 Мбит/с</w:t>
            </w:r>
          </w:p>
        </w:tc>
      </w:tr>
      <w:tr>
        <w:tc>
          <w:tcPr>
            <w:tcW w:type="dxa" w:w="2880"/>
          </w:tcPr>
          <w:p>
            <w:r/>
            <w:r>
              <w:t>50</w:t>
            </w:r>
          </w:p>
        </w:tc>
        <w:tc>
          <w:tcPr>
            <w:tcW w:type="dxa" w:w="2880"/>
          </w:tcPr>
          <w:p>
            <w:r/>
            <w:r>
              <w:t>400 Мбит/с</w:t>
            </w:r>
          </w:p>
        </w:tc>
        <w:tc>
          <w:tcPr>
            <w:tcW w:type="dxa" w:w="2880"/>
          </w:tcPr>
          <w:p>
            <w:r/>
            <w:r>
              <w:t>2 Гбит/с</w:t>
            </w:r>
          </w:p>
        </w:tc>
      </w:tr>
    </w:tbl>
    <w:p>
      <w:pPr>
        <w:spacing w:after="80"/>
      </w:pPr>
    </w:p>
    <w:p>
      <w:r>
        <w:rPr>
          <w:b/>
        </w:rPr>
        <w:t>VPS становится узким местом раньше GPU.</w:t>
      </w:r>
      <w:r>
        <w:t xml:space="preserve"> При 10 точках с архивом требуется 400 Мбит/с через VPS — это уже нетиповой тариф VDS, и трафик обычно тарифицируется.</w:t>
      </w:r>
    </w:p>
    <w:p>
      <w:r>
        <w:rPr>
          <w:i/>
        </w:rPr>
        <w:t>Рекомендация:</w:t>
      </w:r>
      <w:r>
        <w:t xml:space="preserve"> до подключения пятой точки посчитать стоимость трафика VPS. Вероятный вывод — архив должен остаться на площадке. Это подтверждает приоритет гибридного режима над «облачным архивом».</w:t>
      </w:r>
    </w:p>
    <w:p>
      <w:pPr>
        <w:pStyle w:val="Heading3"/>
      </w:pPr>
      <w:r/>
      <w:r>
        <w:t>10.3. Задержки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Участок</w:t>
            </w:r>
          </w:p>
        </w:tc>
        <w:tc>
          <w:tcPr>
            <w:tcW w:type="dxa" w:w="2880"/>
          </w:tcPr>
          <w:p>
            <w:r>
              <w:rPr>
                <w:b/>
              </w:rPr>
            </w:r>
            <w:r>
              <w:rPr>
                <w:b/>
              </w:rPr>
              <w:t>Задержка</w:t>
            </w:r>
          </w:p>
        </w:tc>
        <w:tc>
          <w:tcPr>
            <w:tcW w:type="dxa" w:w="2880"/>
          </w:tcPr>
          <w:p>
            <w:r>
              <w:rPr>
                <w:b/>
              </w:rPr>
            </w:r>
            <w:r>
              <w:rPr>
                <w:b/>
              </w:rPr>
              <w:t>Комментарий</w:t>
            </w:r>
          </w:p>
        </w:tc>
      </w:tr>
      <w:tr>
        <w:tc>
          <w:tcPr>
            <w:tcW w:type="dxa" w:w="2880"/>
          </w:tcPr>
          <w:p>
            <w:r/>
            <w:r>
              <w:t>Камера → шлюз (LAN)</w:t>
            </w:r>
          </w:p>
        </w:tc>
        <w:tc>
          <w:tcPr>
            <w:tcW w:type="dxa" w:w="2880"/>
          </w:tcPr>
          <w:p>
            <w:r/>
            <w:r>
              <w:t>&lt; 1 мс</w:t>
            </w:r>
          </w:p>
        </w:tc>
        <w:tc>
          <w:tcPr>
            <w:tcW w:type="dxa" w:w="2880"/>
          </w:tcPr>
          <w:p>
            <w:r/>
          </w:p>
        </w:tc>
      </w:tr>
      <w:tr>
        <w:tc>
          <w:tcPr>
            <w:tcW w:type="dxa" w:w="2880"/>
          </w:tcPr>
          <w:p>
            <w:r/>
            <w:r>
              <w:t>Шлюз → VPS</w:t>
            </w:r>
          </w:p>
        </w:tc>
        <w:tc>
          <w:tcPr>
            <w:tcW w:type="dxa" w:w="2880"/>
          </w:tcPr>
          <w:p>
            <w:r/>
            <w:r>
              <w:t>5–30 мс</w:t>
            </w:r>
          </w:p>
        </w:tc>
        <w:tc>
          <w:tcPr>
            <w:tcW w:type="dxa" w:w="2880"/>
          </w:tcPr>
          <w:p>
            <w:r/>
            <w:r>
              <w:t>Зависит от географии</w:t>
            </w:r>
          </w:p>
        </w:tc>
      </w:tr>
      <w:tr>
        <w:tc>
          <w:tcPr>
            <w:tcW w:type="dxa" w:w="2880"/>
          </w:tcPr>
          <w:p>
            <w:r/>
            <w:r>
              <w:t>VPS → сервер</w:t>
            </w:r>
          </w:p>
        </w:tc>
        <w:tc>
          <w:tcPr>
            <w:tcW w:type="dxa" w:w="2880"/>
          </w:tcPr>
          <w:p>
            <w:r/>
            <w:r>
              <w:t>5–30 мс</w:t>
            </w:r>
          </w:p>
        </w:tc>
        <w:tc>
          <w:tcPr>
            <w:tcW w:type="dxa" w:w="2880"/>
          </w:tcPr>
          <w:p>
            <w:r/>
          </w:p>
        </w:tc>
      </w:tr>
      <w:tr>
        <w:tc>
          <w:tcPr>
            <w:tcW w:type="dxa" w:w="2880"/>
          </w:tcPr>
          <w:p>
            <w:r/>
            <w:r>
              <w:t>Обфускация AmneziaWG</w:t>
            </w:r>
          </w:p>
        </w:tc>
        <w:tc>
          <w:tcPr>
            <w:tcW w:type="dxa" w:w="2880"/>
          </w:tcPr>
          <w:p>
            <w:r/>
            <w:r>
              <w:t>Единицы мс</w:t>
            </w:r>
          </w:p>
        </w:tc>
        <w:tc>
          <w:tcPr>
            <w:tcW w:type="dxa" w:w="2880"/>
          </w:tcPr>
          <w:p>
            <w:r/>
            <w:r>
              <w:t>Мусорные пакеты добавляют накладные расходы</w:t>
            </w:r>
          </w:p>
        </w:tc>
      </w:tr>
      <w:tr>
        <w:tc>
          <w:tcPr>
            <w:tcW w:type="dxa" w:w="2880"/>
          </w:tcPr>
          <w:p>
            <w:r/>
            <w:r>
              <w:t>Буфер RTSP</w:t>
            </w:r>
          </w:p>
        </w:tc>
        <w:tc>
          <w:tcPr>
            <w:tcW w:type="dxa" w:w="2880"/>
          </w:tcPr>
          <w:p>
            <w:r/>
            <w:r>
              <w:t>Минимизирован</w:t>
            </w:r>
          </w:p>
        </w:tc>
        <w:tc>
          <w:tcPr>
            <w:tcW w:type="dxa" w:w="2880"/>
          </w:tcPr>
          <w:p>
            <w:r/>
            <w:r>
              <w:rPr>
                <w:rFonts w:ascii="Consolas" w:hAnsi="Consolas"/>
                <w:color w:val="A31415"/>
                <w:sz w:val="19"/>
              </w:rPr>
              <w:t>CAP_PROP_BUFFERSIZE = 1</w:t>
            </w:r>
          </w:p>
        </w:tc>
      </w:tr>
      <w:tr>
        <w:tc>
          <w:tcPr>
            <w:tcW w:type="dxa" w:w="2880"/>
          </w:tcPr>
          <w:p>
            <w:r/>
            <w:r>
              <w:t>Инференс YOLO</w:t>
            </w:r>
          </w:p>
        </w:tc>
        <w:tc>
          <w:tcPr>
            <w:tcW w:type="dxa" w:w="2880"/>
          </w:tcPr>
          <w:p>
            <w:r/>
            <w:r>
              <w:t>Десятки мс</w:t>
            </w:r>
          </w:p>
        </w:tc>
        <w:tc>
          <w:tcPr>
            <w:tcW w:type="dxa" w:w="2880"/>
          </w:tcPr>
          <w:p>
            <w:r/>
          </w:p>
        </w:tc>
      </w:tr>
      <w:tr>
        <w:tc>
          <w:tcPr>
            <w:tcW w:type="dxa" w:w="2880"/>
          </w:tcPr>
          <w:p>
            <w:r/>
            <w:r>
              <w:t>Событие → БД → WS → браузер</w:t>
            </w:r>
          </w:p>
        </w:tc>
        <w:tc>
          <w:tcPr>
            <w:tcW w:type="dxa" w:w="2880"/>
          </w:tcPr>
          <w:p>
            <w:r/>
            <w:r>
              <w:t>Десятки мс</w:t>
            </w:r>
          </w:p>
        </w:tc>
        <w:tc>
          <w:tcPr>
            <w:tcW w:type="dxa" w:w="2880"/>
          </w:tcPr>
          <w:p>
            <w:r/>
          </w:p>
        </w:tc>
      </w:tr>
      <w:tr>
        <w:tc>
          <w:tcPr>
            <w:tcW w:type="dxa" w:w="2880"/>
          </w:tcPr>
          <w:p>
            <w:r/>
            <w:r>
              <w:rPr>
                <w:b/>
              </w:rPr>
              <w:t>Итого: событие в реальности → лента браузера</w:t>
            </w:r>
          </w:p>
        </w:tc>
        <w:tc>
          <w:tcPr>
            <w:tcW w:type="dxa" w:w="2880"/>
          </w:tcPr>
          <w:p>
            <w:r/>
            <w:r>
              <w:rPr>
                <w:b/>
              </w:rPr>
              <w:t>Порядка 0.5–2 с</w:t>
            </w:r>
          </w:p>
        </w:tc>
        <w:tc>
          <w:tcPr>
            <w:tcW w:type="dxa" w:w="2880"/>
          </w:tcPr>
          <w:p>
            <w:r/>
            <w:r>
              <w:t xml:space="preserve">Оценка </w:t>
            </w:r>
            <w:r>
              <w:rPr>
                <w:b/>
              </w:rPr>
              <w:t>[Данные отсутствуют]</w:t>
            </w:r>
            <w:r>
              <w:t>, не измерено</w:t>
            </w:r>
          </w:p>
        </w:tc>
      </w:tr>
      <w:tr>
        <w:tc>
          <w:tcPr>
            <w:tcW w:type="dxa" w:w="2880"/>
          </w:tcPr>
          <w:p>
            <w:r/>
            <w:r>
              <w:t>Живое видео (MSE через go2rtc)</w:t>
            </w:r>
          </w:p>
        </w:tc>
        <w:tc>
          <w:tcPr>
            <w:tcW w:type="dxa" w:w="2880"/>
          </w:tcPr>
          <w:p>
            <w:r/>
            <w:r>
              <w:t>1–3 с</w:t>
            </w:r>
          </w:p>
        </w:tc>
        <w:tc>
          <w:tcPr>
            <w:tcW w:type="dxa" w:w="2880"/>
          </w:tcPr>
          <w:p>
            <w:r/>
            <w:r>
              <w:t>Принято решением V-03</w:t>
            </w:r>
          </w:p>
        </w:tc>
      </w:tr>
    </w:tbl>
    <w:p>
      <w:pPr>
        <w:spacing w:after="80"/>
      </w:pPr>
    </w:p>
    <w:p>
      <w:r>
        <w:t>Задержка алертов не критична: разница между уведомлением через 1 и через 3 секунды для владельца ПВЗ не существует. Это оправдывает все компромиссы в пользу надёжности.</w:t>
      </w:r>
    </w:p>
    <w:p>
      <w:pPr>
        <w:pStyle w:val="Heading3"/>
      </w:pPr>
      <w:r/>
      <w:r>
        <w:t>10.4. Устойчивость к обрыву</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stateDiagram-v2</w:t>
            </w:r>
          </w:p>
          <w:p>
            <w:pPr>
              <w:spacing w:after="0" w:before="0"/>
            </w:pPr>
            <w:r>
              <w:rPr>
                <w:rFonts w:ascii="Consolas" w:hAnsi="Consolas"/>
                <w:color w:val="1A1A1A"/>
                <w:sz w:val="18"/>
              </w:rPr>
              <w:t xml:space="preserve">    [*] --&gt; Работает</w:t>
            </w:r>
          </w:p>
          <w:p>
            <w:pPr>
              <w:spacing w:after="0" w:before="0"/>
            </w:pPr>
            <w:r>
              <w:rPr>
                <w:rFonts w:ascii="Consolas" w:hAnsi="Consolas"/>
                <w:color w:val="1A1A1A"/>
                <w:sz w:val="18"/>
              </w:rPr>
              <w:t xml:space="preserve">    Работает --&gt; ОбрывКанала: канал точки упал</w:t>
            </w:r>
          </w:p>
          <w:p>
            <w:pPr>
              <w:spacing w:after="0" w:before="0"/>
            </w:pPr>
            <w:r>
              <w:rPr>
                <w:rFonts w:ascii="Consolas" w:hAnsi="Consolas"/>
                <w:color w:val="1A1A1A"/>
                <w:sz w:val="18"/>
              </w:rPr>
              <w:t xml:space="preserve">    ОбрывКанала --&gt; Переподключение: RtspPullSource: backoff 1→2→4→…→60с</w:t>
            </w:r>
          </w:p>
          <w:p>
            <w:pPr>
              <w:spacing w:after="0" w:before="0"/>
            </w:pPr>
            <w:r>
              <w:rPr>
                <w:rFonts w:ascii="Consolas" w:hAnsi="Consolas"/>
                <w:color w:val="1A1A1A"/>
                <w:sz w:val="18"/>
              </w:rPr>
              <w:t xml:space="preserve">    Переподключение --&gt; Работает: канал восстановлен</w:t>
            </w:r>
          </w:p>
          <w:p>
            <w:pPr>
              <w:spacing w:after="0" w:before="0"/>
            </w:pPr>
            <w:r>
              <w:rPr>
                <w:rFonts w:ascii="Consolas" w:hAnsi="Consolas"/>
                <w:color w:val="1A1A1A"/>
                <w:sz w:val="18"/>
              </w:rPr>
              <w:t xml:space="preserve">    Переподключение --&gt; Переподключение: канал всё ещё недоступен</w:t>
            </w:r>
          </w:p>
          <w:p>
            <w:pPr>
              <w:spacing w:after="0" w:before="0"/>
            </w:pPr>
            <w:r>
              <w:rPr>
                <w:rFonts w:ascii="Consolas" w:hAnsi="Consolas"/>
                <w:color w:val="1A1A1A"/>
                <w:sz w:val="18"/>
              </w:rPr>
              <w:t xml:space="preserve">    ОбрывКанала --&gt; HeartbeatИстёк: 15с → камера offline в UI</w:t>
            </w:r>
          </w:p>
          <w:p>
            <w:pPr>
              <w:spacing w:after="0" w:before="0"/>
            </w:pPr>
            <w:r>
              <w:rPr>
                <w:rFonts w:ascii="Consolas" w:hAnsi="Consolas"/>
                <w:color w:val="1A1A1A"/>
                <w:sz w:val="18"/>
              </w:rPr>
              <w:t xml:space="preserve">    HeartbeatИстёк --&gt; СобытиеOffline: 300с → camera_offline (critical)</w:t>
            </w:r>
          </w:p>
          <w:p>
            <w:pPr>
              <w:spacing w:after="0" w:before="0"/>
            </w:pPr>
            <w:r>
              <w:rPr>
                <w:rFonts w:ascii="Consolas" w:hAnsi="Consolas"/>
                <w:color w:val="1A1A1A"/>
                <w:sz w:val="18"/>
              </w:rPr>
              <w:t xml:space="preserve">    СобытиеOffline --&gt; Работает: heartbeat вернулся → camera_online (info)</w:t>
            </w:r>
          </w:p>
        </w:tc>
      </w:tr>
    </w:tbl>
    <w:p>
      <w:pPr>
        <w:spacing w:after="80"/>
      </w:pPr>
    </w:p>
    <w:p>
      <w:r>
        <w:t xml:space="preserve">Что происходит с данными за время обрыва: </w:t>
      </w:r>
      <w:r>
        <w:rPr>
          <w:b/>
        </w:rPr>
        <w:t>аналитика теряется безвозвратно</w:t>
      </w:r>
      <w:r>
        <w:t>. Кадры нигде не буферизуются. Архив за этот период тоже отсутствует, если recorder на сервере (при гибридном режиме архив писался бы локально и уцелел).</w:t>
      </w:r>
    </w:p>
    <w:p>
      <w:r>
        <w:t>Это не дефект, а прямое следствие решения A-01. Устранение возможно только переносом обработки на площадку.</w:t>
      </w:r>
    </w:p>
    <w:p>
      <w:pPr>
        <w:pBdr>
          <w:bottom w:val="single" w:sz="6" w:space="1" w:color="BBBBBB"/>
        </w:pBdr>
      </w:pPr>
    </w:p>
    <w:p>
      <w:pPr>
        <w:pStyle w:val="Heading2"/>
      </w:pPr>
      <w:r/>
      <w:r>
        <w:t>11. Промышленные сети (on-premise)</w:t>
      </w:r>
    </w:p>
    <w:p>
      <w:pPr>
        <w:pStyle w:val="Heading3"/>
      </w:pPr>
      <w:r/>
      <w:r>
        <w:t>11.1. Отличия от ПВЗ</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Параметр</w:t>
            </w:r>
          </w:p>
        </w:tc>
        <w:tc>
          <w:tcPr>
            <w:tcW w:type="dxa" w:w="2880"/>
          </w:tcPr>
          <w:p>
            <w:r>
              <w:rPr>
                <w:b/>
              </w:rPr>
            </w:r>
            <w:r>
              <w:rPr>
                <w:b/>
              </w:rPr>
              <w:t>ПВЗ</w:t>
            </w:r>
          </w:p>
        </w:tc>
        <w:tc>
          <w:tcPr>
            <w:tcW w:type="dxa" w:w="2880"/>
          </w:tcPr>
          <w:p>
            <w:r>
              <w:rPr>
                <w:b/>
              </w:rPr>
            </w:r>
            <w:r>
              <w:rPr>
                <w:b/>
              </w:rPr>
              <w:t>Завод</w:t>
            </w:r>
          </w:p>
        </w:tc>
      </w:tr>
      <w:tr>
        <w:tc>
          <w:tcPr>
            <w:tcW w:type="dxa" w:w="2880"/>
          </w:tcPr>
          <w:p>
            <w:r/>
            <w:r>
              <w:t>Топология</w:t>
            </w:r>
          </w:p>
        </w:tc>
        <w:tc>
          <w:tcPr>
            <w:tcW w:type="dxa" w:w="2880"/>
          </w:tcPr>
          <w:p>
            <w:r/>
            <w:r>
              <w:t>Плоская LAN</w:t>
            </w:r>
          </w:p>
        </w:tc>
        <w:tc>
          <w:tcPr>
            <w:tcW w:type="dxa" w:w="2880"/>
          </w:tcPr>
          <w:p>
            <w:r/>
            <w:r>
              <w:t>VLAN-сегментация</w:t>
            </w:r>
          </w:p>
        </w:tc>
      </w:tr>
      <w:tr>
        <w:tc>
          <w:tcPr>
            <w:tcW w:type="dxa" w:w="2880"/>
          </w:tcPr>
          <w:p>
            <w:r/>
            <w:r>
              <w:t>Интернет</w:t>
            </w:r>
          </w:p>
        </w:tc>
        <w:tc>
          <w:tcPr>
            <w:tcW w:type="dxa" w:w="2880"/>
          </w:tcPr>
          <w:p>
            <w:r/>
            <w:r>
              <w:t>Есть</w:t>
            </w:r>
          </w:p>
        </w:tc>
        <w:tc>
          <w:tcPr>
            <w:tcW w:type="dxa" w:w="2880"/>
          </w:tcPr>
          <w:p>
            <w:r/>
            <w:r>
              <w:t>Часто отсутствует</w:t>
            </w:r>
          </w:p>
        </w:tc>
      </w:tr>
      <w:tr>
        <w:tc>
          <w:tcPr>
            <w:tcW w:type="dxa" w:w="2880"/>
          </w:tcPr>
          <w:p>
            <w:r/>
            <w:r>
              <w:t>Камеры</w:t>
            </w:r>
          </w:p>
        </w:tc>
        <w:tc>
          <w:tcPr>
            <w:tcW w:type="dxa" w:w="2880"/>
          </w:tcPr>
          <w:p>
            <w:r/>
            <w:r>
              <w:t>Потребительские</w:t>
            </w:r>
          </w:p>
        </w:tc>
        <w:tc>
          <w:tcPr>
            <w:tcW w:type="dxa" w:w="2880"/>
          </w:tcPr>
          <w:p>
            <w:r/>
            <w:r>
              <w:t>Промышленные, PoE</w:t>
            </w:r>
          </w:p>
        </w:tc>
      </w:tr>
      <w:tr>
        <w:tc>
          <w:tcPr>
            <w:tcW w:type="dxa" w:w="2880"/>
          </w:tcPr>
          <w:p>
            <w:r/>
            <w:r>
              <w:t>Сеть камер</w:t>
            </w:r>
          </w:p>
        </w:tc>
        <w:tc>
          <w:tcPr>
            <w:tcW w:type="dxa" w:w="2880"/>
          </w:tcPr>
          <w:p>
            <w:r/>
            <w:r>
              <w:t>Общая с кассой</w:t>
            </w:r>
          </w:p>
        </w:tc>
        <w:tc>
          <w:tcPr>
            <w:tcW w:type="dxa" w:w="2880"/>
          </w:tcPr>
          <w:p>
            <w:r/>
            <w:r>
              <w:rPr>
                <w:b/>
              </w:rPr>
              <w:t>Выделенный VLAN</w:t>
            </w:r>
          </w:p>
        </w:tc>
      </w:tr>
      <w:tr>
        <w:tc>
          <w:tcPr>
            <w:tcW w:type="dxa" w:w="2880"/>
          </w:tcPr>
          <w:p>
            <w:r/>
            <w:r>
              <w:t>Управление</w:t>
            </w:r>
          </w:p>
        </w:tc>
        <w:tc>
          <w:tcPr>
            <w:tcW w:type="dxa" w:w="2880"/>
          </w:tcPr>
          <w:p>
            <w:r/>
            <w:r>
              <w:t>Владелец</w:t>
            </w:r>
          </w:p>
        </w:tc>
        <w:tc>
          <w:tcPr>
            <w:tcW w:type="dxa" w:w="2880"/>
          </w:tcPr>
          <w:p>
            <w:r/>
            <w:r>
              <w:t>Служба IT предприятия</w:t>
            </w:r>
          </w:p>
        </w:tc>
      </w:tr>
      <w:tr>
        <w:tc>
          <w:tcPr>
            <w:tcW w:type="dxa" w:w="2880"/>
          </w:tcPr>
          <w:p>
            <w:r/>
            <w:r>
              <w:t>Согласование доступа</w:t>
            </w:r>
          </w:p>
        </w:tc>
        <w:tc>
          <w:tcPr>
            <w:tcW w:type="dxa" w:w="2880"/>
          </w:tcPr>
          <w:p>
            <w:r/>
            <w:r>
              <w:t>Не требуется</w:t>
            </w:r>
          </w:p>
        </w:tc>
        <w:tc>
          <w:tcPr>
            <w:tcW w:type="dxa" w:w="2880"/>
          </w:tcPr>
          <w:p>
            <w:r/>
            <w:r>
              <w:t>Недели</w:t>
            </w:r>
          </w:p>
        </w:tc>
      </w:tr>
      <w:tr>
        <w:tc>
          <w:tcPr>
            <w:tcW w:type="dxa" w:w="2880"/>
          </w:tcPr>
          <w:p>
            <w:r/>
            <w:r>
              <w:t>Туннели</w:t>
            </w:r>
          </w:p>
        </w:tc>
        <w:tc>
          <w:tcPr>
            <w:tcW w:type="dxa" w:w="2880"/>
          </w:tcPr>
          <w:p>
            <w:r/>
            <w:r>
              <w:t>Обязательны</w:t>
            </w:r>
          </w:p>
        </w:tc>
        <w:tc>
          <w:tcPr>
            <w:tcW w:type="dxa" w:w="2880"/>
          </w:tcPr>
          <w:p>
            <w:r/>
            <w:r>
              <w:t>Не нужны</w:t>
            </w:r>
          </w:p>
        </w:tc>
      </w:tr>
    </w:tbl>
    <w:p>
      <w:pPr>
        <w:spacing w:after="80"/>
      </w:pPr>
    </w:p>
    <w:p>
      <w:pPr>
        <w:pStyle w:val="Heading3"/>
      </w:pPr>
      <w:r/>
      <w:r>
        <w:t>11.2. Типовая сегментация завода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subgraph "VLAN 10: офис"</w:t>
            </w:r>
          </w:p>
          <w:p>
            <w:pPr>
              <w:spacing w:after="0" w:before="0"/>
            </w:pPr>
            <w:r>
              <w:rPr>
                <w:rFonts w:ascii="Consolas" w:hAnsi="Consolas"/>
                <w:color w:val="1A1A1A"/>
                <w:sz w:val="18"/>
              </w:rPr>
              <w:t xml:space="preserve">        PC["Рабочие станции"]</w:t>
            </w:r>
          </w:p>
          <w:p>
            <w:pPr>
              <w:spacing w:after="0" w:before="0"/>
            </w:pPr>
            <w:r>
              <w:rPr>
                <w:rFonts w:ascii="Consolas" w:hAnsi="Consolas"/>
                <w:color w:val="1A1A1A"/>
                <w:sz w:val="18"/>
              </w:rPr>
              <w:t xml:space="preserve">        BR["Браузеры операторов"]</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subgraph "VLAN 20: видеонаблюдение"</w:t>
            </w:r>
          </w:p>
          <w:p>
            <w:pPr>
              <w:spacing w:after="0" w:before="0"/>
            </w:pPr>
            <w:r>
              <w:rPr>
                <w:rFonts w:ascii="Consolas" w:hAnsi="Consolas"/>
                <w:color w:val="1A1A1A"/>
                <w:sz w:val="18"/>
              </w:rPr>
              <w:t xml:space="preserve">        CAM["IP-камеры PoE"]</w:t>
            </w:r>
          </w:p>
          <w:p>
            <w:pPr>
              <w:spacing w:after="0" w:before="0"/>
            </w:pPr>
            <w:r>
              <w:rPr>
                <w:rFonts w:ascii="Consolas" w:hAnsi="Consolas"/>
                <w:color w:val="1A1A1A"/>
                <w:sz w:val="18"/>
              </w:rPr>
              <w:t xml:space="preserve">        SRV["Сервер ViziAI&lt;br/&gt;два интерфейса"]</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subgraph "VLAN 30: АСУ ТП"</w:t>
            </w:r>
          </w:p>
          <w:p>
            <w:pPr>
              <w:spacing w:after="0" w:before="0"/>
            </w:pPr>
            <w:r>
              <w:rPr>
                <w:rFonts w:ascii="Consolas" w:hAnsi="Consolas"/>
                <w:color w:val="1A1A1A"/>
                <w:sz w:val="18"/>
              </w:rPr>
              <w:t xml:space="preserve">        PLC["ПЛК, SCADA"]</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CAM --&gt; SRV</w:t>
            </w:r>
          </w:p>
          <w:p>
            <w:pPr>
              <w:spacing w:after="0" w:before="0"/>
            </w:pPr>
            <w:r>
              <w:rPr>
                <w:rFonts w:ascii="Consolas" w:hAnsi="Consolas"/>
                <w:color w:val="1A1A1A"/>
                <w:sz w:val="18"/>
              </w:rPr>
              <w:t xml:space="preserve">    BR --&gt;|только HTTPS| SRV</w:t>
            </w:r>
          </w:p>
          <w:p>
            <w:pPr>
              <w:spacing w:after="0" w:before="0"/>
            </w:pPr>
            <w:r>
              <w:rPr>
                <w:rFonts w:ascii="Consolas" w:hAnsi="Consolas"/>
                <w:color w:val="1A1A1A"/>
                <w:sz w:val="18"/>
              </w:rPr>
              <w:t xml:space="preserve">    SRV -.запрещено.-x PLC</w:t>
            </w:r>
          </w:p>
          <w:p>
            <w:pPr>
              <w:spacing w:after="0" w:before="0"/>
            </w:pPr>
            <w:r>
              <w:rPr>
                <w:rFonts w:ascii="Consolas" w:hAnsi="Consolas"/>
                <w:color w:val="1A1A1A"/>
                <w:sz w:val="18"/>
              </w:rPr>
              <w:t xml:space="preserve">    FW["Межсетевой экран"] --- PC</w:t>
            </w:r>
          </w:p>
          <w:p>
            <w:pPr>
              <w:spacing w:after="0" w:before="0"/>
            </w:pPr>
            <w:r>
              <w:rPr>
                <w:rFonts w:ascii="Consolas" w:hAnsi="Consolas"/>
                <w:color w:val="1A1A1A"/>
                <w:sz w:val="18"/>
              </w:rPr>
              <w:t xml:space="preserve">    FW --- SRV</w:t>
            </w:r>
          </w:p>
        </w:tc>
      </w:tr>
    </w:tbl>
    <w:p>
      <w:pPr>
        <w:spacing w:after="80"/>
      </w:pPr>
    </w:p>
    <w:p>
      <w:r>
        <w:t xml:space="preserve">Требование, которое предъявит служба IT: сервер имеет два интерфейса — в VLAN камер (только приём RTSP) и в VLAN офиса (только отдача HTTPS). Маршрутизация между VLAN через сервер должна быть </w:t>
      </w:r>
      <w:r>
        <w:rPr>
          <w:b/>
        </w:rPr>
        <w:t>запрещена</w:t>
      </w:r>
      <w:r>
        <w:t>: сервер не должен стать мостом между сегментами.</w:t>
      </w:r>
    </w:p>
    <w:p>
      <w:r>
        <w:t>Технически это ложится на текущую архитектуру без изменений: go2rtc уже работает в host-сети и видит интерфейсы напрямую; контейнеры общаются во внутренней сети Docker.</w:t>
      </w:r>
    </w:p>
    <w:p>
      <w:pPr>
        <w:pStyle w:val="Heading3"/>
      </w:pPr>
      <w:r/>
      <w:r>
        <w:t>11.3. Требования к сети АСУ ТП</w:t>
      </w:r>
    </w:p>
    <w:p>
      <w:r>
        <w:rPr>
          <w:b/>
        </w:rPr>
        <w:t>[Требует решения]</w:t>
      </w:r>
      <w:r>
        <w:t xml:space="preserve"> — не прорабатывалось.</w:t>
      </w:r>
    </w:p>
    <w:p>
      <w:r>
        <w:t xml:space="preserve">Если платформа получит интеграцию с АСУ ТП (например, остановка конвейера при обнаружении человека в опасной зоне — сценарий из </w:t>
      </w:r>
      <w:r>
        <w:rPr>
          <w:color w:val="1A5FB4"/>
          <w:u w:val="single"/>
        </w:rPr>
        <w:t>14_FACTORY_MODULES.md</w:t>
      </w:r>
      <w:r>
        <w:t>), появятся требования принципиально иного класса:</w:t>
      </w:r>
    </w:p>
    <w:p>
      <w:pPr>
        <w:pStyle w:val="ListBullet"/>
      </w:pPr>
      <w:r>
        <w:t>Сеть АСУ ТП изолирована от IT-сети по нормативу.</w:t>
      </w:r>
    </w:p>
    <w:p>
      <w:pPr>
        <w:pStyle w:val="ListBullet"/>
      </w:pPr>
      <w:r>
        <w:t>Промышленные протоколы: Modbus TCP, OPC UA, Profinet.</w:t>
      </w:r>
    </w:p>
    <w:p>
      <w:pPr>
        <w:pStyle w:val="ListBullet"/>
      </w:pPr>
      <w:r>
        <w:t>Детерминированные задержки: срабатывание защиты — это не «около секунды», это гарантированный интервал.</w:t>
      </w:r>
    </w:p>
    <w:p>
      <w:pPr>
        <w:pStyle w:val="ListBullet"/>
      </w:pPr>
      <w:r>
        <w:t>Функциональная безопасность: система, останавливающая оборудование, попадает под требования SIL.</w:t>
      </w:r>
    </w:p>
    <w:p>
      <w:r>
        <w:rPr>
          <w:i/>
        </w:rPr>
        <w:t>Рекомендация:</w:t>
      </w:r>
      <w:r>
        <w:t xml:space="preserve"> </w:t>
      </w:r>
      <w:r>
        <w:rPr>
          <w:b/>
        </w:rPr>
        <w:t>не позиционировать платформу как систему функциональной безопасности.</w:t>
      </w:r>
      <w:r>
        <w:t xml:space="preserve"> Видеоаналитика может подать сигнал оператору или систему предупреждения, но не может быть единственным средством защиты человека у станка — это требует сертификации SIL, недостижимой для платформы на базе нейросети с вероятностным выводом. Формулировка для продаж: «предупреждение и фиксация нарушений», а не «блокировка оборудования». Эта граница должна быть зафиксирована до первого пилота на производстве.</w:t>
      </w:r>
    </w:p>
    <w:p>
      <w:pPr>
        <w:pStyle w:val="Heading3"/>
      </w:pPr>
      <w:r/>
      <w:r>
        <w:t>11.4. PoE</w:t>
      </w:r>
    </w:p>
    <w:p>
      <w:r>
        <w:t xml:space="preserve">Промышленные камеры питаются по PoE. Расчёт бюджета коммутатора — зона ответственности заказчика, но влияет на нас: отказ PoE-коммутатора выключает группу камер одновременно, и watchdog породит пакет событий </w:t>
      </w:r>
      <w:r>
        <w:rPr>
          <w:rFonts w:ascii="Consolas" w:hAnsi="Consolas"/>
          <w:color w:val="A31415"/>
          <w:sz w:val="19"/>
        </w:rPr>
        <w:t>camera_offline</w:t>
      </w:r>
      <w:r>
        <w:t>.</w:t>
      </w:r>
    </w:p>
    <w:p>
      <w:r>
        <w:rPr>
          <w:i/>
        </w:rPr>
        <w:t>Рекомендация:</w:t>
      </w:r>
      <w:r>
        <w:t xml:space="preserve"> при массовой пропаже камер одного сегмента объединять события в одно («группа камер недоступна») вместо N отдельных критических уведомлений. Это тот же принцип, что уже реализован в анти-флуде (</w:t>
      </w:r>
      <w:r>
        <w:rPr>
          <w:color w:val="1A5FB4"/>
          <w:u w:val="single"/>
        </w:rPr>
        <w:t>08_RULE_ENGINE.md</w:t>
      </w:r>
      <w:r>
        <w:t>).</w:t>
      </w:r>
    </w:p>
    <w:p>
      <w:pPr>
        <w:pBdr>
          <w:bottom w:val="single" w:sz="6" w:space="1" w:color="BBBBBB"/>
        </w:pBdr>
      </w:pPr>
    </w:p>
    <w:p>
      <w:pPr>
        <w:pStyle w:val="Heading2"/>
      </w:pPr>
      <w:r/>
      <w:r>
        <w:t>12. Балансировка нагрузки</w:t>
      </w:r>
    </w:p>
    <w:p>
      <w:pPr>
        <w:pStyle w:val="Heading3"/>
      </w:pPr>
      <w:r/>
      <w:r>
        <w:t>12.1. Текущее состояние</w:t>
      </w:r>
    </w:p>
    <w:p>
      <w:r>
        <w:t>Балансировки нет. Каждый сервис — один экземпляр. nginx выполняет маршрутизацию, а не балансировку.</w:t>
      </w:r>
    </w:p>
    <w:p>
      <w:pPr>
        <w:pStyle w:val="Heading3"/>
      </w:pPr>
      <w:r/>
      <w:r>
        <w:t>12.2. Целевая схема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Слой</w:t>
            </w:r>
          </w:p>
        </w:tc>
        <w:tc>
          <w:tcPr>
            <w:tcW w:type="dxa" w:w="2880"/>
          </w:tcPr>
          <w:p>
            <w:r>
              <w:rPr>
                <w:b/>
              </w:rPr>
            </w:r>
            <w:r>
              <w:rPr>
                <w:b/>
              </w:rPr>
              <w:t>Механизм</w:t>
            </w:r>
          </w:p>
        </w:tc>
        <w:tc>
          <w:tcPr>
            <w:tcW w:type="dxa" w:w="2880"/>
          </w:tcPr>
          <w:p>
            <w:r>
              <w:rPr>
                <w:b/>
              </w:rPr>
            </w:r>
            <w:r>
              <w:rPr>
                <w:b/>
              </w:rPr>
              <w:t>Условие</w:t>
            </w:r>
          </w:p>
        </w:tc>
      </w:tr>
      <w:tr>
        <w:tc>
          <w:tcPr>
            <w:tcW w:type="dxa" w:w="2880"/>
          </w:tcPr>
          <w:p>
            <w:r/>
            <w:r>
              <w:t>Публичный вход</w:t>
            </w:r>
          </w:p>
        </w:tc>
        <w:tc>
          <w:tcPr>
            <w:tcW w:type="dxa" w:w="2880"/>
          </w:tcPr>
          <w:p>
            <w:r/>
            <w:r>
              <w:t>Несколько VPS + DNS round-robin или anycast</w:t>
            </w:r>
          </w:p>
        </w:tc>
        <w:tc>
          <w:tcPr>
            <w:tcW w:type="dxa" w:w="2880"/>
          </w:tcPr>
          <w:p>
            <w:r/>
            <w:r>
              <w:t>Более одного VPS</w:t>
            </w:r>
          </w:p>
        </w:tc>
      </w:tr>
      <w:tr>
        <w:tc>
          <w:tcPr>
            <w:tcW w:type="dxa" w:w="2880"/>
          </w:tcPr>
          <w:p>
            <w:r/>
            <w:r>
              <w:t>web</w:t>
            </w:r>
          </w:p>
        </w:tc>
        <w:tc>
          <w:tcPr>
            <w:tcW w:type="dxa" w:w="2880"/>
          </w:tcPr>
          <w:p>
            <w:r/>
            <w:r>
              <w:rPr>
                <w:rFonts w:ascii="Consolas" w:hAnsi="Consolas"/>
                <w:color w:val="A31415"/>
                <w:sz w:val="19"/>
              </w:rPr>
              <w:t>upstream</w:t>
            </w:r>
            <w:r>
              <w:t xml:space="preserve"> в nginx</w:t>
            </w:r>
          </w:p>
        </w:tc>
        <w:tc>
          <w:tcPr>
            <w:tcW w:type="dxa" w:w="2880"/>
          </w:tcPr>
          <w:p>
            <w:r/>
            <w:r>
              <w:t>Реплики web</w:t>
            </w:r>
          </w:p>
        </w:tc>
      </w:tr>
      <w:tr>
        <w:tc>
          <w:tcPr>
            <w:tcW w:type="dxa" w:w="2880"/>
          </w:tcPr>
          <w:p>
            <w:r/>
            <w:r>
              <w:t>api</w:t>
            </w:r>
          </w:p>
        </w:tc>
        <w:tc>
          <w:tcPr>
            <w:tcW w:type="dxa" w:w="2880"/>
          </w:tcPr>
          <w:p>
            <w:r/>
            <w:r>
              <w:rPr>
                <w:rFonts w:ascii="Consolas" w:hAnsi="Consolas"/>
                <w:color w:val="A31415"/>
                <w:sz w:val="19"/>
              </w:rPr>
              <w:t>upstream</w:t>
            </w:r>
            <w:r>
              <w:t xml:space="preserve"> + sticky для WS</w:t>
            </w:r>
          </w:p>
        </w:tc>
        <w:tc>
          <w:tcPr>
            <w:tcW w:type="dxa" w:w="2880"/>
          </w:tcPr>
          <w:p>
            <w:r/>
            <w:r>
              <w:t>Реплики api</w:t>
            </w:r>
          </w:p>
        </w:tc>
      </w:tr>
      <w:tr>
        <w:tc>
          <w:tcPr>
            <w:tcW w:type="dxa" w:w="2880"/>
          </w:tcPr>
          <w:p>
            <w:r/>
            <w:r>
              <w:t>analyzer</w:t>
            </w:r>
          </w:p>
        </w:tc>
        <w:tc>
          <w:tcPr>
            <w:tcW w:type="dxa" w:w="2880"/>
          </w:tcPr>
          <w:p>
            <w:r/>
            <w:r>
              <w:t>Не балансируется: шардируется по тенантам</w:t>
            </w:r>
          </w:p>
        </w:tc>
        <w:tc>
          <w:tcPr>
            <w:tcW w:type="dxa" w:w="2880"/>
          </w:tcPr>
          <w:p>
            <w:r/>
            <w:r>
              <w:t>Второй GPU</w:t>
            </w:r>
          </w:p>
        </w:tc>
      </w:tr>
      <w:tr>
        <w:tc>
          <w:tcPr>
            <w:tcW w:type="dxa" w:w="2880"/>
          </w:tcPr>
          <w:p>
            <w:r/>
            <w:r>
              <w:t>go2rtc</w:t>
            </w:r>
          </w:p>
        </w:tc>
        <w:tc>
          <w:tcPr>
            <w:tcW w:type="dxa" w:w="2880"/>
          </w:tcPr>
          <w:p>
            <w:r/>
            <w:r>
              <w:t>Не балансируется: состояние в памяти</w:t>
            </w:r>
          </w:p>
        </w:tc>
        <w:tc>
          <w:tcPr>
            <w:tcW w:type="dxa" w:w="2880"/>
          </w:tcPr>
          <w:p>
            <w:r/>
            <w:r>
              <w:t>—</w:t>
            </w:r>
          </w:p>
        </w:tc>
      </w:tr>
    </w:tbl>
    <w:p>
      <w:pPr>
        <w:spacing w:after="80"/>
      </w:pPr>
    </w:p>
    <w:p>
      <w:r>
        <w:t xml:space="preserve">Особенность WebSocket: балансировка требует либо sticky-сессий, либо того, чтобы любая реплика могла обслужить любого клиента. Второй вариант </w:t>
      </w:r>
      <w:r>
        <w:rPr>
          <w:b/>
        </w:rPr>
        <w:t>уже выполняется</w:t>
      </w:r>
      <w:r>
        <w:t xml:space="preserve"> — хаб подписан на Redis PubSub, поэтому любая реплика получает все события тенанта. Sticky не нужен; нужен только уникальный </w:t>
      </w:r>
      <w:r>
        <w:rPr>
          <w:rFonts w:ascii="Consolas" w:hAnsi="Consolas"/>
          <w:color w:val="A31415"/>
          <w:sz w:val="19"/>
        </w:rPr>
        <w:t>CONSUMER_NAME</w:t>
      </w:r>
      <w:r>
        <w:t xml:space="preserve"> (</w:t>
      </w:r>
      <w:r>
        <w:rPr>
          <w:color w:val="1A5FB4"/>
          <w:u w:val="single"/>
        </w:rPr>
        <w:t>02_INFRASTRUCTURE.md</w:t>
      </w:r>
      <w:r>
        <w:t>, 9.3).</w:t>
      </w:r>
    </w:p>
    <w:p>
      <w:pPr>
        <w:pBdr>
          <w:bottom w:val="single" w:sz="6" w:space="1" w:color="BBBBBB"/>
        </w:pBdr>
      </w:pPr>
    </w:p>
    <w:p>
      <w:pPr>
        <w:pStyle w:val="Heading2"/>
      </w:pPr>
      <w:r/>
      <w:r>
        <w:t>13. Диагностика</w:t>
      </w:r>
    </w:p>
    <w:p>
      <w:pPr>
        <w:pStyle w:val="Heading3"/>
      </w:pPr>
      <w:r/>
      <w:r>
        <w:t>13.1. Инструменты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Скрипт</w:t>
            </w:r>
          </w:p>
        </w:tc>
        <w:tc>
          <w:tcPr>
            <w:tcW w:type="dxa" w:w="2880"/>
          </w:tcPr>
          <w:p>
            <w:r>
              <w:rPr>
                <w:b/>
              </w:rPr>
            </w:r>
            <w:r>
              <w:rPr>
                <w:b/>
              </w:rPr>
              <w:t>Где запускать</w:t>
            </w:r>
          </w:p>
        </w:tc>
        <w:tc>
          <w:tcPr>
            <w:tcW w:type="dxa" w:w="2880"/>
          </w:tcPr>
          <w:p>
            <w:r>
              <w:rPr>
                <w:b/>
              </w:rPr>
            </w:r>
            <w:r>
              <w:rPr>
                <w:b/>
              </w:rPr>
              <w:t>Что проверяет</w:t>
            </w:r>
          </w:p>
        </w:tc>
      </w:tr>
      <w:tr>
        <w:tc>
          <w:tcPr>
            <w:tcW w:type="dxa" w:w="2880"/>
          </w:tcPr>
          <w:p>
            <w:r/>
            <w:r>
              <w:rPr>
                <w:rFonts w:ascii="Consolas" w:hAnsi="Consolas"/>
                <w:color w:val="A31415"/>
                <w:sz w:val="19"/>
              </w:rPr>
              <w:t>scripts/diag-camera.sh</w:t>
            </w:r>
          </w:p>
        </w:tc>
        <w:tc>
          <w:tcPr>
            <w:tcW w:type="dxa" w:w="2880"/>
          </w:tcPr>
          <w:p>
            <w:r/>
            <w:r>
              <w:t>Сервер</w:t>
            </w:r>
          </w:p>
        </w:tc>
        <w:tc>
          <w:tcPr>
            <w:tcW w:type="dxa" w:w="2880"/>
          </w:tcPr>
          <w:p>
            <w:r/>
            <w:r>
              <w:t>Одна камера по всей цепочке</w:t>
            </w:r>
          </w:p>
        </w:tc>
      </w:tr>
      <w:tr>
        <w:tc>
          <w:tcPr>
            <w:tcW w:type="dxa" w:w="2880"/>
          </w:tcPr>
          <w:p>
            <w:r/>
            <w:r>
              <w:rPr>
                <w:rFonts w:ascii="Consolas" w:hAnsi="Consolas"/>
                <w:color w:val="A31415"/>
                <w:sz w:val="19"/>
              </w:rPr>
              <w:t>scripts/diag-tunnel-camera.sh</w:t>
            </w:r>
          </w:p>
        </w:tc>
        <w:tc>
          <w:tcPr>
            <w:tcW w:type="dxa" w:w="2880"/>
          </w:tcPr>
          <w:p>
            <w:r/>
            <w:r>
              <w:t>Сервер</w:t>
            </w:r>
          </w:p>
        </w:tc>
        <w:tc>
          <w:tcPr>
            <w:tcW w:type="dxa" w:w="2880"/>
          </w:tcPr>
          <w:p>
            <w:r/>
            <w:r>
              <w:t>Камеры точки со стороны сервера</w:t>
            </w:r>
          </w:p>
        </w:tc>
      </w:tr>
      <w:tr>
        <w:tc>
          <w:tcPr>
            <w:tcW w:type="dxa" w:w="2880"/>
          </w:tcPr>
          <w:p>
            <w:r/>
            <w:r>
              <w:rPr>
                <w:rFonts w:ascii="Consolas" w:hAnsi="Consolas"/>
                <w:color w:val="A31415"/>
                <w:sz w:val="19"/>
              </w:rPr>
              <w:t>scripts/diag-stream*.sh</w:t>
            </w:r>
            <w:r>
              <w:t xml:space="preserve">, </w:t>
            </w:r>
            <w:r>
              <w:rPr>
                <w:rFonts w:ascii="Consolas" w:hAnsi="Consolas"/>
                <w:color w:val="A31415"/>
                <w:sz w:val="19"/>
              </w:rPr>
              <w:t>diag-mse.sh</w:t>
            </w:r>
          </w:p>
        </w:tc>
        <w:tc>
          <w:tcPr>
            <w:tcW w:type="dxa" w:w="2880"/>
          </w:tcPr>
          <w:p>
            <w:r/>
            <w:r>
              <w:t>Сервер</w:t>
            </w:r>
          </w:p>
        </w:tc>
        <w:tc>
          <w:tcPr>
            <w:tcW w:type="dxa" w:w="2880"/>
          </w:tcPr>
          <w:p>
            <w:r/>
            <w:r>
              <w:t>Видеопоток и MSE</w:t>
            </w:r>
          </w:p>
        </w:tc>
      </w:tr>
      <w:tr>
        <w:tc>
          <w:tcPr>
            <w:tcW w:type="dxa" w:w="2880"/>
          </w:tcPr>
          <w:p>
            <w:r/>
            <w:r>
              <w:rPr>
                <w:rFonts w:ascii="Consolas" w:hAnsi="Consolas"/>
                <w:color w:val="A31415"/>
                <w:sz w:val="19"/>
              </w:rPr>
              <w:t>scripts/diag-home.sh</w:t>
            </w:r>
          </w:p>
        </w:tc>
        <w:tc>
          <w:tcPr>
            <w:tcW w:type="dxa" w:w="2880"/>
          </w:tcPr>
          <w:p>
            <w:r/>
            <w:r>
              <w:t>Сервер</w:t>
            </w:r>
          </w:p>
        </w:tc>
        <w:tc>
          <w:tcPr>
            <w:tcW w:type="dxa" w:w="2880"/>
          </w:tcPr>
          <w:p>
            <w:r/>
            <w:r>
              <w:t>Состояние сервера</w:t>
            </w:r>
          </w:p>
        </w:tc>
      </w:tr>
      <w:tr>
        <w:tc>
          <w:tcPr>
            <w:tcW w:type="dxa" w:w="2880"/>
          </w:tcPr>
          <w:p>
            <w:r/>
            <w:r>
              <w:rPr>
                <w:rFonts w:ascii="Consolas" w:hAnsi="Consolas"/>
                <w:color w:val="A31415"/>
                <w:sz w:val="19"/>
              </w:rPr>
              <w:t>scripts/fix-vps-nginx-ws.sh</w:t>
            </w:r>
          </w:p>
        </w:tc>
        <w:tc>
          <w:tcPr>
            <w:tcW w:type="dxa" w:w="2880"/>
          </w:tcPr>
          <w:p>
            <w:r/>
            <w:r>
              <w:rPr>
                <w:b/>
              </w:rPr>
              <w:t>VPS</w:t>
            </w:r>
          </w:p>
        </w:tc>
        <w:tc>
          <w:tcPr>
            <w:tcW w:type="dxa" w:w="2880"/>
          </w:tcPr>
          <w:p>
            <w:r/>
            <w:r>
              <w:t>Исправление WebSocket</w:t>
            </w:r>
          </w:p>
        </w:tc>
      </w:tr>
      <w:tr>
        <w:tc>
          <w:tcPr>
            <w:tcW w:type="dxa" w:w="2880"/>
          </w:tcPr>
          <w:p>
            <w:r/>
            <w:r>
              <w:rPr>
                <w:rFonts w:ascii="Consolas" w:hAnsi="Consolas"/>
                <w:color w:val="A31415"/>
                <w:sz w:val="19"/>
              </w:rPr>
              <w:t>scripts/wg-watchdog.sh</w:t>
            </w:r>
          </w:p>
        </w:tc>
        <w:tc>
          <w:tcPr>
            <w:tcW w:type="dxa" w:w="2880"/>
          </w:tcPr>
          <w:p>
            <w:r/>
            <w:r>
              <w:t>Сервер</w:t>
            </w:r>
          </w:p>
        </w:tc>
        <w:tc>
          <w:tcPr>
            <w:tcW w:type="dxa" w:w="2880"/>
          </w:tcPr>
          <w:p>
            <w:r/>
            <w:r>
              <w:t>Наблюдение за туннелем</w:t>
            </w:r>
          </w:p>
        </w:tc>
      </w:tr>
      <w:tr>
        <w:tc>
          <w:tcPr>
            <w:tcW w:type="dxa" w:w="2880"/>
          </w:tcPr>
          <w:p>
            <w:r/>
            <w:r>
              <w:rPr>
                <w:rFonts w:ascii="Consolas" w:hAnsi="Consolas"/>
                <w:color w:val="A31415"/>
                <w:sz w:val="19"/>
              </w:rPr>
              <w:t>pvz-onboarding/windows/5-healthcheck.ps1</w:t>
            </w:r>
          </w:p>
        </w:tc>
        <w:tc>
          <w:tcPr>
            <w:tcW w:type="dxa" w:w="2880"/>
          </w:tcPr>
          <w:p>
            <w:r/>
            <w:r>
              <w:t>ПК точки</w:t>
            </w:r>
          </w:p>
        </w:tc>
        <w:tc>
          <w:tcPr>
            <w:tcW w:type="dxa" w:w="2880"/>
          </w:tcPr>
          <w:p>
            <w:r/>
            <w:r>
              <w:t>Сквозная проверка точки</w:t>
            </w:r>
          </w:p>
        </w:tc>
      </w:tr>
    </w:tbl>
    <w:p>
      <w:pPr>
        <w:spacing w:after="80"/>
      </w:pPr>
    </w:p>
    <w:p>
      <w:r>
        <w:t xml:space="preserve">Запуск </w:t>
      </w:r>
      <w:r>
        <w:rPr>
          <w:rFonts w:ascii="Consolas" w:hAnsi="Consolas"/>
          <w:color w:val="A31415"/>
          <w:sz w:val="19"/>
        </w:rPr>
        <w:t>fix-vps-nginx-ws.sh</w:t>
      </w:r>
      <w:r>
        <w:t xml:space="preserve"> на сервере вместо VPS — зафиксированная ошибка. Имя скрипта не спасает; </w:t>
      </w:r>
      <w:r>
        <w:rPr>
          <w:i/>
        </w:rPr>
        <w:t>рекомендация:</w:t>
      </w:r>
      <w:r>
        <w:t xml:space="preserve"> добавить в начало скрипта проверку роли узла (наличие </w:t>
      </w:r>
      <w:r>
        <w:rPr>
          <w:rFonts w:ascii="Consolas" w:hAnsi="Consolas"/>
          <w:color w:val="A31415"/>
          <w:sz w:val="19"/>
        </w:rPr>
        <w:t>awg0</w:t>
      </w:r>
      <w:r>
        <w:t xml:space="preserve"> с адресом </w:t>
      </w:r>
      <w:r>
        <w:rPr>
          <w:rFonts w:ascii="Consolas" w:hAnsi="Consolas"/>
          <w:color w:val="A31415"/>
          <w:sz w:val="19"/>
        </w:rPr>
        <w:t>10.9.0.1</w:t>
      </w:r>
      <w:r>
        <w:t>) и отказ с понятным сообщением.</w:t>
      </w:r>
    </w:p>
    <w:p>
      <w:pPr>
        <w:pStyle w:val="Heading3"/>
      </w:pPr>
      <w:r/>
      <w:r>
        <w:t>13.2. Порядок диагностики</w:t>
      </w:r>
    </w:p>
    <w:p>
      <w:r>
        <w:t>Снизу вверх, каждый шаг с однозначным критерием: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A["1. Туннель поднят&lt;br/&gt;awg show / ping 10.9.0.1"] --&gt; B["2. Точка доступна&lt;br/&gt;ping 10.9.0.11"]</w:t>
            </w:r>
          </w:p>
          <w:p>
            <w:pPr>
              <w:spacing w:after="0" w:before="0"/>
            </w:pPr>
            <w:r>
              <w:rPr>
                <w:rFonts w:ascii="Consolas" w:hAnsi="Consolas"/>
                <w:color w:val="1A1A1A"/>
                <w:sz w:val="18"/>
              </w:rPr>
              <w:t xml:space="preserve">    B --&gt; C["3. Порт открыт&lt;br/&gt;nc -zv 10.9.0.11 554"]</w:t>
            </w:r>
          </w:p>
          <w:p>
            <w:pPr>
              <w:spacing w:after="0" w:before="0"/>
            </w:pPr>
            <w:r>
              <w:rPr>
                <w:rFonts w:ascii="Consolas" w:hAnsi="Consolas"/>
                <w:color w:val="1A1A1A"/>
                <w:sz w:val="18"/>
              </w:rPr>
              <w:t xml:space="preserve">    C --&gt; D["4. RTSP отвечает&lt;br/&gt;ffprobe rtsp://...@10.9.0.11:554/..."]</w:t>
            </w:r>
          </w:p>
          <w:p>
            <w:pPr>
              <w:spacing w:after="0" w:before="0"/>
            </w:pPr>
            <w:r>
              <w:rPr>
                <w:rFonts w:ascii="Consolas" w:hAnsi="Consolas"/>
                <w:color w:val="1A1A1A"/>
                <w:sz w:val="18"/>
              </w:rPr>
              <w:t xml:space="preserve">    D --&gt; E["5. Analyzer видит камеру&lt;br/&gt;redis-cli GET cameras:{tenant}"]</w:t>
            </w:r>
          </w:p>
          <w:p>
            <w:pPr>
              <w:spacing w:after="0" w:before="0"/>
            </w:pPr>
            <w:r>
              <w:rPr>
                <w:rFonts w:ascii="Consolas" w:hAnsi="Consolas"/>
                <w:color w:val="1A1A1A"/>
                <w:sz w:val="18"/>
              </w:rPr>
              <w:t xml:space="preserve">    E --&gt; F["6. Heartbeat идёт&lt;br/&gt;redis-cli TTL camera_alive:{id}"]</w:t>
            </w:r>
          </w:p>
          <w:p>
            <w:pPr>
              <w:spacing w:after="0" w:before="0"/>
            </w:pPr>
            <w:r>
              <w:rPr>
                <w:rFonts w:ascii="Consolas" w:hAnsi="Consolas"/>
                <w:color w:val="1A1A1A"/>
                <w:sz w:val="18"/>
              </w:rPr>
              <w:t xml:space="preserve">    F --&gt; G["7. События поступают&lt;br/&gt;redis-cli XLEN events"]</w:t>
            </w:r>
          </w:p>
          <w:p>
            <w:pPr>
              <w:spacing w:after="0" w:before="0"/>
            </w:pPr>
            <w:r>
              <w:rPr>
                <w:rFonts w:ascii="Consolas" w:hAnsi="Consolas"/>
                <w:color w:val="1A1A1A"/>
                <w:sz w:val="18"/>
              </w:rPr>
              <w:t xml:space="preserve">    G --&gt; H["8. go2rtc отдаёт видео&lt;br/&gt;curl localhost:1984/api/streams"]</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Проверка</w:t>
            </w:r>
          </w:p>
        </w:tc>
        <w:tc>
          <w:tcPr>
            <w:tcW w:type="dxa" w:w="2880"/>
          </w:tcPr>
          <w:p>
            <w:r>
              <w:rPr>
                <w:b/>
              </w:rPr>
            </w:r>
            <w:r>
              <w:rPr>
                <w:b/>
              </w:rPr>
              <w:t>Команда</w:t>
            </w:r>
          </w:p>
        </w:tc>
        <w:tc>
          <w:tcPr>
            <w:tcW w:type="dxa" w:w="2880"/>
          </w:tcPr>
          <w:p>
            <w:r>
              <w:rPr>
                <w:b/>
              </w:rPr>
            </w:r>
            <w:r>
              <w:rPr>
                <w:b/>
              </w:rPr>
              <w:t>Норма</w:t>
            </w:r>
          </w:p>
        </w:tc>
      </w:tr>
      <w:tr>
        <w:tc>
          <w:tcPr>
            <w:tcW w:type="dxa" w:w="2880"/>
          </w:tcPr>
          <w:p>
            <w:r/>
            <w:r>
              <w:t>Хендшейк туннеля</w:t>
            </w:r>
          </w:p>
        </w:tc>
        <w:tc>
          <w:tcPr>
            <w:tcW w:type="dxa" w:w="2880"/>
          </w:tcPr>
          <w:p>
            <w:r/>
            <w:r>
              <w:rPr>
                <w:rFonts w:ascii="Consolas" w:hAnsi="Consolas"/>
                <w:color w:val="A31415"/>
                <w:sz w:val="19"/>
              </w:rPr>
              <w:t>awg show</w:t>
            </w:r>
          </w:p>
        </w:tc>
        <w:tc>
          <w:tcPr>
            <w:tcW w:type="dxa" w:w="2880"/>
          </w:tcPr>
          <w:p>
            <w:r/>
            <w:r>
              <w:rPr>
                <w:rFonts w:ascii="Consolas" w:hAnsi="Consolas"/>
                <w:color w:val="A31415"/>
                <w:sz w:val="19"/>
              </w:rPr>
              <w:t>latest handshake</w:t>
            </w:r>
            <w:r>
              <w:t xml:space="preserve"> менее 3 минут назад</w:t>
            </w:r>
          </w:p>
        </w:tc>
      </w:tr>
      <w:tr>
        <w:tc>
          <w:tcPr>
            <w:tcW w:type="dxa" w:w="2880"/>
          </w:tcPr>
          <w:p>
            <w:r/>
            <w:r>
              <w:t>Связность</w:t>
            </w:r>
          </w:p>
        </w:tc>
        <w:tc>
          <w:tcPr>
            <w:tcW w:type="dxa" w:w="2880"/>
          </w:tcPr>
          <w:p>
            <w:r/>
            <w:r>
              <w:rPr>
                <w:rFonts w:ascii="Consolas" w:hAnsi="Consolas"/>
                <w:color w:val="A31415"/>
                <w:sz w:val="19"/>
              </w:rPr>
              <w:t>ping -c3 10.9.0.11</w:t>
            </w:r>
          </w:p>
        </w:tc>
        <w:tc>
          <w:tcPr>
            <w:tcW w:type="dxa" w:w="2880"/>
          </w:tcPr>
          <w:p>
            <w:r/>
            <w:r>
              <w:t>Потерь нет</w:t>
            </w:r>
          </w:p>
        </w:tc>
      </w:tr>
      <w:tr>
        <w:tc>
          <w:tcPr>
            <w:tcW w:type="dxa" w:w="2880"/>
          </w:tcPr>
          <w:p>
            <w:r/>
            <w:r>
              <w:t>Порт</w:t>
            </w:r>
          </w:p>
        </w:tc>
        <w:tc>
          <w:tcPr>
            <w:tcW w:type="dxa" w:w="2880"/>
          </w:tcPr>
          <w:p>
            <w:r/>
            <w:r>
              <w:rPr>
                <w:rFonts w:ascii="Consolas" w:hAnsi="Consolas"/>
                <w:color w:val="A31415"/>
                <w:sz w:val="19"/>
              </w:rPr>
              <w:t>nc -zv 10.9.0.11 554</w:t>
            </w:r>
          </w:p>
        </w:tc>
        <w:tc>
          <w:tcPr>
            <w:tcW w:type="dxa" w:w="2880"/>
          </w:tcPr>
          <w:p>
            <w:r/>
            <w:r>
              <w:rPr>
                <w:rFonts w:ascii="Consolas" w:hAnsi="Consolas"/>
                <w:color w:val="A31415"/>
                <w:sz w:val="19"/>
              </w:rPr>
              <w:t>succeeded</w:t>
            </w:r>
          </w:p>
        </w:tc>
      </w:tr>
      <w:tr>
        <w:tc>
          <w:tcPr>
            <w:tcW w:type="dxa" w:w="2880"/>
          </w:tcPr>
          <w:p>
            <w:r/>
            <w:r>
              <w:t>RTSP</w:t>
            </w:r>
          </w:p>
        </w:tc>
        <w:tc>
          <w:tcPr>
            <w:tcW w:type="dxa" w:w="2880"/>
          </w:tcPr>
          <w:p>
            <w:r/>
            <w:r>
              <w:rPr>
                <w:rFonts w:ascii="Consolas" w:hAnsi="Consolas"/>
                <w:color w:val="A31415"/>
                <w:sz w:val="19"/>
              </w:rPr>
              <w:t>ffprobe -v error -rtsp_transport tcp rtsp://...</w:t>
            </w:r>
          </w:p>
        </w:tc>
        <w:tc>
          <w:tcPr>
            <w:tcW w:type="dxa" w:w="2880"/>
          </w:tcPr>
          <w:p>
            <w:r/>
            <w:r>
              <w:t>Информация о потоке</w:t>
            </w:r>
          </w:p>
        </w:tc>
      </w:tr>
      <w:tr>
        <w:tc>
          <w:tcPr>
            <w:tcW w:type="dxa" w:w="2880"/>
          </w:tcPr>
          <w:p>
            <w:r/>
            <w:r>
              <w:t>Проекция камер</w:t>
            </w:r>
          </w:p>
        </w:tc>
        <w:tc>
          <w:tcPr>
            <w:tcW w:type="dxa" w:w="2880"/>
          </w:tcPr>
          <w:p>
            <w:r/>
            <w:r>
              <w:rPr>
                <w:rFonts w:ascii="Consolas" w:hAnsi="Consolas"/>
                <w:color w:val="A31415"/>
                <w:sz w:val="19"/>
              </w:rPr>
              <w:t>redis-cli GET cameras:{TENANT_ID}</w:t>
            </w:r>
          </w:p>
        </w:tc>
        <w:tc>
          <w:tcPr>
            <w:tcW w:type="dxa" w:w="2880"/>
          </w:tcPr>
          <w:p>
            <w:r/>
            <w:r>
              <w:t>Непустой JSON</w:t>
            </w:r>
          </w:p>
        </w:tc>
      </w:tr>
      <w:tr>
        <w:tc>
          <w:tcPr>
            <w:tcW w:type="dxa" w:w="2880"/>
          </w:tcPr>
          <w:p>
            <w:r/>
            <w:r>
              <w:t>Heartbeat</w:t>
            </w:r>
          </w:p>
        </w:tc>
        <w:tc>
          <w:tcPr>
            <w:tcW w:type="dxa" w:w="2880"/>
          </w:tcPr>
          <w:p>
            <w:r/>
            <w:r>
              <w:rPr>
                <w:rFonts w:ascii="Consolas" w:hAnsi="Consolas"/>
                <w:color w:val="A31415"/>
                <w:sz w:val="19"/>
              </w:rPr>
              <w:t>redis-cli TTL camera_alive:{camera_id}</w:t>
            </w:r>
          </w:p>
        </w:tc>
        <w:tc>
          <w:tcPr>
            <w:tcW w:type="dxa" w:w="2880"/>
          </w:tcPr>
          <w:p>
            <w:r/>
            <w:r>
              <w:t>0 &lt; TTL ≤ 15</w:t>
            </w:r>
          </w:p>
        </w:tc>
      </w:tr>
    </w:tbl>
    <w:p>
      <w:pPr>
        <w:spacing w:after="80"/>
      </w:pPr>
    </w:p>
    <w:p>
      <w:r>
        <w:rPr>
          <w:rFonts w:ascii="Consolas" w:hAnsi="Consolas"/>
          <w:color w:val="A31415"/>
          <w:sz w:val="19"/>
        </w:rPr>
        <w:t>latest handshake</w:t>
      </w:r>
      <w:r>
        <w:t xml:space="preserve"> старше 3 минут при живом канале — характерный признак того самого DPI-разрыва, ради которого выбран AmneziaWG. Если он появляется на новой точке — параметры обфускации на ней не совпадают с хабом (раздел 3.2).</w:t>
      </w:r>
    </w:p>
    <w:p>
      <w:pPr>
        <w:pStyle w:val="Heading3"/>
      </w:pPr>
      <w:r/>
      <w:r>
        <w:t>13.3. Типовые отказы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Симптом</w:t>
            </w:r>
          </w:p>
        </w:tc>
        <w:tc>
          <w:tcPr>
            <w:tcW w:type="dxa" w:w="2880"/>
          </w:tcPr>
          <w:p>
            <w:r>
              <w:rPr>
                <w:b/>
              </w:rPr>
            </w:r>
            <w:r>
              <w:rPr>
                <w:b/>
              </w:rPr>
              <w:t>Вероятная причина</w:t>
            </w:r>
          </w:p>
        </w:tc>
        <w:tc>
          <w:tcPr>
            <w:tcW w:type="dxa" w:w="2880"/>
          </w:tcPr>
          <w:p>
            <w:r>
              <w:rPr>
                <w:b/>
              </w:rPr>
            </w:r>
            <w:r>
              <w:rPr>
                <w:b/>
              </w:rPr>
              <w:t>Проверка</w:t>
            </w:r>
          </w:p>
        </w:tc>
      </w:tr>
      <w:tr>
        <w:tc>
          <w:tcPr>
            <w:tcW w:type="dxa" w:w="2880"/>
          </w:tcPr>
          <w:p>
            <w:r/>
            <w:r>
              <w:t>Туннель поднимается и рвётся каждые ~2 мин</w:t>
            </w:r>
          </w:p>
        </w:tc>
        <w:tc>
          <w:tcPr>
            <w:tcW w:type="dxa" w:w="2880"/>
          </w:tcPr>
          <w:p>
            <w:r/>
            <w:r>
              <w:t>DPI провайдера; параметры обфускации не совпадают</w:t>
            </w:r>
          </w:p>
        </w:tc>
        <w:tc>
          <w:tcPr>
            <w:tcW w:type="dxa" w:w="2880"/>
          </w:tcPr>
          <w:p>
            <w:r/>
            <w:r>
              <w:t xml:space="preserve">Сверить </w:t>
            </w:r>
            <w:r>
              <w:rPr>
                <w:rFonts w:ascii="Consolas" w:hAnsi="Consolas"/>
                <w:color w:val="A31415"/>
                <w:sz w:val="19"/>
              </w:rPr>
              <w:t>Jc/Jmin/Jmax/S1-S4/H1-H4</w:t>
            </w:r>
            <w:r>
              <w:t xml:space="preserve"> с хабом</w:t>
            </w:r>
          </w:p>
        </w:tc>
      </w:tr>
      <w:tr>
        <w:tc>
          <w:tcPr>
            <w:tcW w:type="dxa" w:w="2880"/>
          </w:tcPr>
          <w:p>
            <w:r/>
            <w:r>
              <w:t>Точка недоступна после перезагрузки ПК</w:t>
            </w:r>
          </w:p>
        </w:tc>
        <w:tc>
          <w:tcPr>
            <w:tcW w:type="dxa" w:w="2880"/>
          </w:tcPr>
          <w:p>
            <w:r/>
            <w:r>
              <w:t>AmneziaWG не в автозапуске</w:t>
            </w:r>
          </w:p>
        </w:tc>
        <w:tc>
          <w:tcPr>
            <w:tcW w:type="dxa" w:w="2880"/>
          </w:tcPr>
          <w:p>
            <w:r/>
            <w:r>
              <w:rPr>
                <w:rFonts w:ascii="Consolas" w:hAnsi="Consolas"/>
                <w:color w:val="A31415"/>
                <w:sz w:val="19"/>
              </w:rPr>
              <w:t>ШАГ-5-проверить-всё.cmd</w:t>
            </w:r>
          </w:p>
        </w:tc>
      </w:tr>
      <w:tr>
        <w:tc>
          <w:tcPr>
            <w:tcW w:type="dxa" w:w="2880"/>
          </w:tcPr>
          <w:p>
            <w:r/>
            <w:r>
              <w:t>Порт открыт, RTSP не отвечает</w:t>
            </w:r>
          </w:p>
        </w:tc>
        <w:tc>
          <w:tcPr>
            <w:tcW w:type="dxa" w:w="2880"/>
          </w:tcPr>
          <w:p>
            <w:r/>
            <w:r>
              <w:t>Служба IP Helper остановлена</w:t>
            </w:r>
          </w:p>
        </w:tc>
        <w:tc>
          <w:tcPr>
            <w:tcW w:type="dxa" w:w="2880"/>
          </w:tcPr>
          <w:p>
            <w:r/>
            <w:r>
              <w:rPr>
                <w:rFonts w:ascii="Consolas" w:hAnsi="Consolas"/>
                <w:color w:val="A31415"/>
                <w:sz w:val="19"/>
              </w:rPr>
              <w:t>sc query iphlpsvc</w:t>
            </w:r>
          </w:p>
        </w:tc>
      </w:tr>
      <w:tr>
        <w:tc>
          <w:tcPr>
            <w:tcW w:type="dxa" w:w="2880"/>
          </w:tcPr>
          <w:p>
            <w:r/>
            <w:r>
              <w:t>Камера была и пропала</w:t>
            </w:r>
          </w:p>
        </w:tc>
        <w:tc>
          <w:tcPr>
            <w:tcW w:type="dxa" w:w="2880"/>
          </w:tcPr>
          <w:p>
            <w:r/>
            <w:r>
              <w:t>DHCP сменил IP камеры</w:t>
            </w:r>
          </w:p>
        </w:tc>
        <w:tc>
          <w:tcPr>
            <w:tcW w:type="dxa" w:w="2880"/>
          </w:tcPr>
          <w:p>
            <w:r/>
            <w:r>
              <w:t xml:space="preserve">Сверить с </w:t>
            </w:r>
            <w:r>
              <w:rPr>
                <w:rFonts w:ascii="Consolas" w:hAnsi="Consolas"/>
                <w:color w:val="A31415"/>
                <w:sz w:val="19"/>
              </w:rPr>
              <w:t>CHECKLIST.md</w:t>
            </w:r>
          </w:p>
        </w:tc>
      </w:tr>
      <w:tr>
        <w:tc>
          <w:tcPr>
            <w:tcW w:type="dxa" w:w="2880"/>
          </w:tcPr>
          <w:p>
            <w:r/>
            <w:r>
              <w:t>WS «подключён», событий нет</w:t>
            </w:r>
          </w:p>
        </w:tc>
        <w:tc>
          <w:tcPr>
            <w:tcW w:type="dxa" w:w="2880"/>
          </w:tcPr>
          <w:p>
            <w:r/>
            <w:r>
              <w:t xml:space="preserve">Заголовок </w:t>
            </w:r>
            <w:r>
              <w:rPr>
                <w:rFonts w:ascii="Consolas" w:hAnsi="Consolas"/>
                <w:color w:val="A31415"/>
                <w:sz w:val="19"/>
              </w:rPr>
              <w:t>Connection</w:t>
            </w:r>
            <w:r>
              <w:t xml:space="preserve"> на VPS передан переменной</w:t>
            </w:r>
          </w:p>
        </w:tc>
        <w:tc>
          <w:tcPr>
            <w:tcW w:type="dxa" w:w="2880"/>
          </w:tcPr>
          <w:p>
            <w:r/>
            <w:r>
              <w:rPr>
                <w:rFonts w:ascii="Consolas" w:hAnsi="Consolas"/>
                <w:color w:val="A31415"/>
                <w:sz w:val="19"/>
              </w:rPr>
              <w:t>fix-vps-nginx-ws.sh</w:t>
            </w:r>
            <w:r>
              <w:t xml:space="preserve"> </w:t>
            </w:r>
            <w:r>
              <w:rPr>
                <w:b/>
              </w:rPr>
              <w:t>на VPS</w:t>
            </w:r>
          </w:p>
        </w:tc>
      </w:tr>
      <w:tr>
        <w:tc>
          <w:tcPr>
            <w:tcW w:type="dxa" w:w="2880"/>
          </w:tcPr>
          <w:p>
            <w:r/>
            <w:r>
              <w:t>Живое видео чёрное, события идут</w:t>
            </w:r>
          </w:p>
        </w:tc>
        <w:tc>
          <w:tcPr>
            <w:tcW w:type="dxa" w:w="2880"/>
          </w:tcPr>
          <w:p>
            <w:r/>
            <w:r>
              <w:t>go2rtc потерял потоки после рестарта</w:t>
            </w:r>
          </w:p>
        </w:tc>
        <w:tc>
          <w:tcPr>
            <w:tcW w:type="dxa" w:w="2880"/>
          </w:tcPr>
          <w:p>
            <w:r/>
            <w:r>
              <w:t xml:space="preserve">Дождаться reconciler (60с) или проверить </w:t>
            </w:r>
            <w:r>
              <w:rPr>
                <w:rFonts w:ascii="Consolas" w:hAnsi="Consolas"/>
                <w:color w:val="A31415"/>
                <w:sz w:val="19"/>
              </w:rPr>
              <w:t>curl localhost:1984/api/streams</w:t>
            </w:r>
          </w:p>
        </w:tc>
      </w:tr>
      <w:tr>
        <w:tc>
          <w:tcPr>
            <w:tcW w:type="dxa" w:w="2880"/>
          </w:tcPr>
          <w:p>
            <w:r/>
            <w:r>
              <w:t>502 после обновления</w:t>
            </w:r>
          </w:p>
        </w:tc>
        <w:tc>
          <w:tcPr>
            <w:tcW w:type="dxa" w:w="2880"/>
          </w:tcPr>
          <w:p>
            <w:r/>
            <w:r>
              <w:t>nginx держит устаревший IP контейнера</w:t>
            </w:r>
          </w:p>
        </w:tc>
        <w:tc>
          <w:tcPr>
            <w:tcW w:type="dxa" w:w="2880"/>
          </w:tcPr>
          <w:p>
            <w:r/>
            <w:r>
              <w:rPr>
                <w:rFonts w:ascii="Consolas" w:hAnsi="Consolas"/>
                <w:color w:val="A31415"/>
                <w:sz w:val="19"/>
              </w:rPr>
              <w:t>docker compose up -d --force-recreate nginx</w:t>
            </w:r>
          </w:p>
        </w:tc>
      </w:tr>
      <w:tr>
        <w:tc>
          <w:tcPr>
            <w:tcW w:type="dxa" w:w="2880"/>
          </w:tcPr>
          <w:p>
            <w:r/>
            <w:r>
              <w:t>Все камеры offline, туннель жив</w:t>
            </w:r>
          </w:p>
        </w:tc>
        <w:tc>
          <w:tcPr>
            <w:tcW w:type="dxa" w:w="2880"/>
          </w:tcPr>
          <w:p>
            <w:r/>
            <w:r>
              <w:t xml:space="preserve">Неверный </w:t>
            </w:r>
            <w:r>
              <w:rPr>
                <w:rFonts w:ascii="Consolas" w:hAnsi="Consolas"/>
                <w:color w:val="A31415"/>
                <w:sz w:val="19"/>
              </w:rPr>
              <w:t>TENANT_ID</w:t>
            </w:r>
          </w:p>
        </w:tc>
        <w:tc>
          <w:tcPr>
            <w:tcW w:type="dxa" w:w="2880"/>
          </w:tcPr>
          <w:p>
            <w:r/>
            <w:r>
              <w:rPr>
                <w:rFonts w:ascii="Consolas" w:hAnsi="Consolas"/>
                <w:color w:val="A31415"/>
                <w:sz w:val="19"/>
              </w:rPr>
              <w:t>redis-cli GET cameras:{TENANT_ID}</w:t>
            </w:r>
          </w:p>
        </w:tc>
      </w:tr>
    </w:tbl>
    <w:p>
      <w:pPr>
        <w:spacing w:after="80"/>
      </w:pPr>
    </w:p>
    <w:p>
      <w:pPr>
        <w:pBdr>
          <w:bottom w:val="single" w:sz="6" w:space="1" w:color="BBBBBB"/>
        </w:pBdr>
      </w:pPr>
    </w:p>
    <w:p>
      <w:pPr>
        <w:pStyle w:val="Heading2"/>
      </w:pPr>
      <w:r/>
      <w:r>
        <w:t>14. Реестр сетевых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N-01</w:t>
            </w:r>
          </w:p>
        </w:tc>
        <w:tc>
          <w:tcPr>
            <w:tcW w:type="dxa" w:w="2160"/>
          </w:tcPr>
          <w:p>
            <w:r/>
            <w:r>
              <w:t>AmneziaWG вместо WireGuard</w:t>
            </w:r>
          </w:p>
        </w:tc>
        <w:tc>
          <w:tcPr>
            <w:tcW w:type="dxa" w:w="2160"/>
          </w:tcPr>
          <w:p>
            <w:r/>
            <w:r>
              <w:t>DPI провайдера рвал хендшейк каждые ~2 минуты</w:t>
            </w:r>
          </w:p>
        </w:tc>
        <w:tc>
          <w:tcPr>
            <w:tcW w:type="dxa" w:w="2160"/>
          </w:tcPr>
          <w:p>
            <w:r/>
            <w:r>
              <w:t>Ванильный WireGuard: не работает физически</w:t>
            </w:r>
          </w:p>
        </w:tc>
      </w:tr>
      <w:tr>
        <w:tc>
          <w:tcPr>
            <w:tcW w:type="dxa" w:w="2160"/>
          </w:tcPr>
          <w:p>
            <w:r/>
            <w:r>
              <w:t>N-02</w:t>
            </w:r>
          </w:p>
        </w:tc>
        <w:tc>
          <w:tcPr>
            <w:tcW w:type="dxa" w:w="2160"/>
          </w:tcPr>
          <w:p>
            <w:r/>
            <w:r>
              <w:t>Параметры обфускации едины на всех пирах, копируются из хаба</w:t>
            </w:r>
          </w:p>
        </w:tc>
        <w:tc>
          <w:tcPr>
            <w:tcW w:type="dxa" w:w="2160"/>
          </w:tcPr>
          <w:p>
            <w:r/>
            <w:r>
              <w:t>Пир с иными значениями не поднимет туннель</w:t>
            </w:r>
          </w:p>
        </w:tc>
        <w:tc>
          <w:tcPr>
            <w:tcW w:type="dxa" w:w="2160"/>
          </w:tcPr>
          <w:p>
            <w:r/>
            <w:r>
              <w:t>Генерация на точке: гарантированный отказ</w:t>
            </w:r>
          </w:p>
        </w:tc>
      </w:tr>
      <w:tr>
        <w:tc>
          <w:tcPr>
            <w:tcW w:type="dxa" w:w="2160"/>
          </w:tcPr>
          <w:p>
            <w:r/>
            <w:r>
              <w:t>N-03</w:t>
            </w:r>
          </w:p>
        </w:tc>
        <w:tc>
          <w:tcPr>
            <w:tcW w:type="dxa" w:w="2160"/>
          </w:tcPr>
          <w:p>
            <w:r/>
            <w:r>
              <w:t>VPS как единственный публичный узел</w:t>
            </w:r>
          </w:p>
        </w:tc>
        <w:tc>
          <w:tcPr>
            <w:tcW w:type="dxa" w:w="2160"/>
          </w:tcPr>
          <w:p>
            <w:r/>
            <w:r>
              <w:t>У сервера и точек нет статического белого IP</w:t>
            </w:r>
          </w:p>
        </w:tc>
        <w:tc>
          <w:tcPr>
            <w:tcW w:type="dxa" w:w="2160"/>
          </w:tcPr>
          <w:p>
            <w:r/>
            <w:r>
              <w:t>Проброс портов у провайдера: недоступен</w:t>
            </w:r>
          </w:p>
        </w:tc>
      </w:tr>
      <w:tr>
        <w:tc>
          <w:tcPr>
            <w:tcW w:type="dxa" w:w="2160"/>
          </w:tcPr>
          <w:p>
            <w:r/>
            <w:r>
              <w:t>N-04</w:t>
            </w:r>
          </w:p>
        </w:tc>
        <w:tc>
          <w:tcPr>
            <w:tcW w:type="dxa" w:w="2160"/>
          </w:tcPr>
          <w:p>
            <w:r/>
            <w:r>
              <w:rPr>
                <w:rFonts w:ascii="Consolas" w:hAnsi="Consolas"/>
                <w:color w:val="A31415"/>
                <w:sz w:val="19"/>
              </w:rPr>
              <w:t>AllowedIPs = 10.9.0.0/24</w:t>
            </w:r>
            <w:r>
              <w:t xml:space="preserve"> (split tunnel)</w:t>
            </w:r>
          </w:p>
        </w:tc>
        <w:tc>
          <w:tcPr>
            <w:tcW w:type="dxa" w:w="2160"/>
          </w:tcPr>
          <w:p>
            <w:r/>
            <w:r>
              <w:t>Интернет клиента не идёт через нас; касса продолжает работать</w:t>
            </w:r>
          </w:p>
        </w:tc>
        <w:tc>
          <w:tcPr>
            <w:tcW w:type="dxa" w:w="2160"/>
          </w:tcPr>
          <w:p>
            <w:r/>
            <w:r>
              <w:rPr>
                <w:rFonts w:ascii="Consolas" w:hAnsi="Consolas"/>
                <w:color w:val="A31415"/>
                <w:sz w:val="19"/>
              </w:rPr>
              <w:t>0.0.0.0/0</w:t>
            </w:r>
            <w:r>
              <w:t>: мы становимся провайдером клиента</w:t>
            </w:r>
          </w:p>
        </w:tc>
      </w:tr>
      <w:tr>
        <w:tc>
          <w:tcPr>
            <w:tcW w:type="dxa" w:w="2160"/>
          </w:tcPr>
          <w:p>
            <w:r/>
            <w:r>
              <w:t>N-05</w:t>
            </w:r>
          </w:p>
        </w:tc>
        <w:tc>
          <w:tcPr>
            <w:tcW w:type="dxa" w:w="2160"/>
          </w:tcPr>
          <w:p>
            <w:r/>
            <w:r>
              <w:t xml:space="preserve">Шлюз точки — ПК с </w:t>
            </w:r>
            <w:r>
              <w:rPr>
                <w:rFonts w:ascii="Consolas" w:hAnsi="Consolas"/>
                <w:color w:val="A31415"/>
                <w:sz w:val="19"/>
              </w:rPr>
              <w:t>netsh portproxy</w:t>
            </w:r>
          </w:p>
        </w:tc>
        <w:tc>
          <w:tcPr>
            <w:tcW w:type="dxa" w:w="2160"/>
          </w:tcPr>
          <w:p>
            <w:r/>
            <w:r>
              <w:t>Нулевая стоимость железа</w:t>
            </w:r>
          </w:p>
        </w:tc>
        <w:tc>
          <w:tcPr>
            <w:tcW w:type="dxa" w:w="2160"/>
          </w:tcPr>
          <w:p>
            <w:r/>
            <w:r>
              <w:t>Роутер: требует настройки и совместимости с AmneziaWG</w:t>
            </w:r>
          </w:p>
        </w:tc>
      </w:tr>
      <w:tr>
        <w:tc>
          <w:tcPr>
            <w:tcW w:type="dxa" w:w="2160"/>
          </w:tcPr>
          <w:p>
            <w:r/>
            <w:r>
              <w:t>N-06</w:t>
            </w:r>
          </w:p>
        </w:tc>
        <w:tc>
          <w:tcPr>
            <w:tcW w:type="dxa" w:w="2160"/>
          </w:tcPr>
          <w:p>
            <w:r/>
            <w:r>
              <w:t>Порт на камеру, а не адрес на камеру</w:t>
            </w:r>
          </w:p>
        </w:tc>
        <w:tc>
          <w:tcPr>
            <w:tcW w:type="dxa" w:w="2160"/>
          </w:tcPr>
          <w:p>
            <w:r/>
            <w:r>
              <w:t>Не требует настройки роутера точки</w:t>
            </w:r>
          </w:p>
        </w:tc>
        <w:tc>
          <w:tcPr>
            <w:tcW w:type="dxa" w:w="2160"/>
          </w:tcPr>
          <w:p>
            <w:r/>
            <w:r>
              <w:t>Адрес на камеру: маршрутизация LAN в туннель</w:t>
            </w:r>
          </w:p>
        </w:tc>
      </w:tr>
      <w:tr>
        <w:tc>
          <w:tcPr>
            <w:tcW w:type="dxa" w:w="2160"/>
          </w:tcPr>
          <w:p>
            <w:r/>
            <w:r>
              <w:t>N-07</w:t>
            </w:r>
          </w:p>
        </w:tc>
        <w:tc>
          <w:tcPr>
            <w:tcW w:type="dxa" w:w="2160"/>
          </w:tcPr>
          <w:p>
            <w:r/>
            <w:r>
              <w:t>Два уровня nginx, TLS только на VPS</w:t>
            </w:r>
          </w:p>
        </w:tc>
        <w:tc>
          <w:tcPr>
            <w:tcW w:type="dxa" w:w="2160"/>
          </w:tcPr>
          <w:p>
            <w:r/>
            <w:r>
              <w:t>Разделение ролей; канал уже шифрован WireGuard</w:t>
            </w:r>
          </w:p>
        </w:tc>
        <w:tc>
          <w:tcPr>
            <w:tcW w:type="dxa" w:w="2160"/>
          </w:tcPr>
          <w:p>
            <w:r/>
            <w:r>
              <w:t>TLS на обоих: усложнение без выигрыша</w:t>
            </w:r>
          </w:p>
        </w:tc>
      </w:tr>
      <w:tr>
        <w:tc>
          <w:tcPr>
            <w:tcW w:type="dxa" w:w="2160"/>
          </w:tcPr>
          <w:p>
            <w:r/>
            <w:r>
              <w:t>N-08</w:t>
            </w:r>
          </w:p>
        </w:tc>
        <w:tc>
          <w:tcPr>
            <w:tcW w:type="dxa" w:w="2160"/>
          </w:tcPr>
          <w:p>
            <w:r/>
            <w:r>
              <w:rPr>
                <w:rFonts w:ascii="Consolas" w:hAnsi="Consolas"/>
                <w:color w:val="A31415"/>
                <w:sz w:val="19"/>
              </w:rPr>
              <w:t>Connection: upgrade</w:t>
            </w:r>
            <w:r>
              <w:t xml:space="preserve"> литералом</w:t>
            </w:r>
          </w:p>
        </w:tc>
        <w:tc>
          <w:tcPr>
            <w:tcW w:type="dxa" w:w="2160"/>
          </w:tcPr>
          <w:p>
            <w:r/>
            <w:r>
              <w:t>Второй nginx иначе не входит в туннельный режим</w:t>
            </w:r>
          </w:p>
        </w:tc>
        <w:tc>
          <w:tcPr>
            <w:tcW w:type="dxa" w:w="2160"/>
          </w:tcPr>
          <w:p>
            <w:r/>
            <w:r>
              <w:t>Переменная: 101 проходит, кадров нет</w:t>
            </w:r>
          </w:p>
        </w:tc>
      </w:tr>
      <w:tr>
        <w:tc>
          <w:tcPr>
            <w:tcW w:type="dxa" w:w="2160"/>
          </w:tcPr>
          <w:p>
            <w:r/>
            <w:r>
              <w:t>N-09</w:t>
            </w:r>
          </w:p>
        </w:tc>
        <w:tc>
          <w:tcPr>
            <w:tcW w:type="dxa" w:w="2160"/>
          </w:tcPr>
          <w:p>
            <w:r/>
            <w:r>
              <w:t xml:space="preserve">Проксировать </w:t>
            </w:r>
            <w:r>
              <w:rPr>
                <w:rFonts w:ascii="Consolas" w:hAnsi="Consolas"/>
                <w:color w:val="A31415"/>
                <w:sz w:val="19"/>
              </w:rPr>
              <w:t>/api/v1</w:t>
            </w:r>
            <w:r>
              <w:t xml:space="preserve">, не </w:t>
            </w:r>
            <w:r>
              <w:rPr>
                <w:rFonts w:ascii="Consolas" w:hAnsi="Consolas"/>
                <w:color w:val="A31415"/>
                <w:sz w:val="19"/>
              </w:rPr>
              <w:t>/api</w:t>
            </w:r>
          </w:p>
        </w:tc>
        <w:tc>
          <w:tcPr>
            <w:tcW w:type="dxa" w:w="2160"/>
          </w:tcPr>
          <w:p>
            <w:r/>
            <w:r>
              <w:t xml:space="preserve">Next.js держит собственные </w:t>
            </w:r>
            <w:r>
              <w:rPr>
                <w:rFonts w:ascii="Consolas" w:hAnsi="Consolas"/>
                <w:color w:val="A31415"/>
                <w:sz w:val="19"/>
              </w:rPr>
              <w:t>/api/auth/*</w:t>
            </w:r>
          </w:p>
        </w:tc>
        <w:tc>
          <w:tcPr>
            <w:tcW w:type="dxa" w:w="2160"/>
          </w:tcPr>
          <w:p>
            <w:r/>
            <w:r>
              <w:rPr>
                <w:rFonts w:ascii="Consolas" w:hAnsi="Consolas"/>
                <w:color w:val="A31415"/>
                <w:sz w:val="19"/>
              </w:rPr>
              <w:t>/api</w:t>
            </w:r>
            <w:r>
              <w:t>: вход в систему ломается</w:t>
            </w:r>
          </w:p>
        </w:tc>
      </w:tr>
      <w:tr>
        <w:tc>
          <w:tcPr>
            <w:tcW w:type="dxa" w:w="2160"/>
          </w:tcPr>
          <w:p>
            <w:r/>
            <w:r>
              <w:t>N-10</w:t>
            </w:r>
          </w:p>
        </w:tc>
        <w:tc>
          <w:tcPr>
            <w:tcW w:type="dxa" w:w="2160"/>
          </w:tcPr>
          <w:p>
            <w:r/>
            <w:r>
              <w:rPr>
                <w:rFonts w:ascii="Consolas" w:hAnsi="Consolas"/>
                <w:color w:val="A31415"/>
                <w:sz w:val="19"/>
              </w:rPr>
              <w:t>PersistentKeepalive = 25</w:t>
            </w:r>
          </w:p>
        </w:tc>
        <w:tc>
          <w:tcPr>
            <w:tcW w:type="dxa" w:w="2160"/>
          </w:tcPr>
          <w:p>
            <w:r/>
            <w:r>
              <w:t>Оба конца за NAT; трансляция закрывается</w:t>
            </w:r>
          </w:p>
        </w:tc>
        <w:tc>
          <w:tcPr>
            <w:tcW w:type="dxa" w:w="2160"/>
          </w:tcPr>
          <w:p>
            <w:r/>
            <w:r>
              <w:t>Без keepalive: туннель «засыпает»</w:t>
            </w:r>
          </w:p>
        </w:tc>
      </w:tr>
      <w:tr>
        <w:tc>
          <w:tcPr>
            <w:tcW w:type="dxa" w:w="2160"/>
          </w:tcPr>
          <w:p>
            <w:r/>
            <w:r>
              <w:t>N-11</w:t>
            </w:r>
          </w:p>
        </w:tc>
        <w:tc>
          <w:tcPr>
            <w:tcW w:type="dxa" w:w="2160"/>
          </w:tcPr>
          <w:p>
            <w:r/>
            <w:r>
              <w:t>Субпоток для ИИ, основной для архива</w:t>
            </w:r>
          </w:p>
        </w:tc>
        <w:tc>
          <w:tcPr>
            <w:tcW w:type="dxa" w:w="2160"/>
          </w:tcPr>
          <w:p>
            <w:r/>
            <w:r>
              <w:t>Экономия полосы в 4 раза</w:t>
            </w:r>
          </w:p>
        </w:tc>
        <w:tc>
          <w:tcPr>
            <w:tcW w:type="dxa" w:w="2160"/>
          </w:tcPr>
          <w:p>
            <w:r/>
            <w:r>
              <w:t>Один поток: канал точки не тянет</w:t>
            </w:r>
          </w:p>
        </w:tc>
      </w:tr>
    </w:tbl>
    <w:p>
      <w:pPr>
        <w:spacing w:after="80"/>
      </w:pPr>
    </w:p>
    <w:p>
      <w:pPr>
        <w:pBdr>
          <w:bottom w:val="single" w:sz="6" w:space="1" w:color="BBBBBB"/>
        </w:pBdr>
      </w:pPr>
    </w:p>
    <w:p>
      <w:pPr>
        <w:pStyle w:val="Heading2"/>
      </w:pPr>
      <w:r/>
      <w:r>
        <w:t>15. Сетевой долг</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N-D-01</w:t>
            </w:r>
          </w:p>
        </w:tc>
        <w:tc>
          <w:tcPr>
            <w:tcW w:type="dxa" w:w="2160"/>
          </w:tcPr>
          <w:p>
            <w:r/>
            <w:r>
              <w:rPr>
                <w:b/>
              </w:rPr>
              <w:t>Приватные ключи WireGuard в репозитории</w:t>
            </w:r>
          </w:p>
        </w:tc>
        <w:tc>
          <w:tcPr>
            <w:tcW w:type="dxa" w:w="2160"/>
          </w:tcPr>
          <w:p>
            <w:r/>
            <w:r>
              <w:t>Потенциальный доступ к камерам всех клиентов</w:t>
            </w:r>
          </w:p>
        </w:tc>
        <w:tc>
          <w:tcPr>
            <w:tcW w:type="dxa" w:w="2160"/>
          </w:tcPr>
          <w:p>
            <w:r/>
            <w:r>
              <w:rPr>
                <w:b/>
              </w:rPr>
              <w:t>Критический</w:t>
            </w:r>
          </w:p>
        </w:tc>
      </w:tr>
      <w:tr>
        <w:tc>
          <w:tcPr>
            <w:tcW w:type="dxa" w:w="2160"/>
          </w:tcPr>
          <w:p>
            <w:r/>
            <w:r>
              <w:t>N-D-02</w:t>
            </w:r>
          </w:p>
        </w:tc>
        <w:tc>
          <w:tcPr>
            <w:tcW w:type="dxa" w:w="2160"/>
          </w:tcPr>
          <w:p>
            <w:r/>
            <w:r>
              <w:t>Плоская доверенная сеть без микросегментации</w:t>
            </w:r>
          </w:p>
        </w:tc>
        <w:tc>
          <w:tcPr>
            <w:tcW w:type="dxa" w:w="2160"/>
          </w:tcPr>
          <w:p>
            <w:r/>
            <w:r>
              <w:t>Компрометация Windows 7 открывает всю подсеть</w:t>
            </w:r>
          </w:p>
        </w:tc>
        <w:tc>
          <w:tcPr>
            <w:tcW w:type="dxa" w:w="2160"/>
          </w:tcPr>
          <w:p>
            <w:r/>
            <w:r>
              <w:rPr>
                <w:b/>
              </w:rPr>
              <w:t>Высокий</w:t>
            </w:r>
          </w:p>
        </w:tc>
      </w:tr>
      <w:tr>
        <w:tc>
          <w:tcPr>
            <w:tcW w:type="dxa" w:w="2160"/>
          </w:tcPr>
          <w:p>
            <w:r/>
            <w:r>
              <w:t>N-D-03</w:t>
            </w:r>
          </w:p>
        </w:tc>
        <w:tc>
          <w:tcPr>
            <w:tcW w:type="dxa" w:w="2160"/>
          </w:tcPr>
          <w:p>
            <w:r/>
            <w:r>
              <w:t>Состояние ufw на проде не зафиксировано</w:t>
            </w:r>
          </w:p>
        </w:tc>
        <w:tc>
          <w:tcPr>
            <w:tcW w:type="dxa" w:w="2160"/>
          </w:tcPr>
          <w:p>
            <w:r/>
            <w:r>
              <w:t>Возможен открытый доступ к nginx и MinIO</w:t>
            </w:r>
          </w:p>
        </w:tc>
        <w:tc>
          <w:tcPr>
            <w:tcW w:type="dxa" w:w="2160"/>
          </w:tcPr>
          <w:p>
            <w:r/>
            <w:r>
              <w:rPr>
                <w:b/>
              </w:rPr>
              <w:t>Высокий</w:t>
            </w:r>
          </w:p>
        </w:tc>
      </w:tr>
      <w:tr>
        <w:tc>
          <w:tcPr>
            <w:tcW w:type="dxa" w:w="2160"/>
          </w:tcPr>
          <w:p>
            <w:r/>
            <w:r>
              <w:t>N-D-04</w:t>
            </w:r>
          </w:p>
        </w:tc>
        <w:tc>
          <w:tcPr>
            <w:tcW w:type="dxa" w:w="2160"/>
          </w:tcPr>
          <w:p>
            <w:r/>
            <w:r>
              <w:t>Нет ONVIF-обнаружения</w:t>
            </w:r>
          </w:p>
        </w:tc>
        <w:tc>
          <w:tcPr>
            <w:tcW w:type="dxa" w:w="2160"/>
          </w:tcPr>
          <w:p>
            <w:r/>
            <w:r>
              <w:t>Ручной ввод RTSP — главный источник ошибок онбординга</w:t>
            </w:r>
          </w:p>
        </w:tc>
        <w:tc>
          <w:tcPr>
            <w:tcW w:type="dxa" w:w="2160"/>
          </w:tcPr>
          <w:p>
            <w:r/>
            <w:r>
              <w:t>Средний</w:t>
            </w:r>
          </w:p>
        </w:tc>
      </w:tr>
      <w:tr>
        <w:tc>
          <w:tcPr>
            <w:tcW w:type="dxa" w:w="2160"/>
          </w:tcPr>
          <w:p>
            <w:r/>
            <w:r>
              <w:t>N-D-05</w:t>
            </w:r>
          </w:p>
        </w:tc>
        <w:tc>
          <w:tcPr>
            <w:tcW w:type="dxa" w:w="2160"/>
          </w:tcPr>
          <w:p>
            <w:r/>
            <w:r>
              <w:t xml:space="preserve">Порты </w:t>
            </w:r>
            <w:r>
              <w:rPr>
                <w:rFonts w:ascii="Consolas" w:hAnsi="Consolas"/>
                <w:color w:val="A31415"/>
                <w:sz w:val="19"/>
              </w:rPr>
              <w:t>:8555</w:t>
            </w:r>
            <w:r>
              <w:t xml:space="preserve"> открыты без назначения</w:t>
            </w:r>
          </w:p>
        </w:tc>
        <w:tc>
          <w:tcPr>
            <w:tcW w:type="dxa" w:w="2160"/>
          </w:tcPr>
          <w:p>
            <w:r/>
            <w:r>
              <w:t>Лишняя поверхность атаки</w:t>
            </w:r>
          </w:p>
        </w:tc>
        <w:tc>
          <w:tcPr>
            <w:tcW w:type="dxa" w:w="2160"/>
          </w:tcPr>
          <w:p>
            <w:r/>
            <w:r>
              <w:t>Средний</w:t>
            </w:r>
          </w:p>
        </w:tc>
      </w:tr>
      <w:tr>
        <w:tc>
          <w:tcPr>
            <w:tcW w:type="dxa" w:w="2160"/>
          </w:tcPr>
          <w:p>
            <w:r/>
            <w:r>
              <w:t>N-D-06</w:t>
            </w:r>
          </w:p>
        </w:tc>
        <w:tc>
          <w:tcPr>
            <w:tcW w:type="dxa" w:w="2160"/>
          </w:tcPr>
          <w:p>
            <w:r/>
            <w:r>
              <w:t>Нет процедуры отзыва точки</w:t>
            </w:r>
          </w:p>
        </w:tc>
        <w:tc>
          <w:tcPr>
            <w:tcW w:type="dxa" w:w="2160"/>
          </w:tcPr>
          <w:p>
            <w:r/>
            <w:r>
              <w:t>Компрометированный ПК остаётся в сети</w:t>
            </w:r>
          </w:p>
        </w:tc>
        <w:tc>
          <w:tcPr>
            <w:tcW w:type="dxa" w:w="2160"/>
          </w:tcPr>
          <w:p>
            <w:r/>
            <w:r>
              <w:t>Средний</w:t>
            </w:r>
          </w:p>
        </w:tc>
      </w:tr>
      <w:tr>
        <w:tc>
          <w:tcPr>
            <w:tcW w:type="dxa" w:w="2160"/>
          </w:tcPr>
          <w:p>
            <w:r/>
            <w:r>
              <w:t>N-D-07</w:t>
            </w:r>
          </w:p>
        </w:tc>
        <w:tc>
          <w:tcPr>
            <w:tcW w:type="dxa" w:w="2160"/>
          </w:tcPr>
          <w:p>
            <w:r/>
            <w:r>
              <w:t>Предел 253 точки на хаб</w:t>
            </w:r>
          </w:p>
        </w:tc>
        <w:tc>
          <w:tcPr>
            <w:tcW w:type="dxa" w:w="2160"/>
          </w:tcPr>
          <w:p>
            <w:r/>
            <w:r>
              <w:t>Проявится при росте</w:t>
            </w:r>
          </w:p>
        </w:tc>
        <w:tc>
          <w:tcPr>
            <w:tcW w:type="dxa" w:w="2160"/>
          </w:tcPr>
          <w:p>
            <w:r/>
            <w:r>
              <w:t>Низкий</w:t>
            </w:r>
          </w:p>
        </w:tc>
      </w:tr>
      <w:tr>
        <w:tc>
          <w:tcPr>
            <w:tcW w:type="dxa" w:w="2160"/>
          </w:tcPr>
          <w:p>
            <w:r/>
            <w:r>
              <w:t>N-D-08</w:t>
            </w:r>
          </w:p>
        </w:tc>
        <w:tc>
          <w:tcPr>
            <w:tcW w:type="dxa" w:w="2160"/>
          </w:tcPr>
          <w:p>
            <w:r/>
            <w:r>
              <w:t>SSH на VPS открыт публично</w:t>
            </w:r>
          </w:p>
        </w:tc>
        <w:tc>
          <w:tcPr>
            <w:tcW w:type="dxa" w:w="2160"/>
          </w:tcPr>
          <w:p>
            <w:r/>
            <w:r>
              <w:t>Постоянная цель перебора</w:t>
            </w:r>
          </w:p>
        </w:tc>
        <w:tc>
          <w:tcPr>
            <w:tcW w:type="dxa" w:w="2160"/>
          </w:tcPr>
          <w:p>
            <w:r/>
            <w:r>
              <w:t>Средний</w:t>
            </w:r>
          </w:p>
        </w:tc>
      </w:tr>
      <w:tr>
        <w:tc>
          <w:tcPr>
            <w:tcW w:type="dxa" w:w="2160"/>
          </w:tcPr>
          <w:p>
            <w:r/>
            <w:r>
              <w:t>N-D-09</w:t>
            </w:r>
          </w:p>
        </w:tc>
        <w:tc>
          <w:tcPr>
            <w:tcW w:type="dxa" w:w="2160"/>
          </w:tcPr>
          <w:p>
            <w:r/>
            <w:r>
              <w:t>Задержка конвейера не измерена</w:t>
            </w:r>
          </w:p>
        </w:tc>
        <w:tc>
          <w:tcPr>
            <w:tcW w:type="dxa" w:w="2160"/>
          </w:tcPr>
          <w:p>
            <w:r/>
            <w:r>
              <w:t>Нельзя обещать характеристики</w:t>
            </w:r>
          </w:p>
        </w:tc>
        <w:tc>
          <w:tcPr>
            <w:tcW w:type="dxa" w:w="2160"/>
          </w:tcPr>
          <w:p>
            <w:r/>
            <w:r>
              <w:t>Низкий</w:t>
            </w:r>
          </w:p>
        </w:tc>
      </w:tr>
      <w:tr>
        <w:tc>
          <w:tcPr>
            <w:tcW w:type="dxa" w:w="2160"/>
          </w:tcPr>
          <w:p>
            <w:r/>
            <w:r>
              <w:t>N-D-10</w:t>
            </w:r>
          </w:p>
        </w:tc>
        <w:tc>
          <w:tcPr>
            <w:tcW w:type="dxa" w:w="2160"/>
          </w:tcPr>
          <w:p>
            <w:r/>
            <w:r>
              <w:t>VPS — узкое место по трафику раньше GPU</w:t>
            </w:r>
          </w:p>
        </w:tc>
        <w:tc>
          <w:tcPr>
            <w:tcW w:type="dxa" w:w="2160"/>
          </w:tcPr>
          <w:p>
            <w:r/>
            <w:r>
              <w:t>Ограничивает рост числа точек</w:t>
            </w:r>
          </w:p>
        </w:tc>
        <w:tc>
          <w:tcPr>
            <w:tcW w:type="dxa" w:w="2160"/>
          </w:tcPr>
          <w:p>
            <w:r/>
            <w:r>
              <w:t>Высокий при росте</w:t>
            </w:r>
          </w:p>
        </w:tc>
      </w:tr>
    </w:tbl>
    <w:p>
      <w:pPr>
        <w:spacing w:after="80"/>
      </w:pPr>
    </w:p>
    <w:p>
      <w:pPr>
        <w:pBdr>
          <w:bottom w:val="single" w:sz="6" w:space="1" w:color="BBBBBB"/>
        </w:pBdr>
      </w:pPr>
    </w:p>
    <w:p>
      <w:pPr>
        <w:pStyle w:val="Heading2"/>
      </w:pPr>
      <w:r/>
      <w:r>
        <w:t xml:space="preserve">16. Расширение по </w:t>
      </w:r>
      <w:r>
        <w:rPr>
          <w:color w:val="1A5FB4"/>
          <w:u w:val="single"/>
        </w:rPr>
        <w:t>REVIEW_BOARD.md</w:t>
      </w:r>
    </w:p>
    <w:p>
      <w:r>
        <w:rPr>
          <w:b/>
        </w:rPr>
        <w:t>Статус: [План]</w:t>
      </w:r>
      <w:r>
        <w:t>, кроме отмеченного. Добавлено по итогам ревью (B-30, B-31, B-32, B-33, B-34, B-35, B-09).</w:t>
      </w:r>
    </w:p>
    <w:p>
      <w:pPr>
        <w:pStyle w:val="Heading3"/>
      </w:pPr>
      <w:r/>
      <w:r>
        <w:t>16.1. Синхронизация времени (NTP) — критический пробел (B-30)</w:t>
      </w:r>
    </w:p>
    <w:p>
      <w:r>
        <w:t xml:space="preserve">Совет квалифицировал отсутствие NTP как </w:t>
      </w:r>
      <w:r>
        <w:rPr>
          <w:b/>
        </w:rPr>
        <w:t>критичное</w:t>
      </w:r>
      <w:r>
        <w:t>. Для системы видеонаблюдения это фундаментальный пробел, а не деталь.</w:t>
      </w:r>
    </w:p>
    <w:p>
      <w:r>
        <w:rPr>
          <w:b/>
        </w:rPr>
        <w:t>Почему критично.</w:t>
      </w:r>
      <w:r>
        <w:t xml:space="preserve"> Всё в платформе привязано ко времени: корреляция событий между камерами, нарезка клипов по </w:t>
      </w:r>
      <w:r>
        <w:rPr>
          <w:rFonts w:ascii="Consolas" w:hAnsi="Consolas"/>
          <w:color w:val="A31415"/>
          <w:sz w:val="19"/>
        </w:rPr>
        <w:t>ts</w:t>
      </w:r>
      <w:r>
        <w:t>, dwell, расписания, доказательная ценность архива. Если часы камеры A и камеры B разошлись на 30 секунд, то:</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Последствие</w:t>
            </w:r>
          </w:p>
        </w:tc>
        <w:tc>
          <w:tcPr>
            <w:tcW w:type="dxa" w:w="4320"/>
          </w:tcPr>
          <w:p>
            <w:r>
              <w:rPr>
                <w:b/>
              </w:rPr>
            </w:r>
            <w:r>
              <w:rPr>
                <w:b/>
              </w:rPr>
              <w:t>Механизм</w:t>
            </w:r>
          </w:p>
        </w:tc>
      </w:tr>
      <w:tr>
        <w:tc>
          <w:tcPr>
            <w:tcW w:type="dxa" w:w="4320"/>
          </w:tcPr>
          <w:p>
            <w:r/>
            <w:r>
              <w:t>Re-ID между камерами ломается</w:t>
            </w:r>
          </w:p>
        </w:tc>
        <w:tc>
          <w:tcPr>
            <w:tcW w:type="dxa" w:w="4320"/>
          </w:tcPr>
          <w:p>
            <w:r/>
            <w:r>
              <w:t>Человек «у камеры A в 14:00:00» и «у камеры B в 14:00:25» выглядит как два события, хотя прошёл за 5 секунд</w:t>
            </w:r>
          </w:p>
        </w:tc>
      </w:tr>
      <w:tr>
        <w:tc>
          <w:tcPr>
            <w:tcW w:type="dxa" w:w="4320"/>
          </w:tcPr>
          <w:p>
            <w:r/>
            <w:r>
              <w:t>Клип не совпадает с событием</w:t>
            </w:r>
          </w:p>
        </w:tc>
        <w:tc>
          <w:tcPr>
            <w:tcW w:type="dxa" w:w="4320"/>
          </w:tcPr>
          <w:p>
            <w:r/>
            <w:r>
              <w:rPr>
                <w:rFonts w:ascii="Consolas" w:hAnsi="Consolas"/>
                <w:color w:val="A31415"/>
                <w:sz w:val="19"/>
              </w:rPr>
              <w:t>ts</w:t>
            </w:r>
            <w:r>
              <w:t xml:space="preserve"> события от анализатора, сегмент архива по часам recorder — если они на разных машинах с разным временем, клип «промахивается»</w:t>
            </w:r>
          </w:p>
        </w:tc>
      </w:tr>
      <w:tr>
        <w:tc>
          <w:tcPr>
            <w:tcW w:type="dxa" w:w="4320"/>
          </w:tcPr>
          <w:p>
            <w:r/>
            <w:r>
              <w:t>Разбор инцидента невозможен</w:t>
            </w:r>
          </w:p>
        </w:tc>
        <w:tc>
          <w:tcPr>
            <w:tcW w:type="dxa" w:w="4320"/>
          </w:tcPr>
          <w:p>
            <w:r/>
            <w:r>
              <w:t>«Что было на камере 2 в момент события камеры 1» не сопоставить</w:t>
            </w:r>
          </w:p>
        </w:tc>
      </w:tr>
      <w:tr>
        <w:tc>
          <w:tcPr>
            <w:tcW w:type="dxa" w:w="4320"/>
          </w:tcPr>
          <w:p>
            <w:r/>
            <w:r>
              <w:t>Архив теряет доказательность</w:t>
            </w:r>
          </w:p>
        </w:tc>
        <w:tc>
          <w:tcPr>
            <w:tcW w:type="dxa" w:w="4320"/>
          </w:tcPr>
          <w:p>
            <w:r/>
            <w:r>
              <w:t>Время на кадре не соответствует реальному</w:t>
            </w:r>
          </w:p>
        </w:tc>
      </w:tr>
    </w:tbl>
    <w:p>
      <w:pPr>
        <w:spacing w:after="80"/>
      </w:pPr>
    </w:p>
    <w:p>
      <w:r>
        <w:rPr>
          <w:b/>
        </w:rPr>
        <w:t>Что сегодня.</w:t>
      </w:r>
      <w:r>
        <w:t xml:space="preserve"> Анализатор ставит </w:t>
      </w:r>
      <w:r>
        <w:rPr>
          <w:rFonts w:ascii="Consolas" w:hAnsi="Consolas"/>
          <w:color w:val="A31415"/>
          <w:sz w:val="19"/>
        </w:rPr>
        <w:t>ts = frame.ts</w:t>
      </w:r>
      <w:r>
        <w:t xml:space="preserve"> (время получения кадра </w:t>
      </w:r>
      <w:r>
        <w:rPr>
          <w:b/>
        </w:rPr>
        <w:t>сервером</w:t>
      </w:r>
      <w:r>
        <w:t>, не камерой). Это частично спасает: время берётся из одного источника (сервер), а не из часов камер. Но:</w:t>
      </w:r>
    </w:p>
    <w:p>
      <w:pPr>
        <w:pStyle w:val="ListBullet"/>
      </w:pPr>
      <w:r>
        <w:t>recorder пишет сегменты по имени-времени в UTC контейнера (</w:t>
      </w:r>
      <w:r>
        <w:rPr>
          <w:rFonts w:ascii="Consolas" w:hAnsi="Consolas"/>
          <w:color w:val="A31415"/>
          <w:sz w:val="19"/>
        </w:rPr>
        <w:t>NAME_FORMAT</w:t>
      </w:r>
      <w:r>
        <w:t>, комментарий «container TZ must be UTC»);</w:t>
      </w:r>
    </w:p>
    <w:p>
      <w:pPr>
        <w:pStyle w:val="ListBullet"/>
      </w:pPr>
      <w:r>
        <w:t>если сервер и контейнеры разошлись по времени, клипы промахнутся;</w:t>
      </w:r>
    </w:p>
    <w:p>
      <w:pPr>
        <w:pStyle w:val="ListBullet"/>
      </w:pPr>
      <w:r>
        <w:t>при переходе на edge (</w:t>
      </w:r>
      <w:r>
        <w:rPr>
          <w:color w:val="1A5FB4"/>
          <w:u w:val="single"/>
        </w:rPr>
        <w:t>24</w:t>
      </w:r>
      <w:r>
        <w:t>) время будут ставить разные узлы — тогда рассинхрон между узлами станет тем же, чем сейчас был бы рассинхрон камер.</w:t>
      </w:r>
    </w:p>
    <w:p>
      <w:r>
        <w:rPr>
          <w:b/>
        </w:rPr>
        <w:t>Требования: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Узел</w:t>
            </w:r>
          </w:p>
        </w:tc>
        <w:tc>
          <w:tcPr>
            <w:tcW w:type="dxa" w:w="4320"/>
          </w:tcPr>
          <w:p>
            <w:r>
              <w:rPr>
                <w:b/>
              </w:rPr>
            </w:r>
            <w:r>
              <w:rPr>
                <w:b/>
              </w:rPr>
              <w:t>Требование</w:t>
            </w:r>
          </w:p>
        </w:tc>
      </w:tr>
      <w:tr>
        <w:tc>
          <w:tcPr>
            <w:tcW w:type="dxa" w:w="4320"/>
          </w:tcPr>
          <w:p>
            <w:r/>
            <w:r>
              <w:t>GPU-сервер</w:t>
            </w:r>
          </w:p>
        </w:tc>
        <w:tc>
          <w:tcPr>
            <w:tcW w:type="dxa" w:w="4320"/>
          </w:tcPr>
          <w:p>
            <w:r/>
            <w:r>
              <w:t>NTP-синхронизация обязательна; дрейф &lt; 1с</w:t>
            </w:r>
          </w:p>
        </w:tc>
      </w:tr>
      <w:tr>
        <w:tc>
          <w:tcPr>
            <w:tcW w:type="dxa" w:w="4320"/>
          </w:tcPr>
          <w:p>
            <w:r/>
            <w:r>
              <w:t>VPS, хаб</w:t>
            </w:r>
          </w:p>
        </w:tc>
        <w:tc>
          <w:tcPr>
            <w:tcW w:type="dxa" w:w="4320"/>
          </w:tcPr>
          <w:p>
            <w:r/>
            <w:r>
              <w:t>NTP</w:t>
            </w:r>
          </w:p>
        </w:tc>
      </w:tr>
      <w:tr>
        <w:tc>
          <w:tcPr>
            <w:tcW w:type="dxa" w:w="4320"/>
          </w:tcPr>
          <w:p>
            <w:r/>
            <w:r>
              <w:t>Контейнеры</w:t>
            </w:r>
          </w:p>
        </w:tc>
        <w:tc>
          <w:tcPr>
            <w:tcW w:type="dxa" w:w="4320"/>
          </w:tcPr>
          <w:p>
            <w:r/>
            <w:r>
              <w:t>Наследуют время хоста; TZ=UTC внутри (уже так)</w:t>
            </w:r>
          </w:p>
        </w:tc>
      </w:tr>
      <w:tr>
        <w:tc>
          <w:tcPr>
            <w:tcW w:type="dxa" w:w="4320"/>
          </w:tcPr>
          <w:p>
            <w:r/>
            <w:r>
              <w:t>Камеры</w:t>
            </w:r>
          </w:p>
        </w:tc>
        <w:tc>
          <w:tcPr>
            <w:tcW w:type="dxa" w:w="4320"/>
          </w:tcPr>
          <w:p>
            <w:r/>
            <w:r>
              <w:rPr>
                <w:b/>
              </w:rPr>
              <w:t>NTP на камере</w:t>
            </w:r>
            <w:r>
              <w:t>; иначе метка на кадре и события расходятся</w:t>
            </w:r>
          </w:p>
        </w:tc>
      </w:tr>
      <w:tr>
        <w:tc>
          <w:tcPr>
            <w:tcW w:type="dxa" w:w="4320"/>
          </w:tcPr>
          <w:p>
            <w:r/>
            <w:r>
              <w:t>Edge-узлы</w:t>
            </w:r>
          </w:p>
        </w:tc>
        <w:tc>
          <w:tcPr>
            <w:tcW w:type="dxa" w:w="4320"/>
          </w:tcPr>
          <w:p>
            <w:r/>
            <w:r>
              <w:t>NTP; при air-gap — локальный NTP-сервер на площадке</w:t>
            </w:r>
          </w:p>
        </w:tc>
      </w:tr>
    </w:tbl>
    <w:p>
      <w:pPr>
        <w:spacing w:after="80"/>
      </w:pPr>
    </w:p>
    <w:p>
      <w:r>
        <w:rPr>
          <w:i/>
        </w:rPr>
        <w:t>Рекомендация:</w:t>
      </w:r>
    </w:p>
    <w:p>
      <w:pPr>
        <w:pStyle w:val="ListNumber"/>
      </w:pPr>
      <w:r>
        <w:t xml:space="preserve">NTP на всех наших узлах — в </w:t>
      </w:r>
      <w:r>
        <w:rPr>
          <w:rFonts w:ascii="Consolas" w:hAnsi="Consolas"/>
          <w:color w:val="A31415"/>
          <w:sz w:val="19"/>
        </w:rPr>
        <w:t>scripts/install.sh</w:t>
      </w:r>
      <w:r>
        <w:t xml:space="preserve"> (chrony), с алертом при дрейфе &gt; 1с (метрика </w:t>
      </w:r>
      <w:r>
        <w:rPr>
          <w:rFonts w:ascii="Consolas" w:hAnsi="Consolas"/>
          <w:color w:val="A31415"/>
          <w:sz w:val="19"/>
        </w:rPr>
        <w:t>viziai_clock_drift_seconds</w:t>
      </w:r>
      <w:r>
        <w:t xml:space="preserve">, </w:t>
      </w:r>
      <w:r>
        <w:rPr>
          <w:color w:val="1A5FB4"/>
          <w:u w:val="single"/>
        </w:rPr>
        <w:t>12</w:t>
      </w:r>
      <w:r>
        <w:t>).</w:t>
      </w:r>
    </w:p>
    <w:p>
      <w:pPr>
        <w:pStyle w:val="ListNumber"/>
      </w:pPr>
      <w:r>
        <w:t>При онбординге камеры — задавать NTP-сервер на камере (шлюз точки может быть NTP-сервером для камер в LAN).</w:t>
      </w:r>
    </w:p>
    <w:p>
      <w:pPr>
        <w:pStyle w:val="ListNumber"/>
      </w:pPr>
      <w:r>
        <w:t>Мониторинг дрейфа как SLI-смежная метрика: расхождение времени — тихий отказ, ломающий Re-ID и клипы без единой ошибки в логах.</w:t>
      </w:r>
    </w:p>
    <w:p>
      <w:r>
        <w:t>Это связывает NTP с моделью тарификации (</w:t>
      </w:r>
      <w:r>
        <w:rPr>
          <w:color w:val="1A5FB4"/>
          <w:u w:val="single"/>
        </w:rPr>
        <w:t>21</w:t>
      </w:r>
      <w:r>
        <w:t>, 5.5): доступность камеры считается по времени, и дрейф исказил бы биллинг.</w:t>
      </w:r>
    </w:p>
    <w:p>
      <w:pPr>
        <w:pStyle w:val="Heading3"/>
      </w:pPr>
      <w:r/>
      <w:r>
        <w:t>16.2. MTU и фрагментация в туннеле (B-31)</w:t>
      </w:r>
    </w:p>
    <w:p>
      <w:r>
        <w:t>Классический и трудно диагностируемый отказ WireGuard/AmneziaWG.</w:t>
      </w:r>
    </w:p>
    <w:p>
      <w:r>
        <w:rPr>
          <w:b/>
        </w:rPr>
        <w:t>Механизм.</w:t>
      </w:r>
      <w:r>
        <w:t xml:space="preserve"> WireGuard добавляет к пакету заголовок (обычно 60–80 байт; AmneziaWG с обфускацией — больше и переменно из-за мусорных байтов). Если MTU туннеля не уменьшен, крупный TCP-пакет (RTSP по TCP, наш основной транспорт) превысит физический MTU после инкапсуляции. Дальше два сценария: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Сценарий</w:t>
            </w:r>
          </w:p>
        </w:tc>
        <w:tc>
          <w:tcPr>
            <w:tcW w:type="dxa" w:w="4320"/>
          </w:tcPr>
          <w:p>
            <w:r>
              <w:rPr>
                <w:b/>
              </w:rPr>
            </w:r>
            <w:r>
              <w:rPr>
                <w:b/>
              </w:rPr>
              <w:t>Результат</w:t>
            </w:r>
          </w:p>
        </w:tc>
      </w:tr>
      <w:tr>
        <w:tc>
          <w:tcPr>
            <w:tcW w:type="dxa" w:w="4320"/>
          </w:tcPr>
          <w:p>
            <w:r/>
            <w:r>
              <w:t>Установлен бит DF, ICMP «нужна фрагментация» проходит</w:t>
            </w:r>
          </w:p>
        </w:tc>
        <w:tc>
          <w:tcPr>
            <w:tcW w:type="dxa" w:w="4320"/>
          </w:tcPr>
          <w:p>
            <w:r/>
            <w:r>
              <w:t>Path MTU Discovery уменьшает — работает</w:t>
            </w:r>
          </w:p>
        </w:tc>
      </w:tr>
      <w:tr>
        <w:tc>
          <w:tcPr>
            <w:tcW w:type="dxa" w:w="4320"/>
          </w:tcPr>
          <w:p>
            <w:r/>
            <w:r>
              <w:rPr>
                <w:b/>
              </w:rPr>
              <w:t>ICMP заблокирован</w:t>
            </w:r>
            <w:r>
              <w:t xml:space="preserve"> (частый случай у провайдеров)</w:t>
            </w:r>
          </w:p>
        </w:tc>
        <w:tc>
          <w:tcPr>
            <w:tcW w:type="dxa" w:w="4320"/>
          </w:tcPr>
          <w:p>
            <w:r/>
            <w:r>
              <w:rPr>
                <w:b/>
              </w:rPr>
              <w:t>PMTUD «чёрная дыра»</w:t>
            </w:r>
            <w:r>
              <w:t>: крупные пакеты молча теряются, мелкие проходят</w:t>
            </w:r>
          </w:p>
        </w:tc>
      </w:tr>
    </w:tbl>
    <w:p>
      <w:pPr>
        <w:spacing w:after="80"/>
      </w:pPr>
    </w:p>
    <w:p>
      <w:r>
        <w:t xml:space="preserve">Симптом второго — самый коварный в сетевой части платформы: </w:t>
      </w:r>
      <w:r>
        <w:rPr>
          <w:b/>
        </w:rPr>
        <w:t>туннель поднят, ping идёт (мелкие пакеты), RTSP зависает или рвётся на крупных кадрах (I-frame)</w:t>
      </w:r>
      <w:r>
        <w:t>. Диагностика крайне тяжела: связь «есть», видео «нет», логи чисты. По симптомам неотличимо от зависшей камеры (</w:t>
      </w:r>
      <w:r>
        <w:rPr>
          <w:color w:val="1A5FB4"/>
          <w:u w:val="single"/>
        </w:rPr>
        <w:t>05</w:t>
      </w:r>
      <w:r>
        <w:t>, 10.3).</w:t>
      </w:r>
    </w:p>
    <w:p>
      <w:r>
        <w:rPr>
          <w:b/>
        </w:rPr>
        <w:t>Усугубление обфускацией.</w:t>
      </w:r>
      <w:r>
        <w:t xml:space="preserve"> AmneziaWG добавляет мусорные байты переменного размера (</w:t>
      </w:r>
      <w:r>
        <w:rPr>
          <w:rFonts w:ascii="Consolas" w:hAnsi="Consolas"/>
          <w:color w:val="A31415"/>
          <w:sz w:val="19"/>
        </w:rPr>
        <w:t>Jmin</w:t>
      </w:r>
      <w:r>
        <w:t>–</w:t>
      </w:r>
      <w:r>
        <w:rPr>
          <w:rFonts w:ascii="Consolas" w:hAnsi="Consolas"/>
          <w:color w:val="A31415"/>
          <w:sz w:val="19"/>
        </w:rPr>
        <w:t>Jmax</w:t>
      </w:r>
      <w:r>
        <w:t xml:space="preserve"> = 50–1000, </w:t>
      </w:r>
      <w:r>
        <w:rPr>
          <w:color w:val="1A5FB4"/>
          <w:u w:val="single"/>
        </w:rPr>
        <w:t>3.2</w:t>
      </w:r>
      <w:r>
        <w:t>). Это делает эффективный оверхед переменным и MTU-запас — меньше предсказуемым, чем у ванильного WireGuard.</w:t>
      </w:r>
    </w:p>
    <w:p>
      <w:r>
        <w:rPr>
          <w:i/>
        </w:rPr>
        <w:t>Рекомендация:</w:t>
      </w:r>
    </w:p>
    <w:p>
      <w:pPr>
        <w:pStyle w:val="ListNumber"/>
      </w:pPr>
      <w:r>
        <w:t xml:space="preserve">Задать MTU интерфейса AmneziaWG консервативно: </w:t>
      </w:r>
      <w:r>
        <w:rPr>
          <w:b/>
        </w:rPr>
        <w:t>1280</w:t>
      </w:r>
      <w:r>
        <w:t xml:space="preserve"> (минимум IPv6, безопасен почти везде) либо 1380 с проверкой. Меньше номинального, но устраняет чёрную дыру.</w:t>
      </w:r>
    </w:p>
    <w:p>
      <w:pPr>
        <w:pStyle w:val="ListNumber"/>
      </w:pPr>
      <w:r>
        <w:t xml:space="preserve">На шлюзе точки — </w:t>
      </w:r>
      <w:r>
        <w:rPr>
          <w:b/>
        </w:rPr>
        <w:t>MSS clamping</w:t>
      </w:r>
      <w:r>
        <w:t xml:space="preserve">: </w:t>
      </w:r>
      <w:r>
        <w:rPr>
          <w:rFonts w:ascii="Consolas" w:hAnsi="Consolas"/>
          <w:color w:val="A31415"/>
          <w:sz w:val="19"/>
        </w:rPr>
        <w:t>iptables -t mangle -A FORWARD -p tcp --tcp-flags SYN,RST SYN -j TCPMSS --clamp-mss-to-pmtu</w:t>
      </w:r>
      <w:r>
        <w:t>. Это заставляет TCP согласовать безопасный размер сегмента независимо от ICMP.</w:t>
      </w:r>
    </w:p>
    <w:p>
      <w:pPr>
        <w:pStyle w:val="ListNumber"/>
      </w:pPr>
      <w:r>
        <w:t>Добавить в диагностику (</w:t>
      </w:r>
      <w:r>
        <w:rPr>
          <w:color w:val="1A5FB4"/>
          <w:u w:val="single"/>
        </w:rPr>
        <w:t>13.2</w:t>
      </w:r>
      <w:r>
        <w:t xml:space="preserve">) проверку: </w:t>
      </w:r>
      <w:r>
        <w:rPr>
          <w:rFonts w:ascii="Consolas" w:hAnsi="Consolas"/>
          <w:color w:val="A31415"/>
          <w:sz w:val="19"/>
        </w:rPr>
        <w:t>ping -M do -s 1400 10.9.0.11</w:t>
      </w:r>
      <w:r>
        <w:t xml:space="preserve"> (запрет фрагментации, крупный пакет). Успех мелких и провал крупных — сигнатура MTU-проблемы.</w:t>
      </w:r>
    </w:p>
    <w:p>
      <w:pPr>
        <w:pStyle w:val="ListNumber"/>
      </w:pPr>
      <w:r>
        <w:t>Внести в таблицу типовых отказов (</w:t>
      </w:r>
      <w:r>
        <w:rPr>
          <w:color w:val="1A5FB4"/>
          <w:u w:val="single"/>
        </w:rPr>
        <w:t>13.3</w:t>
      </w:r>
      <w:r>
        <w:t>): «туннель жив, ping идёт, RTSP рвётся на движении → проверить MTU/MSS».</w:t>
      </w:r>
    </w:p>
    <w:p>
      <w:r>
        <w:t>Это, наряду с NTP, — самая весомая сетевая находка ревью: оба отказа тихие, оба ломают видео при исправной на вид сети, оба стандартны для WireGuard-развёртываний и оба сегодня не покрыты.</w:t>
      </w:r>
    </w:p>
    <w:p>
      <w:pPr>
        <w:pStyle w:val="Heading3"/>
      </w:pPr>
      <w:r/>
      <w:r>
        <w:t>16.3. Мультихаб: за пределом 253 точек (B-09)</w:t>
      </w:r>
    </w:p>
    <w:p>
      <w:r>
        <w:rPr>
          <w:color w:val="1A5FB4"/>
          <w:u w:val="single"/>
        </w:rPr>
        <w:t>2.3</w:t>
      </w:r>
      <w:r>
        <w:t xml:space="preserve"> фиксирует предел ~250 точек на хаб (</w:t>
      </w:r>
      <w:r>
        <w:rPr>
          <w:rFonts w:ascii="Consolas" w:hAnsi="Consolas"/>
          <w:color w:val="A31415"/>
          <w:sz w:val="19"/>
        </w:rPr>
        <w:t>10.9.0.0/24</w:t>
      </w:r>
      <w:r>
        <w:t>), но не проектирует ответ.</w:t>
      </w:r>
    </w:p>
    <w:p>
      <w:r>
        <w:rPr>
          <w:b/>
        </w:rPr>
        <w:t>Ограничители одного хаба: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Ресурс</w:t>
            </w:r>
          </w:p>
        </w:tc>
        <w:tc>
          <w:tcPr>
            <w:tcW w:type="dxa" w:w="4320"/>
          </w:tcPr>
          <w:p>
            <w:r>
              <w:rPr>
                <w:b/>
              </w:rPr>
            </w:r>
            <w:r>
              <w:rPr>
                <w:b/>
              </w:rPr>
              <w:t>Предел</w:t>
            </w:r>
          </w:p>
        </w:tc>
      </w:tr>
      <w:tr>
        <w:tc>
          <w:tcPr>
            <w:tcW w:type="dxa" w:w="4320"/>
          </w:tcPr>
          <w:p>
            <w:r/>
            <w:r>
              <w:t xml:space="preserve">Адреса </w:t>
            </w:r>
            <w:r>
              <w:rPr>
                <w:rFonts w:ascii="Consolas" w:hAnsi="Consolas"/>
                <w:color w:val="A31415"/>
                <w:sz w:val="19"/>
              </w:rPr>
              <w:t>/24</w:t>
            </w:r>
          </w:p>
        </w:tc>
        <w:tc>
          <w:tcPr>
            <w:tcW w:type="dxa" w:w="4320"/>
          </w:tcPr>
          <w:p>
            <w:r/>
            <w:r>
              <w:t>253</w:t>
            </w:r>
          </w:p>
        </w:tc>
      </w:tr>
      <w:tr>
        <w:tc>
          <w:tcPr>
            <w:tcW w:type="dxa" w:w="4320"/>
          </w:tcPr>
          <w:p>
            <w:r/>
            <w:r>
              <w:t>Полоса VPS</w:t>
            </w:r>
          </w:p>
        </w:tc>
        <w:tc>
          <w:tcPr>
            <w:tcW w:type="dxa" w:w="4320"/>
          </w:tcPr>
          <w:p>
            <w:r/>
            <w:r>
              <w:t>Раньше адресов (</w:t>
            </w:r>
            <w:r>
              <w:rPr>
                <w:color w:val="1A5FB4"/>
                <w:u w:val="single"/>
              </w:rPr>
              <w:t>10.2</w:t>
            </w:r>
            <w:r>
              <w:t>): ~10 точек с архивом насыщают типовой VDS</w:t>
            </w:r>
          </w:p>
        </w:tc>
      </w:tr>
      <w:tr>
        <w:tc>
          <w:tcPr>
            <w:tcW w:type="dxa" w:w="4320"/>
          </w:tcPr>
          <w:p>
            <w:r/>
            <w:r>
              <w:t>CPU VPS на шифрование</w:t>
            </w:r>
          </w:p>
        </w:tc>
        <w:tc>
          <w:tcPr>
            <w:tcW w:type="dxa" w:w="4320"/>
          </w:tcPr>
          <w:p>
            <w:r/>
            <w:r>
              <w:t>AmneziaWG-обфускация нагружает CPU сильнее ванильного</w:t>
            </w:r>
          </w:p>
        </w:tc>
      </w:tr>
      <w:tr>
        <w:tc>
          <w:tcPr>
            <w:tcW w:type="dxa" w:w="4320"/>
          </w:tcPr>
          <w:p>
            <w:r/>
            <w:r>
              <w:t>Единая точка отказа</w:t>
            </w:r>
          </w:p>
        </w:tc>
        <w:tc>
          <w:tcPr>
            <w:tcW w:type="dxa" w:w="4320"/>
          </w:tcPr>
          <w:p>
            <w:r/>
            <w:r>
              <w:t>Отказ хаба = отказ всех точек</w:t>
            </w:r>
          </w:p>
        </w:tc>
      </w:tr>
    </w:tbl>
    <w:p>
      <w:pPr>
        <w:spacing w:after="80"/>
      </w:pPr>
    </w:p>
    <w:p>
      <w:r>
        <w:t xml:space="preserve">Полоса упирается </w:t>
      </w:r>
      <w:r>
        <w:rPr>
          <w:b/>
        </w:rPr>
        <w:t>раньше</w:t>
      </w:r>
      <w:r>
        <w:t xml:space="preserve"> адресов — это меняет вывод: мультихаб нужен не при 250 точках, а гораздо раньше, по трафику.</w:t>
      </w:r>
    </w:p>
    <w:p>
      <w:r>
        <w:rPr>
          <w:b/>
        </w:rPr>
        <w:t>Целевая топология: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subgraph Точки</w:t>
            </w:r>
          </w:p>
          <w:p>
            <w:pPr>
              <w:spacing w:after="0" w:before="0"/>
            </w:pPr>
            <w:r>
              <w:rPr>
                <w:rFonts w:ascii="Consolas" w:hAnsi="Consolas"/>
                <w:color w:val="1A1A1A"/>
                <w:sz w:val="18"/>
              </w:rPr>
              <w:t xml:space="preserve">        P1[Точки хаба 1]</w:t>
            </w:r>
          </w:p>
          <w:p>
            <w:pPr>
              <w:spacing w:after="0" w:before="0"/>
            </w:pPr>
            <w:r>
              <w:rPr>
                <w:rFonts w:ascii="Consolas" w:hAnsi="Consolas"/>
                <w:color w:val="1A1A1A"/>
                <w:sz w:val="18"/>
              </w:rPr>
              <w:t xml:space="preserve">        P2[Точки хаба 2]</w:t>
            </w:r>
          </w:p>
          <w:p>
            <w:pPr>
              <w:spacing w:after="0" w:before="0"/>
            </w:pPr>
            <w:r>
              <w:rPr>
                <w:rFonts w:ascii="Consolas" w:hAnsi="Consolas"/>
                <w:color w:val="1A1A1A"/>
                <w:sz w:val="18"/>
              </w:rPr>
              <w:t xml:space="preserve">        PN[Точки хаба N]</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subgraph VPS-хабы</w:t>
            </w:r>
          </w:p>
          <w:p>
            <w:pPr>
              <w:spacing w:after="0" w:before="0"/>
            </w:pPr>
            <w:r>
              <w:rPr>
                <w:rFonts w:ascii="Consolas" w:hAnsi="Consolas"/>
                <w:color w:val="1A1A1A"/>
                <w:sz w:val="18"/>
              </w:rPr>
              <w:t xml:space="preserve">        H1[Хаб 1&lt;br/&gt;10.9.0.0/24&lt;br/&gt;ru-msk]</w:t>
            </w:r>
          </w:p>
          <w:p>
            <w:pPr>
              <w:spacing w:after="0" w:before="0"/>
            </w:pPr>
            <w:r>
              <w:rPr>
                <w:rFonts w:ascii="Consolas" w:hAnsi="Consolas"/>
                <w:color w:val="1A1A1A"/>
                <w:sz w:val="18"/>
              </w:rPr>
              <w:t xml:space="preserve">        H2[Хаб 2&lt;br/&gt;10.10.0.0/24&lt;br/&gt;ru-msk]</w:t>
            </w:r>
          </w:p>
          <w:p>
            <w:pPr>
              <w:spacing w:after="0" w:before="0"/>
            </w:pPr>
            <w:r>
              <w:rPr>
                <w:rFonts w:ascii="Consolas" w:hAnsi="Consolas"/>
                <w:color w:val="1A1A1A"/>
                <w:sz w:val="18"/>
              </w:rPr>
              <w:t xml:space="preserve">        HN[Хаб N&lt;br/&gt;ru-spb]</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subgraph Ячейки</w:t>
            </w:r>
          </w:p>
          <w:p>
            <w:pPr>
              <w:spacing w:after="0" w:before="0"/>
            </w:pPr>
            <w:r>
              <w:rPr>
                <w:rFonts w:ascii="Consolas" w:hAnsi="Consolas"/>
                <w:color w:val="1A1A1A"/>
                <w:sz w:val="18"/>
              </w:rPr>
              <w:t xml:space="preserve">        C1[Ячейка 1]</w:t>
            </w:r>
          </w:p>
          <w:p>
            <w:pPr>
              <w:spacing w:after="0" w:before="0"/>
            </w:pPr>
            <w:r>
              <w:rPr>
                <w:rFonts w:ascii="Consolas" w:hAnsi="Consolas"/>
                <w:color w:val="1A1A1A"/>
                <w:sz w:val="18"/>
              </w:rPr>
              <w:t xml:space="preserve">        C2[Ячейка 2]</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P1 --&gt; H1 --&gt; C1</w:t>
            </w:r>
          </w:p>
          <w:p>
            <w:pPr>
              <w:spacing w:after="0" w:before="0"/>
            </w:pPr>
            <w:r>
              <w:rPr>
                <w:rFonts w:ascii="Consolas" w:hAnsi="Consolas"/>
                <w:color w:val="1A1A1A"/>
                <w:sz w:val="18"/>
              </w:rPr>
              <w:t xml:space="preserve">    P2 --&gt; H2 --&gt; C1</w:t>
            </w:r>
          </w:p>
          <w:p>
            <w:pPr>
              <w:spacing w:after="0" w:before="0"/>
            </w:pPr>
            <w:r>
              <w:rPr>
                <w:rFonts w:ascii="Consolas" w:hAnsi="Consolas"/>
                <w:color w:val="1A1A1A"/>
                <w:sz w:val="18"/>
              </w:rPr>
              <w:t xml:space="preserve">    PN --&gt; HN --&gt; C2</w:t>
            </w:r>
          </w:p>
        </w:tc>
      </w:tr>
    </w:tbl>
    <w:p>
      <w:pPr>
        <w:spacing w:after="80"/>
      </w:pPr>
    </w:p>
    <w:p>
      <w:r>
        <w:rPr>
          <w:b/>
        </w:rPr>
        <w:t>Решения: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Вопрос</w:t>
            </w:r>
          </w:p>
        </w:tc>
        <w:tc>
          <w:tcPr>
            <w:tcW w:type="dxa" w:w="4320"/>
          </w:tcPr>
          <w:p>
            <w:r>
              <w:rPr>
                <w:b/>
              </w:rPr>
            </w:r>
            <w:r>
              <w:rPr>
                <w:b/>
              </w:rPr>
              <w:t>Решение</w:t>
            </w:r>
          </w:p>
        </w:tc>
      </w:tr>
      <w:tr>
        <w:tc>
          <w:tcPr>
            <w:tcW w:type="dxa" w:w="4320"/>
          </w:tcPr>
          <w:p>
            <w:r/>
            <w:r>
              <w:t>Адресация</w:t>
            </w:r>
          </w:p>
        </w:tc>
        <w:tc>
          <w:tcPr>
            <w:tcW w:type="dxa" w:w="4320"/>
          </w:tcPr>
          <w:p>
            <w:r/>
            <w:r>
              <w:t xml:space="preserve">Хаб N = </w:t>
            </w:r>
            <w:r>
              <w:rPr>
                <w:rFonts w:ascii="Consolas" w:hAnsi="Consolas"/>
                <w:color w:val="A31415"/>
                <w:sz w:val="19"/>
              </w:rPr>
              <w:t>10.(9+N).0.0/24</w:t>
            </w:r>
            <w:r>
              <w:t xml:space="preserve">; либо сразу </w:t>
            </w:r>
            <w:r>
              <w:rPr>
                <w:rFonts w:ascii="Consolas" w:hAnsi="Consolas"/>
                <w:color w:val="A31415"/>
                <w:sz w:val="19"/>
              </w:rPr>
              <w:t>10.9.0.0/16</w:t>
            </w:r>
            <w:r>
              <w:t xml:space="preserve"> при планировании &gt;100 точек</w:t>
            </w:r>
          </w:p>
        </w:tc>
      </w:tr>
      <w:tr>
        <w:tc>
          <w:tcPr>
            <w:tcW w:type="dxa" w:w="4320"/>
          </w:tcPr>
          <w:p>
            <w:r/>
            <w:r>
              <w:t>Привязка точки к хабу</w:t>
            </w:r>
          </w:p>
        </w:tc>
        <w:tc>
          <w:tcPr>
            <w:tcW w:type="dxa" w:w="4320"/>
          </w:tcPr>
          <w:p>
            <w:r/>
            <w:r>
              <w:t>По региону (резидентность) и по свободной полосе; хранится в инвентаре (</w:t>
            </w:r>
            <w:r>
              <w:rPr>
                <w:color w:val="1A5FB4"/>
                <w:u w:val="single"/>
              </w:rPr>
              <w:t>24</w:t>
            </w:r>
            <w:r>
              <w:t>, 4)</w:t>
            </w:r>
          </w:p>
        </w:tc>
      </w:tr>
      <w:tr>
        <w:tc>
          <w:tcPr>
            <w:tcW w:type="dxa" w:w="4320"/>
          </w:tcPr>
          <w:p>
            <w:r/>
            <w:r>
              <w:t>Хаб ↔ ячейка</w:t>
            </w:r>
          </w:p>
        </w:tc>
        <w:tc>
          <w:tcPr>
            <w:tcW w:type="dxa" w:w="4320"/>
          </w:tcPr>
          <w:p>
            <w:r/>
            <w:r>
              <w:t>Хаб региона маршрутизирует в ячейку региона</w:t>
            </w:r>
          </w:p>
        </w:tc>
      </w:tr>
      <w:tr>
        <w:tc>
          <w:tcPr>
            <w:tcW w:type="dxa" w:w="4320"/>
          </w:tcPr>
          <w:p>
            <w:r/>
            <w:r>
              <w:t>Отказ хаба</w:t>
            </w:r>
          </w:p>
        </w:tc>
        <w:tc>
          <w:tcPr>
            <w:tcW w:type="dxa" w:w="4320"/>
          </w:tcPr>
          <w:p>
            <w:r/>
            <w:r>
              <w:t>Радиус = точки этого хаба, не все (</w:t>
            </w:r>
            <w:r>
              <w:rPr>
                <w:color w:val="1A5FB4"/>
                <w:u w:val="single"/>
              </w:rPr>
              <w:t>20</w:t>
            </w:r>
            <w:r>
              <w:t>, 5)</w:t>
            </w:r>
          </w:p>
        </w:tc>
      </w:tr>
      <w:tr>
        <w:tc>
          <w:tcPr>
            <w:tcW w:type="dxa" w:w="4320"/>
          </w:tcPr>
          <w:p>
            <w:r/>
            <w:r>
              <w:t>Балансировка</w:t>
            </w:r>
          </w:p>
        </w:tc>
        <w:tc>
          <w:tcPr>
            <w:tcW w:type="dxa" w:w="4320"/>
          </w:tcPr>
          <w:p>
            <w:r/>
            <w:r>
              <w:t>Новая точка → наименее загруженный хаб региона</w:t>
            </w:r>
          </w:p>
        </w:tc>
      </w:tr>
    </w:tbl>
    <w:p>
      <w:pPr>
        <w:spacing w:after="80"/>
      </w:pPr>
    </w:p>
    <w:p>
      <w:r>
        <w:rPr>
          <w:b/>
        </w:rPr>
        <w:t>Связь с ячейками.</w:t>
      </w:r>
      <w:r>
        <w:t xml:space="preserve"> Хаб становится сетевым аналогом ячейки: единица радиуса поражения и региональной привязки. Хаб и ячейка не обязаны совпадать один-к-одному, но оба привязаны к региону. Мультихаб — сетевая грань той же ячеистой архитектуры (</w:t>
      </w:r>
      <w:r>
        <w:rPr>
          <w:color w:val="1A5FB4"/>
          <w:u w:val="single"/>
        </w:rPr>
        <w:t>20</w:t>
      </w:r>
      <w:r>
        <w:t>).</w:t>
      </w:r>
    </w:p>
    <w:p>
      <w:r>
        <w:rPr>
          <w:i/>
        </w:rPr>
        <w:t>Триггер:</w:t>
      </w:r>
      <w:r>
        <w:t xml:space="preserve"> не 250 точек, а </w:t>
      </w:r>
      <w:r>
        <w:rPr>
          <w:b/>
        </w:rPr>
        <w:t>насыщение полосы или CPU первого VPS</w:t>
      </w:r>
      <w:r>
        <w:t xml:space="preserve"> — вероятно, 10–20 точек с архивом либо переход в новый регион. Считать по факту (</w:t>
      </w:r>
      <w:r>
        <w:rPr>
          <w:color w:val="1A5FB4"/>
          <w:u w:val="single"/>
        </w:rPr>
        <w:t>10.2</w:t>
      </w:r>
      <w:r>
        <w:t>).</w:t>
      </w:r>
    </w:p>
    <w:p>
      <w:pPr>
        <w:pStyle w:val="Heading3"/>
      </w:pPr>
      <w:r/>
      <w:r>
        <w:t>16.4. Защита VPS от DDoS (B-32)</w:t>
      </w:r>
    </w:p>
    <w:p>
      <w:r>
        <w:t>VPS — единственный публичный узел (</w:t>
      </w:r>
      <w:r>
        <w:rPr>
          <w:color w:val="1A5FB4"/>
          <w:u w:val="single"/>
        </w:rPr>
        <w:t>2.2</w:t>
      </w:r>
      <w:r>
        <w:t>) и потому единственная цель. Его отказ = отказ региона.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Уровень</w:t>
            </w:r>
          </w:p>
        </w:tc>
        <w:tc>
          <w:tcPr>
            <w:tcW w:type="dxa" w:w="2880"/>
          </w:tcPr>
          <w:p>
            <w:r>
              <w:rPr>
                <w:b/>
              </w:rPr>
            </w:r>
            <w:r>
              <w:rPr>
                <w:b/>
              </w:rPr>
              <w:t>Угроза</w:t>
            </w:r>
          </w:p>
        </w:tc>
        <w:tc>
          <w:tcPr>
            <w:tcW w:type="dxa" w:w="2880"/>
          </w:tcPr>
          <w:p>
            <w:r>
              <w:rPr>
                <w:b/>
              </w:rPr>
            </w:r>
            <w:r>
              <w:rPr>
                <w:b/>
              </w:rPr>
              <w:t>Смягчение</w:t>
            </w:r>
          </w:p>
        </w:tc>
      </w:tr>
      <w:tr>
        <w:tc>
          <w:tcPr>
            <w:tcW w:type="dxa" w:w="2880"/>
          </w:tcPr>
          <w:p>
            <w:r/>
            <w:r>
              <w:t>Сетевой (L3/L4)</w:t>
            </w:r>
          </w:p>
        </w:tc>
        <w:tc>
          <w:tcPr>
            <w:tcW w:type="dxa" w:w="2880"/>
          </w:tcPr>
          <w:p>
            <w:r/>
            <w:r>
              <w:t>SYN-flood, UDP-flood</w:t>
            </w:r>
          </w:p>
        </w:tc>
        <w:tc>
          <w:tcPr>
            <w:tcW w:type="dxa" w:w="2880"/>
          </w:tcPr>
          <w:p>
            <w:r/>
            <w:r>
              <w:t xml:space="preserve">Защита провайдера VPS (у ruvds и аналогов есть базовая); </w:t>
            </w:r>
            <w:r>
              <w:rPr>
                <w:rFonts w:ascii="Consolas" w:hAnsi="Consolas"/>
                <w:color w:val="A31415"/>
                <w:sz w:val="19"/>
              </w:rPr>
              <w:t>iptables</w:t>
            </w:r>
            <w:r>
              <w:t xml:space="preserve"> rate-limit на SYN</w:t>
            </w:r>
          </w:p>
        </w:tc>
      </w:tr>
      <w:tr>
        <w:tc>
          <w:tcPr>
            <w:tcW w:type="dxa" w:w="2880"/>
          </w:tcPr>
          <w:p>
            <w:r/>
            <w:r>
              <w:t>Прикладной (L7)</w:t>
            </w:r>
          </w:p>
        </w:tc>
        <w:tc>
          <w:tcPr>
            <w:tcW w:type="dxa" w:w="2880"/>
          </w:tcPr>
          <w:p>
            <w:r/>
            <w:r>
              <w:t xml:space="preserve">Флуд на </w:t>
            </w:r>
            <w:r>
              <w:rPr>
                <w:rFonts w:ascii="Consolas" w:hAnsi="Consolas"/>
                <w:color w:val="A31415"/>
                <w:sz w:val="19"/>
              </w:rPr>
              <w:t>/api</w:t>
            </w:r>
            <w:r>
              <w:t>, на форму демо</w:t>
            </w:r>
          </w:p>
        </w:tc>
        <w:tc>
          <w:tcPr>
            <w:tcW w:type="dxa" w:w="2880"/>
          </w:tcPr>
          <w:p>
            <w:r/>
            <w:r>
              <w:t>Rate-limit в nginx; форма демо уже 5/час/IP ([public.ts])</w:t>
            </w:r>
          </w:p>
        </w:tc>
      </w:tr>
      <w:tr>
        <w:tc>
          <w:tcPr>
            <w:tcW w:type="dxa" w:w="2880"/>
          </w:tcPr>
          <w:p>
            <w:r/>
            <w:r>
              <w:t>VPN-порт</w:t>
            </w:r>
          </w:p>
        </w:tc>
        <w:tc>
          <w:tcPr>
            <w:tcW w:type="dxa" w:w="2880"/>
          </w:tcPr>
          <w:p>
            <w:r/>
            <w:r>
              <w:t xml:space="preserve">Флуд на </w:t>
            </w:r>
            <w:r>
              <w:rPr>
                <w:rFonts w:ascii="Consolas" w:hAnsi="Consolas"/>
                <w:color w:val="A31415"/>
                <w:sz w:val="19"/>
              </w:rPr>
              <w:t>:51820/udp</w:t>
            </w:r>
          </w:p>
        </w:tc>
        <w:tc>
          <w:tcPr>
            <w:tcW w:type="dxa" w:w="2880"/>
          </w:tcPr>
          <w:p>
            <w:r/>
            <w:r>
              <w:t>AmneziaWG молча отбрасывает нераспознанное (свойство обфускации) — это его достоинство: порт не отвечает на непирский трафик</w:t>
            </w:r>
          </w:p>
        </w:tc>
      </w:tr>
      <w:tr>
        <w:tc>
          <w:tcPr>
            <w:tcW w:type="dxa" w:w="2880"/>
          </w:tcPr>
          <w:p>
            <w:r/>
            <w:r>
              <w:t>Amplification</w:t>
            </w:r>
          </w:p>
        </w:tc>
        <w:tc>
          <w:tcPr>
            <w:tcW w:type="dxa" w:w="2880"/>
          </w:tcPr>
          <w:p>
            <w:r/>
            <w:r>
              <w:t>Использование нас как усилителя</w:t>
            </w:r>
          </w:p>
        </w:tc>
        <w:tc>
          <w:tcPr>
            <w:tcW w:type="dxa" w:w="2880"/>
          </w:tcPr>
          <w:p>
            <w:r/>
            <w:r>
              <w:t>Не отвечаем на непрошеный UDP</w:t>
            </w:r>
          </w:p>
        </w:tc>
      </w:tr>
    </w:tbl>
    <w:p>
      <w:pPr>
        <w:spacing w:after="80"/>
      </w:pPr>
    </w:p>
    <w:p>
      <w:r>
        <w:rPr>
          <w:i/>
        </w:rPr>
        <w:t>Рекомендация:</w:t>
      </w:r>
    </w:p>
    <w:p>
      <w:pPr>
        <w:pStyle w:val="ListNumber"/>
      </w:pPr>
      <w:r>
        <w:t xml:space="preserve">Базовая защита провайдера VPS (уточнить наличие — </w:t>
      </w:r>
      <w:r>
        <w:rPr>
          <w:b/>
        </w:rPr>
        <w:t>[Требует решения]</w:t>
      </w:r>
      <w:r>
        <w:t>).</w:t>
      </w:r>
    </w:p>
    <w:p>
      <w:pPr>
        <w:pStyle w:val="ListNumber"/>
      </w:pPr>
      <w:r>
        <w:rPr>
          <w:rFonts w:ascii="Consolas" w:hAnsi="Consolas"/>
          <w:color w:val="A31415"/>
          <w:sz w:val="19"/>
        </w:rPr>
        <w:t>fail2ban</w:t>
      </w:r>
      <w:r>
        <w:t xml:space="preserve"> на VPS: перебор SSH, флуд на API → бан IP.</w:t>
      </w:r>
    </w:p>
    <w:p>
      <w:pPr>
        <w:pStyle w:val="ListNumber"/>
      </w:pPr>
      <w:r>
        <w:t>Rate-limit в nginx VPS на все публичные эндпоинты, не только форму демо.</w:t>
      </w:r>
    </w:p>
    <w:p>
      <w:pPr>
        <w:pStyle w:val="ListNumber"/>
      </w:pPr>
      <w:r>
        <w:t xml:space="preserve">При планке — CDN/защита перед VPS (Cloudflare-аналог в РФ, например DDoS-Guard) — </w:t>
      </w:r>
      <w:r>
        <w:rPr>
          <w:b/>
        </w:rPr>
        <w:t>[Требует решения]</w:t>
      </w:r>
      <w:r>
        <w:t xml:space="preserve"> по совместимости с WebSocket и WSS.</w:t>
      </w:r>
    </w:p>
    <w:p>
      <w:r>
        <w:t>Свойство AmneziaWG здесь работает на нас: обфусцированный порт не отвечает на зондирование, что снижает его как цель. Но HTTP(S) на 443 отвечает всем — это главная поверхность.</w:t>
      </w:r>
    </w:p>
    <w:p>
      <w:pPr>
        <w:pStyle w:val="Heading3"/>
      </w:pPr>
      <w:r/>
      <w:r>
        <w:t>16.5. QoS и шейпинг (B-33)</w:t>
      </w:r>
    </w:p>
    <w:p>
      <w:r>
        <w:rPr>
          <w:b/>
        </w:rPr>
        <w:t>Проблема, затрагивающая бизнес клиента.</w:t>
      </w:r>
      <w:r>
        <w:t xml:space="preserve"> Точка насыщает свой канал нашим трафиком (архив 4 камеры × 4 Мбит/с = 16 Мбит/с исходящих) — и </w:t>
      </w:r>
      <w:r>
        <w:rPr>
          <w:b/>
        </w:rPr>
        <w:t>касса начинает тормозить</w:t>
      </w:r>
      <w:r>
        <w:t>. Для владельца ПВЗ это прямой ущерб: система маркетплейса — его источник дохода, видеоаналитика — нет. Один такой инцидент заканчивает пилот.</w:t>
      </w:r>
    </w:p>
    <w:p>
      <w:r>
        <w:t>Это репутационный риск первого порядка: мы не имеем права мешать основному бизнесу клиента.</w:t>
      </w:r>
    </w:p>
    <w:p>
      <w:r>
        <w:rPr>
          <w:i/>
        </w:rPr>
        <w:t>Рекомендация:</w:t>
      </w:r>
    </w:p>
    <w:p>
      <w:pPr>
        <w:pStyle w:val="ListNumber"/>
      </w:pPr>
      <w:r>
        <w:rPr>
          <w:b/>
        </w:rPr>
        <w:t>Ограничение исходящей полосы нашего трафика на шлюзе</w:t>
      </w:r>
      <w:r>
        <w:t xml:space="preserve"> — приоритет ниже кассы. На Windows-шлюзе — QoS-политика или ограничение битрейта recorder; на роутере-fallback — </w:t>
      </w:r>
      <w:r>
        <w:rPr>
          <w:rFonts w:ascii="Consolas" w:hAnsi="Consolas"/>
          <w:color w:val="A31415"/>
          <w:sz w:val="19"/>
        </w:rPr>
        <w:t>tc</w:t>
      </w:r>
      <w:r>
        <w:t>/HTB.</w:t>
      </w:r>
    </w:p>
    <w:p>
      <w:pPr>
        <w:pStyle w:val="ListNumber"/>
      </w:pPr>
      <w:r>
        <w:rPr>
          <w:b/>
        </w:rPr>
        <w:t>Адаптивный битрейт архива:</w:t>
      </w:r>
      <w:r>
        <w:t xml:space="preserve"> при насыщении канала снижать качество архива, а не ронять кассу. Приоритет: касса &gt; аналитика &gt; архив.</w:t>
      </w:r>
    </w:p>
    <w:p>
      <w:pPr>
        <w:pStyle w:val="ListNumber"/>
      </w:pPr>
      <w:r>
        <w:rPr>
          <w:b/>
        </w:rPr>
        <w:t>По умолчанию — консервативный битрейт</w:t>
      </w:r>
      <w:r>
        <w:t>, наращивать после подтверждения запаса канала при онбординге.</w:t>
      </w:r>
    </w:p>
    <w:p>
      <w:pPr>
        <w:pStyle w:val="ListNumber"/>
      </w:pPr>
      <w:r>
        <w:t xml:space="preserve">Правило продукта: </w:t>
      </w:r>
      <w:r>
        <w:rPr>
          <w:b/>
        </w:rPr>
        <w:t>наш трафик всегда уступает бизнес-трафику клиента.</w:t>
      </w:r>
      <w:r>
        <w:t xml:space="preserve"> Это должно быть в ките онбординга и в настройке шлюза.</w:t>
      </w:r>
    </w:p>
    <w:p>
      <w:r>
        <w:t>Связь с FinOps (</w:t>
      </w:r>
      <w:r>
        <w:rPr>
          <w:color w:val="1A5FB4"/>
          <w:u w:val="single"/>
        </w:rPr>
        <w:t>21</w:t>
      </w:r>
      <w:r>
        <w:t>, 6.2): та же логика, что делает облачный архив дорогим для нас, делает его вредным для клиента. Оба аргумента ведут к гибридному режиму (архив локально).</w:t>
      </w:r>
    </w:p>
    <w:p>
      <w:pPr>
        <w:pStyle w:val="Heading3"/>
      </w:pPr>
      <w:r/>
      <w:r>
        <w:t>16.6. IPv6 и CGNAT (B-34)</w:t>
      </w:r>
    </w:p>
    <w:p>
      <w:r>
        <w:t>Не рассмотрено, а в РФ распространено: часть провайдеров выдаёт IPv6, а IPv4 — через CGNAT (carrier-grade NAT, общий публичный адрес на многих абонентов).</w:t>
      </w:r>
    </w:p>
    <w:p>
      <w:r>
        <w:rPr>
          <w:b/>
        </w:rPr>
        <w:t>Влияние CGNAT:</w:t>
      </w:r>
      <w:r>
        <w:t xml:space="preserve"> точка за CGNAT не имеет собственного публичного IPv4 — но это </w:t>
      </w:r>
      <w:r>
        <w:rPr>
          <w:b/>
        </w:rPr>
        <w:t>не проблема</w:t>
      </w:r>
      <w:r>
        <w:t xml:space="preserve"> для нашей модели: точка </w:t>
      </w:r>
      <w:r>
        <w:rPr>
          <w:b/>
        </w:rPr>
        <w:t>инициирует</w:t>
      </w:r>
      <w:r>
        <w:t xml:space="preserve"> соединение к VPS (</w:t>
      </w:r>
      <w:r>
        <w:rPr>
          <w:color w:val="1A5FB4"/>
          <w:u w:val="single"/>
        </w:rPr>
        <w:t>2.2</w:t>
      </w:r>
      <w:r>
        <w:t xml:space="preserve">), а не принимает. CGNAT пропускает исходящие. </w:t>
      </w:r>
      <w:r>
        <w:rPr>
          <w:rFonts w:ascii="Consolas" w:hAnsi="Consolas"/>
          <w:color w:val="A31415"/>
          <w:sz w:val="19"/>
        </w:rPr>
        <w:t>PersistentKeepalive = 25</w:t>
      </w:r>
      <w:r>
        <w:t xml:space="preserve"> (</w:t>
      </w:r>
      <w:r>
        <w:rPr>
          <w:color w:val="1A5FB4"/>
          <w:u w:val="single"/>
        </w:rPr>
        <w:t>3.5</w:t>
      </w:r>
      <w:r>
        <w:t>) удерживает трансляцию открытой. То есть архитектура уже устойчива к CGNAT — это стоит зафиксировать как достоинство.</w:t>
      </w:r>
    </w:p>
    <w:p>
      <w:r>
        <w:rPr>
          <w:b/>
        </w:rPr>
        <w:t>Влияние IPv6: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Аспект</w:t>
            </w:r>
          </w:p>
        </w:tc>
        <w:tc>
          <w:tcPr>
            <w:tcW w:type="dxa" w:w="4320"/>
          </w:tcPr>
          <w:p>
            <w:r>
              <w:rPr>
                <w:b/>
              </w:rPr>
            </w:r>
            <w:r>
              <w:rPr>
                <w:b/>
              </w:rPr>
              <w:t>Состояние</w:t>
            </w:r>
          </w:p>
        </w:tc>
      </w:tr>
      <w:tr>
        <w:tc>
          <w:tcPr>
            <w:tcW w:type="dxa" w:w="4320"/>
          </w:tcPr>
          <w:p>
            <w:r/>
            <w:r>
              <w:t>VPS слушает на IPv6</w:t>
            </w:r>
          </w:p>
        </w:tc>
        <w:tc>
          <w:tcPr>
            <w:tcW w:type="dxa" w:w="4320"/>
          </w:tcPr>
          <w:p>
            <w:r/>
            <w:r>
              <w:rPr>
                <w:b/>
              </w:rPr>
              <w:t>[Требует проверки]</w:t>
            </w:r>
          </w:p>
        </w:tc>
      </w:tr>
      <w:tr>
        <w:tc>
          <w:tcPr>
            <w:tcW w:type="dxa" w:w="4320"/>
          </w:tcPr>
          <w:p>
            <w:r/>
            <w:r>
              <w:t>AmneziaWG over IPv6</w:t>
            </w:r>
          </w:p>
        </w:tc>
        <w:tc>
          <w:tcPr>
            <w:tcW w:type="dxa" w:w="4320"/>
          </w:tcPr>
          <w:p>
            <w:r/>
            <w:r>
              <w:t>Поддерживается; endpoint может быть IPv6</w:t>
            </w:r>
          </w:p>
        </w:tc>
      </w:tr>
      <w:tr>
        <w:tc>
          <w:tcPr>
            <w:tcW w:type="dxa" w:w="4320"/>
          </w:tcPr>
          <w:p>
            <w:r/>
            <w:r>
              <w:t>Камеры по IPv6</w:t>
            </w:r>
          </w:p>
        </w:tc>
        <w:tc>
          <w:tcPr>
            <w:tcW w:type="dxa" w:w="4320"/>
          </w:tcPr>
          <w:p>
            <w:r/>
            <w:r>
              <w:t>Редко; в LAN обычно IPv4</w:t>
            </w:r>
          </w:p>
        </w:tc>
      </w:tr>
      <w:tr>
        <w:tc>
          <w:tcPr>
            <w:tcW w:type="dxa" w:w="4320"/>
          </w:tcPr>
          <w:p>
            <w:r/>
            <w:r>
              <w:t>Двойной стек</w:t>
            </w:r>
          </w:p>
        </w:tc>
        <w:tc>
          <w:tcPr>
            <w:tcW w:type="dxa" w:w="4320"/>
          </w:tcPr>
          <w:p>
            <w:r/>
            <w:r>
              <w:t>Желателен: точка на IPv6-only провайдере должна подключиться</w:t>
            </w:r>
          </w:p>
        </w:tc>
      </w:tr>
    </w:tbl>
    <w:p>
      <w:pPr>
        <w:spacing w:after="80"/>
      </w:pPr>
    </w:p>
    <w:p>
      <w:r>
        <w:rPr>
          <w:i/>
        </w:rPr>
        <w:t>Рекомендация:</w:t>
      </w:r>
    </w:p>
    <w:p>
      <w:pPr>
        <w:pStyle w:val="ListNumber"/>
      </w:pPr>
      <w:r>
        <w:t>VPS — двойной стек (IPv4 + IPv6), endpoint AmneziaWG доступен по обоим. Обоснование: точка у IPv6-only/CGNAT-провайдера иначе не подключится, а таких провайдеров всё больше.</w:t>
      </w:r>
    </w:p>
    <w:p>
      <w:pPr>
        <w:pStyle w:val="ListNumber"/>
      </w:pPr>
      <w:r>
        <w:t>Зафиксировать устойчивость к CGNAT как проектное свойство (следствие исходящей инициации).</w:t>
      </w:r>
    </w:p>
    <w:p>
      <w:pPr>
        <w:pStyle w:val="ListNumber"/>
      </w:pPr>
      <w:r>
        <w:t>Внутренняя подсеть остаётся IPv4 (</w:t>
      </w:r>
      <w:r>
        <w:rPr>
          <w:rFonts w:ascii="Consolas" w:hAnsi="Consolas"/>
          <w:color w:val="A31415"/>
          <w:sz w:val="19"/>
        </w:rPr>
        <w:t>10.9.0.0/24</w:t>
      </w:r>
      <w:r>
        <w:t>) — менять незачем.</w:t>
      </w:r>
    </w:p>
    <w:p>
      <w:pPr>
        <w:pStyle w:val="Heading3"/>
      </w:pPr>
      <w:r/>
      <w:r>
        <w:t>16.7. Модель стоимости трафика (B-35)</w:t>
      </w:r>
    </w:p>
    <w:p>
      <w:r>
        <w:t>Вынесено в FinOps (</w:t>
      </w:r>
      <w:r>
        <w:rPr>
          <w:color w:val="1A5FB4"/>
          <w:u w:val="single"/>
        </w:rPr>
        <w:t>21</w:t>
      </w:r>
      <w:r>
        <w:t>, 6.2) как статья затрат первого порядка. Здесь — сетевая суть.</w:t>
      </w:r>
    </w:p>
    <w:p>
      <w:r>
        <w:t>Весь трафик всех точек проходит через VPS дважды (</w:t>
      </w:r>
      <w:r>
        <w:rPr>
          <w:color w:val="1A5FB4"/>
          <w:u w:val="single"/>
        </w:rPr>
        <w:t>10.2</w:t>
      </w:r>
      <w:r>
        <w:t>). При тарификации трафика VDS (обычно есть лимит либо поценовая оплата сверх) это:</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Трафик на точку (аналитика + архив) ≈ 20 Мбит/с × 2 (через VPS дважды)</w:t>
            </w:r>
          </w:p>
          <w:p>
            <w:pPr>
              <w:spacing w:after="0" w:before="0"/>
            </w:pPr>
            <w:r>
              <w:rPr>
                <w:rFonts w:ascii="Consolas" w:hAnsi="Consolas"/>
                <w:color w:val="1A1A1A"/>
                <w:sz w:val="18"/>
              </w:rPr>
              <w:t xml:space="preserve">  = 40 Мбит/с ≈ 13 ТБ/месяц на точку через VPS</w:t>
            </w:r>
          </w:p>
          <w:p>
            <w:pPr>
              <w:spacing w:after="0" w:before="0"/>
            </w:pPr>
            <w:r>
              <w:rPr>
                <w:rFonts w:ascii="Consolas" w:hAnsi="Consolas"/>
                <w:color w:val="1A1A1A"/>
                <w:sz w:val="18"/>
              </w:rPr>
              <w:t>10 точек с архивом ≈ 130 ТБ/месяц</w:t>
            </w:r>
          </w:p>
        </w:tc>
      </w:tr>
    </w:tbl>
    <w:p>
      <w:pPr>
        <w:spacing w:after="80"/>
      </w:pPr>
    </w:p>
    <w:p>
      <w:r>
        <w:t xml:space="preserve">Вывод, определяющий продукт: </w:t>
      </w:r>
      <w:r>
        <w:rPr>
          <w:b/>
        </w:rPr>
        <w:t>облачный архив через VPS экономически несостоятелен при масштабе.</w:t>
      </w:r>
      <w:r>
        <w:t xml:space="preserve"> Это третье независимое подтверждение приоритета гибридного режима (после технического — </w:t>
      </w:r>
      <w:r>
        <w:rPr>
          <w:color w:val="1A5FB4"/>
          <w:u w:val="single"/>
        </w:rPr>
        <w:t>03</w:t>
      </w:r>
      <w:r>
        <w:t xml:space="preserve">, 8 — и трафикового — </w:t>
      </w:r>
      <w:r>
        <w:rPr>
          <w:color w:val="1A5FB4"/>
          <w:u w:val="single"/>
        </w:rPr>
        <w:t>10.2</w:t>
      </w:r>
      <w:r>
        <w:t>): теперь ещё и финансового.</w:t>
      </w:r>
    </w:p>
    <w:p>
      <w:r>
        <w:rPr>
          <w:i/>
        </w:rPr>
        <w:t>Рекомендация:</w:t>
      </w:r>
      <w:r>
        <w:t xml:space="preserve"> архив — локально на площадке (гибрид/edge), через VPS идут только события (килобайты) и клипы по запросу (мегабайты, редко). Это снижает трафик VPS на два порядка и снимает и стоимость, и узкое место полосы, и риск QoS (</w:t>
      </w:r>
      <w:r>
        <w:rPr>
          <w:color w:val="1A5FB4"/>
          <w:u w:val="single"/>
        </w:rPr>
        <w:t>16.5</w:t>
      </w:r>
      <w:r>
        <w:t>) одновременно.</w:t>
      </w:r>
    </w:p>
    <w:p>
      <w:pPr>
        <w:pStyle w:val="Heading3"/>
      </w:pPr>
      <w:r/>
      <w:r>
        <w:t>16.8. Дополнения к реестрам</w:t>
      </w:r>
    </w:p>
    <w:p>
      <w:r>
        <w:t>Решения:</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w:t>
            </w:r>
          </w:p>
        </w:tc>
      </w:tr>
      <w:tr>
        <w:tc>
          <w:tcPr>
            <w:tcW w:type="dxa" w:w="2160"/>
          </w:tcPr>
          <w:p>
            <w:r/>
            <w:r>
              <w:t>N-12</w:t>
            </w:r>
          </w:p>
        </w:tc>
        <w:tc>
          <w:tcPr>
            <w:tcW w:type="dxa" w:w="2160"/>
          </w:tcPr>
          <w:p>
            <w:r/>
            <w:r>
              <w:t>NTP обязателен на всех узлах и камерах</w:t>
            </w:r>
          </w:p>
        </w:tc>
        <w:tc>
          <w:tcPr>
            <w:tcW w:type="dxa" w:w="2160"/>
          </w:tcPr>
          <w:p>
            <w:r/>
            <w:r>
              <w:t>Дрейф ломает Re-ID, клипы, доказательность тихо</w:t>
            </w:r>
          </w:p>
        </w:tc>
        <w:tc>
          <w:tcPr>
            <w:tcW w:type="dxa" w:w="2160"/>
          </w:tcPr>
          <w:p>
            <w:r/>
            <w:r>
              <w:t>Без NTP: тихий отказ корреляции</w:t>
            </w:r>
          </w:p>
        </w:tc>
      </w:tr>
      <w:tr>
        <w:tc>
          <w:tcPr>
            <w:tcW w:type="dxa" w:w="2160"/>
          </w:tcPr>
          <w:p>
            <w:r/>
            <w:r>
              <w:t>N-13</w:t>
            </w:r>
          </w:p>
        </w:tc>
        <w:tc>
          <w:tcPr>
            <w:tcW w:type="dxa" w:w="2160"/>
          </w:tcPr>
          <w:p>
            <w:r/>
            <w:r>
              <w:t>MTU туннеля ≤ 1380 + MSS clamping</w:t>
            </w:r>
          </w:p>
        </w:tc>
        <w:tc>
          <w:tcPr>
            <w:tcW w:type="dxa" w:w="2160"/>
          </w:tcPr>
          <w:p>
            <w:r/>
            <w:r>
              <w:t>ICMP-чёрная дыра рвёт RTSP при живом ping</w:t>
            </w:r>
          </w:p>
        </w:tc>
        <w:tc>
          <w:tcPr>
            <w:tcW w:type="dxa" w:w="2160"/>
          </w:tcPr>
          <w:p>
            <w:r/>
            <w:r>
              <w:t>Номинальный MTU: тихая потеря крупных пакетов</w:t>
            </w:r>
          </w:p>
        </w:tc>
      </w:tr>
      <w:tr>
        <w:tc>
          <w:tcPr>
            <w:tcW w:type="dxa" w:w="2160"/>
          </w:tcPr>
          <w:p>
            <w:r/>
            <w:r>
              <w:t>N-14</w:t>
            </w:r>
          </w:p>
        </w:tc>
        <w:tc>
          <w:tcPr>
            <w:tcW w:type="dxa" w:w="2160"/>
          </w:tcPr>
          <w:p>
            <w:r/>
            <w:r>
              <w:t>Мультихаб по триггеру полосы, не адресов</w:t>
            </w:r>
          </w:p>
        </w:tc>
        <w:tc>
          <w:tcPr>
            <w:tcW w:type="dxa" w:w="2160"/>
          </w:tcPr>
          <w:p>
            <w:r/>
            <w:r>
              <w:t>Полоса упирается раньше 250 адресов</w:t>
            </w:r>
          </w:p>
        </w:tc>
        <w:tc>
          <w:tcPr>
            <w:tcW w:type="dxa" w:w="2160"/>
          </w:tcPr>
          <w:p>
            <w:r/>
            <w:r>
              <w:t>Ждать 250 точек: VPS ляжет на 15-й</w:t>
            </w:r>
          </w:p>
        </w:tc>
      </w:tr>
      <w:tr>
        <w:tc>
          <w:tcPr>
            <w:tcW w:type="dxa" w:w="2160"/>
          </w:tcPr>
          <w:p>
            <w:r/>
            <w:r>
              <w:t>N-15</w:t>
            </w:r>
          </w:p>
        </w:tc>
        <w:tc>
          <w:tcPr>
            <w:tcW w:type="dxa" w:w="2160"/>
          </w:tcPr>
          <w:p>
            <w:r/>
            <w:r>
              <w:t>Наш трафик всегда уступает бизнесу клиента (QoS)</w:t>
            </w:r>
          </w:p>
        </w:tc>
        <w:tc>
          <w:tcPr>
            <w:tcW w:type="dxa" w:w="2160"/>
          </w:tcPr>
          <w:p>
            <w:r/>
            <w:r>
              <w:t>Торможение кассы заканчивает пилот</w:t>
            </w:r>
          </w:p>
        </w:tc>
        <w:tc>
          <w:tcPr>
            <w:tcW w:type="dxa" w:w="2160"/>
          </w:tcPr>
          <w:p>
            <w:r/>
            <w:r>
              <w:t>Без QoS: ломаем доход клиента</w:t>
            </w:r>
          </w:p>
        </w:tc>
      </w:tr>
      <w:tr>
        <w:tc>
          <w:tcPr>
            <w:tcW w:type="dxa" w:w="2160"/>
          </w:tcPr>
          <w:p>
            <w:r/>
            <w:r>
              <w:t>N-16</w:t>
            </w:r>
          </w:p>
        </w:tc>
        <w:tc>
          <w:tcPr>
            <w:tcW w:type="dxa" w:w="2160"/>
          </w:tcPr>
          <w:p>
            <w:r/>
            <w:r>
              <w:t>Двойной стек на VPS</w:t>
            </w:r>
          </w:p>
        </w:tc>
        <w:tc>
          <w:tcPr>
            <w:tcW w:type="dxa" w:w="2160"/>
          </w:tcPr>
          <w:p>
            <w:r/>
            <w:r>
              <w:t>IPv6-only/CGNAT-провайдеры иначе не подключатся</w:t>
            </w:r>
          </w:p>
        </w:tc>
        <w:tc>
          <w:tcPr>
            <w:tcW w:type="dxa" w:w="2160"/>
          </w:tcPr>
          <w:p>
            <w:r/>
            <w:r>
              <w:t>Только IPv4: теряем часть точек</w:t>
            </w:r>
          </w:p>
        </w:tc>
      </w:tr>
      <w:tr>
        <w:tc>
          <w:tcPr>
            <w:tcW w:type="dxa" w:w="2160"/>
          </w:tcPr>
          <w:p>
            <w:r/>
            <w:r>
              <w:t>N-17</w:t>
            </w:r>
          </w:p>
        </w:tc>
        <w:tc>
          <w:tcPr>
            <w:tcW w:type="dxa" w:w="2160"/>
          </w:tcPr>
          <w:p>
            <w:r/>
            <w:r>
              <w:t>Устойчивость к CGNAT — проектное свойство (исходящая инициация)</w:t>
            </w:r>
          </w:p>
        </w:tc>
        <w:tc>
          <w:tcPr>
            <w:tcW w:type="dxa" w:w="2160"/>
          </w:tcPr>
          <w:p>
            <w:r/>
            <w:r>
              <w:t>Фиксируем достоинство, чтобы не потерять</w:t>
            </w:r>
          </w:p>
        </w:tc>
        <w:tc>
          <w:tcPr>
            <w:tcW w:type="dxa" w:w="2160"/>
          </w:tcPr>
          <w:p>
            <w:r/>
            <w:r>
              <w:t>—</w:t>
            </w:r>
          </w:p>
        </w:tc>
      </w:tr>
    </w:tbl>
    <w:p>
      <w:pPr>
        <w:spacing w:after="80"/>
      </w:pPr>
    </w:p>
    <w:p>
      <w:r>
        <w:t xml:space="preserve">Долг (дополнение к </w:t>
      </w:r>
      <w:r>
        <w:rPr>
          <w:color w:val="1A5FB4"/>
          <w:u w:val="single"/>
        </w:rPr>
        <w:t>14</w:t>
      </w:r>
      <w: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N-D-11</w:t>
            </w:r>
          </w:p>
        </w:tc>
        <w:tc>
          <w:tcPr>
            <w:tcW w:type="dxa" w:w="2160"/>
          </w:tcPr>
          <w:p>
            <w:r/>
            <w:r>
              <w:rPr>
                <w:b/>
              </w:rPr>
              <w:t>NTP нигде не настроен и не мониторится</w:t>
            </w:r>
          </w:p>
        </w:tc>
        <w:tc>
          <w:tcPr>
            <w:tcW w:type="dxa" w:w="2160"/>
          </w:tcPr>
          <w:p>
            <w:r/>
            <w:r>
              <w:t>Тихий отказ Re-ID, клипов, доказательности</w:t>
            </w:r>
          </w:p>
        </w:tc>
        <w:tc>
          <w:tcPr>
            <w:tcW w:type="dxa" w:w="2160"/>
          </w:tcPr>
          <w:p>
            <w:r/>
            <w:r>
              <w:rPr>
                <w:b/>
              </w:rPr>
              <w:t>Критично</w:t>
            </w:r>
          </w:p>
        </w:tc>
      </w:tr>
      <w:tr>
        <w:tc>
          <w:tcPr>
            <w:tcW w:type="dxa" w:w="2160"/>
          </w:tcPr>
          <w:p>
            <w:r/>
            <w:r>
              <w:t>N-D-12</w:t>
            </w:r>
          </w:p>
        </w:tc>
        <w:tc>
          <w:tcPr>
            <w:tcW w:type="dxa" w:w="2160"/>
          </w:tcPr>
          <w:p>
            <w:r/>
            <w:r>
              <w:rPr>
                <w:b/>
              </w:rPr>
              <w:t>MTU/MSS в туннеле не заданы</w:t>
            </w:r>
          </w:p>
        </w:tc>
        <w:tc>
          <w:tcPr>
            <w:tcW w:type="dxa" w:w="2160"/>
          </w:tcPr>
          <w:p>
            <w:r/>
            <w:r>
              <w:t>RTSP рвётся при живом ping; неотличимо от зависшей камеры</w:t>
            </w:r>
          </w:p>
        </w:tc>
        <w:tc>
          <w:tcPr>
            <w:tcW w:type="dxa" w:w="2160"/>
          </w:tcPr>
          <w:p>
            <w:r/>
            <w:r>
              <w:rPr>
                <w:b/>
              </w:rPr>
              <w:t>Критично</w:t>
            </w:r>
          </w:p>
        </w:tc>
      </w:tr>
      <w:tr>
        <w:tc>
          <w:tcPr>
            <w:tcW w:type="dxa" w:w="2160"/>
          </w:tcPr>
          <w:p>
            <w:r/>
            <w:r>
              <w:t>N-D-13</w:t>
            </w:r>
          </w:p>
        </w:tc>
        <w:tc>
          <w:tcPr>
            <w:tcW w:type="dxa" w:w="2160"/>
          </w:tcPr>
          <w:p>
            <w:r/>
            <w:r>
              <w:t>Мультихаб не спроектирован</w:t>
            </w:r>
          </w:p>
        </w:tc>
        <w:tc>
          <w:tcPr>
            <w:tcW w:type="dxa" w:w="2160"/>
          </w:tcPr>
          <w:p>
            <w:r/>
            <w:r>
              <w:t>Проявится по полосе раньше, чем по адресам</w:t>
            </w:r>
          </w:p>
        </w:tc>
        <w:tc>
          <w:tcPr>
            <w:tcW w:type="dxa" w:w="2160"/>
          </w:tcPr>
          <w:p>
            <w:r/>
            <w:r>
              <w:t>Высокий при росте</w:t>
            </w:r>
          </w:p>
        </w:tc>
      </w:tr>
      <w:tr>
        <w:tc>
          <w:tcPr>
            <w:tcW w:type="dxa" w:w="2160"/>
          </w:tcPr>
          <w:p>
            <w:r/>
            <w:r>
              <w:t>N-D-14</w:t>
            </w:r>
          </w:p>
        </w:tc>
        <w:tc>
          <w:tcPr>
            <w:tcW w:type="dxa" w:w="2160"/>
          </w:tcPr>
          <w:p>
            <w:r/>
            <w:r>
              <w:t>Защита VPS от DDoS не подтверждена</w:t>
            </w:r>
          </w:p>
        </w:tc>
        <w:tc>
          <w:tcPr>
            <w:tcW w:type="dxa" w:w="2160"/>
          </w:tcPr>
          <w:p>
            <w:r/>
            <w:r>
              <w:t>Единственный публичный узел уязвим</w:t>
            </w:r>
          </w:p>
        </w:tc>
        <w:tc>
          <w:tcPr>
            <w:tcW w:type="dxa" w:w="2160"/>
          </w:tcPr>
          <w:p>
            <w:r/>
            <w:r>
              <w:t>Высокий</w:t>
            </w:r>
          </w:p>
        </w:tc>
      </w:tr>
      <w:tr>
        <w:tc>
          <w:tcPr>
            <w:tcW w:type="dxa" w:w="2160"/>
          </w:tcPr>
          <w:p>
            <w:r/>
            <w:r>
              <w:t>N-D-15</w:t>
            </w:r>
          </w:p>
        </w:tc>
        <w:tc>
          <w:tcPr>
            <w:tcW w:type="dxa" w:w="2160"/>
          </w:tcPr>
          <w:p>
            <w:r/>
            <w:r>
              <w:t>Нет QoS на шлюзе</w:t>
            </w:r>
          </w:p>
        </w:tc>
        <w:tc>
          <w:tcPr>
            <w:tcW w:type="dxa" w:w="2160"/>
          </w:tcPr>
          <w:p>
            <w:r/>
            <w:r>
              <w:t>Наш трафик может тормозить кассу клиента</w:t>
            </w:r>
          </w:p>
        </w:tc>
        <w:tc>
          <w:tcPr>
            <w:tcW w:type="dxa" w:w="2160"/>
          </w:tcPr>
          <w:p>
            <w:r/>
            <w:r>
              <w:t>Высокий</w:t>
            </w:r>
          </w:p>
        </w:tc>
      </w:tr>
      <w:tr>
        <w:tc>
          <w:tcPr>
            <w:tcW w:type="dxa" w:w="2160"/>
          </w:tcPr>
          <w:p>
            <w:r/>
            <w:r>
              <w:t>N-D-16</w:t>
            </w:r>
          </w:p>
        </w:tc>
        <w:tc>
          <w:tcPr>
            <w:tcW w:type="dxa" w:w="2160"/>
          </w:tcPr>
          <w:p>
            <w:r/>
            <w:r>
              <w:t>IPv6/двойной стек не проверен</w:t>
            </w:r>
          </w:p>
        </w:tc>
        <w:tc>
          <w:tcPr>
            <w:tcW w:type="dxa" w:w="2160"/>
          </w:tcPr>
          <w:p>
            <w:r/>
            <w:r>
              <w:t>Точки у IPv6-only провайдеров не подключатся</w:t>
            </w:r>
          </w:p>
        </w:tc>
        <w:tc>
          <w:tcPr>
            <w:tcW w:type="dxa" w:w="2160"/>
          </w:tcPr>
          <w:p>
            <w:r/>
            <w:r>
              <w:t>Средний</w:t>
            </w:r>
          </w:p>
        </w:tc>
      </w:tr>
    </w:tbl>
    <w:p>
      <w:pPr>
        <w:spacing w:after="80"/>
      </w:pPr>
    </w:p>
    <w:p>
      <w:r>
        <w:br w:type="page"/>
      </w:r>
    </w:p>
    <w:p>
      <w:pPr>
        <w:pStyle w:val="Heading1"/>
      </w:pPr>
      <w:r/>
      <w:r>
        <w:t>05. Подключение камер</w:t>
      </w:r>
    </w:p>
    <w:p>
      <w:r>
        <w:rPr>
          <w:b/>
        </w:rPr>
        <w:t>Статус документа:</w:t>
      </w:r>
      <w:r>
        <w:t xml:space="preserve"> актуален на 2026-07-16 </w:t>
      </w:r>
      <w:r>
        <w:rPr>
          <w:b/>
        </w:rPr>
        <w:t>Аудитория:</w:t>
      </w:r>
      <w:r>
        <w:t xml:space="preserve"> инженеры компьютерного зрения, backend-инженеры, инженеры сопровождения, интеграторы </w:t>
      </w:r>
      <w:r>
        <w:rPr>
          <w:b/>
        </w:rPr>
        <w:t>Связанные документы:</w:t>
      </w:r>
      <w:r>
        <w:t xml:space="preserve"> </w:t>
      </w:r>
      <w:r>
        <w:rPr>
          <w:color w:val="1A5FB4"/>
          <w:u w:val="single"/>
        </w:rPr>
        <w:t>01_SYSTEM_ARCHITECTURE.md</w:t>
      </w:r>
      <w:r>
        <w:t xml:space="preserve">, </w:t>
      </w:r>
      <w:r>
        <w:rPr>
          <w:color w:val="1A5FB4"/>
          <w:u w:val="single"/>
        </w:rPr>
        <w:t>04_NETWORK.md</w:t>
      </w:r>
      <w:r>
        <w:t xml:space="preserve">, </w:t>
      </w:r>
      <w:r>
        <w:rPr>
          <w:color w:val="1A5FB4"/>
          <w:u w:val="single"/>
        </w:rPr>
        <w:t>06_AI_ENGINE.md</w:t>
      </w:r>
      <w:r>
        <w:t xml:space="preserve">, </w:t>
      </w:r>
      <w:r>
        <w:rPr>
          <w:color w:val="1A5FB4"/>
          <w:u w:val="single"/>
        </w:rPr>
        <w:t>02_INFRASTRUCTURE.md</w:t>
      </w:r>
    </w:p>
    <w:p>
      <w:pPr>
        <w:pBdr>
          <w:bottom w:val="single" w:sz="6" w:space="1" w:color="BBBBBB"/>
        </w:pBdr>
      </w:pPr>
    </w:p>
    <w:p>
      <w:pPr>
        <w:pStyle w:val="Heading2"/>
      </w:pPr>
      <w:r/>
      <w:r>
        <w:t>1. Назначение документа</w:t>
      </w:r>
    </w:p>
    <w:p>
      <w:r>
        <w:t>Документ описывает все способы подключения источников видео: реализованные, частично реализованные и планируемые. Для каждого приводятся достоинства, недостатки, рекомендации по применению, поведение при отказе и логика переподключения.</w:t>
      </w:r>
    </w:p>
    <w:p>
      <w:r>
        <w:t>Раздел 3 фиксирует, что реализовано фактически, — это отправная точка для любого решения о добавлении нового типа источника.</w:t>
      </w:r>
    </w:p>
    <w:p>
      <w:pPr>
        <w:pBdr>
          <w:bottom w:val="single" w:sz="6" w:space="1" w:color="BBBBBB"/>
        </w:pBdr>
      </w:pPr>
    </w:p>
    <w:p>
      <w:pPr>
        <w:pStyle w:val="Heading2"/>
      </w:pPr>
      <w:r/>
      <w:r>
        <w:t>2. Модель источника</w:t>
      </w:r>
    </w:p>
    <w:p>
      <w:pPr>
        <w:pStyle w:val="Heading3"/>
      </w:pPr>
      <w:r/>
      <w:r>
        <w:t>2.1. Данные</w:t>
      </w:r>
    </w:p>
    <w:p>
      <w:r>
        <w:t>Камера в схеме (</w:t>
      </w:r>
      <w:r>
        <w:rPr>
          <w:rFonts w:ascii="Consolas" w:hAnsi="Consolas"/>
          <w:color w:val="A31415"/>
          <w:sz w:val="19"/>
        </w:rPr>
        <w:t>api/db/schema.ts</w:t>
      </w:r>
      <w:r>
        <w:t xml:space="preserve">, таблица </w:t>
      </w:r>
      <w:r>
        <w:rPr>
          <w:rFonts w:ascii="Consolas" w:hAnsi="Consolas"/>
          <w:color w:val="A31415"/>
          <w:sz w:val="19"/>
        </w:rPr>
        <w:t>camera</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camera = {</w:t>
            </w:r>
          </w:p>
          <w:p>
            <w:pPr>
              <w:spacing w:after="0" w:before="0"/>
            </w:pPr>
            <w:r>
              <w:rPr>
                <w:rFonts w:ascii="Consolas" w:hAnsi="Consolas"/>
                <w:color w:val="1A1A1A"/>
                <w:sz w:val="18"/>
              </w:rPr>
              <w:t xml:space="preserve">  id: uuid,</w:t>
            </w:r>
          </w:p>
          <w:p>
            <w:pPr>
              <w:spacing w:after="0" w:before="0"/>
            </w:pPr>
            <w:r>
              <w:rPr>
                <w:rFonts w:ascii="Consolas" w:hAnsi="Consolas"/>
                <w:color w:val="1A1A1A"/>
                <w:sz w:val="18"/>
              </w:rPr>
              <w:t xml:space="preserve">  siteId: uuid,                                    // площадка → тенант → часовой пояс</w:t>
            </w:r>
          </w:p>
          <w:p>
            <w:pPr>
              <w:spacing w:after="0" w:before="0"/>
            </w:pPr>
            <w:r>
              <w:rPr>
                <w:rFonts w:ascii="Consolas" w:hAnsi="Consolas"/>
                <w:color w:val="1A1A1A"/>
                <w:sz w:val="18"/>
              </w:rPr>
              <w:t xml:space="preserve">  name: text,</w:t>
            </w:r>
          </w:p>
          <w:p>
            <w:pPr>
              <w:spacing w:after="0" w:before="0"/>
            </w:pPr>
            <w:r>
              <w:rPr>
                <w:rFonts w:ascii="Consolas" w:hAnsi="Consolas"/>
                <w:color w:val="1A1A1A"/>
                <w:sz w:val="18"/>
              </w:rPr>
              <w:t xml:space="preserve">  sourceType: 'rtsp_pull' | 'srt_push' | 'file',   // перечисление camera_source</w:t>
            </w:r>
          </w:p>
          <w:p>
            <w:pPr>
              <w:spacing w:after="0" w:before="0"/>
            </w:pPr>
            <w:r>
              <w:rPr>
                <w:rFonts w:ascii="Consolas" w:hAnsi="Consolas"/>
                <w:color w:val="1A1A1A"/>
                <w:sz w:val="18"/>
              </w:rPr>
              <w:t xml:space="preserve">  urlMain: text | null,                            // архив (recorder)</w:t>
            </w:r>
          </w:p>
          <w:p>
            <w:pPr>
              <w:spacing w:after="0" w:before="0"/>
            </w:pPr>
            <w:r>
              <w:rPr>
                <w:rFonts w:ascii="Consolas" w:hAnsi="Consolas"/>
                <w:color w:val="1A1A1A"/>
                <w:sz w:val="18"/>
              </w:rPr>
              <w:t xml:space="preserve">  urlSub: text | null,                             // ИИ-анализ + живое видео</w:t>
            </w:r>
          </w:p>
          <w:p>
            <w:pPr>
              <w:spacing w:after="0" w:before="0"/>
            </w:pPr>
            <w:r>
              <w:rPr>
                <w:rFonts w:ascii="Consolas" w:hAnsi="Consolas"/>
                <w:color w:val="1A1A1A"/>
                <w:sz w:val="18"/>
              </w:rPr>
              <w:t xml:space="preserve">  status: 'online' | 'offline' | 'error',</w:t>
            </w:r>
          </w:p>
          <w:p>
            <w:pPr>
              <w:spacing w:after="0" w:before="0"/>
            </w:pPr>
            <w:r>
              <w:rPr>
                <w:rFonts w:ascii="Consolas" w:hAnsi="Consolas"/>
                <w:color w:val="1A1A1A"/>
                <w:sz w:val="18"/>
              </w:rPr>
              <w:t xml:space="preserve">  config: jsonb,                                   // frame_skip и прочее per-camera</w:t>
            </w:r>
          </w:p>
          <w:p>
            <w:pPr>
              <w:spacing w:after="0" w:before="0"/>
            </w:pPr>
            <w:r>
              <w:rPr>
                <w:rFonts w:ascii="Consolas" w:hAnsi="Consolas"/>
                <w:color w:val="1A1A1A"/>
                <w:sz w:val="18"/>
              </w:rPr>
              <w:t>}</w:t>
            </w:r>
          </w:p>
        </w:tc>
      </w:tr>
    </w:tbl>
    <w:p>
      <w:pPr>
        <w:spacing w:after="80"/>
      </w:pPr>
    </w:p>
    <w:p>
      <w:r>
        <w:t>Два адреса вместо одного — центральное решение всей подсистемы видео.</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Поле</w:t>
            </w:r>
          </w:p>
        </w:tc>
        <w:tc>
          <w:tcPr>
            <w:tcW w:type="dxa" w:w="2160"/>
          </w:tcPr>
          <w:p>
            <w:r>
              <w:rPr>
                <w:b/>
              </w:rPr>
            </w:r>
            <w:r>
              <w:rPr>
                <w:b/>
              </w:rPr>
              <w:t>Кто читает</w:t>
            </w:r>
          </w:p>
        </w:tc>
        <w:tc>
          <w:tcPr>
            <w:tcW w:type="dxa" w:w="2160"/>
          </w:tcPr>
          <w:p>
            <w:r>
              <w:rPr>
                <w:b/>
              </w:rPr>
            </w:r>
            <w:r>
              <w:rPr>
                <w:b/>
              </w:rPr>
              <w:t>Битрейт</w:t>
            </w:r>
          </w:p>
        </w:tc>
        <w:tc>
          <w:tcPr>
            <w:tcW w:type="dxa" w:w="2160"/>
          </w:tcPr>
          <w:p>
            <w:r>
              <w:rPr>
                <w:b/>
              </w:rPr>
            </w:r>
            <w:r>
              <w:rPr>
                <w:b/>
              </w:rPr>
              <w:t>Назначение</w:t>
            </w:r>
          </w:p>
        </w:tc>
      </w:tr>
      <w:tr>
        <w:tc>
          <w:tcPr>
            <w:tcW w:type="dxa" w:w="2160"/>
          </w:tcPr>
          <w:p>
            <w:r/>
            <w:r>
              <w:rPr>
                <w:rFonts w:ascii="Consolas" w:hAnsi="Consolas"/>
                <w:color w:val="A31415"/>
                <w:sz w:val="19"/>
              </w:rPr>
              <w:t>urlSub</w:t>
            </w:r>
          </w:p>
        </w:tc>
        <w:tc>
          <w:tcPr>
            <w:tcW w:type="dxa" w:w="2160"/>
          </w:tcPr>
          <w:p>
            <w:r/>
            <w:r>
              <w:rPr>
                <w:rFonts w:ascii="Consolas" w:hAnsi="Consolas"/>
                <w:color w:val="A31415"/>
                <w:sz w:val="19"/>
              </w:rPr>
              <w:t>analyzer</w:t>
            </w:r>
            <w:r>
              <w:t xml:space="preserve"> (</w:t>
            </w:r>
            <w:r>
              <w:rPr>
                <w:rFonts w:ascii="Consolas" w:hAnsi="Consolas"/>
                <w:color w:val="A31415"/>
                <w:sz w:val="19"/>
              </w:rPr>
              <w:t>CameraConfig.ai_url()</w:t>
            </w:r>
            <w:r>
              <w:t xml:space="preserve">), </w:t>
            </w:r>
            <w:r>
              <w:rPr>
                <w:rFonts w:ascii="Consolas" w:hAnsi="Consolas"/>
                <w:color w:val="A31415"/>
                <w:sz w:val="19"/>
              </w:rPr>
              <w:t>go2rtc</w:t>
            </w:r>
            <w:r>
              <w:t xml:space="preserve"> (</w:t>
            </w:r>
            <w:r>
              <w:rPr>
                <w:rFonts w:ascii="Consolas" w:hAnsi="Consolas"/>
                <w:color w:val="A31415"/>
                <w:sz w:val="19"/>
              </w:rPr>
              <w:t>urlSub ?? urlMain</w:t>
            </w:r>
            <w:r>
              <w:t>)</w:t>
            </w:r>
          </w:p>
        </w:tc>
        <w:tc>
          <w:tcPr>
            <w:tcW w:type="dxa" w:w="2160"/>
          </w:tcPr>
          <w:p>
            <w:r/>
            <w:r>
              <w:t>0.5–1 Мбит/с</w:t>
            </w:r>
          </w:p>
        </w:tc>
        <w:tc>
          <w:tcPr>
            <w:tcW w:type="dxa" w:w="2160"/>
          </w:tcPr>
          <w:p>
            <w:r/>
            <w:r>
              <w:t>Детекция и живое видео в браузере</w:t>
            </w:r>
          </w:p>
        </w:tc>
      </w:tr>
      <w:tr>
        <w:tc>
          <w:tcPr>
            <w:tcW w:type="dxa" w:w="2160"/>
          </w:tcPr>
          <w:p>
            <w:r/>
            <w:r>
              <w:rPr>
                <w:rFonts w:ascii="Consolas" w:hAnsi="Consolas"/>
                <w:color w:val="A31415"/>
                <w:sz w:val="19"/>
              </w:rPr>
              <w:t>urlMain</w:t>
            </w:r>
          </w:p>
        </w:tc>
        <w:tc>
          <w:tcPr>
            <w:tcW w:type="dxa" w:w="2160"/>
          </w:tcPr>
          <w:p>
            <w:r/>
            <w:r>
              <w:rPr>
                <w:rFonts w:ascii="Consolas" w:hAnsi="Consolas"/>
                <w:color w:val="A31415"/>
                <w:sz w:val="19"/>
              </w:rPr>
              <w:t>recorder</w:t>
            </w:r>
            <w:r>
              <w:t xml:space="preserve"> (жёстко, без запасного варианта)</w:t>
            </w:r>
          </w:p>
        </w:tc>
        <w:tc>
          <w:tcPr>
            <w:tcW w:type="dxa" w:w="2160"/>
          </w:tcPr>
          <w:p>
            <w:r/>
            <w:r>
              <w:t>2–4 Мбит/с</w:t>
            </w:r>
          </w:p>
        </w:tc>
        <w:tc>
          <w:tcPr>
            <w:tcW w:type="dxa" w:w="2160"/>
          </w:tcPr>
          <w:p>
            <w:r/>
            <w:r>
              <w:t>Только видеоархив</w:t>
            </w:r>
          </w:p>
        </w:tc>
      </w:tr>
    </w:tbl>
    <w:p>
      <w:pPr>
        <w:spacing w:after="80"/>
      </w:pPr>
    </w:p>
    <w:p>
      <w:r>
        <w:t>Обоснование:</w:t>
      </w:r>
    </w:p>
    <w:p>
      <w:pPr>
        <w:pStyle w:val="ListNumber"/>
      </w:pPr>
      <w:r>
        <w:rPr>
          <w:b/>
        </w:rPr>
        <w:t>YOLO работает с изображением 640×640.</w:t>
      </w:r>
      <w:r>
        <w:t xml:space="preserve"> Подавать в сеть поток 1080p бессмысленно: он всё равно масштабируется вниз. Субпоток 640×360 или 704×576 даёт то же качество детекции при вчетверо меньшем трафике.</w:t>
      </w:r>
    </w:p>
    <w:p>
      <w:pPr>
        <w:pStyle w:val="ListNumber"/>
      </w:pPr>
      <w:r>
        <w:rPr>
          <w:b/>
        </w:rPr>
        <w:t>Архив должен быть в исходном качестве</w:t>
      </w:r>
      <w:r>
        <w:t xml:space="preserve"> — он является доказательной базой, и по нему режутся клипы.</w:t>
      </w:r>
    </w:p>
    <w:p>
      <w:pPr>
        <w:pStyle w:val="ListNumber"/>
      </w:pPr>
      <w:r>
        <w:rPr>
          <w:b/>
        </w:rPr>
        <w:t>Живое видео идёт по субпотоку.</w:t>
      </w:r>
      <w:r>
        <w:t xml:space="preserve"> Просмотр камеры в интерфейсе не создаёт третьего потока: go2rtc переиспользует тот же субпоток. Качество для контроля ситуации достаточное.</w:t>
      </w:r>
    </w:p>
    <w:p>
      <w:r>
        <w:rPr>
          <w:rFonts w:ascii="Consolas" w:hAnsi="Consolas"/>
          <w:color w:val="A31415"/>
          <w:sz w:val="19"/>
        </w:rPr>
        <w:t>ai_url()</w:t>
      </w:r>
      <w:r>
        <w:t xml:space="preserve"> реализует запасной вариант:</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def ai_url(self) -&gt; str:</w:t>
            </w:r>
          </w:p>
          <w:p>
            <w:pPr>
              <w:spacing w:after="0" w:before="0"/>
            </w:pPr>
            <w:r>
              <w:rPr>
                <w:rFonts w:ascii="Consolas" w:hAnsi="Consolas"/>
                <w:color w:val="1A1A1A"/>
                <w:sz w:val="18"/>
              </w:rPr>
              <w:t xml:space="preserve">    url = self.url_sub or self.url_main</w:t>
            </w:r>
          </w:p>
          <w:p>
            <w:pPr>
              <w:spacing w:after="0" w:before="0"/>
            </w:pPr>
            <w:r>
              <w:rPr>
                <w:rFonts w:ascii="Consolas" w:hAnsi="Consolas"/>
                <w:color w:val="1A1A1A"/>
                <w:sz w:val="18"/>
              </w:rPr>
              <w:t xml:space="preserve">    if not url:</w:t>
            </w:r>
          </w:p>
          <w:p>
            <w:pPr>
              <w:spacing w:after="0" w:before="0"/>
            </w:pPr>
            <w:r>
              <w:rPr>
                <w:rFonts w:ascii="Consolas" w:hAnsi="Consolas"/>
                <w:color w:val="1A1A1A"/>
                <w:sz w:val="18"/>
              </w:rPr>
              <w:t xml:space="preserve">        raise ValueError(f"camera {self.id}: no url_sub/url_main")</w:t>
            </w:r>
          </w:p>
          <w:p>
            <w:pPr>
              <w:spacing w:after="0" w:before="0"/>
            </w:pPr>
            <w:r>
              <w:rPr>
                <w:rFonts w:ascii="Consolas" w:hAnsi="Consolas"/>
                <w:color w:val="1A1A1A"/>
                <w:sz w:val="18"/>
              </w:rPr>
              <w:t xml:space="preserve">    return url</w:t>
            </w:r>
          </w:p>
        </w:tc>
      </w:tr>
    </w:tbl>
    <w:p>
      <w:pPr>
        <w:spacing w:after="80"/>
      </w:pPr>
    </w:p>
    <w:p>
      <w:r>
        <w:t xml:space="preserve">Камера без </w:t>
      </w:r>
      <w:r>
        <w:rPr>
          <w:rFonts w:ascii="Consolas" w:hAnsi="Consolas"/>
          <w:color w:val="A31415"/>
          <w:sz w:val="19"/>
        </w:rPr>
        <w:t>url_sub</w:t>
      </w:r>
      <w:r>
        <w:t xml:space="preserve"> анализируется по основному потоку — работает, но вчетверо дороже по трафику и CPU. Камера без обоих адресов пропускается супервизором с записью в журнал.</w:t>
      </w:r>
    </w:p>
    <w:p>
      <w:r>
        <w:t xml:space="preserve">Recorder запасного варианта </w:t>
      </w:r>
      <w:r>
        <w:rPr>
          <w:b/>
        </w:rPr>
        <w:t>не имеет</w:t>
      </w:r>
      <w:r>
        <w:t xml:space="preserve">: </w:t>
      </w:r>
      <w:r>
        <w:rPr>
          <w:rFonts w:ascii="Consolas" w:hAnsi="Consolas"/>
          <w:color w:val="A31415"/>
          <w:sz w:val="19"/>
        </w:rPr>
        <w:t>url_main</w:t>
      </w:r>
      <w:r>
        <w:t xml:space="preserve"> обязателен, иначе </w:t>
      </w:r>
      <w:r>
        <w:rPr>
          <w:rFonts w:ascii="Consolas" w:hAnsi="Consolas"/>
          <w:color w:val="A31415"/>
          <w:sz w:val="19"/>
        </w:rPr>
        <w:t>ValueError</w:t>
      </w:r>
      <w:r>
        <w:t xml:space="preserve"> и камера не пишется. Это верно — писать архив по субпотоку 640×360 бессмысленно, такой архив не годится ни для разбора инцидента, ни для клипа.</w:t>
      </w:r>
    </w:p>
    <w:p>
      <w:pPr>
        <w:pStyle w:val="Heading3"/>
      </w:pPr>
      <w:r/>
      <w:r>
        <w:t>2.2. Абстракция в коде</w:t>
      </w:r>
    </w:p>
    <w:p>
      <w:r>
        <w:rPr>
          <w:rFonts w:ascii="Consolas" w:hAnsi="Consolas"/>
          <w:color w:val="A31415"/>
          <w:sz w:val="19"/>
        </w:rPr>
        <w:t>analyzer/ingest/video_source.py</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classDiagram</w:t>
            </w:r>
          </w:p>
          <w:p>
            <w:pPr>
              <w:spacing w:after="0" w:before="0"/>
            </w:pPr>
            <w:r>
              <w:rPr>
                <w:rFonts w:ascii="Consolas" w:hAnsi="Consolas"/>
                <w:color w:val="1A1A1A"/>
                <w:sz w:val="18"/>
              </w:rPr>
              <w:t xml:space="preserve">    class VideoSource {</w:t>
            </w:r>
          </w:p>
          <w:p>
            <w:pPr>
              <w:spacing w:after="0" w:before="0"/>
            </w:pPr>
            <w:r>
              <w:rPr>
                <w:rFonts w:ascii="Consolas" w:hAnsi="Consolas"/>
                <w:color w:val="1A1A1A"/>
                <w:sz w:val="18"/>
              </w:rPr>
              <w:t xml:space="preserve">        &lt;&lt;abstract&gt;&gt;</w:t>
            </w:r>
          </w:p>
          <w:p>
            <w:pPr>
              <w:spacing w:after="0" w:before="0"/>
            </w:pPr>
            <w:r>
              <w:rPr>
                <w:rFonts w:ascii="Consolas" w:hAnsi="Consolas"/>
                <w:color w:val="1A1A1A"/>
                <w:sz w:val="18"/>
              </w:rPr>
              <w:t xml:space="preserve">        +camera_id: str</w:t>
            </w:r>
          </w:p>
          <w:p>
            <w:pPr>
              <w:spacing w:after="0" w:before="0"/>
            </w:pPr>
            <w:r>
              <w:rPr>
                <w:rFonts w:ascii="Consolas" w:hAnsi="Consolas"/>
                <w:color w:val="1A1A1A"/>
                <w:sz w:val="18"/>
              </w:rPr>
              <w:t xml:space="preserve">        +tenant_id: str</w:t>
            </w:r>
          </w:p>
          <w:p>
            <w:pPr>
              <w:spacing w:after="0" w:before="0"/>
            </w:pPr>
            <w:r>
              <w:rPr>
                <w:rFonts w:ascii="Consolas" w:hAnsi="Consolas"/>
                <w:color w:val="1A1A1A"/>
                <w:sz w:val="18"/>
              </w:rPr>
              <w:t xml:space="preserve">        +frame_skip: int</w:t>
            </w:r>
          </w:p>
          <w:p>
            <w:pPr>
              <w:spacing w:after="0" w:before="0"/>
            </w:pPr>
            <w:r>
              <w:rPr>
                <w:rFonts w:ascii="Consolas" w:hAnsi="Consolas"/>
                <w:color w:val="1A1A1A"/>
                <w:sz w:val="18"/>
              </w:rPr>
              <w:t xml:space="preserve">        +_keep(index: int) bool</w:t>
            </w:r>
          </w:p>
          <w:p>
            <w:pPr>
              <w:spacing w:after="0" w:before="0"/>
            </w:pPr>
            <w:r>
              <w:rPr>
                <w:rFonts w:ascii="Consolas" w:hAnsi="Consolas"/>
                <w:color w:val="1A1A1A"/>
                <w:sz w:val="18"/>
              </w:rPr>
              <w:t xml:space="preserve">        +frames()* AsyncGenerator~Frame~</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class RtspPullSource {</w:t>
            </w:r>
          </w:p>
          <w:p>
            <w:pPr>
              <w:spacing w:after="0" w:before="0"/>
            </w:pPr>
            <w:r>
              <w:rPr>
                <w:rFonts w:ascii="Consolas" w:hAnsi="Consolas"/>
                <w:color w:val="1A1A1A"/>
                <w:sz w:val="18"/>
              </w:rPr>
              <w:t xml:space="preserve">        +url: str</w:t>
            </w:r>
          </w:p>
          <w:p>
            <w:pPr>
              <w:spacing w:after="0" w:before="0"/>
            </w:pPr>
            <w:r>
              <w:rPr>
                <w:rFonts w:ascii="Consolas" w:hAnsi="Consolas"/>
                <w:color w:val="1A1A1A"/>
                <w:sz w:val="18"/>
              </w:rPr>
              <w:t xml:space="preserve">        +max_backoff: float</w:t>
            </w:r>
          </w:p>
          <w:p>
            <w:pPr>
              <w:spacing w:after="0" w:before="0"/>
            </w:pPr>
            <w:r>
              <w:rPr>
                <w:rFonts w:ascii="Consolas" w:hAnsi="Consolas"/>
                <w:color w:val="1A1A1A"/>
                <w:sz w:val="18"/>
              </w:rPr>
              <w:t xml:space="preserve">        -_open() VideoCapture</w:t>
            </w:r>
          </w:p>
          <w:p>
            <w:pPr>
              <w:spacing w:after="0" w:before="0"/>
            </w:pPr>
            <w:r>
              <w:rPr>
                <w:rFonts w:ascii="Consolas" w:hAnsi="Consolas"/>
                <w:color w:val="1A1A1A"/>
                <w:sz w:val="18"/>
              </w:rPr>
              <w:t xml:space="preserve">        +frames() AsyncGenerator</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class FileSource {</w:t>
            </w:r>
          </w:p>
          <w:p>
            <w:pPr>
              <w:spacing w:after="0" w:before="0"/>
            </w:pPr>
            <w:r>
              <w:rPr>
                <w:rFonts w:ascii="Consolas" w:hAnsi="Consolas"/>
                <w:color w:val="1A1A1A"/>
                <w:sz w:val="18"/>
              </w:rPr>
              <w:t xml:space="preserve">        +path: str</w:t>
            </w:r>
          </w:p>
          <w:p>
            <w:pPr>
              <w:spacing w:after="0" w:before="0"/>
            </w:pPr>
            <w:r>
              <w:rPr>
                <w:rFonts w:ascii="Consolas" w:hAnsi="Consolas"/>
                <w:color w:val="1A1A1A"/>
                <w:sz w:val="18"/>
              </w:rPr>
              <w:t xml:space="preserve">        +frames() AsyncGenerator</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class Frame {</w:t>
            </w:r>
          </w:p>
          <w:p>
            <w:pPr>
              <w:spacing w:after="0" w:before="0"/>
            </w:pPr>
            <w:r>
              <w:rPr>
                <w:rFonts w:ascii="Consolas" w:hAnsi="Consolas"/>
                <w:color w:val="1A1A1A"/>
                <w:sz w:val="18"/>
              </w:rPr>
              <w:t xml:space="preserve">        +camera_id: str</w:t>
            </w:r>
          </w:p>
          <w:p>
            <w:pPr>
              <w:spacing w:after="0" w:before="0"/>
            </w:pPr>
            <w:r>
              <w:rPr>
                <w:rFonts w:ascii="Consolas" w:hAnsi="Consolas"/>
                <w:color w:val="1A1A1A"/>
                <w:sz w:val="18"/>
              </w:rPr>
              <w:t xml:space="preserve">        +tenant_id: str</w:t>
            </w:r>
          </w:p>
          <w:p>
            <w:pPr>
              <w:spacing w:after="0" w:before="0"/>
            </w:pPr>
            <w:r>
              <w:rPr>
                <w:rFonts w:ascii="Consolas" w:hAnsi="Consolas"/>
                <w:color w:val="1A1A1A"/>
                <w:sz w:val="18"/>
              </w:rPr>
              <w:t xml:space="preserve">        +data: ndarray (BGR)</w:t>
            </w:r>
          </w:p>
          <w:p>
            <w:pPr>
              <w:spacing w:after="0" w:before="0"/>
            </w:pPr>
            <w:r>
              <w:rPr>
                <w:rFonts w:ascii="Consolas" w:hAnsi="Consolas"/>
                <w:color w:val="1A1A1A"/>
                <w:sz w:val="18"/>
              </w:rPr>
              <w:t xml:space="preserve">        +ts: float</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VideoSource &lt;|-- RtspPullSource</w:t>
            </w:r>
          </w:p>
          <w:p>
            <w:pPr>
              <w:spacing w:after="0" w:before="0"/>
            </w:pPr>
            <w:r>
              <w:rPr>
                <w:rFonts w:ascii="Consolas" w:hAnsi="Consolas"/>
                <w:color w:val="1A1A1A"/>
                <w:sz w:val="18"/>
              </w:rPr>
              <w:t xml:space="preserve">    VideoSource &lt;|-- FileSource</w:t>
            </w:r>
          </w:p>
          <w:p>
            <w:pPr>
              <w:spacing w:after="0" w:before="0"/>
            </w:pPr>
            <w:r>
              <w:rPr>
                <w:rFonts w:ascii="Consolas" w:hAnsi="Consolas"/>
                <w:color w:val="1A1A1A"/>
                <w:sz w:val="18"/>
              </w:rPr>
              <w:t xml:space="preserve">    VideoSource ..&gt; Frame : производит</w:t>
            </w:r>
          </w:p>
        </w:tc>
      </w:tr>
    </w:tbl>
    <w:p>
      <w:pPr>
        <w:spacing w:after="80"/>
      </w:pPr>
    </w:p>
    <w:p>
      <w:r>
        <w:rPr>
          <w:rFonts w:ascii="Consolas" w:hAnsi="Consolas"/>
          <w:color w:val="A31415"/>
          <w:sz w:val="19"/>
        </w:rPr>
        <w:t>VideoSource</w:t>
      </w:r>
      <w:r>
        <w:t xml:space="preserve"> — точка расширения для всех новых типов источников. Контракт минимален: асинхронный генератор кадров </w:t>
      </w:r>
      <w:r>
        <w:rPr>
          <w:rFonts w:ascii="Consolas" w:hAnsi="Consolas"/>
          <w:color w:val="A31415"/>
          <w:sz w:val="19"/>
        </w:rPr>
        <w:t>Frame(camera_id, tenant_id, data, ts)</w:t>
      </w:r>
      <w:r>
        <w:t xml:space="preserve">, где </w:t>
      </w:r>
      <w:r>
        <w:rPr>
          <w:rFonts w:ascii="Consolas" w:hAnsi="Consolas"/>
          <w:color w:val="A31415"/>
          <w:sz w:val="19"/>
        </w:rPr>
        <w:t>data</w:t>
      </w:r>
      <w:r>
        <w:t xml:space="preserve"> — массив BGR. Всё, что умеет отдавать кадры, встраивается в платформу без изменения конвейера.</w:t>
      </w:r>
    </w:p>
    <w:p>
      <w:r>
        <w:t xml:space="preserve">Выбор источника — </w:t>
      </w:r>
      <w:r>
        <w:rPr>
          <w:rFonts w:ascii="Consolas" w:hAnsi="Consolas"/>
          <w:color w:val="A31415"/>
          <w:sz w:val="19"/>
        </w:rPr>
        <w:t>AnalyzerWorker._make_source</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if cfg.source_type == "file":</w:t>
            </w:r>
          </w:p>
          <w:p>
            <w:pPr>
              <w:spacing w:after="0" w:before="0"/>
            </w:pPr>
            <w:r>
              <w:rPr>
                <w:rFonts w:ascii="Consolas" w:hAnsi="Consolas"/>
                <w:color w:val="1A1A1A"/>
                <w:sz w:val="18"/>
              </w:rPr>
              <w:t xml:space="preserve">    return FileSource(...)</w:t>
            </w:r>
          </w:p>
          <w:p>
            <w:pPr>
              <w:spacing w:after="0" w:before="0"/>
            </w:pPr>
            <w:r>
              <w:rPr>
                <w:rFonts w:ascii="Consolas" w:hAnsi="Consolas"/>
                <w:color w:val="1A1A1A"/>
                <w:sz w:val="18"/>
              </w:rPr>
              <w:t># rtsp_pull / srt_push both pulled via OpenCV/FFmpeg</w:t>
            </w:r>
          </w:p>
          <w:p>
            <w:pPr>
              <w:spacing w:after="0" w:before="0"/>
            </w:pPr>
            <w:r>
              <w:rPr>
                <w:rFonts w:ascii="Consolas" w:hAnsi="Consolas"/>
                <w:color w:val="1A1A1A"/>
                <w:sz w:val="18"/>
              </w:rPr>
              <w:t>return RtspPullSource(...)</w:t>
            </w:r>
          </w:p>
        </w:tc>
      </w:tr>
    </w:tbl>
    <w:p>
      <w:pPr>
        <w:spacing w:after="80"/>
      </w:pPr>
    </w:p>
    <w:p>
      <w:pPr>
        <w:pBdr>
          <w:bottom w:val="single" w:sz="6" w:space="1" w:color="BBBBBB"/>
        </w:pBdr>
      </w:pPr>
    </w:p>
    <w:p>
      <w:pPr>
        <w:pStyle w:val="Heading2"/>
      </w:pPr>
      <w:r/>
      <w:r>
        <w:t>3. Что реализовано фактически</w:t>
      </w:r>
    </w:p>
    <w:p>
      <w:r>
        <w:t>Раздел существует, чтобы отделить реальность от планов. Остальные разделы документа описывают протоколы, которые в коде отсутствуют.</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Способ</w:t>
            </w:r>
          </w:p>
        </w:tc>
        <w:tc>
          <w:tcPr>
            <w:tcW w:type="dxa" w:w="2160"/>
          </w:tcPr>
          <w:p>
            <w:r>
              <w:rPr>
                <w:b/>
              </w:rPr>
            </w:r>
            <w:r>
              <w:rPr>
                <w:rFonts w:ascii="Consolas" w:hAnsi="Consolas"/>
                <w:b/>
                <w:color w:val="A31415"/>
                <w:sz w:val="19"/>
              </w:rPr>
              <w:t>source_type</w:t>
            </w:r>
          </w:p>
        </w:tc>
        <w:tc>
          <w:tcPr>
            <w:tcW w:type="dxa" w:w="2160"/>
          </w:tcPr>
          <w:p>
            <w:r>
              <w:rPr>
                <w:b/>
              </w:rPr>
            </w:r>
            <w:r>
              <w:rPr>
                <w:b/>
              </w:rPr>
              <w:t>Состояние</w:t>
            </w:r>
          </w:p>
        </w:tc>
        <w:tc>
          <w:tcPr>
            <w:tcW w:type="dxa" w:w="2160"/>
          </w:tcPr>
          <w:p>
            <w:r>
              <w:rPr>
                <w:b/>
              </w:rPr>
            </w:r>
            <w:r>
              <w:rPr>
                <w:b/>
              </w:rPr>
              <w:t>Реализация</w:t>
            </w:r>
          </w:p>
        </w:tc>
      </w:tr>
      <w:tr>
        <w:tc>
          <w:tcPr>
            <w:tcW w:type="dxa" w:w="2160"/>
          </w:tcPr>
          <w:p>
            <w:r/>
            <w:r>
              <w:t>RTSP pull</w:t>
            </w:r>
          </w:p>
        </w:tc>
        <w:tc>
          <w:tcPr>
            <w:tcW w:type="dxa" w:w="2160"/>
          </w:tcPr>
          <w:p>
            <w:r/>
            <w:r>
              <w:rPr>
                <w:rFonts w:ascii="Consolas" w:hAnsi="Consolas"/>
                <w:color w:val="A31415"/>
                <w:sz w:val="19"/>
              </w:rPr>
              <w:t>rtsp_pull</w:t>
            </w:r>
          </w:p>
        </w:tc>
        <w:tc>
          <w:tcPr>
            <w:tcW w:type="dxa" w:w="2160"/>
          </w:tcPr>
          <w:p>
            <w:r/>
            <w:r>
              <w:rPr>
                <w:b/>
              </w:rPr>
              <w:t>Полностью, в проде</w:t>
            </w:r>
          </w:p>
        </w:tc>
        <w:tc>
          <w:tcPr>
            <w:tcW w:type="dxa" w:w="2160"/>
          </w:tcPr>
          <w:p>
            <w:r/>
            <w:r>
              <w:rPr>
                <w:rFonts w:ascii="Consolas" w:hAnsi="Consolas"/>
                <w:color w:val="A31415"/>
                <w:sz w:val="19"/>
              </w:rPr>
              <w:t>RtspPullSource</w:t>
            </w:r>
            <w:r>
              <w:t xml:space="preserve"> через OpenCV/FFmpeg</w:t>
            </w:r>
          </w:p>
        </w:tc>
      </w:tr>
      <w:tr>
        <w:tc>
          <w:tcPr>
            <w:tcW w:type="dxa" w:w="2160"/>
          </w:tcPr>
          <w:p>
            <w:r/>
            <w:r>
              <w:t>Видеофайл</w:t>
            </w:r>
          </w:p>
        </w:tc>
        <w:tc>
          <w:tcPr>
            <w:tcW w:type="dxa" w:w="2160"/>
          </w:tcPr>
          <w:p>
            <w:r/>
            <w:r>
              <w:rPr>
                <w:rFonts w:ascii="Consolas" w:hAnsi="Consolas"/>
                <w:color w:val="A31415"/>
                <w:sz w:val="19"/>
              </w:rPr>
              <w:t>file</w:t>
            </w:r>
          </w:p>
        </w:tc>
        <w:tc>
          <w:tcPr>
            <w:tcW w:type="dxa" w:w="2160"/>
          </w:tcPr>
          <w:p>
            <w:r/>
            <w:r>
              <w:rPr>
                <w:b/>
              </w:rPr>
              <w:t>Полностью</w:t>
            </w:r>
          </w:p>
        </w:tc>
        <w:tc>
          <w:tcPr>
            <w:tcW w:type="dxa" w:w="2160"/>
          </w:tcPr>
          <w:p>
            <w:r/>
            <w:r>
              <w:rPr>
                <w:rFonts w:ascii="Consolas" w:hAnsi="Consolas"/>
                <w:color w:val="A31415"/>
                <w:sz w:val="19"/>
              </w:rPr>
              <w:t>FileSource</w:t>
            </w:r>
            <w:r>
              <w:t>; в go2rtc — зацикленный ffmpeg</w:t>
            </w:r>
          </w:p>
        </w:tc>
      </w:tr>
      <w:tr>
        <w:tc>
          <w:tcPr>
            <w:tcW w:type="dxa" w:w="2160"/>
          </w:tcPr>
          <w:p>
            <w:r/>
            <w:r>
              <w:t>SRT</w:t>
            </w:r>
          </w:p>
        </w:tc>
        <w:tc>
          <w:tcPr>
            <w:tcW w:type="dxa" w:w="2160"/>
          </w:tcPr>
          <w:p>
            <w:r/>
            <w:r>
              <w:rPr>
                <w:rFonts w:ascii="Consolas" w:hAnsi="Consolas"/>
                <w:color w:val="A31415"/>
                <w:sz w:val="19"/>
              </w:rPr>
              <w:t>srt_push</w:t>
            </w:r>
          </w:p>
        </w:tc>
        <w:tc>
          <w:tcPr>
            <w:tcW w:type="dxa" w:w="2160"/>
          </w:tcPr>
          <w:p>
            <w:r/>
            <w:r>
              <w:rPr>
                <w:b/>
              </w:rPr>
              <w:t>Частично</w:t>
            </w:r>
          </w:p>
        </w:tc>
        <w:tc>
          <w:tcPr>
            <w:tcW w:type="dxa" w:w="2160"/>
          </w:tcPr>
          <w:p>
            <w:r/>
            <w:r>
              <w:t xml:space="preserve">Значение перечисления есть; обрабатывается тем же </w:t>
            </w:r>
            <w:r>
              <w:rPr>
                <w:rFonts w:ascii="Consolas" w:hAnsi="Consolas"/>
                <w:color w:val="A31415"/>
                <w:sz w:val="19"/>
              </w:rPr>
              <w:t>RtspPullSource</w:t>
            </w:r>
            <w:r>
              <w:t>; отдельного приёмника нет</w:t>
            </w:r>
          </w:p>
        </w:tc>
      </w:tr>
      <w:tr>
        <w:tc>
          <w:tcPr>
            <w:tcW w:type="dxa" w:w="2160"/>
          </w:tcPr>
          <w:p>
            <w:r/>
            <w:r>
              <w:t>ONVIF</w:t>
            </w:r>
          </w:p>
        </w:tc>
        <w:tc>
          <w:tcPr>
            <w:tcW w:type="dxa" w:w="2160"/>
          </w:tcPr>
          <w:p>
            <w:r/>
            <w:r>
              <w:t>—</w:t>
            </w:r>
          </w:p>
        </w:tc>
        <w:tc>
          <w:tcPr>
            <w:tcW w:type="dxa" w:w="2160"/>
          </w:tcPr>
          <w:p>
            <w:r/>
            <w:r>
              <w:rPr>
                <w:b/>
              </w:rPr>
              <w:t>Нет</w:t>
            </w:r>
          </w:p>
        </w:tc>
        <w:tc>
          <w:tcPr>
            <w:tcW w:type="dxa" w:w="2160"/>
          </w:tcPr>
          <w:p>
            <w:r/>
            <w:r>
              <w:t>Ни обнаружения, ни Device Service, ни PTZ, ни событий</w:t>
            </w:r>
          </w:p>
        </w:tc>
      </w:tr>
      <w:tr>
        <w:tc>
          <w:tcPr>
            <w:tcW w:type="dxa" w:w="2160"/>
          </w:tcPr>
          <w:p>
            <w:r/>
            <w:r>
              <w:t>RTMP</w:t>
            </w:r>
          </w:p>
        </w:tc>
        <w:tc>
          <w:tcPr>
            <w:tcW w:type="dxa" w:w="2160"/>
          </w:tcPr>
          <w:p>
            <w:r/>
            <w:r>
              <w:t>—</w:t>
            </w:r>
          </w:p>
        </w:tc>
        <w:tc>
          <w:tcPr>
            <w:tcW w:type="dxa" w:w="2160"/>
          </w:tcPr>
          <w:p>
            <w:r/>
            <w:r>
              <w:t>Нет</w:t>
            </w:r>
          </w:p>
        </w:tc>
        <w:tc>
          <w:tcPr>
            <w:tcW w:type="dxa" w:w="2160"/>
          </w:tcPr>
          <w:p>
            <w:r/>
            <w:r>
              <w:t>—</w:t>
            </w:r>
          </w:p>
        </w:tc>
      </w:tr>
      <w:tr>
        <w:tc>
          <w:tcPr>
            <w:tcW w:type="dxa" w:w="2160"/>
          </w:tcPr>
          <w:p>
            <w:r/>
            <w:r>
              <w:t>HTTP / MJPEG</w:t>
            </w:r>
          </w:p>
        </w:tc>
        <w:tc>
          <w:tcPr>
            <w:tcW w:type="dxa" w:w="2160"/>
          </w:tcPr>
          <w:p>
            <w:r/>
            <w:r>
              <w:t>—</w:t>
            </w:r>
          </w:p>
        </w:tc>
        <w:tc>
          <w:tcPr>
            <w:tcW w:type="dxa" w:w="2160"/>
          </w:tcPr>
          <w:p>
            <w:r/>
            <w:r>
              <w:t>Нет как источник</w:t>
            </w:r>
          </w:p>
        </w:tc>
        <w:tc>
          <w:tcPr>
            <w:tcW w:type="dxa" w:w="2160"/>
          </w:tcPr>
          <w:p>
            <w:r/>
            <w:r>
              <w:t>go2rtc умеет отдавать MJPEG наружу</w:t>
            </w:r>
          </w:p>
        </w:tc>
      </w:tr>
      <w:tr>
        <w:tc>
          <w:tcPr>
            <w:tcW w:type="dxa" w:w="2160"/>
          </w:tcPr>
          <w:p>
            <w:r/>
            <w:r>
              <w:t>WebRTC (приём)</w:t>
            </w:r>
          </w:p>
        </w:tc>
        <w:tc>
          <w:tcPr>
            <w:tcW w:type="dxa" w:w="2160"/>
          </w:tcPr>
          <w:p>
            <w:r/>
            <w:r>
              <w:t>—</w:t>
            </w:r>
          </w:p>
        </w:tc>
        <w:tc>
          <w:tcPr>
            <w:tcW w:type="dxa" w:w="2160"/>
          </w:tcPr>
          <w:p>
            <w:r/>
            <w:r>
              <w:t>Нет</w:t>
            </w:r>
          </w:p>
        </w:tc>
        <w:tc>
          <w:tcPr>
            <w:tcW w:type="dxa" w:w="2160"/>
          </w:tcPr>
          <w:p>
            <w:r/>
            <w:r>
              <w:t>go2rtc умеет отдавать</w:t>
            </w:r>
          </w:p>
        </w:tc>
      </w:tr>
      <w:tr>
        <w:tc>
          <w:tcPr>
            <w:tcW w:type="dxa" w:w="2160"/>
          </w:tcPr>
          <w:p>
            <w:r/>
            <w:r>
              <w:t>GB28181</w:t>
            </w:r>
          </w:p>
        </w:tc>
        <w:tc>
          <w:tcPr>
            <w:tcW w:type="dxa" w:w="2160"/>
          </w:tcPr>
          <w:p>
            <w:r/>
            <w:r>
              <w:t>—</w:t>
            </w:r>
          </w:p>
        </w:tc>
        <w:tc>
          <w:tcPr>
            <w:tcW w:type="dxa" w:w="2160"/>
          </w:tcPr>
          <w:p>
            <w:r/>
            <w:r>
              <w:t>Нет</w:t>
            </w:r>
          </w:p>
        </w:tc>
        <w:tc>
          <w:tcPr>
            <w:tcW w:type="dxa" w:w="2160"/>
          </w:tcPr>
          <w:p>
            <w:r/>
            <w:r>
              <w:t>—</w:t>
            </w:r>
          </w:p>
        </w:tc>
      </w:tr>
      <w:tr>
        <w:tc>
          <w:tcPr>
            <w:tcW w:type="dxa" w:w="2160"/>
          </w:tcPr>
          <w:p>
            <w:r/>
            <w:r>
              <w:t>USB</w:t>
            </w:r>
          </w:p>
        </w:tc>
        <w:tc>
          <w:tcPr>
            <w:tcW w:type="dxa" w:w="2160"/>
          </w:tcPr>
          <w:p>
            <w:r/>
            <w:r>
              <w:t>—</w:t>
            </w:r>
          </w:p>
        </w:tc>
        <w:tc>
          <w:tcPr>
            <w:tcW w:type="dxa" w:w="2160"/>
          </w:tcPr>
          <w:p>
            <w:r/>
            <w:r>
              <w:t>Нет</w:t>
            </w:r>
          </w:p>
        </w:tc>
        <w:tc>
          <w:tcPr>
            <w:tcW w:type="dxa" w:w="2160"/>
          </w:tcPr>
          <w:p>
            <w:r/>
            <w:r>
              <w:rPr>
                <w:rFonts w:ascii="Consolas" w:hAnsi="Consolas"/>
                <w:color w:val="A31415"/>
                <w:sz w:val="19"/>
              </w:rPr>
              <w:t>cv2.VideoCapture(0)</w:t>
            </w:r>
            <w:r>
              <w:t xml:space="preserve"> тривиален, но не реализован</w:t>
            </w:r>
          </w:p>
        </w:tc>
      </w:tr>
      <w:tr>
        <w:tc>
          <w:tcPr>
            <w:tcW w:type="dxa" w:w="2160"/>
          </w:tcPr>
          <w:p>
            <w:r/>
            <w:r>
              <w:t>GigE Vision</w:t>
            </w:r>
          </w:p>
        </w:tc>
        <w:tc>
          <w:tcPr>
            <w:tcW w:type="dxa" w:w="2160"/>
          </w:tcPr>
          <w:p>
            <w:r/>
            <w:r>
              <w:t>—</w:t>
            </w:r>
          </w:p>
        </w:tc>
        <w:tc>
          <w:tcPr>
            <w:tcW w:type="dxa" w:w="2160"/>
          </w:tcPr>
          <w:p>
            <w:r/>
            <w:r>
              <w:t>Нет</w:t>
            </w:r>
          </w:p>
        </w:tc>
        <w:tc>
          <w:tcPr>
            <w:tcW w:type="dxa" w:w="2160"/>
          </w:tcPr>
          <w:p>
            <w:r/>
            <w:r>
              <w:t>—</w:t>
            </w:r>
          </w:p>
        </w:tc>
      </w:tr>
      <w:tr>
        <w:tc>
          <w:tcPr>
            <w:tcW w:type="dxa" w:w="2160"/>
          </w:tcPr>
          <w:p>
            <w:r/>
            <w:r>
              <w:t>Промышленные (Basler, HikRobot)</w:t>
            </w:r>
          </w:p>
        </w:tc>
        <w:tc>
          <w:tcPr>
            <w:tcW w:type="dxa" w:w="2160"/>
          </w:tcPr>
          <w:p>
            <w:r/>
            <w:r>
              <w:t>—</w:t>
            </w:r>
          </w:p>
        </w:tc>
        <w:tc>
          <w:tcPr>
            <w:tcW w:type="dxa" w:w="2160"/>
          </w:tcPr>
          <w:p>
            <w:r/>
            <w:r>
              <w:t>Нет</w:t>
            </w:r>
          </w:p>
        </w:tc>
        <w:tc>
          <w:tcPr>
            <w:tcW w:type="dxa" w:w="2160"/>
          </w:tcPr>
          <w:p>
            <w:r/>
            <w:r>
              <w:t>—</w:t>
            </w:r>
          </w:p>
        </w:tc>
      </w:tr>
    </w:tbl>
    <w:p>
      <w:pPr>
        <w:spacing w:after="80"/>
      </w:pPr>
    </w:p>
    <w:p>
      <w:r>
        <w:t xml:space="preserve">Вывод: платформа сегодня — </w:t>
      </w:r>
      <w:r>
        <w:rPr>
          <w:b/>
        </w:rPr>
        <w:t>RTSP-only</w:t>
      </w:r>
      <w:r>
        <w:t>. Это покрывает практически все IP-камеры видеонаблюдения и потому является верным приоритетом. Остальное — расширение, а не пробел.</w:t>
      </w:r>
    </w:p>
    <w:p>
      <w:pPr>
        <w:pBdr>
          <w:bottom w:val="single" w:sz="6" w:space="1" w:color="BBBBBB"/>
        </w:pBdr>
      </w:pPr>
    </w:p>
    <w:p>
      <w:pPr>
        <w:pStyle w:val="Heading2"/>
      </w:pPr>
      <w:r/>
      <w:r>
        <w:t>4. RTSP pull</w:t>
      </w:r>
    </w:p>
    <w:p>
      <w:pPr>
        <w:pStyle w:val="Heading3"/>
      </w:pPr>
      <w:r/>
      <w:r>
        <w:t>4.1. Реализация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def _open(self) -&gt; cv2.VideoCapture:</w:t>
            </w:r>
          </w:p>
          <w:p>
            <w:pPr>
              <w:spacing w:after="0" w:before="0"/>
            </w:pPr>
            <w:r>
              <w:rPr>
                <w:rFonts w:ascii="Consolas" w:hAnsi="Consolas"/>
                <w:color w:val="1A1A1A"/>
                <w:sz w:val="18"/>
              </w:rPr>
              <w:t xml:space="preserve">    cap = cv2.VideoCapture(self.url, cv2.CAP_FFMPEG)</w:t>
            </w:r>
          </w:p>
          <w:p>
            <w:pPr>
              <w:spacing w:after="0" w:before="0"/>
            </w:pPr>
            <w:r>
              <w:rPr>
                <w:rFonts w:ascii="Consolas" w:hAnsi="Consolas"/>
                <w:color w:val="1A1A1A"/>
                <w:sz w:val="18"/>
              </w:rPr>
              <w:t xml:space="preserve">    cap.set(cv2.CAP_PROP_BUFFERSIZE, 1)   # keep latency low</w:t>
            </w:r>
          </w:p>
          <w:p>
            <w:pPr>
              <w:spacing w:after="0" w:before="0"/>
            </w:pPr>
            <w:r>
              <w:rPr>
                <w:rFonts w:ascii="Consolas" w:hAnsi="Consolas"/>
                <w:color w:val="1A1A1A"/>
                <w:sz w:val="18"/>
              </w:rPr>
              <w:t xml:space="preserve">    return cap</w:t>
            </w:r>
          </w:p>
        </w:tc>
      </w:tr>
    </w:tbl>
    <w:p>
      <w:pPr>
        <w:spacing w:after="80"/>
      </w:pPr>
    </w:p>
    <w:p>
      <w:r>
        <w:rPr>
          <w:rFonts w:ascii="Consolas" w:hAnsi="Consolas"/>
          <w:color w:val="A31415"/>
          <w:sz w:val="19"/>
        </w:rPr>
        <w:t>CAP_PROP_BUFFERSIZE = 1</w:t>
      </w:r>
      <w:r>
        <w:t xml:space="preserve"> критичен. По умолчанию OpenCV буферизует кадры; при обработке медленнее реального времени буфер растёт, и анализатор работает с картинкой десятисекундной давности. Событие «человек стоит в очереди» приезжает с задержкой в минуты. Буфер в один кадр означает: читаем всегда свежий кадр, старые отбрасывает сам FFmpeg.</w:t>
      </w:r>
    </w:p>
    <w:p>
      <w:pPr>
        <w:pStyle w:val="Heading3"/>
      </w:pPr>
      <w:r/>
      <w:r>
        <w:t>4.2. Переподключение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stateDiagram-v2</w:t>
            </w:r>
          </w:p>
          <w:p>
            <w:pPr>
              <w:spacing w:after="0" w:before="0"/>
            </w:pPr>
            <w:r>
              <w:rPr>
                <w:rFonts w:ascii="Consolas" w:hAnsi="Consolas"/>
                <w:color w:val="1A1A1A"/>
                <w:sz w:val="18"/>
              </w:rPr>
              <w:t xml:space="preserve">    [*] --&gt; Открытие: _open()</w:t>
            </w:r>
          </w:p>
          <w:p>
            <w:pPr>
              <w:spacing w:after="0" w:before="0"/>
            </w:pPr>
            <w:r>
              <w:rPr>
                <w:rFonts w:ascii="Consolas" w:hAnsi="Consolas"/>
                <w:color w:val="1A1A1A"/>
                <w:sz w:val="18"/>
              </w:rPr>
              <w:t xml:space="preserve">    Открытие --&gt; Чтение: isOpened() = true, backoff := 1.0</w:t>
            </w:r>
          </w:p>
          <w:p>
            <w:pPr>
              <w:spacing w:after="0" w:before="0"/>
            </w:pPr>
            <w:r>
              <w:rPr>
                <w:rFonts w:ascii="Consolas" w:hAnsi="Consolas"/>
                <w:color w:val="1A1A1A"/>
                <w:sz w:val="18"/>
              </w:rPr>
              <w:t xml:space="preserve">    Открытие --&gt; Откат: isOpened() = false</w:t>
            </w:r>
          </w:p>
          <w:p>
            <w:pPr>
              <w:spacing w:after="0" w:before="0"/>
            </w:pPr>
            <w:r>
              <w:rPr>
                <w:rFonts w:ascii="Consolas" w:hAnsi="Consolas"/>
                <w:color w:val="1A1A1A"/>
                <w:sz w:val="18"/>
              </w:rPr>
              <w:t xml:space="preserve">    Откат --&gt; Открытие: sleep(backoff)&lt;br/&gt;backoff := min(backoff * 2, max_backoff)</w:t>
            </w:r>
          </w:p>
          <w:p>
            <w:pPr>
              <w:spacing w:after="0" w:before="0"/>
            </w:pPr>
            <w:r>
              <w:rPr>
                <w:rFonts w:ascii="Consolas" w:hAnsi="Consolas"/>
                <w:color w:val="1A1A1A"/>
                <w:sz w:val="18"/>
              </w:rPr>
              <w:t xml:space="preserve">    Чтение --&gt; Выдача: ret = true, _keep(index)</w:t>
            </w:r>
          </w:p>
          <w:p>
            <w:pPr>
              <w:spacing w:after="0" w:before="0"/>
            </w:pPr>
            <w:r>
              <w:rPr>
                <w:rFonts w:ascii="Consolas" w:hAnsi="Consolas"/>
                <w:color w:val="1A1A1A"/>
                <w:sz w:val="18"/>
              </w:rPr>
              <w:t xml:space="preserve">    Чтение --&gt; Пропуск: ret = true, кадр пропущен по frame_skip</w:t>
            </w:r>
          </w:p>
          <w:p>
            <w:pPr>
              <w:spacing w:after="0" w:before="0"/>
            </w:pPr>
            <w:r>
              <w:rPr>
                <w:rFonts w:ascii="Consolas" w:hAnsi="Consolas"/>
                <w:color w:val="1A1A1A"/>
                <w:sz w:val="18"/>
              </w:rPr>
              <w:t xml:space="preserve">    Пропуск --&gt; Чтение</w:t>
            </w:r>
          </w:p>
          <w:p>
            <w:pPr>
              <w:spacing w:after="0" w:before="0"/>
            </w:pPr>
            <w:r>
              <w:rPr>
                <w:rFonts w:ascii="Consolas" w:hAnsi="Consolas"/>
                <w:color w:val="1A1A1A"/>
                <w:sz w:val="18"/>
              </w:rPr>
              <w:t xml:space="preserve">    Выдача --&gt; Чтение</w:t>
            </w:r>
          </w:p>
          <w:p>
            <w:pPr>
              <w:spacing w:after="0" w:before="0"/>
            </w:pPr>
            <w:r>
              <w:rPr>
                <w:rFonts w:ascii="Consolas" w:hAnsi="Consolas"/>
                <w:color w:val="1A1A1A"/>
                <w:sz w:val="18"/>
              </w:rPr>
              <w:t xml:space="preserve">    Чтение --&gt; Откат: ret = false (поток оборван)</w:t>
            </w:r>
          </w:p>
        </w:tc>
      </w:tr>
    </w:tbl>
    <w:p>
      <w:pPr>
        <w:spacing w:after="80"/>
      </w:pPr>
    </w:p>
    <w:p>
      <w:r>
        <w:t>Последовательность откатов: 1 → 2 → 4 → 8 → 16 → 32 → 60 → 60 → … (</w:t>
      </w:r>
      <w:r>
        <w:rPr>
          <w:rFonts w:ascii="Consolas" w:hAnsi="Consolas"/>
          <w:color w:val="A31415"/>
          <w:sz w:val="19"/>
        </w:rPr>
        <w:t>max_backoff_seconds = 60</w:t>
      </w:r>
      <w:r>
        <w:t>).</w:t>
      </w:r>
    </w:p>
    <w:p>
      <w:r>
        <w:t>Свойства: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Свойство</w:t>
            </w:r>
          </w:p>
        </w:tc>
        <w:tc>
          <w:tcPr>
            <w:tcW w:type="dxa" w:w="4320"/>
          </w:tcPr>
          <w:p>
            <w:r>
              <w:rPr>
                <w:b/>
              </w:rPr>
            </w:r>
            <w:r>
              <w:rPr>
                <w:b/>
              </w:rPr>
              <w:t>Значение</w:t>
            </w:r>
          </w:p>
        </w:tc>
      </w:tr>
      <w:tr>
        <w:tc>
          <w:tcPr>
            <w:tcW w:type="dxa" w:w="4320"/>
          </w:tcPr>
          <w:p>
            <w:r/>
            <w:r>
              <w:t>Сброс отката</w:t>
            </w:r>
          </w:p>
        </w:tc>
        <w:tc>
          <w:tcPr>
            <w:tcW w:type="dxa" w:w="4320"/>
          </w:tcPr>
          <w:p>
            <w:r/>
            <w:r>
              <w:t xml:space="preserve">При успешном открытии </w:t>
            </w:r>
            <w:r>
              <w:rPr>
                <w:rFonts w:ascii="Consolas" w:hAnsi="Consolas"/>
                <w:color w:val="A31415"/>
                <w:sz w:val="19"/>
              </w:rPr>
              <w:t>backoff := 1.0</w:t>
            </w:r>
            <w:r>
              <w:t xml:space="preserve"> — короткий сбой не наказывает камеру долгим ожиданием</w:t>
            </w:r>
          </w:p>
        </w:tc>
      </w:tr>
      <w:tr>
        <w:tc>
          <w:tcPr>
            <w:tcW w:type="dxa" w:w="4320"/>
          </w:tcPr>
          <w:p>
            <w:r/>
            <w:r>
              <w:t>Изоляция</w:t>
            </w:r>
          </w:p>
        </w:tc>
        <w:tc>
          <w:tcPr>
            <w:tcW w:type="dxa" w:w="4320"/>
          </w:tcPr>
          <w:p>
            <w:r/>
            <w:r>
              <w:t>Цикл внутри задачи одной камеры; остальные не затронуты</w:t>
            </w:r>
          </w:p>
        </w:tc>
      </w:tr>
      <w:tr>
        <w:tc>
          <w:tcPr>
            <w:tcW w:type="dxa" w:w="4320"/>
          </w:tcPr>
          <w:p>
            <w:r/>
            <w:r>
              <w:t>Отсутствие предела попыток</w:t>
            </w:r>
          </w:p>
        </w:tc>
        <w:tc>
          <w:tcPr>
            <w:tcW w:type="dxa" w:w="4320"/>
          </w:tcPr>
          <w:p>
            <w:r/>
            <w:r>
              <w:t>Камера может быть отключена месяц и подключиться сама</w:t>
            </w:r>
          </w:p>
        </w:tc>
      </w:tr>
      <w:tr>
        <w:tc>
          <w:tcPr>
            <w:tcW w:type="dxa" w:w="4320"/>
          </w:tcPr>
          <w:p>
            <w:r/>
            <w:r>
              <w:t>Худшая задержка восстановления</w:t>
            </w:r>
          </w:p>
        </w:tc>
        <w:tc>
          <w:tcPr>
            <w:tcW w:type="dxa" w:w="4320"/>
          </w:tcPr>
          <w:p>
            <w:r/>
            <w:r>
              <w:t>60 секунд</w:t>
            </w:r>
          </w:p>
        </w:tc>
      </w:tr>
    </w:tbl>
    <w:p>
      <w:pPr>
        <w:spacing w:after="80"/>
      </w:pPr>
    </w:p>
    <w:p>
      <w:r>
        <w:t>Обоснование экспоненциального отката: камера, отвалившаяся по питанию, не вернётся через секунду. Опрос раз в секунду создал бы бессмысленную нагрузку на сеть и журнал. При этом мгновенная первая попытка (1с) обеспечивает быстрое восстановление после кратковременного сбоя — типичного случая.</w:t>
      </w:r>
    </w:p>
    <w:p>
      <w:pPr>
        <w:pStyle w:val="Heading3"/>
      </w:pPr>
      <w:r/>
      <w:r>
        <w:t>4.3. Транспорт: TCP против UDP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Компонент</w:t>
            </w:r>
          </w:p>
        </w:tc>
        <w:tc>
          <w:tcPr>
            <w:tcW w:type="dxa" w:w="2880"/>
          </w:tcPr>
          <w:p>
            <w:r>
              <w:rPr>
                <w:b/>
              </w:rPr>
            </w:r>
            <w:r>
              <w:rPr>
                <w:b/>
              </w:rPr>
              <w:t>Транспорт</w:t>
            </w:r>
          </w:p>
        </w:tc>
        <w:tc>
          <w:tcPr>
            <w:tcW w:type="dxa" w:w="2880"/>
          </w:tcPr>
          <w:p>
            <w:r>
              <w:rPr>
                <w:b/>
              </w:rPr>
            </w:r>
            <w:r>
              <w:rPr>
                <w:b/>
              </w:rPr>
              <w:t>Как задан</w:t>
            </w:r>
          </w:p>
        </w:tc>
      </w:tr>
      <w:tr>
        <w:tc>
          <w:tcPr>
            <w:tcW w:type="dxa" w:w="2880"/>
          </w:tcPr>
          <w:p>
            <w:r/>
            <w:r>
              <w:rPr>
                <w:rFonts w:ascii="Consolas" w:hAnsi="Consolas"/>
                <w:color w:val="A31415"/>
                <w:sz w:val="19"/>
              </w:rPr>
              <w:t>recorder</w:t>
            </w:r>
          </w:p>
        </w:tc>
        <w:tc>
          <w:tcPr>
            <w:tcW w:type="dxa" w:w="2880"/>
          </w:tcPr>
          <w:p>
            <w:r/>
            <w:r>
              <w:rPr>
                <w:b/>
              </w:rPr>
              <w:t>TCP</w:t>
            </w:r>
          </w:p>
        </w:tc>
        <w:tc>
          <w:tcPr>
            <w:tcW w:type="dxa" w:w="2880"/>
          </w:tcPr>
          <w:p>
            <w:r/>
            <w:r>
              <w:t xml:space="preserve">Явно: </w:t>
            </w:r>
            <w:r>
              <w:rPr>
                <w:rFonts w:ascii="Consolas" w:hAnsi="Consolas"/>
                <w:color w:val="A31415"/>
                <w:sz w:val="19"/>
              </w:rPr>
              <w:t>-rtsp_transport tcp</w:t>
            </w:r>
          </w:p>
        </w:tc>
      </w:tr>
      <w:tr>
        <w:tc>
          <w:tcPr>
            <w:tcW w:type="dxa" w:w="2880"/>
          </w:tcPr>
          <w:p>
            <w:r/>
            <w:r>
              <w:rPr>
                <w:rFonts w:ascii="Consolas" w:hAnsi="Consolas"/>
                <w:color w:val="A31415"/>
                <w:sz w:val="19"/>
              </w:rPr>
              <w:t>RtspPullSource</w:t>
            </w:r>
            <w:r>
              <w:t xml:space="preserve"> (analyzer)</w:t>
            </w:r>
          </w:p>
        </w:tc>
        <w:tc>
          <w:tcPr>
            <w:tcW w:type="dxa" w:w="2880"/>
          </w:tcPr>
          <w:p>
            <w:r/>
            <w:r>
              <w:rPr>
                <w:b/>
              </w:rPr>
              <w:t>По умолчанию FFmpeg</w:t>
            </w:r>
          </w:p>
        </w:tc>
        <w:tc>
          <w:tcPr>
            <w:tcW w:type="dxa" w:w="2880"/>
          </w:tcPr>
          <w:p>
            <w:r/>
            <w:r>
              <w:t>Не задан явно</w:t>
            </w:r>
          </w:p>
        </w:tc>
      </w:tr>
      <w:tr>
        <w:tc>
          <w:tcPr>
            <w:tcW w:type="dxa" w:w="2880"/>
          </w:tcPr>
          <w:p>
            <w:r/>
            <w:r>
              <w:rPr>
                <w:rFonts w:ascii="Consolas" w:hAnsi="Consolas"/>
                <w:color w:val="A31415"/>
                <w:sz w:val="19"/>
              </w:rPr>
              <w:t>go2rtc</w:t>
            </w:r>
          </w:p>
        </w:tc>
        <w:tc>
          <w:tcPr>
            <w:tcW w:type="dxa" w:w="2880"/>
          </w:tcPr>
          <w:p>
            <w:r/>
            <w:r>
              <w:t>Своя логика</w:t>
            </w:r>
          </w:p>
        </w:tc>
        <w:tc>
          <w:tcPr>
            <w:tcW w:type="dxa" w:w="2880"/>
          </w:tcPr>
          <w:p>
            <w:r/>
            <w:r>
              <w:t>—</w:t>
            </w:r>
          </w:p>
        </w:tc>
      </w:tr>
    </w:tbl>
    <w:p>
      <w:pPr>
        <w:spacing w:after="80"/>
      </w:pPr>
    </w:p>
    <w:p>
      <w:r>
        <w:rPr>
          <w:b/>
        </w:rPr>
        <w:t>Расхождение, требующее решения.</w:t>
      </w:r>
      <w:r>
        <w:t xml:space="preserve"> Recorder явно требует TCP, analyzer — нет. FFmpeg по умолчанию пробует UDP, затем TCP. Для потока через AmneziaWG-туннель это плохо: UDP-пакеты теряются, RTSP по UDP не имеет повторной передачи, результат — артефакты кадра, которые для YOLO означают ложные детекции или пропуски.</w:t>
      </w:r>
    </w:p>
    <w:p>
      <w:r>
        <w:rPr>
          <w:i/>
        </w:rPr>
        <w:t>Рекомендация:</w:t>
      </w:r>
      <w:r>
        <w:t xml:space="preserve"> задать TCP явно и для analyzer:</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os.environ["OPENCV_FFMPEG_CAPTURE_OPTIONS"] = "rtsp_transport;tcp"</w:t>
            </w:r>
          </w:p>
        </w:tc>
      </w:tr>
    </w:tbl>
    <w:p>
      <w:pPr>
        <w:spacing w:after="80"/>
      </w:pPr>
    </w:p>
    <w:p>
      <w:r>
        <w:t>Изменение в одну строку. Обоснование: платформа тянет RTSP исключительно через туннель, где UDP заведомо хуже. Единственный аргумент за UDP — меньшая задержка — не применим: задержка в 1–3 секунды уже принята решением V-03.</w:t>
      </w:r>
    </w:p>
    <w:p>
      <w:pPr>
        <w:pStyle w:val="Heading3"/>
      </w:pPr>
      <w:r/>
      <w:r>
        <w:t>4.4. Адреса RTSP по производителям</w:t>
      </w:r>
    </w:p>
    <w:p>
      <w:r>
        <w:t>Главный источник ошибок при онбординге: путь потока не стандартизован и различается у каждого производителя.</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Производитель</w:t>
            </w:r>
          </w:p>
        </w:tc>
        <w:tc>
          <w:tcPr>
            <w:tcW w:type="dxa" w:w="2880"/>
          </w:tcPr>
          <w:p>
            <w:r>
              <w:rPr>
                <w:b/>
              </w:rPr>
            </w:r>
            <w:r>
              <w:rPr>
                <w:b/>
              </w:rPr>
              <w:t>Основной поток</w:t>
            </w:r>
          </w:p>
        </w:tc>
        <w:tc>
          <w:tcPr>
            <w:tcW w:type="dxa" w:w="2880"/>
          </w:tcPr>
          <w:p>
            <w:r>
              <w:rPr>
                <w:b/>
              </w:rPr>
            </w:r>
            <w:r>
              <w:rPr>
                <w:b/>
              </w:rPr>
              <w:t>Субпоток</w:t>
            </w:r>
          </w:p>
        </w:tc>
      </w:tr>
      <w:tr>
        <w:tc>
          <w:tcPr>
            <w:tcW w:type="dxa" w:w="2880"/>
          </w:tcPr>
          <w:p>
            <w:r/>
            <w:r>
              <w:t>Hikvision</w:t>
            </w:r>
          </w:p>
        </w:tc>
        <w:tc>
          <w:tcPr>
            <w:tcW w:type="dxa" w:w="2880"/>
          </w:tcPr>
          <w:p>
            <w:r/>
            <w:r>
              <w:rPr>
                <w:rFonts w:ascii="Consolas" w:hAnsi="Consolas"/>
                <w:color w:val="A31415"/>
                <w:sz w:val="19"/>
              </w:rPr>
              <w:t>rtsp://user:pass@ip:554/Streaming/Channels/101</w:t>
            </w:r>
          </w:p>
        </w:tc>
        <w:tc>
          <w:tcPr>
            <w:tcW w:type="dxa" w:w="2880"/>
          </w:tcPr>
          <w:p>
            <w:r/>
            <w:r>
              <w:rPr>
                <w:rFonts w:ascii="Consolas" w:hAnsi="Consolas"/>
                <w:color w:val="A31415"/>
                <w:sz w:val="19"/>
              </w:rPr>
              <w:t>/Streaming/Channels/102</w:t>
            </w:r>
          </w:p>
        </w:tc>
      </w:tr>
      <w:tr>
        <w:tc>
          <w:tcPr>
            <w:tcW w:type="dxa" w:w="2880"/>
          </w:tcPr>
          <w:p>
            <w:r/>
            <w:r>
              <w:t>Dahua</w:t>
            </w:r>
          </w:p>
        </w:tc>
        <w:tc>
          <w:tcPr>
            <w:tcW w:type="dxa" w:w="2880"/>
          </w:tcPr>
          <w:p>
            <w:r/>
            <w:r>
              <w:rPr>
                <w:rFonts w:ascii="Consolas" w:hAnsi="Consolas"/>
                <w:color w:val="A31415"/>
                <w:sz w:val="19"/>
              </w:rPr>
              <w:t>rtsp://user:pass@ip:554/cam/realmonitor?channel=1&amp;subtype=0</w:t>
            </w:r>
          </w:p>
        </w:tc>
        <w:tc>
          <w:tcPr>
            <w:tcW w:type="dxa" w:w="2880"/>
          </w:tcPr>
          <w:p>
            <w:r/>
            <w:r>
              <w:rPr>
                <w:rFonts w:ascii="Consolas" w:hAnsi="Consolas"/>
                <w:color w:val="A31415"/>
                <w:sz w:val="19"/>
              </w:rPr>
              <w:t>subtype=1</w:t>
            </w:r>
          </w:p>
        </w:tc>
      </w:tr>
      <w:tr>
        <w:tc>
          <w:tcPr>
            <w:tcW w:type="dxa" w:w="2880"/>
          </w:tcPr>
          <w:p>
            <w:r/>
            <w:r>
              <w:t>Axis</w:t>
            </w:r>
          </w:p>
        </w:tc>
        <w:tc>
          <w:tcPr>
            <w:tcW w:type="dxa" w:w="2880"/>
          </w:tcPr>
          <w:p>
            <w:r/>
            <w:r>
              <w:rPr>
                <w:rFonts w:ascii="Consolas" w:hAnsi="Consolas"/>
                <w:color w:val="A31415"/>
                <w:sz w:val="19"/>
              </w:rPr>
              <w:t>rtsp://user:pass@ip:554/axis-media/media.amp</w:t>
            </w:r>
          </w:p>
        </w:tc>
        <w:tc>
          <w:tcPr>
            <w:tcW w:type="dxa" w:w="2880"/>
          </w:tcPr>
          <w:p>
            <w:r/>
            <w:r>
              <w:rPr>
                <w:rFonts w:ascii="Consolas" w:hAnsi="Consolas"/>
                <w:color w:val="A31415"/>
                <w:sz w:val="19"/>
              </w:rPr>
              <w:t>?resolution=640x480</w:t>
            </w:r>
          </w:p>
        </w:tc>
      </w:tr>
      <w:tr>
        <w:tc>
          <w:tcPr>
            <w:tcW w:type="dxa" w:w="2880"/>
          </w:tcPr>
          <w:p>
            <w:r/>
            <w:r>
              <w:t>Uniview</w:t>
            </w:r>
          </w:p>
        </w:tc>
        <w:tc>
          <w:tcPr>
            <w:tcW w:type="dxa" w:w="2880"/>
          </w:tcPr>
          <w:p>
            <w:r/>
            <w:r>
              <w:rPr>
                <w:rFonts w:ascii="Consolas" w:hAnsi="Consolas"/>
                <w:color w:val="A31415"/>
                <w:sz w:val="19"/>
              </w:rPr>
              <w:t>rtsp://user:pass@ip:554/media/video1</w:t>
            </w:r>
          </w:p>
        </w:tc>
        <w:tc>
          <w:tcPr>
            <w:tcW w:type="dxa" w:w="2880"/>
          </w:tcPr>
          <w:p>
            <w:r/>
            <w:r>
              <w:rPr>
                <w:rFonts w:ascii="Consolas" w:hAnsi="Consolas"/>
                <w:color w:val="A31415"/>
                <w:sz w:val="19"/>
              </w:rPr>
              <w:t>/media/video2</w:t>
            </w:r>
          </w:p>
        </w:tc>
      </w:tr>
      <w:tr>
        <w:tc>
          <w:tcPr>
            <w:tcW w:type="dxa" w:w="2880"/>
          </w:tcPr>
          <w:p>
            <w:r/>
            <w:r>
              <w:t>TP-Link</w:t>
            </w:r>
          </w:p>
        </w:tc>
        <w:tc>
          <w:tcPr>
            <w:tcW w:type="dxa" w:w="2880"/>
          </w:tcPr>
          <w:p>
            <w:r/>
            <w:r>
              <w:rPr>
                <w:rFonts w:ascii="Consolas" w:hAnsi="Consolas"/>
                <w:color w:val="A31415"/>
                <w:sz w:val="19"/>
              </w:rPr>
              <w:t>rtsp://user:pass@ip:554/stream1</w:t>
            </w:r>
          </w:p>
        </w:tc>
        <w:tc>
          <w:tcPr>
            <w:tcW w:type="dxa" w:w="2880"/>
          </w:tcPr>
          <w:p>
            <w:r/>
            <w:r>
              <w:rPr>
                <w:rFonts w:ascii="Consolas" w:hAnsi="Consolas"/>
                <w:color w:val="A31415"/>
                <w:sz w:val="19"/>
              </w:rPr>
              <w:t>/stream2</w:t>
            </w:r>
          </w:p>
        </w:tc>
      </w:tr>
      <w:tr>
        <w:tc>
          <w:tcPr>
            <w:tcW w:type="dxa" w:w="2880"/>
          </w:tcPr>
          <w:p>
            <w:r/>
            <w:r>
              <w:t>Ezviz / Hikvision OEM</w:t>
            </w:r>
          </w:p>
        </w:tc>
        <w:tc>
          <w:tcPr>
            <w:tcW w:type="dxa" w:w="2880"/>
          </w:tcPr>
          <w:p>
            <w:r/>
            <w:r>
              <w:rPr>
                <w:rFonts w:ascii="Consolas" w:hAnsi="Consolas"/>
                <w:color w:val="A31415"/>
                <w:sz w:val="19"/>
              </w:rPr>
              <w:t>rtsp://user:pass@ip:554/h264/ch1/main/av_stream</w:t>
            </w:r>
          </w:p>
        </w:tc>
        <w:tc>
          <w:tcPr>
            <w:tcW w:type="dxa" w:w="2880"/>
          </w:tcPr>
          <w:p>
            <w:r/>
            <w:r>
              <w:rPr>
                <w:rFonts w:ascii="Consolas" w:hAnsi="Consolas"/>
                <w:color w:val="A31415"/>
                <w:sz w:val="19"/>
              </w:rPr>
              <w:t>/sub/av_stream</w:t>
            </w:r>
          </w:p>
        </w:tc>
      </w:tr>
    </w:tbl>
    <w:p>
      <w:pPr>
        <w:spacing w:after="80"/>
      </w:pPr>
    </w:p>
    <w:p>
      <w:r>
        <w:t>Общая закономерность: у всех производителей есть отдельный путь субпотока, обычно отличающийся одной цифрой. Именно поэтому модель «два адреса» универсальна.</w:t>
      </w:r>
    </w:p>
    <w:p>
      <w:r>
        <w:t xml:space="preserve">Фактические адреса первой боевой точки (TP-Link) — </w:t>
      </w:r>
      <w:r>
        <w:rPr>
          <w:rFonts w:ascii="Consolas" w:hAnsi="Consolas"/>
          <w:color w:val="A31415"/>
          <w:sz w:val="19"/>
        </w:rPr>
        <w:t>pvz-onboarding/CHECKLIST.md</w:t>
      </w:r>
      <w:r>
        <w:t>.</w:t>
      </w:r>
    </w:p>
    <w:p>
      <w:r>
        <w:t xml:space="preserve">Это ровно та задача, которую решает ONVIF: вместо таблицы производителей — запрос </w:t>
      </w:r>
      <w:r>
        <w:rPr>
          <w:rFonts w:ascii="Consolas" w:hAnsi="Consolas"/>
          <w:color w:val="A31415"/>
          <w:sz w:val="19"/>
        </w:rPr>
        <w:t>GetStreamUri</w:t>
      </w:r>
      <w:r>
        <w:t xml:space="preserve"> к камере. См. раздел 5.</w:t>
      </w:r>
    </w:p>
    <w:p>
      <w:pPr>
        <w:pStyle w:val="Heading3"/>
      </w:pPr>
      <w:r/>
      <w:r>
        <w:t>4.5. Достоинства и недостатки</w:t>
      </w:r>
    </w:p>
    <w:p>
      <w:r>
        <w:rPr>
          <w:b/>
        </w:rPr>
        <w:t>Достоинства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Свойство</w:t>
            </w:r>
          </w:p>
        </w:tc>
        <w:tc>
          <w:tcPr>
            <w:tcW w:type="dxa" w:w="4320"/>
          </w:tcPr>
          <w:p>
            <w:r>
              <w:rPr>
                <w:b/>
              </w:rPr>
            </w:r>
            <w:r>
              <w:rPr>
                <w:b/>
              </w:rPr>
              <w:t>Значение</w:t>
            </w:r>
          </w:p>
        </w:tc>
      </w:tr>
      <w:tr>
        <w:tc>
          <w:tcPr>
            <w:tcW w:type="dxa" w:w="4320"/>
          </w:tcPr>
          <w:p>
            <w:r/>
            <w:r>
              <w:t>Универсальность</w:t>
            </w:r>
          </w:p>
        </w:tc>
        <w:tc>
          <w:tcPr>
            <w:tcW w:type="dxa" w:w="4320"/>
          </w:tcPr>
          <w:p>
            <w:r/>
            <w:r>
              <w:t>Поддерживается практически всеми IP-камерами</w:t>
            </w:r>
          </w:p>
        </w:tc>
      </w:tr>
      <w:tr>
        <w:tc>
          <w:tcPr>
            <w:tcW w:type="dxa" w:w="4320"/>
          </w:tcPr>
          <w:p>
            <w:r/>
            <w:r>
              <w:t>Pull-модель</w:t>
            </w:r>
          </w:p>
        </w:tc>
        <w:tc>
          <w:tcPr>
            <w:tcW w:type="dxa" w:w="4320"/>
          </w:tcPr>
          <w:p>
            <w:r/>
            <w:r>
              <w:t>Инициатива у нас: камера ничего не знает о платформе, ничего не настраивается на её стороне</w:t>
            </w:r>
          </w:p>
        </w:tc>
      </w:tr>
      <w:tr>
        <w:tc>
          <w:tcPr>
            <w:tcW w:type="dxa" w:w="4320"/>
          </w:tcPr>
          <w:p>
            <w:r/>
            <w:r>
              <w:t>Проход через NAT</w:t>
            </w:r>
          </w:p>
        </w:tc>
        <w:tc>
          <w:tcPr>
            <w:tcW w:type="dxa" w:w="4320"/>
          </w:tcPr>
          <w:p>
            <w:r/>
            <w:r>
              <w:t>Камера за NAT достижима через проброс на шлюзе</w:t>
            </w:r>
          </w:p>
        </w:tc>
      </w:tr>
      <w:tr>
        <w:tc>
          <w:tcPr>
            <w:tcW w:type="dxa" w:w="4320"/>
          </w:tcPr>
          <w:p>
            <w:r/>
            <w:r>
              <w:t>Зрелость FFmpeg</w:t>
            </w:r>
          </w:p>
        </w:tc>
        <w:tc>
          <w:tcPr>
            <w:tcW w:type="dxa" w:w="4320"/>
          </w:tcPr>
          <w:p>
            <w:r/>
            <w:r>
              <w:t>Реализация не наша, отлажена десятилетиями</w:t>
            </w:r>
          </w:p>
        </w:tc>
      </w:tr>
      <w:tr>
        <w:tc>
          <w:tcPr>
            <w:tcW w:type="dxa" w:w="4320"/>
          </w:tcPr>
          <w:p>
            <w:r/>
            <w:r>
              <w:t>Отсутствие состояния</w:t>
            </w:r>
          </w:p>
        </w:tc>
        <w:tc>
          <w:tcPr>
            <w:tcW w:type="dxa" w:w="4320"/>
          </w:tcPr>
          <w:p>
            <w:r/>
            <w:r>
              <w:t>Обрыв не требует ничего, кроме переоткрытия</w:t>
            </w:r>
          </w:p>
        </w:tc>
      </w:tr>
    </w:tbl>
    <w:p>
      <w:pPr>
        <w:spacing w:after="80"/>
      </w:pPr>
    </w:p>
    <w:p>
      <w:r>
        <w:rPr>
          <w:b/>
        </w:rPr>
        <w:t>Недостатки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Проблема</w:t>
            </w:r>
          </w:p>
        </w:tc>
        <w:tc>
          <w:tcPr>
            <w:tcW w:type="dxa" w:w="2880"/>
          </w:tcPr>
          <w:p>
            <w:r>
              <w:rPr>
                <w:b/>
              </w:rPr>
            </w:r>
            <w:r>
              <w:rPr>
                <w:b/>
              </w:rPr>
              <w:t>Влияние</w:t>
            </w:r>
          </w:p>
        </w:tc>
        <w:tc>
          <w:tcPr>
            <w:tcW w:type="dxa" w:w="2880"/>
          </w:tcPr>
          <w:p>
            <w:r>
              <w:rPr>
                <w:b/>
              </w:rPr>
            </w:r>
            <w:r>
              <w:rPr>
                <w:b/>
              </w:rPr>
              <w:t>Смягчение</w:t>
            </w:r>
          </w:p>
        </w:tc>
      </w:tr>
      <w:tr>
        <w:tc>
          <w:tcPr>
            <w:tcW w:type="dxa" w:w="2880"/>
          </w:tcPr>
          <w:p>
            <w:r/>
            <w:r>
              <w:t>Учётные данные в URL</w:t>
            </w:r>
          </w:p>
        </w:tc>
        <w:tc>
          <w:tcPr>
            <w:tcW w:type="dxa" w:w="2880"/>
          </w:tcPr>
          <w:p>
            <w:r/>
            <w:r>
              <w:t>Пароль в БД, Redis, логах, конфигурации go2rtc</w:t>
            </w:r>
          </w:p>
        </w:tc>
        <w:tc>
          <w:tcPr>
            <w:tcW w:type="dxa" w:w="2880"/>
          </w:tcPr>
          <w:p>
            <w:r/>
            <w:r>
              <w:rPr>
                <w:b/>
              </w:rPr>
              <w:t>Не смягчено</w:t>
            </w:r>
            <w:r>
              <w:t>, см. 4.6</w:t>
            </w:r>
          </w:p>
        </w:tc>
      </w:tr>
      <w:tr>
        <w:tc>
          <w:tcPr>
            <w:tcW w:type="dxa" w:w="2880"/>
          </w:tcPr>
          <w:p>
            <w:r/>
            <w:r>
              <w:t>Декодирование на CPU</w:t>
            </w:r>
          </w:p>
        </w:tc>
        <w:tc>
          <w:tcPr>
            <w:tcW w:type="dxa" w:w="2880"/>
          </w:tcPr>
          <w:p>
            <w:r/>
            <w:r>
              <w:t>Основной ограничитель числа камер</w:t>
            </w:r>
          </w:p>
        </w:tc>
        <w:tc>
          <w:tcPr>
            <w:tcW w:type="dxa" w:w="2880"/>
          </w:tcPr>
          <w:p>
            <w:r/>
            <w:r>
              <w:t xml:space="preserve">NVDEC — </w:t>
            </w:r>
            <w:r>
              <w:rPr>
                <w:color w:val="1A5FB4"/>
                <w:u w:val="single"/>
              </w:rPr>
              <w:t>02_INFRASTRUCTURE.md</w:t>
            </w:r>
            <w:r>
              <w:t>, 5.2</w:t>
            </w:r>
          </w:p>
        </w:tc>
      </w:tr>
      <w:tr>
        <w:tc>
          <w:tcPr>
            <w:tcW w:type="dxa" w:w="2880"/>
          </w:tcPr>
          <w:p>
            <w:r/>
            <w:r>
              <w:t>Нет уведомления об обрыве</w:t>
            </w:r>
          </w:p>
        </w:tc>
        <w:tc>
          <w:tcPr>
            <w:tcW w:type="dxa" w:w="2880"/>
          </w:tcPr>
          <w:p>
            <w:r/>
            <w:r>
              <w:t>Обнаружение только по ошибке чтения</w:t>
            </w:r>
          </w:p>
        </w:tc>
        <w:tc>
          <w:tcPr>
            <w:tcW w:type="dxa" w:w="2880"/>
          </w:tcPr>
          <w:p>
            <w:r/>
            <w:r>
              <w:t>Heartbeat + watchdog</w:t>
            </w:r>
          </w:p>
        </w:tc>
      </w:tr>
      <w:tr>
        <w:tc>
          <w:tcPr>
            <w:tcW w:type="dxa" w:w="2880"/>
          </w:tcPr>
          <w:p>
            <w:r/>
            <w:r>
              <w:t>Ограничение числа клиентов</w:t>
            </w:r>
          </w:p>
        </w:tc>
        <w:tc>
          <w:tcPr>
            <w:tcW w:type="dxa" w:w="2880"/>
          </w:tcPr>
          <w:p>
            <w:r/>
            <w:r>
              <w:t>Часть камер держит 1–4 соединения</w:t>
            </w:r>
          </w:p>
        </w:tc>
        <w:tc>
          <w:tcPr>
            <w:tcW w:type="dxa" w:w="2880"/>
          </w:tcPr>
          <w:p>
            <w:r/>
            <w:r>
              <w:t>См. 10.2</w:t>
            </w:r>
          </w:p>
        </w:tc>
      </w:tr>
      <w:tr>
        <w:tc>
          <w:tcPr>
            <w:tcW w:type="dxa" w:w="2880"/>
          </w:tcPr>
          <w:p>
            <w:r/>
            <w:r>
              <w:t>Опорные кадры</w:t>
            </w:r>
          </w:p>
        </w:tc>
        <w:tc>
          <w:tcPr>
            <w:tcW w:type="dxa" w:w="2880"/>
          </w:tcPr>
          <w:p>
            <w:r/>
            <w:r>
              <w:t>Задержка старта и точность нарезки клипа</w:t>
            </w:r>
          </w:p>
        </w:tc>
        <w:tc>
          <w:tcPr>
            <w:tcW w:type="dxa" w:w="2880"/>
          </w:tcPr>
          <w:p>
            <w:r/>
            <w:r>
              <w:t>Настройка камеры</w:t>
            </w:r>
          </w:p>
        </w:tc>
      </w:tr>
    </w:tbl>
    <w:p>
      <w:pPr>
        <w:spacing w:after="80"/>
      </w:pPr>
    </w:p>
    <w:p>
      <w:pPr>
        <w:pStyle w:val="Heading3"/>
      </w:pPr>
      <w:r/>
      <w:r>
        <w:t>4.6. Учётные данные в URL: незакрытый риск</w:t>
      </w:r>
    </w:p>
    <w:p>
      <w:r>
        <w:rPr>
          <w:rFonts w:ascii="Consolas" w:hAnsi="Consolas"/>
          <w:color w:val="A31415"/>
          <w:sz w:val="19"/>
        </w:rPr>
        <w:t>rtsp://user:pass@10.9.0.11:554/stream1</w:t>
      </w:r>
      <w:r>
        <w:t xml:space="preserve"> содержит пароль камеры в открытом виде. Этот URL:</w:t>
      </w:r>
    </w:p>
    <w:p>
      <w:pPr>
        <w:pStyle w:val="ListBullet"/>
      </w:pPr>
      <w:r>
        <w:t>хранится в PostgreSQL (</w:t>
      </w:r>
      <w:r>
        <w:rPr>
          <w:rFonts w:ascii="Consolas" w:hAnsi="Consolas"/>
          <w:color w:val="A31415"/>
          <w:sz w:val="19"/>
        </w:rPr>
        <w:t>camera.url_main</w:t>
      </w:r>
      <w:r>
        <w:t xml:space="preserve">, </w:t>
      </w:r>
      <w:r>
        <w:rPr>
          <w:rFonts w:ascii="Consolas" w:hAnsi="Consolas"/>
          <w:color w:val="A31415"/>
          <w:sz w:val="19"/>
        </w:rPr>
        <w:t>camera.url_sub</w:t>
      </w:r>
      <w:r>
        <w:t>) без шифрования;</w:t>
      </w:r>
    </w:p>
    <w:p>
      <w:pPr>
        <w:pStyle w:val="ListBullet"/>
      </w:pPr>
      <w:r>
        <w:t>дублируется в Redis (</w:t>
      </w:r>
      <w:r>
        <w:rPr>
          <w:rFonts w:ascii="Consolas" w:hAnsi="Consolas"/>
          <w:color w:val="A31415"/>
          <w:sz w:val="19"/>
        </w:rPr>
        <w:t>cameras:{tenant_id}</w:t>
      </w:r>
      <w:r>
        <w:t>) без шифрования;</w:t>
      </w:r>
    </w:p>
    <w:p>
      <w:pPr>
        <w:pStyle w:val="ListBullet"/>
      </w:pPr>
      <w:r>
        <w:t xml:space="preserve">передаётся в go2rtc через </w:t>
      </w:r>
      <w:r>
        <w:rPr>
          <w:b/>
        </w:rPr>
        <w:t>query-параметр URL</w:t>
      </w:r>
      <w:r>
        <w:t xml:space="preserve"> (</w:t>
      </w:r>
      <w:r>
        <w:rPr>
          <w:rFonts w:ascii="Consolas" w:hAnsi="Consolas"/>
          <w:color w:val="A31415"/>
          <w:sz w:val="19"/>
        </w:rPr>
        <w:t>registerGo2rtc</w:t>
      </w:r>
      <w:r>
        <w:t>), то есть попадает в логи go2rtc и nginx;</w:t>
      </w:r>
    </w:p>
    <w:p>
      <w:pPr>
        <w:pStyle w:val="ListBullet"/>
      </w:pPr>
      <w:r>
        <w:rPr>
          <w:b/>
        </w:rPr>
        <w:t>отдаётся браузеру</w:t>
      </w:r>
      <w:r>
        <w:t xml:space="preserve">: </w:t>
      </w:r>
      <w:r>
        <w:rPr>
          <w:rFonts w:ascii="Consolas" w:hAnsi="Consolas"/>
          <w:color w:val="A31415"/>
          <w:sz w:val="19"/>
        </w:rPr>
        <w:t>GET /api/v1/cameras</w:t>
      </w:r>
      <w:r>
        <w:t xml:space="preserve"> возвращает </w:t>
      </w:r>
      <w:r>
        <w:rPr>
          <w:rFonts w:ascii="Consolas" w:hAnsi="Consolas"/>
          <w:color w:val="A31415"/>
          <w:sz w:val="19"/>
        </w:rPr>
        <w:t>urlMain</w:t>
      </w:r>
      <w:r>
        <w:t xml:space="preserve"> и </w:t>
      </w:r>
      <w:r>
        <w:rPr>
          <w:rFonts w:ascii="Consolas" w:hAnsi="Consolas"/>
          <w:color w:val="A31415"/>
          <w:sz w:val="19"/>
        </w:rPr>
        <w:t>urlSub</w:t>
      </w:r>
      <w:r>
        <w:t xml:space="preserve"> согласно </w:t>
      </w:r>
      <w:r>
        <w:rPr>
          <w:rFonts w:ascii="Consolas" w:hAnsi="Consolas"/>
          <w:color w:val="A31415"/>
          <w:sz w:val="19"/>
        </w:rPr>
        <w:t>CameraSchema</w:t>
      </w:r>
      <w:r>
        <w:t xml:space="preserve"> в </w:t>
      </w:r>
      <w:r>
        <w:rPr>
          <w:rFonts w:ascii="Consolas" w:hAnsi="Consolas"/>
          <w:color w:val="A31415"/>
          <w:sz w:val="19"/>
        </w:rPr>
        <w:t>shared/events.schema.ts</w:t>
      </w:r>
      <w:r>
        <w:t>.</w:t>
      </w:r>
    </w:p>
    <w:p>
      <w:r>
        <w:t xml:space="preserve">Последнее — самое существенное. Любой аутентифицированный пользователь тенанта, включая роль </w:t>
      </w:r>
      <w:r>
        <w:rPr>
          <w:rFonts w:ascii="Consolas" w:hAnsi="Consolas"/>
          <w:color w:val="A31415"/>
          <w:sz w:val="19"/>
        </w:rPr>
        <w:t>operator</w:t>
      </w:r>
      <w:r>
        <w:t>, получает пароли от всех камер площадки через штатный API.</w:t>
      </w:r>
    </w:p>
    <w:p>
      <w:r>
        <w:rPr>
          <w:i/>
        </w:rPr>
        <w:t>Рекомендация:</w:t>
      </w:r>
    </w:p>
    <w:p>
      <w:pPr>
        <w:pStyle w:val="ListNumber"/>
      </w:pPr>
      <w:r>
        <w:rPr>
          <w:b/>
        </w:rPr>
        <w:t>Немедленно:</w:t>
      </w:r>
      <w:r>
        <w:t xml:space="preserve"> исключить </w:t>
      </w:r>
      <w:r>
        <w:rPr>
          <w:rFonts w:ascii="Consolas" w:hAnsi="Consolas"/>
          <w:color w:val="A31415"/>
          <w:sz w:val="19"/>
        </w:rPr>
        <w:t>urlMain</w:t>
      </w:r>
      <w:r>
        <w:t>/</w:t>
      </w:r>
      <w:r>
        <w:rPr>
          <w:rFonts w:ascii="Consolas" w:hAnsi="Consolas"/>
          <w:color w:val="A31415"/>
          <w:sz w:val="19"/>
        </w:rPr>
        <w:t>urlSub</w:t>
      </w:r>
      <w:r>
        <w:t xml:space="preserve"> из ответа </w:t>
      </w:r>
      <w:r>
        <w:rPr>
          <w:rFonts w:ascii="Consolas" w:hAnsi="Consolas"/>
          <w:color w:val="A31415"/>
          <w:sz w:val="19"/>
        </w:rPr>
        <w:t>GET /cameras</w:t>
      </w:r>
      <w:r>
        <w:t xml:space="preserve"> для всех ролей, кроме </w:t>
      </w:r>
      <w:r>
        <w:rPr>
          <w:rFonts w:ascii="Consolas" w:hAnsi="Consolas"/>
          <w:color w:val="A31415"/>
          <w:sz w:val="19"/>
        </w:rPr>
        <w:t>admin</w:t>
      </w:r>
      <w:r>
        <w:t xml:space="preserve"> и </w:t>
      </w:r>
      <w:r>
        <w:rPr>
          <w:rFonts w:ascii="Consolas" w:hAnsi="Consolas"/>
          <w:color w:val="A31415"/>
          <w:sz w:val="19"/>
        </w:rPr>
        <w:t>super</w:t>
      </w:r>
      <w:r>
        <w:t>; либо маскировать пароль (</w:t>
      </w:r>
      <w:r>
        <w:rPr>
          <w:rFonts w:ascii="Consolas" w:hAnsi="Consolas"/>
          <w:color w:val="A31415"/>
          <w:sz w:val="19"/>
        </w:rPr>
        <w:t>rtsp://user:***@...</w:t>
      </w:r>
      <w:r>
        <w:t xml:space="preserve">). Изменение локальное — правка </w:t>
      </w:r>
      <w:r>
        <w:rPr>
          <w:rFonts w:ascii="Consolas" w:hAnsi="Consolas"/>
          <w:color w:val="A31415"/>
          <w:sz w:val="19"/>
        </w:rPr>
        <w:t>CameraSchema</w:t>
      </w:r>
      <w:r>
        <w:t xml:space="preserve"> и выборки.</w:t>
      </w:r>
    </w:p>
    <w:p>
      <w:pPr>
        <w:pStyle w:val="ListNumber"/>
      </w:pPr>
      <w:r>
        <w:rPr>
          <w:b/>
        </w:rPr>
        <w:t>Далее:</w:t>
      </w:r>
      <w:r>
        <w:t xml:space="preserve"> хранить учётные данные отдельно от URL и в зашифрованном виде. См. </w:t>
      </w:r>
      <w:r>
        <w:rPr>
          <w:color w:val="1A5FB4"/>
          <w:u w:val="single"/>
        </w:rPr>
        <w:t>13_SECURITY.md</w:t>
      </w:r>
      <w:r>
        <w:t>.</w:t>
      </w:r>
    </w:p>
    <w:p>
      <w:pPr>
        <w:pBdr>
          <w:bottom w:val="single" w:sz="6" w:space="1" w:color="BBBBBB"/>
        </w:pBdr>
      </w:pPr>
    </w:p>
    <w:p>
      <w:pPr>
        <w:pStyle w:val="Heading2"/>
      </w:pPr>
      <w:r/>
      <w:r>
        <w:t>5. ONVIF</w:t>
      </w:r>
    </w:p>
    <w:p>
      <w:pPr>
        <w:pStyle w:val="Heading3"/>
      </w:pPr>
      <w:r/>
      <w:r>
        <w:t>5.1. Что это и почему важно</w:t>
      </w:r>
    </w:p>
    <w:p>
      <w:r>
        <w:t>ONVIF — отраслевой стандарт взаимодействия с IP-камерами. Части, значимые для платформы: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Профиль / служба</w:t>
            </w:r>
          </w:p>
        </w:tc>
        <w:tc>
          <w:tcPr>
            <w:tcW w:type="dxa" w:w="2880"/>
          </w:tcPr>
          <w:p>
            <w:r>
              <w:rPr>
                <w:b/>
              </w:rPr>
            </w:r>
            <w:r>
              <w:rPr>
                <w:b/>
              </w:rPr>
              <w:t>Возможность</w:t>
            </w:r>
          </w:p>
        </w:tc>
        <w:tc>
          <w:tcPr>
            <w:tcW w:type="dxa" w:w="2880"/>
          </w:tcPr>
          <w:p>
            <w:r>
              <w:rPr>
                <w:b/>
              </w:rPr>
            </w:r>
            <w:r>
              <w:rPr>
                <w:b/>
              </w:rPr>
              <w:t>Значение для ViziAI</w:t>
            </w:r>
          </w:p>
        </w:tc>
      </w:tr>
      <w:tr>
        <w:tc>
          <w:tcPr>
            <w:tcW w:type="dxa" w:w="2880"/>
          </w:tcPr>
          <w:p>
            <w:r/>
            <w:r>
              <w:t>WS-Discovery</w:t>
            </w:r>
          </w:p>
        </w:tc>
        <w:tc>
          <w:tcPr>
            <w:tcW w:type="dxa" w:w="2880"/>
          </w:tcPr>
          <w:p>
            <w:r/>
            <w:r>
              <w:t xml:space="preserve">Обнаружение камер в сегменте мультикастом </w:t>
            </w:r>
            <w:r>
              <w:rPr>
                <w:rFonts w:ascii="Consolas" w:hAnsi="Consolas"/>
                <w:color w:val="A31415"/>
                <w:sz w:val="19"/>
              </w:rPr>
              <w:t>239.255.255.250:3702</w:t>
            </w:r>
          </w:p>
        </w:tc>
        <w:tc>
          <w:tcPr>
            <w:tcW w:type="dxa" w:w="2880"/>
          </w:tcPr>
          <w:p>
            <w:r/>
            <w:r>
              <w:rPr>
                <w:b/>
              </w:rPr>
              <w:t>Автоматический онбординг</w:t>
            </w:r>
          </w:p>
        </w:tc>
      </w:tr>
      <w:tr>
        <w:tc>
          <w:tcPr>
            <w:tcW w:type="dxa" w:w="2880"/>
          </w:tcPr>
          <w:p>
            <w:r/>
            <w:r>
              <w:t>Device Service</w:t>
            </w:r>
          </w:p>
        </w:tc>
        <w:tc>
          <w:tcPr>
            <w:tcW w:type="dxa" w:w="2880"/>
          </w:tcPr>
          <w:p>
            <w:r/>
            <w:r>
              <w:t>Производитель, модель, серийный номер, возможности</w:t>
            </w:r>
          </w:p>
        </w:tc>
        <w:tc>
          <w:tcPr>
            <w:tcW w:type="dxa" w:w="2880"/>
          </w:tcPr>
          <w:p>
            <w:r/>
            <w:r>
              <w:t>Идентификация оборудования</w:t>
            </w:r>
          </w:p>
        </w:tc>
      </w:tr>
      <w:tr>
        <w:tc>
          <w:tcPr>
            <w:tcW w:type="dxa" w:w="2880"/>
          </w:tcPr>
          <w:p>
            <w:r/>
            <w:r>
              <w:t>Media Service (</w:t>
            </w:r>
            <w:r>
              <w:rPr>
                <w:rFonts w:ascii="Consolas" w:hAnsi="Consolas"/>
                <w:color w:val="A31415"/>
                <w:sz w:val="19"/>
              </w:rPr>
              <w:t>GetStreamUri</w:t>
            </w:r>
            <w:r>
              <w:t>)</w:t>
            </w:r>
          </w:p>
        </w:tc>
        <w:tc>
          <w:tcPr>
            <w:tcW w:type="dxa" w:w="2880"/>
          </w:tcPr>
          <w:p>
            <w:r/>
            <w:r>
              <w:t>Получение RTSP-адресов всех профилей</w:t>
            </w:r>
          </w:p>
        </w:tc>
        <w:tc>
          <w:tcPr>
            <w:tcW w:type="dxa" w:w="2880"/>
          </w:tcPr>
          <w:p>
            <w:r/>
            <w:r>
              <w:rPr>
                <w:b/>
              </w:rPr>
              <w:t>Устранение таблицы производителей из 4.4</w:t>
            </w:r>
          </w:p>
        </w:tc>
      </w:tr>
      <w:tr>
        <w:tc>
          <w:tcPr>
            <w:tcW w:type="dxa" w:w="2880"/>
          </w:tcPr>
          <w:p>
            <w:r/>
            <w:r>
              <w:t>Profile S</w:t>
            </w:r>
          </w:p>
        </w:tc>
        <w:tc>
          <w:tcPr>
            <w:tcW w:type="dxa" w:w="2880"/>
          </w:tcPr>
          <w:p>
            <w:r/>
            <w:r>
              <w:t>Потоковое видео</w:t>
            </w:r>
          </w:p>
        </w:tc>
        <w:tc>
          <w:tcPr>
            <w:tcW w:type="dxa" w:w="2880"/>
          </w:tcPr>
          <w:p>
            <w:r/>
            <w:r>
              <w:t>Базовый профиль</w:t>
            </w:r>
          </w:p>
        </w:tc>
      </w:tr>
      <w:tr>
        <w:tc>
          <w:tcPr>
            <w:tcW w:type="dxa" w:w="2880"/>
          </w:tcPr>
          <w:p>
            <w:r/>
            <w:r>
              <w:t>Profile T</w:t>
            </w:r>
          </w:p>
        </w:tc>
        <w:tc>
          <w:tcPr>
            <w:tcW w:type="dxa" w:w="2880"/>
          </w:tcPr>
          <w:p>
            <w:r/>
            <w:r>
              <w:t>H.265, аналитика на борту</w:t>
            </w:r>
          </w:p>
        </w:tc>
        <w:tc>
          <w:tcPr>
            <w:tcW w:type="dxa" w:w="2880"/>
          </w:tcPr>
          <w:p>
            <w:r/>
            <w:r>
              <w:t>Современные камеры</w:t>
            </w:r>
          </w:p>
        </w:tc>
      </w:tr>
      <w:tr>
        <w:tc>
          <w:tcPr>
            <w:tcW w:type="dxa" w:w="2880"/>
          </w:tcPr>
          <w:p>
            <w:r/>
            <w:r>
              <w:t>PTZ Service</w:t>
            </w:r>
          </w:p>
        </w:tc>
        <w:tc>
          <w:tcPr>
            <w:tcW w:type="dxa" w:w="2880"/>
          </w:tcPr>
          <w:p>
            <w:r/>
            <w:r>
              <w:t>Управление поворотом и зумом</w:t>
            </w:r>
          </w:p>
        </w:tc>
        <w:tc>
          <w:tcPr>
            <w:tcW w:type="dxa" w:w="2880"/>
          </w:tcPr>
          <w:p>
            <w:r/>
            <w:r>
              <w:t>Отсутствующая функция VMS</w:t>
            </w:r>
          </w:p>
        </w:tc>
      </w:tr>
      <w:tr>
        <w:tc>
          <w:tcPr>
            <w:tcW w:type="dxa" w:w="2880"/>
          </w:tcPr>
          <w:p>
            <w:r/>
            <w:r>
              <w:t>Event Service</w:t>
            </w:r>
          </w:p>
        </w:tc>
        <w:tc>
          <w:tcPr>
            <w:tcW w:type="dxa" w:w="2880"/>
          </w:tcPr>
          <w:p>
            <w:r/>
            <w:r>
              <w:t>События камеры (движение, потеря сигнала)</w:t>
            </w:r>
          </w:p>
        </w:tc>
        <w:tc>
          <w:tcPr>
            <w:tcW w:type="dxa" w:w="2880"/>
          </w:tcPr>
          <w:p>
            <w:r/>
            <w:r>
              <w:t>Дешёвый предварительный фильтр</w:t>
            </w:r>
          </w:p>
        </w:tc>
      </w:tr>
    </w:tbl>
    <w:p>
      <w:pPr>
        <w:spacing w:after="80"/>
      </w:pPr>
    </w:p>
    <w:p>
      <w:pPr>
        <w:pStyle w:val="Heading3"/>
      </w:pPr>
      <w:r/>
      <w:r>
        <w:t>5.2. Ценность для платформы</w:t>
      </w:r>
    </w:p>
    <w:p>
      <w:r>
        <w:t xml:space="preserve">ONVIF — </w:t>
      </w:r>
      <w:r>
        <w:rPr>
          <w:b/>
        </w:rPr>
        <w:t>самое ценное нереализованное расширение подсистемы видео</w:t>
      </w:r>
      <w:r>
        <w:t>, и вот почему.</w:t>
      </w:r>
    </w:p>
    <w:p>
      <w:r>
        <w:t>Сегодня онбординг точки требует: узнать IP камеры, узнать модель, найти в документации путь RTSP, узнать логин и пароль, ввести всё вручную, проверить. Шаги 2–4 выполняет владелец ПВЗ, который не знает, что такое «субпоток».</w:t>
      </w:r>
    </w:p>
    <w:p>
      <w:r>
        <w:t xml:space="preserve">С ONVIF: обнаружение находит камеру, </w:t>
      </w:r>
      <w:r>
        <w:rPr>
          <w:rFonts w:ascii="Consolas" w:hAnsi="Consolas"/>
          <w:color w:val="A31415"/>
          <w:sz w:val="19"/>
        </w:rPr>
        <w:t>GetStreamUri</w:t>
      </w:r>
      <w:r>
        <w:t xml:space="preserve"> отдаёт оба адреса, остаётся ввести логин и пароль. Это разница между «инженер настраивает точку за час» и «владелец нажимает кнопку».</w:t>
      </w:r>
    </w:p>
    <w:p>
      <w:r>
        <w:t>Учитывая, что скорость внедрения без интегратора — заявленное конкурентное преимущество (</w:t>
      </w:r>
      <w:r>
        <w:rPr>
          <w:color w:val="1A5FB4"/>
          <w:u w:val="single"/>
        </w:rPr>
        <w:t>00_VISION.md</w:t>
      </w:r>
      <w:r>
        <w:t>, 5.2), ONVIF-обнаружение работает прямо на главный дифференциатор продукта.</w:t>
      </w:r>
    </w:p>
    <w:p>
      <w:pPr>
        <w:pStyle w:val="Heading3"/>
      </w:pPr>
      <w:r/>
      <w:r>
        <w:t>5.3. Где реализовывать</w:t>
      </w:r>
    </w:p>
    <w:p>
      <w:r>
        <w:rPr>
          <w:b/>
        </w:rPr>
        <w:t>Ключевое ограничение:</w:t>
      </w:r>
      <w:r>
        <w:t xml:space="preserve"> WS-Discovery использует мультикаст, который </w:t>
      </w:r>
      <w:r>
        <w:rPr>
          <w:b/>
        </w:rPr>
        <w:t>не проходит через WireGuard</w:t>
      </w:r>
      <w:r>
        <w:t>. Туннель — это L3 точка-точка, мультикаст в нём не маршрутизируется.</w:t>
      </w:r>
    </w:p>
    <w:p>
      <w:r>
        <w:t xml:space="preserve">Следовательно, обнаружение обязано выполняться </w:t>
      </w:r>
      <w:r>
        <w:rPr>
          <w:b/>
        </w:rPr>
        <w:t>на шлюзе точки</w:t>
      </w:r>
      <w:r>
        <w:t xml:space="preserve">, а не на сервере. Это совпадает с текущей архитектурой: </w:t>
      </w:r>
      <w:r>
        <w:rPr>
          <w:rFonts w:ascii="Consolas" w:hAnsi="Consolas"/>
          <w:color w:val="A31415"/>
          <w:sz w:val="19"/>
        </w:rPr>
        <w:t>pvz-onboarding/windows/1-discover-cameras.ps1</w:t>
      </w:r>
      <w:r>
        <w:t xml:space="preserve"> уже работает именно там.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O as Владелец точки</w:t>
            </w:r>
          </w:p>
          <w:p>
            <w:pPr>
              <w:spacing w:after="0" w:before="0"/>
            </w:pPr>
            <w:r>
              <w:rPr>
                <w:rFonts w:ascii="Consolas" w:hAnsi="Consolas"/>
                <w:color w:val="1A1A1A"/>
                <w:sz w:val="18"/>
              </w:rPr>
              <w:t xml:space="preserve">    participant S as Скрипт на шлюзе</w:t>
            </w:r>
          </w:p>
          <w:p>
            <w:pPr>
              <w:spacing w:after="0" w:before="0"/>
            </w:pPr>
            <w:r>
              <w:rPr>
                <w:rFonts w:ascii="Consolas" w:hAnsi="Consolas"/>
                <w:color w:val="1A1A1A"/>
                <w:sz w:val="18"/>
              </w:rPr>
              <w:t xml:space="preserve">    participant C as Камеры в LAN</w:t>
            </w:r>
          </w:p>
          <w:p>
            <w:pPr>
              <w:spacing w:after="0" w:before="0"/>
            </w:pPr>
            <w:r>
              <w:rPr>
                <w:rFonts w:ascii="Consolas" w:hAnsi="Consolas"/>
                <w:color w:val="1A1A1A"/>
                <w:sz w:val="18"/>
              </w:rPr>
              <w:t xml:space="preserve">    participant API as api</w:t>
            </w:r>
          </w:p>
          <w:p>
            <w:pPr>
              <w:spacing w:after="0" w:before="0"/>
            </w:pPr>
            <w:r>
              <w:rPr>
                <w:rFonts w:ascii="Consolas" w:hAnsi="Consolas"/>
                <w:color w:val="1A1A1A"/>
                <w:sz w:val="18"/>
              </w:rPr>
            </w:r>
          </w:p>
          <w:p>
            <w:pPr>
              <w:spacing w:after="0" w:before="0"/>
            </w:pPr>
            <w:r>
              <w:rPr>
                <w:rFonts w:ascii="Consolas" w:hAnsi="Consolas"/>
                <w:color w:val="1A1A1A"/>
                <w:sz w:val="18"/>
              </w:rPr>
              <w:t xml:space="preserve">    O-&gt;&gt;S: ШАГ-1-найти-камеры.cmd</w:t>
            </w:r>
          </w:p>
          <w:p>
            <w:pPr>
              <w:spacing w:after="0" w:before="0"/>
            </w:pPr>
            <w:r>
              <w:rPr>
                <w:rFonts w:ascii="Consolas" w:hAnsi="Consolas"/>
                <w:color w:val="1A1A1A"/>
                <w:sz w:val="18"/>
              </w:rPr>
              <w:t xml:space="preserve">    S-&gt;&gt;C: WS-Discovery мультикаст 239.255.255.250:3702</w:t>
            </w:r>
          </w:p>
          <w:p>
            <w:pPr>
              <w:spacing w:after="0" w:before="0"/>
            </w:pPr>
            <w:r>
              <w:rPr>
                <w:rFonts w:ascii="Consolas" w:hAnsi="Consolas"/>
                <w:color w:val="1A1A1A"/>
                <w:sz w:val="18"/>
              </w:rPr>
              <w:t xml:space="preserve">    C--&gt;&gt;S: ProbeMatch (адрес, тип устройства)</w:t>
            </w:r>
          </w:p>
          <w:p>
            <w:pPr>
              <w:spacing w:after="0" w:before="0"/>
            </w:pPr>
            <w:r>
              <w:rPr>
                <w:rFonts w:ascii="Consolas" w:hAnsi="Consolas"/>
                <w:color w:val="1A1A1A"/>
                <w:sz w:val="18"/>
              </w:rPr>
              <w:t xml:space="preserve">    S-&gt;&gt;C: GetDeviceInformation (производитель, модель)</w:t>
            </w:r>
          </w:p>
          <w:p>
            <w:pPr>
              <w:spacing w:after="0" w:before="0"/>
            </w:pPr>
            <w:r>
              <w:rPr>
                <w:rFonts w:ascii="Consolas" w:hAnsi="Consolas"/>
                <w:color w:val="1A1A1A"/>
                <w:sz w:val="18"/>
              </w:rPr>
              <w:t xml:space="preserve">    S-&gt;&gt;C: GetProfiles → GetStreamUri (main, sub)</w:t>
            </w:r>
          </w:p>
          <w:p>
            <w:pPr>
              <w:spacing w:after="0" w:before="0"/>
            </w:pPr>
            <w:r>
              <w:rPr>
                <w:rFonts w:ascii="Consolas" w:hAnsi="Consolas"/>
                <w:color w:val="1A1A1A"/>
                <w:sz w:val="18"/>
              </w:rPr>
              <w:t xml:space="preserve">    S-&gt;&gt;O: Список: IP, модель, RTSP-адреса</w:t>
            </w:r>
          </w:p>
          <w:p>
            <w:pPr>
              <w:spacing w:after="0" w:before="0"/>
            </w:pPr>
            <w:r>
              <w:rPr>
                <w:rFonts w:ascii="Consolas" w:hAnsi="Consolas"/>
                <w:color w:val="1A1A1A"/>
                <w:sz w:val="18"/>
              </w:rPr>
              <w:t xml:space="preserve">    O-&gt;&gt;S: Логин и пароль камеры</w:t>
            </w:r>
          </w:p>
          <w:p>
            <w:pPr>
              <w:spacing w:after="0" w:before="0"/>
            </w:pPr>
            <w:r>
              <w:rPr>
                <w:rFonts w:ascii="Consolas" w:hAnsi="Consolas"/>
                <w:color w:val="1A1A1A"/>
                <w:sz w:val="18"/>
              </w:rPr>
              <w:t xml:space="preserve">    S-&gt;&gt;API: (перспектива) регистрация камеры с готовыми адресами</w:t>
            </w:r>
          </w:p>
        </w:tc>
      </w:tr>
    </w:tbl>
    <w:p>
      <w:pPr>
        <w:spacing w:after="80"/>
      </w:pPr>
    </w:p>
    <w:p>
      <w:r>
        <w:rPr>
          <w:i/>
        </w:rPr>
        <w:t>Рекомендация по реализации:</w:t>
      </w:r>
      <w:r>
        <w:t xml:space="preserve"> WS-Discovery — это SOAP поверх UDP-мультикаста. На PowerShell 2.0 (требование Windows 7) реализуемо через </w:t>
      </w:r>
      <w:r>
        <w:rPr>
          <w:rFonts w:ascii="Consolas" w:hAnsi="Consolas"/>
          <w:color w:val="A31415"/>
          <w:sz w:val="19"/>
        </w:rPr>
        <w:t>System.Net.Sockets.UdpClient</w:t>
      </w:r>
      <w:r>
        <w:t xml:space="preserve"> и ручную сборку конверта SOAP — библиотек нет, но протокол прост: один Probe-запрос, разбор ответов. Объём — сотни строк. Альтернатива: вложить в кит небольшой исполняемый файл (Go, статическая сборка) вместо реализации на PowerShell. Второй вариант надёжнее: PowerShell 2.0 и SOAP — сочетание, на котором сложность растёт быстрее пользы.</w:t>
      </w:r>
    </w:p>
    <w:p>
      <w:pPr>
        <w:pStyle w:val="Heading3"/>
      </w:pPr>
      <w:r/>
      <w:r>
        <w:t>5.4. PTZ</w:t>
      </w:r>
    </w:p>
    <w:p>
      <w:r>
        <w:t>Отсутствует полностью: ни в схеме БД, ни в API, ни в UI.</w:t>
      </w:r>
    </w:p>
    <w:p>
      <w:r>
        <w:rPr>
          <w:i/>
        </w:rPr>
        <w:t>Оценка приоритета:</w:t>
      </w:r>
      <w:r>
        <w:t xml:space="preserve"> низкий для ПВЗ (камеры фиксированные, поворотная камера на 20 м² бессмысленна), средний для производства и ритейла.</w:t>
      </w:r>
    </w:p>
    <w:p>
      <w:r>
        <w:rPr>
          <w:i/>
        </w:rPr>
        <w:t>Что потребуется:</w:t>
      </w:r>
      <w:r>
        <w:t xml:space="preserve"> поле </w:t>
      </w:r>
      <w:r>
        <w:rPr>
          <w:rFonts w:ascii="Consolas" w:hAnsi="Consolas"/>
          <w:color w:val="A31415"/>
          <w:sz w:val="19"/>
        </w:rPr>
        <w:t>camera.config.ptz</w:t>
      </w:r>
      <w:r>
        <w:t xml:space="preserve">, роуты управления, элемент UI, привязка к правам (оператор с </w:t>
      </w:r>
      <w:r>
        <w:rPr>
          <w:rFonts w:ascii="Consolas" w:hAnsi="Consolas"/>
          <w:color w:val="A31415"/>
          <w:sz w:val="19"/>
        </w:rPr>
        <w:t>allowed_camera_ids</w:t>
      </w:r>
      <w:r>
        <w:t xml:space="preserve"> не должен вертеть чужую камеру), протокол — ONVIF PTZ Service.</w:t>
      </w:r>
    </w:p>
    <w:p>
      <w:pPr>
        <w:pStyle w:val="Heading3"/>
      </w:pPr>
      <w:r/>
      <w:r>
        <w:t>5.5. События ONVIF</w:t>
      </w:r>
    </w:p>
    <w:p>
      <w:r>
        <w:t xml:space="preserve">Камера сама умеет детектировать движение и сообщать об этом. Это открывает существенную оптимизацию: </w:t>
      </w:r>
      <w:r>
        <w:rPr>
          <w:b/>
        </w:rPr>
        <w:t>не запускать YOLO на кадрах, где камера не видит движения</w:t>
      </w:r>
      <w:r>
        <w:t>.</w:t>
      </w:r>
    </w:p>
    <w:p>
      <w:r>
        <w:t>Для ПВЗ ночью, когда людей нет часами, это экономит почти всю нагрузку GPU. Однако это же и главный риск: детектор движения камеры реагирует на смену освещения, насекомых, тени — и одновременно может пропустить медленное движение.</w:t>
      </w:r>
    </w:p>
    <w:p>
      <w:r>
        <w:rPr>
          <w:i/>
        </w:rPr>
        <w:t>Рекомендация:</w:t>
      </w:r>
      <w:r>
        <w:t xml:space="preserve"> рассматривать события ONVIF как </w:t>
      </w:r>
      <w:r>
        <w:rPr>
          <w:b/>
        </w:rPr>
        <w:t>дополнительный</w:t>
      </w:r>
      <w:r>
        <w:t xml:space="preserve"> сигнал, а не как замену детекции. Схема «нет движения → не считаем» опасна: пропуск события в системе безопасности недопустим. Приемлемая схема: движение повышает частоту анализа, отсутствие движения — понижает (адаптивный </w:t>
      </w:r>
      <w:r>
        <w:rPr>
          <w:rFonts w:ascii="Consolas" w:hAnsi="Consolas"/>
          <w:color w:val="A31415"/>
          <w:sz w:val="19"/>
        </w:rPr>
        <w:t>frame_skip</w:t>
      </w:r>
      <w:r>
        <w:t>), но никогда не отключает полностью.</w:t>
      </w:r>
    </w:p>
    <w:p>
      <w:pPr>
        <w:pBdr>
          <w:bottom w:val="single" w:sz="6" w:space="1" w:color="BBBBBB"/>
        </w:pBdr>
      </w:pPr>
    </w:p>
    <w:p>
      <w:pPr>
        <w:pStyle w:val="Heading2"/>
      </w:pPr>
      <w:r/>
      <w:r>
        <w:t>6. SRT</w:t>
      </w:r>
    </w:p>
    <w:p>
      <w:pPr>
        <w:pStyle w:val="Heading3"/>
      </w:pPr>
      <w:r/>
      <w:r>
        <w:t>6.1. Состояние</w:t>
      </w:r>
    </w:p>
    <w:p>
      <w:r>
        <w:rPr>
          <w:rFonts w:ascii="Consolas" w:hAnsi="Consolas"/>
          <w:color w:val="A31415"/>
          <w:sz w:val="19"/>
        </w:rPr>
        <w:t>srt_push</w:t>
      </w:r>
      <w:r>
        <w:t xml:space="preserve"> присутствует в перечислении </w:t>
      </w:r>
      <w:r>
        <w:rPr>
          <w:rFonts w:ascii="Consolas" w:hAnsi="Consolas"/>
          <w:color w:val="A31415"/>
          <w:sz w:val="19"/>
        </w:rPr>
        <w:t>camera_source</w:t>
      </w:r>
      <w:r>
        <w:t xml:space="preserve"> (SQL, Drizzle, Zod), но в </w:t>
      </w:r>
      <w:r>
        <w:rPr>
          <w:rFonts w:ascii="Consolas" w:hAnsi="Consolas"/>
          <w:color w:val="A31415"/>
          <w:sz w:val="19"/>
        </w:rPr>
        <w:t>_make_source</w:t>
      </w:r>
      <w:r>
        <w:t xml:space="preserve"> не обрабатывается отдельно: попадает в </w:t>
      </w:r>
      <w:r>
        <w:rPr>
          <w:rFonts w:ascii="Consolas" w:hAnsi="Consolas"/>
          <w:color w:val="A31415"/>
          <w:sz w:val="19"/>
        </w:rPr>
        <w:t>RtspPullSource</w:t>
      </w:r>
      <w:r>
        <w:t xml:space="preserve">. FFmpeg открывает SRT-URL, поэтому pull-режим SRT формально работает. </w:t>
      </w:r>
      <w:r>
        <w:rPr>
          <w:b/>
        </w:rPr>
        <w:t>Push-приёмника нет</w:t>
      </w:r>
      <w:r>
        <w:t>: некуда «пушить».</w:t>
      </w:r>
    </w:p>
    <w:p>
      <w:r>
        <w:t xml:space="preserve">Итог: имя </w:t>
      </w:r>
      <w:r>
        <w:rPr>
          <w:rFonts w:ascii="Consolas" w:hAnsi="Consolas"/>
          <w:color w:val="A31415"/>
          <w:sz w:val="19"/>
        </w:rPr>
        <w:t>srt_push</w:t>
      </w:r>
      <w:r>
        <w:t xml:space="preserve"> вводит в заблуждение — фактически это SRT pull.</w:t>
      </w:r>
    </w:p>
    <w:p>
      <w:pPr>
        <w:pStyle w:val="Heading3"/>
      </w:pPr>
      <w:r/>
      <w:r>
        <w:t>6.2. Ценность</w:t>
      </w:r>
    </w:p>
    <w:p>
      <w:r>
        <w:t xml:space="preserve">SRT (Secure Reliable Transport) решает задачу, которая у платформы стоит остро: </w:t>
      </w:r>
      <w:r>
        <w:rPr>
          <w:b/>
        </w:rPr>
        <w:t>надёжная передача видео через ненадёжный интернет-канал</w:t>
      </w:r>
      <w:r>
        <w:t>. Механизм ARQ восстанавливает потери, шифрование AES встроено, есть подстройка под пропускную способность.</w:t>
      </w:r>
    </w:p>
    <w:p>
      <w:r>
        <w:t xml:space="preserve">Главное свойство для нас — </w:t>
      </w:r>
      <w:r>
        <w:rPr>
          <w:b/>
        </w:rPr>
        <w:t>push-модель</w:t>
      </w:r>
      <w:r>
        <w:t>: камера или устройство на площадке само подключается к серверу. Это устраняет необходимость в туннеле и в пробросе портов на шлюзе.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subgraph "Сейчас: RTSP pull"</w:t>
            </w:r>
          </w:p>
          <w:p>
            <w:pPr>
              <w:spacing w:after="0" w:before="0"/>
            </w:pPr>
            <w:r>
              <w:rPr>
                <w:rFonts w:ascii="Consolas" w:hAnsi="Consolas"/>
                <w:color w:val="1A1A1A"/>
                <w:sz w:val="18"/>
              </w:rPr>
              <w:t xml:space="preserve">        S1[Сервер] --&gt;|инициирует| G1[Шлюз точки&lt;br/&gt;AmneziaWG + portproxy]</w:t>
            </w:r>
          </w:p>
          <w:p>
            <w:pPr>
              <w:spacing w:after="0" w:before="0"/>
            </w:pPr>
            <w:r>
              <w:rPr>
                <w:rFonts w:ascii="Consolas" w:hAnsi="Consolas"/>
                <w:color w:val="1A1A1A"/>
                <w:sz w:val="18"/>
              </w:rPr>
              <w:t xml:space="preserve">        G1 --&gt; C1[Камера]</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subgraph "SRT push: гипотеза"</w:t>
            </w:r>
          </w:p>
          <w:p>
            <w:pPr>
              <w:spacing w:after="0" w:before="0"/>
            </w:pPr>
            <w:r>
              <w:rPr>
                <w:rFonts w:ascii="Consolas" w:hAnsi="Consolas"/>
                <w:color w:val="1A1A1A"/>
                <w:sz w:val="18"/>
              </w:rPr>
              <w:t xml:space="preserve">        C2[Камера / энкодер] --&gt;|инициирует SRT| S2[Сервер :порт]</w:t>
            </w:r>
          </w:p>
          <w:p>
            <w:pPr>
              <w:spacing w:after="0" w:before="0"/>
            </w:pPr>
            <w:r>
              <w:rPr>
                <w:rFonts w:ascii="Consolas" w:hAnsi="Consolas"/>
                <w:color w:val="1A1A1A"/>
                <w:sz w:val="18"/>
              </w:rPr>
              <w:t xml:space="preserve">    end</w:t>
            </w:r>
          </w:p>
        </w:tc>
      </w:tr>
    </w:tbl>
    <w:p>
      <w:pPr>
        <w:spacing w:after="80"/>
      </w:pPr>
    </w:p>
    <w:p>
      <w:r>
        <w:t xml:space="preserve">Если бы камеры умели SRT push, вся конструкция из </w:t>
      </w:r>
      <w:r>
        <w:rPr>
          <w:color w:val="1A5FB4"/>
          <w:u w:val="single"/>
        </w:rPr>
        <w:t>04_NETWORK.md</w:t>
      </w:r>
      <w:r>
        <w:t xml:space="preserve"> — AmneziaWG, portproxy, </w:t>
      </w:r>
      <w:r>
        <w:rPr>
          <w:rFonts w:ascii="Consolas" w:hAnsi="Consolas"/>
          <w:color w:val="A31415"/>
          <w:sz w:val="19"/>
        </w:rPr>
        <w:t>add-site.sh</w:t>
      </w:r>
      <w:r>
        <w:t>, кит из пяти шагов — оказалась бы не нужна.</w:t>
      </w:r>
    </w:p>
    <w:p>
      <w:pPr>
        <w:pStyle w:val="Heading3"/>
      </w:pPr>
      <w:r/>
      <w:r>
        <w:t>6.3. Почему это не работает сегодня</w:t>
      </w:r>
    </w:p>
    <w:p>
      <w:r>
        <w:rPr>
          <w:b/>
        </w:rPr>
        <w:t>Обычные IP-камеры видеонаблюдения не поддерживают SRT.</w:t>
      </w:r>
      <w:r>
        <w:t xml:space="preserve"> Его поддерживают энкодеры для вещания (Haivision, Teradek), OBS, профессиональные устройства. Камера TP-Link за 3000 рублей умеет RTSP и ONVIF, не более.</w:t>
      </w:r>
    </w:p>
    <w:p>
      <w:r>
        <w:t xml:space="preserve">Схема с SRT потребовала бы устройства на площадке, которое забирает RTSP локально и отдаёт SRT наружу, — то есть того же мини-ПК, только вместо туннеля он гонит видео. Но тогда логичнее поставить туда </w:t>
      </w:r>
      <w:r>
        <w:rPr>
          <w:b/>
        </w:rPr>
        <w:t>анализатор целиком</w:t>
      </w:r>
      <w:r>
        <w:t xml:space="preserve"> (edge-режим) и передавать события, а не видео.</w:t>
      </w:r>
    </w:p>
    <w:p>
      <w:r>
        <w:rPr>
          <w:i/>
        </w:rPr>
        <w:t>Вывод:</w:t>
      </w:r>
      <w:r>
        <w:t xml:space="preserve"> SRT push не решает задачу ПВЗ, потому что упирается не в протокол, а в отсутствие устройства на площадке. Как только устройство появляется, правильный ответ — edge, а не SRT.</w:t>
      </w:r>
    </w:p>
    <w:p>
      <w:r>
        <w:rPr>
          <w:i/>
        </w:rPr>
        <w:t>Рекомендация:</w:t>
      </w:r>
      <w:r>
        <w:t xml:space="preserve"> либо реализовать SRT pull явно (проверить, задокументировать), либо удалить </w:t>
      </w:r>
      <w:r>
        <w:rPr>
          <w:rFonts w:ascii="Consolas" w:hAnsi="Consolas"/>
          <w:color w:val="A31415"/>
          <w:sz w:val="19"/>
        </w:rPr>
        <w:t>srt_push</w:t>
      </w:r>
      <w:r>
        <w:t xml:space="preserve"> из перечисления как вводящее в заблуждение. Оставлять значение перечисления, которое не делает того, что обещает его имя, — хуже, чем не иметь его вовсе.</w:t>
      </w:r>
    </w:p>
    <w:p>
      <w:pPr>
        <w:pBdr>
          <w:bottom w:val="single" w:sz="6" w:space="1" w:color="BBBBBB"/>
        </w:pBdr>
      </w:pPr>
    </w:p>
    <w:p>
      <w:pPr>
        <w:pStyle w:val="Heading2"/>
      </w:pPr>
      <w:r/>
      <w:r>
        <w:t>7. Видеофайл</w:t>
      </w:r>
    </w:p>
    <w:p>
      <w:pPr>
        <w:pStyle w:val="Heading3"/>
      </w:pPr>
      <w:r/>
      <w:r>
        <w:t>7.1. Реализация</w:t>
      </w:r>
    </w:p>
    <w:p>
      <w:r>
        <w:rPr>
          <w:rFonts w:ascii="Consolas" w:hAnsi="Consolas"/>
          <w:color w:val="A31415"/>
          <w:sz w:val="19"/>
        </w:rPr>
        <w:t>FileSource</w:t>
      </w:r>
      <w:r>
        <w:t xml:space="preserve"> читает файл через OpenCV. Загрузка — </w:t>
      </w:r>
      <w:r>
        <w:rPr>
          <w:rFonts w:ascii="Consolas" w:hAnsi="Consolas"/>
          <w:color w:val="A31415"/>
          <w:sz w:val="19"/>
        </w:rPr>
        <w:t>POST /api/v1/cameras/upload</w:t>
      </w:r>
      <w:r>
        <w:t xml:space="preserve"> (роль </w:t>
      </w:r>
      <w:r>
        <w:rPr>
          <w:rFonts w:ascii="Consolas" w:hAnsi="Consolas"/>
          <w:color w:val="A31415"/>
          <w:sz w:val="19"/>
        </w:rPr>
        <w:t>admin</w:t>
      </w:r>
      <w:r>
        <w:t xml:space="preserve">+), файл потоком пишется на диск в </w:t>
      </w:r>
      <w:r>
        <w:rPr>
          <w:rFonts w:ascii="Consolas" w:hAnsi="Consolas"/>
          <w:color w:val="A31415"/>
          <w:sz w:val="19"/>
        </w:rPr>
        <w:t>TESTVIDEO_DIR</w:t>
      </w:r>
      <w:r>
        <w:t xml:space="preserve"> под именем </w:t>
      </w:r>
      <w:r>
        <w:rPr>
          <w:rFonts w:ascii="Consolas" w:hAnsi="Consolas"/>
          <w:color w:val="A31415"/>
          <w:sz w:val="19"/>
        </w:rPr>
        <w:t>&lt;uuid&gt;.&lt;ext&gt;</w:t>
      </w:r>
      <w:r>
        <w:t xml:space="preserve">, лимит </w:t>
      </w:r>
      <w:r>
        <w:rPr>
          <w:rFonts w:ascii="Consolas" w:hAnsi="Consolas"/>
          <w:color w:val="A31415"/>
          <w:sz w:val="19"/>
        </w:rPr>
        <w:t>UPLOAD_MAX_BYTES</w:t>
      </w:r>
      <w:r>
        <w:t xml:space="preserve"> (5 ГБ), допустимые расширения — </w:t>
      </w:r>
      <w:r>
        <w:rPr>
          <w:rFonts w:ascii="Consolas" w:hAnsi="Consolas"/>
          <w:color w:val="A31415"/>
          <w:sz w:val="19"/>
        </w:rPr>
        <w:t>.mp4</w:t>
      </w:r>
      <w:r>
        <w:t xml:space="preserve">, </w:t>
      </w:r>
      <w:r>
        <w:rPr>
          <w:rFonts w:ascii="Consolas" w:hAnsi="Consolas"/>
          <w:color w:val="A31415"/>
          <w:sz w:val="19"/>
        </w:rPr>
        <w:t>.mkv</w:t>
      </w:r>
      <w:r>
        <w:t xml:space="preserve">, </w:t>
      </w:r>
      <w:r>
        <w:rPr>
          <w:rFonts w:ascii="Consolas" w:hAnsi="Consolas"/>
          <w:color w:val="A31415"/>
          <w:sz w:val="19"/>
        </w:rPr>
        <w:t>.avi</w:t>
      </w:r>
      <w:r>
        <w:t xml:space="preserve">, </w:t>
      </w:r>
      <w:r>
        <w:rPr>
          <w:rFonts w:ascii="Consolas" w:hAnsi="Consolas"/>
          <w:color w:val="A31415"/>
          <w:sz w:val="19"/>
        </w:rPr>
        <w:t>.mov</w:t>
      </w:r>
      <w:r>
        <w:t xml:space="preserve">, </w:t>
      </w:r>
      <w:r>
        <w:rPr>
          <w:rFonts w:ascii="Consolas" w:hAnsi="Consolas"/>
          <w:color w:val="A31415"/>
          <w:sz w:val="19"/>
        </w:rPr>
        <w:t>.webm</w:t>
      </w:r>
      <w:r>
        <w:t xml:space="preserve">, </w:t>
      </w:r>
      <w:r>
        <w:rPr>
          <w:rFonts w:ascii="Consolas" w:hAnsi="Consolas"/>
          <w:color w:val="A31415"/>
          <w:sz w:val="19"/>
        </w:rPr>
        <w:t>.m4v</w:t>
      </w:r>
      <w:r>
        <w:t>.</w:t>
      </w:r>
    </w:p>
    <w:p>
      <w:r>
        <w:t xml:space="preserve">Каталог </w:t>
      </w:r>
      <w:r>
        <w:rPr>
          <w:rFonts w:ascii="Consolas" w:hAnsi="Consolas"/>
          <w:color w:val="A31415"/>
          <w:sz w:val="19"/>
        </w:rPr>
        <w:t>${DATA_ROOT}/testvideo</w:t>
      </w:r>
      <w:r>
        <w:t xml:space="preserve"> монтируется в три контейнера: </w:t>
      </w:r>
      <w:r>
        <w:rPr>
          <w:rFonts w:ascii="Consolas" w:hAnsi="Consolas"/>
          <w:color w:val="A31415"/>
          <w:sz w:val="19"/>
        </w:rPr>
        <w:t>api</w:t>
      </w:r>
      <w:r>
        <w:t xml:space="preserve"> (rw), </w:t>
      </w:r>
      <w:r>
        <w:rPr>
          <w:rFonts w:ascii="Consolas" w:hAnsi="Consolas"/>
          <w:color w:val="A31415"/>
          <w:sz w:val="19"/>
        </w:rPr>
        <w:t>analyzer</w:t>
      </w:r>
      <w:r>
        <w:t xml:space="preserve"> (ro), </w:t>
      </w:r>
      <w:r>
        <w:rPr>
          <w:rFonts w:ascii="Consolas" w:hAnsi="Consolas"/>
          <w:color w:val="A31415"/>
          <w:sz w:val="19"/>
        </w:rPr>
        <w:t>go2rtc</w:t>
      </w:r>
      <w:r>
        <w:t xml:space="preserve"> (ro). Это позволяет одному файлу быть одновременно источником анализа и живого видео.</w:t>
      </w:r>
    </w:p>
    <w:p>
      <w:pPr>
        <w:pStyle w:val="Heading3"/>
      </w:pPr>
      <w:r/>
      <w:r>
        <w:t>7.2. Зацикливание в go2rtc</w:t>
      </w:r>
    </w:p>
    <w:p>
      <w:r>
        <w:t>Файл — не живой поток, поэтому для go2rtc он оборачивается: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function go2rtcSource(src: string, sourceType?: string): string {</w:t>
            </w:r>
          </w:p>
          <w:p>
            <w:pPr>
              <w:spacing w:after="0" w:before="0"/>
            </w:pPr>
            <w:r>
              <w:rPr>
                <w:rFonts w:ascii="Consolas" w:hAnsi="Consolas"/>
                <w:color w:val="1A1A1A"/>
                <w:sz w:val="18"/>
              </w:rPr>
              <w:t xml:space="preserve">  return sourceType === 'file' ? `ffmpeg:${src}#video=h264#input=file` : src</w:t>
            </w:r>
          </w:p>
          <w:p>
            <w:pPr>
              <w:spacing w:after="0" w:before="0"/>
            </w:pPr>
            <w:r>
              <w:rPr>
                <w:rFonts w:ascii="Consolas" w:hAnsi="Consolas"/>
                <w:color w:val="1A1A1A"/>
                <w:sz w:val="18"/>
              </w:rPr>
              <w:t>}</w:t>
            </w:r>
          </w:p>
        </w:tc>
      </w:tr>
    </w:tbl>
    <w:p>
      <w:pPr>
        <w:spacing w:after="80"/>
      </w:pPr>
    </w:p>
    <w:p>
      <w:r>
        <w:rPr>
          <w:rFonts w:ascii="Consolas" w:hAnsi="Consolas"/>
          <w:color w:val="A31415"/>
          <w:sz w:val="19"/>
        </w:rPr>
        <w:t>#input=file</w:t>
      </w:r>
      <w:r>
        <w:t xml:space="preserve"> разворачивается go2rtc в </w:t>
      </w:r>
      <w:r>
        <w:rPr>
          <w:rFonts w:ascii="Consolas" w:hAnsi="Consolas"/>
          <w:color w:val="A31415"/>
          <w:sz w:val="19"/>
        </w:rPr>
        <w:t>-re -stream_loop -1 -i ...</w:t>
      </w:r>
      <w:r>
        <w:t xml:space="preserve">: </w:t>
      </w:r>
      <w:r>
        <w:rPr>
          <w:rFonts w:ascii="Consolas" w:hAnsi="Consolas"/>
          <w:color w:val="A31415"/>
          <w:sz w:val="19"/>
        </w:rPr>
        <w:t>-re</w:t>
      </w:r>
      <w:r>
        <w:t xml:space="preserve"> — чтение в темпе реального времени, </w:t>
      </w:r>
      <w:r>
        <w:rPr>
          <w:rFonts w:ascii="Consolas" w:hAnsi="Consolas"/>
          <w:color w:val="A31415"/>
          <w:sz w:val="19"/>
        </w:rPr>
        <w:t>-stream_loop -1</w:t>
      </w:r>
      <w:r>
        <w:t xml:space="preserve"> — бесконечное повторение. Файл ведёт себя как круглосуточная камера.</w:t>
      </w:r>
    </w:p>
    <w:p>
      <w:pPr>
        <w:pStyle w:val="Heading3"/>
      </w:pPr>
      <w:r/>
      <w:r>
        <w:t>7.3. Значение</w:t>
      </w:r>
    </w:p>
    <w:p>
      <w:r>
        <w:t xml:space="preserve">Механизм </w:t>
      </w:r>
      <w:r>
        <w:rPr>
          <w:rFonts w:ascii="Consolas" w:hAnsi="Consolas"/>
          <w:color w:val="A31415"/>
          <w:sz w:val="19"/>
        </w:rPr>
        <w:t>file</w:t>
      </w:r>
      <w:r>
        <w:t xml:space="preserve">-камер выглядит вспомогательным, но фактически это </w:t>
      </w:r>
      <w:r>
        <w:rPr>
          <w:b/>
        </w:rPr>
        <w:t>единственная имеющаяся у платформы среда воспроизводимого тестирования</w:t>
      </w:r>
      <w:r>
        <w:t>.</w:t>
      </w:r>
    </w:p>
    <w:p>
      <w:r>
        <w:t>Отсутствие контура тестирования — критический долг (</w:t>
      </w:r>
      <w:r>
        <w:rPr>
          <w:color w:val="1A5FB4"/>
          <w:u w:val="single"/>
        </w:rPr>
        <w:t>02_INFRASTRUCTURE.md</w:t>
      </w:r>
      <w:r>
        <w:t xml:space="preserve">, I-02). </w:t>
      </w:r>
      <w:r>
        <w:rPr>
          <w:rFonts w:ascii="Consolas" w:hAnsi="Consolas"/>
          <w:color w:val="A31415"/>
          <w:sz w:val="19"/>
        </w:rPr>
        <w:t>file</w:t>
      </w:r>
      <w:r>
        <w:t>-камеры закрывают значительную его часть без затрат: запись реального видео с боевой точки (день, ночь, час пик) превращается в стенд, на котором проверяются Re-ID, зоны, пороги и плагины — детерминированно, повторяемо, на dev-ПК.</w:t>
      </w:r>
    </w:p>
    <w:p>
      <w:r>
        <w:rPr>
          <w:i/>
        </w:rPr>
        <w:t>Рекомендация:</w:t>
      </w:r>
      <w:r>
        <w:t xml:space="preserve"> сформировать набор эталонных записей и превратить его в регрессионный набор. Прогон Re-ID на ночной записи с двумя курьерами перед каждым изменением порогов — прямая профилактика инцидента «2 курьера = 44 посетителя» (</w:t>
      </w:r>
      <w:r>
        <w:rPr>
          <w:color w:val="1A5FB4"/>
          <w:u w:val="single"/>
        </w:rPr>
        <w:t>06_AI_ENGINE.md</w:t>
      </w:r>
      <w:r>
        <w:t>). Это самое дешёвое улучшение качества из доступных сегодня.</w:t>
      </w:r>
    </w:p>
    <w:p>
      <w:pPr>
        <w:pBdr>
          <w:bottom w:val="single" w:sz="6" w:space="1" w:color="BBBBBB"/>
        </w:pBdr>
      </w:pPr>
    </w:p>
    <w:p>
      <w:pPr>
        <w:pStyle w:val="Heading2"/>
      </w:pPr>
      <w:r/>
      <w:r>
        <w:t>8. Не реализованные протоколы</w:t>
      </w:r>
    </w:p>
    <w:p>
      <w:pPr>
        <w:pStyle w:val="Heading3"/>
      </w:pPr>
      <w:r/>
      <w:r>
        <w:t>8.1. RTMP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Аспект</w:t>
            </w:r>
          </w:p>
        </w:tc>
        <w:tc>
          <w:tcPr>
            <w:tcW w:type="dxa" w:w="4320"/>
          </w:tcPr>
          <w:p>
            <w:r>
              <w:rPr>
                <w:b/>
              </w:rPr>
            </w:r>
            <w:r>
              <w:rPr>
                <w:b/>
              </w:rPr>
              <w:t>Оценка</w:t>
            </w:r>
          </w:p>
        </w:tc>
      </w:tr>
      <w:tr>
        <w:tc>
          <w:tcPr>
            <w:tcW w:type="dxa" w:w="4320"/>
          </w:tcPr>
          <w:p>
            <w:r/>
            <w:r>
              <w:t>Что</w:t>
            </w:r>
          </w:p>
        </w:tc>
        <w:tc>
          <w:tcPr>
            <w:tcW w:type="dxa" w:w="4320"/>
          </w:tcPr>
          <w:p>
            <w:r/>
            <w:r>
              <w:t>Push-протокол поверх TCP, наследие Flash</w:t>
            </w:r>
          </w:p>
        </w:tc>
      </w:tr>
      <w:tr>
        <w:tc>
          <w:tcPr>
            <w:tcW w:type="dxa" w:w="4320"/>
          </w:tcPr>
          <w:p>
            <w:r/>
            <w:r>
              <w:t>Кто поддерживает</w:t>
            </w:r>
          </w:p>
        </w:tc>
        <w:tc>
          <w:tcPr>
            <w:tcW w:type="dxa" w:w="4320"/>
          </w:tcPr>
          <w:p>
            <w:r/>
            <w:r>
              <w:t>Энкодеры, OBS; камеры видеонаблюдения — редко</w:t>
            </w:r>
          </w:p>
        </w:tc>
      </w:tr>
      <w:tr>
        <w:tc>
          <w:tcPr>
            <w:tcW w:type="dxa" w:w="4320"/>
          </w:tcPr>
          <w:p>
            <w:r/>
            <w:r>
              <w:t>Задержка</w:t>
            </w:r>
          </w:p>
        </w:tc>
        <w:tc>
          <w:tcPr>
            <w:tcW w:type="dxa" w:w="4320"/>
          </w:tcPr>
          <w:p>
            <w:r/>
            <w:r>
              <w:t>2–5 с</w:t>
            </w:r>
          </w:p>
        </w:tc>
      </w:tr>
      <w:tr>
        <w:tc>
          <w:tcPr>
            <w:tcW w:type="dxa" w:w="4320"/>
          </w:tcPr>
          <w:p>
            <w:r/>
            <w:r>
              <w:t>Ценность</w:t>
            </w:r>
          </w:p>
        </w:tc>
        <w:tc>
          <w:tcPr>
            <w:tcW w:type="dxa" w:w="4320"/>
          </w:tcPr>
          <w:p>
            <w:r/>
            <w:r>
              <w:t>Низкая: то же, что SRT, но хуже (без ARQ, без шифрования)</w:t>
            </w:r>
          </w:p>
        </w:tc>
      </w:tr>
      <w:tr>
        <w:tc>
          <w:tcPr>
            <w:tcW w:type="dxa" w:w="4320"/>
          </w:tcPr>
          <w:p>
            <w:r/>
            <w:r>
              <w:rPr>
                <w:b/>
              </w:rPr>
              <w:t>Рекомендация</w:t>
            </w:r>
          </w:p>
        </w:tc>
        <w:tc>
          <w:tcPr>
            <w:tcW w:type="dxa" w:w="4320"/>
          </w:tcPr>
          <w:p>
            <w:r/>
            <w:r>
              <w:rPr>
                <w:b/>
              </w:rPr>
              <w:t>Не реализовывать.</w:t>
            </w:r>
            <w:r>
              <w:t xml:space="preserve"> Устаревший протокол без ниши в задачах платформы</w:t>
            </w:r>
          </w:p>
        </w:tc>
      </w:tr>
    </w:tbl>
    <w:p>
      <w:pPr>
        <w:spacing w:after="80"/>
      </w:pPr>
    </w:p>
    <w:p>
      <w:pPr>
        <w:pStyle w:val="Heading3"/>
      </w:pPr>
      <w:r/>
      <w:r>
        <w:t>8.2. HTTP / MJPEG как источник</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Аспект</w:t>
            </w:r>
          </w:p>
        </w:tc>
        <w:tc>
          <w:tcPr>
            <w:tcW w:type="dxa" w:w="4320"/>
          </w:tcPr>
          <w:p>
            <w:r>
              <w:rPr>
                <w:b/>
              </w:rPr>
            </w:r>
            <w:r>
              <w:rPr>
                <w:b/>
              </w:rPr>
              <w:t>Оценка</w:t>
            </w:r>
          </w:p>
        </w:tc>
      </w:tr>
      <w:tr>
        <w:tc>
          <w:tcPr>
            <w:tcW w:type="dxa" w:w="4320"/>
          </w:tcPr>
          <w:p>
            <w:r/>
            <w:r>
              <w:t>Что</w:t>
            </w:r>
          </w:p>
        </w:tc>
        <w:tc>
          <w:tcPr>
            <w:tcW w:type="dxa" w:w="4320"/>
          </w:tcPr>
          <w:p>
            <w:r/>
            <w:r>
              <w:t>Последовательность JPEG поверх HTTP</w:t>
            </w:r>
          </w:p>
        </w:tc>
      </w:tr>
      <w:tr>
        <w:tc>
          <w:tcPr>
            <w:tcW w:type="dxa" w:w="4320"/>
          </w:tcPr>
          <w:p>
            <w:r/>
            <w:r>
              <w:t>Кто поддерживает</w:t>
            </w:r>
          </w:p>
        </w:tc>
        <w:tc>
          <w:tcPr>
            <w:tcW w:type="dxa" w:w="4320"/>
          </w:tcPr>
          <w:p>
            <w:r/>
            <w:r>
              <w:t>Старые и дешёвые камеры, некоторые промышленные</w:t>
            </w:r>
          </w:p>
        </w:tc>
      </w:tr>
      <w:tr>
        <w:tc>
          <w:tcPr>
            <w:tcW w:type="dxa" w:w="4320"/>
          </w:tcPr>
          <w:p>
            <w:r/>
            <w:r>
              <w:t>Трафик</w:t>
            </w:r>
          </w:p>
        </w:tc>
        <w:tc>
          <w:tcPr>
            <w:tcW w:type="dxa" w:w="4320"/>
          </w:tcPr>
          <w:p>
            <w:r/>
            <w:r>
              <w:t>Огромный: каждый кадр — полное изображение, без межкадрового сжатия</w:t>
            </w:r>
          </w:p>
        </w:tc>
      </w:tr>
      <w:tr>
        <w:tc>
          <w:tcPr>
            <w:tcW w:type="dxa" w:w="4320"/>
          </w:tcPr>
          <w:p>
            <w:r/>
            <w:r>
              <w:t>Ценность</w:t>
            </w:r>
          </w:p>
        </w:tc>
        <w:tc>
          <w:tcPr>
            <w:tcW w:type="dxa" w:w="4320"/>
          </w:tcPr>
          <w:p>
            <w:r/>
            <w:r>
              <w:t>Низкая как источник; иногда единственный вариант для старой камеры</w:t>
            </w:r>
          </w:p>
        </w:tc>
      </w:tr>
      <w:tr>
        <w:tc>
          <w:tcPr>
            <w:tcW w:type="dxa" w:w="4320"/>
          </w:tcPr>
          <w:p>
            <w:r/>
            <w:r>
              <w:rPr>
                <w:b/>
              </w:rPr>
              <w:t>Рекомендация</w:t>
            </w:r>
          </w:p>
        </w:tc>
        <w:tc>
          <w:tcPr>
            <w:tcW w:type="dxa" w:w="4320"/>
          </w:tcPr>
          <w:p>
            <w:r/>
            <w:r>
              <w:t xml:space="preserve">Реализовать </w:t>
            </w:r>
            <w:r>
              <w:rPr>
                <w:b/>
              </w:rPr>
              <w:t>только по требованию конкретного заказчика</w:t>
            </w:r>
            <w:r>
              <w:t xml:space="preserve">. Реализация тривиальна: </w:t>
            </w:r>
            <w:r>
              <w:rPr>
                <w:rFonts w:ascii="Consolas" w:hAnsi="Consolas"/>
                <w:color w:val="A31415"/>
                <w:sz w:val="19"/>
              </w:rPr>
              <w:t>cv2.VideoCapture</w:t>
            </w:r>
            <w:r>
              <w:t xml:space="preserve"> открывает MJPEG-URL, то есть достаточно нового </w:t>
            </w:r>
            <w:r>
              <w:rPr>
                <w:rFonts w:ascii="Consolas" w:hAnsi="Consolas"/>
                <w:color w:val="A31415"/>
                <w:sz w:val="19"/>
              </w:rPr>
              <w:t>source_type</w:t>
            </w:r>
            <w:r>
              <w:t xml:space="preserve">, а </w:t>
            </w:r>
            <w:r>
              <w:rPr>
                <w:rFonts w:ascii="Consolas" w:hAnsi="Consolas"/>
                <w:color w:val="A31415"/>
                <w:sz w:val="19"/>
              </w:rPr>
              <w:t>RtspPullSource</w:t>
            </w:r>
            <w:r>
              <w:t xml:space="preserve"> подойдёт как есть</w:t>
            </w:r>
          </w:p>
        </w:tc>
      </w:tr>
    </w:tbl>
    <w:p>
      <w:pPr>
        <w:spacing w:after="80"/>
      </w:pPr>
    </w:p>
    <w:p>
      <w:r>
        <w:t xml:space="preserve">Отдельно: MJPEG как </w:t>
      </w:r>
      <w:r>
        <w:rPr>
          <w:b/>
        </w:rPr>
        <w:t>транспорт до браузера</w:t>
      </w:r>
      <w:r>
        <w:t xml:space="preserve"> уже отвергнут (тяжёлый, ломался в связке с nginx) — решение V-03. Это другой вопрос, не путать.</w:t>
      </w:r>
    </w:p>
    <w:p>
      <w:pPr>
        <w:pStyle w:val="Heading3"/>
      </w:pPr>
      <w:r/>
      <w:r>
        <w:t>8.3. WebRTC как источник</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Аспект</w:t>
            </w:r>
          </w:p>
        </w:tc>
        <w:tc>
          <w:tcPr>
            <w:tcW w:type="dxa" w:w="4320"/>
          </w:tcPr>
          <w:p>
            <w:r>
              <w:rPr>
                <w:b/>
              </w:rPr>
            </w:r>
            <w:r>
              <w:rPr>
                <w:b/>
              </w:rPr>
              <w:t>Оценка</w:t>
            </w:r>
          </w:p>
        </w:tc>
      </w:tr>
      <w:tr>
        <w:tc>
          <w:tcPr>
            <w:tcW w:type="dxa" w:w="4320"/>
          </w:tcPr>
          <w:p>
            <w:r/>
            <w:r>
              <w:t>Что</w:t>
            </w:r>
          </w:p>
        </w:tc>
        <w:tc>
          <w:tcPr>
            <w:tcW w:type="dxa" w:w="4320"/>
          </w:tcPr>
          <w:p>
            <w:r/>
            <w:r>
              <w:t>Приём WebRTC от устройства</w:t>
            </w:r>
          </w:p>
        </w:tc>
      </w:tr>
      <w:tr>
        <w:tc>
          <w:tcPr>
            <w:tcW w:type="dxa" w:w="4320"/>
          </w:tcPr>
          <w:p>
            <w:r/>
            <w:r>
              <w:t>Кто поддерживает</w:t>
            </w:r>
          </w:p>
        </w:tc>
        <w:tc>
          <w:tcPr>
            <w:tcW w:type="dxa" w:w="4320"/>
          </w:tcPr>
          <w:p>
            <w:r/>
            <w:r>
              <w:t>Веб-камеры через браузер, отдельные IP-камеры</w:t>
            </w:r>
          </w:p>
        </w:tc>
      </w:tr>
      <w:tr>
        <w:tc>
          <w:tcPr>
            <w:tcW w:type="dxa" w:w="4320"/>
          </w:tcPr>
          <w:p>
            <w:r/>
            <w:r>
              <w:t>Ценность</w:t>
            </w:r>
          </w:p>
        </w:tc>
        <w:tc>
          <w:tcPr>
            <w:tcW w:type="dxa" w:w="4320"/>
          </w:tcPr>
          <w:p>
            <w:r/>
            <w:r>
              <w:t>Низкая для видеонаблюдения</w:t>
            </w:r>
          </w:p>
        </w:tc>
      </w:tr>
      <w:tr>
        <w:tc>
          <w:tcPr>
            <w:tcW w:type="dxa" w:w="4320"/>
          </w:tcPr>
          <w:p>
            <w:r/>
            <w:r>
              <w:rPr>
                <w:b/>
              </w:rPr>
              <w:t>Рекомендация</w:t>
            </w:r>
          </w:p>
        </w:tc>
        <w:tc>
          <w:tcPr>
            <w:tcW w:type="dxa" w:w="4320"/>
          </w:tcPr>
          <w:p>
            <w:r/>
            <w:r>
              <w:t>Не реализовывать. Ниша — вещание из браузера, не видеонаблюдение</w:t>
            </w:r>
          </w:p>
        </w:tc>
      </w:tr>
    </w:tbl>
    <w:p>
      <w:pPr>
        <w:spacing w:after="80"/>
      </w:pPr>
    </w:p>
    <w:p>
      <w:pPr>
        <w:pStyle w:val="Heading3"/>
      </w:pPr>
      <w:r/>
      <w:r>
        <w:t>8.4. GB28181</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Аспект</w:t>
            </w:r>
          </w:p>
        </w:tc>
        <w:tc>
          <w:tcPr>
            <w:tcW w:type="dxa" w:w="4320"/>
          </w:tcPr>
          <w:p>
            <w:r>
              <w:rPr>
                <w:b/>
              </w:rPr>
            </w:r>
            <w:r>
              <w:rPr>
                <w:b/>
              </w:rPr>
              <w:t>Оценка</w:t>
            </w:r>
          </w:p>
        </w:tc>
      </w:tr>
      <w:tr>
        <w:tc>
          <w:tcPr>
            <w:tcW w:type="dxa" w:w="4320"/>
          </w:tcPr>
          <w:p>
            <w:r/>
            <w:r>
              <w:t>Что</w:t>
            </w:r>
          </w:p>
        </w:tc>
        <w:tc>
          <w:tcPr>
            <w:tcW w:type="dxa" w:w="4320"/>
          </w:tcPr>
          <w:p>
            <w:r/>
            <w:r>
              <w:t>Китайский национальный стандарт (SIP + RTP) для систем видеонаблюдения</w:t>
            </w:r>
          </w:p>
        </w:tc>
      </w:tr>
      <w:tr>
        <w:tc>
          <w:tcPr>
            <w:tcW w:type="dxa" w:w="4320"/>
          </w:tcPr>
          <w:p>
            <w:r/>
            <w:r>
              <w:t>Кто поддерживает</w:t>
            </w:r>
          </w:p>
        </w:tc>
        <w:tc>
          <w:tcPr>
            <w:tcW w:type="dxa" w:w="4320"/>
          </w:tcPr>
          <w:p>
            <w:r/>
            <w:r>
              <w:t>Китайское оборудование для внутреннего рынка КНР</w:t>
            </w:r>
          </w:p>
        </w:tc>
      </w:tr>
      <w:tr>
        <w:tc>
          <w:tcPr>
            <w:tcW w:type="dxa" w:w="4320"/>
          </w:tcPr>
          <w:p>
            <w:r/>
            <w:r>
              <w:t>Ценность для РФ</w:t>
            </w:r>
          </w:p>
        </w:tc>
        <w:tc>
          <w:tcPr>
            <w:tcW w:type="dxa" w:w="4320"/>
          </w:tcPr>
          <w:p>
            <w:r/>
            <w:r>
              <w:rPr>
                <w:b/>
              </w:rPr>
              <w:t>Низкая.</w:t>
            </w:r>
            <w:r>
              <w:t xml:space="preserve"> Камеры Hikvision и Dahua, продающиеся в России, работают по ONVIF и RTSP</w:t>
            </w:r>
          </w:p>
        </w:tc>
      </w:tr>
      <w:tr>
        <w:tc>
          <w:tcPr>
            <w:tcW w:type="dxa" w:w="4320"/>
          </w:tcPr>
          <w:p>
            <w:r/>
            <w:r>
              <w:rPr>
                <w:b/>
              </w:rPr>
              <w:t>Рекомендация</w:t>
            </w:r>
          </w:p>
        </w:tc>
        <w:tc>
          <w:tcPr>
            <w:tcW w:type="dxa" w:w="4320"/>
          </w:tcPr>
          <w:p>
            <w:r/>
            <w:r>
              <w:rPr>
                <w:b/>
              </w:rPr>
              <w:t>Не реализовывать без конкретного заказчика с таким оборудованием.</w:t>
            </w:r>
            <w:r>
              <w:t xml:space="preserve"> Протокол сложный (SIP-сигнализация, регистрация устройств, каталоги), объём работ — месяцы. Вероятность встретить его на российском ПВЗ или заводе близка к нулю</w:t>
            </w:r>
          </w:p>
        </w:tc>
      </w:tr>
    </w:tbl>
    <w:p>
      <w:pPr>
        <w:spacing w:after="80"/>
      </w:pPr>
    </w:p>
    <w:p>
      <w:r>
        <w:t>Этот пункт стоит зафиксировать явно: GB28181 регулярно попадает в списки «поддерживаемых протоколов» enterprise-VMS как маркетинговый пункт. Для ViziAI это была бы работа, не приносящая ни одного клиента.</w:t>
      </w:r>
    </w:p>
    <w:p>
      <w:pPr>
        <w:pStyle w:val="Heading3"/>
      </w:pPr>
      <w:r/>
      <w:r>
        <w:t>8.5. USB-камеры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Аспект</w:t>
            </w:r>
          </w:p>
        </w:tc>
        <w:tc>
          <w:tcPr>
            <w:tcW w:type="dxa" w:w="4320"/>
          </w:tcPr>
          <w:p>
            <w:r>
              <w:rPr>
                <w:b/>
              </w:rPr>
            </w:r>
            <w:r>
              <w:rPr>
                <w:b/>
              </w:rPr>
              <w:t>Оценка</w:t>
            </w:r>
          </w:p>
        </w:tc>
      </w:tr>
      <w:tr>
        <w:tc>
          <w:tcPr>
            <w:tcW w:type="dxa" w:w="4320"/>
          </w:tcPr>
          <w:p>
            <w:r/>
            <w:r>
              <w:t>Что</w:t>
            </w:r>
          </w:p>
        </w:tc>
        <w:tc>
          <w:tcPr>
            <w:tcW w:type="dxa" w:w="4320"/>
          </w:tcPr>
          <w:p>
            <w:r/>
            <w:r>
              <w:rPr>
                <w:rFonts w:ascii="Consolas" w:hAnsi="Consolas"/>
                <w:color w:val="A31415"/>
                <w:sz w:val="19"/>
              </w:rPr>
              <w:t>cv2.VideoCapture(0)</w:t>
            </w:r>
          </w:p>
        </w:tc>
      </w:tr>
      <w:tr>
        <w:tc>
          <w:tcPr>
            <w:tcW w:type="dxa" w:w="4320"/>
          </w:tcPr>
          <w:p>
            <w:r/>
            <w:r>
              <w:t>Сложность</w:t>
            </w:r>
          </w:p>
        </w:tc>
        <w:tc>
          <w:tcPr>
            <w:tcW w:type="dxa" w:w="4320"/>
          </w:tcPr>
          <w:p>
            <w:r/>
            <w:r>
              <w:t xml:space="preserve">Минимальная: новый </w:t>
            </w:r>
            <w:r>
              <w:rPr>
                <w:rFonts w:ascii="Consolas" w:hAnsi="Consolas"/>
                <w:color w:val="A31415"/>
                <w:sz w:val="19"/>
              </w:rPr>
              <w:t>source_type = 'usb'</w:t>
            </w:r>
            <w:r>
              <w:t xml:space="preserve">, </w:t>
            </w:r>
            <w:r>
              <w:rPr>
                <w:rFonts w:ascii="Consolas" w:hAnsi="Consolas"/>
                <w:color w:val="A31415"/>
                <w:sz w:val="19"/>
              </w:rPr>
              <w:t>VideoSource</w:t>
            </w:r>
            <w:r>
              <w:t xml:space="preserve"> на индексе устройства, проброс </w:t>
            </w:r>
            <w:r>
              <w:rPr>
                <w:rFonts w:ascii="Consolas" w:hAnsi="Consolas"/>
                <w:color w:val="A31415"/>
                <w:sz w:val="19"/>
              </w:rPr>
              <w:t>/dev/video0</w:t>
            </w:r>
            <w:r>
              <w:t xml:space="preserve"> в контейнер</w:t>
            </w:r>
          </w:p>
        </w:tc>
      </w:tr>
      <w:tr>
        <w:tc>
          <w:tcPr>
            <w:tcW w:type="dxa" w:w="4320"/>
          </w:tcPr>
          <w:p>
            <w:r/>
            <w:r>
              <w:t>Ценность</w:t>
            </w:r>
          </w:p>
        </w:tc>
        <w:tc>
          <w:tcPr>
            <w:tcW w:type="dxa" w:w="4320"/>
          </w:tcPr>
          <w:p>
            <w:r/>
            <w:r>
              <w:t xml:space="preserve">Низкая в облаке (USB-камера физически не может быть подключена к нашему серверу), </w:t>
            </w:r>
            <w:r>
              <w:rPr>
                <w:b/>
              </w:rPr>
              <w:t>высокая в edge-режиме</w:t>
            </w:r>
          </w:p>
        </w:tc>
      </w:tr>
      <w:tr>
        <w:tc>
          <w:tcPr>
            <w:tcW w:type="dxa" w:w="4320"/>
          </w:tcPr>
          <w:p>
            <w:r/>
            <w:r>
              <w:rPr>
                <w:b/>
              </w:rPr>
              <w:t>Рекомендация</w:t>
            </w:r>
          </w:p>
        </w:tc>
        <w:tc>
          <w:tcPr>
            <w:tcW w:type="dxa" w:w="4320"/>
          </w:tcPr>
          <w:p>
            <w:r/>
            <w:r>
              <w:t>Реализовать вместе с edge. В облачном режиме бессмысленно</w:t>
            </w:r>
          </w:p>
        </w:tc>
      </w:tr>
    </w:tbl>
    <w:p>
      <w:pPr>
        <w:spacing w:after="80"/>
      </w:pPr>
    </w:p>
    <w:p>
      <w:pPr>
        <w:pBdr>
          <w:bottom w:val="single" w:sz="6" w:space="1" w:color="BBBBBB"/>
        </w:pBdr>
      </w:pPr>
    </w:p>
    <w:p>
      <w:pPr>
        <w:pStyle w:val="Heading2"/>
      </w:pPr>
      <w:r/>
      <w:r>
        <w:t>9. Промышленные камеры</w:t>
      </w:r>
    </w:p>
    <w:p>
      <w:pPr>
        <w:pStyle w:val="Heading3"/>
      </w:pPr>
      <w:r/>
      <w:r>
        <w:t>9.1. Отличие от видеонаблюдения</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Параметр</w:t>
            </w:r>
          </w:p>
        </w:tc>
        <w:tc>
          <w:tcPr>
            <w:tcW w:type="dxa" w:w="2880"/>
          </w:tcPr>
          <w:p>
            <w:r>
              <w:rPr>
                <w:b/>
              </w:rPr>
            </w:r>
            <w:r>
              <w:rPr>
                <w:b/>
              </w:rPr>
              <w:t>Видеонаблюдение</w:t>
            </w:r>
          </w:p>
        </w:tc>
        <w:tc>
          <w:tcPr>
            <w:tcW w:type="dxa" w:w="2880"/>
          </w:tcPr>
          <w:p>
            <w:r>
              <w:rPr>
                <w:b/>
              </w:rPr>
            </w:r>
            <w:r>
              <w:rPr>
                <w:b/>
              </w:rPr>
              <w:t>Машинное зрение</w:t>
            </w:r>
          </w:p>
        </w:tc>
      </w:tr>
      <w:tr>
        <w:tc>
          <w:tcPr>
            <w:tcW w:type="dxa" w:w="2880"/>
          </w:tcPr>
          <w:p>
            <w:r/>
            <w:r>
              <w:t>Интерфейс</w:t>
            </w:r>
          </w:p>
        </w:tc>
        <w:tc>
          <w:tcPr>
            <w:tcW w:type="dxa" w:w="2880"/>
          </w:tcPr>
          <w:p>
            <w:r/>
            <w:r>
              <w:t>Ethernet, RTSP</w:t>
            </w:r>
          </w:p>
        </w:tc>
        <w:tc>
          <w:tcPr>
            <w:tcW w:type="dxa" w:w="2880"/>
          </w:tcPr>
          <w:p>
            <w:r/>
            <w:r>
              <w:t>GigE Vision, USB3 Vision, Camera Link</w:t>
            </w:r>
          </w:p>
        </w:tc>
      </w:tr>
      <w:tr>
        <w:tc>
          <w:tcPr>
            <w:tcW w:type="dxa" w:w="2880"/>
          </w:tcPr>
          <w:p>
            <w:r/>
            <w:r>
              <w:t>Протокол</w:t>
            </w:r>
          </w:p>
        </w:tc>
        <w:tc>
          <w:tcPr>
            <w:tcW w:type="dxa" w:w="2880"/>
          </w:tcPr>
          <w:p>
            <w:r/>
            <w:r>
              <w:t>RTSP/ONVIF</w:t>
            </w:r>
          </w:p>
        </w:tc>
        <w:tc>
          <w:tcPr>
            <w:tcW w:type="dxa" w:w="2880"/>
          </w:tcPr>
          <w:p>
            <w:r/>
            <w:r>
              <w:t>GVSP/GVCP (GenICam)</w:t>
            </w:r>
          </w:p>
        </w:tc>
      </w:tr>
      <w:tr>
        <w:tc>
          <w:tcPr>
            <w:tcW w:type="dxa" w:w="2880"/>
          </w:tcPr>
          <w:p>
            <w:r/>
            <w:r>
              <w:t>Сжатие</w:t>
            </w:r>
          </w:p>
        </w:tc>
        <w:tc>
          <w:tcPr>
            <w:tcW w:type="dxa" w:w="2880"/>
          </w:tcPr>
          <w:p>
            <w:r/>
            <w:r>
              <w:t>H.264/H.265 на борту</w:t>
            </w:r>
          </w:p>
        </w:tc>
        <w:tc>
          <w:tcPr>
            <w:tcW w:type="dxa" w:w="2880"/>
          </w:tcPr>
          <w:p>
            <w:r/>
            <w:r>
              <w:rPr>
                <w:b/>
              </w:rPr>
              <w:t>Без сжатия</w:t>
            </w:r>
            <w:r>
              <w:t>, сырые кадры</w:t>
            </w:r>
          </w:p>
        </w:tc>
      </w:tr>
      <w:tr>
        <w:tc>
          <w:tcPr>
            <w:tcW w:type="dxa" w:w="2880"/>
          </w:tcPr>
          <w:p>
            <w:r/>
            <w:r>
              <w:t>Кадры в секунду</w:t>
            </w:r>
          </w:p>
        </w:tc>
        <w:tc>
          <w:tcPr>
            <w:tcW w:type="dxa" w:w="2880"/>
          </w:tcPr>
          <w:p>
            <w:r/>
            <w:r>
              <w:t>15–30</w:t>
            </w:r>
          </w:p>
        </w:tc>
        <w:tc>
          <w:tcPr>
            <w:tcW w:type="dxa" w:w="2880"/>
          </w:tcPr>
          <w:p>
            <w:r/>
            <w:r>
              <w:t>100–1000</w:t>
            </w:r>
          </w:p>
        </w:tc>
      </w:tr>
      <w:tr>
        <w:tc>
          <w:tcPr>
            <w:tcW w:type="dxa" w:w="2880"/>
          </w:tcPr>
          <w:p>
            <w:r/>
            <w:r>
              <w:t>Затвор</w:t>
            </w:r>
          </w:p>
        </w:tc>
        <w:tc>
          <w:tcPr>
            <w:tcW w:type="dxa" w:w="2880"/>
          </w:tcPr>
          <w:p>
            <w:r/>
            <w:r>
              <w:t>Rolling</w:t>
            </w:r>
          </w:p>
        </w:tc>
        <w:tc>
          <w:tcPr>
            <w:tcW w:type="dxa" w:w="2880"/>
          </w:tcPr>
          <w:p>
            <w:r/>
            <w:r>
              <w:t>Global (объект в движении не искажается)</w:t>
            </w:r>
          </w:p>
        </w:tc>
      </w:tr>
      <w:tr>
        <w:tc>
          <w:tcPr>
            <w:tcW w:type="dxa" w:w="2880"/>
          </w:tcPr>
          <w:p>
            <w:r/>
            <w:r>
              <w:t>Синхронизация</w:t>
            </w:r>
          </w:p>
        </w:tc>
        <w:tc>
          <w:tcPr>
            <w:tcW w:type="dxa" w:w="2880"/>
          </w:tcPr>
          <w:p>
            <w:r/>
            <w:r>
              <w:t>Нет</w:t>
            </w:r>
          </w:p>
        </w:tc>
        <w:tc>
          <w:tcPr>
            <w:tcW w:type="dxa" w:w="2880"/>
          </w:tcPr>
          <w:p>
            <w:r/>
            <w:r>
              <w:t>Аппаратный триггер</w:t>
            </w:r>
          </w:p>
        </w:tc>
      </w:tr>
      <w:tr>
        <w:tc>
          <w:tcPr>
            <w:tcW w:type="dxa" w:w="2880"/>
          </w:tcPr>
          <w:p>
            <w:r/>
            <w:r>
              <w:t>Задача</w:t>
            </w:r>
          </w:p>
        </w:tc>
        <w:tc>
          <w:tcPr>
            <w:tcW w:type="dxa" w:w="2880"/>
          </w:tcPr>
          <w:p>
            <w:r/>
            <w:r>
              <w:t>Наблюдение</w:t>
            </w:r>
          </w:p>
        </w:tc>
        <w:tc>
          <w:tcPr>
            <w:tcW w:type="dxa" w:w="2880"/>
          </w:tcPr>
          <w:p>
            <w:r/>
            <w:r>
              <w:t>Измерение, контроль качества</w:t>
            </w:r>
          </w:p>
        </w:tc>
      </w:tr>
      <w:tr>
        <w:tc>
          <w:tcPr>
            <w:tcW w:type="dxa" w:w="2880"/>
          </w:tcPr>
          <w:p>
            <w:r/>
            <w:r>
              <w:t>Цена</w:t>
            </w:r>
          </w:p>
        </w:tc>
        <w:tc>
          <w:tcPr>
            <w:tcW w:type="dxa" w:w="2880"/>
          </w:tcPr>
          <w:p>
            <w:r/>
            <w:r>
              <w:t>3–30 тыс. руб.</w:t>
            </w:r>
          </w:p>
        </w:tc>
        <w:tc>
          <w:tcPr>
            <w:tcW w:type="dxa" w:w="2880"/>
          </w:tcPr>
          <w:p>
            <w:r/>
            <w:r>
              <w:t>50–500 тыс. руб.</w:t>
            </w:r>
          </w:p>
        </w:tc>
      </w:tr>
    </w:tbl>
    <w:p>
      <w:pPr>
        <w:spacing w:after="80"/>
      </w:pPr>
    </w:p>
    <w:p>
      <w:pPr>
        <w:pStyle w:val="Heading3"/>
      </w:pPr>
      <w:r/>
      <w:r>
        <w:t>9.2. GigE Vision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Аспект</w:t>
            </w:r>
          </w:p>
        </w:tc>
        <w:tc>
          <w:tcPr>
            <w:tcW w:type="dxa" w:w="4320"/>
          </w:tcPr>
          <w:p>
            <w:r>
              <w:rPr>
                <w:b/>
              </w:rPr>
            </w:r>
            <w:r>
              <w:rPr>
                <w:b/>
              </w:rPr>
              <w:t>Оценка</w:t>
            </w:r>
          </w:p>
        </w:tc>
      </w:tr>
      <w:tr>
        <w:tc>
          <w:tcPr>
            <w:tcW w:type="dxa" w:w="4320"/>
          </w:tcPr>
          <w:p>
            <w:r/>
            <w:r>
              <w:t>Что</w:t>
            </w:r>
          </w:p>
        </w:tc>
        <w:tc>
          <w:tcPr>
            <w:tcW w:type="dxa" w:w="4320"/>
          </w:tcPr>
          <w:p>
            <w:r/>
            <w:r>
              <w:t>Стандарт передачи несжатого видео поверх Ethernet, GenICam-совместимый</w:t>
            </w:r>
          </w:p>
        </w:tc>
      </w:tr>
      <w:tr>
        <w:tc>
          <w:tcPr>
            <w:tcW w:type="dxa" w:w="4320"/>
          </w:tcPr>
          <w:p>
            <w:r/>
            <w:r>
              <w:t>Кто</w:t>
            </w:r>
          </w:p>
        </w:tc>
        <w:tc>
          <w:tcPr>
            <w:tcW w:type="dxa" w:w="4320"/>
          </w:tcPr>
          <w:p>
            <w:r/>
            <w:r>
              <w:t>Basler, HikRobot, Baumer, FLIR</w:t>
            </w:r>
          </w:p>
        </w:tc>
      </w:tr>
      <w:tr>
        <w:tc>
          <w:tcPr>
            <w:tcW w:type="dxa" w:w="4320"/>
          </w:tcPr>
          <w:p>
            <w:r/>
            <w:r>
              <w:t>Как подключать</w:t>
            </w:r>
          </w:p>
        </w:tc>
        <w:tc>
          <w:tcPr>
            <w:tcW w:type="dxa" w:w="4320"/>
          </w:tcPr>
          <w:p>
            <w:r/>
            <w:r>
              <w:t>SDK производителя (Pylon у Basler, MVS у HikRobot) или Harvester (открытая обёртка GenTL)</w:t>
            </w:r>
          </w:p>
        </w:tc>
      </w:tr>
      <w:tr>
        <w:tc>
          <w:tcPr>
            <w:tcW w:type="dxa" w:w="4320"/>
          </w:tcPr>
          <w:p>
            <w:r/>
            <w:r>
              <w:t>Трафик</w:t>
            </w:r>
          </w:p>
        </w:tc>
        <w:tc>
          <w:tcPr>
            <w:tcW w:type="dxa" w:w="4320"/>
          </w:tcPr>
          <w:p>
            <w:r/>
            <w:r>
              <w:rPr>
                <w:b/>
              </w:rPr>
              <w:t>Гигабиты в секунду</w:t>
            </w:r>
            <w:r>
              <w:t>: 5 Мп × 8 бит × 60 к/с ≈ 2.4 Гбит/с несжатых</w:t>
            </w:r>
          </w:p>
        </w:tc>
      </w:tr>
    </w:tbl>
    <w:p>
      <w:pPr>
        <w:spacing w:after="80"/>
      </w:pPr>
    </w:p>
    <w:p>
      <w:r>
        <w:t xml:space="preserve">Что это означает для архитектуры: несжатый поток нельзя передать через туннель, нельзя записать в архив в исходном виде и нельзя обработать удалённо. </w:t>
      </w:r>
      <w:r>
        <w:rPr>
          <w:b/>
        </w:rPr>
        <w:t>Промышленная камера требует обработки на месте.</w:t>
      </w:r>
    </w:p>
    <w:p>
      <w:r>
        <w:rPr>
          <w:i/>
        </w:rPr>
        <w:t>Рекомендация:</w:t>
      </w:r>
      <w:r>
        <w:t xml:space="preserve"> если появится задача с GigE Vision, правильный ответ — </w:t>
      </w:r>
      <w:r>
        <w:rPr>
          <w:b/>
        </w:rPr>
        <w:t>edge-узел рядом с камерой</w:t>
      </w:r>
      <w:r>
        <w:t xml:space="preserve">, а не подключение к центральному серверу. Реализация: </w:t>
      </w:r>
      <w:r>
        <w:rPr>
          <w:rFonts w:ascii="Consolas" w:hAnsi="Consolas"/>
          <w:color w:val="A31415"/>
          <w:sz w:val="19"/>
        </w:rPr>
        <w:t>GigEVisionSource(VideoSource)</w:t>
      </w:r>
      <w:r>
        <w:t xml:space="preserve"> поверх Harvester, отдающий кадры в тот же конвейер. Контракт </w:t>
      </w:r>
      <w:r>
        <w:rPr>
          <w:rFonts w:ascii="Consolas" w:hAnsi="Consolas"/>
          <w:color w:val="A31415"/>
          <w:sz w:val="19"/>
        </w:rPr>
        <w:t>VideoSource</w:t>
      </w:r>
      <w:r>
        <w:t xml:space="preserve"> для этого достаточен — что подтверждает верность абстракции.</w:t>
      </w:r>
    </w:p>
    <w:p>
      <w:pPr>
        <w:pStyle w:val="Heading3"/>
      </w:pPr>
      <w:r/>
      <w:r>
        <w:t>9.3. Реалистичность задачи</w:t>
      </w:r>
    </w:p>
    <w:p>
      <w:r>
        <w:t xml:space="preserve">Стоит зафиксировать честно: </w:t>
      </w:r>
      <w:r>
        <w:rPr>
          <w:b/>
        </w:rPr>
        <w:t>машинное зрение — это другой продукт.</w:t>
      </w:r>
      <w:r>
        <w:t xml:space="preserve"> Контроль качества на конвейере (поиск дефекта детали) требует иных моделей (сегментация, детекция аномалий), иных камер, иного освещения, иной точности и продаётся другим людям.</w:t>
      </w:r>
    </w:p>
    <w:p>
      <w:r>
        <w:t>Задачи ViziAI на производстве (</w:t>
      </w:r>
      <w:r>
        <w:rPr>
          <w:color w:val="1A5FB4"/>
          <w:u w:val="single"/>
        </w:rPr>
        <w:t>14_FACTORY_MODULES.md</w:t>
      </w:r>
      <w:r>
        <w:t xml:space="preserve">) — СИЗ, погрузчики, опасные зоны, простои — решаются </w:t>
      </w:r>
      <w:r>
        <w:rPr>
          <w:b/>
        </w:rPr>
        <w:t>обычными камерами видеонаблюдения</w:t>
      </w:r>
      <w:r>
        <w:t>. Для них GigE Vision не нужен.</w:t>
      </w:r>
    </w:p>
    <w:p>
      <w:r>
        <w:rPr>
          <w:i/>
        </w:rPr>
        <w:t>Рекомендация:</w:t>
      </w:r>
      <w:r>
        <w:t xml:space="preserve"> не входить в машинное зрение под видом расширения списка поддерживаемых камер. Это смена рынка, а не добавление драйвера.</w:t>
      </w:r>
    </w:p>
    <w:p>
      <w:pPr>
        <w:pStyle w:val="Heading3"/>
      </w:pPr>
      <w:r/>
      <w:r>
        <w:t>9.4. Камеры по производителям (видеонаблюдение)</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Производитель</w:t>
            </w:r>
          </w:p>
        </w:tc>
        <w:tc>
          <w:tcPr>
            <w:tcW w:type="dxa" w:w="1728"/>
          </w:tcPr>
          <w:p>
            <w:r>
              <w:rPr>
                <w:b/>
              </w:rPr>
            </w:r>
            <w:r>
              <w:rPr>
                <w:b/>
              </w:rPr>
              <w:t>RTSP</w:t>
            </w:r>
          </w:p>
        </w:tc>
        <w:tc>
          <w:tcPr>
            <w:tcW w:type="dxa" w:w="1728"/>
          </w:tcPr>
          <w:p>
            <w:r>
              <w:rPr>
                <w:b/>
              </w:rPr>
            </w:r>
            <w:r>
              <w:rPr>
                <w:b/>
              </w:rPr>
              <w:t>ONVIF</w:t>
            </w:r>
          </w:p>
        </w:tc>
        <w:tc>
          <w:tcPr>
            <w:tcW w:type="dxa" w:w="1728"/>
          </w:tcPr>
          <w:p>
            <w:r>
              <w:rPr>
                <w:b/>
              </w:rPr>
            </w:r>
            <w:r>
              <w:rPr>
                <w:b/>
              </w:rPr>
              <w:t>Особенности</w:t>
            </w:r>
          </w:p>
        </w:tc>
        <w:tc>
          <w:tcPr>
            <w:tcW w:type="dxa" w:w="1728"/>
          </w:tcPr>
          <w:p>
            <w:r>
              <w:rPr>
                <w:b/>
              </w:rPr>
            </w:r>
            <w:r>
              <w:rPr>
                <w:b/>
              </w:rPr>
              <w:t>Пригодность</w:t>
            </w:r>
          </w:p>
        </w:tc>
      </w:tr>
      <w:tr>
        <w:tc>
          <w:tcPr>
            <w:tcW w:type="dxa" w:w="1728"/>
          </w:tcPr>
          <w:p>
            <w:r/>
            <w:r>
              <w:t>Hikvision</w:t>
            </w:r>
          </w:p>
        </w:tc>
        <w:tc>
          <w:tcPr>
            <w:tcW w:type="dxa" w:w="1728"/>
          </w:tcPr>
          <w:p>
            <w:r/>
            <w:r>
              <w:t>Да</w:t>
            </w:r>
          </w:p>
        </w:tc>
        <w:tc>
          <w:tcPr>
            <w:tcW w:type="dxa" w:w="1728"/>
          </w:tcPr>
          <w:p>
            <w:r/>
            <w:r>
              <w:t>Да</w:t>
            </w:r>
          </w:p>
        </w:tc>
        <w:tc>
          <w:tcPr>
            <w:tcW w:type="dxa" w:w="1728"/>
          </w:tcPr>
          <w:p>
            <w:r/>
            <w:r>
              <w:t>Крупнейший вендор в РФ; вопросы доверия у госсектора; аналитика на борту</w:t>
            </w:r>
          </w:p>
        </w:tc>
        <w:tc>
          <w:tcPr>
            <w:tcW w:type="dxa" w:w="1728"/>
          </w:tcPr>
          <w:p>
            <w:r/>
            <w:r>
              <w:rPr>
                <w:b/>
              </w:rPr>
              <w:t>Высокая</w:t>
            </w:r>
          </w:p>
        </w:tc>
      </w:tr>
      <w:tr>
        <w:tc>
          <w:tcPr>
            <w:tcW w:type="dxa" w:w="1728"/>
          </w:tcPr>
          <w:p>
            <w:r/>
            <w:r>
              <w:t>Dahua</w:t>
            </w:r>
          </w:p>
        </w:tc>
        <w:tc>
          <w:tcPr>
            <w:tcW w:type="dxa" w:w="1728"/>
          </w:tcPr>
          <w:p>
            <w:r/>
            <w:r>
              <w:t>Да</w:t>
            </w:r>
          </w:p>
        </w:tc>
        <w:tc>
          <w:tcPr>
            <w:tcW w:type="dxa" w:w="1728"/>
          </w:tcPr>
          <w:p>
            <w:r/>
            <w:r>
              <w:t>Да</w:t>
            </w:r>
          </w:p>
        </w:tc>
        <w:tc>
          <w:tcPr>
            <w:tcW w:type="dxa" w:w="1728"/>
          </w:tcPr>
          <w:p>
            <w:r/>
            <w:r>
              <w:t>Второй по распространённости; те же вопросы</w:t>
            </w:r>
          </w:p>
        </w:tc>
        <w:tc>
          <w:tcPr>
            <w:tcW w:type="dxa" w:w="1728"/>
          </w:tcPr>
          <w:p>
            <w:r/>
            <w:r>
              <w:rPr>
                <w:b/>
              </w:rPr>
              <w:t>Высокая</w:t>
            </w:r>
          </w:p>
        </w:tc>
      </w:tr>
      <w:tr>
        <w:tc>
          <w:tcPr>
            <w:tcW w:type="dxa" w:w="1728"/>
          </w:tcPr>
          <w:p>
            <w:r/>
            <w:r>
              <w:t>Axis</w:t>
            </w:r>
          </w:p>
        </w:tc>
        <w:tc>
          <w:tcPr>
            <w:tcW w:type="dxa" w:w="1728"/>
          </w:tcPr>
          <w:p>
            <w:r/>
            <w:r>
              <w:t>Да</w:t>
            </w:r>
          </w:p>
        </w:tc>
        <w:tc>
          <w:tcPr>
            <w:tcW w:type="dxa" w:w="1728"/>
          </w:tcPr>
          <w:p>
            <w:r/>
            <w:r>
              <w:t>Да (эталон)</w:t>
            </w:r>
          </w:p>
        </w:tc>
        <w:tc>
          <w:tcPr>
            <w:tcW w:type="dxa" w:w="1728"/>
          </w:tcPr>
          <w:p>
            <w:r/>
            <w:r>
              <w:t>Качество, ACAP; дорого</w:t>
            </w:r>
          </w:p>
        </w:tc>
        <w:tc>
          <w:tcPr>
            <w:tcW w:type="dxa" w:w="1728"/>
          </w:tcPr>
          <w:p>
            <w:r/>
            <w:r>
              <w:t>Высокая</w:t>
            </w:r>
          </w:p>
        </w:tc>
      </w:tr>
      <w:tr>
        <w:tc>
          <w:tcPr>
            <w:tcW w:type="dxa" w:w="1728"/>
          </w:tcPr>
          <w:p>
            <w:r/>
            <w:r>
              <w:t>Uniview</w:t>
            </w:r>
          </w:p>
        </w:tc>
        <w:tc>
          <w:tcPr>
            <w:tcW w:type="dxa" w:w="1728"/>
          </w:tcPr>
          <w:p>
            <w:r/>
            <w:r>
              <w:t>Да</w:t>
            </w:r>
          </w:p>
        </w:tc>
        <w:tc>
          <w:tcPr>
            <w:tcW w:type="dxa" w:w="1728"/>
          </w:tcPr>
          <w:p>
            <w:r/>
            <w:r>
              <w:t>Да</w:t>
            </w:r>
          </w:p>
        </w:tc>
        <w:tc>
          <w:tcPr>
            <w:tcW w:type="dxa" w:w="1728"/>
          </w:tcPr>
          <w:p>
            <w:r/>
            <w:r>
              <w:t>Растущая доля в РФ</w:t>
            </w:r>
          </w:p>
        </w:tc>
        <w:tc>
          <w:tcPr>
            <w:tcW w:type="dxa" w:w="1728"/>
          </w:tcPr>
          <w:p>
            <w:r/>
            <w:r>
              <w:t>Высокая</w:t>
            </w:r>
          </w:p>
        </w:tc>
      </w:tr>
      <w:tr>
        <w:tc>
          <w:tcPr>
            <w:tcW w:type="dxa" w:w="1728"/>
          </w:tcPr>
          <w:p>
            <w:r/>
            <w:r>
              <w:t>TP-Link</w:t>
            </w:r>
          </w:p>
        </w:tc>
        <w:tc>
          <w:tcPr>
            <w:tcW w:type="dxa" w:w="1728"/>
          </w:tcPr>
          <w:p>
            <w:r/>
            <w:r>
              <w:t>Да</w:t>
            </w:r>
          </w:p>
        </w:tc>
        <w:tc>
          <w:tcPr>
            <w:tcW w:type="dxa" w:w="1728"/>
          </w:tcPr>
          <w:p>
            <w:r/>
            <w:r>
              <w:t>Частично</w:t>
            </w:r>
          </w:p>
        </w:tc>
        <w:tc>
          <w:tcPr>
            <w:tcW w:type="dxa" w:w="1728"/>
          </w:tcPr>
          <w:p>
            <w:r/>
            <w:r>
              <w:t xml:space="preserve">Дёшево; </w:t>
            </w:r>
            <w:r>
              <w:rPr>
                <w:b/>
              </w:rPr>
              <w:t>используется на первой боевой точке</w:t>
            </w:r>
          </w:p>
        </w:tc>
        <w:tc>
          <w:tcPr>
            <w:tcW w:type="dxa" w:w="1728"/>
          </w:tcPr>
          <w:p>
            <w:r/>
            <w:r>
              <w:t>Достаточная для ПВЗ</w:t>
            </w:r>
          </w:p>
        </w:tc>
      </w:tr>
      <w:tr>
        <w:tc>
          <w:tcPr>
            <w:tcW w:type="dxa" w:w="1728"/>
          </w:tcPr>
          <w:p>
            <w:r/>
            <w:r>
              <w:t>Ezviz</w:t>
            </w:r>
          </w:p>
        </w:tc>
        <w:tc>
          <w:tcPr>
            <w:tcW w:type="dxa" w:w="1728"/>
          </w:tcPr>
          <w:p>
            <w:r/>
            <w:r>
              <w:t>Да</w:t>
            </w:r>
          </w:p>
        </w:tc>
        <w:tc>
          <w:tcPr>
            <w:tcW w:type="dxa" w:w="1728"/>
          </w:tcPr>
          <w:p>
            <w:r/>
            <w:r>
              <w:t>Ограниченно</w:t>
            </w:r>
          </w:p>
        </w:tc>
        <w:tc>
          <w:tcPr>
            <w:tcW w:type="dxa" w:w="1728"/>
          </w:tcPr>
          <w:p>
            <w:r/>
            <w:r>
              <w:t>Требует включения RTSP в приложении</w:t>
            </w:r>
          </w:p>
        </w:tc>
        <w:tc>
          <w:tcPr>
            <w:tcW w:type="dxa" w:w="1728"/>
          </w:tcPr>
          <w:p>
            <w:r/>
            <w:r>
              <w:t>Средняя</w:t>
            </w:r>
          </w:p>
        </w:tc>
      </w:tr>
      <w:tr>
        <w:tc>
          <w:tcPr>
            <w:tcW w:type="dxa" w:w="1728"/>
          </w:tcPr>
          <w:p>
            <w:r/>
            <w:r>
              <w:t>Российские (RVi, Trassir, Beward)</w:t>
            </w:r>
          </w:p>
        </w:tc>
        <w:tc>
          <w:tcPr>
            <w:tcW w:type="dxa" w:w="1728"/>
          </w:tcPr>
          <w:p>
            <w:r/>
            <w:r>
              <w:t>Да</w:t>
            </w:r>
          </w:p>
        </w:tc>
        <w:tc>
          <w:tcPr>
            <w:tcW w:type="dxa" w:w="1728"/>
          </w:tcPr>
          <w:p>
            <w:r/>
            <w:r>
              <w:t>Да</w:t>
            </w:r>
          </w:p>
        </w:tc>
        <w:tc>
          <w:tcPr>
            <w:tcW w:type="dxa" w:w="1728"/>
          </w:tcPr>
          <w:p>
            <w:r/>
            <w:r>
              <w:t>Значимо для госзакупок</w:t>
            </w:r>
          </w:p>
        </w:tc>
        <w:tc>
          <w:tcPr>
            <w:tcW w:type="dxa" w:w="1728"/>
          </w:tcPr>
          <w:p>
            <w:r/>
            <w:r>
              <w:t>Требует проверки</w:t>
            </w:r>
          </w:p>
        </w:tc>
      </w:tr>
    </w:tbl>
    <w:p>
      <w:pPr>
        <w:spacing w:after="80"/>
      </w:pPr>
    </w:p>
    <w:p>
      <w:r>
        <w:rPr>
          <w:b/>
        </w:rPr>
        <w:t>[Данные отсутствуют]:</w:t>
      </w:r>
      <w:r>
        <w:t xml:space="preserve"> матрица совместимости с конкретными моделями не велась. Проверена фактически только TP-Link на первой точке. </w:t>
      </w:r>
      <w:r>
        <w:rPr>
          <w:i/>
        </w:rPr>
        <w:t>Почему требуется:</w:t>
      </w:r>
      <w:r>
        <w:t xml:space="preserve"> при продаже второй и третьей точке первый же вопрос — «а мои камеры подойдут?». Без матрицы ответ будет «проверим», что удлиняет цикл продажи. </w:t>
      </w:r>
      <w:r>
        <w:rPr>
          <w:i/>
        </w:rPr>
        <w:t>Рекомендация:</w:t>
      </w:r>
      <w:r>
        <w:t xml:space="preserve"> завести таблицу совместимости и пополнять её при каждом онбординге: производитель, модель, прошивка, адреса RTSP main/sub, ONVIF, замеченные особенности. Каждая новая точка — бесплатная строка в этой таблице. Через десять точек она станет активом.</w:t>
      </w:r>
    </w:p>
    <w:p>
      <w:pPr>
        <w:pBdr>
          <w:bottom w:val="single" w:sz="6" w:space="1" w:color="BBBBBB"/>
        </w:pBdr>
      </w:pPr>
    </w:p>
    <w:p>
      <w:pPr>
        <w:pStyle w:val="Heading2"/>
      </w:pPr>
      <w:r/>
      <w:r>
        <w:t>10. Обработка отказов</w:t>
      </w:r>
    </w:p>
    <w:p>
      <w:pPr>
        <w:pStyle w:val="Heading3"/>
      </w:pPr>
      <w:r/>
      <w:r>
        <w:t>10.1. Классификация</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Отказ</w:t>
            </w:r>
          </w:p>
        </w:tc>
        <w:tc>
          <w:tcPr>
            <w:tcW w:type="dxa" w:w="2160"/>
          </w:tcPr>
          <w:p>
            <w:r>
              <w:rPr>
                <w:b/>
              </w:rPr>
            </w:r>
            <w:r>
              <w:rPr>
                <w:b/>
              </w:rPr>
              <w:t>Обнаружение</w:t>
            </w:r>
          </w:p>
        </w:tc>
        <w:tc>
          <w:tcPr>
            <w:tcW w:type="dxa" w:w="2160"/>
          </w:tcPr>
          <w:p>
            <w:r>
              <w:rPr>
                <w:b/>
              </w:rPr>
            </w:r>
            <w:r>
              <w:rPr>
                <w:b/>
              </w:rPr>
              <w:t>Реакция</w:t>
            </w:r>
          </w:p>
        </w:tc>
        <w:tc>
          <w:tcPr>
            <w:tcW w:type="dxa" w:w="2160"/>
          </w:tcPr>
          <w:p>
            <w:r>
              <w:rPr>
                <w:b/>
              </w:rPr>
            </w:r>
            <w:r>
              <w:rPr>
                <w:b/>
              </w:rPr>
              <w:t>Время</w:t>
            </w:r>
          </w:p>
        </w:tc>
      </w:tr>
      <w:tr>
        <w:tc>
          <w:tcPr>
            <w:tcW w:type="dxa" w:w="2160"/>
          </w:tcPr>
          <w:p>
            <w:r/>
            <w:r>
              <w:t>Камера без питания</w:t>
            </w:r>
          </w:p>
        </w:tc>
        <w:tc>
          <w:tcPr>
            <w:tcW w:type="dxa" w:w="2160"/>
          </w:tcPr>
          <w:p>
            <w:r/>
            <w:r>
              <w:t>Ошибка открытия</w:t>
            </w:r>
          </w:p>
        </w:tc>
        <w:tc>
          <w:tcPr>
            <w:tcW w:type="dxa" w:w="2160"/>
          </w:tcPr>
          <w:p>
            <w:r/>
            <w:r>
              <w:t>Откат 1→60с</w:t>
            </w:r>
          </w:p>
        </w:tc>
        <w:tc>
          <w:tcPr>
            <w:tcW w:type="dxa" w:w="2160"/>
          </w:tcPr>
          <w:p>
            <w:r/>
            <w:r>
              <w:t>Постоянные попытки</w:t>
            </w:r>
          </w:p>
        </w:tc>
      </w:tr>
      <w:tr>
        <w:tc>
          <w:tcPr>
            <w:tcW w:type="dxa" w:w="2160"/>
          </w:tcPr>
          <w:p>
            <w:r/>
            <w:r>
              <w:t>Обрыв канала точки</w:t>
            </w:r>
          </w:p>
        </w:tc>
        <w:tc>
          <w:tcPr>
            <w:tcW w:type="dxa" w:w="2160"/>
          </w:tcPr>
          <w:p>
            <w:r/>
            <w:r>
              <w:t>Ошибка чтения</w:t>
            </w:r>
          </w:p>
        </w:tc>
        <w:tc>
          <w:tcPr>
            <w:tcW w:type="dxa" w:w="2160"/>
          </w:tcPr>
          <w:p>
            <w:r/>
            <w:r>
              <w:t>Откат</w:t>
            </w:r>
          </w:p>
        </w:tc>
        <w:tc>
          <w:tcPr>
            <w:tcW w:type="dxa" w:w="2160"/>
          </w:tcPr>
          <w:p>
            <w:r/>
            <w:r>
              <w:t>Постоянные попытки</w:t>
            </w:r>
          </w:p>
        </w:tc>
      </w:tr>
      <w:tr>
        <w:tc>
          <w:tcPr>
            <w:tcW w:type="dxa" w:w="2160"/>
          </w:tcPr>
          <w:p>
            <w:r/>
            <w:r>
              <w:t>Камера зависла (поток есть, кадров нет)</w:t>
            </w:r>
          </w:p>
        </w:tc>
        <w:tc>
          <w:tcPr>
            <w:tcW w:type="dxa" w:w="2160"/>
          </w:tcPr>
          <w:p>
            <w:r/>
            <w:r>
              <w:rPr>
                <w:b/>
              </w:rPr>
              <w:t>Не обнаруживается</w:t>
            </w:r>
          </w:p>
        </w:tc>
        <w:tc>
          <w:tcPr>
            <w:tcW w:type="dxa" w:w="2160"/>
          </w:tcPr>
          <w:p>
            <w:r/>
            <w:r>
              <w:rPr>
                <w:b/>
              </w:rPr>
              <w:t>Нет</w:t>
            </w:r>
          </w:p>
        </w:tc>
        <w:tc>
          <w:tcPr>
            <w:tcW w:type="dxa" w:w="2160"/>
          </w:tcPr>
          <w:p>
            <w:r/>
            <w:r>
              <w:t>См. 10.3</w:t>
            </w:r>
          </w:p>
        </w:tc>
      </w:tr>
      <w:tr>
        <w:tc>
          <w:tcPr>
            <w:tcW w:type="dxa" w:w="2160"/>
          </w:tcPr>
          <w:p>
            <w:r/>
            <w:r>
              <w:t>Неверные учётные данные</w:t>
            </w:r>
          </w:p>
        </w:tc>
        <w:tc>
          <w:tcPr>
            <w:tcW w:type="dxa" w:w="2160"/>
          </w:tcPr>
          <w:p>
            <w:r/>
            <w:r>
              <w:t>Ошибка открытия</w:t>
            </w:r>
          </w:p>
        </w:tc>
        <w:tc>
          <w:tcPr>
            <w:tcW w:type="dxa" w:w="2160"/>
          </w:tcPr>
          <w:p>
            <w:r/>
            <w:r>
              <w:t xml:space="preserve">Откат — </w:t>
            </w:r>
            <w:r>
              <w:rPr>
                <w:b/>
              </w:rPr>
              <w:t>бесконечно</w:t>
            </w:r>
          </w:p>
        </w:tc>
        <w:tc>
          <w:tcPr>
            <w:tcW w:type="dxa" w:w="2160"/>
          </w:tcPr>
          <w:p>
            <w:r/>
            <w:r>
              <w:t>См. 10.4</w:t>
            </w:r>
          </w:p>
        </w:tc>
      </w:tr>
      <w:tr>
        <w:tc>
          <w:tcPr>
            <w:tcW w:type="dxa" w:w="2160"/>
          </w:tcPr>
          <w:p>
            <w:r/>
            <w:r>
              <w:t>Неверный адрес</w:t>
            </w:r>
          </w:p>
        </w:tc>
        <w:tc>
          <w:tcPr>
            <w:tcW w:type="dxa" w:w="2160"/>
          </w:tcPr>
          <w:p>
            <w:r/>
            <w:r>
              <w:t>Ошибка открытия</w:t>
            </w:r>
          </w:p>
        </w:tc>
        <w:tc>
          <w:tcPr>
            <w:tcW w:type="dxa" w:w="2160"/>
          </w:tcPr>
          <w:p>
            <w:r/>
            <w:r>
              <w:t>Откат — бесконечно</w:t>
            </w:r>
          </w:p>
        </w:tc>
        <w:tc>
          <w:tcPr>
            <w:tcW w:type="dxa" w:w="2160"/>
          </w:tcPr>
          <w:p>
            <w:r/>
            <w:r>
              <w:t>То же</w:t>
            </w:r>
          </w:p>
        </w:tc>
      </w:tr>
      <w:tr>
        <w:tc>
          <w:tcPr>
            <w:tcW w:type="dxa" w:w="2160"/>
          </w:tcPr>
          <w:p>
            <w:r/>
            <w:r>
              <w:t>Камера убрана из системы</w:t>
            </w:r>
          </w:p>
        </w:tc>
        <w:tc>
          <w:tcPr>
            <w:tcW w:type="dxa" w:w="2160"/>
          </w:tcPr>
          <w:p>
            <w:r/>
            <w:r>
              <w:rPr>
                <w:rFonts w:ascii="Consolas" w:hAnsi="Consolas"/>
                <w:color w:val="A31415"/>
                <w:sz w:val="19"/>
              </w:rPr>
              <w:t>_sync_sources</w:t>
            </w:r>
          </w:p>
        </w:tc>
        <w:tc>
          <w:tcPr>
            <w:tcW w:type="dxa" w:w="2160"/>
          </w:tcPr>
          <w:p>
            <w:r/>
            <w:r>
              <w:rPr>
                <w:rFonts w:ascii="Consolas" w:hAnsi="Consolas"/>
                <w:color w:val="A31415"/>
                <w:sz w:val="19"/>
              </w:rPr>
              <w:t>task.cancel()</w:t>
            </w:r>
          </w:p>
        </w:tc>
        <w:tc>
          <w:tcPr>
            <w:tcW w:type="dxa" w:w="2160"/>
          </w:tcPr>
          <w:p>
            <w:r/>
            <w:r>
              <w:t>≤ 30с</w:t>
            </w:r>
          </w:p>
        </w:tc>
      </w:tr>
      <w:tr>
        <w:tc>
          <w:tcPr>
            <w:tcW w:type="dxa" w:w="2160"/>
          </w:tcPr>
          <w:p>
            <w:r/>
            <w:r>
              <w:t>Превышен лимит клиентов RTSP</w:t>
            </w:r>
          </w:p>
        </w:tc>
        <w:tc>
          <w:tcPr>
            <w:tcW w:type="dxa" w:w="2160"/>
          </w:tcPr>
          <w:p>
            <w:r/>
            <w:r>
              <w:t>Ошибка открытия</w:t>
            </w:r>
          </w:p>
        </w:tc>
        <w:tc>
          <w:tcPr>
            <w:tcW w:type="dxa" w:w="2160"/>
          </w:tcPr>
          <w:p>
            <w:r/>
            <w:r>
              <w:t>Откат</w:t>
            </w:r>
          </w:p>
        </w:tc>
        <w:tc>
          <w:tcPr>
            <w:tcW w:type="dxa" w:w="2160"/>
          </w:tcPr>
          <w:p>
            <w:r/>
            <w:r>
              <w:t>См. 10.2</w:t>
            </w:r>
          </w:p>
        </w:tc>
      </w:tr>
      <w:tr>
        <w:tc>
          <w:tcPr>
            <w:tcW w:type="dxa" w:w="2160"/>
          </w:tcPr>
          <w:p>
            <w:r/>
            <w:r>
              <w:t>Объектив закрыт</w:t>
            </w:r>
          </w:p>
        </w:tc>
        <w:tc>
          <w:tcPr>
            <w:tcW w:type="dxa" w:w="2160"/>
          </w:tcPr>
          <w:p>
            <w:r/>
            <w:r>
              <w:rPr>
                <w:b/>
              </w:rPr>
              <w:t>Не обнаруживается</w:t>
            </w:r>
          </w:p>
        </w:tc>
        <w:tc>
          <w:tcPr>
            <w:tcW w:type="dxa" w:w="2160"/>
          </w:tcPr>
          <w:p>
            <w:r/>
            <w:r>
              <w:rPr>
                <w:b/>
              </w:rPr>
              <w:t>Нет</w:t>
            </w:r>
          </w:p>
        </w:tc>
        <w:tc>
          <w:tcPr>
            <w:tcW w:type="dxa" w:w="2160"/>
          </w:tcPr>
          <w:p>
            <w:r/>
            <w:r>
              <w:t>Кадры идут, детекций нет</w:t>
            </w:r>
          </w:p>
        </w:tc>
      </w:tr>
    </w:tbl>
    <w:p>
      <w:pPr>
        <w:spacing w:after="80"/>
      </w:pPr>
    </w:p>
    <w:p>
      <w:r>
        <w:t>Три строки с «не обнаруживается» — фактические пробелы, разобранные ниже.</w:t>
      </w:r>
    </w:p>
    <w:p>
      <w:pPr>
        <w:pStyle w:val="Heading3"/>
      </w:pPr>
      <w:r/>
      <w:r>
        <w:t>10.2. Ограничение числа клиентов RTSP</w:t>
      </w:r>
    </w:p>
    <w:p>
      <w:r>
        <w:t xml:space="preserve">Платформа открывает </w:t>
      </w:r>
      <w:r>
        <w:rPr>
          <w:b/>
        </w:rPr>
        <w:t>два независимых RTSP-соединения к субпотоку</w:t>
      </w:r>
      <w:r>
        <w:t xml:space="preserve"> одной камеры: одно из </w:t>
      </w:r>
      <w:r>
        <w:rPr>
          <w:rFonts w:ascii="Consolas" w:hAnsi="Consolas"/>
          <w:color w:val="A31415"/>
          <w:sz w:val="19"/>
        </w:rPr>
        <w:t>analyzer</w:t>
      </w:r>
      <w:r>
        <w:t xml:space="preserve">, второе из </w:t>
      </w:r>
      <w:r>
        <w:rPr>
          <w:rFonts w:ascii="Consolas" w:hAnsi="Consolas"/>
          <w:color w:val="A31415"/>
          <w:sz w:val="19"/>
        </w:rPr>
        <w:t>go2rtc</w:t>
      </w:r>
      <w:r>
        <w:t xml:space="preserve">. Плюс третье к основному потоку из </w:t>
      </w:r>
      <w:r>
        <w:rPr>
          <w:rFonts w:ascii="Consolas" w:hAnsi="Consolas"/>
          <w:color w:val="A31415"/>
          <w:sz w:val="19"/>
        </w:rPr>
        <w:t>recorder</w:t>
      </w:r>
      <w:r>
        <w:t>, если он включён.</w:t>
      </w:r>
    </w:p>
    <w:p>
      <w:r>
        <w:t>Итого до трёх одновременных клиентов на камеру. Часть бюджетных камер держит 1–4 клиента. При исчерпании лимита новое соединение отклоняется — и это выглядит как случайный отказ: analyzer подключился, go2rtc не смог, живое видео чёрное при работающей аналитике.</w:t>
      </w:r>
    </w:p>
    <w:p>
      <w:r>
        <w:rPr>
          <w:i/>
        </w:rPr>
        <w:t>Рекомендация:</w:t>
      </w:r>
      <w:r>
        <w:t xml:space="preserve"> сделать go2rtc единственным клиентом камеры, а analyzer забирать поток </w:t>
      </w:r>
      <w:r>
        <w:rPr>
          <w:b/>
        </w:rPr>
        <w:t>из go2rtc</w:t>
      </w:r>
      <w:r>
        <w:t xml:space="preserve"> (</w:t>
      </w:r>
      <w:r>
        <w:rPr>
          <w:rFonts w:ascii="Consolas" w:hAnsi="Consolas"/>
          <w:color w:val="A31415"/>
          <w:sz w:val="19"/>
        </w:rPr>
        <w:t>rtsp://go2rtc:8554/{camera_id}</w:t>
      </w:r>
      <w:r>
        <w:t xml:space="preserve">). go2rtc для этого и предназначен: он мультиплексирует один источник на многих потребителей. Выигрыш: одно соединение к камере вместо двух-трёх, снятие ограничения по числу клиентов, единая точка диагностики потока. Цена: analyzer получает зависимость от go2rtc — падение go2rtc остановит аналитику, чего сегодня не происходит. Это ухудшение изоляции отказов, поэтому решение не очевидно и требует явного взвешивания. </w:t>
      </w:r>
      <w:r>
        <w:rPr>
          <w:b/>
        </w:rPr>
        <w:t>[Требует решения]</w:t>
      </w:r>
    </w:p>
    <w:p>
      <w:pPr>
        <w:pStyle w:val="Heading3"/>
      </w:pPr>
      <w:r/>
      <w:r>
        <w:t>10.3. Зависшая камера</w:t>
      </w:r>
    </w:p>
    <w:p>
      <w:r>
        <w:t>Класс отказа, при котором RTSP-соединение установлено и не разрывается, но новых кадров нет либо кадр «замёрз» (один и тот же кадр повторяется).</w:t>
      </w:r>
    </w:p>
    <w:p>
      <w:r>
        <w:t xml:space="preserve">Что происходит сейчас: </w:t>
      </w:r>
      <w:r>
        <w:rPr>
          <w:rFonts w:ascii="Consolas" w:hAnsi="Consolas"/>
          <w:color w:val="A31415"/>
          <w:sz w:val="19"/>
        </w:rPr>
        <w:t>cap.read()</w:t>
      </w:r>
      <w:r>
        <w:t xml:space="preserve"> блокируется или возвращает один и тот же кадр. Задача камеры считается живой, </w:t>
      </w:r>
      <w:r>
        <w:rPr>
          <w:b/>
        </w:rPr>
        <w:t>heartbeat продолжает обновляться</w:t>
      </w:r>
      <w:r>
        <w:t>, камера числится онлайн. Watchdog молчит, потому что heartbeat идёт. Аналитики нет, тревоги нет.</w:t>
      </w:r>
    </w:p>
    <w:p>
      <w:r>
        <w:t>Это худший сценарий: тихий отказ, при котором система рапортует «всё в порядке».</w:t>
      </w:r>
    </w:p>
    <w:p>
      <w:r>
        <w:rPr>
          <w:i/>
        </w:rPr>
        <w:t>Рекомендация:</w:t>
      </w:r>
      <w:r>
        <w:t xml:space="preserve"> добавить в </w:t>
      </w:r>
      <w:r>
        <w:rPr>
          <w:rFonts w:ascii="Consolas" w:hAnsi="Consolas"/>
          <w:color w:val="A31415"/>
          <w:sz w:val="19"/>
        </w:rPr>
        <w:t>_consume</w:t>
      </w:r>
      <w:r>
        <w:t xml:space="preserve"> контроль темпа кадров: если с последнего кадра прошло больше </w:t>
      </w:r>
      <w:r>
        <w:rPr>
          <w:rFonts w:ascii="Consolas" w:hAnsi="Consolas"/>
          <w:color w:val="A31415"/>
          <w:sz w:val="19"/>
        </w:rPr>
        <w:t>stall_timeout</w:t>
      </w:r>
      <w:r>
        <w:t xml:space="preserve"> (например, 30с), закрыть источник и переоткрыть. Реализуется через </w:t>
      </w:r>
      <w:r>
        <w:rPr>
          <w:rFonts w:ascii="Consolas" w:hAnsi="Consolas"/>
          <w:color w:val="A31415"/>
          <w:sz w:val="19"/>
        </w:rPr>
        <w:t>asyncio.wait_for</w:t>
      </w:r>
      <w:r>
        <w:t xml:space="preserve"> вокруг получения следующего кадра. Изменение локальное, закрывает целый класс тихих отказов. Приоритет высокий — именно потому, что отказ невидим.</w:t>
      </w:r>
    </w:p>
    <w:p>
      <w:r>
        <w:t xml:space="preserve">Дополнительно к тому же классу относится пункт 4 блока А из </w:t>
      </w:r>
      <w:r>
        <w:rPr>
          <w:rFonts w:ascii="Consolas" w:hAnsi="Consolas"/>
          <w:color w:val="A31415"/>
          <w:sz w:val="19"/>
        </w:rPr>
        <w:t>PLAN.md</w:t>
      </w:r>
      <w:r>
        <w:t xml:space="preserve"> — детекция перекрытия камеры (кадр чёрный или сдвинут). Оба случая объединяет то, что кадры формально идут, а информации в них нет.</w:t>
      </w:r>
    </w:p>
    <w:p>
      <w:pPr>
        <w:pStyle w:val="Heading3"/>
      </w:pPr>
      <w:r/>
      <w:r>
        <w:t>10.4. Неверные учётные данные</w:t>
      </w:r>
    </w:p>
    <w:p>
      <w:r>
        <w:t>Камера с неправильным паролем переподключается бесконечно с интервалом 60 секунд. Ни события, ни признака в интерфейсе: камера просто «offline» — так же, как камера без питания.</w:t>
      </w:r>
    </w:p>
    <w:p>
      <w:r>
        <w:t>Владелец видит «камера не в сети» и идёт проверять питание, хотя проблема в опечатке в пароле.</w:t>
      </w:r>
    </w:p>
    <w:p>
      <w:r>
        <w:rPr>
          <w:i/>
        </w:rPr>
        <w:t>Рекомендация:</w:t>
      </w:r>
      <w:r>
        <w:t xml:space="preserve"> различать классы ошибок открытия. FFmpeg возвращает различимые коды (401 Unauthorized против таймаута соединения). Ошибка аутентификации должна порождать событие </w:t>
      </w:r>
      <w:r>
        <w:rPr>
          <w:rFonts w:ascii="Consolas" w:hAnsi="Consolas"/>
          <w:color w:val="A31415"/>
          <w:sz w:val="19"/>
        </w:rPr>
        <w:t>camera_error</w:t>
      </w:r>
      <w:r>
        <w:t xml:space="preserve"> со статусом </w:t>
      </w:r>
      <w:r>
        <w:rPr>
          <w:rFonts w:ascii="Consolas" w:hAnsi="Consolas"/>
          <w:color w:val="A31415"/>
          <w:sz w:val="19"/>
        </w:rPr>
        <w:t>error</w:t>
      </w:r>
      <w:r>
        <w:t xml:space="preserve"> (значение </w:t>
      </w:r>
      <w:r>
        <w:rPr>
          <w:rFonts w:ascii="Consolas" w:hAnsi="Consolas"/>
          <w:color w:val="A31415"/>
          <w:sz w:val="19"/>
        </w:rPr>
        <w:t>camera_status</w:t>
      </w:r>
      <w:r>
        <w:t xml:space="preserve"> уже существует в перечислении, но не используется), а не молчаливый бесконечный откат. Поле </w:t>
      </w:r>
      <w:r>
        <w:rPr>
          <w:rFonts w:ascii="Consolas" w:hAnsi="Consolas"/>
          <w:color w:val="A31415"/>
          <w:sz w:val="19"/>
        </w:rPr>
        <w:t>status</w:t>
      </w:r>
      <w:r>
        <w:t xml:space="preserve"> в схеме есть; сейчас статус вычисляется по heartbeat, а значение </w:t>
      </w:r>
      <w:r>
        <w:rPr>
          <w:rFonts w:ascii="Consolas" w:hAnsi="Consolas"/>
          <w:color w:val="A31415"/>
          <w:sz w:val="19"/>
        </w:rPr>
        <w:t>error</w:t>
      </w:r>
      <w:r>
        <w:t xml:space="preserve"> не устанавливается никогда.</w:t>
      </w:r>
    </w:p>
    <w:p>
      <w:pPr>
        <w:pBdr>
          <w:bottom w:val="single" w:sz="6" w:space="1" w:color="BBBBBB"/>
        </w:pBdr>
      </w:pPr>
    </w:p>
    <w:p>
      <w:pPr>
        <w:pStyle w:val="Heading2"/>
      </w:pPr>
      <w:r/>
      <w:r>
        <w:t>11. Настройка камеры: рекомендации</w:t>
      </w:r>
    </w:p>
    <w:p>
      <w:r>
        <w:t>Параметры, задаваемые на самой камере и влияющие на работу платформы.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Параметр</w:t>
            </w:r>
          </w:p>
        </w:tc>
        <w:tc>
          <w:tcPr>
            <w:tcW w:type="dxa" w:w="2880"/>
          </w:tcPr>
          <w:p>
            <w:r>
              <w:rPr>
                <w:b/>
              </w:rPr>
            </w:r>
            <w:r>
              <w:rPr>
                <w:b/>
              </w:rPr>
              <w:t>Рекомендация</w:t>
            </w:r>
          </w:p>
        </w:tc>
        <w:tc>
          <w:tcPr>
            <w:tcW w:type="dxa" w:w="2880"/>
          </w:tcPr>
          <w:p>
            <w:r>
              <w:rPr>
                <w:b/>
              </w:rPr>
            </w:r>
            <w:r>
              <w:rPr>
                <w:b/>
              </w:rPr>
              <w:t>Почему</w:t>
            </w:r>
          </w:p>
        </w:tc>
      </w:tr>
      <w:tr>
        <w:tc>
          <w:tcPr>
            <w:tcW w:type="dxa" w:w="2880"/>
          </w:tcPr>
          <w:p>
            <w:r/>
            <w:r>
              <w:t>Кодек</w:t>
            </w:r>
          </w:p>
        </w:tc>
        <w:tc>
          <w:tcPr>
            <w:tcW w:type="dxa" w:w="2880"/>
          </w:tcPr>
          <w:p>
            <w:r/>
            <w:r>
              <w:rPr>
                <w:b/>
              </w:rPr>
              <w:t>H.264</w:t>
            </w:r>
          </w:p>
        </w:tc>
        <w:tc>
          <w:tcPr>
            <w:tcW w:type="dxa" w:w="2880"/>
          </w:tcPr>
          <w:p>
            <w:r/>
            <w:r>
              <w:t>go2rtc отдаёт H.264 без перекодирования в MSE и HLS. H.265 потребовал бы транскодирования — нагрузка на сервер и потеря решения V-03</w:t>
            </w:r>
          </w:p>
        </w:tc>
      </w:tr>
      <w:tr>
        <w:tc>
          <w:tcPr>
            <w:tcW w:type="dxa" w:w="2880"/>
          </w:tcPr>
          <w:p>
            <w:r/>
            <w:r>
              <w:t>Основной поток</w:t>
            </w:r>
          </w:p>
        </w:tc>
        <w:tc>
          <w:tcPr>
            <w:tcW w:type="dxa" w:w="2880"/>
          </w:tcPr>
          <w:p>
            <w:r/>
            <w:r>
              <w:t>1920×1080, 2–4 Мбит/с, 12–15 к/с</w:t>
            </w:r>
          </w:p>
        </w:tc>
        <w:tc>
          <w:tcPr>
            <w:tcW w:type="dxa" w:w="2880"/>
          </w:tcPr>
          <w:p>
            <w:r/>
            <w:r>
              <w:t>Архив; 25 к/с не нужны для видеонаблюдения</w:t>
            </w:r>
          </w:p>
        </w:tc>
      </w:tr>
      <w:tr>
        <w:tc>
          <w:tcPr>
            <w:tcW w:type="dxa" w:w="2880"/>
          </w:tcPr>
          <w:p>
            <w:r/>
            <w:r>
              <w:t>Субпоток</w:t>
            </w:r>
          </w:p>
        </w:tc>
        <w:tc>
          <w:tcPr>
            <w:tcW w:type="dxa" w:w="2880"/>
          </w:tcPr>
          <w:p>
            <w:r/>
            <w:r>
              <w:t>640×360 или 704×576, 0.5–1 Мбит/с, 10–12 к/с</w:t>
            </w:r>
          </w:p>
        </w:tc>
        <w:tc>
          <w:tcPr>
            <w:tcW w:type="dxa" w:w="2880"/>
          </w:tcPr>
          <w:p>
            <w:r/>
            <w:r>
              <w:t>Достаточно для YOLO 640px</w:t>
            </w:r>
          </w:p>
        </w:tc>
      </w:tr>
      <w:tr>
        <w:tc>
          <w:tcPr>
            <w:tcW w:type="dxa" w:w="2880"/>
          </w:tcPr>
          <w:p>
            <w:r/>
            <w:r>
              <w:t>Опорные кадры (GOP)</w:t>
            </w:r>
          </w:p>
        </w:tc>
        <w:tc>
          <w:tcPr>
            <w:tcW w:type="dxa" w:w="2880"/>
          </w:tcPr>
          <w:p>
            <w:r/>
            <w:r>
              <w:rPr>
                <w:b/>
              </w:rPr>
              <w:t>1–2 секунды</w:t>
            </w:r>
          </w:p>
        </w:tc>
        <w:tc>
          <w:tcPr>
            <w:tcW w:type="dxa" w:w="2880"/>
          </w:tcPr>
          <w:p>
            <w:r/>
            <w:r>
              <w:t>Определяет точность нарезки клипов (</w:t>
            </w:r>
            <w:r>
              <w:rPr>
                <w:rFonts w:ascii="Consolas" w:hAnsi="Consolas"/>
                <w:color w:val="A31415"/>
                <w:sz w:val="19"/>
              </w:rPr>
              <w:t>-c copy</w:t>
            </w:r>
            <w:r>
              <w:t>) и время старта живого видео</w:t>
            </w:r>
          </w:p>
        </w:tc>
      </w:tr>
      <w:tr>
        <w:tc>
          <w:tcPr>
            <w:tcW w:type="dxa" w:w="2880"/>
          </w:tcPr>
          <w:p>
            <w:r/>
            <w:r>
              <w:t>Профиль H.264</w:t>
            </w:r>
          </w:p>
        </w:tc>
        <w:tc>
          <w:tcPr>
            <w:tcW w:type="dxa" w:w="2880"/>
          </w:tcPr>
          <w:p>
            <w:r/>
            <w:r>
              <w:t>Main или High</w:t>
            </w:r>
          </w:p>
        </w:tc>
        <w:tc>
          <w:tcPr>
            <w:tcW w:type="dxa" w:w="2880"/>
          </w:tcPr>
          <w:p>
            <w:r/>
            <w:r>
              <w:t>Baseline даёт худшее сжатие</w:t>
            </w:r>
          </w:p>
        </w:tc>
      </w:tr>
      <w:tr>
        <w:tc>
          <w:tcPr>
            <w:tcW w:type="dxa" w:w="2880"/>
          </w:tcPr>
          <w:p>
            <w:r/>
            <w:r>
              <w:t>Битрейт</w:t>
            </w:r>
          </w:p>
        </w:tc>
        <w:tc>
          <w:tcPr>
            <w:tcW w:type="dxa" w:w="2880"/>
          </w:tcPr>
          <w:p>
            <w:r/>
            <w:r>
              <w:t>CBR</w:t>
            </w:r>
          </w:p>
        </w:tc>
        <w:tc>
          <w:tcPr>
            <w:tcW w:type="dxa" w:w="2880"/>
          </w:tcPr>
          <w:p>
            <w:r/>
            <w:r>
              <w:t>VBR даёт всплески, ломающие расчёт полосы</w:t>
            </w:r>
          </w:p>
        </w:tc>
      </w:tr>
      <w:tr>
        <w:tc>
          <w:tcPr>
            <w:tcW w:type="dxa" w:w="2880"/>
          </w:tcPr>
          <w:p>
            <w:r/>
            <w:r>
              <w:t>Аудио</w:t>
            </w:r>
          </w:p>
        </w:tc>
        <w:tc>
          <w:tcPr>
            <w:tcW w:type="dxa" w:w="2880"/>
          </w:tcPr>
          <w:p>
            <w:r/>
            <w:r>
              <w:rPr>
                <w:b/>
              </w:rPr>
              <w:t>Отключить</w:t>
            </w:r>
          </w:p>
        </w:tc>
        <w:tc>
          <w:tcPr>
            <w:tcW w:type="dxa" w:w="2880"/>
          </w:tcPr>
          <w:p>
            <w:r/>
            <w:r>
              <w:t>Не используется; лишний трафик; запись звука создаёт правовые вопросы</w:t>
            </w:r>
          </w:p>
        </w:tc>
      </w:tr>
      <w:tr>
        <w:tc>
          <w:tcPr>
            <w:tcW w:type="dxa" w:w="2880"/>
          </w:tcPr>
          <w:p>
            <w:r/>
            <w:r>
              <w:t>Метка времени на кадре</w:t>
            </w:r>
          </w:p>
        </w:tc>
        <w:tc>
          <w:tcPr>
            <w:tcW w:type="dxa" w:w="2880"/>
          </w:tcPr>
          <w:p>
            <w:r/>
            <w:r>
              <w:rPr>
                <w:b/>
              </w:rPr>
              <w:t>Отключить</w:t>
            </w:r>
          </w:p>
        </w:tc>
        <w:tc>
          <w:tcPr>
            <w:tcW w:type="dxa" w:w="2880"/>
          </w:tcPr>
          <w:p>
            <w:r/>
            <w:r>
              <w:t>Наложенный текст ухудшает детекцию и попадает в кроп Re-ID</w:t>
            </w:r>
          </w:p>
        </w:tc>
      </w:tr>
      <w:tr>
        <w:tc>
          <w:tcPr>
            <w:tcW w:type="dxa" w:w="2880"/>
          </w:tcPr>
          <w:p>
            <w:r/>
            <w:r>
              <w:t>Детектор движения камеры</w:t>
            </w:r>
          </w:p>
        </w:tc>
        <w:tc>
          <w:tcPr>
            <w:tcW w:type="dxa" w:w="2880"/>
          </w:tcPr>
          <w:p>
            <w:r/>
            <w:r>
              <w:t>Отключить</w:t>
            </w:r>
          </w:p>
        </w:tc>
        <w:tc>
          <w:tcPr>
            <w:tcW w:type="dxa" w:w="2880"/>
          </w:tcPr>
          <w:p>
            <w:r/>
            <w:r>
              <w:t>Не используется; события ONVIF не читаются</w:t>
            </w:r>
          </w:p>
        </w:tc>
      </w:tr>
      <w:tr>
        <w:tc>
          <w:tcPr>
            <w:tcW w:type="dxa" w:w="2880"/>
          </w:tcPr>
          <w:p>
            <w:r/>
            <w:r>
              <w:t>ИК-подсветка</w:t>
            </w:r>
          </w:p>
        </w:tc>
        <w:tc>
          <w:tcPr>
            <w:tcW w:type="dxa" w:w="2880"/>
          </w:tcPr>
          <w:p>
            <w:r/>
            <w:r>
              <w:t>Включить</w:t>
            </w:r>
          </w:p>
        </w:tc>
        <w:tc>
          <w:tcPr>
            <w:tcW w:type="dxa" w:w="2880"/>
          </w:tcPr>
          <w:p>
            <w:r/>
            <w:r>
              <w:t>Но см. ниже</w:t>
            </w:r>
          </w:p>
        </w:tc>
      </w:tr>
      <w:tr>
        <w:tc>
          <w:tcPr>
            <w:tcW w:type="dxa" w:w="2880"/>
          </w:tcPr>
          <w:p>
            <w:r/>
            <w:r>
              <w:t>Часовой пояс камеры</w:t>
            </w:r>
          </w:p>
        </w:tc>
        <w:tc>
          <w:tcPr>
            <w:tcW w:type="dxa" w:w="2880"/>
          </w:tcPr>
          <w:p>
            <w:r/>
            <w:r>
              <w:t>Синхронизировать с площадкой</w:t>
            </w:r>
          </w:p>
        </w:tc>
        <w:tc>
          <w:tcPr>
            <w:tcW w:type="dxa" w:w="2880"/>
          </w:tcPr>
          <w:p>
            <w:r/>
            <w:r>
              <w:t>Расхождение путает разбор инцидентов</w:t>
            </w:r>
          </w:p>
        </w:tc>
      </w:tr>
    </w:tbl>
    <w:p>
      <w:pPr>
        <w:spacing w:after="80"/>
      </w:pPr>
    </w:p>
    <w:p>
      <w:r>
        <w:rPr>
          <w:b/>
        </w:rPr>
        <w:t>Про GOP.</w:t>
      </w:r>
      <w:r>
        <w:t xml:space="preserve"> Клипы режутся </w:t>
      </w:r>
      <w:r>
        <w:rPr>
          <w:rFonts w:ascii="Consolas" w:hAnsi="Consolas"/>
          <w:color w:val="A31415"/>
          <w:sz w:val="19"/>
        </w:rPr>
        <w:t>ffmpeg -c copy</w:t>
      </w:r>
      <w:r>
        <w:t xml:space="preserve"> без перекодирования, поэтому границы клипа привязаны к ближайшему опорному кадру. GOP в 4 секунды означает, что «10 секунд до события» фактически станут 6–14 секундами. GOP в 1 секунду даёт точность в секунду ценой примерно 10% битрейта. Для платформы это выгодный обмен.</w:t>
      </w:r>
    </w:p>
    <w:p>
      <w:r>
        <w:rPr>
          <w:b/>
        </w:rPr>
        <w:t>Про ИК.</w:t>
      </w:r>
      <w:r>
        <w:t xml:space="preserve"> Ночная ИК-картинка — монохромная, и на ней слепнут HSV-гистограммы Re-ID. Это причина инцидента «2 курьера = 44 посетителя». Смягчение уже внесено (гейт по насыщенности), полное решение — OSNet ONNX. См. </w:t>
      </w:r>
      <w:r>
        <w:rPr>
          <w:color w:val="1A5FB4"/>
          <w:u w:val="single"/>
        </w:rPr>
        <w:t>06_AI_ENGINE.md</w:t>
      </w:r>
      <w:r>
        <w:t>. Если на площадке есть возможность оставить свет — Re-ID будет работать заметно лучше.</w:t>
      </w:r>
    </w:p>
    <w:p>
      <w:pPr>
        <w:pBdr>
          <w:bottom w:val="single" w:sz="6" w:space="1" w:color="BBBBBB"/>
        </w:pBdr>
      </w:pPr>
    </w:p>
    <w:p>
      <w:pPr>
        <w:pStyle w:val="Heading2"/>
      </w:pPr>
      <w:r/>
      <w:r>
        <w:t>12. Размещение камер</w:t>
      </w:r>
    </w:p>
    <w:p>
      <w:r>
        <w:t>Влияет на качество аналитики сильнее, чем выбор модели детекции. Ошибка установки не компенсируется никакой нейросетью.</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Задача</w:t>
            </w:r>
          </w:p>
        </w:tc>
        <w:tc>
          <w:tcPr>
            <w:tcW w:type="dxa" w:w="2880"/>
          </w:tcPr>
          <w:p>
            <w:r>
              <w:rPr>
                <w:b/>
              </w:rPr>
            </w:r>
            <w:r>
              <w:rPr>
                <w:b/>
              </w:rPr>
              <w:t>Размещение</w:t>
            </w:r>
          </w:p>
        </w:tc>
        <w:tc>
          <w:tcPr>
            <w:tcW w:type="dxa" w:w="2880"/>
          </w:tcPr>
          <w:p>
            <w:r>
              <w:rPr>
                <w:b/>
              </w:rPr>
            </w:r>
            <w:r>
              <w:rPr>
                <w:b/>
              </w:rPr>
              <w:t>Причина</w:t>
            </w:r>
          </w:p>
        </w:tc>
      </w:tr>
      <w:tr>
        <w:tc>
          <w:tcPr>
            <w:tcW w:type="dxa" w:w="2880"/>
          </w:tcPr>
          <w:p>
            <w:r/>
            <w:r>
              <w:t>Подсчёт посетителей</w:t>
            </w:r>
          </w:p>
        </w:tc>
        <w:tc>
          <w:tcPr>
            <w:tcW w:type="dxa" w:w="2880"/>
          </w:tcPr>
          <w:p>
            <w:r/>
            <w:r>
              <w:t>Над входом, наклон 30–45°</w:t>
            </w:r>
          </w:p>
        </w:tc>
        <w:tc>
          <w:tcPr>
            <w:tcW w:type="dxa" w:w="2880"/>
          </w:tcPr>
          <w:p>
            <w:r/>
            <w:r>
              <w:t>Вертикально сверху — люди не разделяются на силуэты; горизонтально — перекрывают друг друга</w:t>
            </w:r>
          </w:p>
        </w:tc>
      </w:tr>
      <w:tr>
        <w:tc>
          <w:tcPr>
            <w:tcW w:type="dxa" w:w="2880"/>
          </w:tcPr>
          <w:p>
            <w:r/>
            <w:r>
              <w:t>Очередь</w:t>
            </w:r>
          </w:p>
        </w:tc>
        <w:tc>
          <w:tcPr>
            <w:tcW w:type="dxa" w:w="2880"/>
          </w:tcPr>
          <w:p>
            <w:r/>
            <w:r>
              <w:t>Обзор всей зоны ожидания, сбоку-сверху</w:t>
            </w:r>
          </w:p>
        </w:tc>
        <w:tc>
          <w:tcPr>
            <w:tcW w:type="dxa" w:w="2880"/>
          </w:tcPr>
          <w:p>
            <w:r/>
            <w:r>
              <w:t>Нужна вся очередь целиком, иначе dwell считается по части</w:t>
            </w:r>
          </w:p>
        </w:tc>
      </w:tr>
      <w:tr>
        <w:tc>
          <w:tcPr>
            <w:tcW w:type="dxa" w:w="2880"/>
          </w:tcPr>
          <w:p>
            <w:r/>
            <w:r>
              <w:t>Стойка выдачи</w:t>
            </w:r>
          </w:p>
        </w:tc>
        <w:tc>
          <w:tcPr>
            <w:tcW w:type="dxa" w:w="2880"/>
          </w:tcPr>
          <w:p>
            <w:r/>
            <w:r>
              <w:t>Напротив стойки, на уровне груди</w:t>
            </w:r>
          </w:p>
        </w:tc>
        <w:tc>
          <w:tcPr>
            <w:tcW w:type="dxa" w:w="2880"/>
          </w:tcPr>
          <w:p>
            <w:r/>
            <w:r>
              <w:t>Видны руки и посылка</w:t>
            </w:r>
          </w:p>
        </w:tc>
      </w:tr>
      <w:tr>
        <w:tc>
          <w:tcPr>
            <w:tcW w:type="dxa" w:w="2880"/>
          </w:tcPr>
          <w:p>
            <w:r/>
            <w:r>
              <w:t>Стеллажи</w:t>
            </w:r>
          </w:p>
        </w:tc>
        <w:tc>
          <w:tcPr>
            <w:tcW w:type="dxa" w:w="2880"/>
          </w:tcPr>
          <w:p>
            <w:r/>
            <w:r>
              <w:t>Фронтально к полкам, фиксированно</w:t>
            </w:r>
          </w:p>
        </w:tc>
        <w:tc>
          <w:tcPr>
            <w:tcW w:type="dxa" w:w="2880"/>
          </w:tcPr>
          <w:p>
            <w:r/>
            <w:r>
              <w:t xml:space="preserve">Плагин </w:t>
            </w:r>
            <w:r>
              <w:rPr>
                <w:rFonts w:ascii="Consolas" w:hAnsi="Consolas"/>
                <w:color w:val="A31415"/>
                <w:sz w:val="19"/>
              </w:rPr>
              <w:t>shelf</w:t>
            </w:r>
            <w:r>
              <w:t xml:space="preserve"> сравнивает регион с эталоном: любое смещение камеры обнулит эталон</w:t>
            </w:r>
          </w:p>
        </w:tc>
      </w:tr>
      <w:tr>
        <w:tc>
          <w:tcPr>
            <w:tcW w:type="dxa" w:w="2880"/>
          </w:tcPr>
          <w:p>
            <w:r/>
            <w:r>
              <w:t>Re-ID</w:t>
            </w:r>
          </w:p>
        </w:tc>
        <w:tc>
          <w:tcPr>
            <w:tcW w:type="dxa" w:w="2880"/>
          </w:tcPr>
          <w:p>
            <w:r/>
            <w:r>
              <w:rPr>
                <w:b/>
              </w:rPr>
              <w:t>Освещение важнее ракурса</w:t>
            </w:r>
          </w:p>
        </w:tc>
        <w:tc>
          <w:tcPr>
            <w:tcW w:type="dxa" w:w="2880"/>
          </w:tcPr>
          <w:p>
            <w:r/>
            <w:r>
              <w:t>Одежда должна быть различима по цвету</w:t>
            </w:r>
          </w:p>
        </w:tc>
      </w:tr>
      <w:tr>
        <w:tc>
          <w:tcPr>
            <w:tcW w:type="dxa" w:w="2880"/>
          </w:tcPr>
          <w:p>
            <w:r/>
            <w:r>
              <w:t>Общий обзор</w:t>
            </w:r>
          </w:p>
        </w:tc>
        <w:tc>
          <w:tcPr>
            <w:tcW w:type="dxa" w:w="2880"/>
          </w:tcPr>
          <w:p>
            <w:r/>
            <w:r>
              <w:t>Угол помещения, 2.5–3 м</w:t>
            </w:r>
          </w:p>
        </w:tc>
        <w:tc>
          <w:tcPr>
            <w:tcW w:type="dxa" w:w="2880"/>
          </w:tcPr>
          <w:p>
            <w:r/>
          </w:p>
        </w:tc>
      </w:tr>
    </w:tbl>
    <w:p>
      <w:pPr>
        <w:spacing w:after="80"/>
      </w:pPr>
    </w:p>
    <w:p>
      <w:r>
        <w:rPr>
          <w:b/>
        </w:rPr>
        <w:t>Ошибки, которые ломают конкретные модули: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Ошибка</w:t>
            </w:r>
          </w:p>
        </w:tc>
        <w:tc>
          <w:tcPr>
            <w:tcW w:type="dxa" w:w="4320"/>
          </w:tcPr>
          <w:p>
            <w:r>
              <w:rPr>
                <w:b/>
              </w:rPr>
            </w:r>
            <w:r>
              <w:rPr>
                <w:b/>
              </w:rPr>
              <w:t>Что ломается</w:t>
            </w:r>
          </w:p>
        </w:tc>
      </w:tr>
      <w:tr>
        <w:tc>
          <w:tcPr>
            <w:tcW w:type="dxa" w:w="4320"/>
          </w:tcPr>
          <w:p>
            <w:r/>
            <w:r>
              <w:t>Камера смотрит на окно или на солнце</w:t>
            </w:r>
          </w:p>
        </w:tc>
        <w:tc>
          <w:tcPr>
            <w:tcW w:type="dxa" w:w="4320"/>
          </w:tcPr>
          <w:p>
            <w:r/>
            <w:r>
              <w:t>Засветка; силуэты не детектируются</w:t>
            </w:r>
          </w:p>
        </w:tc>
      </w:tr>
      <w:tr>
        <w:tc>
          <w:tcPr>
            <w:tcW w:type="dxa" w:w="4320"/>
          </w:tcPr>
          <w:p>
            <w:r/>
            <w:r>
              <w:t>Камера подвижна (вибрация, сквозняк)</w:t>
            </w:r>
          </w:p>
        </w:tc>
        <w:tc>
          <w:tcPr>
            <w:tcW w:type="dxa" w:w="4320"/>
          </w:tcPr>
          <w:p>
            <w:r/>
            <w:r>
              <w:t xml:space="preserve">Плагин </w:t>
            </w:r>
            <w:r>
              <w:rPr>
                <w:rFonts w:ascii="Consolas" w:hAnsi="Consolas"/>
                <w:color w:val="A31415"/>
                <w:sz w:val="19"/>
              </w:rPr>
              <w:t>shelf</w:t>
            </w:r>
            <w:r>
              <w:t xml:space="preserve"> даёт ложные срабатывания постоянно</w:t>
            </w:r>
          </w:p>
        </w:tc>
      </w:tr>
      <w:tr>
        <w:tc>
          <w:tcPr>
            <w:tcW w:type="dxa" w:w="4320"/>
          </w:tcPr>
          <w:p>
            <w:r/>
            <w:r>
              <w:t>Камера слишком высоко и смотрит вниз</w:t>
            </w:r>
          </w:p>
        </w:tc>
        <w:tc>
          <w:tcPr>
            <w:tcW w:type="dxa" w:w="4320"/>
          </w:tcPr>
          <w:p>
            <w:r/>
            <w:r>
              <w:t>Люди — овалы; Re-ID по одежде не работает</w:t>
            </w:r>
          </w:p>
        </w:tc>
      </w:tr>
      <w:tr>
        <w:tc>
          <w:tcPr>
            <w:tcW w:type="dxa" w:w="4320"/>
          </w:tcPr>
          <w:p>
            <w:r/>
            <w:r>
              <w:t>Люди перекрывают друг друга в кадре</w:t>
            </w:r>
          </w:p>
        </w:tc>
        <w:tc>
          <w:tcPr>
            <w:tcW w:type="dxa" w:w="4320"/>
          </w:tcPr>
          <w:p>
            <w:r/>
            <w:r>
              <w:t>ByteTrack теряет треки, dwell рвётся</w:t>
            </w:r>
          </w:p>
        </w:tc>
      </w:tr>
      <w:tr>
        <w:tc>
          <w:tcPr>
            <w:tcW w:type="dxa" w:w="4320"/>
          </w:tcPr>
          <w:p>
            <w:r/>
            <w:r>
              <w:t>Разное освещение на разных камерах площадки</w:t>
            </w:r>
          </w:p>
        </w:tc>
        <w:tc>
          <w:tcPr>
            <w:tcW w:type="dxa" w:w="4320"/>
          </w:tcPr>
          <w:p>
            <w:r/>
            <w:r>
              <w:t>Re-ID между камерами деградирует: одна и та же одежда даёт разные эмбеддинги</w:t>
            </w:r>
          </w:p>
        </w:tc>
      </w:tr>
    </w:tbl>
    <w:p>
      <w:pPr>
        <w:spacing w:after="80"/>
      </w:pPr>
    </w:p>
    <w:p>
      <w:r>
        <w:t>Последний пункт недооценивается: сквозная идентификация работает только тогда, когда камеры видят человека в сопоставимых условиях. Точка, где вход освещён дневным светом, а стойка — жёлтой лампой, будет давать двойной счёт даже при исправном алгоритме.</w:t>
      </w:r>
    </w:p>
    <w:p>
      <w:r>
        <w:rPr>
          <w:i/>
        </w:rPr>
        <w:t>Рекомендация:</w:t>
      </w:r>
      <w:r>
        <w:t xml:space="preserve"> включить в кит онбординга страницу с рисунками правильного и неправильного размещения. Стоимость — часы; влияние на качество — больше, чем у перехода на OSNet.</w:t>
      </w:r>
    </w:p>
    <w:p>
      <w:pPr>
        <w:pBdr>
          <w:bottom w:val="single" w:sz="6" w:space="1" w:color="BBBBBB"/>
        </w:pBdr>
      </w:pPr>
    </w:p>
    <w:p>
      <w:pPr>
        <w:pStyle w:val="Heading2"/>
      </w:pPr>
      <w:r/>
      <w:r>
        <w:t>13. Добавление нового типа источника</w:t>
      </w:r>
    </w:p>
    <w:p>
      <w:r>
        <w:t>Пошагово, для будущего инженера.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A["1. analyzer/ingest/video_source.py:&lt;br/&gt;class NewSource(VideoSource)"] --&gt; B["2. Реализовать frames()&lt;br/&gt;асинхронный генератор Frame"]</w:t>
            </w:r>
          </w:p>
          <w:p>
            <w:pPr>
              <w:spacing w:after="0" w:before="0"/>
            </w:pPr>
            <w:r>
              <w:rPr>
                <w:rFonts w:ascii="Consolas" w:hAnsi="Consolas"/>
                <w:color w:val="1A1A1A"/>
                <w:sz w:val="18"/>
              </w:rPr>
              <w:t xml:space="preserve">    B --&gt; C["3. Обработать отказы:&lt;br/&gt;откат, изоляция, без исключений наружу"]</w:t>
            </w:r>
          </w:p>
          <w:p>
            <w:pPr>
              <w:spacing w:after="0" w:before="0"/>
            </w:pPr>
            <w:r>
              <w:rPr>
                <w:rFonts w:ascii="Consolas" w:hAnsi="Consolas"/>
                <w:color w:val="1A1A1A"/>
                <w:sz w:val="18"/>
              </w:rPr>
              <w:t xml:space="preserve">    C --&gt; D["4. camera_source: новое значение&lt;br/&gt;SQL + Drizzle + Zod"]</w:t>
            </w:r>
          </w:p>
          <w:p>
            <w:pPr>
              <w:spacing w:after="0" w:before="0"/>
            </w:pPr>
            <w:r>
              <w:rPr>
                <w:rFonts w:ascii="Consolas" w:hAnsi="Consolas"/>
                <w:color w:val="1A1A1A"/>
                <w:sz w:val="18"/>
              </w:rPr>
              <w:t xml:space="preserve">    D --&gt; E["5. _make_source: ветка выбора"]</w:t>
            </w:r>
          </w:p>
          <w:p>
            <w:pPr>
              <w:spacing w:after="0" w:before="0"/>
            </w:pPr>
            <w:r>
              <w:rPr>
                <w:rFonts w:ascii="Consolas" w:hAnsi="Consolas"/>
                <w:color w:val="1A1A1A"/>
                <w:sz w:val="18"/>
              </w:rPr>
              <w:t xml:space="preserve">    E --&gt; F["6. go2rtcSource: как отдавать в браузер"]</w:t>
            </w:r>
          </w:p>
          <w:p>
            <w:pPr>
              <w:spacing w:after="0" w:before="0"/>
            </w:pPr>
            <w:r>
              <w:rPr>
                <w:rFonts w:ascii="Consolas" w:hAnsi="Consolas"/>
                <w:color w:val="1A1A1A"/>
                <w:sz w:val="18"/>
              </w:rPr>
              <w:t xml:space="preserve">    F --&gt; G["7. web/lib/labels.ts:&lt;br/&gt;название по-русски"]</w:t>
            </w:r>
          </w:p>
          <w:p>
            <w:pPr>
              <w:spacing w:after="0" w:before="0"/>
            </w:pPr>
            <w:r>
              <w:rPr>
                <w:rFonts w:ascii="Consolas" w:hAnsi="Consolas"/>
                <w:color w:val="1A1A1A"/>
                <w:sz w:val="18"/>
              </w:rPr>
              <w:t xml:space="preserve">    G --&gt; H["8. UI: поля ввода для нового типа"]</w:t>
            </w:r>
          </w:p>
          <w:p>
            <w:pPr>
              <w:spacing w:after="0" w:before="0"/>
            </w:pPr>
            <w:r>
              <w:rPr>
                <w:rFonts w:ascii="Consolas" w:hAnsi="Consolas"/>
                <w:color w:val="1A1A1A"/>
                <w:sz w:val="18"/>
              </w:rPr>
              <w:t xml:space="preserve">    H --&gt; I["9. Диагностика: скрипт проверки"]</w:t>
            </w:r>
          </w:p>
        </w:tc>
      </w:tr>
    </w:tbl>
    <w:p>
      <w:pPr>
        <w:spacing w:after="80"/>
      </w:pPr>
    </w:p>
    <w:p>
      <w:r>
        <w:t xml:space="preserve">Обязательные требования к реализации </w:t>
      </w:r>
      <w:r>
        <w:rPr>
          <w:rFonts w:ascii="Consolas" w:hAnsi="Consolas"/>
          <w:color w:val="A31415"/>
          <w:sz w:val="19"/>
        </w:rPr>
        <w:t>frames()</w:t>
      </w:r>
      <w: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Требование</w:t>
            </w:r>
          </w:p>
        </w:tc>
        <w:tc>
          <w:tcPr>
            <w:tcW w:type="dxa" w:w="4320"/>
          </w:tcPr>
          <w:p>
            <w:r>
              <w:rPr>
                <w:b/>
              </w:rPr>
            </w:r>
            <w:r>
              <w:rPr>
                <w:b/>
              </w:rPr>
              <w:t>Причина</w:t>
            </w:r>
          </w:p>
        </w:tc>
      </w:tr>
      <w:tr>
        <w:tc>
          <w:tcPr>
            <w:tcW w:type="dxa" w:w="4320"/>
          </w:tcPr>
          <w:p>
            <w:r/>
            <w:r>
              <w:t>Никогда не выбрасывать исключение наружу</w:t>
            </w:r>
          </w:p>
        </w:tc>
        <w:tc>
          <w:tcPr>
            <w:tcW w:type="dxa" w:w="4320"/>
          </w:tcPr>
          <w:p>
            <w:r/>
            <w:r>
              <w:rPr>
                <w:rFonts w:ascii="Consolas" w:hAnsi="Consolas"/>
                <w:color w:val="A31415"/>
                <w:sz w:val="19"/>
              </w:rPr>
              <w:t>_consume</w:t>
            </w:r>
            <w:r>
              <w:t xml:space="preserve"> перехватит, но задача камеры завершится и восстановится только через 30с</w:t>
            </w:r>
          </w:p>
        </w:tc>
      </w:tr>
      <w:tr>
        <w:tc>
          <w:tcPr>
            <w:tcW w:type="dxa" w:w="4320"/>
          </w:tcPr>
          <w:p>
            <w:r/>
            <w:r>
              <w:t>Экспоненциальный откат при переподключении</w:t>
            </w:r>
          </w:p>
        </w:tc>
        <w:tc>
          <w:tcPr>
            <w:tcW w:type="dxa" w:w="4320"/>
          </w:tcPr>
          <w:p>
            <w:r/>
            <w:r>
              <w:t xml:space="preserve">Принцип 6.2 из </w:t>
            </w:r>
            <w:r>
              <w:rPr>
                <w:color w:val="1A5FB4"/>
                <w:u w:val="single"/>
              </w:rPr>
              <w:t>00_VISION.md</w:t>
            </w:r>
          </w:p>
        </w:tc>
      </w:tr>
      <w:tr>
        <w:tc>
          <w:tcPr>
            <w:tcW w:type="dxa" w:w="4320"/>
          </w:tcPr>
          <w:p>
            <w:r/>
            <w:r>
              <w:t xml:space="preserve">Уважать </w:t>
            </w:r>
            <w:r>
              <w:rPr>
                <w:rFonts w:ascii="Consolas" w:hAnsi="Consolas"/>
                <w:color w:val="A31415"/>
                <w:sz w:val="19"/>
              </w:rPr>
              <w:t>frame_skip</w:t>
            </w:r>
            <w:r>
              <w:t xml:space="preserve"> через </w:t>
            </w:r>
            <w:r>
              <w:rPr>
                <w:rFonts w:ascii="Consolas" w:hAnsi="Consolas"/>
                <w:color w:val="A31415"/>
                <w:sz w:val="19"/>
              </w:rPr>
              <w:t>_keep(index)</w:t>
            </w:r>
          </w:p>
        </w:tc>
        <w:tc>
          <w:tcPr>
            <w:tcW w:type="dxa" w:w="4320"/>
          </w:tcPr>
          <w:p>
            <w:r/>
            <w:r>
              <w:t>Единообразие управления нагрузкой</w:t>
            </w:r>
          </w:p>
        </w:tc>
      </w:tr>
      <w:tr>
        <w:tc>
          <w:tcPr>
            <w:tcW w:type="dxa" w:w="4320"/>
          </w:tcPr>
          <w:p>
            <w:r/>
            <w:r>
              <w:t xml:space="preserve">Отдавать BGR </w:t>
            </w:r>
            <w:r>
              <w:rPr>
                <w:rFonts w:ascii="Consolas" w:hAnsi="Consolas"/>
                <w:color w:val="A31415"/>
                <w:sz w:val="19"/>
              </w:rPr>
              <w:t>ndarray</w:t>
            </w:r>
          </w:p>
        </w:tc>
        <w:tc>
          <w:tcPr>
            <w:tcW w:type="dxa" w:w="4320"/>
          </w:tcPr>
          <w:p>
            <w:r/>
            <w:r>
              <w:t>YOLO и OpenCV ожидают именно этот порядок каналов</w:t>
            </w:r>
          </w:p>
        </w:tc>
      </w:tr>
      <w:tr>
        <w:tc>
          <w:tcPr>
            <w:tcW w:type="dxa" w:w="4320"/>
          </w:tcPr>
          <w:p>
            <w:r/>
            <w:r>
              <w:rPr>
                <w:rFonts w:ascii="Consolas" w:hAnsi="Consolas"/>
                <w:color w:val="A31415"/>
                <w:sz w:val="19"/>
              </w:rPr>
              <w:t>ts</w:t>
            </w:r>
            <w:r>
              <w:t xml:space="preserve"> — время получения кадра</w:t>
            </w:r>
          </w:p>
        </w:tc>
        <w:tc>
          <w:tcPr>
            <w:tcW w:type="dxa" w:w="4320"/>
          </w:tcPr>
          <w:p>
            <w:r/>
            <w:r>
              <w:t>Основа dwell и расписаний; ошибка здесь искажает всю аналитику</w:t>
            </w:r>
          </w:p>
        </w:tc>
      </w:tr>
      <w:tr>
        <w:tc>
          <w:tcPr>
            <w:tcW w:type="dxa" w:w="4320"/>
          </w:tcPr>
          <w:p>
            <w:r/>
            <w:r>
              <w:t>Не буферизовать</w:t>
            </w:r>
          </w:p>
        </w:tc>
        <w:tc>
          <w:tcPr>
            <w:tcW w:type="dxa" w:w="4320"/>
          </w:tcPr>
          <w:p>
            <w:r/>
            <w:r>
              <w:rPr>
                <w:rFonts w:ascii="Consolas" w:hAnsi="Consolas"/>
                <w:color w:val="A31415"/>
                <w:sz w:val="19"/>
              </w:rPr>
              <w:t>CAP_PROP_BUFFERSIZE = 1</w:t>
            </w:r>
            <w:r>
              <w:t xml:space="preserve"> как образец</w:t>
            </w:r>
          </w:p>
        </w:tc>
      </w:tr>
    </w:tbl>
    <w:p>
      <w:pPr>
        <w:spacing w:after="80"/>
      </w:pPr>
    </w:p>
    <w:p>
      <w:pPr>
        <w:pBdr>
          <w:bottom w:val="single" w:sz="6" w:space="1" w:color="BBBBBB"/>
        </w:pBdr>
      </w:pPr>
    </w:p>
    <w:p>
      <w:pPr>
        <w:pStyle w:val="Heading2"/>
      </w:pPr>
      <w:r/>
      <w:r>
        <w:t>14. Реестр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C-01</w:t>
            </w:r>
          </w:p>
        </w:tc>
        <w:tc>
          <w:tcPr>
            <w:tcW w:type="dxa" w:w="2160"/>
          </w:tcPr>
          <w:p>
            <w:r/>
            <w:r>
              <w:t xml:space="preserve">Два адреса: </w:t>
            </w:r>
            <w:r>
              <w:rPr>
                <w:rFonts w:ascii="Consolas" w:hAnsi="Consolas"/>
                <w:color w:val="A31415"/>
                <w:sz w:val="19"/>
              </w:rPr>
              <w:t>url_sub</w:t>
            </w:r>
            <w:r>
              <w:t xml:space="preserve"> для ИИ, </w:t>
            </w:r>
            <w:r>
              <w:rPr>
                <w:rFonts w:ascii="Consolas" w:hAnsi="Consolas"/>
                <w:color w:val="A31415"/>
                <w:sz w:val="19"/>
              </w:rPr>
              <w:t>url_main</w:t>
            </w:r>
            <w:r>
              <w:t xml:space="preserve"> для архива</w:t>
            </w:r>
          </w:p>
        </w:tc>
        <w:tc>
          <w:tcPr>
            <w:tcW w:type="dxa" w:w="2160"/>
          </w:tcPr>
          <w:p>
            <w:r/>
            <w:r>
              <w:t>YOLO работает с 640px; экономия полосы вчетверо</w:t>
            </w:r>
          </w:p>
        </w:tc>
        <w:tc>
          <w:tcPr>
            <w:tcW w:type="dxa" w:w="2160"/>
          </w:tcPr>
          <w:p>
            <w:r/>
            <w:r>
              <w:t>Один поток: канал точки не тянет</w:t>
            </w:r>
          </w:p>
        </w:tc>
      </w:tr>
      <w:tr>
        <w:tc>
          <w:tcPr>
            <w:tcW w:type="dxa" w:w="2160"/>
          </w:tcPr>
          <w:p>
            <w:r/>
            <w:r>
              <w:t>C-02</w:t>
            </w:r>
          </w:p>
        </w:tc>
        <w:tc>
          <w:tcPr>
            <w:tcW w:type="dxa" w:w="2160"/>
          </w:tcPr>
          <w:p>
            <w:r/>
            <w:r>
              <w:t>Живое видео по субпотоку</w:t>
            </w:r>
          </w:p>
        </w:tc>
        <w:tc>
          <w:tcPr>
            <w:tcW w:type="dxa" w:w="2160"/>
          </w:tcPr>
          <w:p>
            <w:r/>
            <w:r>
              <w:t>Просмотр не создаёт третьего потока</w:t>
            </w:r>
          </w:p>
        </w:tc>
        <w:tc>
          <w:tcPr>
            <w:tcW w:type="dxa" w:w="2160"/>
          </w:tcPr>
          <w:p>
            <w:r/>
            <w:r>
              <w:t>Основной: удвоение трафика ради качества, не нужного для контроля</w:t>
            </w:r>
          </w:p>
        </w:tc>
      </w:tr>
      <w:tr>
        <w:tc>
          <w:tcPr>
            <w:tcW w:type="dxa" w:w="2160"/>
          </w:tcPr>
          <w:p>
            <w:r/>
            <w:r>
              <w:t>C-03</w:t>
            </w:r>
          </w:p>
        </w:tc>
        <w:tc>
          <w:tcPr>
            <w:tcW w:type="dxa" w:w="2160"/>
          </w:tcPr>
          <w:p>
            <w:r/>
            <w:r>
              <w:t>RTSP pull как единственный реализованный способ</w:t>
            </w:r>
          </w:p>
        </w:tc>
        <w:tc>
          <w:tcPr>
            <w:tcW w:type="dxa" w:w="2160"/>
          </w:tcPr>
          <w:p>
            <w:r/>
            <w:r>
              <w:t>Универсален; инициатива у нас; проходит NAT</w:t>
            </w:r>
          </w:p>
        </w:tc>
        <w:tc>
          <w:tcPr>
            <w:tcW w:type="dxa" w:w="2160"/>
          </w:tcPr>
          <w:p>
            <w:r/>
            <w:r>
              <w:t>Push: камеры не умеют</w:t>
            </w:r>
          </w:p>
        </w:tc>
      </w:tr>
      <w:tr>
        <w:tc>
          <w:tcPr>
            <w:tcW w:type="dxa" w:w="2160"/>
          </w:tcPr>
          <w:p>
            <w:r/>
            <w:r>
              <w:t>C-04</w:t>
            </w:r>
          </w:p>
        </w:tc>
        <w:tc>
          <w:tcPr>
            <w:tcW w:type="dxa" w:w="2160"/>
          </w:tcPr>
          <w:p>
            <w:r/>
            <w:r>
              <w:rPr>
                <w:rFonts w:ascii="Consolas" w:hAnsi="Consolas"/>
                <w:color w:val="A31415"/>
                <w:sz w:val="19"/>
              </w:rPr>
              <w:t>CAP_PROP_BUFFERSIZE = 1</w:t>
            </w:r>
          </w:p>
        </w:tc>
        <w:tc>
          <w:tcPr>
            <w:tcW w:type="dxa" w:w="2160"/>
          </w:tcPr>
          <w:p>
            <w:r/>
            <w:r>
              <w:t>Буфер даёт задержку в секунды и события «из прошлого»</w:t>
            </w:r>
          </w:p>
        </w:tc>
        <w:tc>
          <w:tcPr>
            <w:tcW w:type="dxa" w:w="2160"/>
          </w:tcPr>
          <w:p>
            <w:r/>
            <w:r>
              <w:t>Умолчание: анализ устаревшей картинки</w:t>
            </w:r>
          </w:p>
        </w:tc>
      </w:tr>
      <w:tr>
        <w:tc>
          <w:tcPr>
            <w:tcW w:type="dxa" w:w="2160"/>
          </w:tcPr>
          <w:p>
            <w:r/>
            <w:r>
              <w:t>C-05</w:t>
            </w:r>
          </w:p>
        </w:tc>
        <w:tc>
          <w:tcPr>
            <w:tcW w:type="dxa" w:w="2160"/>
          </w:tcPr>
          <w:p>
            <w:r/>
            <w:r>
              <w:t>Экспоненциальный откат 1→60с со сбросом при успехе</w:t>
            </w:r>
          </w:p>
        </w:tc>
        <w:tc>
          <w:tcPr>
            <w:tcW w:type="dxa" w:w="2160"/>
          </w:tcPr>
          <w:p>
            <w:r/>
            <w:r>
              <w:t>Быстрое восстановление после сбоя, отсутствие штурма при длительном отказе</w:t>
            </w:r>
          </w:p>
        </w:tc>
        <w:tc>
          <w:tcPr>
            <w:tcW w:type="dxa" w:w="2160"/>
          </w:tcPr>
          <w:p>
            <w:r/>
            <w:r>
              <w:t>Постоянный интервал: либо шум, либо медленно</w:t>
            </w:r>
          </w:p>
        </w:tc>
      </w:tr>
      <w:tr>
        <w:tc>
          <w:tcPr>
            <w:tcW w:type="dxa" w:w="2160"/>
          </w:tcPr>
          <w:p>
            <w:r/>
            <w:r>
              <w:t>C-06</w:t>
            </w:r>
          </w:p>
        </w:tc>
        <w:tc>
          <w:tcPr>
            <w:tcW w:type="dxa" w:w="2160"/>
          </w:tcPr>
          <w:p>
            <w:r/>
            <w:r>
              <w:t xml:space="preserve">Recorder требует </w:t>
            </w:r>
            <w:r>
              <w:rPr>
                <w:rFonts w:ascii="Consolas" w:hAnsi="Consolas"/>
                <w:color w:val="A31415"/>
                <w:sz w:val="19"/>
              </w:rPr>
              <w:t>url_main</w:t>
            </w:r>
            <w:r>
              <w:t xml:space="preserve"> без запасного варианта</w:t>
            </w:r>
          </w:p>
        </w:tc>
        <w:tc>
          <w:tcPr>
            <w:tcW w:type="dxa" w:w="2160"/>
          </w:tcPr>
          <w:p>
            <w:r/>
            <w:r>
              <w:t>Архив по субпотоку бесполезен</w:t>
            </w:r>
          </w:p>
        </w:tc>
        <w:tc>
          <w:tcPr>
            <w:tcW w:type="dxa" w:w="2160"/>
          </w:tcPr>
          <w:p>
            <w:r/>
            <w:r>
              <w:t>Fallback: тихая деградация качества доказательной базы</w:t>
            </w:r>
          </w:p>
        </w:tc>
      </w:tr>
      <w:tr>
        <w:tc>
          <w:tcPr>
            <w:tcW w:type="dxa" w:w="2160"/>
          </w:tcPr>
          <w:p>
            <w:r/>
            <w:r>
              <w:t>C-07</w:t>
            </w:r>
          </w:p>
        </w:tc>
        <w:tc>
          <w:tcPr>
            <w:tcW w:type="dxa" w:w="2160"/>
          </w:tcPr>
          <w:p>
            <w:r/>
            <w:r>
              <w:rPr>
                <w:rFonts w:ascii="Consolas" w:hAnsi="Consolas"/>
                <w:color w:val="A31415"/>
                <w:sz w:val="19"/>
              </w:rPr>
              <w:t>file</w:t>
            </w:r>
            <w:r>
              <w:t>-камеры как полноценный тип источника</w:t>
            </w:r>
          </w:p>
        </w:tc>
        <w:tc>
          <w:tcPr>
            <w:tcW w:type="dxa" w:w="2160"/>
          </w:tcPr>
          <w:p>
            <w:r/>
            <w:r>
              <w:t>Единственная воспроизводимая среда тестирования</w:t>
            </w:r>
          </w:p>
        </w:tc>
        <w:tc>
          <w:tcPr>
            <w:tcW w:type="dxa" w:w="2160"/>
          </w:tcPr>
          <w:p>
            <w:r/>
            <w:r>
              <w:t>Только RTSP: тестировать негде</w:t>
            </w:r>
          </w:p>
        </w:tc>
      </w:tr>
      <w:tr>
        <w:tc>
          <w:tcPr>
            <w:tcW w:type="dxa" w:w="2160"/>
          </w:tcPr>
          <w:p>
            <w:r/>
            <w:r>
              <w:t>C-08</w:t>
            </w:r>
          </w:p>
        </w:tc>
        <w:tc>
          <w:tcPr>
            <w:tcW w:type="dxa" w:w="2160"/>
          </w:tcPr>
          <w:p>
            <w:r/>
            <w:r>
              <w:t xml:space="preserve">go2rtc получает </w:t>
            </w:r>
            <w:r>
              <w:rPr>
                <w:rFonts w:ascii="Consolas" w:hAnsi="Consolas"/>
                <w:color w:val="A31415"/>
                <w:sz w:val="19"/>
              </w:rPr>
              <w:t>file</w:t>
            </w:r>
            <w:r>
              <w:t xml:space="preserve"> как зацикленный ffmpeg</w:t>
            </w:r>
          </w:p>
        </w:tc>
        <w:tc>
          <w:tcPr>
            <w:tcW w:type="dxa" w:w="2160"/>
          </w:tcPr>
          <w:p>
            <w:r/>
            <w:r>
              <w:t>Файл не живой поток</w:t>
            </w:r>
          </w:p>
        </w:tc>
        <w:tc>
          <w:tcPr>
            <w:tcW w:type="dxa" w:w="2160"/>
          </w:tcPr>
          <w:p>
            <w:r/>
            <w:r>
              <w:t>Прямая отдача: воспроизведение кончается</w:t>
            </w:r>
          </w:p>
        </w:tc>
      </w:tr>
      <w:tr>
        <w:tc>
          <w:tcPr>
            <w:tcW w:type="dxa" w:w="2160"/>
          </w:tcPr>
          <w:p>
            <w:r/>
            <w:r>
              <w:t>C-09</w:t>
            </w:r>
          </w:p>
        </w:tc>
        <w:tc>
          <w:tcPr>
            <w:tcW w:type="dxa" w:w="2160"/>
          </w:tcPr>
          <w:p>
            <w:r/>
            <w:r>
              <w:t>GB28181 не реализуется</w:t>
            </w:r>
          </w:p>
        </w:tc>
        <w:tc>
          <w:tcPr>
            <w:tcW w:type="dxa" w:w="2160"/>
          </w:tcPr>
          <w:p>
            <w:r/>
            <w:r>
              <w:t>Нет оборудования на целевом рынке</w:t>
            </w:r>
          </w:p>
        </w:tc>
        <w:tc>
          <w:tcPr>
            <w:tcW w:type="dxa" w:w="2160"/>
          </w:tcPr>
          <w:p>
            <w:r/>
            <w:r>
              <w:t>Реализация: месяцы работы, ноль клиентов</w:t>
            </w:r>
          </w:p>
        </w:tc>
      </w:tr>
      <w:tr>
        <w:tc>
          <w:tcPr>
            <w:tcW w:type="dxa" w:w="2160"/>
          </w:tcPr>
          <w:p>
            <w:r/>
            <w:r>
              <w:t>C-10</w:t>
            </w:r>
          </w:p>
        </w:tc>
        <w:tc>
          <w:tcPr>
            <w:tcW w:type="dxa" w:w="2160"/>
          </w:tcPr>
          <w:p>
            <w:r/>
            <w:r>
              <w:t>Машинное зрение (GigE) — не наш рынок</w:t>
            </w:r>
          </w:p>
        </w:tc>
        <w:tc>
          <w:tcPr>
            <w:tcW w:type="dxa" w:w="2160"/>
          </w:tcPr>
          <w:p>
            <w:r/>
            <w:r>
              <w:t>Другие модели, камеры, покупатели</w:t>
            </w:r>
          </w:p>
        </w:tc>
        <w:tc>
          <w:tcPr>
            <w:tcW w:type="dxa" w:w="2160"/>
          </w:tcPr>
          <w:p>
            <w:r/>
            <w:r>
              <w:t>Вход: смена продукта под видом драйвера</w:t>
            </w:r>
          </w:p>
        </w:tc>
      </w:tr>
    </w:tbl>
    <w:p>
      <w:pPr>
        <w:spacing w:after="80"/>
      </w:pPr>
    </w:p>
    <w:p>
      <w:pPr>
        <w:pBdr>
          <w:bottom w:val="single" w:sz="6" w:space="1" w:color="BBBBBB"/>
        </w:pBdr>
      </w:pPr>
    </w:p>
    <w:p>
      <w:pPr>
        <w:pStyle w:val="Heading2"/>
      </w:pPr>
      <w:r/>
      <w:r>
        <w:t>15. Долг подсистемы видео</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C-D-01</w:t>
            </w:r>
          </w:p>
        </w:tc>
        <w:tc>
          <w:tcPr>
            <w:tcW w:type="dxa" w:w="2160"/>
          </w:tcPr>
          <w:p>
            <w:r/>
            <w:r>
              <w:t xml:space="preserve">Пароли камер отдаются браузеру через </w:t>
            </w:r>
            <w:r>
              <w:rPr>
                <w:rFonts w:ascii="Consolas" w:hAnsi="Consolas"/>
                <w:color w:val="A31415"/>
                <w:sz w:val="19"/>
              </w:rPr>
              <w:t>GET /cameras</w:t>
            </w:r>
          </w:p>
        </w:tc>
        <w:tc>
          <w:tcPr>
            <w:tcW w:type="dxa" w:w="2160"/>
          </w:tcPr>
          <w:p>
            <w:r/>
            <w:r>
              <w:t>Любой пользователь тенанта получает доступ к камерам</w:t>
            </w:r>
          </w:p>
        </w:tc>
        <w:tc>
          <w:tcPr>
            <w:tcW w:type="dxa" w:w="2160"/>
          </w:tcPr>
          <w:p>
            <w:r/>
            <w:r>
              <w:rPr>
                <w:b/>
              </w:rPr>
              <w:t>Критический</w:t>
            </w:r>
          </w:p>
        </w:tc>
      </w:tr>
      <w:tr>
        <w:tc>
          <w:tcPr>
            <w:tcW w:type="dxa" w:w="2160"/>
          </w:tcPr>
          <w:p>
            <w:r/>
            <w:r>
              <w:t>C-D-02</w:t>
            </w:r>
          </w:p>
        </w:tc>
        <w:tc>
          <w:tcPr>
            <w:tcW w:type="dxa" w:w="2160"/>
          </w:tcPr>
          <w:p>
            <w:r/>
            <w:r>
              <w:t>Зависшая камера не обнаруживается</w:t>
            </w:r>
          </w:p>
        </w:tc>
        <w:tc>
          <w:tcPr>
            <w:tcW w:type="dxa" w:w="2160"/>
          </w:tcPr>
          <w:p>
            <w:r/>
            <w:r>
              <w:t>Тихий отказ: система рапортует «онлайн», аналитики нет</w:t>
            </w:r>
          </w:p>
        </w:tc>
        <w:tc>
          <w:tcPr>
            <w:tcW w:type="dxa" w:w="2160"/>
          </w:tcPr>
          <w:p>
            <w:r/>
            <w:r>
              <w:rPr>
                <w:b/>
              </w:rPr>
              <w:t>Высокий</w:t>
            </w:r>
          </w:p>
        </w:tc>
      </w:tr>
      <w:tr>
        <w:tc>
          <w:tcPr>
            <w:tcW w:type="dxa" w:w="2160"/>
          </w:tcPr>
          <w:p>
            <w:r/>
            <w:r>
              <w:t>C-D-03</w:t>
            </w:r>
          </w:p>
        </w:tc>
        <w:tc>
          <w:tcPr>
            <w:tcW w:type="dxa" w:w="2160"/>
          </w:tcPr>
          <w:p>
            <w:r/>
            <w:r>
              <w:t>Нет ONVIF-обнаружения</w:t>
            </w:r>
          </w:p>
        </w:tc>
        <w:tc>
          <w:tcPr>
            <w:tcW w:type="dxa" w:w="2160"/>
          </w:tcPr>
          <w:p>
            <w:r/>
            <w:r>
              <w:t>Ручной ввод RTSP — главный барьер онбординга</w:t>
            </w:r>
          </w:p>
        </w:tc>
        <w:tc>
          <w:tcPr>
            <w:tcW w:type="dxa" w:w="2160"/>
          </w:tcPr>
          <w:p>
            <w:r/>
            <w:r>
              <w:rPr>
                <w:b/>
              </w:rPr>
              <w:t>Высокий</w:t>
            </w:r>
          </w:p>
        </w:tc>
      </w:tr>
      <w:tr>
        <w:tc>
          <w:tcPr>
            <w:tcW w:type="dxa" w:w="2160"/>
          </w:tcPr>
          <w:p>
            <w:r/>
            <w:r>
              <w:t>C-D-04</w:t>
            </w:r>
          </w:p>
        </w:tc>
        <w:tc>
          <w:tcPr>
            <w:tcW w:type="dxa" w:w="2160"/>
          </w:tcPr>
          <w:p>
            <w:r/>
            <w:r>
              <w:t xml:space="preserve">Analyzer не задаёт </w:t>
            </w:r>
            <w:r>
              <w:rPr>
                <w:rFonts w:ascii="Consolas" w:hAnsi="Consolas"/>
                <w:color w:val="A31415"/>
                <w:sz w:val="19"/>
              </w:rPr>
              <w:t>rtsp_transport tcp</w:t>
            </w:r>
          </w:p>
        </w:tc>
        <w:tc>
          <w:tcPr>
            <w:tcW w:type="dxa" w:w="2160"/>
          </w:tcPr>
          <w:p>
            <w:r/>
            <w:r>
              <w:t>Потери UDP в туннеле → артефакты → ложные детекции</w:t>
            </w:r>
          </w:p>
        </w:tc>
        <w:tc>
          <w:tcPr>
            <w:tcW w:type="dxa" w:w="2160"/>
          </w:tcPr>
          <w:p>
            <w:r/>
            <w:r>
              <w:t>Высокий</w:t>
            </w:r>
          </w:p>
        </w:tc>
      </w:tr>
      <w:tr>
        <w:tc>
          <w:tcPr>
            <w:tcW w:type="dxa" w:w="2160"/>
          </w:tcPr>
          <w:p>
            <w:r/>
            <w:r>
              <w:t>C-D-05</w:t>
            </w:r>
          </w:p>
        </w:tc>
        <w:tc>
          <w:tcPr>
            <w:tcW w:type="dxa" w:w="2160"/>
          </w:tcPr>
          <w:p>
            <w:r/>
            <w:r>
              <w:t>Ошибка аутентификации неотличима от отсутствия питания</w:t>
            </w:r>
          </w:p>
        </w:tc>
        <w:tc>
          <w:tcPr>
            <w:tcW w:type="dxa" w:w="2160"/>
          </w:tcPr>
          <w:p>
            <w:r/>
            <w:r>
              <w:t>Владелец ищет проблему не там</w:t>
            </w:r>
          </w:p>
        </w:tc>
        <w:tc>
          <w:tcPr>
            <w:tcW w:type="dxa" w:w="2160"/>
          </w:tcPr>
          <w:p>
            <w:r/>
            <w:r>
              <w:t>Средний</w:t>
            </w:r>
          </w:p>
        </w:tc>
      </w:tr>
      <w:tr>
        <w:tc>
          <w:tcPr>
            <w:tcW w:type="dxa" w:w="2160"/>
          </w:tcPr>
          <w:p>
            <w:r/>
            <w:r>
              <w:t>C-D-06</w:t>
            </w:r>
          </w:p>
        </w:tc>
        <w:tc>
          <w:tcPr>
            <w:tcW w:type="dxa" w:w="2160"/>
          </w:tcPr>
          <w:p>
            <w:r/>
            <w:r>
              <w:t>До трёх RTSP-клиентов на камеру</w:t>
            </w:r>
          </w:p>
        </w:tc>
        <w:tc>
          <w:tcPr>
            <w:tcW w:type="dxa" w:w="2160"/>
          </w:tcPr>
          <w:p>
            <w:r/>
            <w:r>
              <w:t>Отказ на камерах с лимитом соединений</w:t>
            </w:r>
          </w:p>
        </w:tc>
        <w:tc>
          <w:tcPr>
            <w:tcW w:type="dxa" w:w="2160"/>
          </w:tcPr>
          <w:p>
            <w:r/>
            <w:r>
              <w:t>Средний</w:t>
            </w:r>
          </w:p>
        </w:tc>
      </w:tr>
      <w:tr>
        <w:tc>
          <w:tcPr>
            <w:tcW w:type="dxa" w:w="2160"/>
          </w:tcPr>
          <w:p>
            <w:r/>
            <w:r>
              <w:t>C-D-07</w:t>
            </w:r>
          </w:p>
        </w:tc>
        <w:tc>
          <w:tcPr>
            <w:tcW w:type="dxa" w:w="2160"/>
          </w:tcPr>
          <w:p>
            <w:r/>
            <w:r>
              <w:rPr>
                <w:rFonts w:ascii="Consolas" w:hAnsi="Consolas"/>
                <w:color w:val="A31415"/>
                <w:sz w:val="19"/>
              </w:rPr>
              <w:t>camera_status = 'error'</w:t>
            </w:r>
            <w:r>
              <w:t xml:space="preserve"> не используется</w:t>
            </w:r>
          </w:p>
        </w:tc>
        <w:tc>
          <w:tcPr>
            <w:tcW w:type="dxa" w:w="2160"/>
          </w:tcPr>
          <w:p>
            <w:r/>
            <w:r>
              <w:t>Значение перечисления мертво</w:t>
            </w:r>
          </w:p>
        </w:tc>
        <w:tc>
          <w:tcPr>
            <w:tcW w:type="dxa" w:w="2160"/>
          </w:tcPr>
          <w:p>
            <w:r/>
            <w:r>
              <w:t>Средний</w:t>
            </w:r>
          </w:p>
        </w:tc>
      </w:tr>
      <w:tr>
        <w:tc>
          <w:tcPr>
            <w:tcW w:type="dxa" w:w="2160"/>
          </w:tcPr>
          <w:p>
            <w:r/>
            <w:r>
              <w:t>C-D-08</w:t>
            </w:r>
          </w:p>
        </w:tc>
        <w:tc>
          <w:tcPr>
            <w:tcW w:type="dxa" w:w="2160"/>
          </w:tcPr>
          <w:p>
            <w:r/>
            <w:r>
              <w:rPr>
                <w:rFonts w:ascii="Consolas" w:hAnsi="Consolas"/>
                <w:color w:val="A31415"/>
                <w:sz w:val="19"/>
              </w:rPr>
              <w:t>srt_push</w:t>
            </w:r>
            <w:r>
              <w:t xml:space="preserve"> не делает того, что обещает имя</w:t>
            </w:r>
          </w:p>
        </w:tc>
        <w:tc>
          <w:tcPr>
            <w:tcW w:type="dxa" w:w="2160"/>
          </w:tcPr>
          <w:p>
            <w:r/>
            <w:r>
              <w:t>Вводит в заблуждение</w:t>
            </w:r>
          </w:p>
        </w:tc>
        <w:tc>
          <w:tcPr>
            <w:tcW w:type="dxa" w:w="2160"/>
          </w:tcPr>
          <w:p>
            <w:r/>
            <w:r>
              <w:t>Низкий</w:t>
            </w:r>
          </w:p>
        </w:tc>
      </w:tr>
      <w:tr>
        <w:tc>
          <w:tcPr>
            <w:tcW w:type="dxa" w:w="2160"/>
          </w:tcPr>
          <w:p>
            <w:r/>
            <w:r>
              <w:t>C-D-09</w:t>
            </w:r>
          </w:p>
        </w:tc>
        <w:tc>
          <w:tcPr>
            <w:tcW w:type="dxa" w:w="2160"/>
          </w:tcPr>
          <w:p>
            <w:r/>
            <w:r>
              <w:t>Нет матрицы совместимости камер</w:t>
            </w:r>
          </w:p>
        </w:tc>
        <w:tc>
          <w:tcPr>
            <w:tcW w:type="dxa" w:w="2160"/>
          </w:tcPr>
          <w:p>
            <w:r/>
            <w:r>
              <w:t>Удлиняет цикл продажи</w:t>
            </w:r>
          </w:p>
        </w:tc>
        <w:tc>
          <w:tcPr>
            <w:tcW w:type="dxa" w:w="2160"/>
          </w:tcPr>
          <w:p>
            <w:r/>
            <w:r>
              <w:t>Средний</w:t>
            </w:r>
          </w:p>
        </w:tc>
      </w:tr>
      <w:tr>
        <w:tc>
          <w:tcPr>
            <w:tcW w:type="dxa" w:w="2160"/>
          </w:tcPr>
          <w:p>
            <w:r/>
            <w:r>
              <w:t>C-D-10</w:t>
            </w:r>
          </w:p>
        </w:tc>
        <w:tc>
          <w:tcPr>
            <w:tcW w:type="dxa" w:w="2160"/>
          </w:tcPr>
          <w:p>
            <w:r/>
            <w:r>
              <w:t>Нет PTZ</w:t>
            </w:r>
          </w:p>
        </w:tc>
        <w:tc>
          <w:tcPr>
            <w:tcW w:type="dxa" w:w="2160"/>
          </w:tcPr>
          <w:p>
            <w:r/>
            <w:r>
              <w:t>Пробел относительно VMS-конкурентов</w:t>
            </w:r>
          </w:p>
        </w:tc>
        <w:tc>
          <w:tcPr>
            <w:tcW w:type="dxa" w:w="2160"/>
          </w:tcPr>
          <w:p>
            <w:r/>
            <w:r>
              <w:t>Низкий для ПВЗ</w:t>
            </w:r>
          </w:p>
        </w:tc>
      </w:tr>
      <w:tr>
        <w:tc>
          <w:tcPr>
            <w:tcW w:type="dxa" w:w="2160"/>
          </w:tcPr>
          <w:p>
            <w:r/>
            <w:r>
              <w:t>C-D-11</w:t>
            </w:r>
          </w:p>
        </w:tc>
        <w:tc>
          <w:tcPr>
            <w:tcW w:type="dxa" w:w="2160"/>
          </w:tcPr>
          <w:p>
            <w:r/>
            <w:r>
              <w:t>Нет рекомендаций по размещению в ките онбординга</w:t>
            </w:r>
          </w:p>
        </w:tc>
        <w:tc>
          <w:tcPr>
            <w:tcW w:type="dxa" w:w="2160"/>
          </w:tcPr>
          <w:p>
            <w:r/>
            <w:r>
              <w:t>Качество аналитики зависит от догадок владельца</w:t>
            </w:r>
          </w:p>
        </w:tc>
        <w:tc>
          <w:tcPr>
            <w:tcW w:type="dxa" w:w="2160"/>
          </w:tcPr>
          <w:p>
            <w:r/>
            <w:r>
              <w:t>Средний</w:t>
            </w:r>
          </w:p>
        </w:tc>
      </w:tr>
    </w:tbl>
    <w:p>
      <w:pPr>
        <w:spacing w:after="80"/>
      </w:pPr>
    </w:p>
    <w:p>
      <w:pPr>
        <w:pBdr>
          <w:bottom w:val="single" w:sz="6" w:space="1" w:color="BBBBBB"/>
        </w:pBdr>
      </w:pPr>
    </w:p>
    <w:p>
      <w:pPr>
        <w:pStyle w:val="Heading2"/>
      </w:pPr>
      <w:r/>
      <w:r>
        <w:t xml:space="preserve">16. Расширение по </w:t>
      </w:r>
      <w:r>
        <w:rPr>
          <w:color w:val="1A5FB4"/>
          <w:u w:val="single"/>
        </w:rPr>
        <w:t>REVIEW_BOARD.md</w:t>
      </w:r>
    </w:p>
    <w:p>
      <w:r>
        <w:rPr>
          <w:b/>
        </w:rPr>
        <w:t>Статус: [План].</w:t>
      </w:r>
      <w:r>
        <w:t xml:space="preserve"> Добавлено по итогам ревью (B-48, B-30, B-49). Дополняет разделы 5 (ONVIF), 9 (промышленные), 11 (настройка).</w:t>
      </w:r>
    </w:p>
    <w:p>
      <w:pPr>
        <w:pStyle w:val="Heading3"/>
      </w:pPr>
      <w:r/>
      <w:r>
        <w:t>16.1. ONVIF Profile G/M/T (B-48)</w:t>
      </w:r>
    </w:p>
    <w:p>
      <w:r>
        <w:t>Выше (раздел 5) разобран ONVIF в целом и WS-Discovery. Совет отмечает: рассмотрен фактически только Profile S (видео). Остальные профили закрывают конкретные потребности платформы.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Профиль</w:t>
            </w:r>
          </w:p>
        </w:tc>
        <w:tc>
          <w:tcPr>
            <w:tcW w:type="dxa" w:w="2880"/>
          </w:tcPr>
          <w:p>
            <w:r>
              <w:rPr>
                <w:b/>
              </w:rPr>
            </w:r>
            <w:r>
              <w:rPr>
                <w:b/>
              </w:rPr>
              <w:t>Что даёт</w:t>
            </w:r>
          </w:p>
        </w:tc>
        <w:tc>
          <w:tcPr>
            <w:tcW w:type="dxa" w:w="2880"/>
          </w:tcPr>
          <w:p>
            <w:r>
              <w:rPr>
                <w:b/>
              </w:rPr>
            </w:r>
            <w:r>
              <w:rPr>
                <w:b/>
              </w:rPr>
              <w:t>Потребность платформы</w:t>
            </w:r>
          </w:p>
        </w:tc>
      </w:tr>
      <w:tr>
        <w:tc>
          <w:tcPr>
            <w:tcW w:type="dxa" w:w="2880"/>
          </w:tcPr>
          <w:p>
            <w:r/>
            <w:r>
              <w:rPr>
                <w:b/>
              </w:rPr>
              <w:t>S</w:t>
            </w:r>
            <w:r>
              <w:t xml:space="preserve"> (Streaming)</w:t>
            </w:r>
          </w:p>
        </w:tc>
        <w:tc>
          <w:tcPr>
            <w:tcW w:type="dxa" w:w="2880"/>
          </w:tcPr>
          <w:p>
            <w:r/>
            <w:r>
              <w:t xml:space="preserve">Живое видео, </w:t>
            </w:r>
            <w:r>
              <w:rPr>
                <w:rFonts w:ascii="Consolas" w:hAnsi="Consolas"/>
                <w:color w:val="A31415"/>
                <w:sz w:val="19"/>
              </w:rPr>
              <w:t>GetStreamUri</w:t>
            </w:r>
          </w:p>
        </w:tc>
        <w:tc>
          <w:tcPr>
            <w:tcW w:type="dxa" w:w="2880"/>
          </w:tcPr>
          <w:p>
            <w:r/>
            <w:r>
              <w:t>Автоматический онбординг (5.3)</w:t>
            </w:r>
          </w:p>
        </w:tc>
      </w:tr>
      <w:tr>
        <w:tc>
          <w:tcPr>
            <w:tcW w:type="dxa" w:w="2880"/>
          </w:tcPr>
          <w:p>
            <w:r/>
            <w:r>
              <w:rPr>
                <w:b/>
              </w:rPr>
              <w:t>G</w:t>
            </w:r>
            <w:r>
              <w:t xml:space="preserve"> (Recording)</w:t>
            </w:r>
          </w:p>
        </w:tc>
        <w:tc>
          <w:tcPr>
            <w:tcW w:type="dxa" w:w="2880"/>
          </w:tcPr>
          <w:p>
            <w:r/>
            <w:r>
              <w:t>Управление записью на камере/NVR</w:t>
            </w:r>
          </w:p>
        </w:tc>
        <w:tc>
          <w:tcPr>
            <w:tcW w:type="dxa" w:w="2880"/>
          </w:tcPr>
          <w:p>
            <w:r/>
            <w:r>
              <w:t xml:space="preserve">Доступ к архиву </w:t>
            </w:r>
            <w:r>
              <w:rPr>
                <w:b/>
              </w:rPr>
              <w:t>на стороне камеры</w:t>
            </w:r>
            <w:r>
              <w:t xml:space="preserve"> — для модели Б (</w:t>
            </w:r>
            <w:r>
              <w:rPr>
                <w:color w:val="1A5FB4"/>
                <w:u w:val="single"/>
              </w:rPr>
              <w:t>23</w:t>
            </w:r>
            <w:r>
              <w:t>, 6): если архив у клиента, читаем его</w:t>
            </w:r>
          </w:p>
        </w:tc>
      </w:tr>
      <w:tr>
        <w:tc>
          <w:tcPr>
            <w:tcW w:type="dxa" w:w="2880"/>
          </w:tcPr>
          <w:p>
            <w:r/>
            <w:r>
              <w:rPr>
                <w:b/>
              </w:rPr>
              <w:t>M</w:t>
            </w:r>
            <w:r>
              <w:t xml:space="preserve"> (Metadata/Analytics)</w:t>
            </w:r>
          </w:p>
        </w:tc>
        <w:tc>
          <w:tcPr>
            <w:tcW w:type="dxa" w:w="2880"/>
          </w:tcPr>
          <w:p>
            <w:r/>
            <w:r>
              <w:rPr>
                <w:b/>
              </w:rPr>
              <w:t>Стандарт передачи метаданных аналитики</w:t>
            </w:r>
          </w:p>
        </w:tc>
        <w:tc>
          <w:tcPr>
            <w:tcW w:type="dxa" w:w="2880"/>
          </w:tcPr>
          <w:p>
            <w:r/>
            <w:r>
              <w:rPr>
                <w:b/>
              </w:rPr>
              <w:t>Отдать наши bbox/события в чужую VMS</w:t>
            </w:r>
            <w:r>
              <w:t xml:space="preserve"> — ключ модели Б</w:t>
            </w:r>
          </w:p>
        </w:tc>
      </w:tr>
      <w:tr>
        <w:tc>
          <w:tcPr>
            <w:tcW w:type="dxa" w:w="2880"/>
          </w:tcPr>
          <w:p>
            <w:r/>
            <w:r>
              <w:rPr>
                <w:b/>
              </w:rPr>
              <w:t>T</w:t>
            </w:r>
            <w:r>
              <w:t xml:space="preserve"> (Advanced Streaming)</w:t>
            </w:r>
          </w:p>
        </w:tc>
        <w:tc>
          <w:tcPr>
            <w:tcW w:type="dxa" w:w="2880"/>
          </w:tcPr>
          <w:p>
            <w:r/>
            <w:r>
              <w:t>H.265, аналитика на борту</w:t>
            </w:r>
          </w:p>
        </w:tc>
        <w:tc>
          <w:tcPr>
            <w:tcW w:type="dxa" w:w="2880"/>
          </w:tcPr>
          <w:p>
            <w:r/>
            <w:r>
              <w:t>Современные камеры; H.265 (см. 16.2)</w:t>
            </w:r>
          </w:p>
        </w:tc>
      </w:tr>
    </w:tbl>
    <w:p>
      <w:pPr>
        <w:spacing w:after="80"/>
      </w:pPr>
    </w:p>
    <w:p>
      <w:r>
        <w:rPr>
          <w:b/>
        </w:rPr>
        <w:t>Profile M — самый важный из недооценённых.</w:t>
      </w:r>
      <w:r>
        <w:t xml:space="preserve"> Он стандартизирует, как аналитическая система отдаёт метаданные (рамки, объекты, события) обратно в VMS для наложения на видео. Это </w:t>
      </w:r>
      <w:r>
        <w:rPr>
          <w:b/>
        </w:rPr>
        <w:t>универсальный путь модели Б</w:t>
      </w:r>
      <w:r>
        <w:t xml:space="preserve"> (</w:t>
      </w:r>
      <w:r>
        <w:rPr>
          <w:color w:val="1A5FB4"/>
          <w:u w:val="single"/>
        </w:rPr>
        <w:t>23</w:t>
      </w:r>
      <w:r>
        <w:t>, 6.4): вместо проприетарного SDK каждой VMS — один стандарт, который понимают Milestone, Genetec, Nx.</w:t>
      </w:r>
    </w:p>
    <w:p>
      <w:r>
        <w:rPr>
          <w:i/>
        </w:rPr>
        <w:t>Рекомендация:</w:t>
      </w:r>
      <w:r>
        <w:t xml:space="preserve"> Profile M — первый шаг интеграции с чужими VMS, прежде проприетарных SDK. Обоснование то же, что против GB28181 (8.4): стандарт покрывает многих, SDK каждой VMS — бесконечная работа.</w:t>
      </w:r>
    </w:p>
    <w:p>
      <w:r>
        <w:t>Profile G нужен в модели Б, когда архив ведёт камера/NVR клиента: мы читаем запись через стандарт, не требуя своего recorder.</w:t>
      </w:r>
    </w:p>
    <w:p>
      <w:pPr>
        <w:pStyle w:val="Heading3"/>
      </w:pPr>
      <w:r/>
      <w:r>
        <w:t>16.2. H.265 (Profile T)</w:t>
      </w:r>
    </w:p>
    <w:p>
      <w:r>
        <w:t xml:space="preserve">Раздел 11 рекомендует H.264 (go2rtc отдаёт без перекодирования). Дополнение: современные камеры (Profile T) по умолчанию H.265, дающий вдвое меньший битрейт при том же качестве — что прямо снижает трафик (главную статью затрат, </w:t>
      </w:r>
      <w:r>
        <w:rPr>
          <w:color w:val="1A5FB4"/>
          <w:u w:val="single"/>
        </w:rPr>
        <w:t>21</w:t>
      </w:r>
      <w:r>
        <w:t>, 6.2).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Аспект</w:t>
            </w:r>
          </w:p>
        </w:tc>
        <w:tc>
          <w:tcPr>
            <w:tcW w:type="dxa" w:w="2880"/>
          </w:tcPr>
          <w:p>
            <w:r>
              <w:rPr>
                <w:b/>
              </w:rPr>
            </w:r>
            <w:r>
              <w:rPr>
                <w:b/>
              </w:rPr>
              <w:t>H.264</w:t>
            </w:r>
          </w:p>
        </w:tc>
        <w:tc>
          <w:tcPr>
            <w:tcW w:type="dxa" w:w="2880"/>
          </w:tcPr>
          <w:p>
            <w:r>
              <w:rPr>
                <w:b/>
              </w:rPr>
            </w:r>
            <w:r>
              <w:rPr>
                <w:b/>
              </w:rPr>
              <w:t>H.265</w:t>
            </w:r>
          </w:p>
        </w:tc>
      </w:tr>
      <w:tr>
        <w:tc>
          <w:tcPr>
            <w:tcW w:type="dxa" w:w="2880"/>
          </w:tcPr>
          <w:p>
            <w:r/>
            <w:r>
              <w:t>Битрейт при том же качестве</w:t>
            </w:r>
          </w:p>
        </w:tc>
        <w:tc>
          <w:tcPr>
            <w:tcW w:type="dxa" w:w="2880"/>
          </w:tcPr>
          <w:p>
            <w:r/>
            <w:r>
              <w:t>База</w:t>
            </w:r>
          </w:p>
        </w:tc>
        <w:tc>
          <w:tcPr>
            <w:tcW w:type="dxa" w:w="2880"/>
          </w:tcPr>
          <w:p>
            <w:r/>
            <w:r>
              <w:rPr>
                <w:b/>
              </w:rPr>
              <w:t>−50%</w:t>
            </w:r>
          </w:p>
        </w:tc>
      </w:tr>
      <w:tr>
        <w:tc>
          <w:tcPr>
            <w:tcW w:type="dxa" w:w="2880"/>
          </w:tcPr>
          <w:p>
            <w:r/>
            <w:r>
              <w:t>go2rtc → браузер (MSE)</w:t>
            </w:r>
          </w:p>
        </w:tc>
        <w:tc>
          <w:tcPr>
            <w:tcW w:type="dxa" w:w="2880"/>
          </w:tcPr>
          <w:p>
            <w:r/>
            <w:r>
              <w:t>Passthrough</w:t>
            </w:r>
          </w:p>
        </w:tc>
        <w:tc>
          <w:tcPr>
            <w:tcW w:type="dxa" w:w="2880"/>
          </w:tcPr>
          <w:p>
            <w:r/>
            <w:r>
              <w:rPr>
                <w:b/>
              </w:rPr>
              <w:t>Требует перекодирования</w:t>
            </w:r>
            <w:r>
              <w:t xml:space="preserve"> (не все браузеры)</w:t>
            </w:r>
          </w:p>
        </w:tc>
      </w:tr>
      <w:tr>
        <w:tc>
          <w:tcPr>
            <w:tcW w:type="dxa" w:w="2880"/>
          </w:tcPr>
          <w:p>
            <w:r/>
            <w:r>
              <w:t>Декодирование для YOLO</w:t>
            </w:r>
          </w:p>
        </w:tc>
        <w:tc>
          <w:tcPr>
            <w:tcW w:type="dxa" w:w="2880"/>
          </w:tcPr>
          <w:p>
            <w:r/>
            <w:r>
              <w:t>CPU</w:t>
            </w:r>
          </w:p>
        </w:tc>
        <w:tc>
          <w:tcPr>
            <w:tcW w:type="dxa" w:w="2880"/>
          </w:tcPr>
          <w:p>
            <w:r/>
            <w:r>
              <w:t>CPU, тяжелее</w:t>
            </w:r>
          </w:p>
        </w:tc>
      </w:tr>
      <w:tr>
        <w:tc>
          <w:tcPr>
            <w:tcW w:type="dxa" w:w="2880"/>
          </w:tcPr>
          <w:p>
            <w:r/>
            <w:r>
              <w:t>Аппаратное декодирование (NVDEC)</w:t>
            </w:r>
          </w:p>
        </w:tc>
        <w:tc>
          <w:tcPr>
            <w:tcW w:type="dxa" w:w="2880"/>
          </w:tcPr>
          <w:p>
            <w:r/>
            <w:r>
              <w:t>Есть</w:t>
            </w:r>
          </w:p>
        </w:tc>
        <w:tc>
          <w:tcPr>
            <w:tcW w:type="dxa" w:w="2880"/>
          </w:tcPr>
          <w:p>
            <w:r/>
            <w:r>
              <w:t>Есть</w:t>
            </w:r>
          </w:p>
        </w:tc>
      </w:tr>
    </w:tbl>
    <w:p>
      <w:pPr>
        <w:spacing w:after="80"/>
      </w:pPr>
    </w:p>
    <w:p>
      <w:r>
        <w:t xml:space="preserve">Дилемма: H.265 экономит трафик (критично, </w:t>
      </w:r>
      <w:r>
        <w:rPr>
          <w:color w:val="1A5FB4"/>
          <w:u w:val="single"/>
        </w:rPr>
        <w:t>04</w:t>
      </w:r>
      <w:r>
        <w:t>, 16.7), но ломает passthrough в браузер (решение V-03).</w:t>
      </w:r>
    </w:p>
    <w:p>
      <w:r>
        <w:rPr>
          <w:i/>
        </w:rPr>
        <w:t>Рекомендация:</w:t>
      </w:r>
      <w:r>
        <w:t xml:space="preserve"> </w:t>
      </w:r>
      <w:r>
        <w:rPr>
          <w:b/>
        </w:rPr>
        <w:t>H.265 для архива и анализа, H.264 для субпотока живого видео.</w:t>
      </w:r>
      <w:r>
        <w:t xml:space="preserve"> Камера отдаёт два потока разными кодеками: </w:t>
      </w:r>
      <w:r>
        <w:rPr>
          <w:rFonts w:ascii="Consolas" w:hAnsi="Consolas"/>
          <w:color w:val="A31415"/>
          <w:sz w:val="19"/>
        </w:rPr>
        <w:t>url_main</w:t>
      </w:r>
      <w:r>
        <w:t xml:space="preserve"> (H.265, архив, экономия) и </w:t>
      </w:r>
      <w:r>
        <w:rPr>
          <w:rFonts w:ascii="Consolas" w:hAnsi="Consolas"/>
          <w:color w:val="A31415"/>
          <w:sz w:val="19"/>
        </w:rPr>
        <w:t>url_sub</w:t>
      </w:r>
      <w:r>
        <w:t xml:space="preserve"> (H.264, живое видео браузера, passthrough). Это развитие модели двух адресов (2.1): теперь адреса различаются не только битрейтом, но и кодеком. Проверить поддержку разных кодеков на потоках у целевых камер — </w:t>
      </w:r>
      <w:r>
        <w:rPr>
          <w:b/>
        </w:rPr>
        <w:t>[Требует проверки]</w:t>
      </w:r>
      <w:r>
        <w:t>.</w:t>
      </w:r>
    </w:p>
    <w:p>
      <w:pPr>
        <w:pStyle w:val="Heading3"/>
      </w:pPr>
      <w:r/>
      <w:r>
        <w:t>16.3. USB и промышленные камеры на edge (связь с B-49)</w:t>
      </w:r>
    </w:p>
    <w:p>
      <w:r>
        <w:t xml:space="preserve">Раздел 8.5, 9 отмечает: USB-камеры бессмысленны в облаке, ценны на edge. Дополнение с учётом </w:t>
      </w:r>
      <w:r>
        <w:rPr>
          <w:color w:val="1A5FB4"/>
          <w:u w:val="single"/>
        </w:rPr>
        <w:t>24</w:t>
      </w:r>
      <w:r>
        <w:t>:</w:t>
      </w:r>
    </w:p>
    <w:p>
      <w:r>
        <w:t>На edge-узле (</w:t>
      </w:r>
      <w:r>
        <w:rPr>
          <w:color w:val="1A5FB4"/>
          <w:u w:val="single"/>
        </w:rPr>
        <w:t>24</w:t>
      </w:r>
      <w:r>
        <w:t>, 8) появляются источники, невозможные в облаке:</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Источник</w:t>
            </w:r>
          </w:p>
        </w:tc>
        <w:tc>
          <w:tcPr>
            <w:tcW w:type="dxa" w:w="4320"/>
          </w:tcPr>
          <w:p>
            <w:r>
              <w:rPr>
                <w:b/>
              </w:rPr>
            </w:r>
            <w:r>
              <w:rPr>
                <w:b/>
              </w:rPr>
              <w:t>На edge</w:t>
            </w:r>
          </w:p>
        </w:tc>
      </w:tr>
      <w:tr>
        <w:tc>
          <w:tcPr>
            <w:tcW w:type="dxa" w:w="4320"/>
          </w:tcPr>
          <w:p>
            <w:r/>
            <w:r>
              <w:t>USB (</w:t>
            </w:r>
            <w:r>
              <w:rPr>
                <w:rFonts w:ascii="Consolas" w:hAnsi="Consolas"/>
                <w:color w:val="A31415"/>
                <w:sz w:val="19"/>
              </w:rPr>
              <w:t>cv2.VideoCapture(0)</w:t>
            </w:r>
            <w:r>
              <w:t>)</w:t>
            </w:r>
          </w:p>
        </w:tc>
        <w:tc>
          <w:tcPr>
            <w:tcW w:type="dxa" w:w="4320"/>
          </w:tcPr>
          <w:p>
            <w:r/>
            <w:r>
              <w:t>Прямое подключение к узлу</w:t>
            </w:r>
          </w:p>
        </w:tc>
      </w:tr>
      <w:tr>
        <w:tc>
          <w:tcPr>
            <w:tcW w:type="dxa" w:w="4320"/>
          </w:tcPr>
          <w:p>
            <w:r/>
            <w:r>
              <w:t>GigE Vision (промышленные)</w:t>
            </w:r>
          </w:p>
        </w:tc>
        <w:tc>
          <w:tcPr>
            <w:tcW w:type="dxa" w:w="4320"/>
          </w:tcPr>
          <w:p>
            <w:r/>
            <w:r>
              <w:t>Несжатый поток не выходит за площадку (9.2)</w:t>
            </w:r>
          </w:p>
        </w:tc>
      </w:tr>
      <w:tr>
        <w:tc>
          <w:tcPr>
            <w:tcW w:type="dxa" w:w="4320"/>
          </w:tcPr>
          <w:p>
            <w:r/>
            <w:r>
              <w:t>CSI-камеры (Jetson)</w:t>
            </w:r>
          </w:p>
        </w:tc>
        <w:tc>
          <w:tcPr>
            <w:tcW w:type="dxa" w:w="4320"/>
          </w:tcPr>
          <w:p>
            <w:r/>
            <w:r>
              <w:t>Прямое подключение к плате</w:t>
            </w:r>
          </w:p>
        </w:tc>
      </w:tr>
    </w:tbl>
    <w:p>
      <w:pPr>
        <w:spacing w:after="80"/>
      </w:pPr>
    </w:p>
    <w:p>
      <w:r>
        <w:t xml:space="preserve">Все — новые подклассы </w:t>
      </w:r>
      <w:r>
        <w:rPr>
          <w:rFonts w:ascii="Consolas" w:hAnsi="Consolas"/>
          <w:color w:val="A31415"/>
          <w:sz w:val="19"/>
        </w:rPr>
        <w:t>VideoSource</w:t>
      </w:r>
      <w:r>
        <w:t xml:space="preserve"> (2.2). Абстракция это выдерживает; требуется абстракция </w:t>
      </w:r>
      <w:r>
        <w:rPr>
          <w:b/>
        </w:rPr>
        <w:t>детектора</w:t>
      </w:r>
      <w:r>
        <w:t xml:space="preserve"> (</w:t>
      </w:r>
      <w:r>
        <w:rPr>
          <w:color w:val="1A5FB4"/>
          <w:u w:val="single"/>
        </w:rPr>
        <w:t>06</w:t>
      </w:r>
      <w:r>
        <w:t>, 10.3) под ускоритель edge — без неё источник есть, а обрабатывать нечем.</w:t>
      </w:r>
    </w:p>
    <w:p>
      <w:pPr>
        <w:pStyle w:val="Heading3"/>
      </w:pPr>
      <w:r/>
      <w:r>
        <w:t>16.4. Дополнения к реестрам</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w:t>
            </w:r>
          </w:p>
        </w:tc>
      </w:tr>
      <w:tr>
        <w:tc>
          <w:tcPr>
            <w:tcW w:type="dxa" w:w="2160"/>
          </w:tcPr>
          <w:p>
            <w:r/>
            <w:r>
              <w:t>C-11</w:t>
            </w:r>
          </w:p>
        </w:tc>
        <w:tc>
          <w:tcPr>
            <w:tcW w:type="dxa" w:w="2160"/>
          </w:tcPr>
          <w:p>
            <w:r/>
            <w:r>
              <w:t>ONVIF Profile M — первый путь интеграции с чужой VMS</w:t>
            </w:r>
          </w:p>
        </w:tc>
        <w:tc>
          <w:tcPr>
            <w:tcW w:type="dxa" w:w="2160"/>
          </w:tcPr>
          <w:p>
            <w:r/>
            <w:r>
              <w:t>Стандарт покрывает Milestone/Genetec/Nx сразу</w:t>
            </w:r>
          </w:p>
        </w:tc>
        <w:tc>
          <w:tcPr>
            <w:tcW w:type="dxa" w:w="2160"/>
          </w:tcPr>
          <w:p>
            <w:r/>
            <w:r>
              <w:t>SDK каждой: бесконечная работа</w:t>
            </w:r>
          </w:p>
        </w:tc>
      </w:tr>
      <w:tr>
        <w:tc>
          <w:tcPr>
            <w:tcW w:type="dxa" w:w="2160"/>
          </w:tcPr>
          <w:p>
            <w:r/>
            <w:r>
              <w:t>C-12</w:t>
            </w:r>
          </w:p>
        </w:tc>
        <w:tc>
          <w:tcPr>
            <w:tcW w:type="dxa" w:w="2160"/>
          </w:tcPr>
          <w:p>
            <w:r/>
            <w:r>
              <w:t>H.265 для архива, H.264 для субпотока живого видео</w:t>
            </w:r>
          </w:p>
        </w:tc>
        <w:tc>
          <w:tcPr>
            <w:tcW w:type="dxa" w:w="2160"/>
          </w:tcPr>
          <w:p>
            <w:r/>
            <w:r>
              <w:t>H.265 экономит трафик, H.264 сохраняет passthrough (V-03)</w:t>
            </w:r>
          </w:p>
        </w:tc>
        <w:tc>
          <w:tcPr>
            <w:tcW w:type="dxa" w:w="2160"/>
          </w:tcPr>
          <w:p>
            <w:r/>
            <w:r>
              <w:t>Один кодек: либо трафик, либо passthrough</w:t>
            </w:r>
          </w:p>
        </w:tc>
      </w:tr>
      <w:tr>
        <w:tc>
          <w:tcPr>
            <w:tcW w:type="dxa" w:w="2160"/>
          </w:tcPr>
          <w:p>
            <w:r/>
            <w:r>
              <w:t>C-13</w:t>
            </w:r>
          </w:p>
        </w:tc>
        <w:tc>
          <w:tcPr>
            <w:tcW w:type="dxa" w:w="2160"/>
          </w:tcPr>
          <w:p>
            <w:r/>
            <w:r>
              <w:t>Profile G — чтение архива камеры/NVR клиента (модель Б)</w:t>
            </w:r>
          </w:p>
        </w:tc>
        <w:tc>
          <w:tcPr>
            <w:tcW w:type="dxa" w:w="2160"/>
          </w:tcPr>
          <w:p>
            <w:r/>
            <w:r>
              <w:t>Не требуем свой recorder, когда архив у клиента</w:t>
            </w:r>
          </w:p>
        </w:tc>
        <w:tc>
          <w:tcPr>
            <w:tcW w:type="dxa" w:w="2160"/>
          </w:tcPr>
          <w:p>
            <w:r/>
            <w:r>
              <w:t>Свой recorder всегда: дублирование хранения клиента</w:t>
            </w:r>
          </w:p>
        </w:tc>
      </w:tr>
    </w:tbl>
    <w:p>
      <w:pPr>
        <w:spacing w:after="80"/>
      </w:pPr>
    </w:p>
    <w:p>
      <w:r>
        <w:t>Долг (дополнение):</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C-D-12</w:t>
            </w:r>
          </w:p>
        </w:tc>
        <w:tc>
          <w:tcPr>
            <w:tcW w:type="dxa" w:w="2160"/>
          </w:tcPr>
          <w:p>
            <w:r/>
            <w:r>
              <w:t>Profile M не реализован</w:t>
            </w:r>
          </w:p>
        </w:tc>
        <w:tc>
          <w:tcPr>
            <w:tcW w:type="dxa" w:w="2160"/>
          </w:tcPr>
          <w:p>
            <w:r/>
            <w:r>
              <w:t>Нет стандартного пути отдать метаданные в чужую VMS (модель Б)</w:t>
            </w:r>
          </w:p>
        </w:tc>
        <w:tc>
          <w:tcPr>
            <w:tcW w:type="dxa" w:w="2160"/>
          </w:tcPr>
          <w:p>
            <w:r/>
            <w:r>
              <w:t>Высокий</w:t>
            </w:r>
          </w:p>
        </w:tc>
      </w:tr>
      <w:tr>
        <w:tc>
          <w:tcPr>
            <w:tcW w:type="dxa" w:w="2160"/>
          </w:tcPr>
          <w:p>
            <w:r/>
            <w:r>
              <w:t>C-D-13</w:t>
            </w:r>
          </w:p>
        </w:tc>
        <w:tc>
          <w:tcPr>
            <w:tcW w:type="dxa" w:w="2160"/>
          </w:tcPr>
          <w:p>
            <w:r/>
            <w:r>
              <w:t>H.265 не поддержан; трафик вдвое выше необходимого</w:t>
            </w:r>
          </w:p>
        </w:tc>
        <w:tc>
          <w:tcPr>
            <w:tcW w:type="dxa" w:w="2160"/>
          </w:tcPr>
          <w:p>
            <w:r/>
            <w:r>
              <w:t>Прямо бьёт по себестоимости</w:t>
            </w:r>
          </w:p>
        </w:tc>
        <w:tc>
          <w:tcPr>
            <w:tcW w:type="dxa" w:w="2160"/>
          </w:tcPr>
          <w:p>
            <w:r/>
            <w:r>
              <w:t>Средний</w:t>
            </w:r>
          </w:p>
        </w:tc>
      </w:tr>
      <w:tr>
        <w:tc>
          <w:tcPr>
            <w:tcW w:type="dxa" w:w="2160"/>
          </w:tcPr>
          <w:p>
            <w:r/>
            <w:r>
              <w:t>C-D-14</w:t>
            </w:r>
          </w:p>
        </w:tc>
        <w:tc>
          <w:tcPr>
            <w:tcW w:type="dxa" w:w="2160"/>
          </w:tcPr>
          <w:p>
            <w:r/>
            <w:r>
              <w:t>Profile G не реализован</w:t>
            </w:r>
          </w:p>
        </w:tc>
        <w:tc>
          <w:tcPr>
            <w:tcW w:type="dxa" w:w="2160"/>
          </w:tcPr>
          <w:p>
            <w:r/>
            <w:r>
              <w:t>В модели Б дублируем архив клиента</w:t>
            </w:r>
          </w:p>
        </w:tc>
        <w:tc>
          <w:tcPr>
            <w:tcW w:type="dxa" w:w="2160"/>
          </w:tcPr>
          <w:p>
            <w:r/>
            <w:r>
              <w:t>Низкий</w:t>
            </w:r>
          </w:p>
        </w:tc>
      </w:tr>
    </w:tbl>
    <w:p>
      <w:pPr>
        <w:spacing w:after="80"/>
      </w:pPr>
    </w:p>
    <w:p>
      <w:r>
        <w:br w:type="page"/>
      </w:r>
    </w:p>
    <w:p>
      <w:pPr>
        <w:pStyle w:val="Heading1"/>
      </w:pPr>
      <w:r/>
      <w:r>
        <w:t>06. ИИ-подсистема</w:t>
      </w:r>
    </w:p>
    <w:p>
      <w:r>
        <w:rPr>
          <w:b/>
        </w:rPr>
        <w:t>Статус документа:</w:t>
      </w:r>
      <w:r>
        <w:t xml:space="preserve"> актуален на 2026-07-16 </w:t>
      </w:r>
      <w:r>
        <w:rPr>
          <w:b/>
        </w:rPr>
        <w:t>Аудитория:</w:t>
      </w:r>
      <w:r>
        <w:t xml:space="preserve"> инженеры компьютерного зрения, ИИ-инженеры, архитекторы </w:t>
      </w:r>
      <w:r>
        <w:rPr>
          <w:b/>
        </w:rPr>
        <w:t>Связанные документы:</w:t>
      </w:r>
      <w:r>
        <w:t xml:space="preserve"> </w:t>
      </w:r>
      <w:r>
        <w:rPr>
          <w:color w:val="1A5FB4"/>
          <w:u w:val="single"/>
        </w:rPr>
        <w:t>01_SYSTEM_ARCHITECTURE.md</w:t>
      </w:r>
      <w:r>
        <w:t xml:space="preserve">, </w:t>
      </w:r>
      <w:r>
        <w:rPr>
          <w:color w:val="1A5FB4"/>
          <w:u w:val="single"/>
        </w:rPr>
        <w:t>07_PLUGIN_SYSTEM.md</w:t>
      </w:r>
      <w:r>
        <w:t xml:space="preserve">, </w:t>
      </w:r>
      <w:r>
        <w:rPr>
          <w:color w:val="1A5FB4"/>
          <w:u w:val="single"/>
        </w:rPr>
        <w:t>05_CAMERA_CONNECTION.md</w:t>
      </w:r>
      <w:r>
        <w:t xml:space="preserve">, </w:t>
      </w:r>
      <w:r>
        <w:rPr>
          <w:color w:val="1A5FB4"/>
          <w:u w:val="single"/>
        </w:rPr>
        <w:t>15_PVZ_MODULES.md</w:t>
      </w:r>
      <w:r>
        <w:t xml:space="preserve">, </w:t>
      </w:r>
      <w:r>
        <w:rPr>
          <w:color w:val="1A5FB4"/>
          <w:u w:val="single"/>
        </w:rPr>
        <w:t>14_FACTORY_MODULES.md</w:t>
      </w:r>
      <w:r>
        <w:t xml:space="preserve"> </w:t>
      </w:r>
      <w:r>
        <w:rPr>
          <w:b/>
        </w:rPr>
        <w:t>Практические заметки в репозитории:</w:t>
      </w:r>
      <w:r>
        <w:t xml:space="preserve"> </w:t>
      </w:r>
      <w:r>
        <w:rPr>
          <w:rFonts w:ascii="Consolas" w:hAnsi="Consolas"/>
          <w:color w:val="A31415"/>
          <w:sz w:val="19"/>
        </w:rPr>
        <w:t>docs/AI-IMPROVEMENTS.md</w:t>
      </w:r>
      <w:r>
        <w:t xml:space="preserve">, </w:t>
      </w:r>
      <w:r>
        <w:rPr>
          <w:rFonts w:ascii="Consolas" w:hAnsi="Consolas"/>
          <w:color w:val="A31415"/>
          <w:sz w:val="19"/>
        </w:rPr>
        <w:t>docs/REID-OSNET.md</w:t>
      </w:r>
    </w:p>
    <w:p>
      <w:pPr>
        <w:pBdr>
          <w:bottom w:val="single" w:sz="6" w:space="1" w:color="BBBBBB"/>
        </w:pBdr>
      </w:pPr>
    </w:p>
    <w:p>
      <w:pPr>
        <w:pStyle w:val="Heading2"/>
      </w:pPr>
      <w:r/>
      <w:r>
        <w:t>1. Назначение документа</w:t>
      </w:r>
    </w:p>
    <w:p>
      <w:r>
        <w:t>Документ описывает ИИ-подсистему платформы: детекцию, трекинг, повторную идентификацию, распознавание лиц сотрудников, а также планируемые направления (OCR, сегментация, оценка позы, VLM, эмбеддинги, RAG).</w:t>
      </w:r>
    </w:p>
    <w:p>
      <w:r>
        <w:t xml:space="preserve">Раздел 10 формулирует требование, определяющее срок жизни архитектуры: </w:t>
      </w:r>
      <w:r>
        <w:rPr>
          <w:b/>
        </w:rPr>
        <w:t>ни одна модель не должна быть зашита в код</w:t>
      </w:r>
      <w:r>
        <w:t>.</w:t>
      </w:r>
    </w:p>
    <w:p>
      <w:pPr>
        <w:pBdr>
          <w:bottom w:val="single" w:sz="6" w:space="1" w:color="BBBBBB"/>
        </w:pBdr>
      </w:pPr>
    </w:p>
    <w:p>
      <w:pPr>
        <w:pStyle w:val="Heading2"/>
      </w:pPr>
      <w:r/>
      <w:r>
        <w:t>2. Состав подсистемы</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F["Кадр (BGR ndarray)"] --&gt; D["Детекция&lt;br/&gt;YOLOv8, classes=[0]"]</w:t>
            </w:r>
          </w:p>
          <w:p>
            <w:pPr>
              <w:spacing w:after="0" w:before="0"/>
            </w:pPr>
            <w:r>
              <w:rPr>
                <w:rFonts w:ascii="Consolas" w:hAnsi="Consolas"/>
                <w:color w:val="1A1A1A"/>
                <w:sz w:val="18"/>
              </w:rPr>
              <w:t xml:space="preserve">    D --&gt; T["Трекинг&lt;br/&gt;ByteTrack (supervision)"]</w:t>
            </w:r>
          </w:p>
          <w:p>
            <w:pPr>
              <w:spacing w:after="0" w:before="0"/>
            </w:pPr>
            <w:r>
              <w:rPr>
                <w:rFonts w:ascii="Consolas" w:hAnsi="Consolas"/>
                <w:color w:val="1A1A1A"/>
                <w:sz w:val="18"/>
              </w:rPr>
              <w:t xml:space="preserve">    T --&gt; R["Идентичность&lt;br/&gt;IdentityManager"]</w:t>
            </w:r>
          </w:p>
          <w:p>
            <w:pPr>
              <w:spacing w:after="0" w:before="0"/>
            </w:pPr>
            <w:r>
              <w:rPr>
                <w:rFonts w:ascii="Consolas" w:hAnsi="Consolas"/>
                <w:color w:val="1A1A1A"/>
                <w:sz w:val="18"/>
              </w:rPr>
              <w:t xml:space="preserve">    R --&gt; R1["Эмбеддинг внешности&lt;br/&gt;HSV-гистограмма | OSNet ONNX"]</w:t>
            </w:r>
          </w:p>
          <w:p>
            <w:pPr>
              <w:spacing w:after="0" w:before="0"/>
            </w:pPr>
            <w:r>
              <w:rPr>
                <w:rFonts w:ascii="Consolas" w:hAnsi="Consolas"/>
                <w:color w:val="1A1A1A"/>
                <w:sz w:val="18"/>
              </w:rPr>
              <w:t xml:space="preserve">    R --&gt; R2["Лицо сотрудника&lt;br/&gt;YuNet + SFace"]</w:t>
            </w:r>
          </w:p>
          <w:p>
            <w:pPr>
              <w:spacing w:after="0" w:before="0"/>
            </w:pPr>
            <w:r>
              <w:rPr>
                <w:rFonts w:ascii="Consolas" w:hAnsi="Consolas"/>
                <w:color w:val="1A1A1A"/>
                <w:sz w:val="18"/>
              </w:rPr>
              <w:t xml:space="preserve">    R --&gt; Z["Геофенсинг&lt;br/&gt;ZoneEngine"]</w:t>
            </w:r>
          </w:p>
          <w:p>
            <w:pPr>
              <w:spacing w:after="0" w:before="0"/>
            </w:pPr>
            <w:r>
              <w:rPr>
                <w:rFonts w:ascii="Consolas" w:hAnsi="Consolas"/>
                <w:color w:val="1A1A1A"/>
                <w:sz w:val="18"/>
              </w:rPr>
              <w:t xml:space="preserve">    R --&gt; P["Плагины&lt;br/&gt;crowd, counter, repack, shelf"]</w:t>
            </w:r>
          </w:p>
          <w:p>
            <w:pPr>
              <w:spacing w:after="0" w:before="0"/>
            </w:pPr>
            <w:r>
              <w:rPr>
                <w:rFonts w:ascii="Consolas" w:hAnsi="Consolas"/>
                <w:color w:val="1A1A1A"/>
                <w:sz w:val="18"/>
              </w:rPr>
              <w:t xml:space="preserve">    Z --&gt; E["События"]</w:t>
            </w:r>
          </w:p>
          <w:p>
            <w:pPr>
              <w:spacing w:after="0" w:before="0"/>
            </w:pPr>
            <w:r>
              <w:rPr>
                <w:rFonts w:ascii="Consolas" w:hAnsi="Consolas"/>
                <w:color w:val="1A1A1A"/>
                <w:sz w:val="18"/>
              </w:rPr>
              <w:t xml:space="preserve">    P --&gt; E</w:t>
            </w:r>
          </w:p>
          <w:p>
            <w:pPr>
              <w:spacing w:after="0" w:before="0"/>
            </w:pPr>
            <w:r>
              <w:rPr>
                <w:rFonts w:ascii="Consolas" w:hAnsi="Consolas"/>
                <w:color w:val="1A1A1A"/>
                <w:sz w:val="18"/>
              </w:rPr>
            </w:r>
          </w:p>
          <w:p>
            <w:pPr>
              <w:spacing w:after="0" w:before="0"/>
            </w:pPr>
            <w:r>
              <w:rPr>
                <w:rFonts w:ascii="Consolas" w:hAnsi="Consolas"/>
                <w:color w:val="1A1A1A"/>
                <w:sz w:val="18"/>
              </w:rPr>
              <w:t xml:space="preserve">    style D fill:#e8f4f8</w:t>
            </w:r>
          </w:p>
          <w:p>
            <w:pPr>
              <w:spacing w:after="0" w:before="0"/>
            </w:pPr>
            <w:r>
              <w:rPr>
                <w:rFonts w:ascii="Consolas" w:hAnsi="Consolas"/>
                <w:color w:val="1A1A1A"/>
                <w:sz w:val="18"/>
              </w:rPr>
              <w:t xml:space="preserve">    style T fill:#e8f4f8</w:t>
            </w:r>
          </w:p>
          <w:p>
            <w:pPr>
              <w:spacing w:after="0" w:before="0"/>
            </w:pPr>
            <w:r>
              <w:rPr>
                <w:rFonts w:ascii="Consolas" w:hAnsi="Consolas"/>
                <w:color w:val="1A1A1A"/>
                <w:sz w:val="18"/>
              </w:rPr>
              <w:t xml:space="preserve">    style R fill:#e8f4f8</w:t>
            </w:r>
          </w:p>
        </w:tc>
      </w:tr>
    </w:tbl>
    <w:p>
      <w:pPr>
        <w:spacing w:after="80"/>
      </w:pP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Компонент</w:t>
            </w:r>
          </w:p>
        </w:tc>
        <w:tc>
          <w:tcPr>
            <w:tcW w:type="dxa" w:w="1728"/>
          </w:tcPr>
          <w:p>
            <w:r>
              <w:rPr>
                <w:b/>
              </w:rPr>
            </w:r>
            <w:r>
              <w:rPr>
                <w:b/>
              </w:rPr>
              <w:t>Реализация</w:t>
            </w:r>
          </w:p>
        </w:tc>
        <w:tc>
          <w:tcPr>
            <w:tcW w:type="dxa" w:w="1728"/>
          </w:tcPr>
          <w:p>
            <w:r>
              <w:rPr>
                <w:b/>
              </w:rPr>
            </w:r>
            <w:r>
              <w:rPr>
                <w:b/>
              </w:rPr>
              <w:t>Модель</w:t>
            </w:r>
          </w:p>
        </w:tc>
        <w:tc>
          <w:tcPr>
            <w:tcW w:type="dxa" w:w="1728"/>
          </w:tcPr>
          <w:p>
            <w:r>
              <w:rPr>
                <w:b/>
              </w:rPr>
            </w:r>
            <w:r>
              <w:rPr>
                <w:b/>
              </w:rPr>
              <w:t>Устройство</w:t>
            </w:r>
          </w:p>
        </w:tc>
        <w:tc>
          <w:tcPr>
            <w:tcW w:type="dxa" w:w="1728"/>
          </w:tcPr>
          <w:p>
            <w:r>
              <w:rPr>
                <w:b/>
              </w:rPr>
            </w:r>
            <w:r>
              <w:rPr>
                <w:b/>
              </w:rPr>
              <w:t>Состояние</w:t>
            </w:r>
          </w:p>
        </w:tc>
      </w:tr>
      <w:tr>
        <w:tc>
          <w:tcPr>
            <w:tcW w:type="dxa" w:w="1728"/>
          </w:tcPr>
          <w:p>
            <w:r/>
            <w:r>
              <w:t>Детекция</w:t>
            </w:r>
          </w:p>
        </w:tc>
        <w:tc>
          <w:tcPr>
            <w:tcW w:type="dxa" w:w="1728"/>
          </w:tcPr>
          <w:p>
            <w:r/>
            <w:r>
              <w:t>Ultralytics YOLOv8</w:t>
            </w:r>
          </w:p>
        </w:tc>
        <w:tc>
          <w:tcPr>
            <w:tcW w:type="dxa" w:w="1728"/>
          </w:tcPr>
          <w:p>
            <w:r/>
            <w:r>
              <w:rPr>
                <w:rFonts w:ascii="Consolas" w:hAnsi="Consolas"/>
                <w:color w:val="A31415"/>
                <w:sz w:val="19"/>
              </w:rPr>
              <w:t>yolov8s.pt</w:t>
            </w:r>
            <w:r>
              <w:t xml:space="preserve"> (прод), </w:t>
            </w:r>
            <w:r>
              <w:rPr>
                <w:rFonts w:ascii="Consolas" w:hAnsi="Consolas"/>
                <w:color w:val="A31415"/>
                <w:sz w:val="19"/>
              </w:rPr>
              <w:t>yolov8n.pt</w:t>
            </w:r>
            <w:r>
              <w:t xml:space="preserve"> (dev)</w:t>
            </w:r>
          </w:p>
        </w:tc>
        <w:tc>
          <w:tcPr>
            <w:tcW w:type="dxa" w:w="1728"/>
          </w:tcPr>
          <w:p>
            <w:r/>
            <w:r>
              <w:t>CUDA</w:t>
            </w:r>
          </w:p>
        </w:tc>
        <w:tc>
          <w:tcPr>
            <w:tcW w:type="dxa" w:w="1728"/>
          </w:tcPr>
          <w:p>
            <w:r/>
            <w:r>
              <w:rPr>
                <w:b/>
              </w:rPr>
              <w:t>В проде</w:t>
            </w:r>
          </w:p>
        </w:tc>
      </w:tr>
      <w:tr>
        <w:tc>
          <w:tcPr>
            <w:tcW w:type="dxa" w:w="1728"/>
          </w:tcPr>
          <w:p>
            <w:r/>
            <w:r>
              <w:t>Трекинг</w:t>
            </w:r>
          </w:p>
        </w:tc>
        <w:tc>
          <w:tcPr>
            <w:tcW w:type="dxa" w:w="1728"/>
          </w:tcPr>
          <w:p>
            <w:r/>
            <w:r>
              <w:t>supervision ByteTrack</w:t>
            </w:r>
          </w:p>
        </w:tc>
        <w:tc>
          <w:tcPr>
            <w:tcW w:type="dxa" w:w="1728"/>
          </w:tcPr>
          <w:p>
            <w:r/>
            <w:r>
              <w:t>Без модели (геометрия + IoU)</w:t>
            </w:r>
          </w:p>
        </w:tc>
        <w:tc>
          <w:tcPr>
            <w:tcW w:type="dxa" w:w="1728"/>
          </w:tcPr>
          <w:p>
            <w:r/>
            <w:r>
              <w:t>CPU</w:t>
            </w:r>
          </w:p>
        </w:tc>
        <w:tc>
          <w:tcPr>
            <w:tcW w:type="dxa" w:w="1728"/>
          </w:tcPr>
          <w:p>
            <w:r/>
            <w:r>
              <w:rPr>
                <w:b/>
              </w:rPr>
              <w:t>В проде</w:t>
            </w:r>
          </w:p>
        </w:tc>
      </w:tr>
      <w:tr>
        <w:tc>
          <w:tcPr>
            <w:tcW w:type="dxa" w:w="1728"/>
          </w:tcPr>
          <w:p>
            <w:r/>
            <w:r>
              <w:t>Эмбеддинг внешности</w:t>
            </w:r>
          </w:p>
        </w:tc>
        <w:tc>
          <w:tcPr>
            <w:tcW w:type="dxa" w:w="1728"/>
          </w:tcPr>
          <w:p>
            <w:r/>
            <w:r>
              <w:t>Свой</w:t>
            </w:r>
          </w:p>
        </w:tc>
        <w:tc>
          <w:tcPr>
            <w:tcW w:type="dxa" w:w="1728"/>
          </w:tcPr>
          <w:p>
            <w:r/>
            <w:r>
              <w:t>HSV-гистограмма, 384 измерения</w:t>
            </w:r>
          </w:p>
        </w:tc>
        <w:tc>
          <w:tcPr>
            <w:tcW w:type="dxa" w:w="1728"/>
          </w:tcPr>
          <w:p>
            <w:r/>
            <w:r>
              <w:t>CPU</w:t>
            </w:r>
          </w:p>
        </w:tc>
        <w:tc>
          <w:tcPr>
            <w:tcW w:type="dxa" w:w="1728"/>
          </w:tcPr>
          <w:p>
            <w:r/>
            <w:r>
              <w:rPr>
                <w:b/>
              </w:rPr>
              <w:t>В проде</w:t>
            </w:r>
          </w:p>
        </w:tc>
      </w:tr>
      <w:tr>
        <w:tc>
          <w:tcPr>
            <w:tcW w:type="dxa" w:w="1728"/>
          </w:tcPr>
          <w:p>
            <w:r/>
            <w:r>
              <w:t>Эмбеддинг внешности (план)</w:t>
            </w:r>
          </w:p>
        </w:tc>
        <w:tc>
          <w:tcPr>
            <w:tcW w:type="dxa" w:w="1728"/>
          </w:tcPr>
          <w:p>
            <w:r/>
            <w:r>
              <w:t>onnxruntime</w:t>
            </w:r>
          </w:p>
        </w:tc>
        <w:tc>
          <w:tcPr>
            <w:tcW w:type="dxa" w:w="1728"/>
          </w:tcPr>
          <w:p>
            <w:r/>
            <w:r>
              <w:t>OSNet x0.25 ONNX</w:t>
            </w:r>
          </w:p>
        </w:tc>
        <w:tc>
          <w:tcPr>
            <w:tcW w:type="dxa" w:w="1728"/>
          </w:tcPr>
          <w:p>
            <w:r/>
            <w:r>
              <w:t>CPU</w:t>
            </w:r>
          </w:p>
        </w:tc>
        <w:tc>
          <w:tcPr>
            <w:tcW w:type="dxa" w:w="1728"/>
          </w:tcPr>
          <w:p>
            <w:r/>
            <w:r>
              <w:t>Готово к включению</w:t>
            </w:r>
          </w:p>
        </w:tc>
      </w:tr>
      <w:tr>
        <w:tc>
          <w:tcPr>
            <w:tcW w:type="dxa" w:w="1728"/>
          </w:tcPr>
          <w:p>
            <w:r/>
            <w:r>
              <w:t>Детекция лиц</w:t>
            </w:r>
          </w:p>
        </w:tc>
        <w:tc>
          <w:tcPr>
            <w:tcW w:type="dxa" w:w="1728"/>
          </w:tcPr>
          <w:p>
            <w:r/>
            <w:r>
              <w:t>OpenCV</w:t>
            </w:r>
          </w:p>
        </w:tc>
        <w:tc>
          <w:tcPr>
            <w:tcW w:type="dxa" w:w="1728"/>
          </w:tcPr>
          <w:p>
            <w:r/>
            <w:r>
              <w:t>YuNet 2023mar</w:t>
            </w:r>
          </w:p>
        </w:tc>
        <w:tc>
          <w:tcPr>
            <w:tcW w:type="dxa" w:w="1728"/>
          </w:tcPr>
          <w:p>
            <w:r/>
            <w:r>
              <w:t>CPU</w:t>
            </w:r>
          </w:p>
        </w:tc>
        <w:tc>
          <w:tcPr>
            <w:tcW w:type="dxa" w:w="1728"/>
          </w:tcPr>
          <w:p>
            <w:r/>
            <w:r>
              <w:t>В проде (сотрудники)</w:t>
            </w:r>
          </w:p>
        </w:tc>
      </w:tr>
      <w:tr>
        <w:tc>
          <w:tcPr>
            <w:tcW w:type="dxa" w:w="1728"/>
          </w:tcPr>
          <w:p>
            <w:r/>
            <w:r>
              <w:t>Распознавание лиц</w:t>
            </w:r>
          </w:p>
        </w:tc>
        <w:tc>
          <w:tcPr>
            <w:tcW w:type="dxa" w:w="1728"/>
          </w:tcPr>
          <w:p>
            <w:r/>
            <w:r>
              <w:t>OpenCV</w:t>
            </w:r>
          </w:p>
        </w:tc>
        <w:tc>
          <w:tcPr>
            <w:tcW w:type="dxa" w:w="1728"/>
          </w:tcPr>
          <w:p>
            <w:r/>
            <w:r>
              <w:t>SFace 2021dec</w:t>
            </w:r>
          </w:p>
        </w:tc>
        <w:tc>
          <w:tcPr>
            <w:tcW w:type="dxa" w:w="1728"/>
          </w:tcPr>
          <w:p>
            <w:r/>
            <w:r>
              <w:t>CPU</w:t>
            </w:r>
          </w:p>
        </w:tc>
        <w:tc>
          <w:tcPr>
            <w:tcW w:type="dxa" w:w="1728"/>
          </w:tcPr>
          <w:p>
            <w:r/>
            <w:r>
              <w:t>В проде (сотрудники)</w:t>
            </w:r>
          </w:p>
        </w:tc>
      </w:tr>
      <w:tr>
        <w:tc>
          <w:tcPr>
            <w:tcW w:type="dxa" w:w="1728"/>
          </w:tcPr>
          <w:p>
            <w:r/>
            <w:r>
              <w:t>Сегментация</w:t>
            </w:r>
          </w:p>
        </w:tc>
        <w:tc>
          <w:tcPr>
            <w:tcW w:type="dxa" w:w="1728"/>
          </w:tcPr>
          <w:p>
            <w:r/>
            <w:r>
              <w:t>—</w:t>
            </w:r>
          </w:p>
        </w:tc>
        <w:tc>
          <w:tcPr>
            <w:tcW w:type="dxa" w:w="1728"/>
          </w:tcPr>
          <w:p>
            <w:r/>
            <w:r>
              <w:t>—</w:t>
            </w:r>
          </w:p>
        </w:tc>
        <w:tc>
          <w:tcPr>
            <w:tcW w:type="dxa" w:w="1728"/>
          </w:tcPr>
          <w:p>
            <w:r/>
            <w:r>
              <w:t>—</w:t>
            </w:r>
          </w:p>
        </w:tc>
        <w:tc>
          <w:tcPr>
            <w:tcW w:type="dxa" w:w="1728"/>
          </w:tcPr>
          <w:p>
            <w:r/>
            <w:r>
              <w:t>Нет</w:t>
            </w:r>
          </w:p>
        </w:tc>
      </w:tr>
      <w:tr>
        <w:tc>
          <w:tcPr>
            <w:tcW w:type="dxa" w:w="1728"/>
          </w:tcPr>
          <w:p>
            <w:r/>
            <w:r>
              <w:t>Оценка позы</w:t>
            </w:r>
          </w:p>
        </w:tc>
        <w:tc>
          <w:tcPr>
            <w:tcW w:type="dxa" w:w="1728"/>
          </w:tcPr>
          <w:p>
            <w:r/>
            <w:r>
              <w:t>—</w:t>
            </w:r>
          </w:p>
        </w:tc>
        <w:tc>
          <w:tcPr>
            <w:tcW w:type="dxa" w:w="1728"/>
          </w:tcPr>
          <w:p>
            <w:r/>
            <w:r>
              <w:t>—</w:t>
            </w:r>
          </w:p>
        </w:tc>
        <w:tc>
          <w:tcPr>
            <w:tcW w:type="dxa" w:w="1728"/>
          </w:tcPr>
          <w:p>
            <w:r/>
            <w:r>
              <w:t>—</w:t>
            </w:r>
          </w:p>
        </w:tc>
        <w:tc>
          <w:tcPr>
            <w:tcW w:type="dxa" w:w="1728"/>
          </w:tcPr>
          <w:p>
            <w:r/>
            <w:r>
              <w:t>Нет</w:t>
            </w:r>
          </w:p>
        </w:tc>
      </w:tr>
      <w:tr>
        <w:tc>
          <w:tcPr>
            <w:tcW w:type="dxa" w:w="1728"/>
          </w:tcPr>
          <w:p>
            <w:r/>
            <w:r>
              <w:t>OCR</w:t>
            </w:r>
          </w:p>
        </w:tc>
        <w:tc>
          <w:tcPr>
            <w:tcW w:type="dxa" w:w="1728"/>
          </w:tcPr>
          <w:p>
            <w:r/>
            <w:r>
              <w:t>—</w:t>
            </w:r>
          </w:p>
        </w:tc>
        <w:tc>
          <w:tcPr>
            <w:tcW w:type="dxa" w:w="1728"/>
          </w:tcPr>
          <w:p>
            <w:r/>
            <w:r>
              <w:t>—</w:t>
            </w:r>
          </w:p>
        </w:tc>
        <w:tc>
          <w:tcPr>
            <w:tcW w:type="dxa" w:w="1728"/>
          </w:tcPr>
          <w:p>
            <w:r/>
            <w:r>
              <w:t>—</w:t>
            </w:r>
          </w:p>
        </w:tc>
        <w:tc>
          <w:tcPr>
            <w:tcW w:type="dxa" w:w="1728"/>
          </w:tcPr>
          <w:p>
            <w:r/>
            <w:r>
              <w:t>Нет</w:t>
            </w:r>
          </w:p>
        </w:tc>
      </w:tr>
      <w:tr>
        <w:tc>
          <w:tcPr>
            <w:tcW w:type="dxa" w:w="1728"/>
          </w:tcPr>
          <w:p>
            <w:r/>
            <w:r>
              <w:t>VLM</w:t>
            </w:r>
          </w:p>
        </w:tc>
        <w:tc>
          <w:tcPr>
            <w:tcW w:type="dxa" w:w="1728"/>
          </w:tcPr>
          <w:p>
            <w:r/>
            <w:r>
              <w:t>—</w:t>
            </w:r>
          </w:p>
        </w:tc>
        <w:tc>
          <w:tcPr>
            <w:tcW w:type="dxa" w:w="1728"/>
          </w:tcPr>
          <w:p>
            <w:r/>
            <w:r>
              <w:t>—</w:t>
            </w:r>
          </w:p>
        </w:tc>
        <w:tc>
          <w:tcPr>
            <w:tcW w:type="dxa" w:w="1728"/>
          </w:tcPr>
          <w:p>
            <w:r/>
            <w:r>
              <w:t>—</w:t>
            </w:r>
          </w:p>
        </w:tc>
        <w:tc>
          <w:tcPr>
            <w:tcW w:type="dxa" w:w="1728"/>
          </w:tcPr>
          <w:p>
            <w:r/>
            <w:r>
              <w:t>План</w:t>
            </w:r>
          </w:p>
        </w:tc>
      </w:tr>
      <w:tr>
        <w:tc>
          <w:tcPr>
            <w:tcW w:type="dxa" w:w="1728"/>
          </w:tcPr>
          <w:p>
            <w:r/>
            <w:r>
              <w:t>RAG / поиск по архиву</w:t>
            </w:r>
          </w:p>
        </w:tc>
        <w:tc>
          <w:tcPr>
            <w:tcW w:type="dxa" w:w="1728"/>
          </w:tcPr>
          <w:p>
            <w:r/>
            <w:r>
              <w:t>—</w:t>
            </w:r>
          </w:p>
        </w:tc>
        <w:tc>
          <w:tcPr>
            <w:tcW w:type="dxa" w:w="1728"/>
          </w:tcPr>
          <w:p>
            <w:r/>
            <w:r>
              <w:t>—</w:t>
            </w:r>
          </w:p>
        </w:tc>
        <w:tc>
          <w:tcPr>
            <w:tcW w:type="dxa" w:w="1728"/>
          </w:tcPr>
          <w:p>
            <w:r/>
            <w:r>
              <w:t>—</w:t>
            </w:r>
          </w:p>
        </w:tc>
        <w:tc>
          <w:tcPr>
            <w:tcW w:type="dxa" w:w="1728"/>
          </w:tcPr>
          <w:p>
            <w:r/>
            <w:r>
              <w:t>План</w:t>
            </w:r>
          </w:p>
        </w:tc>
      </w:tr>
    </w:tbl>
    <w:p>
      <w:pPr>
        <w:spacing w:after="80"/>
      </w:pPr>
    </w:p>
    <w:p>
      <w:pPr>
        <w:pBdr>
          <w:bottom w:val="single" w:sz="6" w:space="1" w:color="BBBBBB"/>
        </w:pBdr>
      </w:pPr>
    </w:p>
    <w:p>
      <w:pPr>
        <w:pStyle w:val="Heading2"/>
      </w:pPr>
      <w:r/>
      <w:r>
        <w:t>3. Детекция</w:t>
      </w:r>
    </w:p>
    <w:p>
      <w:pPr>
        <w:pStyle w:val="Heading3"/>
      </w:pPr>
      <w:r/>
      <w:r>
        <w:t>3.1. Реализация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PERSON_CLASS = 0  # COCO person</w:t>
            </w:r>
          </w:p>
          <w:p>
            <w:pPr>
              <w:spacing w:after="0" w:before="0"/>
            </w:pPr>
            <w:r>
              <w:rPr>
                <w:rFonts w:ascii="Consolas" w:hAnsi="Consolas"/>
                <w:color w:val="1A1A1A"/>
                <w:sz w:val="18"/>
              </w:rPr>
            </w:r>
          </w:p>
          <w:p>
            <w:pPr>
              <w:spacing w:after="0" w:before="0"/>
            </w:pPr>
            <w:r>
              <w:rPr>
                <w:rFonts w:ascii="Consolas" w:hAnsi="Consolas"/>
                <w:color w:val="1A1A1A"/>
                <w:sz w:val="18"/>
              </w:rPr>
              <w:t>def _infer(self, frame: Frame) -&gt; sv.Detections:</w:t>
            </w:r>
          </w:p>
          <w:p>
            <w:pPr>
              <w:spacing w:after="0" w:before="0"/>
            </w:pPr>
            <w:r>
              <w:rPr>
                <w:rFonts w:ascii="Consolas" w:hAnsi="Consolas"/>
                <w:color w:val="1A1A1A"/>
                <w:sz w:val="18"/>
              </w:rPr>
              <w:t xml:space="preserve">    result = self.model.predict(</w:t>
            </w:r>
          </w:p>
          <w:p>
            <w:pPr>
              <w:spacing w:after="0" w:before="0"/>
            </w:pPr>
            <w:r>
              <w:rPr>
                <w:rFonts w:ascii="Consolas" w:hAnsi="Consolas"/>
                <w:color w:val="1A1A1A"/>
                <w:sz w:val="18"/>
              </w:rPr>
              <w:t xml:space="preserve">        frame.data,</w:t>
            </w:r>
          </w:p>
          <w:p>
            <w:pPr>
              <w:spacing w:after="0" w:before="0"/>
            </w:pPr>
            <w:r>
              <w:rPr>
                <w:rFonts w:ascii="Consolas" w:hAnsi="Consolas"/>
                <w:color w:val="1A1A1A"/>
                <w:sz w:val="18"/>
              </w:rPr>
              <w:t xml:space="preserve">        classes=[PERSON_CLASS],</w:t>
            </w:r>
          </w:p>
          <w:p>
            <w:pPr>
              <w:spacing w:after="0" w:before="0"/>
            </w:pPr>
            <w:r>
              <w:rPr>
                <w:rFonts w:ascii="Consolas" w:hAnsi="Consolas"/>
                <w:color w:val="1A1A1A"/>
                <w:sz w:val="18"/>
              </w:rPr>
              <w:t xml:space="preserve">        conf=self.settings.yolo_conf,      # 0.3</w:t>
            </w:r>
          </w:p>
          <w:p>
            <w:pPr>
              <w:spacing w:after="0" w:before="0"/>
            </w:pPr>
            <w:r>
              <w:rPr>
                <w:rFonts w:ascii="Consolas" w:hAnsi="Consolas"/>
                <w:color w:val="1A1A1A"/>
                <w:sz w:val="18"/>
              </w:rPr>
              <w:t xml:space="preserve">        imgsz=self.settings.yolo_imgsz,    # 640</w:t>
            </w:r>
          </w:p>
          <w:p>
            <w:pPr>
              <w:spacing w:after="0" w:before="0"/>
            </w:pPr>
            <w:r>
              <w:rPr>
                <w:rFonts w:ascii="Consolas" w:hAnsi="Consolas"/>
                <w:color w:val="1A1A1A"/>
                <w:sz w:val="18"/>
              </w:rPr>
              <w:t xml:space="preserve">        device=self.settings.analyzer_device,</w:t>
            </w:r>
          </w:p>
          <w:p>
            <w:pPr>
              <w:spacing w:after="0" w:before="0"/>
            </w:pPr>
            <w:r>
              <w:rPr>
                <w:rFonts w:ascii="Consolas" w:hAnsi="Consolas"/>
                <w:color w:val="1A1A1A"/>
                <w:sz w:val="18"/>
              </w:rPr>
              <w:t xml:space="preserve">        verbose=False,</w:t>
            </w:r>
          </w:p>
          <w:p>
            <w:pPr>
              <w:spacing w:after="0" w:before="0"/>
            </w:pPr>
            <w:r>
              <w:rPr>
                <w:rFonts w:ascii="Consolas" w:hAnsi="Consolas"/>
                <w:color w:val="1A1A1A"/>
                <w:sz w:val="18"/>
              </w:rPr>
              <w:t xml:space="preserve">    )[0]</w:t>
            </w:r>
          </w:p>
          <w:p>
            <w:pPr>
              <w:spacing w:after="0" w:before="0"/>
            </w:pPr>
            <w:r>
              <w:rPr>
                <w:rFonts w:ascii="Consolas" w:hAnsi="Consolas"/>
                <w:color w:val="1A1A1A"/>
                <w:sz w:val="18"/>
              </w:rPr>
              <w:t xml:space="preserve">    return sv.Detections.from_ultralytics(result)</w:t>
            </w:r>
          </w:p>
        </w:tc>
      </w:tr>
    </w:tbl>
    <w:p>
      <w:pPr>
        <w:spacing w:after="80"/>
      </w:pPr>
    </w:p>
    <w:p>
      <w:r>
        <w:t xml:space="preserve">Модель загружается один раз при создании воркера и переносится на устройство. Инференс выполняется в единственном потоке </w:t>
      </w:r>
      <w:r>
        <w:rPr>
          <w:rFonts w:ascii="Consolas" w:hAnsi="Consolas"/>
          <w:color w:val="A31415"/>
          <w:sz w:val="19"/>
        </w:rPr>
        <w:t>ThreadPoolExecutor(max_workers=1)</w:t>
      </w:r>
      <w:r>
        <w:t xml:space="preserve"> — обоснование в </w:t>
      </w:r>
      <w:r>
        <w:rPr>
          <w:color w:val="1A5FB4"/>
          <w:u w:val="single"/>
        </w:rPr>
        <w:t>01_SYSTEM_ARCHITECTURE.md</w:t>
      </w:r>
      <w:r>
        <w:t>, 4.1.</w:t>
      </w:r>
    </w:p>
    <w:p>
      <w:pPr>
        <w:pStyle w:val="Heading3"/>
      </w:pPr>
      <w:r/>
      <w:r>
        <w:t>3.2. Детектируется только человек</w:t>
      </w:r>
    </w:p>
    <w:p>
      <w:r>
        <w:rPr>
          <w:rFonts w:ascii="Consolas" w:hAnsi="Consolas"/>
          <w:color w:val="A31415"/>
          <w:sz w:val="19"/>
        </w:rPr>
        <w:t>classes=[0]</w:t>
      </w:r>
      <w:r>
        <w:t xml:space="preserve"> — фильтр на уровне вызова, а не постобработки. Модель COCO знает 80 классов, но платформе нужен один.</w:t>
      </w:r>
    </w:p>
    <w:p>
      <w:r>
        <w:t xml:space="preserve">Выигрыш: NMS выполняется только по одному классу, лишние детекции не доходят до трекера, </w:t>
      </w:r>
      <w:r>
        <w:rPr>
          <w:rFonts w:ascii="Consolas" w:hAnsi="Consolas"/>
          <w:color w:val="A31415"/>
          <w:sz w:val="19"/>
        </w:rPr>
        <w:t>sv.Detections</w:t>
      </w:r>
      <w:r>
        <w:t xml:space="preserve"> компактнее.</w:t>
      </w:r>
    </w:p>
    <w:p>
      <w:r>
        <w:t xml:space="preserve">Ограничение: любая задача, требующая иных объектов (погрузчик, каска, посылка, огонь), потребует изменения этого фильтра. Это единственная строка, отделяющая платформу от </w:t>
      </w:r>
      <w:r>
        <w:rPr>
          <w:color w:val="1A5FB4"/>
          <w:u w:val="single"/>
        </w:rPr>
        <w:t>14_FACTORY_MODULES.md</w:t>
      </w:r>
      <w:r>
        <w:t xml:space="preserve"> на уровне детекции — и одновременно место, где закончится модель COCO: касок и СИЗ в ней нет.</w:t>
      </w:r>
    </w:p>
    <w:p>
      <w:pPr>
        <w:pStyle w:val="Heading3"/>
      </w:pPr>
      <w:r/>
      <w:r>
        <w:t>3.3. Выбор модели</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Модель</w:t>
            </w:r>
          </w:p>
        </w:tc>
        <w:tc>
          <w:tcPr>
            <w:tcW w:type="dxa" w:w="1728"/>
          </w:tcPr>
          <w:p>
            <w:r>
              <w:rPr>
                <w:b/>
              </w:rPr>
            </w:r>
            <w:r>
              <w:rPr>
                <w:b/>
              </w:rPr>
              <w:t>Параметры</w:t>
            </w:r>
          </w:p>
        </w:tc>
        <w:tc>
          <w:tcPr>
            <w:tcW w:type="dxa" w:w="1728"/>
          </w:tcPr>
          <w:p>
            <w:r>
              <w:rPr>
                <w:b/>
              </w:rPr>
            </w:r>
            <w:r>
              <w:rPr>
                <w:b/>
              </w:rPr>
              <w:t>Скорость</w:t>
            </w:r>
          </w:p>
        </w:tc>
        <w:tc>
          <w:tcPr>
            <w:tcW w:type="dxa" w:w="1728"/>
          </w:tcPr>
          <w:p>
            <w:r>
              <w:rPr>
                <w:b/>
              </w:rPr>
            </w:r>
            <w:r>
              <w:rPr>
                <w:b/>
              </w:rPr>
              <w:t>Точность</w:t>
            </w:r>
          </w:p>
        </w:tc>
        <w:tc>
          <w:tcPr>
            <w:tcW w:type="dxa" w:w="1728"/>
          </w:tcPr>
          <w:p>
            <w:r>
              <w:rPr>
                <w:b/>
              </w:rPr>
            </w:r>
            <w:r>
              <w:rPr>
                <w:b/>
              </w:rPr>
              <w:t>Применение</w:t>
            </w:r>
          </w:p>
        </w:tc>
      </w:tr>
      <w:tr>
        <w:tc>
          <w:tcPr>
            <w:tcW w:type="dxa" w:w="1728"/>
          </w:tcPr>
          <w:p>
            <w:r/>
            <w:r>
              <w:rPr>
                <w:rFonts w:ascii="Consolas" w:hAnsi="Consolas"/>
                <w:color w:val="A31415"/>
                <w:sz w:val="19"/>
              </w:rPr>
              <w:t>yolov8n.pt</w:t>
            </w:r>
          </w:p>
        </w:tc>
        <w:tc>
          <w:tcPr>
            <w:tcW w:type="dxa" w:w="1728"/>
          </w:tcPr>
          <w:p>
            <w:r/>
            <w:r>
              <w:t>3.2 млн</w:t>
            </w:r>
          </w:p>
        </w:tc>
        <w:tc>
          <w:tcPr>
            <w:tcW w:type="dxa" w:w="1728"/>
          </w:tcPr>
          <w:p>
            <w:r/>
            <w:r>
              <w:t>Максимальная</w:t>
            </w:r>
          </w:p>
        </w:tc>
        <w:tc>
          <w:tcPr>
            <w:tcW w:type="dxa" w:w="1728"/>
          </w:tcPr>
          <w:p>
            <w:r/>
            <w:r>
              <w:t>Базовая</w:t>
            </w:r>
          </w:p>
        </w:tc>
        <w:tc>
          <w:tcPr>
            <w:tcW w:type="dxa" w:w="1728"/>
          </w:tcPr>
          <w:p>
            <w:r/>
            <w:r>
              <w:t>Dev (1050 Ti 4 ГБ), прод при большом числе камер</w:t>
            </w:r>
          </w:p>
        </w:tc>
      </w:tr>
      <w:tr>
        <w:tc>
          <w:tcPr>
            <w:tcW w:type="dxa" w:w="1728"/>
          </w:tcPr>
          <w:p>
            <w:r/>
            <w:r>
              <w:rPr>
                <w:rFonts w:ascii="Consolas" w:hAnsi="Consolas"/>
                <w:color w:val="A31415"/>
                <w:sz w:val="19"/>
              </w:rPr>
              <w:t>yolov8s.pt</w:t>
            </w:r>
          </w:p>
        </w:tc>
        <w:tc>
          <w:tcPr>
            <w:tcW w:type="dxa" w:w="1728"/>
          </w:tcPr>
          <w:p>
            <w:r/>
            <w:r>
              <w:t>11.2 млн</w:t>
            </w:r>
          </w:p>
        </w:tc>
        <w:tc>
          <w:tcPr>
            <w:tcW w:type="dxa" w:w="1728"/>
          </w:tcPr>
          <w:p>
            <w:r/>
            <w:r>
              <w:t>Высокая</w:t>
            </w:r>
          </w:p>
        </w:tc>
        <w:tc>
          <w:tcPr>
            <w:tcW w:type="dxa" w:w="1728"/>
          </w:tcPr>
          <w:p>
            <w:r/>
            <w:r>
              <w:t>Хорошая</w:t>
            </w:r>
          </w:p>
        </w:tc>
        <w:tc>
          <w:tcPr>
            <w:tcW w:type="dxa" w:w="1728"/>
          </w:tcPr>
          <w:p>
            <w:r/>
            <w:r>
              <w:rPr>
                <w:b/>
              </w:rPr>
              <w:t>Прод по умолчанию</w:t>
            </w:r>
          </w:p>
        </w:tc>
      </w:tr>
      <w:tr>
        <w:tc>
          <w:tcPr>
            <w:tcW w:type="dxa" w:w="1728"/>
          </w:tcPr>
          <w:p>
            <w:r/>
            <w:r>
              <w:rPr>
                <w:rFonts w:ascii="Consolas" w:hAnsi="Consolas"/>
                <w:color w:val="A31415"/>
                <w:sz w:val="19"/>
              </w:rPr>
              <w:t>yolov8m.pt</w:t>
            </w:r>
          </w:p>
        </w:tc>
        <w:tc>
          <w:tcPr>
            <w:tcW w:type="dxa" w:w="1728"/>
          </w:tcPr>
          <w:p>
            <w:r/>
            <w:r>
              <w:t>25.9 млн</w:t>
            </w:r>
          </w:p>
        </w:tc>
        <w:tc>
          <w:tcPr>
            <w:tcW w:type="dxa" w:w="1728"/>
          </w:tcPr>
          <w:p>
            <w:r/>
            <w:r>
              <w:t>Средняя</w:t>
            </w:r>
          </w:p>
        </w:tc>
        <w:tc>
          <w:tcPr>
            <w:tcW w:type="dxa" w:w="1728"/>
          </w:tcPr>
          <w:p>
            <w:r/>
            <w:r>
              <w:t>Выше</w:t>
            </w:r>
          </w:p>
        </w:tc>
        <w:tc>
          <w:tcPr>
            <w:tcW w:type="dxa" w:w="1728"/>
          </w:tcPr>
          <w:p>
            <w:r/>
            <w:r>
              <w:t>Не используется</w:t>
            </w:r>
          </w:p>
        </w:tc>
      </w:tr>
      <w:tr>
        <w:tc>
          <w:tcPr>
            <w:tcW w:type="dxa" w:w="1728"/>
          </w:tcPr>
          <w:p>
            <w:r/>
            <w:r>
              <w:rPr>
                <w:rFonts w:ascii="Consolas" w:hAnsi="Consolas"/>
                <w:color w:val="A31415"/>
                <w:sz w:val="19"/>
              </w:rPr>
              <w:t>yolov8l/x.pt</w:t>
            </w:r>
          </w:p>
        </w:tc>
        <w:tc>
          <w:tcPr>
            <w:tcW w:type="dxa" w:w="1728"/>
          </w:tcPr>
          <w:p>
            <w:r/>
            <w:r>
              <w:t>43.7 / 68.2 млн</w:t>
            </w:r>
          </w:p>
        </w:tc>
        <w:tc>
          <w:tcPr>
            <w:tcW w:type="dxa" w:w="1728"/>
          </w:tcPr>
          <w:p>
            <w:r/>
            <w:r>
              <w:t>Низкая</w:t>
            </w:r>
          </w:p>
        </w:tc>
        <w:tc>
          <w:tcPr>
            <w:tcW w:type="dxa" w:w="1728"/>
          </w:tcPr>
          <w:p>
            <w:r/>
            <w:r>
              <w:t>Максимальная</w:t>
            </w:r>
          </w:p>
        </w:tc>
        <w:tc>
          <w:tcPr>
            <w:tcW w:type="dxa" w:w="1728"/>
          </w:tcPr>
          <w:p>
            <w:r/>
            <w:r>
              <w:t>Избыточно</w:t>
            </w:r>
          </w:p>
        </w:tc>
      </w:tr>
    </w:tbl>
    <w:p>
      <w:pPr>
        <w:spacing w:after="80"/>
      </w:pPr>
    </w:p>
    <w:p>
      <w:r>
        <w:t xml:space="preserve">Комментарий в </w:t>
      </w:r>
      <w:r>
        <w:rPr>
          <w:rFonts w:ascii="Consolas" w:hAnsi="Consolas"/>
          <w:color w:val="A31415"/>
          <w:sz w:val="19"/>
        </w:rPr>
        <w:t>.env.prod.example</w:t>
      </w:r>
      <w:r>
        <w:t xml:space="preserve"> фиксирует правило: «RTX 3070 8GB: yolov8s.pt is a good default; yolov8n.pt if &gt;8 cameras».</w:t>
      </w:r>
    </w:p>
    <w:p>
      <w:r>
        <w:rPr>
          <w:b/>
        </w:rPr>
        <w:t>[Данные отсутствуют]:</w:t>
      </w:r>
      <w:r>
        <w:t xml:space="preserve"> сравнение точности </w:t>
      </w:r>
      <w:r>
        <w:rPr>
          <w:rFonts w:ascii="Consolas" w:hAnsi="Consolas"/>
          <w:color w:val="A31415"/>
          <w:sz w:val="19"/>
        </w:rPr>
        <w:t>n</w:t>
      </w:r>
      <w:r>
        <w:t xml:space="preserve"> против </w:t>
      </w:r>
      <w:r>
        <w:rPr>
          <w:rFonts w:ascii="Consolas" w:hAnsi="Consolas"/>
          <w:color w:val="A31415"/>
          <w:sz w:val="19"/>
        </w:rPr>
        <w:t>s</w:t>
      </w:r>
      <w:r>
        <w:t xml:space="preserve"> на реальных кадрах точки не проводилось. Выбор </w:t>
      </w:r>
      <w:r>
        <w:rPr>
          <w:rFonts w:ascii="Consolas" w:hAnsi="Consolas"/>
          <w:color w:val="A31415"/>
          <w:sz w:val="19"/>
        </w:rPr>
        <w:t>s</w:t>
      </w:r>
      <w:r>
        <w:t xml:space="preserve"> сделан по общим соображениям. </w:t>
      </w:r>
      <w:r>
        <w:rPr>
          <w:i/>
        </w:rPr>
        <w:t>Почему требуется:</w:t>
      </w:r>
      <w:r>
        <w:t xml:space="preserve"> если </w:t>
      </w:r>
      <w:r>
        <w:rPr>
          <w:rFonts w:ascii="Consolas" w:hAnsi="Consolas"/>
          <w:color w:val="A31415"/>
          <w:sz w:val="19"/>
        </w:rPr>
        <w:t>n</w:t>
      </w:r>
      <w:r>
        <w:t xml:space="preserve"> даёт сопоставимое качество на данных ПВЗ (люди крупные, камер мало, сцена простая), переход на </w:t>
      </w:r>
      <w:r>
        <w:rPr>
          <w:rFonts w:ascii="Consolas" w:hAnsi="Consolas"/>
          <w:color w:val="A31415"/>
          <w:sz w:val="19"/>
        </w:rPr>
        <w:t>n</w:t>
      </w:r>
      <w:r>
        <w:t xml:space="preserve"> освободит порядка 1 ГБ VRAM и заметно поднимет пропускную способность — то есть напрямую увеличит число точек на сервер. </w:t>
      </w:r>
      <w:r>
        <w:rPr>
          <w:i/>
        </w:rPr>
        <w:t>Рекомендация:</w:t>
      </w:r>
      <w:r>
        <w:t xml:space="preserve"> прогнать обе модели на эталонной записи с точки (механизм </w:t>
      </w:r>
      <w:r>
        <w:rPr>
          <w:rFonts w:ascii="Consolas" w:hAnsi="Consolas"/>
          <w:color w:val="A31415"/>
          <w:sz w:val="19"/>
        </w:rPr>
        <w:t>file</w:t>
      </w:r>
      <w:r>
        <w:t xml:space="preserve">-камер, </w:t>
      </w:r>
      <w:r>
        <w:rPr>
          <w:color w:val="1A5FB4"/>
          <w:u w:val="single"/>
        </w:rPr>
        <w:t>05_CAMERA_CONNECTION.md</w:t>
      </w:r>
      <w:r>
        <w:t>, 7.3), сравнить число детекций и стабильность треков. Стоимость — часы, влияние — на юнит-экономику.</w:t>
      </w:r>
    </w:p>
    <w:p>
      <w:pPr>
        <w:pStyle w:val="Heading3"/>
      </w:pPr>
      <w:r/>
      <w:r>
        <w:t>3.4. Порог уверенности</w:t>
      </w:r>
    </w:p>
    <w:p>
      <w:r>
        <w:rPr>
          <w:rFonts w:ascii="Consolas" w:hAnsi="Consolas"/>
          <w:color w:val="A31415"/>
          <w:sz w:val="19"/>
        </w:rPr>
        <w:t>yolo_conf = 0.3</w:t>
      </w:r>
      <w:r>
        <w:t xml:space="preserve"> — ниже типичного значения 0.5. Обоснование: пропущенный человек ломает подсчёт посетителей и dwell, а лишняя слабая детекция отсеивается дальше по конвейеру — ByteTrack не подхватит её в устойчивый трек, а Re-ID отбросит по </w:t>
      </w:r>
      <w:r>
        <w:rPr>
          <w:rFonts w:ascii="Consolas" w:hAnsi="Consolas"/>
          <w:color w:val="A31415"/>
          <w:sz w:val="19"/>
        </w:rPr>
        <w:t>min_confidence = 0.5</w:t>
      </w:r>
      <w:r>
        <w:t>.</w:t>
      </w:r>
    </w:p>
    <w:p>
      <w:r>
        <w:t>Это пример правильного эшелонирования: детектор работает «щедро», фильтрация происходит там, где есть временной контекст.</w:t>
      </w:r>
    </w:p>
    <w:p>
      <w:pPr>
        <w:pStyle w:val="Heading3"/>
      </w:pPr>
      <w:r/>
      <w:r>
        <w:t>3.5. TensorRT</w:t>
      </w:r>
    </w:p>
    <w:p>
      <w:r>
        <w:t xml:space="preserve">Помечен в </w:t>
      </w:r>
      <w:r>
        <w:rPr>
          <w:rFonts w:ascii="Consolas" w:hAnsi="Consolas"/>
          <w:color w:val="A31415"/>
          <w:sz w:val="19"/>
        </w:rPr>
        <w:t>CLAUDE.md</w:t>
      </w:r>
      <w:r>
        <w:t xml:space="preserve"> как «TODO после MVP». Не реализован; используется </w:t>
      </w:r>
      <w:r>
        <w:rPr>
          <w:rFonts w:ascii="Consolas" w:hAnsi="Consolas"/>
          <w:color w:val="A31415"/>
          <w:sz w:val="19"/>
        </w:rPr>
        <w:t>device='cuda'</w:t>
      </w:r>
      <w:r>
        <w:t xml:space="preserve"> напрямую.</w:t>
      </w:r>
    </w:p>
    <w:p>
      <w:r>
        <w:t>Ожидаемый выигрыш — двух-трёхкратное ускорение инференса. Цена: движок TensorRT собирается под конкретную комбинацию GPU, версии драйвера и CUDA. Это означает, что образ перестаёт быть переносимым: собранный под RTX 3070 движок не запустится на другой карте.</w:t>
      </w:r>
    </w:p>
    <w:p>
      <w:r>
        <w:rPr>
          <w:i/>
        </w:rPr>
        <w:t>Рекомендация:</w:t>
      </w:r>
      <w:r>
        <w:t xml:space="preserve"> не внедрять TensorRT до появления измерений. Если ограничителем окажется декодирование RTSP на CPU (что вероятно, см. </w:t>
      </w:r>
      <w:r>
        <w:rPr>
          <w:color w:val="1A5FB4"/>
          <w:u w:val="single"/>
        </w:rPr>
        <w:t>02_INFRASTRUCTURE.md</w:t>
      </w:r>
      <w:r>
        <w:t>, 5.2), ускорение инференса не даст ничего вообще. Порядок работ: сначала мониторинг, затем поиск настоящего узкого места, затем оптимизация. Оптимизация без измерения — это угадывание, которое к тому же ломает переносимость образа.</w:t>
      </w:r>
    </w:p>
    <w:p>
      <w:pPr>
        <w:pBdr>
          <w:bottom w:val="single" w:sz="6" w:space="1" w:color="BBBBBB"/>
        </w:pBdr>
      </w:pPr>
    </w:p>
    <w:p>
      <w:pPr>
        <w:pStyle w:val="Heading2"/>
      </w:pPr>
      <w:r/>
      <w:r>
        <w:t>4. Трекинг</w:t>
      </w:r>
    </w:p>
    <w:p>
      <w:pPr>
        <w:pStyle w:val="Heading3"/>
      </w:pPr>
      <w:r/>
      <w:r>
        <w:t>4.1. ByteTrack</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tracker = self._trackers.setdefault(frame.camera_id, sv.ByteTrack())</w:t>
            </w:r>
          </w:p>
          <w:p>
            <w:pPr>
              <w:spacing w:after="0" w:before="0"/>
            </w:pPr>
            <w:r>
              <w:rPr>
                <w:rFonts w:ascii="Consolas" w:hAnsi="Consolas"/>
                <w:color w:val="1A1A1A"/>
                <w:sz w:val="18"/>
              </w:rPr>
              <w:t>tracked = tracker.update_with_detections(detections)</w:t>
            </w:r>
          </w:p>
        </w:tc>
      </w:tr>
    </w:tbl>
    <w:p>
      <w:pPr>
        <w:spacing w:after="80"/>
      </w:pPr>
    </w:p>
    <w:p>
      <w:r>
        <w:t xml:space="preserve">Экземпляр — на камеру, создаётся лениво, живёт вместе с процессом. Все параметры — по умолчанию библиотеки </w:t>
      </w:r>
      <w:r>
        <w:rPr>
          <w:rFonts w:ascii="Consolas" w:hAnsi="Consolas"/>
          <w:color w:val="A31415"/>
          <w:sz w:val="19"/>
        </w:rPr>
        <w:t>supervision</w:t>
      </w:r>
      <w:r>
        <w:t>.</w:t>
      </w:r>
    </w:p>
    <w:p>
      <w:r>
        <w:t>ByteTrack не использует нейросеть: он связывает детекции между кадрами по IoU и движению, причём в два прохода — сначала по уверенным детекциям, затем по слабым, которые обычно отбрасывают. Именно второй проход даёт устойчивость при частичном перекрытии.</w:t>
      </w:r>
    </w:p>
    <w:p>
      <w:pPr>
        <w:pStyle w:val="Heading3"/>
      </w:pPr>
      <w:r/>
      <w:r>
        <w:t>4.2. Ограничения и как они смягчены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Ограничение</w:t>
            </w:r>
          </w:p>
        </w:tc>
        <w:tc>
          <w:tcPr>
            <w:tcW w:type="dxa" w:w="2880"/>
          </w:tcPr>
          <w:p>
            <w:r>
              <w:rPr>
                <w:b/>
              </w:rPr>
            </w:r>
            <w:r>
              <w:rPr>
                <w:b/>
              </w:rPr>
              <w:t>Проявление</w:t>
            </w:r>
          </w:p>
        </w:tc>
        <w:tc>
          <w:tcPr>
            <w:tcW w:type="dxa" w:w="2880"/>
          </w:tcPr>
          <w:p>
            <w:r>
              <w:rPr>
                <w:b/>
              </w:rPr>
            </w:r>
            <w:r>
              <w:rPr>
                <w:b/>
              </w:rPr>
              <w:t>Смягчение в платформе</w:t>
            </w:r>
          </w:p>
        </w:tc>
      </w:tr>
      <w:tr>
        <w:tc>
          <w:tcPr>
            <w:tcW w:type="dxa" w:w="2880"/>
          </w:tcPr>
          <w:p>
            <w:r/>
            <w:r>
              <w:t xml:space="preserve">Смена </w:t>
            </w:r>
            <w:r>
              <w:rPr>
                <w:rFonts w:ascii="Consolas" w:hAnsi="Consolas"/>
                <w:color w:val="A31415"/>
                <w:sz w:val="19"/>
              </w:rPr>
              <w:t>track_id</w:t>
            </w:r>
            <w:r>
              <w:t xml:space="preserve"> при потере</w:t>
            </w:r>
          </w:p>
        </w:tc>
        <w:tc>
          <w:tcPr>
            <w:tcW w:type="dxa" w:w="2880"/>
          </w:tcPr>
          <w:p>
            <w:r/>
            <w:r>
              <w:t>Один человек → несколько треков</w:t>
            </w:r>
          </w:p>
        </w:tc>
        <w:tc>
          <w:tcPr>
            <w:tcW w:type="dxa" w:w="2880"/>
          </w:tcPr>
          <w:p>
            <w:r/>
            <w:r>
              <w:rPr>
                <w:b/>
              </w:rPr>
              <w:t>Состояние зон по `global_id`</w:t>
            </w:r>
            <w:r>
              <w:t>, а не по треку (решение A-05)</w:t>
            </w:r>
          </w:p>
        </w:tc>
      </w:tr>
      <w:tr>
        <w:tc>
          <w:tcPr>
            <w:tcW w:type="dxa" w:w="2880"/>
          </w:tcPr>
          <w:p>
            <w:r/>
            <w:r>
              <w:t>Нет памяти о внешности</w:t>
            </w:r>
          </w:p>
        </w:tc>
        <w:tc>
          <w:tcPr>
            <w:tcW w:type="dxa" w:w="2880"/>
          </w:tcPr>
          <w:p>
            <w:r/>
            <w:r>
              <w:t>Человек вышел и вернулся → новый трек</w:t>
            </w:r>
          </w:p>
        </w:tc>
        <w:tc>
          <w:tcPr>
            <w:tcW w:type="dxa" w:w="2880"/>
          </w:tcPr>
          <w:p>
            <w:r/>
            <w:r>
              <w:t xml:space="preserve">Re-ID возвращает прежний </w:t>
            </w:r>
            <w:r>
              <w:rPr>
                <w:rFonts w:ascii="Consolas" w:hAnsi="Consolas"/>
                <w:color w:val="A31415"/>
                <w:sz w:val="19"/>
              </w:rPr>
              <w:t>global_id</w:t>
            </w:r>
          </w:p>
        </w:tc>
      </w:tr>
      <w:tr>
        <w:tc>
          <w:tcPr>
            <w:tcW w:type="dxa" w:w="2880"/>
          </w:tcPr>
          <w:p>
            <w:r/>
            <w:r>
              <w:t>Перекрытие людей</w:t>
            </w:r>
          </w:p>
        </w:tc>
        <w:tc>
          <w:tcPr>
            <w:tcW w:type="dxa" w:w="2880"/>
          </w:tcPr>
          <w:p>
            <w:r/>
            <w:r>
              <w:t>Слияние или обмен треками</w:t>
            </w:r>
          </w:p>
        </w:tc>
        <w:tc>
          <w:tcPr>
            <w:tcW w:type="dxa" w:w="2880"/>
          </w:tcPr>
          <w:p>
            <w:r/>
            <w:r>
              <w:t>Фильтр по соотношению сторон в Re-ID отбрасывает такие кропы</w:t>
            </w:r>
          </w:p>
        </w:tc>
      </w:tr>
      <w:tr>
        <w:tc>
          <w:tcPr>
            <w:tcW w:type="dxa" w:w="2880"/>
          </w:tcPr>
          <w:p>
            <w:r/>
            <w:r>
              <w:t>Зависимость от частоты кадров</w:t>
            </w:r>
          </w:p>
        </w:tc>
        <w:tc>
          <w:tcPr>
            <w:tcW w:type="dxa" w:w="2880"/>
          </w:tcPr>
          <w:p>
            <w:r/>
            <w:r>
              <w:t xml:space="preserve">При </w:t>
            </w:r>
            <w:r>
              <w:rPr>
                <w:rFonts w:ascii="Consolas" w:hAnsi="Consolas"/>
                <w:color w:val="A31415"/>
                <w:sz w:val="19"/>
              </w:rPr>
              <w:t>frame_skip=2</w:t>
            </w:r>
            <w:r>
              <w:t xml:space="preserve"> объект успевает уйти дальше</w:t>
            </w:r>
          </w:p>
        </w:tc>
        <w:tc>
          <w:tcPr>
            <w:tcW w:type="dxa" w:w="2880"/>
          </w:tcPr>
          <w:p>
            <w:r/>
            <w:r>
              <w:t>Не смягчено; см. ниже</w:t>
            </w:r>
          </w:p>
        </w:tc>
      </w:tr>
    </w:tbl>
    <w:p>
      <w:pPr>
        <w:spacing w:after="80"/>
      </w:pPr>
    </w:p>
    <w:p>
      <w:r>
        <w:t xml:space="preserve">Последнее заслуживает внимания. </w:t>
      </w:r>
      <w:r>
        <w:rPr>
          <w:rFonts w:ascii="Consolas" w:hAnsi="Consolas"/>
          <w:color w:val="A31415"/>
          <w:sz w:val="19"/>
        </w:rPr>
        <w:t>frame_skip = 2</w:t>
      </w:r>
      <w:r>
        <w:t xml:space="preserve"> означает анализ каждого третьего кадра: при 15 к/с источника — 5 анализируемых кадров в секунду, интервал 200 мс. Идущий человек за 200 мс проходит порядка 30 см, что для ByteTrack по IoU приемлемо. Но при увеличении </w:t>
      </w:r>
      <w:r>
        <w:rPr>
          <w:rFonts w:ascii="Consolas" w:hAnsi="Consolas"/>
          <w:color w:val="A31415"/>
          <w:sz w:val="19"/>
        </w:rPr>
        <w:t>frame_skip</w:t>
      </w:r>
      <w:r>
        <w:t xml:space="preserve"> до 5–6 (соблазнительно ради экономии GPU) IoU между кадрами может обнулиться, и трекинг развалится.</w:t>
      </w:r>
    </w:p>
    <w:p>
      <w:r>
        <w:rPr>
          <w:i/>
        </w:rPr>
        <w:t>Правило:</w:t>
      </w:r>
      <w:r>
        <w:t xml:space="preserve"> </w:t>
      </w:r>
      <w:r>
        <w:rPr>
          <w:rFonts w:ascii="Consolas" w:hAnsi="Consolas"/>
          <w:color w:val="A31415"/>
          <w:sz w:val="19"/>
        </w:rPr>
        <w:t>frame_skip</w:t>
      </w:r>
      <w:r>
        <w:t xml:space="preserve"> — не свободный параметр производительности. Его увеличение выше 3 требует проверки, что треки не рвутся. Это ограничение нигде не зафиксировано в коде и потому будет нарушено при первой же попытке «немного разгрузить GPU».</w:t>
      </w:r>
    </w:p>
    <w:p>
      <w:pPr>
        <w:pStyle w:val="Heading3"/>
      </w:pPr>
      <w:r/>
      <w:r>
        <w:t>4.3. Параметры по умолчанию</w:t>
      </w:r>
    </w:p>
    <w:p>
      <w:r>
        <w:rPr>
          <w:rFonts w:ascii="Consolas" w:hAnsi="Consolas"/>
          <w:color w:val="A31415"/>
          <w:sz w:val="19"/>
        </w:rPr>
        <w:t>sv.ByteTrack()</w:t>
      </w:r>
      <w:r>
        <w:t xml:space="preserve"> вызывается без аргументов: </w:t>
      </w:r>
      <w:r>
        <w:rPr>
          <w:rFonts w:ascii="Consolas" w:hAnsi="Consolas"/>
          <w:color w:val="A31415"/>
          <w:sz w:val="19"/>
        </w:rPr>
        <w:t>track_activation_threshold</w:t>
      </w:r>
      <w:r>
        <w:t xml:space="preserve">, </w:t>
      </w:r>
      <w:r>
        <w:rPr>
          <w:rFonts w:ascii="Consolas" w:hAnsi="Consolas"/>
          <w:color w:val="A31415"/>
          <w:sz w:val="19"/>
        </w:rPr>
        <w:t>lost_track_buffer</w:t>
      </w:r>
      <w:r>
        <w:t xml:space="preserve">, </w:t>
      </w:r>
      <w:r>
        <w:rPr>
          <w:rFonts w:ascii="Consolas" w:hAnsi="Consolas"/>
          <w:color w:val="A31415"/>
          <w:sz w:val="19"/>
        </w:rPr>
        <w:t>minimum_matching_threshold</w:t>
      </w:r>
      <w:r>
        <w:t xml:space="preserve">, </w:t>
      </w:r>
      <w:r>
        <w:rPr>
          <w:rFonts w:ascii="Consolas" w:hAnsi="Consolas"/>
          <w:color w:val="A31415"/>
          <w:sz w:val="19"/>
        </w:rPr>
        <w:t>frame_rate</w:t>
      </w:r>
      <w:r>
        <w:t xml:space="preserve"> — все по умолчанию.</w:t>
      </w:r>
    </w:p>
    <w:p>
      <w:r>
        <w:rPr>
          <w:rFonts w:ascii="Consolas" w:hAnsi="Consolas"/>
          <w:color w:val="A31415"/>
          <w:sz w:val="19"/>
        </w:rPr>
        <w:t>frame_rate</w:t>
      </w:r>
      <w:r>
        <w:t xml:space="preserve"> по умолчанию равен 30, тогда как фактическая частота анализа при </w:t>
      </w:r>
      <w:r>
        <w:rPr>
          <w:rFonts w:ascii="Consolas" w:hAnsi="Consolas"/>
          <w:color w:val="A31415"/>
          <w:sz w:val="19"/>
        </w:rPr>
        <w:t>frame_skip=2</w:t>
      </w:r>
      <w:r>
        <w:t xml:space="preserve"> — около 5 кадров в секунду. ByteTrack использует этот параметр для расчёта буфера потерянных треков: </w:t>
      </w:r>
      <w:r>
        <w:rPr>
          <w:rFonts w:ascii="Consolas" w:hAnsi="Consolas"/>
          <w:color w:val="A31415"/>
          <w:sz w:val="19"/>
        </w:rPr>
        <w:t>lost_track_buffer</w:t>
      </w:r>
      <w:r>
        <w:t xml:space="preserve"> в кадрах при 30 к/с означает совсем другой интервал времени при 5 к/с. Фактически буфер удержания трека оказывается в шесть раз короче задуманного.</w:t>
      </w:r>
    </w:p>
    <w:p>
      <w:r>
        <w:rPr>
          <w:i/>
        </w:rPr>
        <w:t>Рекомендация:</w:t>
      </w:r>
      <w:r>
        <w:t xml:space="preserve"> передавать в </w:t>
      </w:r>
      <w:r>
        <w:rPr>
          <w:rFonts w:ascii="Consolas" w:hAnsi="Consolas"/>
          <w:color w:val="A31415"/>
          <w:sz w:val="19"/>
        </w:rPr>
        <w:t>sv.ByteTrack(frame_rate=...)</w:t>
      </w:r>
      <w:r>
        <w:t xml:space="preserve"> фактическую частоту анализа камеры (вычисляется из FPS источника и </w:t>
      </w:r>
      <w:r>
        <w:rPr>
          <w:rFonts w:ascii="Consolas" w:hAnsi="Consolas"/>
          <w:color w:val="A31415"/>
          <w:sz w:val="19"/>
        </w:rPr>
        <w:t>frame_skip</w:t>
      </w:r>
      <w:r>
        <w:t xml:space="preserve">). Это, вероятно, заметно повысит устойчивость треков при кратковременном перекрытии — и объясняет часть «мерцания трекинга», которое пришлось компенсировать через Re-ID. </w:t>
      </w:r>
      <w:r>
        <w:rPr>
          <w:b/>
        </w:rPr>
        <w:t>[Требует проверки]</w:t>
      </w:r>
      <w:r>
        <w:t xml:space="preserve"> на эталонной записи.</w:t>
      </w:r>
    </w:p>
    <w:p>
      <w:pPr>
        <w:pBdr>
          <w:bottom w:val="single" w:sz="6" w:space="1" w:color="BBBBBB"/>
        </w:pBdr>
      </w:pPr>
    </w:p>
    <w:p>
      <w:pPr>
        <w:pStyle w:val="Heading2"/>
      </w:pPr>
      <w:r/>
      <w:r>
        <w:t>5. Повторная идентификация (Re-ID)</w:t>
      </w:r>
    </w:p>
    <w:p>
      <w:pPr>
        <w:pStyle w:val="Heading3"/>
      </w:pPr>
      <w:r/>
      <w:r>
        <w:t>5.1. Назначение и принципиальное ограничение</w:t>
      </w:r>
    </w:p>
    <w:p>
      <w:r>
        <w:t xml:space="preserve">Задача: присвоить человеку </w:t>
      </w:r>
      <w:r>
        <w:rPr>
          <w:rFonts w:ascii="Consolas" w:hAnsi="Consolas"/>
          <w:color w:val="A31415"/>
          <w:sz w:val="19"/>
        </w:rPr>
        <w:t>global_id</w:t>
      </w:r>
      <w:r>
        <w:t>, стабильный между камерами одной площадки, и определить, сотрудник ли он.</w:t>
      </w:r>
    </w:p>
    <w:p>
      <w:r>
        <w:rPr>
          <w:b/>
        </w:rPr>
        <w:t>Ограничение, которое является продуктовым решением, а не техническим компромиссом:</w:t>
      </w:r>
      <w:r>
        <w:t xml:space="preserve"> посетители идентифицируются </w:t>
      </w:r>
      <w:r>
        <w:rPr>
          <w:b/>
        </w:rPr>
        <w:t>без биометрии</w:t>
      </w:r>
      <w:r>
        <w:t xml:space="preserve"> — по одежде и силуэту. См. </w:t>
      </w:r>
      <w:r>
        <w:rPr>
          <w:color w:val="1A5FB4"/>
          <w:u w:val="single"/>
        </w:rPr>
        <w:t>00_VISION.md</w:t>
      </w:r>
      <w:r>
        <w:t>, 7.1. Face-ID применяется только к сотрудникам, с их ведома.</w:t>
      </w:r>
    </w:p>
    <w:p>
      <w:pPr>
        <w:pStyle w:val="Heading3"/>
      </w:pPr>
      <w:r/>
      <w:r>
        <w:t>5.2. Эмбеддер: две реализации, один интерфейс</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classDiagram</w:t>
            </w:r>
          </w:p>
          <w:p>
            <w:pPr>
              <w:spacing w:after="0" w:before="0"/>
            </w:pPr>
            <w:r>
              <w:rPr>
                <w:rFonts w:ascii="Consolas" w:hAnsi="Consolas"/>
                <w:color w:val="1A1A1A"/>
                <w:sz w:val="18"/>
              </w:rPr>
              <w:t xml:space="preserve">    class Embedder {</w:t>
            </w:r>
          </w:p>
          <w:p>
            <w:pPr>
              <w:spacing w:after="0" w:before="0"/>
            </w:pPr>
            <w:r>
              <w:rPr>
                <w:rFonts w:ascii="Consolas" w:hAnsi="Consolas"/>
                <w:color w:val="1A1A1A"/>
                <w:sz w:val="18"/>
              </w:rPr>
              <w:t xml:space="preserve">        &lt;&lt;интерфейс по соглашению&gt;&gt;</w:t>
            </w:r>
          </w:p>
          <w:p>
            <w:pPr>
              <w:spacing w:after="0" w:before="0"/>
            </w:pPr>
            <w:r>
              <w:rPr>
                <w:rFonts w:ascii="Consolas" w:hAnsi="Consolas"/>
                <w:color w:val="1A1A1A"/>
                <w:sz w:val="18"/>
              </w:rPr>
              <w:t xml:space="preserve">        +dim: int</w:t>
            </w:r>
          </w:p>
          <w:p>
            <w:pPr>
              <w:spacing w:after="0" w:before="0"/>
            </w:pPr>
            <w:r>
              <w:rPr>
                <w:rFonts w:ascii="Consolas" w:hAnsi="Consolas"/>
                <w:color w:val="1A1A1A"/>
                <w:sz w:val="18"/>
              </w:rPr>
              <w:t xml:space="preserve">        +color_based: bool</w:t>
            </w:r>
          </w:p>
          <w:p>
            <w:pPr>
              <w:spacing w:after="0" w:before="0"/>
            </w:pPr>
            <w:r>
              <w:rPr>
                <w:rFonts w:ascii="Consolas" w:hAnsi="Consolas"/>
                <w:color w:val="1A1A1A"/>
                <w:sz w:val="18"/>
              </w:rPr>
              <w:t xml:space="preserve">        +__call__(crop_bgr) ndarray</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class HistogramEmbedder {</w:t>
            </w:r>
          </w:p>
          <w:p>
            <w:pPr>
              <w:spacing w:after="0" w:before="0"/>
            </w:pPr>
            <w:r>
              <w:rPr>
                <w:rFonts w:ascii="Consolas" w:hAnsi="Consolas"/>
                <w:color w:val="1A1A1A"/>
                <w:sz w:val="18"/>
              </w:rPr>
              <w:t xml:space="preserve">        +dim = 384</w:t>
            </w:r>
          </w:p>
          <w:p>
            <w:pPr>
              <w:spacing w:after="0" w:before="0"/>
            </w:pPr>
            <w:r>
              <w:rPr>
                <w:rFonts w:ascii="Consolas" w:hAnsi="Consolas"/>
                <w:color w:val="1A1A1A"/>
                <w:sz w:val="18"/>
              </w:rPr>
              <w:t xml:space="preserve">        +color_based = True</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class OnnxEmbedder {</w:t>
            </w:r>
          </w:p>
          <w:p>
            <w:pPr>
              <w:spacing w:after="0" w:before="0"/>
            </w:pPr>
            <w:r>
              <w:rPr>
                <w:rFonts w:ascii="Consolas" w:hAnsi="Consolas"/>
                <w:color w:val="1A1A1A"/>
                <w:sz w:val="18"/>
              </w:rPr>
              <w:t xml:space="preserve">        +dim = из модели</w:t>
            </w:r>
          </w:p>
          <w:p>
            <w:pPr>
              <w:spacing w:after="0" w:before="0"/>
            </w:pPr>
            <w:r>
              <w:rPr>
                <w:rFonts w:ascii="Consolas" w:hAnsi="Consolas"/>
                <w:color w:val="1A1A1A"/>
                <w:sz w:val="18"/>
              </w:rPr>
              <w:t xml:space="preserve">        +color_based = False</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Embedder &lt;|.. HistogramEmbedder</w:t>
            </w:r>
          </w:p>
          <w:p>
            <w:pPr>
              <w:spacing w:after="0" w:before="0"/>
            </w:pPr>
            <w:r>
              <w:rPr>
                <w:rFonts w:ascii="Consolas" w:hAnsi="Consolas"/>
                <w:color w:val="1A1A1A"/>
                <w:sz w:val="18"/>
              </w:rPr>
              <w:t xml:space="preserve">    Embedder &lt;|.. OnnxEmbedder</w:t>
            </w:r>
          </w:p>
          <w:p>
            <w:pPr>
              <w:spacing w:after="0" w:before="0"/>
            </w:pPr>
            <w:r>
              <w:rPr>
                <w:rFonts w:ascii="Consolas" w:hAnsi="Consolas"/>
                <w:color w:val="1A1A1A"/>
                <w:sz w:val="18"/>
              </w:rPr>
            </w:r>
          </w:p>
          <w:p>
            <w:pPr>
              <w:spacing w:after="0" w:before="0"/>
            </w:pPr>
            <w:r>
              <w:rPr>
                <w:rFonts w:ascii="Consolas" w:hAnsi="Consolas"/>
                <w:color w:val="1A1A1A"/>
                <w:sz w:val="18"/>
              </w:rPr>
              <w:t xml:space="preserve">    class make_embedder {</w:t>
            </w:r>
          </w:p>
          <w:p>
            <w:pPr>
              <w:spacing w:after="0" w:before="0"/>
            </w:pPr>
            <w:r>
              <w:rPr>
                <w:rFonts w:ascii="Consolas" w:hAnsi="Consolas"/>
                <w:color w:val="1A1A1A"/>
                <w:sz w:val="18"/>
              </w:rPr>
              <w:t xml:space="preserve">        &lt;&lt;фабрика&gt;&gt;</w:t>
            </w:r>
          </w:p>
          <w:p>
            <w:pPr>
              <w:spacing w:after="0" w:before="0"/>
            </w:pPr>
            <w:r>
              <w:rPr>
                <w:rFonts w:ascii="Consolas" w:hAnsi="Consolas"/>
                <w:color w:val="1A1A1A"/>
                <w:sz w:val="18"/>
              </w:rPr>
              <w:t xml:space="preserve">        REID_ONNX задан и файл есть → OnnxEmbedder</w:t>
            </w:r>
          </w:p>
          <w:p>
            <w:pPr>
              <w:spacing w:after="0" w:before="0"/>
            </w:pPr>
            <w:r>
              <w:rPr>
                <w:rFonts w:ascii="Consolas" w:hAnsi="Consolas"/>
                <w:color w:val="1A1A1A"/>
                <w:sz w:val="18"/>
              </w:rPr>
              <w:t xml:space="preserve">        иначе или при ошибке → HistogramEmbedder</w:t>
            </w:r>
          </w:p>
          <w:p>
            <w:pPr>
              <w:spacing w:after="0" w:before="0"/>
            </w:pPr>
            <w:r>
              <w:rPr>
                <w:rFonts w:ascii="Consolas" w:hAnsi="Consolas"/>
                <w:color w:val="1A1A1A"/>
                <w:sz w:val="18"/>
              </w:rPr>
              <w:t xml:space="preserve">    }</w:t>
            </w:r>
          </w:p>
        </w:tc>
      </w:tr>
    </w:tbl>
    <w:p>
      <w:pPr>
        <w:spacing w:after="80"/>
      </w:pPr>
    </w:p>
    <w:p>
      <w:r>
        <w:rPr>
          <w:b/>
        </w:rPr>
        <w:t>HistogramEmbedder</w:t>
      </w:r>
      <w:r>
        <w:t xml:space="preserve"> (по умолчанию):</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Параметр</w:t>
            </w:r>
          </w:p>
        </w:tc>
        <w:tc>
          <w:tcPr>
            <w:tcW w:type="dxa" w:w="4320"/>
          </w:tcPr>
          <w:p>
            <w:r>
              <w:rPr>
                <w:b/>
              </w:rPr>
            </w:r>
            <w:r>
              <w:rPr>
                <w:b/>
              </w:rPr>
              <w:t>Значение</w:t>
            </w:r>
          </w:p>
        </w:tc>
      </w:tr>
      <w:tr>
        <w:tc>
          <w:tcPr>
            <w:tcW w:type="dxa" w:w="4320"/>
          </w:tcPr>
          <w:p>
            <w:r/>
            <w:r>
              <w:t>Вход</w:t>
            </w:r>
          </w:p>
        </w:tc>
        <w:tc>
          <w:tcPr>
            <w:tcW w:type="dxa" w:w="4320"/>
          </w:tcPr>
          <w:p>
            <w:r/>
            <w:r>
              <w:t>Кроп человека, масштабируется до 64×128</w:t>
            </w:r>
          </w:p>
        </w:tc>
      </w:tr>
      <w:tr>
        <w:tc>
          <w:tcPr>
            <w:tcW w:type="dxa" w:w="4320"/>
          </w:tcPr>
          <w:p>
            <w:r/>
            <w:r>
              <w:t>Признак</w:t>
            </w:r>
          </w:p>
        </w:tc>
        <w:tc>
          <w:tcPr>
            <w:tcW w:type="dxa" w:w="4320"/>
          </w:tcPr>
          <w:p>
            <w:r/>
            <w:r>
              <w:t>Гистограмма HSV по двум половинам тела (верх/низ)</w:t>
            </w:r>
          </w:p>
        </w:tc>
      </w:tr>
      <w:tr>
        <w:tc>
          <w:tcPr>
            <w:tcW w:type="dxa" w:w="4320"/>
          </w:tcPr>
          <w:p>
            <w:r/>
            <w:r>
              <w:t>Разбиение</w:t>
            </w:r>
          </w:p>
        </w:tc>
        <w:tc>
          <w:tcPr>
            <w:tcW w:type="dxa" w:w="4320"/>
          </w:tcPr>
          <w:p>
            <w:r/>
            <w:r>
              <w:t>H=12, S=4, V=4 → 192 на половину</w:t>
            </w:r>
          </w:p>
        </w:tc>
      </w:tr>
      <w:tr>
        <w:tc>
          <w:tcPr>
            <w:tcW w:type="dxa" w:w="4320"/>
          </w:tcPr>
          <w:p>
            <w:r/>
            <w:r>
              <w:t>Размерность</w:t>
            </w:r>
          </w:p>
        </w:tc>
        <w:tc>
          <w:tcPr>
            <w:tcW w:type="dxa" w:w="4320"/>
          </w:tcPr>
          <w:p>
            <w:r/>
            <w:r>
              <w:t>384</w:t>
            </w:r>
          </w:p>
        </w:tc>
      </w:tr>
      <w:tr>
        <w:tc>
          <w:tcPr>
            <w:tcW w:type="dxa" w:w="4320"/>
          </w:tcPr>
          <w:p>
            <w:r/>
            <w:r>
              <w:t>Нормализация</w:t>
            </w:r>
          </w:p>
        </w:tc>
        <w:tc>
          <w:tcPr>
            <w:tcW w:type="dxa" w:w="4320"/>
          </w:tcPr>
          <w:p>
            <w:r/>
            <w:r>
              <w:t>L2 → косинусная близость = скалярное произведение</w:t>
            </w:r>
          </w:p>
        </w:tc>
      </w:tr>
      <w:tr>
        <w:tc>
          <w:tcPr>
            <w:tcW w:type="dxa" w:w="4320"/>
          </w:tcPr>
          <w:p>
            <w:r/>
            <w:r>
              <w:t>Зависимости</w:t>
            </w:r>
          </w:p>
        </w:tc>
        <w:tc>
          <w:tcPr>
            <w:tcW w:type="dxa" w:w="4320"/>
          </w:tcPr>
          <w:p>
            <w:r/>
            <w:r>
              <w:t>Только OpenCV</w:t>
            </w:r>
          </w:p>
        </w:tc>
      </w:tr>
      <w:tr>
        <w:tc>
          <w:tcPr>
            <w:tcW w:type="dxa" w:w="4320"/>
          </w:tcPr>
          <w:p>
            <w:r/>
            <w:r>
              <w:t>Слабое место</w:t>
            </w:r>
          </w:p>
        </w:tc>
        <w:tc>
          <w:tcPr>
            <w:tcW w:type="dxa" w:w="4320"/>
          </w:tcPr>
          <w:p>
            <w:r/>
            <w:r>
              <w:t xml:space="preserve">Два посетителя в похожей одежде; </w:t>
            </w:r>
            <w:r>
              <w:rPr>
                <w:b/>
              </w:rPr>
              <w:t>слепота на ИК-картинке</w:t>
            </w:r>
          </w:p>
        </w:tc>
      </w:tr>
    </w:tbl>
    <w:p>
      <w:pPr>
        <w:spacing w:after="80"/>
      </w:pPr>
    </w:p>
    <w:p>
      <w:r>
        <w:rPr>
          <w:b/>
        </w:rPr>
        <w:t>OnnxEmbedder</w:t>
      </w:r>
      <w:r>
        <w:t xml:space="preserve"> (готов, не включён):</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Параметр</w:t>
            </w:r>
          </w:p>
        </w:tc>
        <w:tc>
          <w:tcPr>
            <w:tcW w:type="dxa" w:w="4320"/>
          </w:tcPr>
          <w:p>
            <w:r>
              <w:rPr>
                <w:b/>
              </w:rPr>
            </w:r>
            <w:r>
              <w:rPr>
                <w:b/>
              </w:rPr>
              <w:t>Значение</w:t>
            </w:r>
          </w:p>
        </w:tc>
      </w:tr>
      <w:tr>
        <w:tc>
          <w:tcPr>
            <w:tcW w:type="dxa" w:w="4320"/>
          </w:tcPr>
          <w:p>
            <w:r/>
            <w:r>
              <w:t>Модель</w:t>
            </w:r>
          </w:p>
        </w:tc>
        <w:tc>
          <w:tcPr>
            <w:tcW w:type="dxa" w:w="4320"/>
          </w:tcPr>
          <w:p>
            <w:r/>
            <w:r>
              <w:t>OSNet-подобная, ONNX</w:t>
            </w:r>
          </w:p>
        </w:tc>
      </w:tr>
      <w:tr>
        <w:tc>
          <w:tcPr>
            <w:tcW w:type="dxa" w:w="4320"/>
          </w:tcPr>
          <w:p>
            <w:r/>
            <w:r>
              <w:t>Вход</w:t>
            </w:r>
          </w:p>
        </w:tc>
        <w:tc>
          <w:tcPr>
            <w:tcW w:type="dxa" w:w="4320"/>
          </w:tcPr>
          <w:p>
            <w:r/>
            <w:r>
              <w:t>128×256, RGB, нормализация ImageNet</w:t>
            </w:r>
          </w:p>
        </w:tc>
      </w:tr>
      <w:tr>
        <w:tc>
          <w:tcPr>
            <w:tcW w:type="dxa" w:w="4320"/>
          </w:tcPr>
          <w:p>
            <w:r/>
            <w:r>
              <w:t>Провайдер</w:t>
            </w:r>
          </w:p>
        </w:tc>
        <w:tc>
          <w:tcPr>
            <w:tcW w:type="dxa" w:w="4320"/>
          </w:tcPr>
          <w:p>
            <w:r/>
            <w:r>
              <w:t>CPUExecutionProvider</w:t>
            </w:r>
          </w:p>
        </w:tc>
      </w:tr>
      <w:tr>
        <w:tc>
          <w:tcPr>
            <w:tcW w:type="dxa" w:w="4320"/>
          </w:tcPr>
          <w:p>
            <w:r/>
            <w:r>
              <w:t>Размерность</w:t>
            </w:r>
          </w:p>
        </w:tc>
        <w:tc>
          <w:tcPr>
            <w:tcW w:type="dxa" w:w="4320"/>
          </w:tcPr>
          <w:p>
            <w:r/>
            <w:r>
              <w:t>Из модели</w:t>
            </w:r>
          </w:p>
        </w:tc>
      </w:tr>
      <w:tr>
        <w:tc>
          <w:tcPr>
            <w:tcW w:type="dxa" w:w="4320"/>
          </w:tcPr>
          <w:p>
            <w:r/>
            <w:r>
              <w:t>Включение</w:t>
            </w:r>
          </w:p>
        </w:tc>
        <w:tc>
          <w:tcPr>
            <w:tcW w:type="dxa" w:w="4320"/>
          </w:tcPr>
          <w:p>
            <w:r/>
            <w:r>
              <w:rPr>
                <w:rFonts w:ascii="Consolas" w:hAnsi="Consolas"/>
                <w:color w:val="A31415"/>
                <w:sz w:val="19"/>
              </w:rPr>
              <w:t>REID_ONNX=/models/osnet_x0_25.onnx</w:t>
            </w:r>
          </w:p>
        </w:tc>
      </w:tr>
    </w:tbl>
    <w:p>
      <w:pPr>
        <w:spacing w:after="80"/>
      </w:pPr>
    </w:p>
    <w:p>
      <w:r>
        <w:t xml:space="preserve">Флаг </w:t>
      </w:r>
      <w:r>
        <w:rPr>
          <w:rFonts w:ascii="Consolas" w:hAnsi="Consolas"/>
          <w:color w:val="A31415"/>
          <w:sz w:val="19"/>
        </w:rPr>
        <w:t>color_based</w:t>
      </w:r>
      <w:r>
        <w:t xml:space="preserve"> — не декоративный: он управляет применением гейта по насыщенности (5.5). Гистограммы слепнут ночью, нейросетевой эмбеддер — нет.</w:t>
      </w:r>
    </w:p>
    <w:p>
      <w:r>
        <w:t>Фабрика делает правильную вещь: при любой ошибке загрузки ONNX происходит откат на гистограммы, а не падение воркера.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def make_embedder() -&gt; HistogramEmbedder | OnnxEmbedder:</w:t>
            </w:r>
          </w:p>
          <w:p>
            <w:pPr>
              <w:spacing w:after="0" w:before="0"/>
            </w:pPr>
            <w:r>
              <w:rPr>
                <w:rFonts w:ascii="Consolas" w:hAnsi="Consolas"/>
                <w:color w:val="1A1A1A"/>
                <w:sz w:val="18"/>
              </w:rPr>
              <w:t xml:space="preserve">    path = os.environ.get("REID_ONNX", "")</w:t>
            </w:r>
          </w:p>
          <w:p>
            <w:pPr>
              <w:spacing w:after="0" w:before="0"/>
            </w:pPr>
            <w:r>
              <w:rPr>
                <w:rFonts w:ascii="Consolas" w:hAnsi="Consolas"/>
                <w:color w:val="1A1A1A"/>
                <w:sz w:val="18"/>
              </w:rPr>
              <w:t xml:space="preserve">    if path and os.path.isfile(path):</w:t>
            </w:r>
          </w:p>
          <w:p>
            <w:pPr>
              <w:spacing w:after="0" w:before="0"/>
            </w:pPr>
            <w:r>
              <w:rPr>
                <w:rFonts w:ascii="Consolas" w:hAnsi="Consolas"/>
                <w:color w:val="1A1A1A"/>
                <w:sz w:val="18"/>
              </w:rPr>
              <w:t xml:space="preserve">        try:</w:t>
            </w:r>
          </w:p>
          <w:p>
            <w:pPr>
              <w:spacing w:after="0" w:before="0"/>
            </w:pPr>
            <w:r>
              <w:rPr>
                <w:rFonts w:ascii="Consolas" w:hAnsi="Consolas"/>
                <w:color w:val="1A1A1A"/>
                <w:sz w:val="18"/>
              </w:rPr>
              <w:t xml:space="preserve">            return OnnxEmbedder(path)</w:t>
            </w:r>
          </w:p>
          <w:p>
            <w:pPr>
              <w:spacing w:after="0" w:before="0"/>
            </w:pPr>
            <w:r>
              <w:rPr>
                <w:rFonts w:ascii="Consolas" w:hAnsi="Consolas"/>
                <w:color w:val="1A1A1A"/>
                <w:sz w:val="18"/>
              </w:rPr>
              <w:t xml:space="preserve">        except Exception:  # fall back rather than kill the worker</w:t>
            </w:r>
          </w:p>
          <w:p>
            <w:pPr>
              <w:spacing w:after="0" w:before="0"/>
            </w:pPr>
            <w:r>
              <w:rPr>
                <w:rFonts w:ascii="Consolas" w:hAnsi="Consolas"/>
                <w:color w:val="1A1A1A"/>
                <w:sz w:val="18"/>
              </w:rPr>
              <w:t xml:space="preserve">            pass</w:t>
            </w:r>
          </w:p>
          <w:p>
            <w:pPr>
              <w:spacing w:after="0" w:before="0"/>
            </w:pPr>
            <w:r>
              <w:rPr>
                <w:rFonts w:ascii="Consolas" w:hAnsi="Consolas"/>
                <w:color w:val="1A1A1A"/>
                <w:sz w:val="18"/>
              </w:rPr>
              <w:t xml:space="preserve">    return HistogramEmbedder()</w:t>
            </w:r>
          </w:p>
        </w:tc>
      </w:tr>
    </w:tbl>
    <w:p>
      <w:pPr>
        <w:spacing w:after="80"/>
      </w:pPr>
    </w:p>
    <w:p>
      <w:pPr>
        <w:pStyle w:val="Heading3"/>
      </w:pPr>
      <w:r/>
      <w:r>
        <w:t xml:space="preserve">5.3. Алгоритм </w:t>
      </w:r>
      <w:r>
        <w:rPr>
          <w:rFonts w:ascii="Consolas" w:hAnsi="Consolas"/>
          <w:color w:val="A31415"/>
          <w:sz w:val="19"/>
        </w:rPr>
        <w:t>resolve()</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flowchart TB</w:t>
            </w:r>
          </w:p>
          <w:p>
            <w:pPr>
              <w:spacing w:after="0" w:before="0"/>
            </w:pPr>
            <w:r>
              <w:rPr>
                <w:rFonts w:ascii="Consolas" w:hAnsi="Consolas"/>
                <w:color w:val="1A1A1A"/>
                <w:sz w:val="18"/>
              </w:rPr>
              <w:t xml:space="preserve">    S["resolve(camera, site, track, frame, bbox, ts, conf)"] --&gt; EN{"reid включён?"}</w:t>
            </w:r>
          </w:p>
          <w:p>
            <w:pPr>
              <w:spacing w:after="0" w:before="0"/>
            </w:pPr>
            <w:r>
              <w:rPr>
                <w:rFonts w:ascii="Consolas" w:hAnsi="Consolas"/>
                <w:color w:val="1A1A1A"/>
                <w:sz w:val="18"/>
              </w:rPr>
              <w:t xml:space="preserve">    EN --&gt;|нет| N1["(None, staff=False)"]</w:t>
            </w:r>
          </w:p>
          <w:p>
            <w:pPr>
              <w:spacing w:after="0" w:before="0"/>
            </w:pPr>
            <w:r>
              <w:rPr>
                <w:rFonts w:ascii="Consolas" w:hAnsi="Consolas"/>
                <w:color w:val="1A1A1A"/>
                <w:sz w:val="18"/>
              </w:rPr>
              <w:t xml:space="preserve">    EN --&gt;|да| INT{"прошло&lt;br/&gt;match_interval_seconds&lt;br/&gt;(2с)?"}</w:t>
            </w:r>
          </w:p>
          <w:p>
            <w:pPr>
              <w:spacing w:after="0" w:before="0"/>
            </w:pPr>
            <w:r>
              <w:rPr>
                <w:rFonts w:ascii="Consolas" w:hAnsi="Consolas"/>
                <w:color w:val="1A1A1A"/>
                <w:sz w:val="18"/>
              </w:rPr>
              <w:t xml:space="preserve">    INT --&gt;|нет| RES["текущее состояние трека"]</w:t>
            </w:r>
          </w:p>
          <w:p>
            <w:pPr>
              <w:spacing w:after="0" w:before="0"/>
            </w:pPr>
            <w:r>
              <w:rPr>
                <w:rFonts w:ascii="Consolas" w:hAnsi="Consolas"/>
                <w:color w:val="1A1A1A"/>
                <w:sz w:val="18"/>
              </w:rPr>
              <w:t xml:space="preserve">    INT --&gt;|да| CONF{"conf ≥ min_confidence&lt;br/&gt;(0.5)?"}</w:t>
            </w:r>
          </w:p>
          <w:p>
            <w:pPr>
              <w:spacing w:after="0" w:before="0"/>
            </w:pPr>
            <w:r>
              <w:rPr>
                <w:rFonts w:ascii="Consolas" w:hAnsi="Consolas"/>
                <w:color w:val="1A1A1A"/>
                <w:sz w:val="18"/>
              </w:rPr>
              <w:t xml:space="preserve">    CONF --&gt;|нет| RES</w:t>
            </w:r>
          </w:p>
          <w:p>
            <w:pPr>
              <w:spacing w:after="0" w:before="0"/>
            </w:pPr>
            <w:r>
              <w:rPr>
                <w:rFonts w:ascii="Consolas" w:hAnsi="Consolas"/>
                <w:color w:val="1A1A1A"/>
                <w:sz w:val="18"/>
              </w:rPr>
              <w:t xml:space="preserve">    CONF --&gt;|да| CROP{"кроп валиден?&lt;br/&gt;≥64px, aspect 1.2–4.5"}</w:t>
            </w:r>
          </w:p>
          <w:p>
            <w:pPr>
              <w:spacing w:after="0" w:before="0"/>
            </w:pPr>
            <w:r>
              <w:rPr>
                <w:rFonts w:ascii="Consolas" w:hAnsi="Consolas"/>
                <w:color w:val="1A1A1A"/>
                <w:sz w:val="18"/>
              </w:rPr>
              <w:t xml:space="preserve">    CROP --&gt;|нет| RES</w:t>
            </w:r>
          </w:p>
          <w:p>
            <w:pPr>
              <w:spacing w:after="0" w:before="0"/>
            </w:pPr>
            <w:r>
              <w:rPr>
                <w:rFonts w:ascii="Consolas" w:hAnsi="Consolas"/>
                <w:color w:val="1A1A1A"/>
                <w:sz w:val="18"/>
              </w:rPr>
              <w:t xml:space="preserve">    CROP --&gt;|да| EMB["эмбеддинг + EMA(α=0.3)&lt;br/&gt;samples += 1"]</w:t>
            </w:r>
          </w:p>
          <w:p>
            <w:pPr>
              <w:spacing w:after="0" w:before="0"/>
            </w:pPr>
            <w:r>
              <w:rPr>
                <w:rFonts w:ascii="Consolas" w:hAnsi="Consolas"/>
                <w:color w:val="1A1A1A"/>
                <w:sz w:val="18"/>
              </w:rPr>
              <w:t xml:space="preserve">    EMB --&gt; ST{"совпал с эталоном&lt;br/&gt;одежды сотрудника?&lt;br/&gt;cos ≥ 0.90"}</w:t>
            </w:r>
          </w:p>
          <w:p>
            <w:pPr>
              <w:spacing w:after="0" w:before="0"/>
            </w:pPr>
            <w:r>
              <w:rPr>
                <w:rFonts w:ascii="Consolas" w:hAnsi="Consolas"/>
                <w:color w:val="1A1A1A"/>
                <w:sz w:val="18"/>
              </w:rPr>
              <w:t xml:space="preserve">    ST --&gt;|да| STAFF["staff=True, gid сотрудника&lt;br/&gt;(на весь трек)"]</w:t>
            </w:r>
          </w:p>
          <w:p>
            <w:pPr>
              <w:spacing w:after="0" w:before="0"/>
            </w:pPr>
            <w:r>
              <w:rPr>
                <w:rFonts w:ascii="Consolas" w:hAnsi="Consolas"/>
                <w:color w:val="1A1A1A"/>
                <w:sz w:val="18"/>
              </w:rPr>
              <w:t xml:space="preserve">    ST --&gt;|нет| FC{"лицо доступно?&lt;br/&gt;кроп ≥ face_min_px (140)&lt;br/&gt;интервал ≥ 3с"}</w:t>
            </w:r>
          </w:p>
          <w:p>
            <w:pPr>
              <w:spacing w:after="0" w:before="0"/>
            </w:pPr>
            <w:r>
              <w:rPr>
                <w:rFonts w:ascii="Consolas" w:hAnsi="Consolas"/>
                <w:color w:val="1A1A1A"/>
                <w:sz w:val="18"/>
              </w:rPr>
              <w:t xml:space="preserve">    FC --&gt;|да| FM{"совпало с эталоном лица?&lt;br/&gt;cos ≥ 0.36"}</w:t>
            </w:r>
          </w:p>
          <w:p>
            <w:pPr>
              <w:spacing w:after="0" w:before="0"/>
            </w:pPr>
            <w:r>
              <w:rPr>
                <w:rFonts w:ascii="Consolas" w:hAnsi="Consolas"/>
                <w:color w:val="1A1A1A"/>
                <w:sz w:val="18"/>
              </w:rPr>
              <w:t xml:space="preserve">    FM --&gt;|да| STAFF</w:t>
            </w:r>
          </w:p>
          <w:p>
            <w:pPr>
              <w:spacing w:after="0" w:before="0"/>
            </w:pPr>
            <w:r>
              <w:rPr>
                <w:rFonts w:ascii="Consolas" w:hAnsi="Consolas"/>
                <w:color w:val="1A1A1A"/>
                <w:sz w:val="18"/>
              </w:rPr>
              <w:t xml:space="preserve">    FM --&gt;|нет| GAL</w:t>
            </w:r>
          </w:p>
          <w:p>
            <w:pPr>
              <w:spacing w:after="0" w:before="0"/>
            </w:pPr>
            <w:r>
              <w:rPr>
                <w:rFonts w:ascii="Consolas" w:hAnsi="Consolas"/>
                <w:color w:val="1A1A1A"/>
                <w:sz w:val="18"/>
              </w:rPr>
              <w:t xml:space="preserve">    FC --&gt;|нет| GAL{"поиск в галерее площадки&lt;br/&gt;cos ≥ match_threshold (0.88)"}</w:t>
            </w:r>
          </w:p>
          <w:p>
            <w:pPr>
              <w:spacing w:after="0" w:before="0"/>
            </w:pPr>
            <w:r>
              <w:rPr>
                <w:rFonts w:ascii="Consolas" w:hAnsi="Consolas"/>
                <w:color w:val="1A1A1A"/>
                <w:sz w:val="18"/>
              </w:rPr>
              <w:t xml:space="preserve">    GAL --&gt;|найден| UPD["обновить эмбеддинг галереи EMA&lt;br/&gt;вернуть существующий gid"]</w:t>
            </w:r>
          </w:p>
          <w:p>
            <w:pPr>
              <w:spacing w:after="0" w:before="0"/>
            </w:pPr>
            <w:r>
              <w:rPr>
                <w:rFonts w:ascii="Consolas" w:hAnsi="Consolas"/>
                <w:color w:val="1A1A1A"/>
                <w:sz w:val="18"/>
              </w:rPr>
              <w:t xml:space="preserve">    GAL --&gt;|не найден| PROB{"пробация:&lt;br/&gt;samples ≥ 3 И&lt;br/&gt;возраст трека ≥ 3с"}</w:t>
            </w:r>
          </w:p>
          <w:p>
            <w:pPr>
              <w:spacing w:after="0" w:before="0"/>
            </w:pPr>
            <w:r>
              <w:rPr>
                <w:rFonts w:ascii="Consolas" w:hAnsi="Consolas"/>
                <w:color w:val="1A1A1A"/>
                <w:sz w:val="18"/>
              </w:rPr>
              <w:t xml:space="preserve">    PROB --&gt;|нет| RES</w:t>
            </w:r>
          </w:p>
          <w:p>
            <w:pPr>
              <w:spacing w:after="0" w:before="0"/>
            </w:pPr>
            <w:r>
              <w:rPr>
                <w:rFonts w:ascii="Consolas" w:hAnsi="Consolas"/>
                <w:color w:val="1A1A1A"/>
                <w:sz w:val="18"/>
              </w:rPr>
              <w:t xml:space="preserve">    PROB --&gt;|да| SAT{"эмбеддер цветовой И&lt;br/&gt;насыщенность &lt; 25?"}</w:t>
            </w:r>
          </w:p>
          <w:p>
            <w:pPr>
              <w:spacing w:after="0" w:before="0"/>
            </w:pPr>
            <w:r>
              <w:rPr>
                <w:rFonts w:ascii="Consolas" w:hAnsi="Consolas"/>
                <w:color w:val="1A1A1A"/>
                <w:sz w:val="18"/>
              </w:rPr>
              <w:t xml:space="preserve">    SAT --&gt;|да| RES</w:t>
            </w:r>
          </w:p>
          <w:p>
            <w:pPr>
              <w:spacing w:after="0" w:before="0"/>
            </w:pPr>
            <w:r>
              <w:rPr>
                <w:rFonts w:ascii="Consolas" w:hAnsi="Consolas"/>
                <w:color w:val="1A1A1A"/>
                <w:sz w:val="18"/>
              </w:rPr>
              <w:t xml:space="preserve">    SAT --&gt;|нет| CAP{"галерея &lt; max_gallery&lt;br/&gt;(500)?"}</w:t>
            </w:r>
          </w:p>
          <w:p>
            <w:pPr>
              <w:spacing w:after="0" w:before="0"/>
            </w:pPr>
            <w:r>
              <w:rPr>
                <w:rFonts w:ascii="Consolas" w:hAnsi="Consolas"/>
                <w:color w:val="1A1A1A"/>
                <w:sz w:val="18"/>
              </w:rPr>
              <w:t xml:space="preserve">    CAP --&gt;|нет| RES</w:t>
            </w:r>
          </w:p>
          <w:p>
            <w:pPr>
              <w:spacing w:after="0" w:before="0"/>
            </w:pPr>
            <w:r>
              <w:rPr>
                <w:rFonts w:ascii="Consolas" w:hAnsi="Consolas"/>
                <w:color w:val="1A1A1A"/>
                <w:sz w:val="18"/>
              </w:rPr>
              <w:t xml:space="preserve">    CAP --&gt;|да| NEW["новая личность:&lt;br/&gt;gid, кроп в MinIO"]</w:t>
            </w:r>
          </w:p>
        </w:tc>
      </w:tr>
    </w:tbl>
    <w:p>
      <w:pPr>
        <w:spacing w:after="80"/>
      </w:pPr>
    </w:p>
    <w:p>
      <w:r>
        <w:t>Пояснения к неочевидным местам:</w:t>
      </w:r>
    </w:p>
    <w:p>
      <w:r>
        <w:rPr>
          <w:b/>
        </w:rPr>
        <w:t>EMA (α = 0.3).</w:t>
      </w:r>
      <w:r>
        <w:t xml:space="preserve"> Эмбеддинг трека — скользящее среднее, а не последнее наблюдение. Один неудачный кадр (частичное перекрытие, блик) не разрушает накопленное представление. После смешивания — обязательная перенормировка, иначе косинусная близость перестанет быть скалярным произведением.</w:t>
      </w:r>
    </w:p>
    <w:p>
      <w:r>
        <w:rPr>
          <w:b/>
        </w:rPr>
        <w:t>Липкость флага сотрудника.</w:t>
      </w:r>
      <w:r>
        <w:t xml:space="preserve"> Однажды опознанный как сотрудник трек остаётся сотрудником до конца жизни трека — повторная проверка не выполняется. Обоснование: сотрудник не может «перестать быть сотрудником» в середине прохода по кадру, а повторные проверки стоят CPU. Риск: ложное срабатывание делает посетителя невидимым для всей аналитики на время трека.</w:t>
      </w:r>
    </w:p>
    <w:p>
      <w:r>
        <w:rPr>
          <w:b/>
        </w:rPr>
        <w:t>Порядок «одежда → лицо».</w:t>
      </w:r>
      <w:r>
        <w:t xml:space="preserve"> Одежда проверяется первой: это дёшево (скалярное произведение) и обычно достаточно. Лицо — дорогая операция (два инференса ONNX), выполняется только на крупных кропах (≥ 140 px) и не чаще раза в 3 секунды. При этом лицо переживает смену одежды — сотрудник, надевший куртку, всё равно будет опознан.</w:t>
      </w:r>
    </w:p>
    <w:p>
      <w:r>
        <w:rPr>
          <w:b/>
        </w:rPr>
        <w:t>Обновление галереи при совпадении.</w:t>
      </w:r>
      <w:r>
        <w:t xml:space="preserve"> Найденная личность тоже обновляется по EMA. Это позволяет представлению «дрейфовать» вместе с изменением освещения по мере перемещения человека по площадке.</w:t>
      </w:r>
    </w:p>
    <w:p>
      <w:pPr>
        <w:pStyle w:val="Heading3"/>
      </w:pPr>
      <w:r/>
      <w:r>
        <w:t>5.4. Инцидент «2 курьера ночью = 44 посетителя»</w:t>
      </w:r>
    </w:p>
    <w:p>
      <w:r>
        <w:t xml:space="preserve">Зафиксирован в </w:t>
      </w:r>
      <w:r>
        <w:rPr>
          <w:rFonts w:ascii="Consolas" w:hAnsi="Consolas"/>
          <w:color w:val="A31415"/>
          <w:sz w:val="19"/>
        </w:rPr>
        <w:t>PLAN.md</w:t>
      </w:r>
      <w:r>
        <w:t>. Это наиболее поучительный случай в истории проекта, и его следует разобрать полностью — он породил половину защитных механизмов подсистемы.</w:t>
      </w:r>
    </w:p>
    <w:p>
      <w:r>
        <w:rPr>
          <w:b/>
        </w:rPr>
        <w:t>Симптом.</w:t>
      </w:r>
      <w:r>
        <w:t xml:space="preserve"> Ночью на точке было два курьера. Система показала 44 посетителя.</w:t>
      </w:r>
    </w:p>
    <w:p>
      <w:r>
        <w:rPr>
          <w:b/>
        </w:rPr>
        <w:t>Причины (две, действовавшие совместно):</w:t>
      </w:r>
    </w:p>
    <w:p>
      <w:pPr>
        <w:pStyle w:val="ListNumber"/>
      </w:pPr>
      <w:r>
        <w:rPr>
          <w:b/>
        </w:rPr>
        <w:t>HSV-гистограммы слепнут на ИК-картинке.</w:t>
      </w:r>
      <w:r>
        <w:t xml:space="preserve"> Ночью камера переключается в ИК-режим, картинка становится почти монохромной. Насыщенность близка к нулю → гистограмма вырождается → эмбеддинги любых двух людей похожи друг на друга не больше, чем на самих себя при следующем появлении. Порог 0.88 не достигался никогда, и каждое появление создавало новую личность.</w:t>
      </w:r>
    </w:p>
    <w:p>
      <w:pPr>
        <w:pStyle w:val="ListNumber"/>
      </w:pPr>
      <w:r>
        <w:rPr>
          <w:b/>
        </w:rPr>
        <w:t>Личность создавалась с одного кадра.</w:t>
      </w:r>
      <w:r>
        <w:t xml:space="preserve"> При мерцании трекинга (потеря и переприсвоение </w:t>
      </w:r>
      <w:r>
        <w:rPr>
          <w:rFonts w:ascii="Consolas" w:hAnsi="Consolas"/>
          <w:color w:val="A31415"/>
          <w:sz w:val="19"/>
        </w:rPr>
        <w:t>track_id</w:t>
      </w:r>
      <w:r>
        <w:t>) каждый фрагмент трека регистрировал нового человека.</w:t>
      </w:r>
    </w:p>
    <w:p>
      <w:r>
        <w:rPr>
          <w:b/>
        </w:rPr>
        <w:t>Внесённые исправления</w:t>
      </w:r>
      <w:r>
        <w:t xml:space="preserve"> (все в </w:t>
      </w:r>
      <w:r>
        <w:rPr>
          <w:rFonts w:ascii="Consolas" w:hAnsi="Consolas"/>
          <w:color w:val="A31415"/>
          <w:sz w:val="19"/>
        </w:rPr>
        <w:t>analyzer/reid/</w:t>
      </w:r>
      <w: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Механизм</w:t>
            </w:r>
          </w:p>
        </w:tc>
        <w:tc>
          <w:tcPr>
            <w:tcW w:type="dxa" w:w="2880"/>
          </w:tcPr>
          <w:p>
            <w:r>
              <w:rPr>
                <w:b/>
              </w:rPr>
            </w:r>
            <w:r>
              <w:rPr>
                <w:b/>
              </w:rPr>
              <w:t>Параметр</w:t>
            </w:r>
          </w:p>
        </w:tc>
        <w:tc>
          <w:tcPr>
            <w:tcW w:type="dxa" w:w="2880"/>
          </w:tcPr>
          <w:p>
            <w:r>
              <w:rPr>
                <w:b/>
              </w:rPr>
            </w:r>
            <w:r>
              <w:rPr>
                <w:b/>
              </w:rPr>
              <w:t>Что предотвращает</w:t>
            </w:r>
          </w:p>
        </w:tc>
      </w:tr>
      <w:tr>
        <w:tc>
          <w:tcPr>
            <w:tcW w:type="dxa" w:w="2880"/>
          </w:tcPr>
          <w:p>
            <w:r/>
            <w:r>
              <w:t>Пробация по числу сэмплов</w:t>
            </w:r>
          </w:p>
        </w:tc>
        <w:tc>
          <w:tcPr>
            <w:tcW w:type="dxa" w:w="2880"/>
          </w:tcPr>
          <w:p>
            <w:r/>
            <w:r>
              <w:rPr>
                <w:rFonts w:ascii="Consolas" w:hAnsi="Consolas"/>
                <w:color w:val="A31415"/>
                <w:sz w:val="19"/>
              </w:rPr>
              <w:t>min_samples = 3</w:t>
            </w:r>
          </w:p>
        </w:tc>
        <w:tc>
          <w:tcPr>
            <w:tcW w:type="dxa" w:w="2880"/>
          </w:tcPr>
          <w:p>
            <w:r/>
            <w:r>
              <w:t>Личность с одного кадра</w:t>
            </w:r>
          </w:p>
        </w:tc>
      </w:tr>
      <w:tr>
        <w:tc>
          <w:tcPr>
            <w:tcW w:type="dxa" w:w="2880"/>
          </w:tcPr>
          <w:p>
            <w:r/>
            <w:r>
              <w:t>Пробация по возрасту трека</w:t>
            </w:r>
          </w:p>
        </w:tc>
        <w:tc>
          <w:tcPr>
            <w:tcW w:type="dxa" w:w="2880"/>
          </w:tcPr>
          <w:p>
            <w:r/>
            <w:r>
              <w:rPr>
                <w:rFonts w:ascii="Consolas" w:hAnsi="Consolas"/>
                <w:color w:val="A31415"/>
                <w:sz w:val="19"/>
              </w:rPr>
              <w:t>min_track_age_seconds = 3.0</w:t>
            </w:r>
          </w:p>
        </w:tc>
        <w:tc>
          <w:tcPr>
            <w:tcW w:type="dxa" w:w="2880"/>
          </w:tcPr>
          <w:p>
            <w:r/>
            <w:r>
              <w:t>Личность от фрагмента мерцающего трека</w:t>
            </w:r>
          </w:p>
        </w:tc>
      </w:tr>
      <w:tr>
        <w:tc>
          <w:tcPr>
            <w:tcW w:type="dxa" w:w="2880"/>
          </w:tcPr>
          <w:p>
            <w:r/>
            <w:r>
              <w:t>Порог уверенности</w:t>
            </w:r>
          </w:p>
        </w:tc>
        <w:tc>
          <w:tcPr>
            <w:tcW w:type="dxa" w:w="2880"/>
          </w:tcPr>
          <w:p>
            <w:r/>
            <w:r>
              <w:rPr>
                <w:rFonts w:ascii="Consolas" w:hAnsi="Consolas"/>
                <w:color w:val="A31415"/>
                <w:sz w:val="19"/>
              </w:rPr>
              <w:t>min_confidence = 0.5</w:t>
            </w:r>
          </w:p>
        </w:tc>
        <w:tc>
          <w:tcPr>
            <w:tcW w:type="dxa" w:w="2880"/>
          </w:tcPr>
          <w:p>
            <w:r/>
            <w:r>
              <w:t>Слабые детекции отравляют эмбеддинг</w:t>
            </w:r>
          </w:p>
        </w:tc>
      </w:tr>
      <w:tr>
        <w:tc>
          <w:tcPr>
            <w:tcW w:type="dxa" w:w="2880"/>
          </w:tcPr>
          <w:p>
            <w:r/>
            <w:r>
              <w:t>Минимальный размер кропа</w:t>
            </w:r>
          </w:p>
        </w:tc>
        <w:tc>
          <w:tcPr>
            <w:tcW w:type="dxa" w:w="2880"/>
          </w:tcPr>
          <w:p>
            <w:r/>
            <w:r>
              <w:rPr>
                <w:rFonts w:ascii="Consolas" w:hAnsi="Consolas"/>
                <w:color w:val="A31415"/>
                <w:sz w:val="19"/>
              </w:rPr>
              <w:t>min_crop_px = 64</w:t>
            </w:r>
          </w:p>
        </w:tc>
        <w:tc>
          <w:tcPr>
            <w:tcW w:type="dxa" w:w="2880"/>
          </w:tcPr>
          <w:p>
            <w:r/>
            <w:r>
              <w:t>Мелкие кропы неинформативны</w:t>
            </w:r>
          </w:p>
        </w:tc>
      </w:tr>
      <w:tr>
        <w:tc>
          <w:tcPr>
            <w:tcW w:type="dxa" w:w="2880"/>
          </w:tcPr>
          <w:p>
            <w:r/>
            <w:r>
              <w:t>Соотношение сторон</w:t>
            </w:r>
          </w:p>
        </w:tc>
        <w:tc>
          <w:tcPr>
            <w:tcW w:type="dxa" w:w="2880"/>
          </w:tcPr>
          <w:p>
            <w:r/>
            <w:r>
              <w:rPr>
                <w:rFonts w:ascii="Consolas" w:hAnsi="Consolas"/>
                <w:color w:val="A31415"/>
                <w:sz w:val="19"/>
              </w:rPr>
              <w:t>1.2 ≤ h/w ≤ 4.5</w:t>
            </w:r>
          </w:p>
        </w:tc>
        <w:tc>
          <w:tcPr>
            <w:tcW w:type="dxa" w:w="2880"/>
          </w:tcPr>
          <w:p>
            <w:r/>
            <w:r>
              <w:t>Широкие боксы — это слияния или части людей</w:t>
            </w:r>
          </w:p>
        </w:tc>
      </w:tr>
      <w:tr>
        <w:tc>
          <w:tcPr>
            <w:tcW w:type="dxa" w:w="2880"/>
          </w:tcPr>
          <w:p>
            <w:r/>
            <w:r>
              <w:t>Гейт по насыщенности</w:t>
            </w:r>
          </w:p>
        </w:tc>
        <w:tc>
          <w:tcPr>
            <w:tcW w:type="dxa" w:w="2880"/>
          </w:tcPr>
          <w:p>
            <w:r/>
            <w:r>
              <w:rPr>
                <w:rFonts w:ascii="Consolas" w:hAnsi="Consolas"/>
                <w:color w:val="A31415"/>
                <w:sz w:val="19"/>
              </w:rPr>
              <w:t>min_saturation = 25</w:t>
            </w:r>
            <w:r>
              <w:t xml:space="preserve">, </w:t>
            </w:r>
            <w:r>
              <w:rPr>
                <w:b/>
              </w:rPr>
              <w:t>только для `color_based`</w:t>
            </w:r>
          </w:p>
        </w:tc>
        <w:tc>
          <w:tcPr>
            <w:tcW w:type="dxa" w:w="2880"/>
          </w:tcPr>
          <w:p>
            <w:r/>
            <w:r>
              <w:t>Создание личностей из бесцветных кропов</w:t>
            </w:r>
          </w:p>
        </w:tc>
      </w:tr>
      <w:tr>
        <w:tc>
          <w:tcPr>
            <w:tcW w:type="dxa" w:w="2880"/>
          </w:tcPr>
          <w:p>
            <w:r/>
            <w:r>
              <w:t xml:space="preserve">Исключение </w:t>
            </w:r>
            <w:r>
              <w:rPr>
                <w:rFonts w:ascii="Consolas" w:hAnsi="Consolas"/>
                <w:color w:val="A31415"/>
                <w:sz w:val="19"/>
              </w:rPr>
              <w:t>pending</w:t>
            </w:r>
            <w:r>
              <w:t xml:space="preserve"> из подсчёта</w:t>
            </w:r>
          </w:p>
        </w:tc>
        <w:tc>
          <w:tcPr>
            <w:tcW w:type="dxa" w:w="2880"/>
          </w:tcPr>
          <w:p>
            <w:r/>
            <w:r>
              <w:rPr>
                <w:rFonts w:ascii="Consolas" w:hAnsi="Consolas"/>
                <w:color w:val="A31415"/>
                <w:sz w:val="19"/>
              </w:rPr>
              <w:t>IdentityResult.pending</w:t>
            </w:r>
          </w:p>
        </w:tc>
        <w:tc>
          <w:tcPr>
            <w:tcW w:type="dxa" w:w="2880"/>
          </w:tcPr>
          <w:p>
            <w:r/>
            <w:r>
              <w:t>Треки без личности не считаются посетителями</w:t>
            </w:r>
          </w:p>
        </w:tc>
      </w:tr>
      <w:tr>
        <w:tc>
          <w:tcPr>
            <w:tcW w:type="dxa" w:w="2880"/>
          </w:tcPr>
          <w:p>
            <w:r/>
            <w:r>
              <w:t>Предел галереи</w:t>
            </w:r>
          </w:p>
        </w:tc>
        <w:tc>
          <w:tcPr>
            <w:tcW w:type="dxa" w:w="2880"/>
          </w:tcPr>
          <w:p>
            <w:r/>
            <w:r>
              <w:rPr>
                <w:rFonts w:ascii="Consolas" w:hAnsi="Consolas"/>
                <w:color w:val="A31415"/>
                <w:sz w:val="19"/>
              </w:rPr>
              <w:t>max_gallery = 500</w:t>
            </w:r>
          </w:p>
        </w:tc>
        <w:tc>
          <w:tcPr>
            <w:tcW w:type="dxa" w:w="2880"/>
          </w:tcPr>
          <w:p>
            <w:r/>
            <w:r>
              <w:t>Неограниченный рост при системном сбое</w:t>
            </w:r>
          </w:p>
        </w:tc>
      </w:tr>
    </w:tbl>
    <w:p>
      <w:pPr>
        <w:spacing w:after="80"/>
      </w:pPr>
    </w:p>
    <w:p>
      <w:r>
        <w:rPr>
          <w:b/>
        </w:rPr>
        <w:t>Ключевое свойство гейта по насыщенности:</w:t>
      </w:r>
      <w:r>
        <w:t xml:space="preserve"> он применяется только к цветовому эмбеддеру:</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if getattr(self.embedder, "color_based", False) \</w:t>
            </w:r>
          </w:p>
          <w:p>
            <w:pPr>
              <w:spacing w:after="0" w:before="0"/>
            </w:pPr>
            <w:r>
              <w:rPr>
                <w:rFonts w:ascii="Consolas" w:hAnsi="Consolas"/>
                <w:color w:val="1A1A1A"/>
                <w:sz w:val="18"/>
              </w:rPr>
              <w:t xml:space="preserve">        and self._mean_saturation(crop) &lt; self._f("min_saturation", 25.0):</w:t>
            </w:r>
          </w:p>
          <w:p>
            <w:pPr>
              <w:spacing w:after="0" w:before="0"/>
            </w:pPr>
            <w:r>
              <w:rPr>
                <w:rFonts w:ascii="Consolas" w:hAnsi="Consolas"/>
                <w:color w:val="1A1A1A"/>
                <w:sz w:val="18"/>
              </w:rPr>
              <w:t xml:space="preserve">    return _res()</w:t>
            </w:r>
          </w:p>
        </w:tc>
      </w:tr>
    </w:tbl>
    <w:p>
      <w:pPr>
        <w:spacing w:after="80"/>
      </w:pPr>
    </w:p>
    <w:p>
      <w:r>
        <w:t xml:space="preserve">Ночью с гистограммами новые личности </w:t>
      </w:r>
      <w:r>
        <w:rPr>
          <w:b/>
        </w:rPr>
        <w:t>не создаются вообще</w:t>
      </w:r>
      <w:r>
        <w:t>. Это осознанный выбор: лучше не посчитать ночного посетителя, чем посчитать его двадцать раз. Прямое следствие принципа «точность важнее полноты» (</w:t>
      </w:r>
      <w:r>
        <w:rPr>
          <w:color w:val="1A5FB4"/>
          <w:u w:val="single"/>
        </w:rPr>
        <w:t>00_VISION.md</w:t>
      </w:r>
      <w:r>
        <w:t>, 11.3).</w:t>
      </w:r>
    </w:p>
    <w:p>
      <w:r>
        <w:rPr>
          <w:b/>
        </w:rPr>
        <w:t>Общий урок, вынесенный в принцип:</w:t>
      </w:r>
      <w:r>
        <w:t xml:space="preserve"> новая сущность создаётся только после накопления доказательств, а не по первому наблюдению.</w:t>
      </w:r>
    </w:p>
    <w:p>
      <w:pPr>
        <w:pStyle w:val="Heading3"/>
      </w:pPr>
      <w:r/>
      <w:r>
        <w:t>5.5. Полный перечень параметров Re-ID</w:t>
      </w:r>
    </w:p>
    <w:p>
      <w:r>
        <w:t xml:space="preserve">Настраиваются в </w:t>
      </w:r>
      <w:r>
        <w:rPr>
          <w:rFonts w:ascii="Consolas" w:hAnsi="Consolas"/>
          <w:color w:val="A31415"/>
          <w:sz w:val="19"/>
        </w:rPr>
        <w:t>/admin/features</w:t>
      </w:r>
      <w:r>
        <w:t xml:space="preserve"> для модуля </w:t>
      </w:r>
      <w:r>
        <w:rPr>
          <w:rFonts w:ascii="Consolas" w:hAnsi="Consolas"/>
          <w:color w:val="A31415"/>
          <w:sz w:val="19"/>
        </w:rPr>
        <w:t>reid</w:t>
      </w:r>
      <w:r>
        <w:t xml:space="preserve"> (</w:t>
      </w:r>
      <w:r>
        <w:rPr>
          <w:rFonts w:ascii="Consolas" w:hAnsi="Consolas"/>
          <w:color w:val="A31415"/>
          <w:sz w:val="19"/>
        </w:rPr>
        <w:t>tenant_feature.config</w:t>
      </w:r>
      <w: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Параметр</w:t>
            </w:r>
          </w:p>
        </w:tc>
        <w:tc>
          <w:tcPr>
            <w:tcW w:type="dxa" w:w="2160"/>
          </w:tcPr>
          <w:p>
            <w:r>
              <w:rPr>
                <w:b/>
              </w:rPr>
            </w:r>
            <w:r>
              <w:rPr>
                <w:b/>
              </w:rPr>
              <w:t>Умолчание</w:t>
            </w:r>
          </w:p>
        </w:tc>
        <w:tc>
          <w:tcPr>
            <w:tcW w:type="dxa" w:w="2160"/>
          </w:tcPr>
          <w:p>
            <w:r>
              <w:rPr>
                <w:b/>
              </w:rPr>
            </w:r>
            <w:r>
              <w:rPr>
                <w:b/>
              </w:rPr>
              <w:t>Смысл</w:t>
            </w:r>
          </w:p>
        </w:tc>
        <w:tc>
          <w:tcPr>
            <w:tcW w:type="dxa" w:w="2160"/>
          </w:tcPr>
          <w:p>
            <w:r>
              <w:rPr>
                <w:b/>
              </w:rPr>
            </w:r>
            <w:r>
              <w:rPr>
                <w:b/>
              </w:rPr>
              <w:t>Влияние при изменении</w:t>
            </w:r>
          </w:p>
        </w:tc>
      </w:tr>
      <w:tr>
        <w:tc>
          <w:tcPr>
            <w:tcW w:type="dxa" w:w="2160"/>
          </w:tcPr>
          <w:p>
            <w:r/>
            <w:r>
              <w:rPr>
                <w:rFonts w:ascii="Consolas" w:hAnsi="Consolas"/>
                <w:color w:val="A31415"/>
                <w:sz w:val="19"/>
              </w:rPr>
              <w:t>match_threshold</w:t>
            </w:r>
          </w:p>
        </w:tc>
        <w:tc>
          <w:tcPr>
            <w:tcW w:type="dxa" w:w="2160"/>
          </w:tcPr>
          <w:p>
            <w:r/>
            <w:r>
              <w:t>0.88</w:t>
            </w:r>
          </w:p>
        </w:tc>
        <w:tc>
          <w:tcPr>
            <w:tcW w:type="dxa" w:w="2160"/>
          </w:tcPr>
          <w:p>
            <w:r/>
            <w:r>
              <w:t>Порог совпадения с галереей</w:t>
            </w:r>
          </w:p>
        </w:tc>
        <w:tc>
          <w:tcPr>
            <w:tcW w:type="dxa" w:w="2160"/>
          </w:tcPr>
          <w:p>
            <w:r/>
            <w:r>
              <w:t>Ниже → слияние разных людей; выше → двойной счёт</w:t>
            </w:r>
          </w:p>
        </w:tc>
      </w:tr>
      <w:tr>
        <w:tc>
          <w:tcPr>
            <w:tcW w:type="dxa" w:w="2160"/>
          </w:tcPr>
          <w:p>
            <w:r/>
            <w:r>
              <w:rPr>
                <w:rFonts w:ascii="Consolas" w:hAnsi="Consolas"/>
                <w:color w:val="A31415"/>
                <w:sz w:val="19"/>
              </w:rPr>
              <w:t>staff_threshold</w:t>
            </w:r>
          </w:p>
        </w:tc>
        <w:tc>
          <w:tcPr>
            <w:tcW w:type="dxa" w:w="2160"/>
          </w:tcPr>
          <w:p>
            <w:r/>
            <w:r>
              <w:t>0.90</w:t>
            </w:r>
          </w:p>
        </w:tc>
        <w:tc>
          <w:tcPr>
            <w:tcW w:type="dxa" w:w="2160"/>
          </w:tcPr>
          <w:p>
            <w:r/>
            <w:r>
              <w:t>Порог совпадения с эталоном одежды сотрудника</w:t>
            </w:r>
          </w:p>
        </w:tc>
        <w:tc>
          <w:tcPr>
            <w:tcW w:type="dxa" w:w="2160"/>
          </w:tcPr>
          <w:p>
            <w:r/>
            <w:r>
              <w:t>Ниже → посетители становятся невидимыми</w:t>
            </w:r>
          </w:p>
        </w:tc>
      </w:tr>
      <w:tr>
        <w:tc>
          <w:tcPr>
            <w:tcW w:type="dxa" w:w="2160"/>
          </w:tcPr>
          <w:p>
            <w:r/>
            <w:r>
              <w:rPr>
                <w:rFonts w:ascii="Consolas" w:hAnsi="Consolas"/>
                <w:color w:val="A31415"/>
                <w:sz w:val="19"/>
              </w:rPr>
              <w:t>match_interval_seconds</w:t>
            </w:r>
          </w:p>
        </w:tc>
        <w:tc>
          <w:tcPr>
            <w:tcW w:type="dxa" w:w="2160"/>
          </w:tcPr>
          <w:p>
            <w:r/>
            <w:r>
              <w:t>2.0</w:t>
            </w:r>
          </w:p>
        </w:tc>
        <w:tc>
          <w:tcPr>
            <w:tcW w:type="dxa" w:w="2160"/>
          </w:tcPr>
          <w:p>
            <w:r/>
            <w:r>
              <w:t>Как часто пересчитывать эмбеддинг трека</w:t>
            </w:r>
          </w:p>
        </w:tc>
        <w:tc>
          <w:tcPr>
            <w:tcW w:type="dxa" w:w="2160"/>
          </w:tcPr>
          <w:p>
            <w:r/>
            <w:r>
              <w:t>Ниже → нагрузка на CPU</w:t>
            </w:r>
          </w:p>
        </w:tc>
      </w:tr>
      <w:tr>
        <w:tc>
          <w:tcPr>
            <w:tcW w:type="dxa" w:w="2160"/>
          </w:tcPr>
          <w:p>
            <w:r/>
            <w:r>
              <w:rPr>
                <w:rFonts w:ascii="Consolas" w:hAnsi="Consolas"/>
                <w:color w:val="A31415"/>
                <w:sz w:val="19"/>
              </w:rPr>
              <w:t>min_confidence</w:t>
            </w:r>
          </w:p>
        </w:tc>
        <w:tc>
          <w:tcPr>
            <w:tcW w:type="dxa" w:w="2160"/>
          </w:tcPr>
          <w:p>
            <w:r/>
            <w:r>
              <w:t>0.5</w:t>
            </w:r>
          </w:p>
        </w:tc>
        <w:tc>
          <w:tcPr>
            <w:tcW w:type="dxa" w:w="2160"/>
          </w:tcPr>
          <w:p>
            <w:r/>
            <w:r>
              <w:t>Минимальная уверенность детекции</w:t>
            </w:r>
          </w:p>
        </w:tc>
        <w:tc>
          <w:tcPr>
            <w:tcW w:type="dxa" w:w="2160"/>
          </w:tcPr>
          <w:p>
            <w:r/>
          </w:p>
        </w:tc>
      </w:tr>
      <w:tr>
        <w:tc>
          <w:tcPr>
            <w:tcW w:type="dxa" w:w="2160"/>
          </w:tcPr>
          <w:p>
            <w:r/>
            <w:r>
              <w:rPr>
                <w:rFonts w:ascii="Consolas" w:hAnsi="Consolas"/>
                <w:color w:val="A31415"/>
                <w:sz w:val="19"/>
              </w:rPr>
              <w:t>min_crop_px</w:t>
            </w:r>
          </w:p>
        </w:tc>
        <w:tc>
          <w:tcPr>
            <w:tcW w:type="dxa" w:w="2160"/>
          </w:tcPr>
          <w:p>
            <w:r/>
            <w:r>
              <w:t>64</w:t>
            </w:r>
          </w:p>
        </w:tc>
        <w:tc>
          <w:tcPr>
            <w:tcW w:type="dxa" w:w="2160"/>
          </w:tcPr>
          <w:p>
            <w:r/>
            <w:r>
              <w:t>Минимальный размер кропа</w:t>
            </w:r>
          </w:p>
        </w:tc>
        <w:tc>
          <w:tcPr>
            <w:tcW w:type="dxa" w:w="2160"/>
          </w:tcPr>
          <w:p>
            <w:r/>
          </w:p>
        </w:tc>
      </w:tr>
      <w:tr>
        <w:tc>
          <w:tcPr>
            <w:tcW w:type="dxa" w:w="2160"/>
          </w:tcPr>
          <w:p>
            <w:r/>
            <w:r>
              <w:rPr>
                <w:rFonts w:ascii="Consolas" w:hAnsi="Consolas"/>
                <w:color w:val="A31415"/>
                <w:sz w:val="19"/>
              </w:rPr>
              <w:t>min_samples</w:t>
            </w:r>
          </w:p>
        </w:tc>
        <w:tc>
          <w:tcPr>
            <w:tcW w:type="dxa" w:w="2160"/>
          </w:tcPr>
          <w:p>
            <w:r/>
            <w:r>
              <w:t>3</w:t>
            </w:r>
          </w:p>
        </w:tc>
        <w:tc>
          <w:tcPr>
            <w:tcW w:type="dxa" w:w="2160"/>
          </w:tcPr>
          <w:p>
            <w:r/>
            <w:r>
              <w:t>Сэмплов до создания личности</w:t>
            </w:r>
          </w:p>
        </w:tc>
        <w:tc>
          <w:tcPr>
            <w:tcW w:type="dxa" w:w="2160"/>
          </w:tcPr>
          <w:p>
            <w:r/>
            <w:r>
              <w:t>Ниже → возврат к инциденту 5.4</w:t>
            </w:r>
          </w:p>
        </w:tc>
      </w:tr>
      <w:tr>
        <w:tc>
          <w:tcPr>
            <w:tcW w:type="dxa" w:w="2160"/>
          </w:tcPr>
          <w:p>
            <w:r/>
            <w:r>
              <w:rPr>
                <w:rFonts w:ascii="Consolas" w:hAnsi="Consolas"/>
                <w:color w:val="A31415"/>
                <w:sz w:val="19"/>
              </w:rPr>
              <w:t>min_track_age_seconds</w:t>
            </w:r>
          </w:p>
        </w:tc>
        <w:tc>
          <w:tcPr>
            <w:tcW w:type="dxa" w:w="2160"/>
          </w:tcPr>
          <w:p>
            <w:r/>
            <w:r>
              <w:t>3.0</w:t>
            </w:r>
          </w:p>
        </w:tc>
        <w:tc>
          <w:tcPr>
            <w:tcW w:type="dxa" w:w="2160"/>
          </w:tcPr>
          <w:p>
            <w:r/>
            <w:r>
              <w:t>Возраст трека до создания личности</w:t>
            </w:r>
          </w:p>
        </w:tc>
        <w:tc>
          <w:tcPr>
            <w:tcW w:type="dxa" w:w="2160"/>
          </w:tcPr>
          <w:p>
            <w:r/>
            <w:r>
              <w:t>То же</w:t>
            </w:r>
          </w:p>
        </w:tc>
      </w:tr>
      <w:tr>
        <w:tc>
          <w:tcPr>
            <w:tcW w:type="dxa" w:w="2160"/>
          </w:tcPr>
          <w:p>
            <w:r/>
            <w:r>
              <w:rPr>
                <w:rFonts w:ascii="Consolas" w:hAnsi="Consolas"/>
                <w:color w:val="A31415"/>
                <w:sz w:val="19"/>
              </w:rPr>
              <w:t>min_saturation</w:t>
            </w:r>
          </w:p>
        </w:tc>
        <w:tc>
          <w:tcPr>
            <w:tcW w:type="dxa" w:w="2160"/>
          </w:tcPr>
          <w:p>
            <w:r/>
            <w:r>
              <w:t>25.0</w:t>
            </w:r>
          </w:p>
        </w:tc>
        <w:tc>
          <w:tcPr>
            <w:tcW w:type="dxa" w:w="2160"/>
          </w:tcPr>
          <w:p>
            <w:r/>
            <w:r>
              <w:t>Гейт ночной слепоты (только гистограммы)</w:t>
            </w:r>
          </w:p>
        </w:tc>
        <w:tc>
          <w:tcPr>
            <w:tcW w:type="dxa" w:w="2160"/>
          </w:tcPr>
          <w:p>
            <w:r/>
          </w:p>
        </w:tc>
      </w:tr>
      <w:tr>
        <w:tc>
          <w:tcPr>
            <w:tcW w:type="dxa" w:w="2160"/>
          </w:tcPr>
          <w:p>
            <w:r/>
            <w:r>
              <w:rPr>
                <w:rFonts w:ascii="Consolas" w:hAnsi="Consolas"/>
                <w:color w:val="A31415"/>
                <w:sz w:val="19"/>
              </w:rPr>
              <w:t>max_gallery</w:t>
            </w:r>
          </w:p>
        </w:tc>
        <w:tc>
          <w:tcPr>
            <w:tcW w:type="dxa" w:w="2160"/>
          </w:tcPr>
          <w:p>
            <w:r/>
            <w:r>
              <w:t>500</w:t>
            </w:r>
          </w:p>
        </w:tc>
        <w:tc>
          <w:tcPr>
            <w:tcW w:type="dxa" w:w="2160"/>
          </w:tcPr>
          <w:p>
            <w:r/>
            <w:r>
              <w:t>Предел личностей на площадку</w:t>
            </w:r>
          </w:p>
        </w:tc>
        <w:tc>
          <w:tcPr>
            <w:tcW w:type="dxa" w:w="2160"/>
          </w:tcPr>
          <w:p>
            <w:r/>
          </w:p>
        </w:tc>
      </w:tr>
      <w:tr>
        <w:tc>
          <w:tcPr>
            <w:tcW w:type="dxa" w:w="2160"/>
          </w:tcPr>
          <w:p>
            <w:r/>
            <w:r>
              <w:rPr>
                <w:rFonts w:ascii="Consolas" w:hAnsi="Consolas"/>
                <w:color w:val="A31415"/>
                <w:sz w:val="19"/>
              </w:rPr>
              <w:t>gallery_ttl_hours</w:t>
            </w:r>
          </w:p>
        </w:tc>
        <w:tc>
          <w:tcPr>
            <w:tcW w:type="dxa" w:w="2160"/>
          </w:tcPr>
          <w:p>
            <w:r/>
            <w:r>
              <w:t>12.0</w:t>
            </w:r>
          </w:p>
        </w:tc>
        <w:tc>
          <w:tcPr>
            <w:tcW w:type="dxa" w:w="2160"/>
          </w:tcPr>
          <w:p>
            <w:r/>
            <w:r>
              <w:t>Время жизни личности</w:t>
            </w:r>
          </w:p>
        </w:tc>
        <w:tc>
          <w:tcPr>
            <w:tcW w:type="dxa" w:w="2160"/>
          </w:tcPr>
          <w:p>
            <w:r/>
            <w:r>
              <w:rPr>
                <w:b/>
              </w:rPr>
              <w:t>Не только техника: это граница 152-ФЗ</w:t>
            </w:r>
          </w:p>
        </w:tc>
      </w:tr>
      <w:tr>
        <w:tc>
          <w:tcPr>
            <w:tcW w:type="dxa" w:w="2160"/>
          </w:tcPr>
          <w:p>
            <w:r/>
            <w:r>
              <w:rPr>
                <w:rFonts w:ascii="Consolas" w:hAnsi="Consolas"/>
                <w:color w:val="A31415"/>
                <w:sz w:val="19"/>
              </w:rPr>
              <w:t>face_threshold</w:t>
            </w:r>
          </w:p>
        </w:tc>
        <w:tc>
          <w:tcPr>
            <w:tcW w:type="dxa" w:w="2160"/>
          </w:tcPr>
          <w:p>
            <w:r/>
            <w:r>
              <w:t>0.36</w:t>
            </w:r>
          </w:p>
        </w:tc>
        <w:tc>
          <w:tcPr>
            <w:tcW w:type="dxa" w:w="2160"/>
          </w:tcPr>
          <w:p>
            <w:r/>
            <w:r>
              <w:t>Порог совпадения лица (SFace)</w:t>
            </w:r>
          </w:p>
        </w:tc>
        <w:tc>
          <w:tcPr>
            <w:tcW w:type="dxa" w:w="2160"/>
          </w:tcPr>
          <w:p>
            <w:r/>
          </w:p>
        </w:tc>
      </w:tr>
      <w:tr>
        <w:tc>
          <w:tcPr>
            <w:tcW w:type="dxa" w:w="2160"/>
          </w:tcPr>
          <w:p>
            <w:r/>
            <w:r>
              <w:rPr>
                <w:rFonts w:ascii="Consolas" w:hAnsi="Consolas"/>
                <w:color w:val="A31415"/>
                <w:sz w:val="19"/>
              </w:rPr>
              <w:t>face_min_px</w:t>
            </w:r>
          </w:p>
        </w:tc>
        <w:tc>
          <w:tcPr>
            <w:tcW w:type="dxa" w:w="2160"/>
          </w:tcPr>
          <w:p>
            <w:r/>
            <w:r>
              <w:t>140</w:t>
            </w:r>
          </w:p>
        </w:tc>
        <w:tc>
          <w:tcPr>
            <w:tcW w:type="dxa" w:w="2160"/>
          </w:tcPr>
          <w:p>
            <w:r/>
            <w:r>
              <w:t>Минимальная высота кропа для лица</w:t>
            </w:r>
          </w:p>
        </w:tc>
        <w:tc>
          <w:tcPr>
            <w:tcW w:type="dxa" w:w="2160"/>
          </w:tcPr>
          <w:p>
            <w:r/>
          </w:p>
        </w:tc>
      </w:tr>
      <w:tr>
        <w:tc>
          <w:tcPr>
            <w:tcW w:type="dxa" w:w="2160"/>
          </w:tcPr>
          <w:p>
            <w:r/>
            <w:r>
              <w:rPr>
                <w:rFonts w:ascii="Consolas" w:hAnsi="Consolas"/>
                <w:color w:val="A31415"/>
                <w:sz w:val="19"/>
              </w:rPr>
              <w:t>face_interval_seconds</w:t>
            </w:r>
          </w:p>
        </w:tc>
        <w:tc>
          <w:tcPr>
            <w:tcW w:type="dxa" w:w="2160"/>
          </w:tcPr>
          <w:p>
            <w:r/>
            <w:r>
              <w:t>3.0</w:t>
            </w:r>
          </w:p>
        </w:tc>
        <w:tc>
          <w:tcPr>
            <w:tcW w:type="dxa" w:w="2160"/>
          </w:tcPr>
          <w:p>
            <w:r/>
            <w:r>
              <w:t>Интервал попыток распознавания лица</w:t>
            </w:r>
          </w:p>
        </w:tc>
        <w:tc>
          <w:tcPr>
            <w:tcW w:type="dxa" w:w="2160"/>
          </w:tcPr>
          <w:p>
            <w:r/>
          </w:p>
        </w:tc>
      </w:tr>
    </w:tbl>
    <w:p>
      <w:pPr>
        <w:spacing w:after="80"/>
      </w:pPr>
    </w:p>
    <w:p>
      <w:r>
        <w:rPr>
          <w:rFonts w:ascii="Consolas" w:hAnsi="Consolas"/>
          <w:color w:val="A31415"/>
          <w:sz w:val="19"/>
        </w:rPr>
        <w:t>gallery_ttl_hours = 12</w:t>
      </w:r>
      <w:r>
        <w:t xml:space="preserve"> заслуживает отдельного внимания: это не параметр производительности. Именно суточное обнуление галереи делает эмбеддинг непригодным для долговременной идентификации и удерживает решение вне режима биометрических персональных данных. Увеличение этого значения до, например, 720 часов превратило бы галерею в базу отслеживания посетителей — с иными правовыми последствиями. </w:t>
      </w:r>
      <w:r>
        <w:rPr>
          <w:i/>
        </w:rPr>
        <w:t>Рекомендация:</w:t>
      </w:r>
      <w:r>
        <w:t xml:space="preserve"> ограничить параметр сверху в интерфейсе (например, 24 часами) и снабдить пояснением.</w:t>
      </w:r>
    </w:p>
    <w:p>
      <w:pPr>
        <w:pStyle w:val="Heading3"/>
      </w:pPr>
      <w:r/>
      <w:r>
        <w:t>5.6. Переход на OSNet</w:t>
      </w:r>
    </w:p>
    <w:p>
      <w:r>
        <w:t xml:space="preserve">Инструкция — </w:t>
      </w:r>
      <w:r>
        <w:rPr>
          <w:rFonts w:ascii="Consolas" w:hAnsi="Consolas"/>
          <w:color w:val="A31415"/>
          <w:sz w:val="19"/>
        </w:rPr>
        <w:t>docs/REID-OSNET.md</w:t>
      </w:r>
      <w:r>
        <w:t xml:space="preserve">. Состояние: </w:t>
      </w:r>
      <w:r>
        <w:rPr>
          <w:rFonts w:ascii="Consolas" w:hAnsi="Consolas"/>
          <w:color w:val="A31415"/>
          <w:sz w:val="19"/>
        </w:rPr>
        <w:t>onnxruntime</w:t>
      </w:r>
      <w:r>
        <w:t xml:space="preserve"> в зависимостях, </w:t>
      </w:r>
      <w:r>
        <w:rPr>
          <w:rFonts w:ascii="Consolas" w:hAnsi="Consolas"/>
          <w:color w:val="A31415"/>
          <w:sz w:val="19"/>
        </w:rPr>
        <w:t>REID_ONNX</w:t>
      </w:r>
      <w:r>
        <w:t xml:space="preserve"> и монтирование </w:t>
      </w:r>
      <w:r>
        <w:rPr>
          <w:rFonts w:ascii="Consolas" w:hAnsi="Consolas"/>
          <w:color w:val="A31415"/>
          <w:sz w:val="19"/>
        </w:rPr>
        <w:t>/models</w:t>
      </w:r>
      <w:r>
        <w:t xml:space="preserve"> в prod-compose. Осталось выполнить экспорт и подстроить пороги.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Параметр</w:t>
            </w:r>
          </w:p>
        </w:tc>
        <w:tc>
          <w:tcPr>
            <w:tcW w:type="dxa" w:w="2880"/>
          </w:tcPr>
          <w:p>
            <w:r>
              <w:rPr>
                <w:b/>
              </w:rPr>
            </w:r>
            <w:r>
              <w:rPr>
                <w:b/>
              </w:rPr>
              <w:t>HSV-гистограммы</w:t>
            </w:r>
          </w:p>
        </w:tc>
        <w:tc>
          <w:tcPr>
            <w:tcW w:type="dxa" w:w="2880"/>
          </w:tcPr>
          <w:p>
            <w:r>
              <w:rPr>
                <w:b/>
              </w:rPr>
            </w:r>
            <w:r>
              <w:rPr>
                <w:b/>
              </w:rPr>
              <w:t>OSNet</w:t>
            </w:r>
          </w:p>
        </w:tc>
      </w:tr>
      <w:tr>
        <w:tc>
          <w:tcPr>
            <w:tcW w:type="dxa" w:w="2880"/>
          </w:tcPr>
          <w:p>
            <w:r/>
            <w:r>
              <w:rPr>
                <w:rFonts w:ascii="Consolas" w:hAnsi="Consolas"/>
                <w:color w:val="A31415"/>
                <w:sz w:val="19"/>
              </w:rPr>
              <w:t>match_threshold</w:t>
            </w:r>
          </w:p>
        </w:tc>
        <w:tc>
          <w:tcPr>
            <w:tcW w:type="dxa" w:w="2880"/>
          </w:tcPr>
          <w:p>
            <w:r/>
            <w:r>
              <w:t>0.88</w:t>
            </w:r>
          </w:p>
        </w:tc>
        <w:tc>
          <w:tcPr>
            <w:tcW w:type="dxa" w:w="2880"/>
          </w:tcPr>
          <w:p>
            <w:r/>
            <w:r>
              <w:rPr>
                <w:b/>
              </w:rPr>
              <w:t>0.70</w:t>
            </w:r>
          </w:p>
        </w:tc>
      </w:tr>
      <w:tr>
        <w:tc>
          <w:tcPr>
            <w:tcW w:type="dxa" w:w="2880"/>
          </w:tcPr>
          <w:p>
            <w:r/>
            <w:r>
              <w:rPr>
                <w:rFonts w:ascii="Consolas" w:hAnsi="Consolas"/>
                <w:color w:val="A31415"/>
                <w:sz w:val="19"/>
              </w:rPr>
              <w:t>staff_threshold</w:t>
            </w:r>
          </w:p>
        </w:tc>
        <w:tc>
          <w:tcPr>
            <w:tcW w:type="dxa" w:w="2880"/>
          </w:tcPr>
          <w:p>
            <w:r/>
            <w:r>
              <w:t>0.90</w:t>
            </w:r>
          </w:p>
        </w:tc>
        <w:tc>
          <w:tcPr>
            <w:tcW w:type="dxa" w:w="2880"/>
          </w:tcPr>
          <w:p>
            <w:r/>
            <w:r>
              <w:rPr>
                <w:b/>
              </w:rPr>
              <w:t>0.75</w:t>
            </w:r>
          </w:p>
        </w:tc>
      </w:tr>
      <w:tr>
        <w:tc>
          <w:tcPr>
            <w:tcW w:type="dxa" w:w="2880"/>
          </w:tcPr>
          <w:p>
            <w:r/>
            <w:r>
              <w:t>Работа ночью</w:t>
            </w:r>
          </w:p>
        </w:tc>
        <w:tc>
          <w:tcPr>
            <w:tcW w:type="dxa" w:w="2880"/>
          </w:tcPr>
          <w:p>
            <w:r/>
            <w:r>
              <w:rPr>
                <w:b/>
              </w:rPr>
              <w:t>Нет</w:t>
            </w:r>
            <w:r>
              <w:t xml:space="preserve"> (гейт блокирует)</w:t>
            </w:r>
          </w:p>
        </w:tc>
        <w:tc>
          <w:tcPr>
            <w:tcW w:type="dxa" w:w="2880"/>
          </w:tcPr>
          <w:p>
            <w:r/>
            <w:r>
              <w:t>Да</w:t>
            </w:r>
          </w:p>
        </w:tc>
      </w:tr>
      <w:tr>
        <w:tc>
          <w:tcPr>
            <w:tcW w:type="dxa" w:w="2880"/>
          </w:tcPr>
          <w:p>
            <w:r/>
            <w:r>
              <w:t>Похожая одежда</w:t>
            </w:r>
          </w:p>
        </w:tc>
        <w:tc>
          <w:tcPr>
            <w:tcW w:type="dxa" w:w="2880"/>
          </w:tcPr>
          <w:p>
            <w:r/>
            <w:r>
              <w:t>Путает</w:t>
            </w:r>
          </w:p>
        </w:tc>
        <w:tc>
          <w:tcPr>
            <w:tcW w:type="dxa" w:w="2880"/>
          </w:tcPr>
          <w:p>
            <w:r/>
            <w:r>
              <w:t>Различает</w:t>
            </w:r>
          </w:p>
        </w:tc>
      </w:tr>
      <w:tr>
        <w:tc>
          <w:tcPr>
            <w:tcW w:type="dxa" w:w="2880"/>
          </w:tcPr>
          <w:p>
            <w:r/>
            <w:r>
              <w:t>Стоимость CPU</w:t>
            </w:r>
          </w:p>
        </w:tc>
        <w:tc>
          <w:tcPr>
            <w:tcW w:type="dxa" w:w="2880"/>
          </w:tcPr>
          <w:p>
            <w:r/>
            <w:r>
              <w:t>Пренебрежимая</w:t>
            </w:r>
          </w:p>
        </w:tc>
        <w:tc>
          <w:tcPr>
            <w:tcW w:type="dxa" w:w="2880"/>
          </w:tcPr>
          <w:p>
            <w:r/>
            <w:r>
              <w:t>Заметная</w:t>
            </w:r>
          </w:p>
        </w:tc>
      </w:tr>
    </w:tbl>
    <w:p>
      <w:pPr>
        <w:spacing w:after="80"/>
      </w:pPr>
    </w:p>
    <w:p>
      <w:r>
        <w:rPr>
          <w:b/>
        </w:rPr>
        <w:t>Пороги обязаны меняться вместе с эмбеддером.</w:t>
      </w:r>
      <w:r>
        <w:t xml:space="preserve"> Косинусные близости распределены по-разному: 0.88 для нейросетевого эмбеддера — недостижимо высокий порог, при котором не совпадёт никто, и система вернётся к двойному счёту. Это ловушка: включение </w:t>
      </w:r>
      <w:r>
        <w:rPr>
          <w:rFonts w:ascii="Consolas" w:hAnsi="Consolas"/>
          <w:color w:val="A31415"/>
          <w:sz w:val="19"/>
        </w:rPr>
        <w:t>REID_ONNX</w:t>
      </w:r>
      <w:r>
        <w:t xml:space="preserve"> без изменения порогов ухудшит работу, и вывод «OSNet не помог» будет ошибочным.</w:t>
      </w:r>
    </w:p>
    <w:p>
      <w:r>
        <w:rPr>
          <w:i/>
        </w:rPr>
        <w:t>Рекомендация:</w:t>
      </w:r>
      <w:r>
        <w:t xml:space="preserve"> связать пороги с типом эмбеддера в коде — например, задавать умолчания через свойство эмбеддера (</w:t>
      </w:r>
      <w:r>
        <w:rPr>
          <w:rFonts w:ascii="Consolas" w:hAnsi="Consolas"/>
          <w:color w:val="A31415"/>
          <w:sz w:val="19"/>
        </w:rPr>
        <w:t>embedder.default_match_threshold</w:t>
      </w:r>
      <w:r>
        <w:t>), а конфигурацию тенанта применять поверх. Тогда включение ONNX автоматически принесёт корректные пороги. Сейчас это ручное знание, живущее в отдельном файле документации, и оно будет утрачено.</w:t>
      </w:r>
    </w:p>
    <w:p>
      <w:r>
        <w:t xml:space="preserve">Дополнительный выигрыш от OSNet: снимается гейт по насыщенности, то есть </w:t>
      </w:r>
      <w:r>
        <w:rPr>
          <w:b/>
        </w:rPr>
        <w:t>появляется ночная аналитика посетителей</w:t>
      </w:r>
      <w:r>
        <w:t>, которой сегодня нет вовсе.</w:t>
      </w:r>
    </w:p>
    <w:p>
      <w:pPr>
        <w:pStyle w:val="Heading3"/>
      </w:pPr>
      <w:r/>
      <w:r>
        <w:t>5.7. Хранение и жизненный цикл</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A as analyzer</w:t>
            </w:r>
          </w:p>
          <w:p>
            <w:pPr>
              <w:spacing w:after="0" w:before="0"/>
            </w:pPr>
            <w:r>
              <w:rPr>
                <w:rFonts w:ascii="Consolas" w:hAnsi="Consolas"/>
                <w:color w:val="1A1A1A"/>
                <w:sz w:val="18"/>
              </w:rPr>
              <w:t xml:space="preserve">    participant R as Redis</w:t>
            </w:r>
          </w:p>
          <w:p>
            <w:pPr>
              <w:spacing w:after="0" w:before="0"/>
            </w:pPr>
            <w:r>
              <w:rPr>
                <w:rFonts w:ascii="Consolas" w:hAnsi="Consolas"/>
                <w:color w:val="1A1A1A"/>
                <w:sz w:val="18"/>
              </w:rPr>
              <w:t xml:space="preserve">    participant API as api</w:t>
            </w:r>
          </w:p>
          <w:p>
            <w:pPr>
              <w:spacing w:after="0" w:before="0"/>
            </w:pPr>
            <w:r>
              <w:rPr>
                <w:rFonts w:ascii="Consolas" w:hAnsi="Consolas"/>
                <w:color w:val="1A1A1A"/>
                <w:sz w:val="18"/>
              </w:rPr>
              <w:t xml:space="preserve">    participant M as MinIO</w:t>
            </w:r>
          </w:p>
          <w:p>
            <w:pPr>
              <w:spacing w:after="0" w:before="0"/>
            </w:pPr>
            <w:r>
              <w:rPr>
                <w:rFonts w:ascii="Consolas" w:hAnsi="Consolas"/>
                <w:color w:val="1A1A1A"/>
                <w:sz w:val="18"/>
              </w:rPr>
              <w:t xml:space="preserve">    participant B as Браузер («Люди»)</w:t>
            </w:r>
          </w:p>
          <w:p>
            <w:pPr>
              <w:spacing w:after="0" w:before="0"/>
            </w:pPr>
            <w:r>
              <w:rPr>
                <w:rFonts w:ascii="Consolas" w:hAnsi="Consolas"/>
                <w:color w:val="1A1A1A"/>
                <w:sz w:val="18"/>
              </w:rPr>
            </w:r>
          </w:p>
          <w:p>
            <w:pPr>
              <w:spacing w:after="0" w:before="0"/>
            </w:pPr>
            <w:r>
              <w:rPr>
                <w:rFonts w:ascii="Consolas" w:hAnsi="Consolas"/>
                <w:color w:val="1A1A1A"/>
                <w:sz w:val="18"/>
              </w:rPr>
              <w:t xml:space="preserve">    Note over A: resolve(): новая личность</w:t>
            </w:r>
          </w:p>
          <w:p>
            <w:pPr>
              <w:spacing w:after="0" w:before="0"/>
            </w:pPr>
            <w:r>
              <w:rPr>
                <w:rFonts w:ascii="Consolas" w:hAnsi="Consolas"/>
                <w:color w:val="1A1A1A"/>
                <w:sz w:val="18"/>
              </w:rPr>
              <w:t xml:space="preserve">    A-&gt;&gt;A: gid = uuid[:12], в память</w:t>
            </w:r>
          </w:p>
          <w:p>
            <w:pPr>
              <w:spacing w:after="0" w:before="0"/>
            </w:pPr>
            <w:r>
              <w:rPr>
                <w:rFonts w:ascii="Consolas" w:hAnsi="Consolas"/>
                <w:color w:val="1A1A1A"/>
                <w:sz w:val="18"/>
              </w:rPr>
              <w:t xml:space="preserve">    A-&gt;&gt;A: _pending_crops += кроп JPEG</w:t>
            </w:r>
          </w:p>
          <w:p>
            <w:pPr>
              <w:spacing w:after="0" w:before="0"/>
            </w:pPr>
            <w:r>
              <w:rPr>
                <w:rFonts w:ascii="Consolas" w:hAnsi="Consolas"/>
                <w:color w:val="1A1A1A"/>
                <w:sz w:val="18"/>
              </w:rPr>
            </w:r>
          </w:p>
          <w:p>
            <w:pPr>
              <w:spacing w:after="0" w:before="0"/>
            </w:pPr>
            <w:r>
              <w:rPr>
                <w:rFonts w:ascii="Consolas" w:hAnsi="Consolas"/>
                <w:color w:val="1A1A1A"/>
                <w:sz w:val="18"/>
              </w:rPr>
              <w:t xml:space="preserve">    Note over A: _identity_loop, каждые 10с</w:t>
            </w:r>
          </w:p>
          <w:p>
            <w:pPr>
              <w:spacing w:after="0" w:before="0"/>
            </w:pPr>
            <w:r>
              <w:rPr>
                <w:rFonts w:ascii="Consolas" w:hAnsi="Consolas"/>
                <w:color w:val="1A1A1A"/>
                <w:sz w:val="18"/>
              </w:rPr>
              <w:t xml:space="preserve">    A-&gt;&gt;R: HSET reid:gallery:{site} (dirty-записи)</w:t>
            </w:r>
          </w:p>
          <w:p>
            <w:pPr>
              <w:spacing w:after="0" w:before="0"/>
            </w:pPr>
            <w:r>
              <w:rPr>
                <w:rFonts w:ascii="Consolas" w:hAnsi="Consolas"/>
                <w:color w:val="1A1A1A"/>
                <w:sz w:val="18"/>
              </w:rPr>
              <w:t xml:space="preserve">    A-&gt;&gt;R: HDEL устаревшие (&gt; gallery_ttl_hours)</w:t>
            </w:r>
          </w:p>
          <w:p>
            <w:pPr>
              <w:spacing w:after="0" w:before="0"/>
            </w:pPr>
            <w:r>
              <w:rPr>
                <w:rFonts w:ascii="Consolas" w:hAnsi="Consolas"/>
                <w:color w:val="1A1A1A"/>
                <w:sz w:val="18"/>
              </w:rPr>
              <w:t xml:space="preserve">    A-&gt;&gt;API: POST /internal/reid/crop (x-internal-token)</w:t>
            </w:r>
          </w:p>
          <w:p>
            <w:pPr>
              <w:spacing w:after="0" w:before="0"/>
            </w:pPr>
            <w:r>
              <w:rPr>
                <w:rFonts w:ascii="Consolas" w:hAnsi="Consolas"/>
                <w:color w:val="1A1A1A"/>
                <w:sz w:val="18"/>
              </w:rPr>
              <w:t xml:space="preserve">    API-&gt;&gt;M: putObject reid/{tenant}/{gid}.jpg</w:t>
            </w:r>
          </w:p>
          <w:p>
            <w:pPr>
              <w:spacing w:after="0" w:before="0"/>
            </w:pPr>
            <w:r>
              <w:rPr>
                <w:rFonts w:ascii="Consolas" w:hAnsi="Consolas"/>
                <w:color w:val="1A1A1A"/>
                <w:sz w:val="18"/>
              </w:rPr>
            </w:r>
          </w:p>
          <w:p>
            <w:pPr>
              <w:spacing w:after="0" w:before="0"/>
            </w:pPr>
            <w:r>
              <w:rPr>
                <w:rFonts w:ascii="Consolas" w:hAnsi="Consolas"/>
                <w:color w:val="1A1A1A"/>
                <w:sz w:val="18"/>
              </w:rPr>
              <w:t xml:space="preserve">    B-&gt;&gt;API: GET /api/v1/people</w:t>
            </w:r>
          </w:p>
          <w:p>
            <w:pPr>
              <w:spacing w:after="0" w:before="0"/>
            </w:pPr>
            <w:r>
              <w:rPr>
                <w:rFonts w:ascii="Consolas" w:hAnsi="Consolas"/>
                <w:color w:val="1A1A1A"/>
                <w:sz w:val="18"/>
              </w:rPr>
              <w:t xml:space="preserve">    API-&gt;&gt;R: HGETALL reid:gallery:{site}</w:t>
            </w:r>
          </w:p>
          <w:p>
            <w:pPr>
              <w:spacing w:after="0" w:before="0"/>
            </w:pPr>
            <w:r>
              <w:rPr>
                <w:rFonts w:ascii="Consolas" w:hAnsi="Consolas"/>
                <w:color w:val="1A1A1A"/>
                <w:sz w:val="18"/>
              </w:rPr>
              <w:t xml:space="preserve">    API--&gt;&gt;B: список личностей с фото</w:t>
            </w:r>
          </w:p>
          <w:p>
            <w:pPr>
              <w:spacing w:after="0" w:before="0"/>
            </w:pPr>
            <w:r>
              <w:rPr>
                <w:rFonts w:ascii="Consolas" w:hAnsi="Consolas"/>
                <w:color w:val="1A1A1A"/>
                <w:sz w:val="18"/>
              </w:rPr>
              <w:t xml:space="preserve">    B-&gt;&gt;API: POST /api/v1/people/{gid}/staff {name}</w:t>
            </w:r>
          </w:p>
          <w:p>
            <w:pPr>
              <w:spacing w:after="0" w:before="0"/>
            </w:pPr>
            <w:r>
              <w:rPr>
                <w:rFonts w:ascii="Consolas" w:hAnsi="Consolas"/>
                <w:color w:val="1A1A1A"/>
                <w:sz w:val="18"/>
              </w:rPr>
              <w:t xml:space="preserve">    API-&gt;&gt;R: HSET reid:staff:{tenant} {embs, name}</w:t>
            </w:r>
          </w:p>
          <w:p>
            <w:pPr>
              <w:spacing w:after="0" w:before="0"/>
            </w:pPr>
            <w:r>
              <w:rPr>
                <w:rFonts w:ascii="Consolas" w:hAnsi="Consolas"/>
                <w:color w:val="1A1A1A"/>
                <w:sz w:val="18"/>
              </w:rPr>
              <w:t xml:space="preserve">    API-&gt;&gt;R: поглощение дублей (cos ≥ match_threshold)</w:t>
            </w:r>
          </w:p>
          <w:p>
            <w:pPr>
              <w:spacing w:after="0" w:before="0"/>
            </w:pPr>
            <w:r>
              <w:rPr>
                <w:rFonts w:ascii="Consolas" w:hAnsi="Consolas"/>
                <w:color w:val="1A1A1A"/>
                <w:sz w:val="18"/>
              </w:rPr>
              <w:t xml:space="preserve">    API-&gt;&gt;R: RPUSH face_enroll:{tenant} {gid, jpeg_b64}</w:t>
            </w:r>
          </w:p>
          <w:p>
            <w:pPr>
              <w:spacing w:after="0" w:before="0"/>
            </w:pPr>
            <w:r>
              <w:rPr>
                <w:rFonts w:ascii="Consolas" w:hAnsi="Consolas"/>
                <w:color w:val="1A1A1A"/>
                <w:sz w:val="18"/>
              </w:rPr>
            </w:r>
          </w:p>
          <w:p>
            <w:pPr>
              <w:spacing w:after="0" w:before="0"/>
            </w:pPr>
            <w:r>
              <w:rPr>
                <w:rFonts w:ascii="Consolas" w:hAnsi="Consolas"/>
                <w:color w:val="1A1A1A"/>
                <w:sz w:val="18"/>
              </w:rPr>
              <w:t xml:space="preserve">    Note over A: следующий refresh</w:t>
            </w:r>
          </w:p>
          <w:p>
            <w:pPr>
              <w:spacing w:after="0" w:before="0"/>
            </w:pPr>
            <w:r>
              <w:rPr>
                <w:rFonts w:ascii="Consolas" w:hAnsi="Consolas"/>
                <w:color w:val="1A1A1A"/>
                <w:sz w:val="18"/>
              </w:rPr>
              <w:t xml:space="preserve">    A-&gt;&gt;R: HGETALL reid:staff:{tenant}</w:t>
            </w:r>
          </w:p>
          <w:p>
            <w:pPr>
              <w:spacing w:after="0" w:before="0"/>
            </w:pPr>
            <w:r>
              <w:rPr>
                <w:rFonts w:ascii="Consolas" w:hAnsi="Consolas"/>
                <w:color w:val="1A1A1A"/>
                <w:sz w:val="18"/>
              </w:rPr>
              <w:t xml:space="preserve">    A-&gt;&gt;A: _process_face_enrollments → face:staff:{tenant}</w:t>
            </w:r>
          </w:p>
        </w:tc>
      </w:tr>
    </w:tbl>
    <w:p>
      <w:pPr>
        <w:spacing w:after="80"/>
      </w:pPr>
    </w:p>
    <w:p>
      <w:r>
        <w:t>Существенные детали:</w:t>
      </w:r>
    </w:p>
    <w:p>
      <w:r>
        <w:rPr>
          <w:b/>
        </w:rPr>
        <w:t>Отложенная запись.</w:t>
      </w:r>
      <w:r>
        <w:t xml:space="preserve"> Галерея живёт в памяти анализатора, в Redis пишутся только изменённые записи (</w:t>
      </w:r>
      <w:r>
        <w:rPr>
          <w:rFonts w:ascii="Consolas" w:hAnsi="Consolas"/>
          <w:color w:val="A31415"/>
          <w:sz w:val="19"/>
        </w:rPr>
        <w:t>dirty</w:t>
      </w:r>
      <w:r>
        <w:t>) раз в 10 секунд. Это устраняет запись в Redis на каждом кадре.</w:t>
      </w:r>
    </w:p>
    <w:p>
      <w:r>
        <w:rPr>
          <w:b/>
        </w:rPr>
        <w:t>Двусторонняя синхронизация.</w:t>
      </w:r>
      <w:r>
        <w:t xml:space="preserve"> </w:t>
      </w:r>
      <w:r>
        <w:rPr>
          <w:rFonts w:ascii="Consolas" w:hAnsi="Consolas"/>
          <w:color w:val="A31415"/>
          <w:sz w:val="19"/>
        </w:rPr>
        <w:t>sync()</w:t>
      </w:r>
      <w:r>
        <w:t xml:space="preserve"> не только пишет, но и </w:t>
      </w:r>
      <w:r>
        <w:rPr>
          <w:b/>
        </w:rPr>
        <w:t>вычитывает удаления</w:t>
      </w:r>
      <w:r>
        <w:t>, сделанные API:</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redis_gids = set(await self.redis.hkeys(key))</w:t>
            </w:r>
          </w:p>
          <w:p>
            <w:pPr>
              <w:spacing w:after="0" w:before="0"/>
            </w:pPr>
            <w:r>
              <w:rPr>
                <w:rFonts w:ascii="Consolas" w:hAnsi="Consolas"/>
                <w:color w:val="1A1A1A"/>
                <w:sz w:val="18"/>
              </w:rPr>
              <w:t>for gid in [g for g, e in entries.items() if g not in redis_gids and not e.dirty]:</w:t>
            </w:r>
          </w:p>
          <w:p>
            <w:pPr>
              <w:spacing w:after="0" w:before="0"/>
            </w:pPr>
            <w:r>
              <w:rPr>
                <w:rFonts w:ascii="Consolas" w:hAnsi="Consolas"/>
                <w:color w:val="1A1A1A"/>
                <w:sz w:val="18"/>
              </w:rPr>
              <w:t xml:space="preserve">    del entries[gid]</w:t>
            </w:r>
          </w:p>
        </w:tc>
      </w:tr>
    </w:tbl>
    <w:p>
      <w:pPr>
        <w:spacing w:after="80"/>
      </w:pPr>
    </w:p>
    <w:p>
      <w:r>
        <w:t>Без этого удалённая через интерфейс личность продолжала бы жить в памяти анализатора и совпадать. Механизм нужен для сценария «отметить сотрудника»: отметка поглощает его дубли в галерее, и анализатор обязан об этом узнать.</w:t>
      </w:r>
    </w:p>
    <w:p>
      <w:r>
        <w:rPr>
          <w:b/>
        </w:rPr>
        <w:t>Устойчивость выгрузки кропов.</w:t>
      </w:r>
      <w:r>
        <w:t xml:space="preserve"> При недоступности API кропы не теряются, но и не копятся бесконечно: сохраняются последние 20 (</w:t>
      </w:r>
      <w:r>
        <w:rPr>
          <w:rFonts w:ascii="Consolas" w:hAnsi="Consolas"/>
          <w:color w:val="A31415"/>
          <w:sz w:val="19"/>
        </w:rPr>
        <w:t>self._pending_crops = (crops + self._pending_crops)[-20:]</w:t>
      </w:r>
      <w:r>
        <w:t>). Ограниченная очередь вместо неограниченной — верное решение: кроп личности не настолько ценен, чтобы ради него исчерпать память.</w:t>
      </w:r>
    </w:p>
    <w:p>
      <w:r>
        <w:rPr>
          <w:b/>
        </w:rPr>
        <w:t>Ограниченный батч зачисления лиц.</w:t>
      </w:r>
      <w:r>
        <w:t xml:space="preserve"> </w:t>
      </w:r>
      <w:r>
        <w:rPr>
          <w:rFonts w:ascii="Consolas" w:hAnsi="Consolas"/>
          <w:color w:val="A31415"/>
          <w:sz w:val="19"/>
        </w:rPr>
        <w:t>for _ in range(5)</w:t>
      </w:r>
      <w:r>
        <w:t xml:space="preserve"> за тик — очередь не может заблокировать цикл синхронизации.</w:t>
      </w:r>
    </w:p>
    <w:p>
      <w:pPr>
        <w:pStyle w:val="Heading3"/>
      </w:pPr>
      <w:r/>
      <w:r>
        <w:t>5.8. Риск: Redis как система записи</w:t>
      </w:r>
    </w:p>
    <w:p>
      <w:r>
        <w:t xml:space="preserve">Ключи </w:t>
      </w:r>
      <w:r>
        <w:rPr>
          <w:rFonts w:ascii="Consolas" w:hAnsi="Consolas"/>
          <w:color w:val="A31415"/>
          <w:sz w:val="19"/>
        </w:rPr>
        <w:t>reid:staff:{tenant_id}</w:t>
      </w:r>
      <w:r>
        <w:t xml:space="preserve"> и </w:t>
      </w:r>
      <w:r>
        <w:rPr>
          <w:rFonts w:ascii="Consolas" w:hAnsi="Consolas"/>
          <w:color w:val="A31415"/>
          <w:sz w:val="19"/>
        </w:rPr>
        <w:t>face:staff:{tenant_id}</w:t>
      </w:r>
      <w:r>
        <w:t xml:space="preserve"> — бессрочные и </w:t>
      </w:r>
      <w:r>
        <w:rPr>
          <w:b/>
        </w:rPr>
        <w:t>не имеют источника истины в PostgreSQL</w:t>
      </w:r>
      <w:r>
        <w:t>. Это единственные такие данные в платформе.</w:t>
      </w:r>
    </w:p>
    <w:p>
      <w:r>
        <w:t>Потеря тома Redis = потеря всех отметок сотрудников, сделанных владельцем вручную. Владелец обнаружит это не сразу: система просто начнёт считать персонал посетителями и слать алерты на сотрудников.</w:t>
      </w:r>
    </w:p>
    <w:p>
      <w:r>
        <w:rPr>
          <w:i/>
        </w:rPr>
        <w:t>Рекомендация:</w:t>
      </w:r>
      <w:r>
        <w:t xml:space="preserve"> перенести эталоны сотрудников в PostgreSQL (таблица </w:t>
      </w:r>
      <w:r>
        <w:rPr>
          <w:rFonts w:ascii="Consolas" w:hAnsi="Consolas"/>
          <w:color w:val="A31415"/>
          <w:sz w:val="19"/>
        </w:rPr>
        <w:t>staff_identity(tenant_id, gid, name, embeddings jsonb, face_embeddings jsonb)</w:t>
      </w:r>
      <w:r>
        <w:t xml:space="preserve">), оставив Redis проекцией — по той же схеме, что </w:t>
      </w:r>
      <w:r>
        <w:rPr>
          <w:rFonts w:ascii="Consolas" w:hAnsi="Consolas"/>
          <w:color w:val="A31415"/>
          <w:sz w:val="19"/>
        </w:rPr>
        <w:t>cameras:</w:t>
      </w:r>
      <w:r>
        <w:t xml:space="preserve"> и </w:t>
      </w:r>
      <w:r>
        <w:rPr>
          <w:rFonts w:ascii="Consolas" w:hAnsi="Consolas"/>
          <w:color w:val="A31415"/>
          <w:sz w:val="19"/>
        </w:rPr>
        <w:t>zones:</w:t>
      </w:r>
      <w:r>
        <w:t xml:space="preserve">. Это устраняет единственное место, где Redis является системой записи, и попутно делает отметки сотрудников частью резервной копии PostgreSQL. См. </w:t>
      </w:r>
      <w:r>
        <w:rPr>
          <w:color w:val="1A5FB4"/>
          <w:u w:val="single"/>
        </w:rPr>
        <w:t>10_DATABASE.md</w:t>
      </w:r>
      <w:r>
        <w:t>.</w:t>
      </w:r>
    </w:p>
    <w:p>
      <w:pPr>
        <w:pBdr>
          <w:bottom w:val="single" w:sz="6" w:space="1" w:color="BBBBBB"/>
        </w:pBdr>
      </w:pPr>
    </w:p>
    <w:p>
      <w:pPr>
        <w:pStyle w:val="Heading2"/>
      </w:pPr>
      <w:r/>
      <w:r>
        <w:t>6. Распознавание лиц сотрудников</w:t>
      </w:r>
    </w:p>
    <w:p>
      <w:pPr>
        <w:pStyle w:val="Heading3"/>
      </w:pPr>
      <w:r/>
      <w:r>
        <w:t>6.1. Границы применения</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Субъект</w:t>
            </w:r>
          </w:p>
        </w:tc>
        <w:tc>
          <w:tcPr>
            <w:tcW w:type="dxa" w:w="2880"/>
          </w:tcPr>
          <w:p>
            <w:r>
              <w:rPr>
                <w:b/>
              </w:rPr>
            </w:r>
            <w:r>
              <w:rPr>
                <w:b/>
              </w:rPr>
              <w:t>Face-ID</w:t>
            </w:r>
          </w:p>
        </w:tc>
        <w:tc>
          <w:tcPr>
            <w:tcW w:type="dxa" w:w="2880"/>
          </w:tcPr>
          <w:p>
            <w:r>
              <w:rPr>
                <w:b/>
              </w:rPr>
            </w:r>
            <w:r>
              <w:rPr>
                <w:b/>
              </w:rPr>
              <w:t>Основание</w:t>
            </w:r>
          </w:p>
        </w:tc>
      </w:tr>
      <w:tr>
        <w:tc>
          <w:tcPr>
            <w:tcW w:type="dxa" w:w="2880"/>
          </w:tcPr>
          <w:p>
            <w:r/>
            <w:r>
              <w:t>Сотрудники</w:t>
            </w:r>
          </w:p>
        </w:tc>
        <w:tc>
          <w:tcPr>
            <w:tcW w:type="dxa" w:w="2880"/>
          </w:tcPr>
          <w:p>
            <w:r/>
            <w:r>
              <w:rPr>
                <w:b/>
              </w:rPr>
              <w:t>Да</w:t>
            </w:r>
          </w:p>
        </w:tc>
        <w:tc>
          <w:tcPr>
            <w:tcW w:type="dxa" w:w="2880"/>
          </w:tcPr>
          <w:p>
            <w:r/>
            <w:r>
              <w:t>Трудовые отношения, ведома, для исключения из подсчёта</w:t>
            </w:r>
          </w:p>
        </w:tc>
      </w:tr>
      <w:tr>
        <w:tc>
          <w:tcPr>
            <w:tcW w:type="dxa" w:w="2880"/>
          </w:tcPr>
          <w:p>
            <w:r/>
            <w:r>
              <w:t>Посетители</w:t>
            </w:r>
          </w:p>
        </w:tc>
        <w:tc>
          <w:tcPr>
            <w:tcW w:type="dxa" w:w="2880"/>
          </w:tcPr>
          <w:p>
            <w:r/>
            <w:r>
              <w:rPr>
                <w:b/>
              </w:rPr>
              <w:t>Никогда</w:t>
            </w:r>
          </w:p>
        </w:tc>
        <w:tc>
          <w:tcPr>
            <w:tcW w:type="dxa" w:w="2880"/>
          </w:tcPr>
          <w:p>
            <w:r/>
            <w:r>
              <w:t>152-ФЗ, решение V-02</w:t>
            </w:r>
          </w:p>
        </w:tc>
      </w:tr>
    </w:tbl>
    <w:p>
      <w:pPr>
        <w:spacing w:after="80"/>
      </w:pPr>
    </w:p>
    <w:p>
      <w:r>
        <w:t xml:space="preserve">Граница проходит по коду: лицевой путь вызывается только внутри проверки на сотрудника, до поиска по галерее посетителей. Посетитель не проходит через </w:t>
      </w:r>
      <w:r>
        <w:rPr>
          <w:rFonts w:ascii="Consolas" w:hAnsi="Consolas"/>
          <w:color w:val="A31415"/>
          <w:sz w:val="19"/>
        </w:rPr>
        <w:t>FaceEngine</w:t>
      </w:r>
      <w:r>
        <w:t xml:space="preserve"> ни при каких условиях.</w:t>
      </w:r>
    </w:p>
    <w:p>
      <w:pPr>
        <w:pStyle w:val="Heading3"/>
      </w:pPr>
      <w:r/>
      <w:r>
        <w:t>6.2. Модели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Роль</w:t>
            </w:r>
          </w:p>
        </w:tc>
        <w:tc>
          <w:tcPr>
            <w:tcW w:type="dxa" w:w="2160"/>
          </w:tcPr>
          <w:p>
            <w:r>
              <w:rPr>
                <w:b/>
              </w:rPr>
            </w:r>
            <w:r>
              <w:rPr>
                <w:b/>
              </w:rPr>
              <w:t>Модель</w:t>
            </w:r>
          </w:p>
        </w:tc>
        <w:tc>
          <w:tcPr>
            <w:tcW w:type="dxa" w:w="2160"/>
          </w:tcPr>
          <w:p>
            <w:r>
              <w:rPr>
                <w:b/>
              </w:rPr>
            </w:r>
            <w:r>
              <w:rPr>
                <w:b/>
              </w:rPr>
              <w:t>Источник</w:t>
            </w:r>
          </w:p>
        </w:tc>
        <w:tc>
          <w:tcPr>
            <w:tcW w:type="dxa" w:w="2160"/>
          </w:tcPr>
          <w:p>
            <w:r>
              <w:rPr>
                <w:b/>
              </w:rPr>
            </w:r>
            <w:r>
              <w:rPr>
                <w:b/>
              </w:rPr>
              <w:t>Размер</w:t>
            </w:r>
          </w:p>
        </w:tc>
      </w:tr>
      <w:tr>
        <w:tc>
          <w:tcPr>
            <w:tcW w:type="dxa" w:w="2160"/>
          </w:tcPr>
          <w:p>
            <w:r/>
            <w:r>
              <w:t>Детекция лиц</w:t>
            </w:r>
          </w:p>
        </w:tc>
        <w:tc>
          <w:tcPr>
            <w:tcW w:type="dxa" w:w="2160"/>
          </w:tcPr>
          <w:p>
            <w:r/>
            <w:r>
              <w:t>YuNet 2023mar</w:t>
            </w:r>
          </w:p>
        </w:tc>
        <w:tc>
          <w:tcPr>
            <w:tcW w:type="dxa" w:w="2160"/>
          </w:tcPr>
          <w:p>
            <w:r/>
            <w:r>
              <w:t>opencv_zoo</w:t>
            </w:r>
          </w:p>
        </w:tc>
        <w:tc>
          <w:tcPr>
            <w:tcW w:type="dxa" w:w="2160"/>
          </w:tcPr>
          <w:p>
            <w:r/>
            <w:r>
              <w:t>~300 КБ</w:t>
            </w:r>
          </w:p>
        </w:tc>
      </w:tr>
      <w:tr>
        <w:tc>
          <w:tcPr>
            <w:tcW w:type="dxa" w:w="2160"/>
          </w:tcPr>
          <w:p>
            <w:r/>
            <w:r>
              <w:t>Распознавание</w:t>
            </w:r>
          </w:p>
        </w:tc>
        <w:tc>
          <w:tcPr>
            <w:tcW w:type="dxa" w:w="2160"/>
          </w:tcPr>
          <w:p>
            <w:r/>
            <w:r>
              <w:t>SFace 2021dec</w:t>
            </w:r>
          </w:p>
        </w:tc>
        <w:tc>
          <w:tcPr>
            <w:tcW w:type="dxa" w:w="2160"/>
          </w:tcPr>
          <w:p>
            <w:r/>
            <w:r>
              <w:t>opencv_zoo</w:t>
            </w:r>
          </w:p>
        </w:tc>
        <w:tc>
          <w:tcPr>
            <w:tcW w:type="dxa" w:w="2160"/>
          </w:tcPr>
          <w:p>
            <w:r/>
            <w:r>
              <w:t>~40 МБ</w:t>
            </w:r>
          </w:p>
        </w:tc>
      </w:tr>
    </w:tbl>
    <w:p>
      <w:pPr>
        <w:spacing w:after="80"/>
      </w:pPr>
    </w:p>
    <w:p>
      <w:r>
        <w:t>Скачиваются при сборке образа (</w:t>
      </w:r>
      <w:r>
        <w:rPr>
          <w:rFonts w:ascii="Consolas" w:hAnsi="Consolas"/>
          <w:color w:val="A31415"/>
          <w:sz w:val="19"/>
        </w:rPr>
        <w:t>analyzer/Dockerfile</w:t>
      </w:r>
      <w:r>
        <w:t xml:space="preserve">) с </w:t>
      </w:r>
      <w:r>
        <w:rPr>
          <w:rFonts w:ascii="Consolas" w:hAnsi="Consolas"/>
          <w:color w:val="A31415"/>
          <w:sz w:val="19"/>
        </w:rPr>
        <w:t>media.githubusercontent.com</w:t>
      </w:r>
      <w:r>
        <w:t>. Сбой скачивания не ломает сборку — только отключает Face-ID:</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RUN mkdir -p /opt/models &amp;&amp; (curl ... &amp;&amp; curl ...) \</w:t>
            </w:r>
          </w:p>
          <w:p>
            <w:pPr>
              <w:spacing w:after="0" w:before="0"/>
            </w:pPr>
            <w:r>
              <w:rPr>
                <w:rFonts w:ascii="Consolas" w:hAnsi="Consolas"/>
                <w:color w:val="1A1A1A"/>
                <w:sz w:val="18"/>
              </w:rPr>
              <w:t xml:space="preserve">    || echo "WARN: face models download failed — staff face-id will be disabled"</w:t>
            </w:r>
          </w:p>
        </w:tc>
      </w:tr>
    </w:tbl>
    <w:p>
      <w:pPr>
        <w:spacing w:after="80"/>
      </w:pPr>
    </w:p>
    <w:p>
      <w:r>
        <w:t xml:space="preserve">Обоснование выбора: обе модели входят в OpenCV Zoo, работают через </w:t>
      </w:r>
      <w:r>
        <w:rPr>
          <w:rFonts w:ascii="Consolas" w:hAnsi="Consolas"/>
          <w:color w:val="A31415"/>
          <w:sz w:val="19"/>
        </w:rPr>
        <w:t>cv2.FaceDetectorYN</w:t>
      </w:r>
      <w:r>
        <w:t xml:space="preserve"> и </w:t>
      </w:r>
      <w:r>
        <w:rPr>
          <w:rFonts w:ascii="Consolas" w:hAnsi="Consolas"/>
          <w:color w:val="A31415"/>
          <w:sz w:val="19"/>
        </w:rPr>
        <w:t>cv2.FaceRecognizerSF</w:t>
      </w:r>
      <w:r>
        <w:t xml:space="preserve"> без дополнительных зависимостей, исполняются на CPU за единицы миллисекунд. Для задачи «узнать одного из 3–5 сотрудников» этого достаточно с запасом; более тяжёлые модели (ArcFace, InsightFace) решали бы задачу идентификации среди миллионов — она здесь не стоит.</w:t>
      </w:r>
    </w:p>
    <w:p>
      <w:r>
        <w:rPr>
          <w:rFonts w:ascii="Consolas" w:hAnsi="Consolas"/>
          <w:color w:val="A31415"/>
          <w:sz w:val="19"/>
        </w:rPr>
        <w:t>FaceEngine.ready</w:t>
      </w:r>
      <w:r>
        <w:t xml:space="preserve"> = False при отсутствии файлов; все вызовы обходятся стороной. Деградация корректна.</w:t>
      </w:r>
    </w:p>
    <w:p>
      <w:pPr>
        <w:pStyle w:val="Heading3"/>
      </w:pPr>
      <w:r/>
      <w:r>
        <w:t>6.3. Зачисление эталона</w:t>
      </w:r>
    </w:p>
    <w:p>
      <w:r>
        <w:t xml:space="preserve">Владелец отмечает сотрудника на странице «Люди»: автоматический кроп с камеры либо загруженное фото. API кладёт задание в </w:t>
      </w:r>
      <w:r>
        <w:rPr>
          <w:rFonts w:ascii="Consolas" w:hAnsi="Consolas"/>
          <w:color w:val="A31415"/>
          <w:sz w:val="19"/>
        </w:rPr>
        <w:t>face_enroll:{tenant_id}</w:t>
      </w:r>
      <w:r>
        <w:t xml:space="preserve">, анализатор извлекает эмбеддинг и добавляет в </w:t>
      </w:r>
      <w:r>
        <w:rPr>
          <w:rFonts w:ascii="Consolas" w:hAnsi="Consolas"/>
          <w:color w:val="A31415"/>
          <w:sz w:val="19"/>
        </w:rPr>
        <w:t>face:staff:{tenant_id}</w:t>
      </w:r>
      <w:r>
        <w:t xml:space="preserve"> (до 10 эталонов).</w:t>
      </w:r>
    </w:p>
    <w:p>
      <w:r>
        <w:t xml:space="preserve">Учёт неудач ведётся явно: </w:t>
      </w:r>
      <w:r>
        <w:rPr>
          <w:rFonts w:ascii="Consolas" w:hAnsi="Consolas"/>
          <w:color w:val="A31415"/>
          <w:sz w:val="19"/>
        </w:rPr>
        <w:t>{embs, photos, failed}</w:t>
      </w:r>
      <w:r>
        <w:t xml:space="preserve"> — сколько фото загружено, сколько не содержали пригодного лица. Это позволяет интерфейсу объяснить владельцу, почему сотрудник не опознаётся: загружено 5 фото, лицо найдено на одном.</w:t>
      </w:r>
    </w:p>
    <w:p>
      <w:pPr>
        <w:pStyle w:val="Heading3"/>
      </w:pPr>
      <w:r/>
      <w:r>
        <w:t>6.4. Порог 0.36</w:t>
      </w:r>
    </w:p>
    <w:p>
      <w:r>
        <w:t>Для SFace косинусный порог 0.36 — рекомендация OpenCV Zoo. Он ниже, чем у эмбеддингов одежды (0.88/0.90), потому что распределение близостей у SFace иное. Сравнивать эти числа между собой бессмысленно.</w:t>
      </w:r>
    </w:p>
    <w:p>
      <w:pPr>
        <w:pBdr>
          <w:bottom w:val="single" w:sz="6" w:space="1" w:color="BBBBBB"/>
        </w:pBdr>
      </w:pPr>
    </w:p>
    <w:p>
      <w:pPr>
        <w:pStyle w:val="Heading2"/>
      </w:pPr>
      <w:r/>
      <w:r>
        <w:t>7. Отсутствующие возможности</w:t>
      </w:r>
    </w:p>
    <w:p>
      <w:r>
        <w:t>Раздел описывает то, чего нет, с честной оценкой ценности.</w:t>
      </w:r>
    </w:p>
    <w:p>
      <w:pPr>
        <w:pStyle w:val="Heading3"/>
      </w:pPr>
      <w:r/>
      <w:r>
        <w:t>7.1. Сегментация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Аспект</w:t>
            </w:r>
          </w:p>
        </w:tc>
        <w:tc>
          <w:tcPr>
            <w:tcW w:type="dxa" w:w="4320"/>
          </w:tcPr>
          <w:p>
            <w:r>
              <w:rPr>
                <w:b/>
              </w:rPr>
            </w:r>
            <w:r>
              <w:rPr>
                <w:b/>
              </w:rPr>
              <w:t>Оценка</w:t>
            </w:r>
          </w:p>
        </w:tc>
      </w:tr>
      <w:tr>
        <w:tc>
          <w:tcPr>
            <w:tcW w:type="dxa" w:w="4320"/>
          </w:tcPr>
          <w:p>
            <w:r/>
            <w:r>
              <w:t>Что</w:t>
            </w:r>
          </w:p>
        </w:tc>
        <w:tc>
          <w:tcPr>
            <w:tcW w:type="dxa" w:w="4320"/>
          </w:tcPr>
          <w:p>
            <w:r/>
            <w:r>
              <w:t>Попиксельная маска объекта вместо прямоугольника</w:t>
            </w:r>
          </w:p>
        </w:tc>
      </w:tr>
      <w:tr>
        <w:tc>
          <w:tcPr>
            <w:tcW w:type="dxa" w:w="4320"/>
          </w:tcPr>
          <w:p>
            <w:r/>
            <w:r>
              <w:t>Модели</w:t>
            </w:r>
          </w:p>
        </w:tc>
        <w:tc>
          <w:tcPr>
            <w:tcW w:type="dxa" w:w="4320"/>
          </w:tcPr>
          <w:p>
            <w:r/>
            <w:r>
              <w:t>YOLOv8-seg, SAM 2</w:t>
            </w:r>
          </w:p>
        </w:tc>
      </w:tr>
      <w:tr>
        <w:tc>
          <w:tcPr>
            <w:tcW w:type="dxa" w:w="4320"/>
          </w:tcPr>
          <w:p>
            <w:r/>
            <w:r>
              <w:t>Ценность для ПВЗ</w:t>
            </w:r>
          </w:p>
        </w:tc>
        <w:tc>
          <w:tcPr>
            <w:tcW w:type="dxa" w:w="4320"/>
          </w:tcPr>
          <w:p>
            <w:r/>
            <w:r>
              <w:rPr>
                <w:b/>
              </w:rPr>
              <w:t>Низкая.</w:t>
            </w:r>
            <w:r>
              <w:t xml:space="preserve"> Прямоугольника достаточно для зон и dwell</w:t>
            </w:r>
          </w:p>
        </w:tc>
      </w:tr>
      <w:tr>
        <w:tc>
          <w:tcPr>
            <w:tcW w:type="dxa" w:w="4320"/>
          </w:tcPr>
          <w:p>
            <w:r/>
            <w:r>
              <w:t>Ценность для производства</w:t>
            </w:r>
          </w:p>
        </w:tc>
        <w:tc>
          <w:tcPr>
            <w:tcW w:type="dxa" w:w="4320"/>
          </w:tcPr>
          <w:p>
            <w:r/>
            <w:r>
              <w:t>Средняя: точные границы опасной зоны, разливы, утечки</w:t>
            </w:r>
          </w:p>
        </w:tc>
      </w:tr>
      <w:tr>
        <w:tc>
          <w:tcPr>
            <w:tcW w:type="dxa" w:w="4320"/>
          </w:tcPr>
          <w:p>
            <w:r/>
            <w:r>
              <w:t>Стоимость</w:t>
            </w:r>
          </w:p>
        </w:tc>
        <w:tc>
          <w:tcPr>
            <w:tcW w:type="dxa" w:w="4320"/>
          </w:tcPr>
          <w:p>
            <w:r/>
            <w:r>
              <w:t xml:space="preserve">Модель </w:t>
            </w:r>
            <w:r>
              <w:rPr>
                <w:rFonts w:ascii="Consolas" w:hAnsi="Consolas"/>
                <w:color w:val="A31415"/>
                <w:sz w:val="19"/>
              </w:rPr>
              <w:t>-seg</w:t>
            </w:r>
            <w:r>
              <w:t xml:space="preserve"> тяжелее в 1.5–2 раза</w:t>
            </w:r>
          </w:p>
        </w:tc>
      </w:tr>
      <w:tr>
        <w:tc>
          <w:tcPr>
            <w:tcW w:type="dxa" w:w="4320"/>
          </w:tcPr>
          <w:p>
            <w:r/>
            <w:r>
              <w:rPr>
                <w:b/>
              </w:rPr>
              <w:t>Рекомендация</w:t>
            </w:r>
          </w:p>
        </w:tc>
        <w:tc>
          <w:tcPr>
            <w:tcW w:type="dxa" w:w="4320"/>
          </w:tcPr>
          <w:p>
            <w:r/>
            <w:r>
              <w:t>Не внедрять для ПВЗ. Рассматривать при задачах «разлив/утечка» (</w:t>
            </w:r>
            <w:r>
              <w:rPr>
                <w:color w:val="1A5FB4"/>
                <w:u w:val="single"/>
              </w:rPr>
              <w:t>14_FACTORY_MODULES.md</w:t>
            </w:r>
            <w:r>
              <w:t>), где прямоугольник бессмыслен</w:t>
            </w:r>
          </w:p>
        </w:tc>
      </w:tr>
    </w:tbl>
    <w:p>
      <w:pPr>
        <w:spacing w:after="80"/>
      </w:pPr>
    </w:p>
    <w:p>
      <w:pPr>
        <w:pStyle w:val="Heading3"/>
      </w:pPr>
      <w:r/>
      <w:r>
        <w:t>7.2. Оценка позы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Аспект</w:t>
            </w:r>
          </w:p>
        </w:tc>
        <w:tc>
          <w:tcPr>
            <w:tcW w:type="dxa" w:w="4320"/>
          </w:tcPr>
          <w:p>
            <w:r>
              <w:rPr>
                <w:b/>
              </w:rPr>
            </w:r>
            <w:r>
              <w:rPr>
                <w:b/>
              </w:rPr>
              <w:t>Оценка</w:t>
            </w:r>
          </w:p>
        </w:tc>
      </w:tr>
      <w:tr>
        <w:tc>
          <w:tcPr>
            <w:tcW w:type="dxa" w:w="4320"/>
          </w:tcPr>
          <w:p>
            <w:r/>
            <w:r>
              <w:t>Что</w:t>
            </w:r>
          </w:p>
        </w:tc>
        <w:tc>
          <w:tcPr>
            <w:tcW w:type="dxa" w:w="4320"/>
          </w:tcPr>
          <w:p>
            <w:r/>
            <w:r>
              <w:t>Скелет человека, 17 ключевых точек</w:t>
            </w:r>
          </w:p>
        </w:tc>
      </w:tr>
      <w:tr>
        <w:tc>
          <w:tcPr>
            <w:tcW w:type="dxa" w:w="4320"/>
          </w:tcPr>
          <w:p>
            <w:r/>
            <w:r>
              <w:t>Модели</w:t>
            </w:r>
          </w:p>
        </w:tc>
        <w:tc>
          <w:tcPr>
            <w:tcW w:type="dxa" w:w="4320"/>
          </w:tcPr>
          <w:p>
            <w:r/>
            <w:r>
              <w:t>YOLOv8-pose, RTMPose</w:t>
            </w:r>
          </w:p>
        </w:tc>
      </w:tr>
      <w:tr>
        <w:tc>
          <w:tcPr>
            <w:tcW w:type="dxa" w:w="4320"/>
          </w:tcPr>
          <w:p>
            <w:r/>
            <w:r>
              <w:t>Ценность</w:t>
            </w:r>
          </w:p>
        </w:tc>
        <w:tc>
          <w:tcPr>
            <w:tcW w:type="dxa" w:w="4320"/>
          </w:tcPr>
          <w:p>
            <w:r/>
            <w:r>
              <w:t>Падение человека, поза «руки вверх», нагибание, эргономика</w:t>
            </w:r>
          </w:p>
        </w:tc>
      </w:tr>
      <w:tr>
        <w:tc>
          <w:tcPr>
            <w:tcW w:type="dxa" w:w="4320"/>
          </w:tcPr>
          <w:p>
            <w:r/>
            <w:r>
              <w:t>Стоимость</w:t>
            </w:r>
          </w:p>
        </w:tc>
        <w:tc>
          <w:tcPr>
            <w:tcW w:type="dxa" w:w="4320"/>
          </w:tcPr>
          <w:p>
            <w:r/>
            <w:r>
              <w:t>Сопоставима с детекцией</w:t>
            </w:r>
          </w:p>
        </w:tc>
      </w:tr>
      <w:tr>
        <w:tc>
          <w:tcPr>
            <w:tcW w:type="dxa" w:w="4320"/>
          </w:tcPr>
          <w:p>
            <w:r/>
            <w:r>
              <w:rPr>
                <w:b/>
              </w:rPr>
              <w:t>Рекомендация</w:t>
            </w:r>
          </w:p>
        </w:tc>
        <w:tc>
          <w:tcPr>
            <w:tcW w:type="dxa" w:w="4320"/>
          </w:tcPr>
          <w:p>
            <w:r/>
            <w:r>
              <w:t xml:space="preserve">Средний приоритет. Первый реальный сценарий — </w:t>
            </w:r>
            <w:r>
              <w:rPr>
                <w:b/>
              </w:rPr>
              <w:t>детекция падения</w:t>
            </w:r>
            <w:r>
              <w:t xml:space="preserve"> (работник упал, посетителю плохо): это critical-событие, которое сегодня платформа не видит. Реализуемо как плагин на YOLOv8-pose</w:t>
            </w:r>
          </w:p>
        </w:tc>
      </w:tr>
    </w:tbl>
    <w:p>
      <w:pPr>
        <w:spacing w:after="80"/>
      </w:pPr>
    </w:p>
    <w:p>
      <w:r>
        <w:t>Замечание: на лендинге уже есть процедурные скелеты (13 суставов) в hero-сцене — но это анимация, а не оценка позы. Не путать при чтении кода.</w:t>
      </w:r>
    </w:p>
    <w:p>
      <w:pPr>
        <w:pStyle w:val="Heading3"/>
      </w:pPr>
      <w:r/>
      <w:r>
        <w:t>7.3. OCR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Аспект</w:t>
            </w:r>
          </w:p>
        </w:tc>
        <w:tc>
          <w:tcPr>
            <w:tcW w:type="dxa" w:w="4320"/>
          </w:tcPr>
          <w:p>
            <w:r>
              <w:rPr>
                <w:b/>
              </w:rPr>
            </w:r>
            <w:r>
              <w:rPr>
                <w:b/>
              </w:rPr>
              <w:t>Оценка</w:t>
            </w:r>
          </w:p>
        </w:tc>
      </w:tr>
      <w:tr>
        <w:tc>
          <w:tcPr>
            <w:tcW w:type="dxa" w:w="4320"/>
          </w:tcPr>
          <w:p>
            <w:r/>
            <w:r>
              <w:t>Что</w:t>
            </w:r>
          </w:p>
        </w:tc>
        <w:tc>
          <w:tcPr>
            <w:tcW w:type="dxa" w:w="4320"/>
          </w:tcPr>
          <w:p>
            <w:r/>
            <w:r>
              <w:t>Распознавание текста в кадре</w:t>
            </w:r>
          </w:p>
        </w:tc>
      </w:tr>
      <w:tr>
        <w:tc>
          <w:tcPr>
            <w:tcW w:type="dxa" w:w="4320"/>
          </w:tcPr>
          <w:p>
            <w:r/>
            <w:r>
              <w:t>Модели</w:t>
            </w:r>
          </w:p>
        </w:tc>
        <w:tc>
          <w:tcPr>
            <w:tcW w:type="dxa" w:w="4320"/>
          </w:tcPr>
          <w:p>
            <w:r/>
            <w:r>
              <w:t>PaddleOCR, EasyOCR, TrOCR</w:t>
            </w:r>
          </w:p>
        </w:tc>
      </w:tr>
      <w:tr>
        <w:tc>
          <w:tcPr>
            <w:tcW w:type="dxa" w:w="4320"/>
          </w:tcPr>
          <w:p>
            <w:r/>
            <w:r>
              <w:t>Ценность для ПВЗ</w:t>
            </w:r>
          </w:p>
        </w:tc>
        <w:tc>
          <w:tcPr>
            <w:tcW w:type="dxa" w:w="4320"/>
          </w:tcPr>
          <w:p>
            <w:r/>
            <w:r>
              <w:rPr>
                <w:b/>
              </w:rPr>
              <w:t>Высокая:</w:t>
            </w:r>
            <w:r>
              <w:t xml:space="preserve"> штрихкод/номер посылки → связь события с конкретным заказом</w:t>
            </w:r>
          </w:p>
        </w:tc>
      </w:tr>
      <w:tr>
        <w:tc>
          <w:tcPr>
            <w:tcW w:type="dxa" w:w="4320"/>
          </w:tcPr>
          <w:p>
            <w:r/>
            <w:r>
              <w:t>Ценность для производства</w:t>
            </w:r>
          </w:p>
        </w:tc>
        <w:tc>
          <w:tcPr>
            <w:tcW w:type="dxa" w:w="4320"/>
          </w:tcPr>
          <w:p>
            <w:r/>
            <w:r>
              <w:t>Средняя: номера деталей, маркировка</w:t>
            </w:r>
          </w:p>
        </w:tc>
      </w:tr>
      <w:tr>
        <w:tc>
          <w:tcPr>
            <w:tcW w:type="dxa" w:w="4320"/>
          </w:tcPr>
          <w:p>
            <w:r/>
            <w:r>
              <w:rPr>
                <w:b/>
              </w:rPr>
              <w:t>Рекомендация</w:t>
            </w:r>
          </w:p>
        </w:tc>
        <w:tc>
          <w:tcPr>
            <w:tcW w:type="dxa" w:w="4320"/>
          </w:tcPr>
          <w:p>
            <w:r/>
            <w:r>
              <w:t>Высокий приоритет для ПВЗ, но начинать не с OCR</w:t>
            </w:r>
          </w:p>
        </w:tc>
      </w:tr>
    </w:tbl>
    <w:p>
      <w:pPr>
        <w:spacing w:after="80"/>
      </w:pPr>
    </w:p>
    <w:p>
      <w:r>
        <w:t xml:space="preserve">Обоснование: в </w:t>
      </w:r>
      <w:r>
        <w:rPr>
          <w:rFonts w:ascii="Consolas" w:hAnsi="Consolas"/>
          <w:color w:val="A31415"/>
          <w:sz w:val="19"/>
        </w:rPr>
        <w:t>analyzer/plugins/shelf.py</w:t>
      </w:r>
      <w:r>
        <w:t xml:space="preserve"> уже стоит пометка «TODO: identify the specific parcel via QR/label OCR on the changed crop». Однако для посылок маркетплейсов используются штрихкоды и QR, а не текст. </w:t>
      </w:r>
      <w:r>
        <w:rPr>
          <w:b/>
        </w:rPr>
        <w:t>Распознавание штрихкода (pyzbar, zbar) на порядок проще и надёжнее OCR</w:t>
      </w:r>
      <w:r>
        <w:t xml:space="preserve"> и решает ту же задачу: связать событие с номером заказа. Начинать следует с этого; OCR добавлять, только если штрихкод физически не виден камере.</w:t>
      </w:r>
    </w:p>
    <w:p>
      <w:r>
        <w:t>Ценность связки «событие ↔ номер заказа» велика: она превращает «на полке что-то изменилось» в «посылку №12345 взяли в 14:32», то есть в доказательство для разбора претензии.</w:t>
      </w:r>
    </w:p>
    <w:p>
      <w:pPr>
        <w:pStyle w:val="Heading3"/>
      </w:pPr>
      <w:r/>
      <w:r>
        <w:t>7.4. Детекция объектов, не входящих в COCO</w:t>
      </w:r>
    </w:p>
    <w:p>
      <w:r>
        <w:t xml:space="preserve">Для </w:t>
      </w:r>
      <w:r>
        <w:rPr>
          <w:color w:val="1A5FB4"/>
          <w:u w:val="single"/>
        </w:rPr>
        <w:t>14_FACTORY_MODULES.md</w:t>
      </w:r>
      <w:r>
        <w:t xml:space="preserve"> требуются: каска, жилет, перчатки, очки, погрузчик, огонь, дым, разлив.</w:t>
      </w:r>
    </w:p>
    <w:p>
      <w:r>
        <w:t>В COCO из этого нет ничего. Значит, требуется:</w:t>
      </w:r>
    </w:p>
    <w:p>
      <w:pPr>
        <w:pStyle w:val="ListNumber"/>
      </w:pPr>
      <w:r>
        <w:rPr>
          <w:b/>
        </w:rPr>
        <w:t>Готовая модель.</w:t>
      </w:r>
      <w:r>
        <w:t xml:space="preserve"> Существуют открытые модели СИЗ (обычно на базе YOLO, обученные на публичных наборах). Качество на реальном заводе — непредсказуемо.</w:t>
      </w:r>
    </w:p>
    <w:p>
      <w:pPr>
        <w:pStyle w:val="ListNumber"/>
      </w:pPr>
      <w:r>
        <w:rPr>
          <w:b/>
        </w:rPr>
        <w:t>Собственное обучение.</w:t>
      </w:r>
      <w:r>
        <w:t xml:space="preserve"> Разметка данных заказчика.</w:t>
      </w:r>
    </w:p>
    <w:p>
      <w:r>
        <w:rPr>
          <w:i/>
        </w:rPr>
        <w:t>Рекомендация:</w:t>
      </w:r>
      <w:r>
        <w:t xml:space="preserve"> не обещать СИЗ до появления пилота с заказчиком, готовым дать данные для разметки. Модель СИЗ, обученная на чужом наборе, на конкретном заводе с конкретными касками и освещением, скорее всего, покажет неприемлемую точность. Это не техническая проблема, а свойство задачи. Правильная последовательность: пилот → сбор данных → разметка → обучение → внедрение; и её нужно закладывать в сроки продаж.</w:t>
      </w:r>
    </w:p>
    <w:p>
      <w:r>
        <w:t xml:space="preserve">Архитектурно платформа к этому готова: </w:t>
      </w:r>
      <w:r>
        <w:rPr>
          <w:rFonts w:ascii="Consolas" w:hAnsi="Consolas"/>
          <w:color w:val="A31415"/>
          <w:sz w:val="19"/>
        </w:rPr>
        <w:t>classes=[PERSON_CLASS]</w:t>
      </w:r>
      <w:r>
        <w:t xml:space="preserve"> меняется, </w:t>
      </w:r>
      <w:r>
        <w:rPr>
          <w:rFonts w:ascii="Consolas" w:hAnsi="Consolas"/>
          <w:color w:val="A31415"/>
          <w:sz w:val="19"/>
        </w:rPr>
        <w:t>FeaturePlugin</w:t>
      </w:r>
      <w:r>
        <w:t xml:space="preserve"> уже получает кадр целиком.</w:t>
      </w:r>
    </w:p>
    <w:p>
      <w:pPr>
        <w:pBdr>
          <w:bottom w:val="single" w:sz="6" w:space="1" w:color="BBBBBB"/>
        </w:pBdr>
      </w:pPr>
    </w:p>
    <w:p>
      <w:pPr>
        <w:pStyle w:val="Heading2"/>
      </w:pPr>
      <w:r/>
      <w:r>
        <w:t>8. Планируемое: локальный ИИ</w:t>
      </w:r>
    </w:p>
    <w:p>
      <w:r>
        <w:t xml:space="preserve">Блок C из </w:t>
      </w:r>
      <w:r>
        <w:rPr>
          <w:rFonts w:ascii="Consolas" w:hAnsi="Consolas"/>
          <w:color w:val="A31415"/>
          <w:sz w:val="19"/>
        </w:rPr>
        <w:t>PLAN.md</w:t>
      </w:r>
      <w:r>
        <w:t>. Бюджет VRAM: YOLO занимает около 1 ГБ, свободно порядка 6.5 ГБ.</w:t>
      </w:r>
    </w:p>
    <w:p>
      <w:pPr>
        <w:pStyle w:val="Heading3"/>
      </w:pPr>
      <w:r/>
      <w:r>
        <w:t>8.1. Архитектура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E["Событие"] --&gt; Q["BullMQ очередь `ai`&lt;br/&gt;фоново, не риалтайм"]</w:t>
            </w:r>
          </w:p>
          <w:p>
            <w:pPr>
              <w:spacing w:after="0" w:before="0"/>
            </w:pPr>
            <w:r>
              <w:rPr>
                <w:rFonts w:ascii="Consolas" w:hAnsi="Consolas"/>
                <w:color w:val="1A1A1A"/>
                <w:sz w:val="18"/>
              </w:rPr>
              <w:t xml:space="preserve">    Q --&gt; W["ai-worker"]</w:t>
            </w:r>
          </w:p>
          <w:p>
            <w:pPr>
              <w:spacing w:after="0" w:before="0"/>
            </w:pPr>
            <w:r>
              <w:rPr>
                <w:rFonts w:ascii="Consolas" w:hAnsi="Consolas"/>
                <w:color w:val="1A1A1A"/>
                <w:sz w:val="18"/>
              </w:rPr>
              <w:t xml:space="preserve">    W --&gt; O["Контейнер Ollama / llama.cpp&lt;br/&gt;Qwen2.5-VL-3B Q4 (~3 ГБ)"]</w:t>
            </w:r>
          </w:p>
          <w:p>
            <w:pPr>
              <w:spacing w:after="0" w:before="0"/>
            </w:pPr>
            <w:r>
              <w:rPr>
                <w:rFonts w:ascii="Consolas" w:hAnsi="Consolas"/>
                <w:color w:val="1A1A1A"/>
                <w:sz w:val="18"/>
              </w:rPr>
              <w:t xml:space="preserve">    O --&gt; R["Описание / вердикт"]</w:t>
            </w:r>
          </w:p>
          <w:p>
            <w:pPr>
              <w:spacing w:after="0" w:before="0"/>
            </w:pPr>
            <w:r>
              <w:rPr>
                <w:rFonts w:ascii="Consolas" w:hAnsi="Consolas"/>
                <w:color w:val="1A1A1A"/>
                <w:sz w:val="18"/>
              </w:rPr>
              <w:t xml:space="preserve">    R --&gt; A["Алерт с человеческим текстом"]</w:t>
            </w:r>
          </w:p>
        </w:tc>
      </w:tr>
    </w:tbl>
    <w:p>
      <w:pPr>
        <w:spacing w:after="80"/>
      </w:pPr>
    </w:p>
    <w:p>
      <w:r>
        <w:t xml:space="preserve">Принципиальное решение: </w:t>
      </w:r>
      <w:r>
        <w:rPr>
          <w:b/>
        </w:rPr>
        <w:t>LLM работает асинхронно, вне горячего пути.</w:t>
      </w:r>
      <w:r>
        <w:t xml:space="preserve"> Событие сохраняется и доставляется независимо от того, ответила ли модель. LLM обогащает, но не блокирует. Если контейнер Ollama недоступен — алерт уходит без описания.</w:t>
      </w:r>
    </w:p>
    <w:p>
      <w:r>
        <w:t>Это соответствует принципу деградации (</w:t>
      </w:r>
      <w:r>
        <w:rPr>
          <w:color w:val="1A5FB4"/>
          <w:u w:val="single"/>
        </w:rPr>
        <w:t>00_VISION.md</w:t>
      </w:r>
      <w:r>
        <w:t>, 6.7) и является обязательным условием: система видеонаблюдения не может ждать нейросеть, чтобы отправить критическое уведомление.</w:t>
      </w:r>
    </w:p>
    <w:p>
      <w:pPr>
        <w:pStyle w:val="Heading3"/>
      </w:pPr>
      <w:r/>
      <w:r>
        <w:t>8.2. Направления</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Возможность</w:t>
            </w:r>
          </w:p>
        </w:tc>
        <w:tc>
          <w:tcPr>
            <w:tcW w:type="dxa" w:w="1728"/>
          </w:tcPr>
          <w:p>
            <w:r>
              <w:rPr>
                <w:b/>
              </w:rPr>
            </w:r>
            <w:r>
              <w:rPr>
                <w:b/>
              </w:rPr>
              <w:t>Модель</w:t>
            </w:r>
          </w:p>
        </w:tc>
        <w:tc>
          <w:tcPr>
            <w:tcW w:type="dxa" w:w="1728"/>
          </w:tcPr>
          <w:p>
            <w:r>
              <w:rPr>
                <w:b/>
              </w:rPr>
            </w:r>
            <w:r>
              <w:rPr>
                <w:b/>
              </w:rPr>
              <w:t>Ценность</w:t>
            </w:r>
          </w:p>
        </w:tc>
        <w:tc>
          <w:tcPr>
            <w:tcW w:type="dxa" w:w="1728"/>
          </w:tcPr>
          <w:p>
            <w:r>
              <w:rPr>
                <w:b/>
              </w:rPr>
            </w:r>
            <w:r>
              <w:rPr>
                <w:b/>
              </w:rPr>
              <w:t>Риск</w:t>
            </w:r>
          </w:p>
        </w:tc>
      </w:tr>
      <w:tr>
        <w:tc>
          <w:tcPr>
            <w:tcW w:type="dxa" w:w="1728"/>
          </w:tcPr>
          <w:p>
            <w:r/>
            <w:r>
              <w:t>9</w:t>
            </w:r>
          </w:p>
        </w:tc>
        <w:tc>
          <w:tcPr>
            <w:tcW w:type="dxa" w:w="1728"/>
          </w:tcPr>
          <w:p>
            <w:r/>
            <w:r>
              <w:t>VLM-описание события</w:t>
            </w:r>
          </w:p>
        </w:tc>
        <w:tc>
          <w:tcPr>
            <w:tcW w:type="dxa" w:w="1728"/>
          </w:tcPr>
          <w:p>
            <w:r/>
            <w:r>
              <w:t>Qwen2.5-VL-3B Q4</w:t>
            </w:r>
          </w:p>
        </w:tc>
        <w:tc>
          <w:tcPr>
            <w:tcW w:type="dxa" w:w="1728"/>
          </w:tcPr>
          <w:p>
            <w:r/>
            <w:r>
              <w:t xml:space="preserve">Алерт «у стойки 4 человека, ожидание ~3 мин» вместо </w:t>
            </w:r>
            <w:r>
              <w:rPr>
                <w:rFonts w:ascii="Consolas" w:hAnsi="Consolas"/>
                <w:color w:val="A31415"/>
                <w:sz w:val="19"/>
              </w:rPr>
              <w:t>queue_alert</w:t>
            </w:r>
          </w:p>
        </w:tc>
        <w:tc>
          <w:tcPr>
            <w:tcW w:type="dxa" w:w="1728"/>
          </w:tcPr>
          <w:p>
            <w:r/>
            <w:r>
              <w:t>Галлюцинации в описании кадра</w:t>
            </w:r>
          </w:p>
        </w:tc>
      </w:tr>
      <w:tr>
        <w:tc>
          <w:tcPr>
            <w:tcW w:type="dxa" w:w="1728"/>
          </w:tcPr>
          <w:p>
            <w:r/>
            <w:r>
              <w:t>10</w:t>
            </w:r>
          </w:p>
        </w:tc>
        <w:tc>
          <w:tcPr>
            <w:tcW w:type="dxa" w:w="1728"/>
          </w:tcPr>
          <w:p>
            <w:r/>
            <w:r>
              <w:t>VLM-верификация перед алертом</w:t>
            </w:r>
          </w:p>
        </w:tc>
        <w:tc>
          <w:tcPr>
            <w:tcW w:type="dxa" w:w="1728"/>
          </w:tcPr>
          <w:p>
            <w:r/>
            <w:r>
              <w:t>То же</w:t>
            </w:r>
          </w:p>
        </w:tc>
        <w:tc>
          <w:tcPr>
            <w:tcW w:type="dxa" w:w="1728"/>
          </w:tcPr>
          <w:p>
            <w:r/>
            <w:r>
              <w:t>Отсев ложных срабатываний</w:t>
            </w:r>
          </w:p>
        </w:tc>
        <w:tc>
          <w:tcPr>
            <w:tcW w:type="dxa" w:w="1728"/>
          </w:tcPr>
          <w:p>
            <w:r/>
            <w:r>
              <w:rPr>
                <w:b/>
              </w:rPr>
              <w:t>Пропуск настоящего события</w:t>
            </w:r>
          </w:p>
        </w:tc>
      </w:tr>
      <w:tr>
        <w:tc>
          <w:tcPr>
            <w:tcW w:type="dxa" w:w="1728"/>
          </w:tcPr>
          <w:p>
            <w:r/>
            <w:r>
              <w:t>11</w:t>
            </w:r>
          </w:p>
        </w:tc>
        <w:tc>
          <w:tcPr>
            <w:tcW w:type="dxa" w:w="1728"/>
          </w:tcPr>
          <w:p>
            <w:r/>
            <w:r>
              <w:t>Текстовая сводка дня</w:t>
            </w:r>
          </w:p>
        </w:tc>
        <w:tc>
          <w:tcPr>
            <w:tcW w:type="dxa" w:w="1728"/>
          </w:tcPr>
          <w:p>
            <w:r/>
            <w:r>
              <w:t>LLM поверх цифр</w:t>
            </w:r>
          </w:p>
        </w:tc>
        <w:tc>
          <w:tcPr>
            <w:tcW w:type="dxa" w:w="1728"/>
          </w:tcPr>
          <w:p>
            <w:r/>
            <w:r>
              <w:t>Читаемый отчёт</w:t>
            </w:r>
          </w:p>
        </w:tc>
        <w:tc>
          <w:tcPr>
            <w:tcW w:type="dxa" w:w="1728"/>
          </w:tcPr>
          <w:p>
            <w:r/>
            <w:r>
              <w:t>Низкий: числа известны</w:t>
            </w:r>
          </w:p>
        </w:tc>
      </w:tr>
      <w:tr>
        <w:tc>
          <w:tcPr>
            <w:tcW w:type="dxa" w:w="1728"/>
          </w:tcPr>
          <w:p>
            <w:r/>
            <w:r>
              <w:t>12</w:t>
            </w:r>
          </w:p>
        </w:tc>
        <w:tc>
          <w:tcPr>
            <w:tcW w:type="dxa" w:w="1728"/>
          </w:tcPr>
          <w:p>
            <w:r/>
            <w:r>
              <w:t>Чат по аналитике</w:t>
            </w:r>
          </w:p>
        </w:tc>
        <w:tc>
          <w:tcPr>
            <w:tcW w:type="dxa" w:w="1728"/>
          </w:tcPr>
          <w:p>
            <w:r/>
            <w:r>
              <w:t>LLM → SQL</w:t>
            </w:r>
          </w:p>
        </w:tc>
        <w:tc>
          <w:tcPr>
            <w:tcW w:type="dxa" w:w="1728"/>
          </w:tcPr>
          <w:p>
            <w:r/>
            <w:r>
              <w:t>«Сколько людей было вчера в обед?»</w:t>
            </w:r>
          </w:p>
        </w:tc>
        <w:tc>
          <w:tcPr>
            <w:tcW w:type="dxa" w:w="1728"/>
          </w:tcPr>
          <w:p>
            <w:r/>
            <w:r>
              <w:t>SQL-инъекция, утечка между тенантами</w:t>
            </w:r>
          </w:p>
        </w:tc>
      </w:tr>
      <w:tr>
        <w:tc>
          <w:tcPr>
            <w:tcW w:type="dxa" w:w="1728"/>
          </w:tcPr>
          <w:p>
            <w:r/>
            <w:r>
              <w:t>13</w:t>
            </w:r>
          </w:p>
        </w:tc>
        <w:tc>
          <w:tcPr>
            <w:tcW w:type="dxa" w:w="1728"/>
          </w:tcPr>
          <w:p>
            <w:r/>
            <w:r>
              <w:t>Поиск по архиву на естественном языке</w:t>
            </w:r>
          </w:p>
        </w:tc>
        <w:tc>
          <w:tcPr>
            <w:tcW w:type="dxa" w:w="1728"/>
          </w:tcPr>
          <w:p>
            <w:r/>
            <w:r>
              <w:t>CLIP + pgvector</w:t>
            </w:r>
          </w:p>
        </w:tc>
        <w:tc>
          <w:tcPr>
            <w:tcW w:type="dxa" w:w="1728"/>
          </w:tcPr>
          <w:p>
            <w:r/>
            <w:r>
              <w:t>«Найди человека в красной куртке»</w:t>
            </w:r>
          </w:p>
        </w:tc>
        <w:tc>
          <w:tcPr>
            <w:tcW w:type="dxa" w:w="1728"/>
          </w:tcPr>
          <w:p>
            <w:r/>
            <w:r>
              <w:t>Объём вычислений</w:t>
            </w:r>
          </w:p>
        </w:tc>
      </w:tr>
    </w:tbl>
    <w:p>
      <w:pPr>
        <w:spacing w:after="80"/>
      </w:pPr>
    </w:p>
    <w:p>
      <w:pPr>
        <w:pStyle w:val="Heading3"/>
      </w:pPr>
      <w:r/>
      <w:r>
        <w:t>8.3. Оценка рисков по направлениям</w:t>
      </w:r>
    </w:p>
    <w:p>
      <w:r>
        <w:rPr>
          <w:b/>
        </w:rPr>
        <w:t>Направление 10 (верификация) — самое опасное.</w:t>
      </w:r>
      <w:r>
        <w:t xml:space="preserve"> Оно ставит вероятностную модель на путь принятия решения об алерте. VLM, ошибочно решившая, что нарушения нет, приведёт к пропуску события — а именно пропуск в системе безопасности недопустим.</w:t>
      </w:r>
    </w:p>
    <w:p>
      <w:r>
        <w:rPr>
          <w:i/>
        </w:rPr>
        <w:t>Рекомендация:</w:t>
      </w:r>
      <w:r>
        <w:t xml:space="preserve"> если внедрять, то </w:t>
      </w:r>
      <w:r>
        <w:rPr>
          <w:b/>
        </w:rPr>
        <w:t>только в одну сторону</w:t>
      </w:r>
      <w:r>
        <w:t xml:space="preserve">: VLM может </w:t>
      </w:r>
      <w:r>
        <w:rPr>
          <w:b/>
        </w:rPr>
        <w:t>понизить</w:t>
      </w:r>
      <w:r>
        <w:t xml:space="preserve"> уверенность и добавить пометку «возможно, ложное срабатывание», но не может отменить алерт. Решение остаётся за правилом. Схема «VLM отменяет алерт» не должна быть реализована никогда.</w:t>
      </w:r>
    </w:p>
    <w:p>
      <w:r>
        <w:rPr>
          <w:b/>
        </w:rPr>
        <w:t>Направление 12 (чат → SQL)</w:t>
      </w:r>
      <w:r>
        <w:t xml:space="preserve"> требует особой осторожности: LLM генерирует SQL, который выполняется в базе с данными всех тенантов. Уязвимость здесь означает межтенантную утечку.</w:t>
      </w:r>
    </w:p>
    <w:p>
      <w:r>
        <w:rPr>
          <w:i/>
        </w:rPr>
        <w:t>Рекомендация:</w:t>
      </w:r>
      <w:r>
        <w:t xml:space="preserve"> не давать модели генерировать произвольный SQL. Вместо этого — фиксированный набор параметризованных запросов, где LLM выбирает запрос и заполняет параметры. Функция </w:t>
      </w:r>
      <w:r>
        <w:rPr>
          <w:rFonts w:ascii="Consolas" w:hAnsi="Consolas"/>
          <w:color w:val="A31415"/>
          <w:sz w:val="19"/>
        </w:rPr>
        <w:t>tool</w:t>
      </w:r>
      <w:r>
        <w:t xml:space="preserve"> с валидируемыми аргументами вместо свободного SQL. Дополнительно: отдельная роль БД только на чтение и с фильтром по тенанту на уровне представлений.</w:t>
      </w:r>
    </w:p>
    <w:p>
      <w:r>
        <w:rPr>
          <w:b/>
        </w:rPr>
        <w:t>Направление 13</w:t>
      </w:r>
      <w:r>
        <w:t xml:space="preserve"> уже подготовлено инфраструктурно: расширение </w:t>
      </w:r>
      <w:r>
        <w:rPr>
          <w:rFonts w:ascii="Consolas" w:hAnsi="Consolas"/>
          <w:color w:val="A31415"/>
          <w:sz w:val="19"/>
        </w:rPr>
        <w:t>vector</w:t>
      </w:r>
      <w:r>
        <w:t xml:space="preserve"> создаётся в </w:t>
      </w:r>
      <w:r>
        <w:rPr>
          <w:rFonts w:ascii="Consolas" w:hAnsi="Consolas"/>
          <w:color w:val="A31415"/>
          <w:sz w:val="19"/>
        </w:rPr>
        <w:t>init.sql</w:t>
      </w:r>
      <w:r>
        <w:t>, хотя ни одного столбца этого типа пока нет.</w:t>
      </w:r>
    </w:p>
    <w:p>
      <w:pPr>
        <w:pStyle w:val="Heading3"/>
      </w:pPr>
      <w:r/>
      <w:r>
        <w:t>8.4. Выбор среды исполнения</w:t>
      </w:r>
    </w:p>
    <w:p>
      <w:r>
        <w:rPr>
          <w:b/>
        </w:rPr>
        <w:t>[Требует решения]:</w:t>
      </w:r>
      <w:r>
        <w:t xml:space="preserve"> Ollama против llama.cpp против vLLM.</w:t>
      </w:r>
    </w:p>
    <w:p>
      <w:r>
        <w:rPr>
          <w:i/>
        </w:rPr>
        <w:t>Рекомендация:</w:t>
      </w:r>
      <w:r>
        <w:t xml:space="preserve"> Ollama на текущем этапе. Обоснование: простота (один контейнер, REST API), достаточная производительность для фоновых задач, поддержка GGUF-квантований. vLLM даёт лучшую пропускную способность при пакетной обработке, но она не нужна: задачи фоновые и редкие. Переход на vLLM оправдан, только если появится поток из десятков запросов в секунду.</w:t>
      </w:r>
    </w:p>
    <w:p>
      <w:r>
        <w:t xml:space="preserve">Риск делить GPU между YOLO и LLM: всплеск потребления VRAM у LLM может привести к OOM в YOLO — то есть фоновая необязательная функция уронит основную. </w:t>
      </w:r>
      <w:r>
        <w:rPr>
          <w:i/>
        </w:rPr>
        <w:t>Рекомендация:</w:t>
      </w:r>
      <w:r>
        <w:t xml:space="preserve"> задать жёсткий лимит VRAM для контейнера LLM и рассматривать вынос LLM на CPU при первых признаках конкуренции. Аналитика важнее описаний.</w:t>
      </w:r>
    </w:p>
    <w:p>
      <w:pPr>
        <w:pBdr>
          <w:bottom w:val="single" w:sz="6" w:space="1" w:color="BBBBBB"/>
        </w:pBdr>
      </w:pPr>
    </w:p>
    <w:p>
      <w:pPr>
        <w:pStyle w:val="Heading2"/>
      </w:pPr>
      <w:r/>
      <w:r>
        <w:t>9. Тепловые карты</w:t>
      </w:r>
    </w:p>
    <w:p>
      <w:r>
        <w:t xml:space="preserve">Пункт 5 блока B из </w:t>
      </w:r>
      <w:r>
        <w:rPr>
          <w:rFonts w:ascii="Consolas" w:hAnsi="Consolas"/>
          <w:color w:val="A31415"/>
          <w:sz w:val="19"/>
        </w:rPr>
        <w:t>PLAN.md</w:t>
      </w:r>
      <w:r>
        <w:t xml:space="preserve">. Заслуживает отдельного упоминания как </w:t>
      </w:r>
      <w:r>
        <w:rPr>
          <w:b/>
        </w:rPr>
        <w:t>единственная новая возможность, не требующая ни одной новой модели</w:t>
      </w:r>
      <w:r>
        <w:t>.</w:t>
      </w:r>
    </w:p>
    <w:p>
      <w:r>
        <w:t>Замысел: накапливать центры треков в Redis (сетка 32×18, по часам), накладывать на кадр.</w:t>
      </w:r>
    </w:p>
    <w:p>
      <w:r>
        <w:t xml:space="preserve">Данные уже есть: </w:t>
      </w:r>
      <w:r>
        <w:rPr>
          <w:rFonts w:ascii="Consolas" w:hAnsi="Consolas"/>
          <w:color w:val="A31415"/>
          <w:sz w:val="19"/>
        </w:rPr>
        <w:t>TrackInfo.center_norm</w:t>
      </w:r>
      <w:r>
        <w:t xml:space="preserve"> вычисляется на каждом кадре для каждого трека и сегодня используется только для проверки принадлежности зоне. Стрим </w:t>
      </w:r>
      <w:r>
        <w:rPr>
          <w:rFonts w:ascii="Consolas" w:hAnsi="Consolas"/>
          <w:color w:val="A31415"/>
          <w:sz w:val="19"/>
        </w:rPr>
        <w:t>track_events</w:t>
      </w:r>
      <w:r>
        <w:t xml:space="preserve"> содержит те же данные и </w:t>
      </w:r>
      <w:r>
        <w:rPr>
          <w:b/>
        </w:rPr>
        <w:t>не имеет ни одного потребителя</w:t>
      </w:r>
      <w:r>
        <w:t xml:space="preserve"> (</w:t>
      </w:r>
      <w:r>
        <w:rPr>
          <w:color w:val="1A5FB4"/>
          <w:u w:val="single"/>
        </w:rPr>
        <w:t>01_SYSTEM_ARCHITECTURE.md</w:t>
      </w:r>
      <w:r>
        <w:t>, 9.1).</w:t>
      </w:r>
    </w:p>
    <w:p>
      <w:r>
        <w:rPr>
          <w:i/>
        </w:rPr>
        <w:t>Рекомендация:</w:t>
      </w:r>
      <w:r>
        <w:t xml:space="preserve"> реализовать тепловые карты как потребителя </w:t>
      </w:r>
      <w:r>
        <w:rPr>
          <w:rFonts w:ascii="Consolas" w:hAnsi="Consolas"/>
          <w:color w:val="A31415"/>
          <w:sz w:val="19"/>
        </w:rPr>
        <w:t>track_events</w:t>
      </w:r>
      <w:r>
        <w:t>, а не как ещё один плагин в анализаторе. Это одновременно: даёт стриму назначение, снимает вопрос о его отключении, выносит агрегацию из горячего пути и создаёт первый пример сервиса-потребителя событий, который затем послужит образцом для forwarder'а гибридного режима (</w:t>
      </w:r>
      <w:r>
        <w:rPr>
          <w:color w:val="1A5FB4"/>
          <w:u w:val="single"/>
        </w:rPr>
        <w:t>03_DEPLOYMENT.md</w:t>
      </w:r>
      <w:r>
        <w:t>, 8.1).</w:t>
      </w:r>
    </w:p>
    <w:p>
      <w:r>
        <w:t>Соотношение «ценность / стоимость» здесь лучшее среди всех пунктов плана ИИ: результат выглядит эффектно на демонстрации, закрывает пункт продуктового каталога, не требует ни GPU, ни модели, ни разметки.</w:t>
      </w:r>
    </w:p>
    <w:p>
      <w:pPr>
        <w:pBdr>
          <w:bottom w:val="single" w:sz="6" w:space="1" w:color="BBBBBB"/>
        </w:pBdr>
      </w:pPr>
    </w:p>
    <w:p>
      <w:pPr>
        <w:pStyle w:val="Heading2"/>
      </w:pPr>
      <w:r/>
      <w:r>
        <w:t>10. Слой абстракции ИИ</w:t>
      </w:r>
    </w:p>
    <w:p>
      <w:pPr>
        <w:pStyle w:val="Heading3"/>
      </w:pPr>
      <w:r/>
      <w:r>
        <w:t>10.1. Требование</w:t>
      </w:r>
    </w:p>
    <w:p>
      <w:r>
        <w:t xml:space="preserve">Из </w:t>
      </w:r>
      <w:r>
        <w:rPr>
          <w:color w:val="1A5FB4"/>
          <w:u w:val="single"/>
        </w:rPr>
        <w:t>00_VISION.md</w:t>
      </w:r>
      <w:r>
        <w:t>, 11.4: срок жизни архитектуры — 10 лет; ни одна модель компьютерного зрения столько не живёт. Живёт только контракт.</w:t>
      </w:r>
    </w:p>
    <w:p>
      <w:r>
        <w:t xml:space="preserve">Формальное требование: </w:t>
      </w:r>
      <w:r>
        <w:rPr>
          <w:b/>
        </w:rPr>
        <w:t>ни одна модель не должна быть зашита в код. Каждый ИИ-модуль обязан быть заменяемым.</w:t>
      </w:r>
    </w:p>
    <w:p>
      <w:pPr>
        <w:pStyle w:val="Heading3"/>
      </w:pPr>
      <w:r/>
      <w:r>
        <w:t>10.2. Текущее состояние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Модуль</w:t>
            </w:r>
          </w:p>
        </w:tc>
        <w:tc>
          <w:tcPr>
            <w:tcW w:type="dxa" w:w="2880"/>
          </w:tcPr>
          <w:p>
            <w:r>
              <w:rPr>
                <w:b/>
              </w:rPr>
            </w:r>
            <w:r>
              <w:rPr>
                <w:b/>
              </w:rPr>
              <w:t>Заменяемость</w:t>
            </w:r>
          </w:p>
        </w:tc>
        <w:tc>
          <w:tcPr>
            <w:tcW w:type="dxa" w:w="2880"/>
          </w:tcPr>
          <w:p>
            <w:r>
              <w:rPr>
                <w:b/>
              </w:rPr>
            </w:r>
            <w:r>
              <w:rPr>
                <w:b/>
              </w:rPr>
              <w:t>Как</w:t>
            </w:r>
          </w:p>
        </w:tc>
      </w:tr>
      <w:tr>
        <w:tc>
          <w:tcPr>
            <w:tcW w:type="dxa" w:w="2880"/>
          </w:tcPr>
          <w:p>
            <w:r/>
            <w:r>
              <w:t>Эмбеддер Re-ID</w:t>
            </w:r>
          </w:p>
        </w:tc>
        <w:tc>
          <w:tcPr>
            <w:tcW w:type="dxa" w:w="2880"/>
          </w:tcPr>
          <w:p>
            <w:r/>
            <w:r>
              <w:rPr>
                <w:b/>
              </w:rPr>
              <w:t>Хорошая</w:t>
            </w:r>
          </w:p>
        </w:tc>
        <w:tc>
          <w:tcPr>
            <w:tcW w:type="dxa" w:w="2880"/>
          </w:tcPr>
          <w:p>
            <w:r/>
            <w:r>
              <w:rPr>
                <w:rFonts w:ascii="Consolas" w:hAnsi="Consolas"/>
                <w:color w:val="A31415"/>
                <w:sz w:val="19"/>
              </w:rPr>
              <w:t>make_embedder()</w:t>
            </w:r>
            <w:r>
              <w:t xml:space="preserve">, фабрика с откатом, </w:t>
            </w:r>
            <w:r>
              <w:rPr>
                <w:rFonts w:ascii="Consolas" w:hAnsi="Consolas"/>
                <w:color w:val="A31415"/>
                <w:sz w:val="19"/>
              </w:rPr>
              <w:t>REID_ONNX</w:t>
            </w:r>
          </w:p>
        </w:tc>
      </w:tr>
      <w:tr>
        <w:tc>
          <w:tcPr>
            <w:tcW w:type="dxa" w:w="2880"/>
          </w:tcPr>
          <w:p>
            <w:r/>
            <w:r>
              <w:t>Модели лиц</w:t>
            </w:r>
          </w:p>
        </w:tc>
        <w:tc>
          <w:tcPr>
            <w:tcW w:type="dxa" w:w="2880"/>
          </w:tcPr>
          <w:p>
            <w:r/>
            <w:r>
              <w:rPr>
                <w:b/>
              </w:rPr>
              <w:t>Хорошая</w:t>
            </w:r>
          </w:p>
        </w:tc>
        <w:tc>
          <w:tcPr>
            <w:tcW w:type="dxa" w:w="2880"/>
          </w:tcPr>
          <w:p>
            <w:r/>
            <w:r>
              <w:t xml:space="preserve">Пути в конфигурации, </w:t>
            </w:r>
            <w:r>
              <w:rPr>
                <w:rFonts w:ascii="Consolas" w:hAnsi="Consolas"/>
                <w:color w:val="A31415"/>
                <w:sz w:val="19"/>
              </w:rPr>
              <w:t>FaceEngine.ready</w:t>
            </w:r>
            <w:r>
              <w:t xml:space="preserve"> при отсутствии</w:t>
            </w:r>
          </w:p>
        </w:tc>
      </w:tr>
      <w:tr>
        <w:tc>
          <w:tcPr>
            <w:tcW w:type="dxa" w:w="2880"/>
          </w:tcPr>
          <w:p>
            <w:r/>
            <w:r>
              <w:t>Детекция</w:t>
            </w:r>
          </w:p>
        </w:tc>
        <w:tc>
          <w:tcPr>
            <w:tcW w:type="dxa" w:w="2880"/>
          </w:tcPr>
          <w:p>
            <w:r/>
            <w:r>
              <w:rPr>
                <w:b/>
              </w:rPr>
              <w:t>Слабая</w:t>
            </w:r>
          </w:p>
        </w:tc>
        <w:tc>
          <w:tcPr>
            <w:tcW w:type="dxa" w:w="2880"/>
          </w:tcPr>
          <w:p>
            <w:r/>
            <w:r>
              <w:rPr>
                <w:rFonts w:ascii="Consolas" w:hAnsi="Consolas"/>
                <w:color w:val="A31415"/>
                <w:sz w:val="19"/>
              </w:rPr>
              <w:t>YOLO(settings.yolo_model)</w:t>
            </w:r>
            <w:r>
              <w:t xml:space="preserve"> вызывается напрямую в </w:t>
            </w:r>
            <w:r>
              <w:rPr>
                <w:rFonts w:ascii="Consolas" w:hAnsi="Consolas"/>
                <w:color w:val="A31415"/>
                <w:sz w:val="19"/>
              </w:rPr>
              <w:t>AnalyzerWorker.__init__</w:t>
            </w:r>
          </w:p>
        </w:tc>
      </w:tr>
      <w:tr>
        <w:tc>
          <w:tcPr>
            <w:tcW w:type="dxa" w:w="2880"/>
          </w:tcPr>
          <w:p>
            <w:r/>
            <w:r>
              <w:t>Трекинг</w:t>
            </w:r>
          </w:p>
        </w:tc>
        <w:tc>
          <w:tcPr>
            <w:tcW w:type="dxa" w:w="2880"/>
          </w:tcPr>
          <w:p>
            <w:r/>
            <w:r>
              <w:rPr>
                <w:b/>
              </w:rPr>
              <w:t>Слабая</w:t>
            </w:r>
          </w:p>
        </w:tc>
        <w:tc>
          <w:tcPr>
            <w:tcW w:type="dxa" w:w="2880"/>
          </w:tcPr>
          <w:p>
            <w:r/>
            <w:r>
              <w:rPr>
                <w:rFonts w:ascii="Consolas" w:hAnsi="Consolas"/>
                <w:color w:val="A31415"/>
                <w:sz w:val="19"/>
              </w:rPr>
              <w:t>sv.ByteTrack()</w:t>
            </w:r>
            <w:r>
              <w:t xml:space="preserve"> создаётся напрямую</w:t>
            </w:r>
          </w:p>
        </w:tc>
      </w:tr>
    </w:tbl>
    <w:p>
      <w:pPr>
        <w:spacing w:after="80"/>
      </w:pPr>
    </w:p>
    <w:p>
      <w:r>
        <w:t>Эмбеддер — образцовая реализация принципа: интерфейс, две реализации, фабрика, корректный откат, флаг свойств (</w:t>
      </w:r>
      <w:r>
        <w:rPr>
          <w:rFonts w:ascii="Consolas" w:hAnsi="Consolas"/>
          <w:color w:val="A31415"/>
          <w:sz w:val="19"/>
        </w:rPr>
        <w:t>color_based</w:t>
      </w:r>
      <w:r>
        <w:t>), влияющий на логику.</w:t>
      </w:r>
    </w:p>
    <w:p>
      <w:r>
        <w:t xml:space="preserve">Детекция — противоположность: класс </w:t>
      </w:r>
      <w:r>
        <w:rPr>
          <w:rFonts w:ascii="Consolas" w:hAnsi="Consolas"/>
          <w:color w:val="A31415"/>
          <w:sz w:val="19"/>
        </w:rPr>
        <w:t>YOLO</w:t>
      </w:r>
      <w:r>
        <w:t xml:space="preserve"> из Ultralytics используется напрямую, тип </w:t>
      </w:r>
      <w:r>
        <w:rPr>
          <w:rFonts w:ascii="Consolas" w:hAnsi="Consolas"/>
          <w:color w:val="A31415"/>
          <w:sz w:val="19"/>
        </w:rPr>
        <w:t>sv.Detections</w:t>
      </w:r>
      <w:r>
        <w:t xml:space="preserve"> от </w:t>
      </w:r>
      <w:r>
        <w:rPr>
          <w:rFonts w:ascii="Consolas" w:hAnsi="Consolas"/>
          <w:color w:val="A31415"/>
          <w:sz w:val="19"/>
        </w:rPr>
        <w:t>supervision</w:t>
      </w:r>
      <w:r>
        <w:t xml:space="preserve"> проходит через весь конвейер. Смена детектора на RT-DETR, DAMO-YOLO или собственную модель потребует правок в нескольких местах.</w:t>
      </w:r>
    </w:p>
    <w:p>
      <w:pPr>
        <w:pStyle w:val="Heading3"/>
      </w:pPr>
      <w:r/>
      <w:r>
        <w:t>10.3. Предлагаемая абстракция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analyzer/detect/base.py  [План]</w:t>
            </w:r>
          </w:p>
          <w:p>
            <w:pPr>
              <w:spacing w:after="0" w:before="0"/>
            </w:pPr>
            <w:r>
              <w:rPr>
                <w:rFonts w:ascii="Consolas" w:hAnsi="Consolas"/>
                <w:color w:val="1A1A1A"/>
                <w:sz w:val="18"/>
              </w:rPr>
              <w:t>from typing import Protocol</w:t>
            </w:r>
          </w:p>
          <w:p>
            <w:pPr>
              <w:spacing w:after="0" w:before="0"/>
            </w:pPr>
            <w:r>
              <w:rPr>
                <w:rFonts w:ascii="Consolas" w:hAnsi="Consolas"/>
                <w:color w:val="1A1A1A"/>
                <w:sz w:val="18"/>
              </w:rPr>
              <w:t>import numpy as np</w:t>
            </w:r>
          </w:p>
          <w:p>
            <w:pPr>
              <w:spacing w:after="0" w:before="0"/>
            </w:pPr>
            <w:r>
              <w:rPr>
                <w:rFonts w:ascii="Consolas" w:hAnsi="Consolas"/>
                <w:color w:val="1A1A1A"/>
                <w:sz w:val="18"/>
              </w:rPr>
            </w:r>
          </w:p>
          <w:p>
            <w:pPr>
              <w:spacing w:after="0" w:before="0"/>
            </w:pPr>
            <w:r>
              <w:rPr>
                <w:rFonts w:ascii="Consolas" w:hAnsi="Consolas"/>
                <w:color w:val="1A1A1A"/>
                <w:sz w:val="18"/>
              </w:rPr>
              <w:t>@dataclass(slots=True)</w:t>
            </w:r>
          </w:p>
          <w:p>
            <w:pPr>
              <w:spacing w:after="0" w:before="0"/>
            </w:pPr>
            <w:r>
              <w:rPr>
                <w:rFonts w:ascii="Consolas" w:hAnsi="Consolas"/>
                <w:color w:val="1A1A1A"/>
                <w:sz w:val="18"/>
              </w:rPr>
              <w:t>class Detection:</w:t>
            </w:r>
          </w:p>
          <w:p>
            <w:pPr>
              <w:spacing w:after="0" w:before="0"/>
            </w:pPr>
            <w:r>
              <w:rPr>
                <w:rFonts w:ascii="Consolas" w:hAnsi="Consolas"/>
                <w:color w:val="1A1A1A"/>
                <w:sz w:val="18"/>
              </w:rPr>
              <w:t xml:space="preserve">    bbox: tuple[float, float, float, float]  # x1,y1,x2,y2 пиксели</w:t>
            </w:r>
          </w:p>
          <w:p>
            <w:pPr>
              <w:spacing w:after="0" w:before="0"/>
            </w:pPr>
            <w:r>
              <w:rPr>
                <w:rFonts w:ascii="Consolas" w:hAnsi="Consolas"/>
                <w:color w:val="1A1A1A"/>
                <w:sz w:val="18"/>
              </w:rPr>
              <w:t xml:space="preserve">    confidence: float</w:t>
            </w:r>
          </w:p>
          <w:p>
            <w:pPr>
              <w:spacing w:after="0" w:before="0"/>
            </w:pPr>
            <w:r>
              <w:rPr>
                <w:rFonts w:ascii="Consolas" w:hAnsi="Consolas"/>
                <w:color w:val="1A1A1A"/>
                <w:sz w:val="18"/>
              </w:rPr>
              <w:t xml:space="preserve">    class_id: int</w:t>
            </w:r>
          </w:p>
          <w:p>
            <w:pPr>
              <w:spacing w:after="0" w:before="0"/>
            </w:pPr>
            <w:r>
              <w:rPr>
                <w:rFonts w:ascii="Consolas" w:hAnsi="Consolas"/>
                <w:color w:val="1A1A1A"/>
                <w:sz w:val="18"/>
              </w:rPr>
            </w:r>
          </w:p>
          <w:p>
            <w:pPr>
              <w:spacing w:after="0" w:before="0"/>
            </w:pPr>
            <w:r>
              <w:rPr>
                <w:rFonts w:ascii="Consolas" w:hAnsi="Consolas"/>
                <w:color w:val="1A1A1A"/>
                <w:sz w:val="18"/>
              </w:rPr>
              <w:t>class Detector(Protocol):</w:t>
            </w:r>
          </w:p>
          <w:p>
            <w:pPr>
              <w:spacing w:after="0" w:before="0"/>
            </w:pPr>
            <w:r>
              <w:rPr>
                <w:rFonts w:ascii="Consolas" w:hAnsi="Consolas"/>
                <w:color w:val="1A1A1A"/>
                <w:sz w:val="18"/>
              </w:rPr>
              <w:t xml:space="preserve">    """Заменяемый детектор объектов. Реализация не должна протекать наружу."""</w:t>
            </w:r>
          </w:p>
          <w:p>
            <w:pPr>
              <w:spacing w:after="0" w:before="0"/>
            </w:pPr>
            <w:r>
              <w:rPr>
                <w:rFonts w:ascii="Consolas" w:hAnsi="Consolas"/>
                <w:color w:val="1A1A1A"/>
                <w:sz w:val="18"/>
              </w:rPr>
              <w:t xml:space="preserve">    name: str</w:t>
            </w:r>
          </w:p>
          <w:p>
            <w:pPr>
              <w:spacing w:after="0" w:before="0"/>
            </w:pPr>
            <w:r>
              <w:rPr>
                <w:rFonts w:ascii="Consolas" w:hAnsi="Consolas"/>
                <w:color w:val="1A1A1A"/>
                <w:sz w:val="18"/>
              </w:rPr>
              <w:t xml:space="preserve">    classes: list[int]</w:t>
            </w:r>
          </w:p>
          <w:p>
            <w:pPr>
              <w:spacing w:after="0" w:before="0"/>
            </w:pPr>
            <w:r>
              <w:rPr>
                <w:rFonts w:ascii="Consolas" w:hAnsi="Consolas"/>
                <w:color w:val="1A1A1A"/>
                <w:sz w:val="18"/>
              </w:rPr>
            </w:r>
          </w:p>
          <w:p>
            <w:pPr>
              <w:spacing w:after="0" w:before="0"/>
            </w:pPr>
            <w:r>
              <w:rPr>
                <w:rFonts w:ascii="Consolas" w:hAnsi="Consolas"/>
                <w:color w:val="1A1A1A"/>
                <w:sz w:val="18"/>
              </w:rPr>
              <w:t xml:space="preserve">    def detect(self, frame: np.ndarray) -&gt; list[Detection]: ...</w:t>
            </w:r>
          </w:p>
          <w:p>
            <w:pPr>
              <w:spacing w:after="0" w:before="0"/>
            </w:pPr>
            <w:r>
              <w:rPr>
                <w:rFonts w:ascii="Consolas" w:hAnsi="Consolas"/>
                <w:color w:val="1A1A1A"/>
                <w:sz w:val="18"/>
              </w:rPr>
            </w:r>
          </w:p>
          <w:p>
            <w:pPr>
              <w:spacing w:after="0" w:before="0"/>
            </w:pPr>
            <w:r>
              <w:rPr>
                <w:rFonts w:ascii="Consolas" w:hAnsi="Consolas"/>
                <w:color w:val="1A1A1A"/>
                <w:sz w:val="18"/>
              </w:rPr>
            </w:r>
          </w:p>
          <w:p>
            <w:pPr>
              <w:spacing w:after="0" w:before="0"/>
            </w:pPr>
            <w:r>
              <w:rPr>
                <w:rFonts w:ascii="Consolas" w:hAnsi="Consolas"/>
                <w:color w:val="1A1A1A"/>
                <w:sz w:val="18"/>
              </w:rPr>
              <w:t>class Tracker(Protocol):</w:t>
            </w:r>
          </w:p>
          <w:p>
            <w:pPr>
              <w:spacing w:after="0" w:before="0"/>
            </w:pPr>
            <w:r>
              <w:rPr>
                <w:rFonts w:ascii="Consolas" w:hAnsi="Consolas"/>
                <w:color w:val="1A1A1A"/>
                <w:sz w:val="18"/>
              </w:rPr>
              <w:t xml:space="preserve">    """Заменяемый трекер. Состояние — на камеру."""</w:t>
            </w:r>
          </w:p>
          <w:p>
            <w:pPr>
              <w:spacing w:after="0" w:before="0"/>
            </w:pPr>
            <w:r>
              <w:rPr>
                <w:rFonts w:ascii="Consolas" w:hAnsi="Consolas"/>
                <w:color w:val="1A1A1A"/>
                <w:sz w:val="18"/>
              </w:rPr>
              <w:t xml:space="preserve">    def update(self, detections: list[Detection], camera_id: str) -&gt; list[Track]: ...</w:t>
            </w:r>
          </w:p>
          <w:p>
            <w:pPr>
              <w:spacing w:after="0" w:before="0"/>
            </w:pPr>
            <w:r>
              <w:rPr>
                <w:rFonts w:ascii="Consolas" w:hAnsi="Consolas"/>
                <w:color w:val="1A1A1A"/>
                <w:sz w:val="18"/>
              </w:rPr>
            </w:r>
          </w:p>
          <w:p>
            <w:pPr>
              <w:spacing w:after="0" w:before="0"/>
            </w:pPr>
            <w:r>
              <w:rPr>
                <w:rFonts w:ascii="Consolas" w:hAnsi="Consolas"/>
                <w:color w:val="1A1A1A"/>
                <w:sz w:val="18"/>
              </w:rPr>
            </w:r>
          </w:p>
          <w:p>
            <w:pPr>
              <w:spacing w:after="0" w:before="0"/>
            </w:pPr>
            <w:r>
              <w:rPr>
                <w:rFonts w:ascii="Consolas" w:hAnsi="Consolas"/>
                <w:color w:val="1A1A1A"/>
                <w:sz w:val="18"/>
              </w:rPr>
              <w:t>def make_detector(settings: Settings) -&gt; Detector:</w:t>
            </w:r>
          </w:p>
          <w:p>
            <w:pPr>
              <w:spacing w:after="0" w:before="0"/>
            </w:pPr>
            <w:r>
              <w:rPr>
                <w:rFonts w:ascii="Consolas" w:hAnsi="Consolas"/>
                <w:color w:val="1A1A1A"/>
                <w:sz w:val="18"/>
              </w:rPr>
              <w:t xml:space="preserve">    """Фабрика по образцу make_embedder(): выбор по конфигурации, откат при ошибке."""</w:t>
            </w:r>
          </w:p>
        </w:tc>
      </w:tr>
    </w:tbl>
    <w:p>
      <w:pPr>
        <w:spacing w:after="80"/>
      </w:pPr>
    </w:p>
    <w:p>
      <w:r>
        <w:t xml:space="preserve">Реализации: </w:t>
      </w:r>
      <w:r>
        <w:rPr>
          <w:rFonts w:ascii="Consolas" w:hAnsi="Consolas"/>
          <w:color w:val="A31415"/>
          <w:sz w:val="19"/>
        </w:rPr>
        <w:t>YoloDetector</w:t>
      </w:r>
      <w:r>
        <w:t xml:space="preserve"> (сейчас), </w:t>
      </w:r>
      <w:r>
        <w:rPr>
          <w:rFonts w:ascii="Consolas" w:hAnsi="Consolas"/>
          <w:color w:val="A31415"/>
          <w:sz w:val="19"/>
        </w:rPr>
        <w:t>TensorRtDetector</w:t>
      </w:r>
      <w:r>
        <w:t xml:space="preserve"> (при внедрении TensorRT), </w:t>
      </w:r>
      <w:r>
        <w:rPr>
          <w:rFonts w:ascii="Consolas" w:hAnsi="Consolas"/>
          <w:color w:val="A31415"/>
          <w:sz w:val="19"/>
        </w:rPr>
        <w:t>OnnxDetector</w:t>
      </w:r>
      <w:r>
        <w:t xml:space="preserve"> (edge), </w:t>
      </w:r>
      <w:r>
        <w:rPr>
          <w:rFonts w:ascii="Consolas" w:hAnsi="Consolas"/>
          <w:color w:val="A31415"/>
          <w:sz w:val="19"/>
        </w:rPr>
        <w:t>OpenVinoDetector</w:t>
      </w:r>
      <w:r>
        <w:t xml:space="preserve"> (iGPU).</w:t>
      </w:r>
    </w:p>
    <w:p>
      <w:r>
        <w:rPr>
          <w:i/>
        </w:rPr>
        <w:t>Обоснование срочности:</w:t>
      </w:r>
      <w:r>
        <w:t xml:space="preserve"> абстракция нужна </w:t>
      </w:r>
      <w:r>
        <w:rPr>
          <w:b/>
        </w:rPr>
        <w:t>до</w:t>
      </w:r>
      <w:r>
        <w:t xml:space="preserve"> начала работ по edge и TensorRT, а не после. Edge-режим требует OpenVINO или TensorRT для Jetson; без слоя абстракции это будет сделано ветвлением </w:t>
      </w:r>
      <w:r>
        <w:rPr>
          <w:rFonts w:ascii="Consolas" w:hAnsi="Consolas"/>
          <w:color w:val="A31415"/>
          <w:sz w:val="19"/>
        </w:rPr>
        <w:t>if device == ...</w:t>
      </w:r>
      <w:r>
        <w:t xml:space="preserve"> внутри </w:t>
      </w:r>
      <w:r>
        <w:rPr>
          <w:rFonts w:ascii="Consolas" w:hAnsi="Consolas"/>
          <w:color w:val="A31415"/>
          <w:sz w:val="19"/>
        </w:rPr>
        <w:t>worker.py</w:t>
      </w:r>
      <w:r>
        <w:t>, и через год конвейер обрастёт условиями. Стоимость введения абстракции сейчас — часы; после трёх реализаций — дни рефакторинга с риском регрессий.</w:t>
      </w:r>
    </w:p>
    <w:p>
      <w:pPr>
        <w:pStyle w:val="Heading3"/>
      </w:pPr>
      <w:r/>
      <w:r>
        <w:t>10.4. Правила для ИИ-модулей</w:t>
      </w:r>
    </w:p>
    <w:p>
      <w:r>
        <w:t>Обязательны для любого нового модуля: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Правило</w:t>
            </w:r>
          </w:p>
        </w:tc>
        <w:tc>
          <w:tcPr>
            <w:tcW w:type="dxa" w:w="4320"/>
          </w:tcPr>
          <w:p>
            <w:r>
              <w:rPr>
                <w:b/>
              </w:rPr>
            </w:r>
            <w:r>
              <w:rPr>
                <w:b/>
              </w:rPr>
              <w:t>Причина</w:t>
            </w:r>
          </w:p>
        </w:tc>
      </w:tr>
      <w:tr>
        <w:tc>
          <w:tcPr>
            <w:tcW w:type="dxa" w:w="4320"/>
          </w:tcPr>
          <w:p>
            <w:r/>
            <w:r>
              <w:t>Модель задаётся конфигурацией, не кодом</w:t>
            </w:r>
          </w:p>
        </w:tc>
        <w:tc>
          <w:tcPr>
            <w:tcW w:type="dxa" w:w="4320"/>
          </w:tcPr>
          <w:p>
            <w:r/>
            <w:r>
              <w:t>Замена без пересборки</w:t>
            </w:r>
          </w:p>
        </w:tc>
      </w:tr>
      <w:tr>
        <w:tc>
          <w:tcPr>
            <w:tcW w:type="dxa" w:w="4320"/>
          </w:tcPr>
          <w:p>
            <w:r/>
            <w:r>
              <w:t>Фабрика с откатом при ошибке загрузки</w:t>
            </w:r>
          </w:p>
        </w:tc>
        <w:tc>
          <w:tcPr>
            <w:tcW w:type="dxa" w:w="4320"/>
          </w:tcPr>
          <w:p>
            <w:r/>
            <w:r>
              <w:t>Отсутствие модели ≠ падение воркера</w:t>
            </w:r>
          </w:p>
        </w:tc>
      </w:tr>
      <w:tr>
        <w:tc>
          <w:tcPr>
            <w:tcW w:type="dxa" w:w="4320"/>
          </w:tcPr>
          <w:p>
            <w:r/>
            <w:r>
              <w:t>Тип модели не протекает в конвейер</w:t>
            </w:r>
          </w:p>
        </w:tc>
        <w:tc>
          <w:tcPr>
            <w:tcW w:type="dxa" w:w="4320"/>
          </w:tcPr>
          <w:p>
            <w:r/>
            <w:r>
              <w:t xml:space="preserve">Смена модели не должна менять </w:t>
            </w:r>
            <w:r>
              <w:rPr>
                <w:rFonts w:ascii="Consolas" w:hAnsi="Consolas"/>
                <w:color w:val="A31415"/>
                <w:sz w:val="19"/>
              </w:rPr>
              <w:t>TrackInfo</w:t>
            </w:r>
            <w:r>
              <w:t xml:space="preserve">, </w:t>
            </w:r>
            <w:r>
              <w:rPr>
                <w:rFonts w:ascii="Consolas" w:hAnsi="Consolas"/>
                <w:color w:val="A31415"/>
                <w:sz w:val="19"/>
              </w:rPr>
              <w:t>Event</w:t>
            </w:r>
          </w:p>
        </w:tc>
      </w:tr>
      <w:tr>
        <w:tc>
          <w:tcPr>
            <w:tcW w:type="dxa" w:w="4320"/>
          </w:tcPr>
          <w:p>
            <w:r/>
            <w:r>
              <w:t>Свойства модели выражены явно (</w:t>
            </w:r>
            <w:r>
              <w:rPr>
                <w:rFonts w:ascii="Consolas" w:hAnsi="Consolas"/>
                <w:color w:val="A31415"/>
                <w:sz w:val="19"/>
              </w:rPr>
              <w:t>color_based</w:t>
            </w:r>
            <w:r>
              <w:t xml:space="preserve">, </w:t>
            </w:r>
            <w:r>
              <w:rPr>
                <w:rFonts w:ascii="Consolas" w:hAnsi="Consolas"/>
                <w:color w:val="A31415"/>
                <w:sz w:val="19"/>
              </w:rPr>
              <w:t>dim</w:t>
            </w:r>
            <w:r>
              <w:t>)</w:t>
            </w:r>
          </w:p>
        </w:tc>
        <w:tc>
          <w:tcPr>
            <w:tcW w:type="dxa" w:w="4320"/>
          </w:tcPr>
          <w:p>
            <w:r/>
            <w:r>
              <w:t>Логика адаптируется, а не гадает</w:t>
            </w:r>
          </w:p>
        </w:tc>
      </w:tr>
      <w:tr>
        <w:tc>
          <w:tcPr>
            <w:tcW w:type="dxa" w:w="4320"/>
          </w:tcPr>
          <w:p>
            <w:r/>
            <w:r>
              <w:t>Пороги привязаны к модели</w:t>
            </w:r>
          </w:p>
        </w:tc>
        <w:tc>
          <w:tcPr>
            <w:tcW w:type="dxa" w:w="4320"/>
          </w:tcPr>
          <w:p>
            <w:r/>
            <w:r>
              <w:t>Смена эмбеддера без смены порогов ломает систему (5.6)</w:t>
            </w:r>
          </w:p>
        </w:tc>
      </w:tr>
      <w:tr>
        <w:tc>
          <w:tcPr>
            <w:tcW w:type="dxa" w:w="4320"/>
          </w:tcPr>
          <w:p>
            <w:r/>
            <w:r>
              <w:t>Модуль обязан отвечать при отсутствии модели</w:t>
            </w:r>
          </w:p>
        </w:tc>
        <w:tc>
          <w:tcPr>
            <w:tcW w:type="dxa" w:w="4320"/>
          </w:tcPr>
          <w:p>
            <w:r/>
            <w:r>
              <w:t>Деградация вместо отказа</w:t>
            </w:r>
          </w:p>
        </w:tc>
      </w:tr>
      <w:tr>
        <w:tc>
          <w:tcPr>
            <w:tcW w:type="dxa" w:w="4320"/>
          </w:tcPr>
          <w:p>
            <w:r/>
            <w:r>
              <w:t>Веса вложены в образ</w:t>
            </w:r>
          </w:p>
        </w:tc>
        <w:tc>
          <w:tcPr>
            <w:tcW w:type="dxa" w:w="4320"/>
          </w:tcPr>
          <w:p>
            <w:r/>
            <w:r>
              <w:t>Условие офлайн-поставки (</w:t>
            </w:r>
            <w:r>
              <w:rPr>
                <w:color w:val="1A5FB4"/>
                <w:u w:val="single"/>
              </w:rPr>
              <w:t>03_DEPLOYMENT.md</w:t>
            </w:r>
            <w:r>
              <w:t>, 7.2)</w:t>
            </w:r>
          </w:p>
        </w:tc>
      </w:tr>
    </w:tbl>
    <w:p>
      <w:pPr>
        <w:spacing w:after="80"/>
      </w:pPr>
    </w:p>
    <w:p>
      <w:pPr>
        <w:pBdr>
          <w:bottom w:val="single" w:sz="6" w:space="1" w:color="BBBBBB"/>
        </w:pBdr>
      </w:pPr>
    </w:p>
    <w:p>
      <w:pPr>
        <w:pStyle w:val="Heading2"/>
      </w:pPr>
      <w:r/>
      <w:r>
        <w:t>11. Дорожная карта ИИ</w:t>
      </w:r>
    </w:p>
    <w:p>
      <w:r>
        <w:t>Порядок определяется отношением «ценность / риск», а не привлекательностью технологии.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A["1. Абстракция детектора&lt;br/&gt;часы, снимает блокер edge и TensorRT"] --&gt; B["2. OSNet ONNX + пороги 0.70/0.75&lt;br/&gt;даёт ночную аналитику"]</w:t>
            </w:r>
          </w:p>
          <w:p>
            <w:pPr>
              <w:spacing w:after="0" w:before="0"/>
            </w:pPr>
            <w:r>
              <w:rPr>
                <w:rFonts w:ascii="Consolas" w:hAnsi="Consolas"/>
                <w:color w:val="1A1A1A"/>
                <w:sz w:val="18"/>
              </w:rPr>
              <w:t xml:space="preserve">    B --&gt; C["3. Тепловые карты как потребитель track_events&lt;br/&gt;без новых моделей"]</w:t>
            </w:r>
          </w:p>
          <w:p>
            <w:pPr>
              <w:spacing w:after="0" w:before="0"/>
            </w:pPr>
            <w:r>
              <w:rPr>
                <w:rFonts w:ascii="Consolas" w:hAnsi="Consolas"/>
                <w:color w:val="1A1A1A"/>
                <w:sz w:val="18"/>
              </w:rPr>
              <w:t xml:space="preserve">    C --&gt; D["4. Штрихкод посылки&lt;br/&gt;событие ↔ номер заказа"]</w:t>
            </w:r>
          </w:p>
          <w:p>
            <w:pPr>
              <w:spacing w:after="0" w:before="0"/>
            </w:pPr>
            <w:r>
              <w:rPr>
                <w:rFonts w:ascii="Consolas" w:hAnsi="Consolas"/>
                <w:color w:val="1A1A1A"/>
                <w:sz w:val="18"/>
              </w:rPr>
              <w:t xml:space="preserve">    D --&gt; E["5. Детекция падения (YOLOv8-pose)&lt;br/&gt;новый класс critical-событий"]</w:t>
            </w:r>
          </w:p>
          <w:p>
            <w:pPr>
              <w:spacing w:after="0" w:before="0"/>
            </w:pPr>
            <w:r>
              <w:rPr>
                <w:rFonts w:ascii="Consolas" w:hAnsi="Consolas"/>
                <w:color w:val="1A1A1A"/>
                <w:sz w:val="18"/>
              </w:rPr>
              <w:t xml:space="preserve">    E --&gt; F["6. VLM-описания (фоново, необязательно)"]</w:t>
            </w:r>
          </w:p>
          <w:p>
            <w:pPr>
              <w:spacing w:after="0" w:before="0"/>
            </w:pPr>
            <w:r>
              <w:rPr>
                <w:rFonts w:ascii="Consolas" w:hAnsi="Consolas"/>
                <w:color w:val="1A1A1A"/>
                <w:sz w:val="18"/>
              </w:rPr>
              <w:t xml:space="preserve">    F --&gt; G["7. Чат по аналитике (tool-функции, не свободный SQL)"]</w:t>
            </w:r>
          </w:p>
          <w:p>
            <w:pPr>
              <w:spacing w:after="0" w:before="0"/>
            </w:pPr>
            <w:r>
              <w:rPr>
                <w:rFonts w:ascii="Consolas" w:hAnsi="Consolas"/>
                <w:color w:val="1A1A1A"/>
                <w:sz w:val="18"/>
              </w:rPr>
              <w:t xml:space="preserve">    G --&gt; H["8. Поиск по архиву (CLIP + pgvector)"]</w:t>
            </w:r>
          </w:p>
          <w:p>
            <w:pPr>
              <w:spacing w:after="0" w:before="0"/>
            </w:pPr>
            <w:r>
              <w:rPr>
                <w:rFonts w:ascii="Consolas" w:hAnsi="Consolas"/>
                <w:color w:val="1A1A1A"/>
                <w:sz w:val="18"/>
              </w:rPr>
              <w:t xml:space="preserve">    H --&gt; I["9. СИЗ — только с данными заказчика"]</w:t>
            </w:r>
          </w:p>
        </w:tc>
      </w:tr>
    </w:tbl>
    <w:p>
      <w:pPr>
        <w:spacing w:after="80"/>
      </w:pP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Работа</w:t>
            </w:r>
          </w:p>
        </w:tc>
        <w:tc>
          <w:tcPr>
            <w:tcW w:type="dxa" w:w="1728"/>
          </w:tcPr>
          <w:p>
            <w:r>
              <w:rPr>
                <w:b/>
              </w:rPr>
            </w:r>
            <w:r>
              <w:rPr>
                <w:b/>
              </w:rPr>
              <w:t>Ценность</w:t>
            </w:r>
          </w:p>
        </w:tc>
        <w:tc>
          <w:tcPr>
            <w:tcW w:type="dxa" w:w="1728"/>
          </w:tcPr>
          <w:p>
            <w:r>
              <w:rPr>
                <w:b/>
              </w:rPr>
            </w:r>
            <w:r>
              <w:rPr>
                <w:b/>
              </w:rPr>
              <w:t>Риск</w:t>
            </w:r>
          </w:p>
        </w:tc>
        <w:tc>
          <w:tcPr>
            <w:tcW w:type="dxa" w:w="1728"/>
          </w:tcPr>
          <w:p>
            <w:r>
              <w:rPr>
                <w:b/>
              </w:rPr>
            </w:r>
            <w:r>
              <w:rPr>
                <w:b/>
              </w:rPr>
              <w:t>Предусловие</w:t>
            </w:r>
          </w:p>
        </w:tc>
      </w:tr>
      <w:tr>
        <w:tc>
          <w:tcPr>
            <w:tcW w:type="dxa" w:w="1728"/>
          </w:tcPr>
          <w:p>
            <w:r/>
            <w:r>
              <w:t>1</w:t>
            </w:r>
          </w:p>
        </w:tc>
        <w:tc>
          <w:tcPr>
            <w:tcW w:type="dxa" w:w="1728"/>
          </w:tcPr>
          <w:p>
            <w:r/>
            <w:r>
              <w:t>Абстракция детектора</w:t>
            </w:r>
          </w:p>
        </w:tc>
        <w:tc>
          <w:tcPr>
            <w:tcW w:type="dxa" w:w="1728"/>
          </w:tcPr>
          <w:p>
            <w:r/>
            <w:r>
              <w:t>Разблокирует edge и TensorRT</w:t>
            </w:r>
          </w:p>
        </w:tc>
        <w:tc>
          <w:tcPr>
            <w:tcW w:type="dxa" w:w="1728"/>
          </w:tcPr>
          <w:p>
            <w:r/>
            <w:r>
              <w:t>Низкий</w:t>
            </w:r>
          </w:p>
        </w:tc>
        <w:tc>
          <w:tcPr>
            <w:tcW w:type="dxa" w:w="1728"/>
          </w:tcPr>
          <w:p>
            <w:r/>
            <w:r>
              <w:t>—</w:t>
            </w:r>
          </w:p>
        </w:tc>
      </w:tr>
      <w:tr>
        <w:tc>
          <w:tcPr>
            <w:tcW w:type="dxa" w:w="1728"/>
          </w:tcPr>
          <w:p>
            <w:r/>
            <w:r>
              <w:t>2</w:t>
            </w:r>
          </w:p>
        </w:tc>
        <w:tc>
          <w:tcPr>
            <w:tcW w:type="dxa" w:w="1728"/>
          </w:tcPr>
          <w:p>
            <w:r/>
            <w:r>
              <w:t>OSNet + пороги</w:t>
            </w:r>
          </w:p>
        </w:tc>
        <w:tc>
          <w:tcPr>
            <w:tcW w:type="dxa" w:w="1728"/>
          </w:tcPr>
          <w:p>
            <w:r/>
            <w:r>
              <w:rPr>
                <w:b/>
              </w:rPr>
              <w:t>Ночная аналитика, которой нет</w:t>
            </w:r>
          </w:p>
        </w:tc>
        <w:tc>
          <w:tcPr>
            <w:tcW w:type="dxa" w:w="1728"/>
          </w:tcPr>
          <w:p>
            <w:r/>
            <w:r>
              <w:t>Средний: пороги</w:t>
            </w:r>
          </w:p>
        </w:tc>
        <w:tc>
          <w:tcPr>
            <w:tcW w:type="dxa" w:w="1728"/>
          </w:tcPr>
          <w:p>
            <w:r/>
            <w:r>
              <w:t>Эталонная запись</w:t>
            </w:r>
          </w:p>
        </w:tc>
      </w:tr>
      <w:tr>
        <w:tc>
          <w:tcPr>
            <w:tcW w:type="dxa" w:w="1728"/>
          </w:tcPr>
          <w:p>
            <w:r/>
            <w:r>
              <w:t>3</w:t>
            </w:r>
          </w:p>
        </w:tc>
        <w:tc>
          <w:tcPr>
            <w:tcW w:type="dxa" w:w="1728"/>
          </w:tcPr>
          <w:p>
            <w:r/>
            <w:r>
              <w:t>Тепловые карты</w:t>
            </w:r>
          </w:p>
        </w:tc>
        <w:tc>
          <w:tcPr>
            <w:tcW w:type="dxa" w:w="1728"/>
          </w:tcPr>
          <w:p>
            <w:r/>
            <w:r>
              <w:t>Высокая при нулевой стоимости моделей</w:t>
            </w:r>
          </w:p>
        </w:tc>
        <w:tc>
          <w:tcPr>
            <w:tcW w:type="dxa" w:w="1728"/>
          </w:tcPr>
          <w:p>
            <w:r/>
            <w:r>
              <w:t>Низкий</w:t>
            </w:r>
          </w:p>
        </w:tc>
        <w:tc>
          <w:tcPr>
            <w:tcW w:type="dxa" w:w="1728"/>
          </w:tcPr>
          <w:p>
            <w:r/>
            <w:r>
              <w:t>—</w:t>
            </w:r>
          </w:p>
        </w:tc>
      </w:tr>
      <w:tr>
        <w:tc>
          <w:tcPr>
            <w:tcW w:type="dxa" w:w="1728"/>
          </w:tcPr>
          <w:p>
            <w:r/>
            <w:r>
              <w:t>4</w:t>
            </w:r>
          </w:p>
        </w:tc>
        <w:tc>
          <w:tcPr>
            <w:tcW w:type="dxa" w:w="1728"/>
          </w:tcPr>
          <w:p>
            <w:r/>
            <w:r>
              <w:t>Штрихкод</w:t>
            </w:r>
          </w:p>
        </w:tc>
        <w:tc>
          <w:tcPr>
            <w:tcW w:type="dxa" w:w="1728"/>
          </w:tcPr>
          <w:p>
            <w:r/>
            <w:r>
              <w:t>Событие ↔ заказ</w:t>
            </w:r>
          </w:p>
        </w:tc>
        <w:tc>
          <w:tcPr>
            <w:tcW w:type="dxa" w:w="1728"/>
          </w:tcPr>
          <w:p>
            <w:r/>
            <w:r>
              <w:t>Низкий</w:t>
            </w:r>
          </w:p>
        </w:tc>
        <w:tc>
          <w:tcPr>
            <w:tcW w:type="dxa" w:w="1728"/>
          </w:tcPr>
          <w:p>
            <w:r/>
            <w:r>
              <w:t>Видимость кода камерой</w:t>
            </w:r>
          </w:p>
        </w:tc>
      </w:tr>
      <w:tr>
        <w:tc>
          <w:tcPr>
            <w:tcW w:type="dxa" w:w="1728"/>
          </w:tcPr>
          <w:p>
            <w:r/>
            <w:r>
              <w:t>5</w:t>
            </w:r>
          </w:p>
        </w:tc>
        <w:tc>
          <w:tcPr>
            <w:tcW w:type="dxa" w:w="1728"/>
          </w:tcPr>
          <w:p>
            <w:r/>
            <w:r>
              <w:t>Детекция падения</w:t>
            </w:r>
          </w:p>
        </w:tc>
        <w:tc>
          <w:tcPr>
            <w:tcW w:type="dxa" w:w="1728"/>
          </w:tcPr>
          <w:p>
            <w:r/>
            <w:r>
              <w:t>Новый класс critical</w:t>
            </w:r>
          </w:p>
        </w:tc>
        <w:tc>
          <w:tcPr>
            <w:tcW w:type="dxa" w:w="1728"/>
          </w:tcPr>
          <w:p>
            <w:r/>
            <w:r>
              <w:t>Средний: ложные</w:t>
            </w:r>
          </w:p>
        </w:tc>
        <w:tc>
          <w:tcPr>
            <w:tcW w:type="dxa" w:w="1728"/>
          </w:tcPr>
          <w:p>
            <w:r/>
            <w:r>
              <w:t>—</w:t>
            </w:r>
          </w:p>
        </w:tc>
      </w:tr>
      <w:tr>
        <w:tc>
          <w:tcPr>
            <w:tcW w:type="dxa" w:w="1728"/>
          </w:tcPr>
          <w:p>
            <w:r/>
            <w:r>
              <w:t>6</w:t>
            </w:r>
          </w:p>
        </w:tc>
        <w:tc>
          <w:tcPr>
            <w:tcW w:type="dxa" w:w="1728"/>
          </w:tcPr>
          <w:p>
            <w:r/>
            <w:r>
              <w:t>VLM-описания</w:t>
            </w:r>
          </w:p>
        </w:tc>
        <w:tc>
          <w:tcPr>
            <w:tcW w:type="dxa" w:w="1728"/>
          </w:tcPr>
          <w:p>
            <w:r/>
            <w:r>
              <w:t>Качество уведомлений</w:t>
            </w:r>
          </w:p>
        </w:tc>
        <w:tc>
          <w:tcPr>
            <w:tcW w:type="dxa" w:w="1728"/>
          </w:tcPr>
          <w:p>
            <w:r/>
            <w:r>
              <w:t>Средний: галлюцинации</w:t>
            </w:r>
          </w:p>
        </w:tc>
        <w:tc>
          <w:tcPr>
            <w:tcW w:type="dxa" w:w="1728"/>
          </w:tcPr>
          <w:p>
            <w:r/>
            <w:r>
              <w:t>Мониторинг VRAM</w:t>
            </w:r>
          </w:p>
        </w:tc>
      </w:tr>
      <w:tr>
        <w:tc>
          <w:tcPr>
            <w:tcW w:type="dxa" w:w="1728"/>
          </w:tcPr>
          <w:p>
            <w:r/>
            <w:r>
              <w:t>7</w:t>
            </w:r>
          </w:p>
        </w:tc>
        <w:tc>
          <w:tcPr>
            <w:tcW w:type="dxa" w:w="1728"/>
          </w:tcPr>
          <w:p>
            <w:r/>
            <w:r>
              <w:t>Чат по аналитике</w:t>
            </w:r>
          </w:p>
        </w:tc>
        <w:tc>
          <w:tcPr>
            <w:tcW w:type="dxa" w:w="1728"/>
          </w:tcPr>
          <w:p>
            <w:r/>
            <w:r>
              <w:t>Эффектно</w:t>
            </w:r>
          </w:p>
        </w:tc>
        <w:tc>
          <w:tcPr>
            <w:tcW w:type="dxa" w:w="1728"/>
          </w:tcPr>
          <w:p>
            <w:r/>
            <w:r>
              <w:rPr>
                <w:b/>
              </w:rPr>
              <w:t>Высокий: межтенантная утечка</w:t>
            </w:r>
          </w:p>
        </w:tc>
        <w:tc>
          <w:tcPr>
            <w:tcW w:type="dxa" w:w="1728"/>
          </w:tcPr>
          <w:p>
            <w:r/>
            <w:r>
              <w:t>Tool-функции</w:t>
            </w:r>
          </w:p>
        </w:tc>
      </w:tr>
      <w:tr>
        <w:tc>
          <w:tcPr>
            <w:tcW w:type="dxa" w:w="1728"/>
          </w:tcPr>
          <w:p>
            <w:r/>
            <w:r>
              <w:t>8</w:t>
            </w:r>
          </w:p>
        </w:tc>
        <w:tc>
          <w:tcPr>
            <w:tcW w:type="dxa" w:w="1728"/>
          </w:tcPr>
          <w:p>
            <w:r/>
            <w:r>
              <w:t>Поиск по архиву</w:t>
            </w:r>
          </w:p>
        </w:tc>
        <w:tc>
          <w:tcPr>
            <w:tcW w:type="dxa" w:w="1728"/>
          </w:tcPr>
          <w:p>
            <w:r/>
            <w:r>
              <w:t>Аналог BriefCam</w:t>
            </w:r>
          </w:p>
        </w:tc>
        <w:tc>
          <w:tcPr>
            <w:tcW w:type="dxa" w:w="1728"/>
          </w:tcPr>
          <w:p>
            <w:r/>
            <w:r>
              <w:t>Высокий: объём</w:t>
            </w:r>
          </w:p>
        </w:tc>
        <w:tc>
          <w:tcPr>
            <w:tcW w:type="dxa" w:w="1728"/>
          </w:tcPr>
          <w:p>
            <w:r/>
            <w:r>
              <w:t>UI архива</w:t>
            </w:r>
          </w:p>
        </w:tc>
      </w:tr>
      <w:tr>
        <w:tc>
          <w:tcPr>
            <w:tcW w:type="dxa" w:w="1728"/>
          </w:tcPr>
          <w:p>
            <w:r/>
            <w:r>
              <w:t>9</w:t>
            </w:r>
          </w:p>
        </w:tc>
        <w:tc>
          <w:tcPr>
            <w:tcW w:type="dxa" w:w="1728"/>
          </w:tcPr>
          <w:p>
            <w:r/>
            <w:r>
              <w:t>СИЗ</w:t>
            </w:r>
          </w:p>
        </w:tc>
        <w:tc>
          <w:tcPr>
            <w:tcW w:type="dxa" w:w="1728"/>
          </w:tcPr>
          <w:p>
            <w:r/>
            <w:r>
              <w:t>Открывает производство</w:t>
            </w:r>
          </w:p>
        </w:tc>
        <w:tc>
          <w:tcPr>
            <w:tcW w:type="dxa" w:w="1728"/>
          </w:tcPr>
          <w:p>
            <w:r/>
            <w:r>
              <w:rPr>
                <w:b/>
              </w:rPr>
              <w:t>Высокий: точность</w:t>
            </w:r>
          </w:p>
        </w:tc>
        <w:tc>
          <w:tcPr>
            <w:tcW w:type="dxa" w:w="1728"/>
          </w:tcPr>
          <w:p>
            <w:r/>
            <w:r>
              <w:t>Данные заказчика</w:t>
            </w:r>
          </w:p>
        </w:tc>
      </w:tr>
    </w:tbl>
    <w:p>
      <w:pPr>
        <w:spacing w:after="80"/>
      </w:pPr>
    </w:p>
    <w:p>
      <w:r>
        <w:t>Общее правило приоритизации: сначала то, что использует уже собираемые данные (3), затем то, что снимает известное ограничение (2), затем новое.</w:t>
      </w:r>
    </w:p>
    <w:p>
      <w:pPr>
        <w:pBdr>
          <w:bottom w:val="single" w:sz="6" w:space="1" w:color="BBBBBB"/>
        </w:pBdr>
      </w:pPr>
    </w:p>
    <w:p>
      <w:pPr>
        <w:pStyle w:val="Heading2"/>
      </w:pPr>
      <w:r/>
      <w:r>
        <w:t>12. Реестр решений ИИ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AI-01</w:t>
            </w:r>
          </w:p>
        </w:tc>
        <w:tc>
          <w:tcPr>
            <w:tcW w:type="dxa" w:w="2160"/>
          </w:tcPr>
          <w:p>
            <w:r/>
            <w:r>
              <w:t>Re-ID посетителей без лиц</w:t>
            </w:r>
          </w:p>
        </w:tc>
        <w:tc>
          <w:tcPr>
            <w:tcW w:type="dxa" w:w="2160"/>
          </w:tcPr>
          <w:p>
            <w:r/>
            <w:r>
              <w:t>152-ФЗ; критерий допуска в тендерах</w:t>
            </w:r>
          </w:p>
        </w:tc>
        <w:tc>
          <w:tcPr>
            <w:tcW w:type="dxa" w:w="2160"/>
          </w:tcPr>
          <w:p>
            <w:r/>
            <w:r>
              <w:t>Лица: точнее, но недопустимо</w:t>
            </w:r>
          </w:p>
        </w:tc>
      </w:tr>
      <w:tr>
        <w:tc>
          <w:tcPr>
            <w:tcW w:type="dxa" w:w="2160"/>
          </w:tcPr>
          <w:p>
            <w:r/>
            <w:r>
              <w:t>AI-02</w:t>
            </w:r>
          </w:p>
        </w:tc>
        <w:tc>
          <w:tcPr>
            <w:tcW w:type="dxa" w:w="2160"/>
          </w:tcPr>
          <w:p>
            <w:r/>
            <w:r>
              <w:t>Face-ID только для сотрудников</w:t>
            </w:r>
          </w:p>
        </w:tc>
        <w:tc>
          <w:tcPr>
            <w:tcW w:type="dxa" w:w="2160"/>
          </w:tcPr>
          <w:p>
            <w:r/>
            <w:r>
              <w:t>Трудовые отношения, ведома</w:t>
            </w:r>
          </w:p>
        </w:tc>
        <w:tc>
          <w:tcPr>
            <w:tcW w:type="dxa" w:w="2160"/>
          </w:tcPr>
          <w:p>
            <w:r/>
            <w:r>
              <w:t>Для всех: биометрия посетителей</w:t>
            </w:r>
          </w:p>
        </w:tc>
      </w:tr>
      <w:tr>
        <w:tc>
          <w:tcPr>
            <w:tcW w:type="dxa" w:w="2160"/>
          </w:tcPr>
          <w:p>
            <w:r/>
            <w:r>
              <w:t>AI-03</w:t>
            </w:r>
          </w:p>
        </w:tc>
        <w:tc>
          <w:tcPr>
            <w:tcW w:type="dxa" w:w="2160"/>
          </w:tcPr>
          <w:p>
            <w:r/>
            <w:r>
              <w:rPr>
                <w:rFonts w:ascii="Consolas" w:hAnsi="Consolas"/>
                <w:color w:val="A31415"/>
                <w:sz w:val="19"/>
              </w:rPr>
              <w:t>gallery_ttl_hours = 12</w:t>
            </w:r>
          </w:p>
        </w:tc>
        <w:tc>
          <w:tcPr>
            <w:tcW w:type="dxa" w:w="2160"/>
          </w:tcPr>
          <w:p>
            <w:r/>
            <w:r>
              <w:t>Граница правового режима, не производительности</w:t>
            </w:r>
          </w:p>
        </w:tc>
        <w:tc>
          <w:tcPr>
            <w:tcW w:type="dxa" w:w="2160"/>
          </w:tcPr>
          <w:p>
            <w:r/>
            <w:r>
              <w:t>Больше: база отслеживания</w:t>
            </w:r>
          </w:p>
        </w:tc>
      </w:tr>
      <w:tr>
        <w:tc>
          <w:tcPr>
            <w:tcW w:type="dxa" w:w="2160"/>
          </w:tcPr>
          <w:p>
            <w:r/>
            <w:r>
              <w:t>AI-04</w:t>
            </w:r>
          </w:p>
        </w:tc>
        <w:tc>
          <w:tcPr>
            <w:tcW w:type="dxa" w:w="2160"/>
          </w:tcPr>
          <w:p>
            <w:r/>
            <w:r>
              <w:t>HSV-гистограммы по умолчанию</w:t>
            </w:r>
          </w:p>
        </w:tc>
        <w:tc>
          <w:tcPr>
            <w:tcW w:type="dxa" w:w="2160"/>
          </w:tcPr>
          <w:p>
            <w:r/>
            <w:r>
              <w:t>Ноль зависимостей, работает днём</w:t>
            </w:r>
          </w:p>
        </w:tc>
        <w:tc>
          <w:tcPr>
            <w:tcW w:type="dxa" w:w="2160"/>
          </w:tcPr>
          <w:p>
            <w:r/>
            <w:r>
              <w:t>Только ONNX: тяжёлый порог входа</w:t>
            </w:r>
          </w:p>
        </w:tc>
      </w:tr>
      <w:tr>
        <w:tc>
          <w:tcPr>
            <w:tcW w:type="dxa" w:w="2160"/>
          </w:tcPr>
          <w:p>
            <w:r/>
            <w:r>
              <w:t>AI-05</w:t>
            </w:r>
          </w:p>
        </w:tc>
        <w:tc>
          <w:tcPr>
            <w:tcW w:type="dxa" w:w="2160"/>
          </w:tcPr>
          <w:p>
            <w:r/>
            <w:r>
              <w:t xml:space="preserve">Гейт по насыщенности только для </w:t>
            </w:r>
            <w:r>
              <w:rPr>
                <w:rFonts w:ascii="Consolas" w:hAnsi="Consolas"/>
                <w:color w:val="A31415"/>
                <w:sz w:val="19"/>
              </w:rPr>
              <w:t>color_based</w:t>
            </w:r>
          </w:p>
        </w:tc>
        <w:tc>
          <w:tcPr>
            <w:tcW w:type="dxa" w:w="2160"/>
          </w:tcPr>
          <w:p>
            <w:r/>
            <w:r>
              <w:t>Гистограммы слепнут ночью, нейросеть — нет</w:t>
            </w:r>
          </w:p>
        </w:tc>
        <w:tc>
          <w:tcPr>
            <w:tcW w:type="dxa" w:w="2160"/>
          </w:tcPr>
          <w:p>
            <w:r/>
            <w:r>
              <w:t>Общий гейт: отключил бы OSNet ночью</w:t>
            </w:r>
          </w:p>
        </w:tc>
      </w:tr>
      <w:tr>
        <w:tc>
          <w:tcPr>
            <w:tcW w:type="dxa" w:w="2160"/>
          </w:tcPr>
          <w:p>
            <w:r/>
            <w:r>
              <w:t>AI-06</w:t>
            </w:r>
          </w:p>
        </w:tc>
        <w:tc>
          <w:tcPr>
            <w:tcW w:type="dxa" w:w="2160"/>
          </w:tcPr>
          <w:p>
            <w:r/>
            <w:r>
              <w:t>Пробация (3 сэмпла, 3 секунды)</w:t>
            </w:r>
          </w:p>
        </w:tc>
        <w:tc>
          <w:tcPr>
            <w:tcW w:type="dxa" w:w="2160"/>
          </w:tcPr>
          <w:p>
            <w:r/>
            <w:r>
              <w:t>Инцидент «2 курьера = 44 посетителя»</w:t>
            </w:r>
          </w:p>
        </w:tc>
        <w:tc>
          <w:tcPr>
            <w:tcW w:type="dxa" w:w="2160"/>
          </w:tcPr>
          <w:p>
            <w:r/>
            <w:r>
              <w:t>С первого кадра: личность на каждый фрагмент</w:t>
            </w:r>
          </w:p>
        </w:tc>
      </w:tr>
      <w:tr>
        <w:tc>
          <w:tcPr>
            <w:tcW w:type="dxa" w:w="2160"/>
          </w:tcPr>
          <w:p>
            <w:r/>
            <w:r>
              <w:t>AI-07</w:t>
            </w:r>
          </w:p>
        </w:tc>
        <w:tc>
          <w:tcPr>
            <w:tcW w:type="dxa" w:w="2160"/>
          </w:tcPr>
          <w:p>
            <w:r/>
            <w:r>
              <w:rPr>
                <w:rFonts w:ascii="Consolas" w:hAnsi="Consolas"/>
                <w:color w:val="A31415"/>
                <w:sz w:val="19"/>
              </w:rPr>
              <w:t>pending</w:t>
            </w:r>
            <w:r>
              <w:t>-треки не считаются</w:t>
            </w:r>
          </w:p>
        </w:tc>
        <w:tc>
          <w:tcPr>
            <w:tcW w:type="dxa" w:w="2160"/>
          </w:tcPr>
          <w:p>
            <w:r/>
            <w:r>
              <w:t>Шум не является посетителем</w:t>
            </w:r>
          </w:p>
        </w:tc>
        <w:tc>
          <w:tcPr>
            <w:tcW w:type="dxa" w:w="2160"/>
          </w:tcPr>
          <w:p>
            <w:r/>
            <w:r>
              <w:t>Считать: двойной счёт</w:t>
            </w:r>
          </w:p>
        </w:tc>
      </w:tr>
      <w:tr>
        <w:tc>
          <w:tcPr>
            <w:tcW w:type="dxa" w:w="2160"/>
          </w:tcPr>
          <w:p>
            <w:r/>
            <w:r>
              <w:t>AI-08</w:t>
            </w:r>
          </w:p>
        </w:tc>
        <w:tc>
          <w:tcPr>
            <w:tcW w:type="dxa" w:w="2160"/>
          </w:tcPr>
          <w:p>
            <w:r/>
            <w:r>
              <w:t>Липкий флаг сотрудника на трек</w:t>
            </w:r>
          </w:p>
        </w:tc>
        <w:tc>
          <w:tcPr>
            <w:tcW w:type="dxa" w:w="2160"/>
          </w:tcPr>
          <w:p>
            <w:r/>
            <w:r>
              <w:t>Сотрудник не меняется в середине кадра</w:t>
            </w:r>
          </w:p>
        </w:tc>
        <w:tc>
          <w:tcPr>
            <w:tcW w:type="dxa" w:w="2160"/>
          </w:tcPr>
          <w:p>
            <w:r/>
            <w:r>
              <w:t>Перепроверка: расход CPU</w:t>
            </w:r>
          </w:p>
        </w:tc>
      </w:tr>
      <w:tr>
        <w:tc>
          <w:tcPr>
            <w:tcW w:type="dxa" w:w="2160"/>
          </w:tcPr>
          <w:p>
            <w:r/>
            <w:r>
              <w:t>AI-09</w:t>
            </w:r>
          </w:p>
        </w:tc>
        <w:tc>
          <w:tcPr>
            <w:tcW w:type="dxa" w:w="2160"/>
          </w:tcPr>
          <w:p>
            <w:r/>
            <w:r>
              <w:t>Одежда до лица</w:t>
            </w:r>
          </w:p>
        </w:tc>
        <w:tc>
          <w:tcPr>
            <w:tcW w:type="dxa" w:w="2160"/>
          </w:tcPr>
          <w:p>
            <w:r/>
            <w:r>
              <w:t>Дёшево и обычно достаточно</w:t>
            </w:r>
          </w:p>
        </w:tc>
        <w:tc>
          <w:tcPr>
            <w:tcW w:type="dxa" w:w="2160"/>
          </w:tcPr>
          <w:p>
            <w:r/>
            <w:r>
              <w:t>Лицо первым: дорого на каждом треке</w:t>
            </w:r>
          </w:p>
        </w:tc>
      </w:tr>
      <w:tr>
        <w:tc>
          <w:tcPr>
            <w:tcW w:type="dxa" w:w="2160"/>
          </w:tcPr>
          <w:p>
            <w:r/>
            <w:r>
              <w:t>AI-10</w:t>
            </w:r>
          </w:p>
        </w:tc>
        <w:tc>
          <w:tcPr>
            <w:tcW w:type="dxa" w:w="2160"/>
          </w:tcPr>
          <w:p>
            <w:r/>
            <w:r>
              <w:rPr>
                <w:rFonts w:ascii="Consolas" w:hAnsi="Consolas"/>
                <w:color w:val="A31415"/>
                <w:sz w:val="19"/>
              </w:rPr>
              <w:t>classes=[0]</w:t>
            </w:r>
            <w:r>
              <w:t xml:space="preserve"> на уровне вызова</w:t>
            </w:r>
          </w:p>
        </w:tc>
        <w:tc>
          <w:tcPr>
            <w:tcW w:type="dxa" w:w="2160"/>
          </w:tcPr>
          <w:p>
            <w:r/>
            <w:r>
              <w:t>NMS по одному классу</w:t>
            </w:r>
          </w:p>
        </w:tc>
        <w:tc>
          <w:tcPr>
            <w:tcW w:type="dxa" w:w="2160"/>
          </w:tcPr>
          <w:p>
            <w:r/>
            <w:r>
              <w:t>Постфильтр: лишняя работа</w:t>
            </w:r>
          </w:p>
        </w:tc>
      </w:tr>
      <w:tr>
        <w:tc>
          <w:tcPr>
            <w:tcW w:type="dxa" w:w="2160"/>
          </w:tcPr>
          <w:p>
            <w:r/>
            <w:r>
              <w:t>AI-11</w:t>
            </w:r>
          </w:p>
        </w:tc>
        <w:tc>
          <w:tcPr>
            <w:tcW w:type="dxa" w:w="2160"/>
          </w:tcPr>
          <w:p>
            <w:r/>
            <w:r>
              <w:rPr>
                <w:rFonts w:ascii="Consolas" w:hAnsi="Consolas"/>
                <w:color w:val="A31415"/>
                <w:sz w:val="19"/>
              </w:rPr>
              <w:t>yolo_conf = 0.3</w:t>
            </w:r>
          </w:p>
        </w:tc>
        <w:tc>
          <w:tcPr>
            <w:tcW w:type="dxa" w:w="2160"/>
          </w:tcPr>
          <w:p>
            <w:r/>
            <w:r>
              <w:t>Детектор щедр, фильтрация — где есть контекст</w:t>
            </w:r>
          </w:p>
        </w:tc>
        <w:tc>
          <w:tcPr>
            <w:tcW w:type="dxa" w:w="2160"/>
          </w:tcPr>
          <w:p>
            <w:r/>
            <w:r>
              <w:t>0.5: пропуск людей</w:t>
            </w:r>
          </w:p>
        </w:tc>
      </w:tr>
      <w:tr>
        <w:tc>
          <w:tcPr>
            <w:tcW w:type="dxa" w:w="2160"/>
          </w:tcPr>
          <w:p>
            <w:r/>
            <w:r>
              <w:t>AI-12</w:t>
            </w:r>
          </w:p>
        </w:tc>
        <w:tc>
          <w:tcPr>
            <w:tcW w:type="dxa" w:w="2160"/>
          </w:tcPr>
          <w:p>
            <w:r/>
            <w:r>
              <w:t>LLM вне горячего пути</w:t>
            </w:r>
          </w:p>
        </w:tc>
        <w:tc>
          <w:tcPr>
            <w:tcW w:type="dxa" w:w="2160"/>
          </w:tcPr>
          <w:p>
            <w:r/>
            <w:r>
              <w:t>Алерт не ждёт нейросеть</w:t>
            </w:r>
          </w:p>
        </w:tc>
        <w:tc>
          <w:tcPr>
            <w:tcW w:type="dxa" w:w="2160"/>
          </w:tcPr>
          <w:p>
            <w:r/>
            <w:r>
              <w:t>Синхронно: LLM ломает доставку</w:t>
            </w:r>
          </w:p>
        </w:tc>
      </w:tr>
      <w:tr>
        <w:tc>
          <w:tcPr>
            <w:tcW w:type="dxa" w:w="2160"/>
          </w:tcPr>
          <w:p>
            <w:r/>
            <w:r>
              <w:t>AI-13</w:t>
            </w:r>
          </w:p>
        </w:tc>
        <w:tc>
          <w:tcPr>
            <w:tcW w:type="dxa" w:w="2160"/>
          </w:tcPr>
          <w:p>
            <w:r/>
            <w:r>
              <w:t>VLM не отменяет алерт</w:t>
            </w:r>
          </w:p>
        </w:tc>
        <w:tc>
          <w:tcPr>
            <w:tcW w:type="dxa" w:w="2160"/>
          </w:tcPr>
          <w:p>
            <w:r/>
            <w:r>
              <w:t>Пропуск недопустим</w:t>
            </w:r>
          </w:p>
        </w:tc>
        <w:tc>
          <w:tcPr>
            <w:tcW w:type="dxa" w:w="2160"/>
          </w:tcPr>
          <w:p>
            <w:r/>
            <w:r>
              <w:t>Отмена: вероятностная модель решает</w:t>
            </w:r>
          </w:p>
        </w:tc>
      </w:tr>
      <w:tr>
        <w:tc>
          <w:tcPr>
            <w:tcW w:type="dxa" w:w="2160"/>
          </w:tcPr>
          <w:p>
            <w:r/>
            <w:r>
              <w:t>AI-14</w:t>
            </w:r>
          </w:p>
        </w:tc>
        <w:tc>
          <w:tcPr>
            <w:tcW w:type="dxa" w:w="2160"/>
          </w:tcPr>
          <w:p>
            <w:r/>
            <w:r>
              <w:t>TensorRT отложен</w:t>
            </w:r>
          </w:p>
        </w:tc>
        <w:tc>
          <w:tcPr>
            <w:tcW w:type="dxa" w:w="2160"/>
          </w:tcPr>
          <w:p>
            <w:r/>
            <w:r>
              <w:t>Узкое место не измерено; ломает переносимость образа</w:t>
            </w:r>
          </w:p>
        </w:tc>
        <w:tc>
          <w:tcPr>
            <w:tcW w:type="dxa" w:w="2160"/>
          </w:tcPr>
          <w:p>
            <w:r/>
            <w:r>
              <w:t>Внедрять сейчас: оптимизация вслепую</w:t>
            </w:r>
          </w:p>
        </w:tc>
      </w:tr>
    </w:tbl>
    <w:p>
      <w:pPr>
        <w:spacing w:after="80"/>
      </w:pPr>
    </w:p>
    <w:p>
      <w:pPr>
        <w:pBdr>
          <w:bottom w:val="single" w:sz="6" w:space="1" w:color="BBBBBB"/>
        </w:pBdr>
      </w:pPr>
    </w:p>
    <w:p>
      <w:pPr>
        <w:pStyle w:val="Heading2"/>
      </w:pPr>
      <w:r/>
      <w:r>
        <w:t>13. Долг ИИ-подсистемы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AI-D-01</w:t>
            </w:r>
          </w:p>
        </w:tc>
        <w:tc>
          <w:tcPr>
            <w:tcW w:type="dxa" w:w="2160"/>
          </w:tcPr>
          <w:p>
            <w:r/>
            <w:r>
              <w:t>Нет абстракции детектора и трекера</w:t>
            </w:r>
          </w:p>
        </w:tc>
        <w:tc>
          <w:tcPr>
            <w:tcW w:type="dxa" w:w="2160"/>
          </w:tcPr>
          <w:p>
            <w:r/>
            <w:r>
              <w:t>Блокер edge, TensorRT, смены модели</w:t>
            </w:r>
          </w:p>
        </w:tc>
        <w:tc>
          <w:tcPr>
            <w:tcW w:type="dxa" w:w="2160"/>
          </w:tcPr>
          <w:p>
            <w:r/>
            <w:r>
              <w:rPr>
                <w:b/>
              </w:rPr>
              <w:t>Высокий</w:t>
            </w:r>
          </w:p>
        </w:tc>
      </w:tr>
      <w:tr>
        <w:tc>
          <w:tcPr>
            <w:tcW w:type="dxa" w:w="2160"/>
          </w:tcPr>
          <w:p>
            <w:r/>
            <w:r>
              <w:t>AI-D-02</w:t>
            </w:r>
          </w:p>
        </w:tc>
        <w:tc>
          <w:tcPr>
            <w:tcW w:type="dxa" w:w="2160"/>
          </w:tcPr>
          <w:p>
            <w:r/>
            <w:r>
              <w:t>Пороги Re-ID не связаны с типом эмбеддера</w:t>
            </w:r>
          </w:p>
        </w:tc>
        <w:tc>
          <w:tcPr>
            <w:tcW w:type="dxa" w:w="2160"/>
          </w:tcPr>
          <w:p>
            <w:r/>
            <w:r>
              <w:t>Включение OSNet без правки порогов ухудшит работу</w:t>
            </w:r>
          </w:p>
        </w:tc>
        <w:tc>
          <w:tcPr>
            <w:tcW w:type="dxa" w:w="2160"/>
          </w:tcPr>
          <w:p>
            <w:r/>
            <w:r>
              <w:rPr>
                <w:b/>
              </w:rPr>
              <w:t>Высокий</w:t>
            </w:r>
          </w:p>
        </w:tc>
      </w:tr>
      <w:tr>
        <w:tc>
          <w:tcPr>
            <w:tcW w:type="dxa" w:w="2160"/>
          </w:tcPr>
          <w:p>
            <w:r/>
            <w:r>
              <w:t>AI-D-03</w:t>
            </w:r>
          </w:p>
        </w:tc>
        <w:tc>
          <w:tcPr>
            <w:tcW w:type="dxa" w:w="2160"/>
          </w:tcPr>
          <w:p>
            <w:r/>
            <w:r>
              <w:t>Эталоны сотрудников только в Redis</w:t>
            </w:r>
          </w:p>
        </w:tc>
        <w:tc>
          <w:tcPr>
            <w:tcW w:type="dxa" w:w="2160"/>
          </w:tcPr>
          <w:p>
            <w:r/>
            <w:r>
              <w:t>Потеря тома = потеря ручной работы владельца</w:t>
            </w:r>
          </w:p>
        </w:tc>
        <w:tc>
          <w:tcPr>
            <w:tcW w:type="dxa" w:w="2160"/>
          </w:tcPr>
          <w:p>
            <w:r/>
            <w:r>
              <w:rPr>
                <w:b/>
              </w:rPr>
              <w:t>Высокий</w:t>
            </w:r>
          </w:p>
        </w:tc>
      </w:tr>
      <w:tr>
        <w:tc>
          <w:tcPr>
            <w:tcW w:type="dxa" w:w="2160"/>
          </w:tcPr>
          <w:p>
            <w:r/>
            <w:r>
              <w:t>AI-D-04</w:t>
            </w:r>
          </w:p>
        </w:tc>
        <w:tc>
          <w:tcPr>
            <w:tcW w:type="dxa" w:w="2160"/>
          </w:tcPr>
          <w:p>
            <w:r/>
            <w:r>
              <w:t>Ночью личности не создаются (гистограммы)</w:t>
            </w:r>
          </w:p>
        </w:tc>
        <w:tc>
          <w:tcPr>
            <w:tcW w:type="dxa" w:w="2160"/>
          </w:tcPr>
          <w:p>
            <w:r/>
            <w:r>
              <w:t>Нет ночной аналитики посетителей</w:t>
            </w:r>
          </w:p>
        </w:tc>
        <w:tc>
          <w:tcPr>
            <w:tcW w:type="dxa" w:w="2160"/>
          </w:tcPr>
          <w:p>
            <w:r/>
            <w:r>
              <w:t>Высокий</w:t>
            </w:r>
          </w:p>
        </w:tc>
      </w:tr>
      <w:tr>
        <w:tc>
          <w:tcPr>
            <w:tcW w:type="dxa" w:w="2160"/>
          </w:tcPr>
          <w:p>
            <w:r/>
            <w:r>
              <w:t>AI-D-05</w:t>
            </w:r>
          </w:p>
        </w:tc>
        <w:tc>
          <w:tcPr>
            <w:tcW w:type="dxa" w:w="2160"/>
          </w:tcPr>
          <w:p>
            <w:r/>
            <w:r>
              <w:rPr>
                <w:rFonts w:ascii="Consolas" w:hAnsi="Consolas"/>
                <w:color w:val="A31415"/>
                <w:sz w:val="19"/>
              </w:rPr>
              <w:t>ByteTrack(frame_rate)</w:t>
            </w:r>
            <w:r>
              <w:t xml:space="preserve"> не задан</w:t>
            </w:r>
          </w:p>
        </w:tc>
        <w:tc>
          <w:tcPr>
            <w:tcW w:type="dxa" w:w="2160"/>
          </w:tcPr>
          <w:p>
            <w:r/>
            <w:r>
              <w:t>Буфер удержания трека короче задуманного</w:t>
            </w:r>
          </w:p>
        </w:tc>
        <w:tc>
          <w:tcPr>
            <w:tcW w:type="dxa" w:w="2160"/>
          </w:tcPr>
          <w:p>
            <w:r/>
            <w:r>
              <w:t>Средний</w:t>
            </w:r>
          </w:p>
        </w:tc>
      </w:tr>
      <w:tr>
        <w:tc>
          <w:tcPr>
            <w:tcW w:type="dxa" w:w="2160"/>
          </w:tcPr>
          <w:p>
            <w:r/>
            <w:r>
              <w:t>AI-D-06</w:t>
            </w:r>
          </w:p>
        </w:tc>
        <w:tc>
          <w:tcPr>
            <w:tcW w:type="dxa" w:w="2160"/>
          </w:tcPr>
          <w:p>
            <w:r/>
            <w:r>
              <w:rPr>
                <w:rFonts w:ascii="Consolas" w:hAnsi="Consolas"/>
                <w:color w:val="A31415"/>
                <w:sz w:val="19"/>
              </w:rPr>
              <w:t>frame_skip</w:t>
            </w:r>
            <w:r>
              <w:t xml:space="preserve"> &gt; 3 может развалить трекинг; нигде не зафиксировано</w:t>
            </w:r>
          </w:p>
        </w:tc>
        <w:tc>
          <w:tcPr>
            <w:tcW w:type="dxa" w:w="2160"/>
          </w:tcPr>
          <w:p>
            <w:r/>
            <w:r>
              <w:t>Скрытая ловушка при «оптимизации»</w:t>
            </w:r>
          </w:p>
        </w:tc>
        <w:tc>
          <w:tcPr>
            <w:tcW w:type="dxa" w:w="2160"/>
          </w:tcPr>
          <w:p>
            <w:r/>
            <w:r>
              <w:t>Средний</w:t>
            </w:r>
          </w:p>
        </w:tc>
      </w:tr>
      <w:tr>
        <w:tc>
          <w:tcPr>
            <w:tcW w:type="dxa" w:w="2160"/>
          </w:tcPr>
          <w:p>
            <w:r/>
            <w:r>
              <w:t>AI-D-07</w:t>
            </w:r>
          </w:p>
        </w:tc>
        <w:tc>
          <w:tcPr>
            <w:tcW w:type="dxa" w:w="2160"/>
          </w:tcPr>
          <w:p>
            <w:r/>
            <w:r>
              <w:t>Нет измерений производительности и точности</w:t>
            </w:r>
          </w:p>
        </w:tc>
        <w:tc>
          <w:tcPr>
            <w:tcW w:type="dxa" w:w="2160"/>
          </w:tcPr>
          <w:p>
            <w:r/>
            <w:r>
              <w:t>Планирование ёмкости невозможно</w:t>
            </w:r>
          </w:p>
        </w:tc>
        <w:tc>
          <w:tcPr>
            <w:tcW w:type="dxa" w:w="2160"/>
          </w:tcPr>
          <w:p>
            <w:r/>
            <w:r>
              <w:rPr>
                <w:b/>
              </w:rPr>
              <w:t>Высокий</w:t>
            </w:r>
          </w:p>
        </w:tc>
      </w:tr>
      <w:tr>
        <w:tc>
          <w:tcPr>
            <w:tcW w:type="dxa" w:w="2160"/>
          </w:tcPr>
          <w:p>
            <w:r/>
            <w:r>
              <w:t>AI-D-08</w:t>
            </w:r>
          </w:p>
        </w:tc>
        <w:tc>
          <w:tcPr>
            <w:tcW w:type="dxa" w:w="2160"/>
          </w:tcPr>
          <w:p>
            <w:r/>
            <w:r>
              <w:rPr>
                <w:rFonts w:ascii="Consolas" w:hAnsi="Consolas"/>
                <w:color w:val="A31415"/>
                <w:sz w:val="19"/>
              </w:rPr>
              <w:t>track_events</w:t>
            </w:r>
            <w:r>
              <w:t xml:space="preserve"> без потребителя</w:t>
            </w:r>
          </w:p>
        </w:tc>
        <w:tc>
          <w:tcPr>
            <w:tcW w:type="dxa" w:w="2160"/>
          </w:tcPr>
          <w:p>
            <w:r/>
            <w:r>
              <w:t>Трафик и CPU без пользы</w:t>
            </w:r>
          </w:p>
        </w:tc>
        <w:tc>
          <w:tcPr>
            <w:tcW w:type="dxa" w:w="2160"/>
          </w:tcPr>
          <w:p>
            <w:r/>
            <w:r>
              <w:t>Средний</w:t>
            </w:r>
          </w:p>
        </w:tc>
      </w:tr>
      <w:tr>
        <w:tc>
          <w:tcPr>
            <w:tcW w:type="dxa" w:w="2160"/>
          </w:tcPr>
          <w:p>
            <w:r/>
            <w:r>
              <w:t>AI-D-09</w:t>
            </w:r>
          </w:p>
        </w:tc>
        <w:tc>
          <w:tcPr>
            <w:tcW w:type="dxa" w:w="2160"/>
          </w:tcPr>
          <w:p>
            <w:r/>
            <w:r>
              <w:t>Нет регрессионного набора записей</w:t>
            </w:r>
          </w:p>
        </w:tc>
        <w:tc>
          <w:tcPr>
            <w:tcW w:type="dxa" w:w="2160"/>
          </w:tcPr>
          <w:p>
            <w:r/>
            <w:r>
              <w:t>Каждая правка порогов — эксперимент на клиенте</w:t>
            </w:r>
          </w:p>
        </w:tc>
        <w:tc>
          <w:tcPr>
            <w:tcW w:type="dxa" w:w="2160"/>
          </w:tcPr>
          <w:p>
            <w:r/>
            <w:r>
              <w:rPr>
                <w:b/>
              </w:rPr>
              <w:t>Высокий</w:t>
            </w:r>
          </w:p>
        </w:tc>
      </w:tr>
      <w:tr>
        <w:tc>
          <w:tcPr>
            <w:tcW w:type="dxa" w:w="2160"/>
          </w:tcPr>
          <w:p>
            <w:r/>
            <w:r>
              <w:t>AI-D-10</w:t>
            </w:r>
          </w:p>
        </w:tc>
        <w:tc>
          <w:tcPr>
            <w:tcW w:type="dxa" w:w="2160"/>
          </w:tcPr>
          <w:p>
            <w:r/>
            <w:r>
              <w:t>Нет детекции падения</w:t>
            </w:r>
          </w:p>
        </w:tc>
        <w:tc>
          <w:tcPr>
            <w:tcW w:type="dxa" w:w="2160"/>
          </w:tcPr>
          <w:p>
            <w:r/>
            <w:r>
              <w:t>Не видим критический класс событий</w:t>
            </w:r>
          </w:p>
        </w:tc>
        <w:tc>
          <w:tcPr>
            <w:tcW w:type="dxa" w:w="2160"/>
          </w:tcPr>
          <w:p>
            <w:r/>
            <w:r>
              <w:t>Средний</w:t>
            </w:r>
          </w:p>
        </w:tc>
      </w:tr>
    </w:tbl>
    <w:p>
      <w:pPr>
        <w:spacing w:after="80"/>
      </w:pPr>
    </w:p>
    <w:p>
      <w:pPr>
        <w:pBdr>
          <w:bottom w:val="single" w:sz="6" w:space="1" w:color="BBBBBB"/>
        </w:pBdr>
      </w:pPr>
    </w:p>
    <w:p>
      <w:pPr>
        <w:pStyle w:val="Heading2"/>
      </w:pPr>
      <w:r/>
      <w:r>
        <w:t xml:space="preserve">14. Производительность и MLOps (расширение по </w:t>
      </w:r>
      <w:r>
        <w:rPr>
          <w:color w:val="1A5FB4"/>
          <w:u w:val="single"/>
        </w:rPr>
        <w:t>REVIEW_BOARD.md</w:t>
      </w:r>
      <w:r>
        <w:t>)</w:t>
      </w:r>
    </w:p>
    <w:p>
      <w:r>
        <w:rPr>
          <w:b/>
        </w:rPr>
        <w:t>Статус раздела: [План] целиком.</w:t>
      </w:r>
      <w:r>
        <w:t xml:space="preserve"> Добавлен по итогам ревью совета (находки B-04, B-05, B-36..B-42).</w:t>
      </w:r>
    </w:p>
    <w:p>
      <w:pPr>
        <w:pStyle w:val="Heading3"/>
      </w:pPr>
      <w:r/>
      <w:r>
        <w:t>14.1. Батчинг инференса — главный неиспользованный рычаг</w:t>
      </w:r>
    </w:p>
    <w:p>
      <w:r>
        <w:t xml:space="preserve">Совет квалифицировал отсутствие батчинга как </w:t>
      </w:r>
      <w:r>
        <w:rPr>
          <w:b/>
        </w:rPr>
        <w:t>блокер</w:t>
      </w:r>
      <w:r>
        <w:t xml:space="preserve"> (</w:t>
      </w:r>
      <w:r>
        <w:rPr>
          <w:color w:val="1A5FB4"/>
          <w:u w:val="single"/>
        </w:rPr>
        <w:t>REVIEW_BOARD.md</w:t>
      </w:r>
      <w:r>
        <w:t xml:space="preserve">, 3.2). Текущий конвейер подаёт в YOLO </w:t>
      </w:r>
      <w:r>
        <w:rPr>
          <w:b/>
        </w:rPr>
        <w:t>один кадр за вызов</w:t>
      </w:r>
      <w:r>
        <w:t xml:space="preserve"> (</w:t>
      </w:r>
      <w:r>
        <w:rPr>
          <w:rFonts w:ascii="Consolas" w:hAnsi="Consolas"/>
          <w:color w:val="A31415"/>
          <w:sz w:val="19"/>
        </w:rPr>
        <w:t>_infer(frame)</w:t>
      </w:r>
      <w:r>
        <w:t>). GPU при этом недоутилизирован в разы.</w:t>
      </w:r>
    </w:p>
    <w:p>
      <w:r>
        <w:t xml:space="preserve">Свойство GPU: обработка батча из 16 кадров занимает </w:t>
      </w:r>
      <w:r>
        <w:rPr>
          <w:b/>
        </w:rPr>
        <w:t>почти столько же времени</w:t>
      </w:r>
      <w:r>
        <w:t>, что и одного, потому что накладные расходы на запуск ядра доминируют над вычислением при малом входе. Иллюстрация из модели ёмкости (</w:t>
      </w:r>
      <w:r>
        <w:rPr>
          <w:color w:val="1A5FB4"/>
          <w:u w:val="single"/>
        </w:rPr>
        <w:t>20</w:t>
      </w:r>
      <w:r>
        <w:t>, 8.4):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Размер батча</w:t>
            </w:r>
          </w:p>
        </w:tc>
        <w:tc>
          <w:tcPr>
            <w:tcW w:type="dxa" w:w="2160"/>
          </w:tcPr>
          <w:p>
            <w:r>
              <w:rPr>
                <w:b/>
              </w:rPr>
            </w:r>
            <w:r>
              <w:rPr>
                <w:b/>
              </w:rPr>
              <w:t>Время инференса</w:t>
            </w:r>
          </w:p>
        </w:tc>
        <w:tc>
          <w:tcPr>
            <w:tcW w:type="dxa" w:w="2160"/>
          </w:tcPr>
          <w:p>
            <w:r>
              <w:rPr>
                <w:b/>
              </w:rPr>
            </w:r>
            <w:r>
              <w:rPr>
                <w:b/>
              </w:rPr>
              <w:t>Кадров/с</w:t>
            </w:r>
          </w:p>
        </w:tc>
        <w:tc>
          <w:tcPr>
            <w:tcW w:type="dxa" w:w="2160"/>
          </w:tcPr>
          <w:p>
            <w:r>
              <w:rPr>
                <w:b/>
              </w:rPr>
            </w:r>
            <w:r>
              <w:rPr>
                <w:b/>
              </w:rPr>
              <w:t>Камер на узел (оценка)</w:t>
            </w:r>
          </w:p>
        </w:tc>
      </w:tr>
      <w:tr>
        <w:tc>
          <w:tcPr>
            <w:tcW w:type="dxa" w:w="2160"/>
          </w:tcPr>
          <w:p>
            <w:r/>
            <w:r>
              <w:t>1 (сейчас)</w:t>
            </w:r>
          </w:p>
        </w:tc>
        <w:tc>
          <w:tcPr>
            <w:tcW w:type="dxa" w:w="2160"/>
          </w:tcPr>
          <w:p>
            <w:r/>
            <w:r>
              <w:t>~8 мс</w:t>
            </w:r>
          </w:p>
        </w:tc>
        <w:tc>
          <w:tcPr>
            <w:tcW w:type="dxa" w:w="2160"/>
          </w:tcPr>
          <w:p>
            <w:r/>
            <w:r>
              <w:t>125</w:t>
            </w:r>
          </w:p>
        </w:tc>
        <w:tc>
          <w:tcPr>
            <w:tcW w:type="dxa" w:w="2160"/>
          </w:tcPr>
          <w:p>
            <w:r/>
            <w:r>
              <w:t>~31</w:t>
            </w:r>
          </w:p>
        </w:tc>
      </w:tr>
      <w:tr>
        <w:tc>
          <w:tcPr>
            <w:tcW w:type="dxa" w:w="2160"/>
          </w:tcPr>
          <w:p>
            <w:r/>
            <w:r>
              <w:t>8</w:t>
            </w:r>
          </w:p>
        </w:tc>
        <w:tc>
          <w:tcPr>
            <w:tcW w:type="dxa" w:w="2160"/>
          </w:tcPr>
          <w:p>
            <w:r/>
            <w:r>
              <w:t>~24 мс</w:t>
            </w:r>
          </w:p>
        </w:tc>
        <w:tc>
          <w:tcPr>
            <w:tcW w:type="dxa" w:w="2160"/>
          </w:tcPr>
          <w:p>
            <w:r/>
            <w:r>
              <w:t>333</w:t>
            </w:r>
          </w:p>
        </w:tc>
        <w:tc>
          <w:tcPr>
            <w:tcW w:type="dxa" w:w="2160"/>
          </w:tcPr>
          <w:p>
            <w:r/>
            <w:r>
              <w:t>~83</w:t>
            </w:r>
          </w:p>
        </w:tc>
      </w:tr>
      <w:tr>
        <w:tc>
          <w:tcPr>
            <w:tcW w:type="dxa" w:w="2160"/>
          </w:tcPr>
          <w:p>
            <w:r/>
            <w:r>
              <w:t>16</w:t>
            </w:r>
          </w:p>
        </w:tc>
        <w:tc>
          <w:tcPr>
            <w:tcW w:type="dxa" w:w="2160"/>
          </w:tcPr>
          <w:p>
            <w:r/>
            <w:r>
              <w:t>~40 мс</w:t>
            </w:r>
          </w:p>
        </w:tc>
        <w:tc>
          <w:tcPr>
            <w:tcW w:type="dxa" w:w="2160"/>
          </w:tcPr>
          <w:p>
            <w:r/>
            <w:r>
              <w:t>400</w:t>
            </w:r>
          </w:p>
        </w:tc>
        <w:tc>
          <w:tcPr>
            <w:tcW w:type="dxa" w:w="2160"/>
          </w:tcPr>
          <w:p>
            <w:r/>
            <w:r>
              <w:t>~100</w:t>
            </w:r>
          </w:p>
        </w:tc>
      </w:tr>
      <w:tr>
        <w:tc>
          <w:tcPr>
            <w:tcW w:type="dxa" w:w="2160"/>
          </w:tcPr>
          <w:p>
            <w:r/>
            <w:r>
              <w:t>32</w:t>
            </w:r>
          </w:p>
        </w:tc>
        <w:tc>
          <w:tcPr>
            <w:tcW w:type="dxa" w:w="2160"/>
          </w:tcPr>
          <w:p>
            <w:r/>
            <w:r>
              <w:t>~72 мс</w:t>
            </w:r>
          </w:p>
        </w:tc>
        <w:tc>
          <w:tcPr>
            <w:tcW w:type="dxa" w:w="2160"/>
          </w:tcPr>
          <w:p>
            <w:r/>
            <w:r>
              <w:t>444</w:t>
            </w:r>
          </w:p>
        </w:tc>
        <w:tc>
          <w:tcPr>
            <w:tcW w:type="dxa" w:w="2160"/>
          </w:tcPr>
          <w:p>
            <w:r/>
            <w:r>
              <w:t>~111</w:t>
            </w:r>
          </w:p>
        </w:tc>
      </w:tr>
    </w:tbl>
    <w:p>
      <w:pPr>
        <w:spacing w:after="80"/>
      </w:pPr>
    </w:p>
    <w:p>
      <w:r>
        <w:t xml:space="preserve">Числа — гипотеза до измерения, но </w:t>
      </w:r>
      <w:r>
        <w:rPr>
          <w:b/>
        </w:rPr>
        <w:t>форма кривой достоверна</w:t>
      </w:r>
      <w:r>
        <w:t>: до определённого размера батч почти бесплатен, затем насыщение. Оптимум обычно 8–32.</w:t>
      </w:r>
    </w:p>
    <w:p>
      <w:pPr>
        <w:pStyle w:val="Heading3"/>
      </w:pPr>
      <w:r/>
      <w:r>
        <w:t>14.2. Совместимость с текущей архитектурой</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Опасение</w:t>
            </w:r>
          </w:p>
        </w:tc>
        <w:tc>
          <w:tcPr>
            <w:tcW w:type="dxa" w:w="4320"/>
          </w:tcPr>
          <w:p>
            <w:r>
              <w:rPr>
                <w:b/>
              </w:rPr>
            </w:r>
            <w:r>
              <w:rPr>
                <w:b/>
              </w:rPr>
              <w:t>Ответ</w:t>
            </w:r>
          </w:p>
        </w:tc>
      </w:tr>
      <w:tr>
        <w:tc>
          <w:tcPr>
            <w:tcW w:type="dxa" w:w="4320"/>
          </w:tcPr>
          <w:p>
            <w:r/>
            <w:r>
              <w:t>Ломает «один поток инференса» (A-02)</w:t>
            </w:r>
          </w:p>
        </w:tc>
        <w:tc>
          <w:tcPr>
            <w:tcW w:type="dxa" w:w="4320"/>
          </w:tcPr>
          <w:p>
            <w:r/>
            <w:r>
              <w:rPr>
                <w:b/>
              </w:rPr>
              <w:t>Нет</w:t>
            </w:r>
            <w:r>
              <w:t>: батч собирается в том же одном потоке</w:t>
            </w:r>
          </w:p>
        </w:tc>
      </w:tr>
      <w:tr>
        <w:tc>
          <w:tcPr>
            <w:tcW w:type="dxa" w:w="4320"/>
          </w:tcPr>
          <w:p>
            <w:r/>
            <w:r>
              <w:t>Ломает переносимость образа (в отличие от TensorRT)</w:t>
            </w:r>
          </w:p>
        </w:tc>
        <w:tc>
          <w:tcPr>
            <w:tcW w:type="dxa" w:w="4320"/>
          </w:tcPr>
          <w:p>
            <w:r/>
            <w:r>
              <w:rPr>
                <w:b/>
              </w:rPr>
              <w:t>Нет</w:t>
            </w:r>
            <w:r>
              <w:t xml:space="preserve">: батчинг — свойство вызова </w:t>
            </w:r>
            <w:r>
              <w:rPr>
                <w:rFonts w:ascii="Consolas" w:hAnsi="Consolas"/>
                <w:color w:val="A31415"/>
                <w:sz w:val="19"/>
              </w:rPr>
              <w:t>predict</w:t>
            </w:r>
            <w:r>
              <w:t>, не сборки</w:t>
            </w:r>
          </w:p>
        </w:tc>
      </w:tr>
      <w:tr>
        <w:tc>
          <w:tcPr>
            <w:tcW w:type="dxa" w:w="4320"/>
          </w:tcPr>
          <w:p>
            <w:r/>
            <w:r>
              <w:t>Требует синхронизации камер</w:t>
            </w:r>
          </w:p>
        </w:tc>
        <w:tc>
          <w:tcPr>
            <w:tcW w:type="dxa" w:w="4320"/>
          </w:tcPr>
          <w:p>
            <w:r/>
            <w:r>
              <w:t>Нет: батч из кадров, готовых к моменту, а не по расписанию</w:t>
            </w:r>
          </w:p>
        </w:tc>
      </w:tr>
      <w:tr>
        <w:tc>
          <w:tcPr>
            <w:tcW w:type="dxa" w:w="4320"/>
          </w:tcPr>
          <w:p>
            <w:r/>
            <w:r>
              <w:t>Увеличивает задержку</w:t>
            </w:r>
          </w:p>
        </w:tc>
        <w:tc>
          <w:tcPr>
            <w:tcW w:type="dxa" w:w="4320"/>
          </w:tcPr>
          <w:p>
            <w:r/>
            <w:r>
              <w:t>Незначительно: ожидание сбора — единицы мс при активном потоке</w:t>
            </w:r>
          </w:p>
        </w:tc>
      </w:tr>
    </w:tbl>
    <w:p>
      <w:pPr>
        <w:spacing w:after="80"/>
      </w:pPr>
    </w:p>
    <w:p>
      <w:r>
        <w:t xml:space="preserve">Механизм — </w:t>
      </w:r>
      <w:r>
        <w:rPr>
          <w:b/>
        </w:rPr>
        <w:t>динамический (оппортунистический) батчинг</w:t>
      </w:r>
      <w:r>
        <w:t xml:space="preserve">: поток инференса берёт до </w:t>
      </w:r>
      <w:r>
        <w:rPr>
          <w:rFonts w:ascii="Consolas" w:hAnsi="Consolas"/>
          <w:color w:val="A31415"/>
          <w:sz w:val="19"/>
        </w:rPr>
        <w:t>B</w:t>
      </w:r>
      <w:r>
        <w:t xml:space="preserve"> кадров, готовых прямо сейчас, не ждёт заполнения. При низкой нагрузке задержка не растёт, при высокой растёт пропускная способность. Кадры приходят от всех камер процесса (</w:t>
      </w:r>
      <w:r>
        <w:rPr>
          <w:color w:val="1A5FB4"/>
          <w:u w:val="single"/>
        </w:rPr>
        <w:t>20</w:t>
      </w:r>
      <w:r>
        <w:t>, 6 — пул мультитенантных анализаторов).</w:t>
      </w:r>
    </w:p>
    <w:p>
      <w:pPr>
        <w:pStyle w:val="Heading3"/>
      </w:pPr>
      <w:r/>
      <w:r>
        <w:t>14.3. Приоритет: батчинг прежде TensorRT и прежде NVDEC</w:t>
      </w:r>
    </w:p>
    <w:p>
      <w:r>
        <w:t>Дискуссия в 3.5 велась мимо главного рычага. Правильный порядок:</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Оптимизация</w:t>
            </w:r>
          </w:p>
        </w:tc>
        <w:tc>
          <w:tcPr>
            <w:tcW w:type="dxa" w:w="1728"/>
          </w:tcPr>
          <w:p>
            <w:r>
              <w:rPr>
                <w:b/>
              </w:rPr>
            </w:r>
            <w:r>
              <w:rPr>
                <w:b/>
              </w:rPr>
              <w:t>Выигрыш</w:t>
            </w:r>
          </w:p>
        </w:tc>
        <w:tc>
          <w:tcPr>
            <w:tcW w:type="dxa" w:w="1728"/>
          </w:tcPr>
          <w:p>
            <w:r>
              <w:rPr>
                <w:b/>
              </w:rPr>
            </w:r>
            <w:r>
              <w:rPr>
                <w:b/>
              </w:rPr>
              <w:t>Ломает переносимость</w:t>
            </w:r>
          </w:p>
        </w:tc>
        <w:tc>
          <w:tcPr>
            <w:tcW w:type="dxa" w:w="1728"/>
          </w:tcPr>
          <w:p>
            <w:r>
              <w:rPr>
                <w:b/>
              </w:rPr>
            </w:r>
            <w:r>
              <w:rPr>
                <w:b/>
              </w:rPr>
              <w:t>Условие</w:t>
            </w:r>
          </w:p>
        </w:tc>
      </w:tr>
      <w:tr>
        <w:tc>
          <w:tcPr>
            <w:tcW w:type="dxa" w:w="1728"/>
          </w:tcPr>
          <w:p>
            <w:r/>
            <w:r>
              <w:t>1</w:t>
            </w:r>
          </w:p>
        </w:tc>
        <w:tc>
          <w:tcPr>
            <w:tcW w:type="dxa" w:w="1728"/>
          </w:tcPr>
          <w:p>
            <w:r/>
            <w:r>
              <w:rPr>
                <w:b/>
              </w:rPr>
              <w:t>Батчинг</w:t>
            </w:r>
          </w:p>
        </w:tc>
        <w:tc>
          <w:tcPr>
            <w:tcW w:type="dxa" w:w="1728"/>
          </w:tcPr>
          <w:p>
            <w:r/>
            <w:r>
              <w:t>Кратный (×3)</w:t>
            </w:r>
          </w:p>
        </w:tc>
        <w:tc>
          <w:tcPr>
            <w:tcW w:type="dxa" w:w="1728"/>
          </w:tcPr>
          <w:p>
            <w:r/>
            <w:r>
              <w:t>Нет</w:t>
            </w:r>
          </w:p>
        </w:tc>
        <w:tc>
          <w:tcPr>
            <w:tcW w:type="dxa" w:w="1728"/>
          </w:tcPr>
          <w:p>
            <w:r/>
            <w:r>
              <w:t>Немедленно</w:t>
            </w:r>
          </w:p>
        </w:tc>
      </w:tr>
      <w:tr>
        <w:tc>
          <w:tcPr>
            <w:tcW w:type="dxa" w:w="1728"/>
          </w:tcPr>
          <w:p>
            <w:r/>
            <w:r>
              <w:t>2</w:t>
            </w:r>
          </w:p>
        </w:tc>
        <w:tc>
          <w:tcPr>
            <w:tcW w:type="dxa" w:w="1728"/>
          </w:tcPr>
          <w:p>
            <w:r/>
            <w:r>
              <w:rPr>
                <w:b/>
              </w:rPr>
              <w:t>NVDEC (декодирование на GPU)</w:t>
            </w:r>
          </w:p>
        </w:tc>
        <w:tc>
          <w:tcPr>
            <w:tcW w:type="dxa" w:w="1728"/>
          </w:tcPr>
          <w:p>
            <w:r/>
            <w:r>
              <w:t>Снимает узкое место CPU (</w:t>
            </w:r>
            <w:r>
              <w:rPr>
                <w:color w:val="1A5FB4"/>
                <w:u w:val="single"/>
              </w:rPr>
              <w:t>20</w:t>
            </w:r>
            <w:r>
              <w:t>, 8.3)</w:t>
            </w:r>
          </w:p>
        </w:tc>
        <w:tc>
          <w:tcPr>
            <w:tcW w:type="dxa" w:w="1728"/>
          </w:tcPr>
          <w:p>
            <w:r/>
            <w:r>
              <w:t>Нет</w:t>
            </w:r>
          </w:p>
        </w:tc>
        <w:tc>
          <w:tcPr>
            <w:tcW w:type="dxa" w:w="1728"/>
          </w:tcPr>
          <w:p>
            <w:r/>
            <w:r>
              <w:t>CPU &gt; 70%</w:t>
            </w:r>
          </w:p>
        </w:tc>
      </w:tr>
      <w:tr>
        <w:tc>
          <w:tcPr>
            <w:tcW w:type="dxa" w:w="1728"/>
          </w:tcPr>
          <w:p>
            <w:r/>
            <w:r>
              <w:t>3</w:t>
            </w:r>
          </w:p>
        </w:tc>
        <w:tc>
          <w:tcPr>
            <w:tcW w:type="dxa" w:w="1728"/>
          </w:tcPr>
          <w:p>
            <w:r/>
            <w:r>
              <w:t>TensorRT</w:t>
            </w:r>
          </w:p>
        </w:tc>
        <w:tc>
          <w:tcPr>
            <w:tcW w:type="dxa" w:w="1728"/>
          </w:tcPr>
          <w:p>
            <w:r/>
            <w:r>
              <w:t>×2–3 инференса</w:t>
            </w:r>
          </w:p>
        </w:tc>
        <w:tc>
          <w:tcPr>
            <w:tcW w:type="dxa" w:w="1728"/>
          </w:tcPr>
          <w:p>
            <w:r/>
            <w:r>
              <w:rPr>
                <w:b/>
              </w:rPr>
              <w:t>Да</w:t>
            </w:r>
          </w:p>
        </w:tc>
        <w:tc>
          <w:tcPr>
            <w:tcW w:type="dxa" w:w="1728"/>
          </w:tcPr>
          <w:p>
            <w:r/>
            <w:r>
              <w:t>Только если инференс — узкое место после 1–2</w:t>
            </w:r>
          </w:p>
        </w:tc>
      </w:tr>
    </w:tbl>
    <w:p>
      <w:pPr>
        <w:spacing w:after="80"/>
      </w:pPr>
    </w:p>
    <w:p>
      <w:r>
        <w:t>NVDEC второй, потому что модель ёмкости (</w:t>
      </w:r>
      <w:r>
        <w:rPr>
          <w:color w:val="1A5FB4"/>
          <w:u w:val="single"/>
        </w:rPr>
        <w:t>20</w:t>
      </w:r>
      <w:r>
        <w:t xml:space="preserve">, 8.3) показывает: CPU-декодирование упирается раньше GPU, а </w:t>
      </w:r>
      <w:r>
        <w:rPr>
          <w:rFonts w:ascii="Consolas" w:hAnsi="Consolas"/>
          <w:color w:val="A31415"/>
          <w:sz w:val="19"/>
        </w:rPr>
        <w:t>frame_skip</w:t>
      </w:r>
      <w:r>
        <w:t xml:space="preserve"> его не разгружает (декодируются все кадры, отбрасываются после).</w:t>
      </w:r>
    </w:p>
    <w:p>
      <w:pPr>
        <w:pStyle w:val="Heading3"/>
      </w:pPr>
      <w:r/>
      <w:r>
        <w:t>14.4. DeepStream (B-41)</w:t>
      </w:r>
    </w:p>
    <w:p>
      <w:r>
        <w:t>NVIDIA DeepStream закрывает батчинг и NVDEC одновременно: декодирование (NVDEC), препроцессинг и инференс (TensorRT) — единый GPU-конвейер с аппаратным батчингом потоков.</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Аспект</w:t>
            </w:r>
          </w:p>
        </w:tc>
        <w:tc>
          <w:tcPr>
            <w:tcW w:type="dxa" w:w="2880"/>
          </w:tcPr>
          <w:p>
            <w:r>
              <w:rPr>
                <w:b/>
              </w:rPr>
            </w:r>
            <w:r>
              <w:rPr>
                <w:b/>
              </w:rPr>
              <w:t>Текущий стек</w:t>
            </w:r>
          </w:p>
        </w:tc>
        <w:tc>
          <w:tcPr>
            <w:tcW w:type="dxa" w:w="2880"/>
          </w:tcPr>
          <w:p>
            <w:r>
              <w:rPr>
                <w:b/>
              </w:rPr>
            </w:r>
            <w:r>
              <w:rPr>
                <w:b/>
              </w:rPr>
              <w:t>DeepStream</w:t>
            </w:r>
          </w:p>
        </w:tc>
      </w:tr>
      <w:tr>
        <w:tc>
          <w:tcPr>
            <w:tcW w:type="dxa" w:w="2880"/>
          </w:tcPr>
          <w:p>
            <w:r/>
            <w:r>
              <w:t>Декодирование</w:t>
            </w:r>
          </w:p>
        </w:tc>
        <w:tc>
          <w:tcPr>
            <w:tcW w:type="dxa" w:w="2880"/>
          </w:tcPr>
          <w:p>
            <w:r/>
            <w:r>
              <w:t>CPU</w:t>
            </w:r>
          </w:p>
        </w:tc>
        <w:tc>
          <w:tcPr>
            <w:tcW w:type="dxa" w:w="2880"/>
          </w:tcPr>
          <w:p>
            <w:r/>
            <w:r>
              <w:t>NVDEC (GPU)</w:t>
            </w:r>
          </w:p>
        </w:tc>
      </w:tr>
      <w:tr>
        <w:tc>
          <w:tcPr>
            <w:tcW w:type="dxa" w:w="2880"/>
          </w:tcPr>
          <w:p>
            <w:r/>
            <w:r>
              <w:t>Батчинг</w:t>
            </w:r>
          </w:p>
        </w:tc>
        <w:tc>
          <w:tcPr>
            <w:tcW w:type="dxa" w:w="2880"/>
          </w:tcPr>
          <w:p>
            <w:r/>
            <w:r>
              <w:t>Нет</w:t>
            </w:r>
          </w:p>
        </w:tc>
        <w:tc>
          <w:tcPr>
            <w:tcW w:type="dxa" w:w="2880"/>
          </w:tcPr>
          <w:p>
            <w:r/>
            <w:r>
              <w:t>Аппаратный</w:t>
            </w:r>
          </w:p>
        </w:tc>
      </w:tr>
      <w:tr>
        <w:tc>
          <w:tcPr>
            <w:tcW w:type="dxa" w:w="2880"/>
          </w:tcPr>
          <w:p>
            <w:r/>
            <w:r>
              <w:t>Переносимость (edge не-NVIDIA)</w:t>
            </w:r>
          </w:p>
        </w:tc>
        <w:tc>
          <w:tcPr>
            <w:tcW w:type="dxa" w:w="2880"/>
          </w:tcPr>
          <w:p>
            <w:r/>
            <w:r>
              <w:t>Есть</w:t>
            </w:r>
          </w:p>
        </w:tc>
        <w:tc>
          <w:tcPr>
            <w:tcW w:type="dxa" w:w="2880"/>
          </w:tcPr>
          <w:p>
            <w:r/>
            <w:r>
              <w:rPr>
                <w:b/>
              </w:rPr>
              <w:t>Только NVIDIA</w:t>
            </w:r>
          </w:p>
        </w:tc>
      </w:tr>
      <w:tr>
        <w:tc>
          <w:tcPr>
            <w:tcW w:type="dxa" w:w="2880"/>
          </w:tcPr>
          <w:p>
            <w:r/>
            <w:r>
              <w:t>Порог входа</w:t>
            </w:r>
          </w:p>
        </w:tc>
        <w:tc>
          <w:tcPr>
            <w:tcW w:type="dxa" w:w="2880"/>
          </w:tcPr>
          <w:p>
            <w:r/>
            <w:r>
              <w:t>Низкий</w:t>
            </w:r>
          </w:p>
        </w:tc>
        <w:tc>
          <w:tcPr>
            <w:tcW w:type="dxa" w:w="2880"/>
          </w:tcPr>
          <w:p>
            <w:r/>
            <w:r>
              <w:t>Высокий</w:t>
            </w:r>
          </w:p>
        </w:tc>
      </w:tr>
    </w:tbl>
    <w:p>
      <w:pPr>
        <w:spacing w:after="80"/>
      </w:pPr>
    </w:p>
    <w:p>
      <w:r>
        <w:rPr>
          <w:i/>
        </w:rPr>
        <w:t>Рекомендация:</w:t>
      </w:r>
      <w:r>
        <w:t xml:space="preserve"> </w:t>
      </w:r>
      <w:r>
        <w:rPr>
          <w:b/>
        </w:rPr>
        <w:t>не переходить целиком</w:t>
      </w:r>
      <w:r>
        <w:t xml:space="preserve">, рассмотреть как реализацию за абстракцией </w:t>
      </w:r>
      <w:r>
        <w:rPr>
          <w:rFonts w:ascii="Consolas" w:hAnsi="Consolas"/>
          <w:color w:val="A31415"/>
          <w:sz w:val="19"/>
        </w:rPr>
        <w:t>Detector</w:t>
      </w:r>
      <w:r>
        <w:t xml:space="preserve"> (10.3) для NVIDIA-узлов. Прямой переход запирает платформу в NVIDIA навсегда, что противоречит планам edge на Intel (</w:t>
      </w:r>
      <w:r>
        <w:rPr>
          <w:color w:val="1A5FB4"/>
          <w:u w:val="single"/>
        </w:rPr>
        <w:t>24</w:t>
      </w:r>
      <w:r>
        <w:t>, 8.5).</w:t>
      </w:r>
    </w:p>
    <w:p>
      <w:pPr>
        <w:pStyle w:val="Heading3"/>
      </w:pPr>
      <w:r/>
      <w:r>
        <w:t>14.5. Сервер инференса (Triton) как ответ на B-03</w:t>
      </w:r>
    </w:p>
    <w:p>
      <w:r>
        <w:t>Альтернатива/дополнение к пулу процессов (</w:t>
      </w:r>
      <w:r>
        <w:rPr>
          <w:color w:val="1A5FB4"/>
          <w:u w:val="single"/>
        </w:rPr>
        <w:t>20</w:t>
      </w:r>
      <w:r>
        <w:t>, 6): вынести инференс в отдельный сервис с одной копией модели.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A1["analyzer-0&lt;br/&gt;приём, трекинг, зоны"] --&gt; T["Triton&lt;br/&gt;одна копия модели&lt;br/&gt;динамический батчинг"]</w:t>
            </w:r>
          </w:p>
          <w:p>
            <w:pPr>
              <w:spacing w:after="0" w:before="0"/>
            </w:pPr>
            <w:r>
              <w:rPr>
                <w:rFonts w:ascii="Consolas" w:hAnsi="Consolas"/>
                <w:color w:val="1A1A1A"/>
                <w:sz w:val="18"/>
              </w:rPr>
              <w:t xml:space="preserve">    A2["analyzer-1"] --&gt; T</w:t>
            </w:r>
          </w:p>
          <w:p>
            <w:pPr>
              <w:spacing w:after="0" w:before="0"/>
            </w:pPr>
            <w:r>
              <w:rPr>
                <w:rFonts w:ascii="Consolas" w:hAnsi="Consolas"/>
                <w:color w:val="1A1A1A"/>
                <w:sz w:val="18"/>
              </w:rPr>
              <w:t xml:space="preserve">    A3["analyzer-2"] --&gt; T</w:t>
            </w:r>
          </w:p>
          <w:p>
            <w:pPr>
              <w:spacing w:after="0" w:before="0"/>
            </w:pPr>
            <w:r>
              <w:rPr>
                <w:rFonts w:ascii="Consolas" w:hAnsi="Consolas"/>
                <w:color w:val="1A1A1A"/>
                <w:sz w:val="18"/>
              </w:rPr>
              <w:t xml:space="preserve">    T --&gt; GPU["GPU"]</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Аспект</w:t>
            </w:r>
          </w:p>
        </w:tc>
        <w:tc>
          <w:tcPr>
            <w:tcW w:type="dxa" w:w="2880"/>
          </w:tcPr>
          <w:p>
            <w:r>
              <w:rPr>
                <w:b/>
              </w:rPr>
            </w:r>
            <w:r>
              <w:rPr>
                <w:b/>
              </w:rPr>
              <w:t>Пул процессов</w:t>
            </w:r>
          </w:p>
        </w:tc>
        <w:tc>
          <w:tcPr>
            <w:tcW w:type="dxa" w:w="2880"/>
          </w:tcPr>
          <w:p>
            <w:r>
              <w:rPr>
                <w:b/>
              </w:rPr>
            </w:r>
            <w:r>
              <w:rPr>
                <w:b/>
              </w:rPr>
              <w:t>Triton</w:t>
            </w:r>
          </w:p>
        </w:tc>
      </w:tr>
      <w:tr>
        <w:tc>
          <w:tcPr>
            <w:tcW w:type="dxa" w:w="2880"/>
          </w:tcPr>
          <w:p>
            <w:r/>
            <w:r>
              <w:t>Копий модели в VRAM</w:t>
            </w:r>
          </w:p>
        </w:tc>
        <w:tc>
          <w:tcPr>
            <w:tcW w:type="dxa" w:w="2880"/>
          </w:tcPr>
          <w:p>
            <w:r/>
            <w:r>
              <w:t>По числу процессов</w:t>
            </w:r>
          </w:p>
        </w:tc>
        <w:tc>
          <w:tcPr>
            <w:tcW w:type="dxa" w:w="2880"/>
          </w:tcPr>
          <w:p>
            <w:r/>
            <w:r>
              <w:rPr>
                <w:b/>
              </w:rPr>
              <w:t>Одна</w:t>
            </w:r>
          </w:p>
        </w:tc>
      </w:tr>
      <w:tr>
        <w:tc>
          <w:tcPr>
            <w:tcW w:type="dxa" w:w="2880"/>
          </w:tcPr>
          <w:p>
            <w:r/>
            <w:r>
              <w:t>Батчинг, версии, A/B, теневой прогон</w:t>
            </w:r>
          </w:p>
        </w:tc>
        <w:tc>
          <w:tcPr>
            <w:tcW w:type="dxa" w:w="2880"/>
          </w:tcPr>
          <w:p>
            <w:r/>
            <w:r>
              <w:t>Сами</w:t>
            </w:r>
          </w:p>
        </w:tc>
        <w:tc>
          <w:tcPr>
            <w:tcW w:type="dxa" w:w="2880"/>
          </w:tcPr>
          <w:p>
            <w:r/>
            <w:r>
              <w:rPr>
                <w:b/>
              </w:rPr>
              <w:t>Встроено</w:t>
            </w:r>
          </w:p>
        </w:tc>
      </w:tr>
      <w:tr>
        <w:tc>
          <w:tcPr>
            <w:tcW w:type="dxa" w:w="2880"/>
          </w:tcPr>
          <w:p>
            <w:r/>
            <w:r>
              <w:t>Сложность</w:t>
            </w:r>
          </w:p>
        </w:tc>
        <w:tc>
          <w:tcPr>
            <w:tcW w:type="dxa" w:w="2880"/>
          </w:tcPr>
          <w:p>
            <w:r/>
            <w:r>
              <w:t>Ниже</w:t>
            </w:r>
          </w:p>
        </w:tc>
        <w:tc>
          <w:tcPr>
            <w:tcW w:type="dxa" w:w="2880"/>
          </w:tcPr>
          <w:p>
            <w:r/>
            <w:r>
              <w:t>Выше (ещё сервис, gRPC)</w:t>
            </w:r>
          </w:p>
        </w:tc>
      </w:tr>
    </w:tbl>
    <w:p>
      <w:pPr>
        <w:spacing w:after="80"/>
      </w:pPr>
    </w:p>
    <w:p>
      <w:r>
        <w:rPr>
          <w:i/>
        </w:rPr>
        <w:t>Рекомендация:</w:t>
      </w:r>
      <w:r>
        <w:t xml:space="preserve"> Triton — правильный конечный ответ на масштаб инференса, но не первый шаг (сначала батчинг внутри процесса). Встаёт за абстракцию </w:t>
      </w:r>
      <w:r>
        <w:rPr>
          <w:rFonts w:ascii="Consolas" w:hAnsi="Consolas"/>
          <w:color w:val="A31415"/>
          <w:sz w:val="19"/>
        </w:rPr>
        <w:t>Detector</w:t>
      </w:r>
      <w:r>
        <w:t xml:space="preserve">. Это подтверждает: </w:t>
      </w:r>
      <w:r>
        <w:rPr>
          <w:b/>
        </w:rPr>
        <w:t>абстракция детектора (AI-D-01) блокирует три улучшения сразу</w:t>
      </w:r>
      <w:r>
        <w:t xml:space="preserve"> — edge, TensorRT, Triton, — и потому имеет высший приоритет. Кадр в Triton передавать через CUDA shared memory, не gRPC покадрово (иначе выигрыш съест передача).</w:t>
      </w:r>
    </w:p>
    <w:p>
      <w:pPr>
        <w:pStyle w:val="Heading3"/>
      </w:pPr>
      <w:r/>
      <w:r>
        <w:t>14.6. MLOps: жизненный цикл модели (B-36..B-39)</w:t>
      </w:r>
    </w:p>
    <w:p>
      <w:r>
        <w:t>Сегодня модель — файл в переменной окружения. Неизвестно: какая версия работает, какая породила событие, деградирует ли. При планке и спорах невосстановимо.</w:t>
      </w:r>
    </w:p>
    <w:p>
      <w:r>
        <w:rPr>
          <w:b/>
        </w:rPr>
        <w:t>Реестр моделей (B-36).</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[План], control plane</w:t>
            </w:r>
          </w:p>
          <w:p>
            <w:pPr>
              <w:spacing w:after="0" w:before="0"/>
            </w:pPr>
            <w:r>
              <w:rPr>
                <w:rFonts w:ascii="Consolas" w:hAnsi="Consolas"/>
                <w:color w:val="1A1A1A"/>
                <w:sz w:val="18"/>
              </w:rPr>
              <w:t>CREATE TABLE model_registry (</w:t>
            </w:r>
          </w:p>
          <w:p>
            <w:pPr>
              <w:spacing w:after="0" w:before="0"/>
            </w:pPr>
            <w:r>
              <w:rPr>
                <w:rFonts w:ascii="Consolas" w:hAnsi="Consolas"/>
                <w:color w:val="1A1A1A"/>
                <w:sz w:val="18"/>
              </w:rPr>
              <w:t xml:space="preserve">  id uuid PRIMARY KEY, kind text, name text, version text,</w:t>
            </w:r>
          </w:p>
          <w:p>
            <w:pPr>
              <w:spacing w:after="0" w:before="0"/>
            </w:pPr>
            <w:r>
              <w:rPr>
                <w:rFonts w:ascii="Consolas" w:hAnsi="Consolas"/>
                <w:color w:val="1A1A1A"/>
                <w:sz w:val="18"/>
              </w:rPr>
              <w:t xml:space="preserve">  format text, sha256 text, metrics jsonb,</w:t>
            </w:r>
          </w:p>
          <w:p>
            <w:pPr>
              <w:spacing w:after="0" w:before="0"/>
            </w:pPr>
            <w:r>
              <w:rPr>
                <w:rFonts w:ascii="Consolas" w:hAnsi="Consolas"/>
                <w:color w:val="1A1A1A"/>
                <w:sz w:val="18"/>
              </w:rPr>
              <w:t xml:space="preserve">  released_at timestamptz, status text  -- candidate|shadow|active|retired</w:t>
            </w:r>
          </w:p>
          <w:p>
            <w:pPr>
              <w:spacing w:after="0" w:before="0"/>
            </w:pPr>
            <w:r>
              <w:rPr>
                <w:rFonts w:ascii="Consolas" w:hAnsi="Consolas"/>
                <w:color w:val="1A1A1A"/>
                <w:sz w:val="18"/>
              </w:rPr>
              <w:t>);</w:t>
            </w:r>
          </w:p>
        </w:tc>
      </w:tr>
    </w:tbl>
    <w:p>
      <w:pPr>
        <w:spacing w:after="80"/>
      </w:pPr>
    </w:p>
    <w:p>
      <w:r>
        <w:t xml:space="preserve">Требование: </w:t>
      </w:r>
      <w:r>
        <w:rPr>
          <w:b/>
        </w:rPr>
        <w:t>каждое событие несёт `event.meta.model_version`</w:t>
      </w:r>
      <w:r>
        <w:t xml:space="preserve">. При споре «система ошиблась» нужно знать, какая модель работала. Стоимость — одно поле в </w:t>
      </w:r>
      <w:r>
        <w:rPr>
          <w:rFonts w:ascii="Consolas" w:hAnsi="Consolas"/>
          <w:color w:val="A31415"/>
          <w:sz w:val="19"/>
        </w:rPr>
        <w:t>meta</w:t>
      </w:r>
      <w:r>
        <w:t xml:space="preserve"> (расширяется без миграции, </w:t>
      </w:r>
      <w:r>
        <w:rPr>
          <w:color w:val="1A5FB4"/>
          <w:u w:val="single"/>
        </w:rPr>
        <w:t>01</w:t>
      </w:r>
      <w:r>
        <w:t>, 9.3).</w:t>
      </w:r>
    </w:p>
    <w:p>
      <w:r>
        <w:rPr>
          <w:b/>
        </w:rPr>
        <w:t>Теневой прогон и A/B (B-37).</w:t>
      </w:r>
      <w:r>
        <w:t xml:space="preserve"> Теневая модель обрабатывает те же кадры, результат не влияет на события — только сравнивается. Решение о переключении — по данным. Стоимость — удвоение инференса на подмножестве камер (канареечная ячейка) ограниченное время.</w:t>
      </w:r>
    </w:p>
    <w:p>
      <w:r>
        <w:rPr>
          <w:b/>
        </w:rPr>
        <w:t>Контроль дрейфа (B-38)</w:t>
      </w:r>
      <w:r>
        <w:t xml:space="preserve"> без разметки, по прокси-метрикам:</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Индикатор</w:t>
            </w:r>
          </w:p>
        </w:tc>
        <w:tc>
          <w:tcPr>
            <w:tcW w:type="dxa" w:w="2880"/>
          </w:tcPr>
          <w:p>
            <w:r>
              <w:rPr>
                <w:b/>
              </w:rPr>
            </w:r>
            <w:r>
              <w:rPr>
                <w:b/>
              </w:rPr>
              <w:t>Метрика</w:t>
            </w:r>
          </w:p>
        </w:tc>
        <w:tc>
          <w:tcPr>
            <w:tcW w:type="dxa" w:w="2880"/>
          </w:tcPr>
          <w:p>
            <w:r>
              <w:rPr>
                <w:b/>
              </w:rPr>
            </w:r>
            <w:r>
              <w:rPr>
                <w:b/>
              </w:rPr>
              <w:t>Признак дрейфа</w:t>
            </w:r>
          </w:p>
        </w:tc>
      </w:tr>
      <w:tr>
        <w:tc>
          <w:tcPr>
            <w:tcW w:type="dxa" w:w="2880"/>
          </w:tcPr>
          <w:p>
            <w:r/>
            <w:r>
              <w:t>Уверенность детекций</w:t>
            </w:r>
          </w:p>
        </w:tc>
        <w:tc>
          <w:tcPr>
            <w:tcW w:type="dxa" w:w="2880"/>
          </w:tcPr>
          <w:p>
            <w:r/>
            <w:r>
              <w:rPr>
                <w:rFonts w:ascii="Consolas" w:hAnsi="Consolas"/>
                <w:color w:val="A31415"/>
                <w:sz w:val="19"/>
              </w:rPr>
              <w:t>viziai_detection_confidence</w:t>
            </w:r>
          </w:p>
        </w:tc>
        <w:tc>
          <w:tcPr>
            <w:tcW w:type="dxa" w:w="2880"/>
          </w:tcPr>
          <w:p>
            <w:r/>
            <w:r>
              <w:t>Сдвиг вниз</w:t>
            </w:r>
          </w:p>
        </w:tc>
      </w:tr>
      <w:tr>
        <w:tc>
          <w:tcPr>
            <w:tcW w:type="dxa" w:w="2880"/>
          </w:tcPr>
          <w:p>
            <w:r/>
            <w:r>
              <w:t>Отклонённые кропы Re-ID</w:t>
            </w:r>
          </w:p>
        </w:tc>
        <w:tc>
          <w:tcPr>
            <w:tcW w:type="dxa" w:w="2880"/>
          </w:tcPr>
          <w:p>
            <w:r/>
            <w:r>
              <w:rPr>
                <w:rFonts w:ascii="Consolas" w:hAnsi="Consolas"/>
                <w:color w:val="A31415"/>
                <w:sz w:val="19"/>
              </w:rPr>
              <w:t>viziai_reid_rejected_total{reason}</w:t>
            </w:r>
          </w:p>
        </w:tc>
        <w:tc>
          <w:tcPr>
            <w:tcW w:type="dxa" w:w="2880"/>
          </w:tcPr>
          <w:p>
            <w:r/>
            <w:r>
              <w:t xml:space="preserve">Рост </w:t>
            </w:r>
            <w:r>
              <w:rPr>
                <w:rFonts w:ascii="Consolas" w:hAnsi="Consolas"/>
                <w:color w:val="A31415"/>
                <w:sz w:val="19"/>
              </w:rPr>
              <w:t>low_saturation</w:t>
            </w:r>
          </w:p>
        </w:tc>
      </w:tr>
      <w:tr>
        <w:tc>
          <w:tcPr>
            <w:tcW w:type="dxa" w:w="2880"/>
          </w:tcPr>
          <w:p>
            <w:r/>
            <w:r>
              <w:t>Стабильность треков</w:t>
            </w:r>
          </w:p>
        </w:tc>
        <w:tc>
          <w:tcPr>
            <w:tcW w:type="dxa" w:w="2880"/>
          </w:tcPr>
          <w:p>
            <w:r/>
            <w:r>
              <w:t>Средняя длина трека</w:t>
            </w:r>
          </w:p>
        </w:tc>
        <w:tc>
          <w:tcPr>
            <w:tcW w:type="dxa" w:w="2880"/>
          </w:tcPr>
          <w:p>
            <w:r/>
            <w:r>
              <w:t>Падение</w:t>
            </w:r>
          </w:p>
        </w:tc>
      </w:tr>
    </w:tbl>
    <w:p>
      <w:pPr>
        <w:spacing w:after="80"/>
      </w:pPr>
    </w:p>
    <w:p>
      <w:r>
        <w:t xml:space="preserve">Инцидент «2 курьера = 44» (5.4) метрика </w:t>
      </w:r>
      <w:r>
        <w:rPr>
          <w:rFonts w:ascii="Consolas" w:hAnsi="Consolas"/>
          <w:color w:val="A31415"/>
          <w:sz w:val="19"/>
        </w:rPr>
        <w:t>reid_rejected{reason=low_saturation}</w:t>
      </w:r>
      <w:r>
        <w:t xml:space="preserve"> показала бы всплеском за минуту — контроль дрейфа поймал бы его до клиента.</w:t>
      </w:r>
    </w:p>
    <w:p>
      <w:r>
        <w:rPr>
          <w:b/>
        </w:rPr>
        <w:t>Петля обратной связи (B-39).</w:t>
      </w:r>
      <w:r>
        <w:t xml:space="preserve"> Исход разбора (</w:t>
      </w:r>
      <w:r>
        <w:rPr>
          <w:color w:val="1A5FB4"/>
          <w:u w:val="single"/>
        </w:rPr>
        <w:t>09</w:t>
      </w:r>
      <w:r>
        <w:t xml:space="preserve">, 3.3) содержит </w:t>
      </w:r>
      <w:r>
        <w:rPr>
          <w:rFonts w:ascii="Consolas" w:hAnsi="Consolas"/>
          <w:color w:val="A31415"/>
          <w:sz w:val="19"/>
        </w:rPr>
        <w:t>false_positive</w:t>
      </w:r>
      <w:r>
        <w:t>/</w:t>
      </w:r>
      <w:r>
        <w:rPr>
          <w:rFonts w:ascii="Consolas" w:hAnsi="Consolas"/>
          <w:color w:val="A31415"/>
          <w:sz w:val="19"/>
        </w:rPr>
        <w:t>true_positive</w:t>
      </w:r>
      <w:r>
        <w:t xml:space="preserve"> — разметку, порождённую эксплуатацией. Сегодня она выбрасывается.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E["Событие"] --&gt; R["Оператор: ложное/верное"]</w:t>
            </w:r>
          </w:p>
          <w:p>
            <w:pPr>
              <w:spacing w:after="0" w:before="0"/>
            </w:pPr>
            <w:r>
              <w:rPr>
                <w:rFonts w:ascii="Consolas" w:hAnsi="Consolas"/>
                <w:color w:val="1A1A1A"/>
                <w:sz w:val="18"/>
              </w:rPr>
              <w:t xml:space="preserve">    R --&gt; D[("Размеченные примеры")]</w:t>
            </w:r>
          </w:p>
          <w:p>
            <w:pPr>
              <w:spacing w:after="0" w:before="0"/>
            </w:pPr>
            <w:r>
              <w:rPr>
                <w:rFonts w:ascii="Consolas" w:hAnsi="Consolas"/>
                <w:color w:val="1A1A1A"/>
                <w:sz w:val="18"/>
              </w:rPr>
              <w:t xml:space="preserve">    D --&gt; DS["Датасет дообучения"]</w:t>
            </w:r>
          </w:p>
          <w:p>
            <w:pPr>
              <w:spacing w:after="0" w:before="0"/>
            </w:pPr>
            <w:r>
              <w:rPr>
                <w:rFonts w:ascii="Consolas" w:hAnsi="Consolas"/>
                <w:color w:val="1A1A1A"/>
                <w:sz w:val="18"/>
              </w:rPr>
              <w:t xml:space="preserve">    DS --&gt; M["Файнтюнинг"]</w:t>
            </w:r>
          </w:p>
          <w:p>
            <w:pPr>
              <w:spacing w:after="0" w:before="0"/>
            </w:pPr>
            <w:r>
              <w:rPr>
                <w:rFonts w:ascii="Consolas" w:hAnsi="Consolas"/>
                <w:color w:val="1A1A1A"/>
                <w:sz w:val="18"/>
              </w:rPr>
              <w:t xml:space="preserve">    M --&gt; SH["Теневой прогон"]</w:t>
            </w:r>
          </w:p>
          <w:p>
            <w:pPr>
              <w:spacing w:after="0" w:before="0"/>
            </w:pPr>
            <w:r>
              <w:rPr>
                <w:rFonts w:ascii="Consolas" w:hAnsi="Consolas"/>
                <w:color w:val="1A1A1A"/>
                <w:sz w:val="18"/>
              </w:rPr>
              <w:t xml:space="preserve">    SH --&gt; A["Новая модель"]</w:t>
            </w:r>
          </w:p>
          <w:p>
            <w:pPr>
              <w:spacing w:after="0" w:before="0"/>
            </w:pPr>
            <w:r>
              <w:rPr>
                <w:rFonts w:ascii="Consolas" w:hAnsi="Consolas"/>
                <w:color w:val="1A1A1A"/>
                <w:sz w:val="18"/>
              </w:rPr>
              <w:t xml:space="preserve">    A --&gt; E</w:t>
            </w:r>
          </w:p>
        </w:tc>
      </w:tr>
    </w:tbl>
    <w:p>
      <w:pPr>
        <w:spacing w:after="80"/>
      </w:pPr>
    </w:p>
    <w:p>
      <w:r>
        <w:t xml:space="preserve">Замкнуть петлю: оператор всё равно размечает, разбирая события — это бесплатный источник улучшения. </w:t>
      </w:r>
      <w:r>
        <w:rPr>
          <w:i/>
        </w:rPr>
        <w:t>Ограничение:</w:t>
      </w:r>
      <w:r>
        <w:t xml:space="preserve"> датасет содержит изображения людей (ПДн); дообучение в контуре, обезличенно (кропы без лиц либо согласие). Связь с </w:t>
      </w:r>
      <w:r>
        <w:rPr>
          <w:color w:val="1A5FB4"/>
          <w:u w:val="single"/>
        </w:rPr>
        <w:t>13</w:t>
      </w:r>
      <w:r>
        <w:t xml:space="preserve">, </w:t>
      </w:r>
      <w:r>
        <w:rPr>
          <w:color w:val="1A5FB4"/>
          <w:u w:val="single"/>
        </w:rPr>
        <w:t>21</w:t>
      </w:r>
      <w:r>
        <w:t>, 8.</w:t>
      </w:r>
    </w:p>
    <w:p>
      <w:pPr>
        <w:pStyle w:val="Heading3"/>
      </w:pPr>
      <w:r/>
      <w:r>
        <w:t>14.7. SLO инференса (B-42)</w:t>
      </w:r>
    </w:p>
    <w:p>
      <w:r>
        <w:t>«Сколько камер на GPU» не имеет ответа без определения качества — при какой задержке.</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SLI</w:t>
            </w:r>
          </w:p>
        </w:tc>
        <w:tc>
          <w:tcPr>
            <w:tcW w:type="dxa" w:w="4320"/>
          </w:tcPr>
          <w:p>
            <w:r>
              <w:rPr>
                <w:b/>
              </w:rPr>
            </w:r>
            <w:r>
              <w:rPr>
                <w:b/>
              </w:rPr>
              <w:t>Определение</w:t>
            </w:r>
          </w:p>
        </w:tc>
      </w:tr>
      <w:tr>
        <w:tc>
          <w:tcPr>
            <w:tcW w:type="dxa" w:w="4320"/>
          </w:tcPr>
          <w:p>
            <w:r/>
            <w:r>
              <w:rPr>
                <w:rFonts w:ascii="Consolas" w:hAnsi="Consolas"/>
                <w:color w:val="A31415"/>
                <w:sz w:val="19"/>
              </w:rPr>
              <w:t>viziai_inference_duration_seconds</w:t>
            </w:r>
          </w:p>
        </w:tc>
        <w:tc>
          <w:tcPr>
            <w:tcW w:type="dxa" w:w="4320"/>
          </w:tcPr>
          <w:p>
            <w:r/>
            <w:r>
              <w:t>Время инференса батча</w:t>
            </w:r>
          </w:p>
        </w:tc>
      </w:tr>
      <w:tr>
        <w:tc>
          <w:tcPr>
            <w:tcW w:type="dxa" w:w="4320"/>
          </w:tcPr>
          <w:p>
            <w:r/>
            <w:r>
              <w:rPr>
                <w:rFonts w:ascii="Consolas" w:hAnsi="Consolas"/>
                <w:color w:val="A31415"/>
                <w:sz w:val="19"/>
              </w:rPr>
              <w:t>viziai_inference_queue_depth</w:t>
            </w:r>
          </w:p>
        </w:tc>
        <w:tc>
          <w:tcPr>
            <w:tcW w:type="dxa" w:w="4320"/>
          </w:tcPr>
          <w:p>
            <w:r/>
            <w:r>
              <w:t>Глубина очереди кадров</w:t>
            </w:r>
          </w:p>
        </w:tc>
      </w:tr>
      <w:tr>
        <w:tc>
          <w:tcPr>
            <w:tcW w:type="dxa" w:w="4320"/>
          </w:tcPr>
          <w:p>
            <w:r/>
            <w:r>
              <w:rPr>
                <w:rFonts w:ascii="Consolas" w:hAnsi="Consolas"/>
                <w:color w:val="A31415"/>
                <w:sz w:val="19"/>
              </w:rPr>
              <w:t>viziai_frames_dropped_total</w:t>
            </w:r>
          </w:p>
        </w:tc>
        <w:tc>
          <w:tcPr>
            <w:tcW w:type="dxa" w:w="4320"/>
          </w:tcPr>
          <w:p>
            <w:r/>
            <w:r>
              <w:t>Отброшено из-за перегрузки</w:t>
            </w:r>
          </w:p>
        </w:tc>
      </w:tr>
    </w:tbl>
    <w:p>
      <w:pPr>
        <w:spacing w:after="80"/>
      </w:pPr>
    </w:p>
    <w:p>
      <w:r>
        <w:t>SLO: «p99 инференса &lt; 100 мс И очередь &lt; 2×батч». Нарушение → admission control и деградация (</w:t>
      </w:r>
      <w:r>
        <w:rPr>
          <w:color w:val="1A5FB4"/>
          <w:u w:val="single"/>
        </w:rPr>
        <w:t>20</w:t>
      </w:r>
      <w:r>
        <w:t>, 7). Без SLO число камер на узел — произвольная цифра.</w:t>
      </w:r>
    </w:p>
    <w:p>
      <w:pPr>
        <w:pStyle w:val="Heading3"/>
      </w:pPr>
      <w:r/>
      <w:r>
        <w:t>14.8. Дополнения к реестрам</w:t>
      </w:r>
    </w:p>
    <w:p>
      <w:r>
        <w:t>Решения:</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w:t>
            </w:r>
          </w:p>
        </w:tc>
      </w:tr>
      <w:tr>
        <w:tc>
          <w:tcPr>
            <w:tcW w:type="dxa" w:w="2160"/>
          </w:tcPr>
          <w:p>
            <w:r/>
            <w:r>
              <w:t>AI-15</w:t>
            </w:r>
          </w:p>
        </w:tc>
        <w:tc>
          <w:tcPr>
            <w:tcW w:type="dxa" w:w="2160"/>
          </w:tcPr>
          <w:p>
            <w:r/>
            <w:r>
              <w:t>Батчинг прежде TensorRT и NVDEC</w:t>
            </w:r>
          </w:p>
        </w:tc>
        <w:tc>
          <w:tcPr>
            <w:tcW w:type="dxa" w:w="2160"/>
          </w:tcPr>
          <w:p>
            <w:r/>
            <w:r>
              <w:t>Кратно, не ломает переносимость</w:t>
            </w:r>
          </w:p>
        </w:tc>
        <w:tc>
          <w:tcPr>
            <w:tcW w:type="dxa" w:w="2160"/>
          </w:tcPr>
          <w:p>
            <w:r/>
            <w:r>
              <w:t>TensorRT первым: вслепую, ломает образ</w:t>
            </w:r>
          </w:p>
        </w:tc>
      </w:tr>
      <w:tr>
        <w:tc>
          <w:tcPr>
            <w:tcW w:type="dxa" w:w="2160"/>
          </w:tcPr>
          <w:p>
            <w:r/>
            <w:r>
              <w:t>AI-16</w:t>
            </w:r>
          </w:p>
        </w:tc>
        <w:tc>
          <w:tcPr>
            <w:tcW w:type="dxa" w:w="2160"/>
          </w:tcPr>
          <w:p>
            <w:r/>
            <w:r>
              <w:t xml:space="preserve">DeepStream/Triton за абстракцией </w:t>
            </w:r>
            <w:r>
              <w:rPr>
                <w:rFonts w:ascii="Consolas" w:hAnsi="Consolas"/>
                <w:color w:val="A31415"/>
                <w:sz w:val="19"/>
              </w:rPr>
              <w:t>Detector</w:t>
            </w:r>
          </w:p>
        </w:tc>
        <w:tc>
          <w:tcPr>
            <w:tcW w:type="dxa" w:w="2160"/>
          </w:tcPr>
          <w:p>
            <w:r/>
            <w:r>
              <w:t>Иначе запирание в NVIDIA</w:t>
            </w:r>
          </w:p>
        </w:tc>
        <w:tc>
          <w:tcPr>
            <w:tcW w:type="dxa" w:w="2160"/>
          </w:tcPr>
          <w:p>
            <w:r/>
            <w:r>
              <w:t>Прямой переход: блокирует edge не-NVIDIA</w:t>
            </w:r>
          </w:p>
        </w:tc>
      </w:tr>
      <w:tr>
        <w:tc>
          <w:tcPr>
            <w:tcW w:type="dxa" w:w="2160"/>
          </w:tcPr>
          <w:p>
            <w:r/>
            <w:r>
              <w:t>AI-17</w:t>
            </w:r>
          </w:p>
        </w:tc>
        <w:tc>
          <w:tcPr>
            <w:tcW w:type="dxa" w:w="2160"/>
          </w:tcPr>
          <w:p>
            <w:r/>
            <w:r>
              <w:t xml:space="preserve">Каждое событие несёт </w:t>
            </w:r>
            <w:r>
              <w:rPr>
                <w:rFonts w:ascii="Consolas" w:hAnsi="Consolas"/>
                <w:color w:val="A31415"/>
                <w:sz w:val="19"/>
              </w:rPr>
              <w:t>model_version</w:t>
            </w:r>
          </w:p>
        </w:tc>
        <w:tc>
          <w:tcPr>
            <w:tcW w:type="dxa" w:w="2160"/>
          </w:tcPr>
          <w:p>
            <w:r/>
            <w:r>
              <w:t>Спор неразрешим без версии</w:t>
            </w:r>
          </w:p>
        </w:tc>
        <w:tc>
          <w:tcPr>
            <w:tcW w:type="dxa" w:w="2160"/>
          </w:tcPr>
          <w:p>
            <w:r/>
            <w:r>
              <w:t>Без версии: разбор невозможен</w:t>
            </w:r>
          </w:p>
        </w:tc>
      </w:tr>
      <w:tr>
        <w:tc>
          <w:tcPr>
            <w:tcW w:type="dxa" w:w="2160"/>
          </w:tcPr>
          <w:p>
            <w:r/>
            <w:r>
              <w:t>AI-18</w:t>
            </w:r>
          </w:p>
        </w:tc>
        <w:tc>
          <w:tcPr>
            <w:tcW w:type="dxa" w:w="2160"/>
          </w:tcPr>
          <w:p>
            <w:r/>
            <w:r>
              <w:t>Смена модели только после теневого прогона</w:t>
            </w:r>
          </w:p>
        </w:tc>
        <w:tc>
          <w:tcPr>
            <w:tcW w:type="dxa" w:w="2160"/>
          </w:tcPr>
          <w:p>
            <w:r/>
            <w:r>
              <w:t>Иначе риск на всех сразу</w:t>
            </w:r>
          </w:p>
        </w:tc>
        <w:tc>
          <w:tcPr>
            <w:tcW w:type="dxa" w:w="2160"/>
          </w:tcPr>
          <w:p>
            <w:r/>
            <w:r>
              <w:t>Прямое переключение: прыжок в неизвестность</w:t>
            </w:r>
          </w:p>
        </w:tc>
      </w:tr>
      <w:tr>
        <w:tc>
          <w:tcPr>
            <w:tcW w:type="dxa" w:w="2160"/>
          </w:tcPr>
          <w:p>
            <w:r/>
            <w:r>
              <w:t>AI-19</w:t>
            </w:r>
          </w:p>
        </w:tc>
        <w:tc>
          <w:tcPr>
            <w:tcW w:type="dxa" w:w="2160"/>
          </w:tcPr>
          <w:p>
            <w:r/>
            <w:r>
              <w:t>Исходы разбора → датасет (в контуре, обезличенно)</w:t>
            </w:r>
          </w:p>
        </w:tc>
        <w:tc>
          <w:tcPr>
            <w:tcW w:type="dxa" w:w="2160"/>
          </w:tcPr>
          <w:p>
            <w:r/>
            <w:r>
              <w:t>Эксплуатация даёт разметку бесплатно</w:t>
            </w:r>
          </w:p>
        </w:tc>
        <w:tc>
          <w:tcPr>
            <w:tcW w:type="dxa" w:w="2160"/>
          </w:tcPr>
          <w:p>
            <w:r/>
            <w:r>
              <w:t>Выбрасывать: теряем источник улучшения</w:t>
            </w:r>
          </w:p>
        </w:tc>
      </w:tr>
    </w:tbl>
    <w:p>
      <w:pPr>
        <w:spacing w:after="80"/>
      </w:pPr>
    </w:p>
    <w:p>
      <w:r>
        <w:t>Долг:</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AI-D-11</w:t>
            </w:r>
          </w:p>
        </w:tc>
        <w:tc>
          <w:tcPr>
            <w:tcW w:type="dxa" w:w="2160"/>
          </w:tcPr>
          <w:p>
            <w:r/>
            <w:r>
              <w:rPr>
                <w:b/>
              </w:rPr>
              <w:t>Нет батчинга</w:t>
            </w:r>
          </w:p>
        </w:tc>
        <w:tc>
          <w:tcPr>
            <w:tcW w:type="dxa" w:w="2160"/>
          </w:tcPr>
          <w:p>
            <w:r/>
            <w:r>
              <w:t>GPU недоутилизирован втрое</w:t>
            </w:r>
          </w:p>
        </w:tc>
        <w:tc>
          <w:tcPr>
            <w:tcW w:type="dxa" w:w="2160"/>
          </w:tcPr>
          <w:p>
            <w:r/>
            <w:r>
              <w:rPr>
                <w:b/>
              </w:rPr>
              <w:t>Блокер при планке</w:t>
            </w:r>
          </w:p>
        </w:tc>
      </w:tr>
      <w:tr>
        <w:tc>
          <w:tcPr>
            <w:tcW w:type="dxa" w:w="2160"/>
          </w:tcPr>
          <w:p>
            <w:r/>
            <w:r>
              <w:t>AI-D-12</w:t>
            </w:r>
          </w:p>
        </w:tc>
        <w:tc>
          <w:tcPr>
            <w:tcW w:type="dxa" w:w="2160"/>
          </w:tcPr>
          <w:p>
            <w:r/>
            <w:r>
              <w:t>CPU-декодирование упирается раньше GPU; нет NVDEC</w:t>
            </w:r>
          </w:p>
        </w:tc>
        <w:tc>
          <w:tcPr>
            <w:tcW w:type="dxa" w:w="2160"/>
          </w:tcPr>
          <w:p>
            <w:r/>
            <w:r>
              <w:t>Настоящее узкое место не снято</w:t>
            </w:r>
          </w:p>
        </w:tc>
        <w:tc>
          <w:tcPr>
            <w:tcW w:type="dxa" w:w="2160"/>
          </w:tcPr>
          <w:p>
            <w:r/>
            <w:r>
              <w:rPr>
                <w:b/>
              </w:rPr>
              <w:t>Критично</w:t>
            </w:r>
          </w:p>
        </w:tc>
      </w:tr>
      <w:tr>
        <w:tc>
          <w:tcPr>
            <w:tcW w:type="dxa" w:w="2160"/>
          </w:tcPr>
          <w:p>
            <w:r/>
            <w:r>
              <w:t>AI-D-13</w:t>
            </w:r>
          </w:p>
        </w:tc>
        <w:tc>
          <w:tcPr>
            <w:tcW w:type="dxa" w:w="2160"/>
          </w:tcPr>
          <w:p>
            <w:r/>
            <w:r>
              <w:t xml:space="preserve">Нет реестра моделей и </w:t>
            </w:r>
            <w:r>
              <w:rPr>
                <w:rFonts w:ascii="Consolas" w:hAnsi="Consolas"/>
                <w:color w:val="A31415"/>
                <w:sz w:val="19"/>
              </w:rPr>
              <w:t>model_version</w:t>
            </w:r>
          </w:p>
        </w:tc>
        <w:tc>
          <w:tcPr>
            <w:tcW w:type="dxa" w:w="2160"/>
          </w:tcPr>
          <w:p>
            <w:r/>
            <w:r>
              <w:t>Спор с клиентом неразрешим</w:t>
            </w:r>
          </w:p>
        </w:tc>
        <w:tc>
          <w:tcPr>
            <w:tcW w:type="dxa" w:w="2160"/>
          </w:tcPr>
          <w:p>
            <w:r/>
            <w:r>
              <w:rPr>
                <w:b/>
              </w:rPr>
              <w:t>Критично</w:t>
            </w:r>
          </w:p>
        </w:tc>
      </w:tr>
      <w:tr>
        <w:tc>
          <w:tcPr>
            <w:tcW w:type="dxa" w:w="2160"/>
          </w:tcPr>
          <w:p>
            <w:r/>
            <w:r>
              <w:t>AI-D-14</w:t>
            </w:r>
          </w:p>
        </w:tc>
        <w:tc>
          <w:tcPr>
            <w:tcW w:type="dxa" w:w="2160"/>
          </w:tcPr>
          <w:p>
            <w:r/>
            <w:r>
              <w:t>Нет теневого прогона</w:t>
            </w:r>
          </w:p>
        </w:tc>
        <w:tc>
          <w:tcPr>
            <w:tcW w:type="dxa" w:w="2160"/>
          </w:tcPr>
          <w:p>
            <w:r/>
            <w:r>
              <w:t>Смена модели — риск на всех</w:t>
            </w:r>
          </w:p>
        </w:tc>
        <w:tc>
          <w:tcPr>
            <w:tcW w:type="dxa" w:w="2160"/>
          </w:tcPr>
          <w:p>
            <w:r/>
            <w:r>
              <w:rPr>
                <w:b/>
              </w:rPr>
              <w:t>Критично</w:t>
            </w:r>
          </w:p>
        </w:tc>
      </w:tr>
      <w:tr>
        <w:tc>
          <w:tcPr>
            <w:tcW w:type="dxa" w:w="2160"/>
          </w:tcPr>
          <w:p>
            <w:r/>
            <w:r>
              <w:t>AI-D-15</w:t>
            </w:r>
          </w:p>
        </w:tc>
        <w:tc>
          <w:tcPr>
            <w:tcW w:type="dxa" w:w="2160"/>
          </w:tcPr>
          <w:p>
            <w:r/>
            <w:r>
              <w:t>Нет контроля дрейфа</w:t>
            </w:r>
          </w:p>
        </w:tc>
        <w:tc>
          <w:tcPr>
            <w:tcW w:type="dxa" w:w="2160"/>
          </w:tcPr>
          <w:p>
            <w:r/>
            <w:r>
              <w:t>Деградация незаметна до жалобы</w:t>
            </w:r>
          </w:p>
        </w:tc>
        <w:tc>
          <w:tcPr>
            <w:tcW w:type="dxa" w:w="2160"/>
          </w:tcPr>
          <w:p>
            <w:r/>
            <w:r>
              <w:rPr>
                <w:b/>
              </w:rPr>
              <w:t>Критично</w:t>
            </w:r>
          </w:p>
        </w:tc>
      </w:tr>
      <w:tr>
        <w:tc>
          <w:tcPr>
            <w:tcW w:type="dxa" w:w="2160"/>
          </w:tcPr>
          <w:p>
            <w:r/>
            <w:r>
              <w:t>AI-D-16</w:t>
            </w:r>
          </w:p>
        </w:tc>
        <w:tc>
          <w:tcPr>
            <w:tcW w:type="dxa" w:w="2160"/>
          </w:tcPr>
          <w:p>
            <w:r/>
            <w:r>
              <w:t>Петля обратной связи разомкнута</w:t>
            </w:r>
          </w:p>
        </w:tc>
        <w:tc>
          <w:tcPr>
            <w:tcW w:type="dxa" w:w="2160"/>
          </w:tcPr>
          <w:p>
            <w:r/>
            <w:r>
              <w:t>Теряем бесплатную разметку</w:t>
            </w:r>
          </w:p>
        </w:tc>
        <w:tc>
          <w:tcPr>
            <w:tcW w:type="dxa" w:w="2160"/>
          </w:tcPr>
          <w:p>
            <w:r/>
            <w:r>
              <w:rPr>
                <w:b/>
              </w:rPr>
              <w:t>Критично</w:t>
            </w:r>
          </w:p>
        </w:tc>
      </w:tr>
      <w:tr>
        <w:tc>
          <w:tcPr>
            <w:tcW w:type="dxa" w:w="2160"/>
          </w:tcPr>
          <w:p>
            <w:r/>
            <w:r>
              <w:t>AI-D-17</w:t>
            </w:r>
          </w:p>
        </w:tc>
        <w:tc>
          <w:tcPr>
            <w:tcW w:type="dxa" w:w="2160"/>
          </w:tcPr>
          <w:p>
            <w:r/>
            <w:r>
              <w:t>Нет SLO инференса</w:t>
            </w:r>
          </w:p>
        </w:tc>
        <w:tc>
          <w:tcPr>
            <w:tcW w:type="dxa" w:w="2160"/>
          </w:tcPr>
          <w:p>
            <w:r/>
            <w:r>
              <w:t>«Камер на GPU» без определения качества</w:t>
            </w:r>
          </w:p>
        </w:tc>
        <w:tc>
          <w:tcPr>
            <w:tcW w:type="dxa" w:w="2160"/>
          </w:tcPr>
          <w:p>
            <w:r/>
            <w:r>
              <w:t>Высокий</w:t>
            </w:r>
          </w:p>
        </w:tc>
      </w:tr>
    </w:tbl>
    <w:p>
      <w:pPr>
        <w:spacing w:after="80"/>
      </w:pPr>
    </w:p>
    <w:p>
      <w:r>
        <w:br w:type="page"/>
      </w:r>
    </w:p>
    <w:p>
      <w:pPr>
        <w:pStyle w:val="Heading1"/>
      </w:pPr>
      <w:r/>
      <w:r>
        <w:t>07. Система плагинов</w:t>
      </w:r>
    </w:p>
    <w:p>
      <w:r>
        <w:rPr>
          <w:b/>
        </w:rPr>
        <w:t>Статус документа:</w:t>
      </w:r>
      <w:r>
        <w:t xml:space="preserve"> актуален на 2026-07-16 </w:t>
      </w:r>
      <w:r>
        <w:rPr>
          <w:b/>
        </w:rPr>
        <w:t>Аудитория:</w:t>
      </w:r>
      <w:r>
        <w:t xml:space="preserve"> инженеры компьютерного зрения, архитекторы, будущие разработчики отраслевых модулей </w:t>
      </w:r>
      <w:r>
        <w:rPr>
          <w:b/>
        </w:rPr>
        <w:t>Связанные документы:</w:t>
      </w:r>
      <w:r>
        <w:t xml:space="preserve"> </w:t>
      </w:r>
      <w:r>
        <w:rPr>
          <w:color w:val="1A5FB4"/>
          <w:u w:val="single"/>
        </w:rPr>
        <w:t>01_SYSTEM_ARCHITECTURE.md</w:t>
      </w:r>
      <w:r>
        <w:t xml:space="preserve">, </w:t>
      </w:r>
      <w:r>
        <w:rPr>
          <w:color w:val="1A5FB4"/>
          <w:u w:val="single"/>
        </w:rPr>
        <w:t>06_AI_ENGINE.md</w:t>
      </w:r>
      <w:r>
        <w:t xml:space="preserve">, </w:t>
      </w:r>
      <w:r>
        <w:rPr>
          <w:color w:val="1A5FB4"/>
          <w:u w:val="single"/>
        </w:rPr>
        <w:t>15_PVZ_MODULES.md</w:t>
      </w:r>
      <w:r>
        <w:t xml:space="preserve">, </w:t>
      </w:r>
      <w:r>
        <w:rPr>
          <w:color w:val="1A5FB4"/>
          <w:u w:val="single"/>
        </w:rPr>
        <w:t>14_FACTORY_MODULES.md</w:t>
      </w:r>
      <w:r>
        <w:t xml:space="preserve">, </w:t>
      </w:r>
      <w:r>
        <w:rPr>
          <w:color w:val="1A5FB4"/>
          <w:u w:val="single"/>
        </w:rPr>
        <w:t>08_RULE_ENGINE.md</w:t>
      </w:r>
    </w:p>
    <w:p>
      <w:pPr>
        <w:pBdr>
          <w:bottom w:val="single" w:sz="6" w:space="1" w:color="BBBBBB"/>
        </w:pBdr>
      </w:pPr>
    </w:p>
    <w:p>
      <w:pPr>
        <w:pStyle w:val="Heading2"/>
      </w:pPr>
      <w:r/>
      <w:r>
        <w:t>1. Назначение документа</w:t>
      </w:r>
    </w:p>
    <w:p>
      <w:r>
        <w:t>Документ описывает механизм расширения платформы отраслевой логикой: контракт плагина, жизненный цикл, управление включением, изоляцию отказов, а также план развития до полноценного SDK и маркетплейса.</w:t>
      </w:r>
    </w:p>
    <w:p>
      <w:r>
        <w:t xml:space="preserve">Важное разграничение, которое следует установить сразу: </w:t>
      </w:r>
      <w:r>
        <w:rPr>
          <w:b/>
        </w:rPr>
        <w:t>сегодняшние «плагины» — это не плагины в смысле динамически загружаемых сторонних модулей.</w:t>
      </w:r>
      <w:r>
        <w:t xml:space="preserve"> Это классы в кодовой базе платформы, включаемые конфигурацией. Раздел 9 описывает, что требуется, чтобы они стали настоящими плагинами, и почему этого пока не сделано.</w:t>
      </w:r>
    </w:p>
    <w:p>
      <w:pPr>
        <w:pBdr>
          <w:bottom w:val="single" w:sz="6" w:space="1" w:color="BBBBBB"/>
        </w:pBdr>
      </w:pPr>
    </w:p>
    <w:p>
      <w:pPr>
        <w:pStyle w:val="Heading2"/>
      </w:pPr>
      <w:r/>
      <w:r>
        <w:t>2. Зачем нужен слой плагинов</w:t>
      </w:r>
    </w:p>
    <w:p>
      <w:r>
        <w:t>Долгосрочная цель платформы (</w:t>
      </w:r>
      <w:r>
        <w:rPr>
          <w:color w:val="1A5FB4"/>
          <w:u w:val="single"/>
        </w:rPr>
        <w:t>00_VISION.md</w:t>
      </w:r>
      <w:r>
        <w:t>, 12): ядро поставляем мы (приём видео, детекция, трекинг, идентичность, зоны, события, правила, доставка), отраслевую экспертизу — плагины.</w:t>
      </w:r>
    </w:p>
    <w:p>
      <w:r>
        <w:t xml:space="preserve">Граница между ядром и плагином проходит по вопросу: </w:t>
      </w:r>
      <w:r>
        <w:rPr>
          <w:b/>
        </w:rPr>
        <w:t>«меняется ли это от отрасли?»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Принадлежит ядру</w:t>
            </w:r>
          </w:p>
        </w:tc>
        <w:tc>
          <w:tcPr>
            <w:tcW w:type="dxa" w:w="4320"/>
          </w:tcPr>
          <w:p>
            <w:r>
              <w:rPr>
                <w:b/>
              </w:rPr>
            </w:r>
            <w:r>
              <w:rPr>
                <w:b/>
              </w:rPr>
              <w:t>Принадлежит плагину</w:t>
            </w:r>
          </w:p>
        </w:tc>
      </w:tr>
      <w:tr>
        <w:tc>
          <w:tcPr>
            <w:tcW w:type="dxa" w:w="4320"/>
          </w:tcPr>
          <w:p>
            <w:r/>
            <w:r>
              <w:t>Как получить кадр из RTSP</w:t>
            </w:r>
          </w:p>
        </w:tc>
        <w:tc>
          <w:tcPr>
            <w:tcW w:type="dxa" w:w="4320"/>
          </w:tcPr>
          <w:p>
            <w:r/>
            <w:r>
              <w:t>Что считать нарушением выкладки</w:t>
            </w:r>
          </w:p>
        </w:tc>
      </w:tr>
      <w:tr>
        <w:tc>
          <w:tcPr>
            <w:tcW w:type="dxa" w:w="4320"/>
          </w:tcPr>
          <w:p>
            <w:r/>
            <w:r>
              <w:t>Как найти человека на кадре</w:t>
            </w:r>
          </w:p>
        </w:tc>
        <w:tc>
          <w:tcPr>
            <w:tcW w:type="dxa" w:w="4320"/>
          </w:tcPr>
          <w:p>
            <w:r/>
            <w:r>
              <w:t>Сколько людей — это скопление</w:t>
            </w:r>
          </w:p>
        </w:tc>
      </w:tr>
      <w:tr>
        <w:tc>
          <w:tcPr>
            <w:tcW w:type="dxa" w:w="4320"/>
          </w:tcPr>
          <w:p>
            <w:r/>
            <w:r>
              <w:t>Как связать человека между кадрами</w:t>
            </w:r>
          </w:p>
        </w:tc>
        <w:tc>
          <w:tcPr>
            <w:tcW w:type="dxa" w:w="4320"/>
          </w:tcPr>
          <w:p>
            <w:r/>
            <w:r>
              <w:t>Когда взаимодействие у стойки — это перепаковка</w:t>
            </w:r>
          </w:p>
        </w:tc>
      </w:tr>
      <w:tr>
        <w:tc>
          <w:tcPr>
            <w:tcW w:type="dxa" w:w="4320"/>
          </w:tcPr>
          <w:p>
            <w:r/>
            <w:r>
              <w:t>Как понять, что человек в полигоне</w:t>
            </w:r>
          </w:p>
        </w:tc>
        <w:tc>
          <w:tcPr>
            <w:tcW w:type="dxa" w:w="4320"/>
          </w:tcPr>
          <w:p>
            <w:r/>
            <w:r>
              <w:t>Как измерять OEE</w:t>
            </w:r>
          </w:p>
        </w:tc>
      </w:tr>
      <w:tr>
        <w:tc>
          <w:tcPr>
            <w:tcW w:type="dxa" w:w="4320"/>
          </w:tcPr>
          <w:p>
            <w:r/>
            <w:r>
              <w:t>Как доставить уведомление</w:t>
            </w:r>
          </w:p>
        </w:tc>
        <w:tc>
          <w:tcPr>
            <w:tcW w:type="dxa" w:w="4320"/>
          </w:tcPr>
          <w:p>
            <w:r/>
            <w:r>
              <w:t>Что такое «правильно надетая каска»</w:t>
            </w:r>
          </w:p>
        </w:tc>
      </w:tr>
    </w:tbl>
    <w:p>
      <w:pPr>
        <w:spacing w:after="80"/>
      </w:pPr>
    </w:p>
    <w:p>
      <w:r>
        <w:t>Ядро не должно знать слово «ПВЗ». Плагин не должен знать слово «RTSP».</w:t>
      </w:r>
    </w:p>
    <w:p>
      <w:pPr>
        <w:pBdr>
          <w:bottom w:val="single" w:sz="6" w:space="1" w:color="BBBBBB"/>
        </w:pBdr>
      </w:pPr>
    </w:p>
    <w:p>
      <w:pPr>
        <w:pStyle w:val="Heading2"/>
      </w:pPr>
      <w:r/>
      <w:r>
        <w:t>3. Контракт плагина</w:t>
      </w:r>
    </w:p>
    <w:p>
      <w:pPr>
        <w:pStyle w:val="Heading3"/>
      </w:pPr>
      <w:r/>
      <w:r>
        <w:t>3.1. Интерфейс</w:t>
      </w:r>
    </w:p>
    <w:p>
      <w:r>
        <w:rPr>
          <w:rFonts w:ascii="Consolas" w:hAnsi="Consolas"/>
          <w:color w:val="A31415"/>
          <w:sz w:val="19"/>
        </w:rPr>
        <w:t>analyzer/plugins/base.py</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@runtime_checkable</w:t>
            </w:r>
          </w:p>
          <w:p>
            <w:pPr>
              <w:spacing w:after="0" w:before="0"/>
            </w:pPr>
            <w:r>
              <w:rPr>
                <w:rFonts w:ascii="Consolas" w:hAnsi="Consolas"/>
                <w:color w:val="1A1A1A"/>
                <w:sz w:val="18"/>
              </w:rPr>
              <w:t>class FeaturePlugin(Protocol):</w:t>
            </w:r>
          </w:p>
          <w:p>
            <w:pPr>
              <w:spacing w:after="0" w:before="0"/>
            </w:pPr>
            <w:r>
              <w:rPr>
                <w:rFonts w:ascii="Consolas" w:hAnsi="Consolas"/>
                <w:color w:val="1A1A1A"/>
                <w:sz w:val="18"/>
              </w:rPr>
              <w:t xml:space="preserve">    """Per-frame feature detector. One instance per worker; plugins own their</w:t>
            </w:r>
          </w:p>
          <w:p>
            <w:pPr>
              <w:spacing w:after="0" w:before="0"/>
            </w:pPr>
            <w:r>
              <w:rPr>
                <w:rFonts w:ascii="Consolas" w:hAnsi="Consolas"/>
                <w:color w:val="1A1A1A"/>
                <w:sz w:val="18"/>
              </w:rPr>
              <w:t xml:space="preserve">    own state and must not raise — the manager isolates failures, but a plugin</w:t>
            </w:r>
          </w:p>
          <w:p>
            <w:pPr>
              <w:spacing w:after="0" w:before="0"/>
            </w:pPr>
            <w:r>
              <w:rPr>
                <w:rFonts w:ascii="Consolas" w:hAnsi="Consolas"/>
                <w:color w:val="1A1A1A"/>
                <w:sz w:val="18"/>
              </w:rPr>
              <w:t xml:space="preserve">    should return [] rather than throw on bad input.</w:t>
            </w:r>
          </w:p>
          <w:p>
            <w:pPr>
              <w:spacing w:after="0" w:before="0"/>
            </w:pPr>
            <w:r>
              <w:rPr>
                <w:rFonts w:ascii="Consolas" w:hAnsi="Consolas"/>
                <w:color w:val="1A1A1A"/>
                <w:sz w:val="18"/>
              </w:rPr>
            </w:r>
          </w:p>
          <w:p>
            <w:pPr>
              <w:spacing w:after="0" w:before="0"/>
            </w:pPr>
            <w:r>
              <w:rPr>
                <w:rFonts w:ascii="Consolas" w:hAnsi="Consolas"/>
                <w:color w:val="1A1A1A"/>
                <w:sz w:val="18"/>
              </w:rPr>
              <w:t xml:space="preserve">    on_frame is async so plugins may do IO (metrics, later VLM/face calls).</w:t>
            </w:r>
          </w:p>
          <w:p>
            <w:pPr>
              <w:spacing w:after="0" w:before="0"/>
            </w:pPr>
            <w:r>
              <w:rPr>
                <w:rFonts w:ascii="Consolas" w:hAnsi="Consolas"/>
                <w:color w:val="1A1A1A"/>
                <w:sz w:val="18"/>
              </w:rPr>
              <w:t xml:space="preserve">    Geometry-only plugins just define it async and never await.</w:t>
            </w:r>
          </w:p>
          <w:p>
            <w:pPr>
              <w:spacing w:after="0" w:before="0"/>
            </w:pPr>
            <w:r>
              <w:rPr>
                <w:rFonts w:ascii="Consolas" w:hAnsi="Consolas"/>
                <w:color w:val="1A1A1A"/>
                <w:sz w:val="18"/>
              </w:rPr>
              <w:t xml:space="preserve">    """</w:t>
            </w:r>
          </w:p>
          <w:p>
            <w:pPr>
              <w:spacing w:after="0" w:before="0"/>
            </w:pPr>
            <w:r>
              <w:rPr>
                <w:rFonts w:ascii="Consolas" w:hAnsi="Consolas"/>
                <w:color w:val="1A1A1A"/>
                <w:sz w:val="18"/>
              </w:rPr>
            </w:r>
          </w:p>
          <w:p>
            <w:pPr>
              <w:spacing w:after="0" w:before="0"/>
            </w:pPr>
            <w:r>
              <w:rPr>
                <w:rFonts w:ascii="Consolas" w:hAnsi="Consolas"/>
                <w:color w:val="1A1A1A"/>
                <w:sz w:val="18"/>
              </w:rPr>
              <w:t xml:space="preserve">    feature_id: str</w:t>
            </w:r>
          </w:p>
          <w:p>
            <w:pPr>
              <w:spacing w:after="0" w:before="0"/>
            </w:pPr>
            <w:r>
              <w:rPr>
                <w:rFonts w:ascii="Consolas" w:hAnsi="Consolas"/>
                <w:color w:val="1A1A1A"/>
                <w:sz w:val="18"/>
              </w:rPr>
            </w:r>
          </w:p>
          <w:p>
            <w:pPr>
              <w:spacing w:after="0" w:before="0"/>
            </w:pPr>
            <w:r>
              <w:rPr>
                <w:rFonts w:ascii="Consolas" w:hAnsi="Consolas"/>
                <w:color w:val="1A1A1A"/>
                <w:sz w:val="18"/>
              </w:rPr>
              <w:t xml:space="preserve">    def is_enabled(self, tenant_features: dict[str, Any]) -&gt; bool: ...</w:t>
            </w:r>
          </w:p>
          <w:p>
            <w:pPr>
              <w:spacing w:after="0" w:before="0"/>
            </w:pPr>
            <w:r>
              <w:rPr>
                <w:rFonts w:ascii="Consolas" w:hAnsi="Consolas"/>
                <w:color w:val="1A1A1A"/>
                <w:sz w:val="18"/>
              </w:rPr>
            </w:r>
          </w:p>
          <w:p>
            <w:pPr>
              <w:spacing w:after="0" w:before="0"/>
            </w:pPr>
            <w:r>
              <w:rPr>
                <w:rFonts w:ascii="Consolas" w:hAnsi="Consolas"/>
                <w:color w:val="1A1A1A"/>
                <w:sz w:val="18"/>
              </w:rPr>
              <w:t xml:space="preserve">    async def on_frame(self, ctx: FrameContext) -&gt; list[Event]: ...</w:t>
            </w:r>
          </w:p>
        </w:tc>
      </w:tr>
    </w:tbl>
    <w:p>
      <w:pPr>
        <w:spacing w:after="80"/>
      </w:pPr>
    </w:p>
    <w:p>
      <w:r>
        <w:t>Контракт минимален: три элемента. Идентификатор, проверка включения, обработка кадра.</w:t>
      </w:r>
    </w:p>
    <w:p>
      <w:r>
        <w:t xml:space="preserve">Используется </w:t>
      </w:r>
      <w:r>
        <w:rPr>
          <w:rFonts w:ascii="Consolas" w:hAnsi="Consolas"/>
          <w:color w:val="A31415"/>
          <w:sz w:val="19"/>
        </w:rPr>
        <w:t>typing.Protocol</w:t>
      </w:r>
      <w:r>
        <w:t>, а не абстрактный базовый класс. Это структурная типизация: плагином является всё, что имеет нужные атрибуты, — наследование не требуется. Для будущей загрузки сторонних модулей это правильный выбор: стороннему коду не нужно импортировать наш базовый класс, достаточно соблюсти форму.</w:t>
      </w:r>
    </w:p>
    <w:p>
      <w:pPr>
        <w:pStyle w:val="Heading3"/>
      </w:pPr>
      <w:r/>
      <w:r>
        <w:t>3.2. FrameContext — вид на кадр</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@dataclass(slots=True)</w:t>
            </w:r>
          </w:p>
          <w:p>
            <w:pPr>
              <w:spacing w:after="0" w:before="0"/>
            </w:pPr>
            <w:r>
              <w:rPr>
                <w:rFonts w:ascii="Consolas" w:hAnsi="Consolas"/>
                <w:color w:val="1A1A1A"/>
                <w:sz w:val="18"/>
              </w:rPr>
              <w:t>class FrameContext:</w:t>
            </w:r>
          </w:p>
          <w:p>
            <w:pPr>
              <w:spacing w:after="0" w:before="0"/>
            </w:pPr>
            <w:r>
              <w:rPr>
                <w:rFonts w:ascii="Consolas" w:hAnsi="Consolas"/>
                <w:color w:val="1A1A1A"/>
                <w:sz w:val="18"/>
              </w:rPr>
              <w:t xml:space="preserve">    tenant_id: str</w:t>
            </w:r>
          </w:p>
          <w:p>
            <w:pPr>
              <w:spacing w:after="0" w:before="0"/>
            </w:pPr>
            <w:r>
              <w:rPr>
                <w:rFonts w:ascii="Consolas" w:hAnsi="Consolas"/>
                <w:color w:val="1A1A1A"/>
                <w:sz w:val="18"/>
              </w:rPr>
              <w:t xml:space="preserve">    site_id: str</w:t>
            </w:r>
          </w:p>
          <w:p>
            <w:pPr>
              <w:spacing w:after="0" w:before="0"/>
            </w:pPr>
            <w:r>
              <w:rPr>
                <w:rFonts w:ascii="Consolas" w:hAnsi="Consolas"/>
                <w:color w:val="1A1A1A"/>
                <w:sz w:val="18"/>
              </w:rPr>
              <w:t xml:space="preserve">    camera_id: str</w:t>
            </w:r>
          </w:p>
          <w:p>
            <w:pPr>
              <w:spacing w:after="0" w:before="0"/>
            </w:pPr>
            <w:r>
              <w:rPr>
                <w:rFonts w:ascii="Consolas" w:hAnsi="Consolas"/>
                <w:color w:val="1A1A1A"/>
                <w:sz w:val="18"/>
              </w:rPr>
              <w:t xml:space="preserve">    frame_w: int</w:t>
            </w:r>
          </w:p>
          <w:p>
            <w:pPr>
              <w:spacing w:after="0" w:before="0"/>
            </w:pPr>
            <w:r>
              <w:rPr>
                <w:rFonts w:ascii="Consolas" w:hAnsi="Consolas"/>
                <w:color w:val="1A1A1A"/>
                <w:sz w:val="18"/>
              </w:rPr>
              <w:t xml:space="preserve">    frame_h: int</w:t>
            </w:r>
          </w:p>
          <w:p>
            <w:pPr>
              <w:spacing w:after="0" w:before="0"/>
            </w:pPr>
            <w:r>
              <w:rPr>
                <w:rFonts w:ascii="Consolas" w:hAnsi="Consolas"/>
                <w:color w:val="1A1A1A"/>
                <w:sz w:val="18"/>
              </w:rPr>
              <w:t xml:space="preserve">    ts: float</w:t>
            </w:r>
          </w:p>
          <w:p>
            <w:pPr>
              <w:spacing w:after="0" w:before="0"/>
            </w:pPr>
            <w:r>
              <w:rPr>
                <w:rFonts w:ascii="Consolas" w:hAnsi="Consolas"/>
                <w:color w:val="1A1A1A"/>
                <w:sz w:val="18"/>
              </w:rPr>
              <w:t xml:space="preserve">    tracks: list[TrackInfo]</w:t>
            </w:r>
          </w:p>
          <w:p>
            <w:pPr>
              <w:spacing w:after="0" w:before="0"/>
            </w:pPr>
            <w:r>
              <w:rPr>
                <w:rFonts w:ascii="Consolas" w:hAnsi="Consolas"/>
                <w:color w:val="1A1A1A"/>
                <w:sz w:val="18"/>
              </w:rPr>
              <w:t xml:space="preserve">    zones: list[Zone]</w:t>
            </w:r>
          </w:p>
          <w:p>
            <w:pPr>
              <w:spacing w:after="0" w:before="0"/>
            </w:pPr>
            <w:r>
              <w:rPr>
                <w:rFonts w:ascii="Consolas" w:hAnsi="Consolas"/>
                <w:color w:val="1A1A1A"/>
                <w:sz w:val="18"/>
              </w:rPr>
              <w:t xml:space="preserve">    frame: Any = None   # сырой BGR ndarray</w:t>
            </w:r>
          </w:p>
          <w:p>
            <w:pPr>
              <w:spacing w:after="0" w:before="0"/>
            </w:pPr>
            <w:r>
              <w:rPr>
                <w:rFonts w:ascii="Consolas" w:hAnsi="Consolas"/>
                <w:color w:val="1A1A1A"/>
                <w:sz w:val="18"/>
              </w:rPr>
            </w:r>
          </w:p>
          <w:p>
            <w:pPr>
              <w:spacing w:after="0" w:before="0"/>
            </w:pPr>
            <w:r>
              <w:rPr>
                <w:rFonts w:ascii="Consolas" w:hAnsi="Consolas"/>
                <w:color w:val="1A1A1A"/>
                <w:sz w:val="18"/>
              </w:rPr>
              <w:t xml:space="preserve">    def tracks_in_zone(self, zone_id: str) -&gt; list[TrackInfo]:</w:t>
            </w:r>
          </w:p>
          <w:p>
            <w:pPr>
              <w:spacing w:after="0" w:before="0"/>
            </w:pPr>
            <w:r>
              <w:rPr>
                <w:rFonts w:ascii="Consolas" w:hAnsi="Consolas"/>
                <w:color w:val="1A1A1A"/>
                <w:sz w:val="18"/>
              </w:rPr>
              <w:t xml:space="preserve">        return [t for t in self.tracks if zone_id in t.zone_ids]</w:t>
            </w:r>
          </w:p>
        </w:tc>
      </w:tr>
    </w:tbl>
    <w:p>
      <w:pPr>
        <w:spacing w:after="80"/>
      </w:pP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@dataclass(slots=True)</w:t>
            </w:r>
          </w:p>
          <w:p>
            <w:pPr>
              <w:spacing w:after="0" w:before="0"/>
            </w:pPr>
            <w:r>
              <w:rPr>
                <w:rFonts w:ascii="Consolas" w:hAnsi="Consolas"/>
                <w:color w:val="1A1A1A"/>
                <w:sz w:val="18"/>
              </w:rPr>
              <w:t>class TrackInfo:</w:t>
            </w:r>
          </w:p>
          <w:p>
            <w:pPr>
              <w:spacing w:after="0" w:before="0"/>
            </w:pPr>
            <w:r>
              <w:rPr>
                <w:rFonts w:ascii="Consolas" w:hAnsi="Consolas"/>
                <w:color w:val="1A1A1A"/>
                <w:sz w:val="18"/>
              </w:rPr>
              <w:t xml:space="preserve">    track_id: int</w:t>
            </w:r>
          </w:p>
          <w:p>
            <w:pPr>
              <w:spacing w:after="0" w:before="0"/>
            </w:pPr>
            <w:r>
              <w:rPr>
                <w:rFonts w:ascii="Consolas" w:hAnsi="Consolas"/>
                <w:color w:val="1A1A1A"/>
                <w:sz w:val="18"/>
              </w:rPr>
              <w:t xml:space="preserve">    bbox: tuple[float, float, float, float]   # пиксели x1,y1,x2,y2</w:t>
            </w:r>
          </w:p>
          <w:p>
            <w:pPr>
              <w:spacing w:after="0" w:before="0"/>
            </w:pPr>
            <w:r>
              <w:rPr>
                <w:rFonts w:ascii="Consolas" w:hAnsi="Consolas"/>
                <w:color w:val="1A1A1A"/>
                <w:sz w:val="18"/>
              </w:rPr>
              <w:t xml:space="preserve">    center_norm: tuple[float, float]          # 0..1</w:t>
            </w:r>
          </w:p>
          <w:p>
            <w:pPr>
              <w:spacing w:after="0" w:before="0"/>
            </w:pPr>
            <w:r>
              <w:rPr>
                <w:rFonts w:ascii="Consolas" w:hAnsi="Consolas"/>
                <w:color w:val="1A1A1A"/>
                <w:sz w:val="18"/>
              </w:rPr>
              <w:t xml:space="preserve">    confidence: float</w:t>
            </w:r>
          </w:p>
          <w:p>
            <w:pPr>
              <w:spacing w:after="0" w:before="0"/>
            </w:pPr>
            <w:r>
              <w:rPr>
                <w:rFonts w:ascii="Consolas" w:hAnsi="Consolas"/>
                <w:color w:val="1A1A1A"/>
                <w:sz w:val="18"/>
              </w:rPr>
              <w:t xml:space="preserve">    zone_ids: frozenset[str] = frozenset()    # активные зоны, содержащие центр</w:t>
            </w:r>
          </w:p>
          <w:p>
            <w:pPr>
              <w:spacing w:after="0" w:before="0"/>
            </w:pPr>
            <w:r>
              <w:rPr>
                <w:rFonts w:ascii="Consolas" w:hAnsi="Consolas"/>
                <w:color w:val="1A1A1A"/>
                <w:sz w:val="18"/>
              </w:rPr>
              <w:t xml:space="preserve">    global_id: str | None = None              # None, когда reid выключен</w:t>
            </w:r>
          </w:p>
          <w:p>
            <w:pPr>
              <w:spacing w:after="0" w:before="0"/>
            </w:pPr>
            <w:r>
              <w:rPr>
                <w:rFonts w:ascii="Consolas" w:hAnsi="Consolas"/>
                <w:color w:val="1A1A1A"/>
                <w:sz w:val="18"/>
              </w:rPr>
              <w:t xml:space="preserve">    staff: bool = False</w:t>
            </w:r>
          </w:p>
          <w:p>
            <w:pPr>
              <w:spacing w:after="0" w:before="0"/>
            </w:pPr>
            <w:r>
              <w:rPr>
                <w:rFonts w:ascii="Consolas" w:hAnsi="Consolas"/>
                <w:color w:val="1A1A1A"/>
                <w:sz w:val="18"/>
              </w:rPr>
              <w:t xml:space="preserve">    reid_pending: bool = False</w:t>
            </w:r>
          </w:p>
        </w:tc>
      </w:tr>
    </w:tbl>
    <w:p>
      <w:pPr>
        <w:spacing w:after="80"/>
      </w:pPr>
    </w:p>
    <w:p>
      <w:pPr>
        <w:pStyle w:val="Heading3"/>
      </w:pPr>
      <w:r/>
      <w:r>
        <w:t>3.3. Ключевое решение: кадр целиком, а не трек</w:t>
      </w:r>
    </w:p>
    <w:p>
      <w:r>
        <w:t xml:space="preserve">Исходный замысел в </w:t>
      </w:r>
      <w:r>
        <w:rPr>
          <w:rFonts w:ascii="Consolas" w:hAnsi="Consolas"/>
          <w:color w:val="A31415"/>
          <w:sz w:val="19"/>
        </w:rPr>
        <w:t>CLAUDE.md</w:t>
      </w:r>
      <w:r>
        <w:t xml:space="preserve"> предполагал потрековый интерфейс:</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def on_track_event(self, frame, track, zone_context, camera_id, tenant_id) -&gt; list[Event]</w:t>
            </w:r>
          </w:p>
        </w:tc>
      </w:tr>
    </w:tbl>
    <w:p>
      <w:pPr>
        <w:spacing w:after="80"/>
      </w:pPr>
    </w:p>
    <w:p>
      <w:r>
        <w:t>Реализация отклонилась осознанно и, как показала практика, к лучшему.</w:t>
      </w:r>
    </w:p>
    <w:p>
      <w:r>
        <w:t xml:space="preserve">Обоснование: </w:t>
      </w:r>
      <w:r>
        <w:rPr>
          <w:b/>
        </w:rPr>
        <w:t>большинство содержательных признаков не выводятся из одного трека.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Плагин</w:t>
            </w:r>
          </w:p>
        </w:tc>
        <w:tc>
          <w:tcPr>
            <w:tcW w:type="dxa" w:w="2880"/>
          </w:tcPr>
          <w:p>
            <w:r>
              <w:rPr>
                <w:b/>
              </w:rPr>
            </w:r>
            <w:r>
              <w:rPr>
                <w:b/>
              </w:rPr>
              <w:t>Что требуется</w:t>
            </w:r>
          </w:p>
        </w:tc>
        <w:tc>
          <w:tcPr>
            <w:tcW w:type="dxa" w:w="2880"/>
          </w:tcPr>
          <w:p>
            <w:r>
              <w:rPr>
                <w:b/>
              </w:rPr>
            </w:r>
            <w:r>
              <w:rPr>
                <w:b/>
              </w:rPr>
              <w:t>Возможно потреково?</w:t>
            </w:r>
          </w:p>
        </w:tc>
      </w:tr>
      <w:tr>
        <w:tc>
          <w:tcPr>
            <w:tcW w:type="dxa" w:w="2880"/>
          </w:tcPr>
          <w:p>
            <w:r/>
            <w:r>
              <w:rPr>
                <w:rFonts w:ascii="Consolas" w:hAnsi="Consolas"/>
                <w:color w:val="A31415"/>
                <w:sz w:val="19"/>
              </w:rPr>
              <w:t>crowd</w:t>
            </w:r>
          </w:p>
        </w:tc>
        <w:tc>
          <w:tcPr>
            <w:tcW w:type="dxa" w:w="2880"/>
          </w:tcPr>
          <w:p>
            <w:r/>
            <w:r>
              <w:t>Число людей в кадре одновременно</w:t>
            </w:r>
          </w:p>
        </w:tc>
        <w:tc>
          <w:tcPr>
            <w:tcW w:type="dxa" w:w="2880"/>
          </w:tcPr>
          <w:p>
            <w:r/>
            <w:r>
              <w:rPr>
                <w:b/>
              </w:rPr>
              <w:t>Нет</w:t>
            </w:r>
          </w:p>
        </w:tc>
      </w:tr>
      <w:tr>
        <w:tc>
          <w:tcPr>
            <w:tcW w:type="dxa" w:w="2880"/>
          </w:tcPr>
          <w:p>
            <w:r/>
            <w:r>
              <w:rPr>
                <w:rFonts w:ascii="Consolas" w:hAnsi="Consolas"/>
                <w:color w:val="A31415"/>
                <w:sz w:val="19"/>
              </w:rPr>
              <w:t>counter</w:t>
            </w:r>
          </w:p>
        </w:tc>
        <w:tc>
          <w:tcPr>
            <w:tcW w:type="dxa" w:w="2880"/>
          </w:tcPr>
          <w:p>
            <w:r/>
            <w:r>
              <w:t>Все присутствующие для подсчёта занятости</w:t>
            </w:r>
          </w:p>
        </w:tc>
        <w:tc>
          <w:tcPr>
            <w:tcW w:type="dxa" w:w="2880"/>
          </w:tcPr>
          <w:p>
            <w:r/>
            <w:r>
              <w:rPr>
                <w:b/>
              </w:rPr>
              <w:t>Нет</w:t>
            </w:r>
          </w:p>
        </w:tc>
      </w:tr>
      <w:tr>
        <w:tc>
          <w:tcPr>
            <w:tcW w:type="dxa" w:w="2880"/>
          </w:tcPr>
          <w:p>
            <w:r/>
            <w:r>
              <w:rPr>
                <w:rFonts w:ascii="Consolas" w:hAnsi="Consolas"/>
                <w:color w:val="A31415"/>
                <w:sz w:val="19"/>
              </w:rPr>
              <w:t>shelf</w:t>
            </w:r>
          </w:p>
        </w:tc>
        <w:tc>
          <w:tcPr>
            <w:tcW w:type="dxa" w:w="2880"/>
          </w:tcPr>
          <w:p>
            <w:r/>
            <w:r>
              <w:t>Пиксели области полки + все треки для проверки перекрытия</w:t>
            </w:r>
          </w:p>
        </w:tc>
        <w:tc>
          <w:tcPr>
            <w:tcW w:type="dxa" w:w="2880"/>
          </w:tcPr>
          <w:p>
            <w:r/>
            <w:r>
              <w:rPr>
                <w:b/>
              </w:rPr>
              <w:t>Нет</w:t>
            </w:r>
          </w:p>
        </w:tc>
      </w:tr>
      <w:tr>
        <w:tc>
          <w:tcPr>
            <w:tcW w:type="dxa" w:w="2880"/>
          </w:tcPr>
          <w:p>
            <w:r/>
            <w:r>
              <w:rPr>
                <w:rFonts w:ascii="Consolas" w:hAnsi="Consolas"/>
                <w:color w:val="A31415"/>
                <w:sz w:val="19"/>
              </w:rPr>
              <w:t>repack</w:t>
            </w:r>
          </w:p>
        </w:tc>
        <w:tc>
          <w:tcPr>
            <w:tcW w:type="dxa" w:w="2880"/>
          </w:tcPr>
          <w:p>
            <w:r/>
            <w:r>
              <w:t>Трек в зоне + опционально «есть ли второй человек»</w:t>
            </w:r>
          </w:p>
        </w:tc>
        <w:tc>
          <w:tcPr>
            <w:tcW w:type="dxa" w:w="2880"/>
          </w:tcPr>
          <w:p>
            <w:r/>
            <w:r>
              <w:t>Частично</w:t>
            </w:r>
          </w:p>
        </w:tc>
      </w:tr>
    </w:tbl>
    <w:p>
      <w:pPr>
        <w:spacing w:after="80"/>
      </w:pPr>
    </w:p>
    <w:p>
      <w:r>
        <w:t xml:space="preserve">Три плагина из четырёх потрековым интерфейсом реализовать нельзя. Плагин, получающий вид на весь кадр, может вести себя потреково (просто пройти циклом по </w:t>
      </w:r>
      <w:r>
        <w:rPr>
          <w:rFonts w:ascii="Consolas" w:hAnsi="Consolas"/>
          <w:color w:val="A31415"/>
          <w:sz w:val="19"/>
        </w:rPr>
        <w:t>ctx.tracks</w:t>
      </w:r>
      <w:r>
        <w:t>), обратное неверно.</w:t>
      </w:r>
    </w:p>
    <w:p>
      <w:r>
        <w:t xml:space="preserve">Это пример, когда реализация обоснованно расходится с замыслом; замысел в </w:t>
      </w:r>
      <w:r>
        <w:rPr>
          <w:rFonts w:ascii="Consolas" w:hAnsi="Consolas"/>
          <w:color w:val="A31415"/>
          <w:sz w:val="19"/>
        </w:rPr>
        <w:t>CLAUDE.md</w:t>
      </w:r>
      <w:r>
        <w:t xml:space="preserve"> следует считать устаревшим.</w:t>
      </w:r>
    </w:p>
    <w:p>
      <w:pPr>
        <w:pStyle w:val="Heading3"/>
      </w:pPr>
      <w:r/>
      <w:r>
        <w:t>3.4. Асинхронность</w:t>
      </w:r>
    </w:p>
    <w:p>
      <w:r>
        <w:rPr>
          <w:rFonts w:ascii="Consolas" w:hAnsi="Consolas"/>
          <w:color w:val="A31415"/>
          <w:sz w:val="19"/>
        </w:rPr>
        <w:t>on_frame</w:t>
      </w:r>
      <w:r>
        <w:t xml:space="preserve"> объявлен </w:t>
      </w:r>
      <w:r>
        <w:rPr>
          <w:rFonts w:ascii="Consolas" w:hAnsi="Consolas"/>
          <w:color w:val="A31415"/>
          <w:sz w:val="19"/>
        </w:rPr>
        <w:t>async</w:t>
      </w:r>
      <w:r>
        <w:t xml:space="preserve">, хотя три плагина из четырёх не выполняют операций ввода-вывода. Обоснование зафиксировано в docstring: плагины могут понадобиться для метрик, вызовов VLM или распознавания лиц. Геометрические плагины просто объявляют метод асинхронным и никогда не используют </w:t>
      </w:r>
      <w:r>
        <w:rPr>
          <w:rFonts w:ascii="Consolas" w:hAnsi="Consolas"/>
          <w:color w:val="A31415"/>
          <w:sz w:val="19"/>
        </w:rPr>
        <w:t>await</w:t>
      </w:r>
      <w:r>
        <w:t>.</w:t>
      </w:r>
    </w:p>
    <w:p>
      <w:r>
        <w:t>Решение верное: сделать интерфейс асинхронным потом — значит переписать всех потребителей.</w:t>
      </w:r>
    </w:p>
    <w:p>
      <w:r>
        <w:t xml:space="preserve">Риск, вытекающий отсюда: плагин, выполняющий долгий </w:t>
      </w:r>
      <w:r>
        <w:rPr>
          <w:rFonts w:ascii="Consolas" w:hAnsi="Consolas"/>
          <w:color w:val="A31415"/>
          <w:sz w:val="19"/>
        </w:rPr>
        <w:t>await</w:t>
      </w:r>
      <w:r>
        <w:t xml:space="preserve">, </w:t>
      </w:r>
      <w:r>
        <w:rPr>
          <w:b/>
        </w:rPr>
        <w:t>задерживает обработку кадра для своей камеры</w:t>
      </w:r>
      <w:r>
        <w:t xml:space="preserve"> — </w:t>
      </w:r>
      <w:r>
        <w:rPr>
          <w:rFonts w:ascii="Consolas" w:hAnsi="Consolas"/>
          <w:color w:val="A31415"/>
          <w:sz w:val="19"/>
        </w:rPr>
        <w:t>dispatch</w:t>
      </w:r>
      <w:r>
        <w:t xml:space="preserve"> вызывает плагины последовательно. Плагин с сетевым вызовом на каждом кадре остановит конвейер камеры.</w:t>
      </w:r>
    </w:p>
    <w:p>
      <w:r>
        <w:rPr>
          <w:i/>
        </w:rPr>
        <w:t>Правило:</w:t>
      </w:r>
      <w:r>
        <w:t xml:space="preserve"> плагин не имеет права выполнять неограниченный по времени ввод-вывод в </w:t>
      </w:r>
      <w:r>
        <w:rPr>
          <w:rFonts w:ascii="Consolas" w:hAnsi="Consolas"/>
          <w:color w:val="A31415"/>
          <w:sz w:val="19"/>
        </w:rPr>
        <w:t>on_frame</w:t>
      </w:r>
      <w:r>
        <w:t xml:space="preserve">. Долгие операции — через очередь (положить задание, вернуть </w:t>
      </w:r>
      <w:r>
        <w:rPr>
          <w:rFonts w:ascii="Consolas" w:hAnsi="Consolas"/>
          <w:color w:val="A31415"/>
          <w:sz w:val="19"/>
        </w:rPr>
        <w:t>[]</w:t>
      </w:r>
      <w:r>
        <w:t xml:space="preserve">), как это делает </w:t>
      </w:r>
      <w:r>
        <w:rPr>
          <w:rFonts w:ascii="Consolas" w:hAnsi="Consolas"/>
          <w:color w:val="A31415"/>
          <w:sz w:val="19"/>
        </w:rPr>
        <w:t>IdentityManager</w:t>
      </w:r>
      <w:r>
        <w:t xml:space="preserve"> с кропами и зачислением лиц.</w:t>
      </w:r>
    </w:p>
    <w:p>
      <w:pPr>
        <w:pStyle w:val="Heading3"/>
      </w:pPr>
      <w:r/>
      <w:r>
        <w:t>3.5. Возврат событий, а не побочные эффекты</w:t>
      </w:r>
    </w:p>
    <w:p>
      <w:r>
        <w:t xml:space="preserve">Плагин возвращает </w:t>
      </w:r>
      <w:r>
        <w:rPr>
          <w:rFonts w:ascii="Consolas" w:hAnsi="Consolas"/>
          <w:color w:val="A31415"/>
          <w:sz w:val="19"/>
        </w:rPr>
        <w:t>list[Event]</w:t>
      </w:r>
      <w:r>
        <w:t xml:space="preserve"> и не публикует их сам. Публикацию выполняет вызывающий код:</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plugin_events = await self.plugins.dispatch(ctx)</w:t>
            </w:r>
          </w:p>
          <w:p>
            <w:pPr>
              <w:spacing w:after="0" w:before="0"/>
            </w:pPr>
            <w:r>
              <w:rPr>
                <w:rFonts w:ascii="Consolas" w:hAnsi="Consolas"/>
                <w:color w:val="1A1A1A"/>
                <w:sz w:val="18"/>
              </w:rPr>
              <w:t>if plugin_events:</w:t>
            </w:r>
          </w:p>
          <w:p>
            <w:pPr>
              <w:spacing w:after="0" w:before="0"/>
            </w:pPr>
            <w:r>
              <w:rPr>
                <w:rFonts w:ascii="Consolas" w:hAnsi="Consolas"/>
                <w:color w:val="1A1A1A"/>
                <w:sz w:val="18"/>
              </w:rPr>
              <w:t xml:space="preserve">    await self.zones.emit(plugin_events)</w:t>
            </w:r>
          </w:p>
        </w:tc>
      </w:tr>
    </w:tbl>
    <w:p>
      <w:pPr>
        <w:spacing w:after="80"/>
      </w:pPr>
    </w:p>
    <w:p>
      <w:r>
        <w:t>Обоснование: плагин остаётся чистой функцией от контекста, не знает про Redis, имя стрима, формат сообщения. Его можно тестировать без инфраструктуры. Изменение транспорта событий не затронет ни один плагин.</w:t>
      </w:r>
    </w:p>
    <w:p>
      <w:r>
        <w:t xml:space="preserve">Исключение: </w:t>
      </w:r>
      <w:r>
        <w:rPr>
          <w:rFonts w:ascii="Consolas" w:hAnsi="Consolas"/>
          <w:color w:val="A31415"/>
          <w:sz w:val="19"/>
        </w:rPr>
        <w:t>CounterPlugin</w:t>
      </w:r>
      <w:r>
        <w:t xml:space="preserve"> получает Redis в конструктор и пишет метрики напрямую, возвращая </w:t>
      </w:r>
      <w:r>
        <w:rPr>
          <w:rFonts w:ascii="Consolas" w:hAnsi="Consolas"/>
          <w:color w:val="A31415"/>
          <w:sz w:val="19"/>
        </w:rPr>
        <w:t>[]</w:t>
      </w:r>
      <w:r>
        <w:t>. Разбор — в 5.2.</w:t>
      </w:r>
    </w:p>
    <w:p>
      <w:pPr>
        <w:pBdr>
          <w:bottom w:val="single" w:sz="6" w:space="1" w:color="BBBBBB"/>
        </w:pBdr>
      </w:pPr>
    </w:p>
    <w:p>
      <w:pPr>
        <w:pStyle w:val="Heading2"/>
      </w:pPr>
      <w:r/>
      <w:r>
        <w:t>4. Диспетчер</w:t>
      </w:r>
    </w:p>
    <w:p>
      <w:pPr>
        <w:pStyle w:val="Heading3"/>
      </w:pPr>
      <w:r/>
      <w:r>
        <w:t>4.1. Реализация</w:t>
      </w:r>
    </w:p>
    <w:p>
      <w:r>
        <w:rPr>
          <w:rFonts w:ascii="Consolas" w:hAnsi="Consolas"/>
          <w:color w:val="A31415"/>
          <w:sz w:val="19"/>
        </w:rPr>
        <w:t>analyzer/plugins/registry.py</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class PluginManager:</w:t>
            </w:r>
          </w:p>
          <w:p>
            <w:pPr>
              <w:spacing w:after="0" w:before="0"/>
            </w:pPr>
            <w:r>
              <w:rPr>
                <w:rFonts w:ascii="Consolas" w:hAnsi="Consolas"/>
                <w:color w:val="1A1A1A"/>
                <w:sz w:val="18"/>
              </w:rPr>
              <w:t xml:space="preserve">    def __init__(self, settings: Settings, redis: aioredis.Redis) -&gt; None:</w:t>
            </w:r>
          </w:p>
          <w:p>
            <w:pPr>
              <w:spacing w:after="0" w:before="0"/>
            </w:pPr>
            <w:r>
              <w:rPr>
                <w:rFonts w:ascii="Consolas" w:hAnsi="Consolas"/>
                <w:color w:val="1A1A1A"/>
                <w:sz w:val="18"/>
              </w:rPr>
              <w:t xml:space="preserve">        self._all: list[FeaturePlugin] = [</w:t>
            </w:r>
          </w:p>
          <w:p>
            <w:pPr>
              <w:spacing w:after="0" w:before="0"/>
            </w:pPr>
            <w:r>
              <w:rPr>
                <w:rFonts w:ascii="Consolas" w:hAnsi="Consolas"/>
                <w:color w:val="1A1A1A"/>
                <w:sz w:val="18"/>
              </w:rPr>
              <w:t xml:space="preserve">            CrowdPlugin(settings),</w:t>
            </w:r>
          </w:p>
          <w:p>
            <w:pPr>
              <w:spacing w:after="0" w:before="0"/>
            </w:pPr>
            <w:r>
              <w:rPr>
                <w:rFonts w:ascii="Consolas" w:hAnsi="Consolas"/>
                <w:color w:val="1A1A1A"/>
                <w:sz w:val="18"/>
              </w:rPr>
              <w:t xml:space="preserve">            CounterPlugin(settings, redis),</w:t>
            </w:r>
          </w:p>
          <w:p>
            <w:pPr>
              <w:spacing w:after="0" w:before="0"/>
            </w:pPr>
            <w:r>
              <w:rPr>
                <w:rFonts w:ascii="Consolas" w:hAnsi="Consolas"/>
                <w:color w:val="1A1A1A"/>
                <w:sz w:val="18"/>
              </w:rPr>
              <w:t xml:space="preserve">            RepackPlugin(settings),</w:t>
            </w:r>
          </w:p>
          <w:p>
            <w:pPr>
              <w:spacing w:after="0" w:before="0"/>
            </w:pPr>
            <w:r>
              <w:rPr>
                <w:rFonts w:ascii="Consolas" w:hAnsi="Consolas"/>
                <w:color w:val="1A1A1A"/>
                <w:sz w:val="18"/>
              </w:rPr>
              <w:t xml:space="preserve">            ShelfPlugin(settings),</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self._active: list[FeaturePlugin] = []</w:t>
            </w:r>
          </w:p>
          <w:p>
            <w:pPr>
              <w:spacing w:after="0" w:before="0"/>
            </w:pPr>
            <w:r>
              <w:rPr>
                <w:rFonts w:ascii="Consolas" w:hAnsi="Consolas"/>
                <w:color w:val="1A1A1A"/>
                <w:sz w:val="18"/>
              </w:rPr>
            </w:r>
          </w:p>
          <w:p>
            <w:pPr>
              <w:spacing w:after="0" w:before="0"/>
            </w:pPr>
            <w:r>
              <w:rPr>
                <w:rFonts w:ascii="Consolas" w:hAnsi="Consolas"/>
                <w:color w:val="1A1A1A"/>
                <w:sz w:val="18"/>
              </w:rPr>
              <w:t xml:space="preserve">    async def load_features(self) -&gt; None:</w:t>
            </w:r>
          </w:p>
          <w:p>
            <w:pPr>
              <w:spacing w:after="0" w:before="0"/>
            </w:pPr>
            <w:r>
              <w:rPr>
                <w:rFonts w:ascii="Consolas" w:hAnsi="Consolas"/>
                <w:color w:val="1A1A1A"/>
                <w:sz w:val="18"/>
              </w:rPr>
              <w:t xml:space="preserve">        raw = await self.redis.get(f"features:{self.settings.tenant_id}")</w:t>
            </w:r>
          </w:p>
          <w:p>
            <w:pPr>
              <w:spacing w:after="0" w:before="0"/>
            </w:pPr>
            <w:r>
              <w:rPr>
                <w:rFonts w:ascii="Consolas" w:hAnsi="Consolas"/>
                <w:color w:val="1A1A1A"/>
                <w:sz w:val="18"/>
              </w:rPr>
              <w:t xml:space="preserve">        feats: dict[str, Any] = json.loads(raw) if raw else {}</w:t>
            </w:r>
          </w:p>
          <w:p>
            <w:pPr>
              <w:spacing w:after="0" w:before="0"/>
            </w:pPr>
            <w:r>
              <w:rPr>
                <w:rFonts w:ascii="Consolas" w:hAnsi="Consolas"/>
                <w:color w:val="1A1A1A"/>
                <w:sz w:val="18"/>
              </w:rPr>
              <w:t xml:space="preserve">        for fid in self.settings.enabled_plugin_ids():</w:t>
            </w:r>
          </w:p>
          <w:p>
            <w:pPr>
              <w:spacing w:after="0" w:before="0"/>
            </w:pPr>
            <w:r>
              <w:rPr>
                <w:rFonts w:ascii="Consolas" w:hAnsi="Consolas"/>
                <w:color w:val="1A1A1A"/>
                <w:sz w:val="18"/>
              </w:rPr>
              <w:t xml:space="preserve">            feats.setdefault(fid, {"enabled": True, "config": {}})</w:t>
            </w:r>
          </w:p>
          <w:p>
            <w:pPr>
              <w:spacing w:after="0" w:before="0"/>
            </w:pPr>
            <w:r>
              <w:rPr>
                <w:rFonts w:ascii="Consolas" w:hAnsi="Consolas"/>
                <w:color w:val="1A1A1A"/>
                <w:sz w:val="18"/>
              </w:rPr>
              <w:t xml:space="preserve">        self._active = [p for p in self._all if p.is_enabled(feats)]</w:t>
            </w:r>
          </w:p>
          <w:p>
            <w:pPr>
              <w:spacing w:after="0" w:before="0"/>
            </w:pPr>
            <w:r>
              <w:rPr>
                <w:rFonts w:ascii="Consolas" w:hAnsi="Consolas"/>
                <w:color w:val="1A1A1A"/>
                <w:sz w:val="18"/>
              </w:rPr>
              <w:t xml:space="preserve">        logger.info("plugins active: %s", [p.feature_id for p in self._active] or "none")</w:t>
            </w:r>
          </w:p>
          <w:p>
            <w:pPr>
              <w:spacing w:after="0" w:before="0"/>
            </w:pPr>
            <w:r>
              <w:rPr>
                <w:rFonts w:ascii="Consolas" w:hAnsi="Consolas"/>
                <w:color w:val="1A1A1A"/>
                <w:sz w:val="18"/>
              </w:rPr>
            </w:r>
          </w:p>
          <w:p>
            <w:pPr>
              <w:spacing w:after="0" w:before="0"/>
            </w:pPr>
            <w:r>
              <w:rPr>
                <w:rFonts w:ascii="Consolas" w:hAnsi="Consolas"/>
                <w:color w:val="1A1A1A"/>
                <w:sz w:val="18"/>
              </w:rPr>
              <w:t xml:space="preserve">    async def dispatch(self, ctx: FrameContext) -&gt; list[Event]:</w:t>
            </w:r>
          </w:p>
          <w:p>
            <w:pPr>
              <w:spacing w:after="0" w:before="0"/>
            </w:pPr>
            <w:r>
              <w:rPr>
                <w:rFonts w:ascii="Consolas" w:hAnsi="Consolas"/>
                <w:color w:val="1A1A1A"/>
                <w:sz w:val="18"/>
              </w:rPr>
              <w:t xml:space="preserve">        out: list[Event] = []</w:t>
            </w:r>
          </w:p>
          <w:p>
            <w:pPr>
              <w:spacing w:after="0" w:before="0"/>
            </w:pPr>
            <w:r>
              <w:rPr>
                <w:rFonts w:ascii="Consolas" w:hAnsi="Consolas"/>
                <w:color w:val="1A1A1A"/>
                <w:sz w:val="18"/>
              </w:rPr>
              <w:t xml:space="preserve">        for plugin in self._active:</w:t>
            </w:r>
          </w:p>
          <w:p>
            <w:pPr>
              <w:spacing w:after="0" w:before="0"/>
            </w:pPr>
            <w:r>
              <w:rPr>
                <w:rFonts w:ascii="Consolas" w:hAnsi="Consolas"/>
                <w:color w:val="1A1A1A"/>
                <w:sz w:val="18"/>
              </w:rPr>
              <w:t xml:space="preserve">            try:</w:t>
            </w:r>
          </w:p>
          <w:p>
            <w:pPr>
              <w:spacing w:after="0" w:before="0"/>
            </w:pPr>
            <w:r>
              <w:rPr>
                <w:rFonts w:ascii="Consolas" w:hAnsi="Consolas"/>
                <w:color w:val="1A1A1A"/>
                <w:sz w:val="18"/>
              </w:rPr>
              <w:t xml:space="preserve">                out.extend(await plugin.on_frame(ctx))</w:t>
            </w:r>
          </w:p>
          <w:p>
            <w:pPr>
              <w:spacing w:after="0" w:before="0"/>
            </w:pPr>
            <w:r>
              <w:rPr>
                <w:rFonts w:ascii="Consolas" w:hAnsi="Consolas"/>
                <w:color w:val="1A1A1A"/>
                <w:sz w:val="18"/>
              </w:rPr>
              <w:t xml:space="preserve">            except Exception:  # noqa: BLE001 — one plugin must not kill the frame</w:t>
            </w:r>
          </w:p>
          <w:p>
            <w:pPr>
              <w:spacing w:after="0" w:before="0"/>
            </w:pPr>
            <w:r>
              <w:rPr>
                <w:rFonts w:ascii="Consolas" w:hAnsi="Consolas"/>
                <w:color w:val="1A1A1A"/>
                <w:sz w:val="18"/>
              </w:rPr>
              <w:t xml:space="preserve">                logger.exception("plugin %s failed", plugin.feature_id)</w:t>
            </w:r>
          </w:p>
          <w:p>
            <w:pPr>
              <w:spacing w:after="0" w:before="0"/>
            </w:pPr>
            <w:r>
              <w:rPr>
                <w:rFonts w:ascii="Consolas" w:hAnsi="Consolas"/>
                <w:color w:val="1A1A1A"/>
                <w:sz w:val="18"/>
              </w:rPr>
              <w:t xml:space="preserve">        return out</w:t>
            </w:r>
          </w:p>
        </w:tc>
      </w:tr>
    </w:tbl>
    <w:p>
      <w:pPr>
        <w:spacing w:after="80"/>
      </w:pPr>
    </w:p>
    <w:p>
      <w:r>
        <w:t xml:space="preserve">Реестр — статический список в конструкторе. Все плагины создаются всегда; включение решает, какие попадут в </w:t>
      </w:r>
      <w:r>
        <w:rPr>
          <w:rFonts w:ascii="Consolas" w:hAnsi="Consolas"/>
          <w:color w:val="A31415"/>
          <w:sz w:val="19"/>
        </w:rPr>
        <w:t>_active</w:t>
      </w:r>
      <w:r>
        <w:t>.</w:t>
      </w:r>
    </w:p>
    <w:p>
      <w:pPr>
        <w:pStyle w:val="Heading3"/>
      </w:pPr>
      <w:r/>
      <w:r>
        <w:t>4.2. Изоляция отказов</w:t>
      </w:r>
    </w:p>
    <w:p>
      <w:r>
        <w:rPr>
          <w:rFonts w:ascii="Consolas" w:hAnsi="Consolas"/>
          <w:color w:val="A31415"/>
          <w:sz w:val="19"/>
        </w:rPr>
        <w:t>try/except</w:t>
      </w:r>
      <w:r>
        <w:t xml:space="preserve"> вокруг каждого вызова — реализация принципа 6.2 из </w:t>
      </w:r>
      <w:r>
        <w:rPr>
          <w:color w:val="1A5FB4"/>
          <w:u w:val="single"/>
        </w:rPr>
        <w:t>00_VISION.md</w:t>
      </w:r>
      <w:r>
        <w:t>. Исключение в одном плагине:</w:t>
      </w:r>
    </w:p>
    <w:p>
      <w:pPr>
        <w:pStyle w:val="ListBullet"/>
      </w:pPr>
      <w:r>
        <w:t>не прерывает обработку кадра;</w:t>
      </w:r>
    </w:p>
    <w:p>
      <w:pPr>
        <w:pStyle w:val="ListBullet"/>
      </w:pPr>
      <w:r>
        <w:t>не затрагивает другие плагины;</w:t>
      </w:r>
    </w:p>
    <w:p>
      <w:pPr>
        <w:pStyle w:val="ListBullet"/>
      </w:pPr>
      <w:r>
        <w:t>не затрагивает другие камеры;</w:t>
      </w:r>
    </w:p>
    <w:p>
      <w:pPr>
        <w:pStyle w:val="ListBullet"/>
      </w:pPr>
      <w:r>
        <w:t>логируется с полной трассировкой.</w:t>
      </w:r>
    </w:p>
    <w:p>
      <w:r>
        <w:t xml:space="preserve">Оговорка в docstring существенна: «the manager isolates failures, but a plugin should return </w:t>
      </w:r>
      <w:r>
        <w:rPr>
          <w:rFonts w:ascii="Consolas" w:hAnsi="Consolas"/>
          <w:color w:val="A31415"/>
          <w:sz w:val="19"/>
        </w:rPr>
        <w:t>[]</w:t>
      </w:r>
      <w:r>
        <w:t xml:space="preserve"> rather than throw on bad input». Перехват — страховочная сетка, а не проектная модель обработки ошибок. Плагин, бросающий исключение на каждом кадре, будет работать — и засыпать журнал трассировками, съедая CPU на их формирование.</w:t>
      </w:r>
    </w:p>
    <w:p>
      <w:pPr>
        <w:pStyle w:val="Heading3"/>
      </w:pPr>
      <w:r/>
      <w:r>
        <w:t>4.3. Ограничение изоляции</w:t>
      </w:r>
    </w:p>
    <w:p>
      <w:r>
        <w:t xml:space="preserve">Изолируются </w:t>
      </w:r>
      <w:r>
        <w:rPr>
          <w:b/>
        </w:rPr>
        <w:t>исключения</w:t>
      </w:r>
      <w:r>
        <w:t>, но не:</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Проблема</w:t>
            </w:r>
          </w:p>
        </w:tc>
        <w:tc>
          <w:tcPr>
            <w:tcW w:type="dxa" w:w="4320"/>
          </w:tcPr>
          <w:p>
            <w:r>
              <w:rPr>
                <w:b/>
              </w:rPr>
            </w:r>
            <w:r>
              <w:rPr>
                <w:b/>
              </w:rPr>
              <w:t>Последствие</w:t>
            </w:r>
          </w:p>
        </w:tc>
      </w:tr>
      <w:tr>
        <w:tc>
          <w:tcPr>
            <w:tcW w:type="dxa" w:w="4320"/>
          </w:tcPr>
          <w:p>
            <w:r/>
            <w:r>
              <w:t>Бесконечный цикл</w:t>
            </w:r>
          </w:p>
        </w:tc>
        <w:tc>
          <w:tcPr>
            <w:tcW w:type="dxa" w:w="4320"/>
          </w:tcPr>
          <w:p>
            <w:r/>
            <w:r>
              <w:t>Задача камеры зависает навсегда</w:t>
            </w:r>
          </w:p>
        </w:tc>
      </w:tr>
      <w:tr>
        <w:tc>
          <w:tcPr>
            <w:tcW w:type="dxa" w:w="4320"/>
          </w:tcPr>
          <w:p>
            <w:r/>
            <w:r>
              <w:t xml:space="preserve">Долгий </w:t>
            </w:r>
            <w:r>
              <w:rPr>
                <w:rFonts w:ascii="Consolas" w:hAnsi="Consolas"/>
                <w:color w:val="A31415"/>
                <w:sz w:val="19"/>
              </w:rPr>
              <w:t>await</w:t>
            </w:r>
          </w:p>
        </w:tc>
        <w:tc>
          <w:tcPr>
            <w:tcW w:type="dxa" w:w="4320"/>
          </w:tcPr>
          <w:p>
            <w:r/>
            <w:r>
              <w:t>Задержка кадров для этой камеры</w:t>
            </w:r>
          </w:p>
        </w:tc>
      </w:tr>
      <w:tr>
        <w:tc>
          <w:tcPr>
            <w:tcW w:type="dxa" w:w="4320"/>
          </w:tcPr>
          <w:p>
            <w:r/>
            <w:r>
              <w:t>Утечка памяти</w:t>
            </w:r>
          </w:p>
        </w:tc>
        <w:tc>
          <w:tcPr>
            <w:tcW w:type="dxa" w:w="4320"/>
          </w:tcPr>
          <w:p>
            <w:r/>
            <w:r>
              <w:t>Рост процесса; в пределе OOM всего анализатора</w:t>
            </w:r>
          </w:p>
        </w:tc>
      </w:tr>
      <w:tr>
        <w:tc>
          <w:tcPr>
            <w:tcW w:type="dxa" w:w="4320"/>
          </w:tcPr>
          <w:p>
            <w:r/>
            <w:r>
              <w:t>Потребление CPU</w:t>
            </w:r>
          </w:p>
        </w:tc>
        <w:tc>
          <w:tcPr>
            <w:tcW w:type="dxa" w:w="4320"/>
          </w:tcPr>
          <w:p>
            <w:r/>
            <w:r>
              <w:t>Замедление всех камер тенанта</w:t>
            </w:r>
          </w:p>
        </w:tc>
      </w:tr>
      <w:tr>
        <w:tc>
          <w:tcPr>
            <w:tcW w:type="dxa" w:w="4320"/>
          </w:tcPr>
          <w:p>
            <w:r/>
            <w:r>
              <w:t xml:space="preserve">Порча </w:t>
            </w:r>
            <w:r>
              <w:rPr>
                <w:rFonts w:ascii="Consolas" w:hAnsi="Consolas"/>
                <w:color w:val="A31415"/>
                <w:sz w:val="19"/>
              </w:rPr>
              <w:t>ctx</w:t>
            </w:r>
          </w:p>
        </w:tc>
        <w:tc>
          <w:tcPr>
            <w:tcW w:type="dxa" w:w="4320"/>
          </w:tcPr>
          <w:p>
            <w:r/>
            <w:r>
              <w:t>Плагины получают один и тот же объект — см. 4.4</w:t>
            </w:r>
          </w:p>
        </w:tc>
      </w:tr>
    </w:tbl>
    <w:p>
      <w:pPr>
        <w:spacing w:after="80"/>
      </w:pPr>
    </w:p>
    <w:p>
      <w:r>
        <w:t>Для собственных плагинов это приемлемо: код наш, ревью наше. Для сторонних — недопустимо. Раздел 9.</w:t>
      </w:r>
    </w:p>
    <w:p>
      <w:pPr>
        <w:pStyle w:val="Heading3"/>
      </w:pPr>
      <w:r/>
      <w:r>
        <w:t>4.4. Общий изменяемый контекст</w:t>
      </w:r>
    </w:p>
    <w:p>
      <w:r>
        <w:rPr>
          <w:rFonts w:ascii="Consolas" w:hAnsi="Consolas"/>
          <w:color w:val="A31415"/>
          <w:sz w:val="19"/>
        </w:rPr>
        <w:t>FrameContext</w:t>
      </w:r>
      <w:r>
        <w:t xml:space="preserve"> передаётся всем плагинам </w:t>
      </w:r>
      <w:r>
        <w:rPr>
          <w:b/>
        </w:rPr>
        <w:t>по ссылке</w:t>
      </w:r>
      <w:r>
        <w:t xml:space="preserve">. Плагин, изменивший </w:t>
      </w:r>
      <w:r>
        <w:rPr>
          <w:rFonts w:ascii="Consolas" w:hAnsi="Consolas"/>
          <w:color w:val="A31415"/>
          <w:sz w:val="19"/>
        </w:rPr>
        <w:t>ctx.tracks</w:t>
      </w:r>
      <w:r>
        <w:t>, повлияет на следующие плагины в списке.</w:t>
      </w:r>
    </w:p>
    <w:p>
      <w:r>
        <w:t>Сейчас все плагины ведут себя корректно (только читают), но контракт этого не запрещает и не проверяет.</w:t>
      </w:r>
    </w:p>
    <w:p>
      <w:r>
        <w:rPr>
          <w:i/>
        </w:rPr>
        <w:t>Рекомендация:</w:t>
      </w:r>
      <w:r>
        <w:t xml:space="preserve"> зафиксировать в контракте требование неизменяемости </w:t>
      </w:r>
      <w:r>
        <w:rPr>
          <w:rFonts w:ascii="Consolas" w:hAnsi="Consolas"/>
          <w:color w:val="A31415"/>
          <w:sz w:val="19"/>
        </w:rPr>
        <w:t>ctx</w:t>
      </w:r>
      <w:r>
        <w:t xml:space="preserve">. Технически: </w:t>
      </w:r>
      <w:r>
        <w:rPr>
          <w:rFonts w:ascii="Consolas" w:hAnsi="Consolas"/>
          <w:color w:val="A31415"/>
          <w:sz w:val="19"/>
        </w:rPr>
        <w:t>tracks</w:t>
      </w:r>
      <w:r>
        <w:t xml:space="preserve"> и </w:t>
      </w:r>
      <w:r>
        <w:rPr>
          <w:rFonts w:ascii="Consolas" w:hAnsi="Consolas"/>
          <w:color w:val="A31415"/>
          <w:sz w:val="19"/>
        </w:rPr>
        <w:t>zones</w:t>
      </w:r>
      <w:r>
        <w:t xml:space="preserve"> — списки, </w:t>
      </w:r>
      <w:r>
        <w:rPr>
          <w:rFonts w:ascii="Consolas" w:hAnsi="Consolas"/>
          <w:color w:val="A31415"/>
          <w:sz w:val="19"/>
        </w:rPr>
        <w:t>TrackInfo</w:t>
      </w:r>
      <w:r>
        <w:t xml:space="preserve"> — </w:t>
      </w:r>
      <w:r>
        <w:rPr>
          <w:rFonts w:ascii="Consolas" w:hAnsi="Consolas"/>
          <w:color w:val="A31415"/>
          <w:sz w:val="19"/>
        </w:rPr>
        <w:t>dataclass(slots=True)</w:t>
      </w:r>
      <w:r>
        <w:t xml:space="preserve"> без заморозки. Минимальный шаг — передавать </w:t>
      </w:r>
      <w:r>
        <w:rPr>
          <w:rFonts w:ascii="Consolas" w:hAnsi="Consolas"/>
          <w:color w:val="A31415"/>
          <w:sz w:val="19"/>
        </w:rPr>
        <w:t>tuple</w:t>
      </w:r>
      <w:r>
        <w:t xml:space="preserve"> вместо </w:t>
      </w:r>
      <w:r>
        <w:rPr>
          <w:rFonts w:ascii="Consolas" w:hAnsi="Consolas"/>
          <w:color w:val="A31415"/>
          <w:sz w:val="19"/>
        </w:rPr>
        <w:t>list</w:t>
      </w:r>
      <w:r>
        <w:t xml:space="preserve"> и объявить датаклассы </w:t>
      </w:r>
      <w:r>
        <w:rPr>
          <w:rFonts w:ascii="Consolas" w:hAnsi="Consolas"/>
          <w:color w:val="A31415"/>
          <w:sz w:val="19"/>
        </w:rPr>
        <w:t>frozen=True</w:t>
      </w:r>
      <w:r>
        <w:t>. Стоимость — минуты, устраняет класс ошибок, диагностика которых крайне тяжела (поведение плагина зависит от порядка в реестре).</w:t>
      </w:r>
    </w:p>
    <w:p>
      <w:pPr>
        <w:pStyle w:val="Heading3"/>
      </w:pPr>
      <w:r/>
      <w:r>
        <w:t>4.5. Порядок вызова</w:t>
      </w:r>
    </w:p>
    <w:p>
      <w:r>
        <w:t xml:space="preserve">Определяется порядком в </w:t>
      </w:r>
      <w:r>
        <w:rPr>
          <w:rFonts w:ascii="Consolas" w:hAnsi="Consolas"/>
          <w:color w:val="A31415"/>
          <w:sz w:val="19"/>
        </w:rPr>
        <w:t>_all</w:t>
      </w:r>
      <w:r>
        <w:t>: crowd → counter → repack → shelf. Зависимостей между плагинами нет, поэтому порядок сегодня не значим.</w:t>
      </w:r>
    </w:p>
    <w:p>
      <w:r>
        <w:rPr>
          <w:i/>
        </w:rPr>
        <w:t>Правило:</w:t>
      </w:r>
      <w:r>
        <w:t xml:space="preserve"> межплагинные зависимости запрещены. Плагин, требующий, чтобы другой отработал раньше, — это признак того, что общая логика должна быть в ядре, а не в плагине.</w:t>
      </w:r>
    </w:p>
    <w:p>
      <w:pPr>
        <w:pBdr>
          <w:bottom w:val="single" w:sz="6" w:space="1" w:color="BBBBBB"/>
        </w:pBdr>
      </w:pPr>
    </w:p>
    <w:p>
      <w:pPr>
        <w:pStyle w:val="Heading2"/>
      </w:pPr>
      <w:r/>
      <w:r>
        <w:t>5. Реализованные плагины</w:t>
      </w:r>
    </w:p>
    <w:p>
      <w:r>
        <w:t xml:space="preserve">Сводка. Подробности алгоритмов — в </w:t>
      </w:r>
      <w:r>
        <w:rPr>
          <w:color w:val="1A5FB4"/>
          <w:u w:val="single"/>
        </w:rPr>
        <w:t>15_PVZ_MODULES.md</w:t>
      </w:r>
      <w:r>
        <w: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rFonts w:ascii="Consolas" w:hAnsi="Consolas"/>
                <w:b/>
                <w:color w:val="A31415"/>
                <w:sz w:val="19"/>
              </w:rPr>
              <w:t>feature_id</w:t>
            </w:r>
          </w:p>
        </w:tc>
        <w:tc>
          <w:tcPr>
            <w:tcW w:type="dxa" w:w="1728"/>
          </w:tcPr>
          <w:p>
            <w:r>
              <w:rPr>
                <w:b/>
              </w:rPr>
            </w:r>
            <w:r>
              <w:rPr>
                <w:b/>
              </w:rPr>
              <w:t>Класс</w:t>
            </w:r>
          </w:p>
        </w:tc>
        <w:tc>
          <w:tcPr>
            <w:tcW w:type="dxa" w:w="1728"/>
          </w:tcPr>
          <w:p>
            <w:r>
              <w:rPr>
                <w:b/>
              </w:rPr>
            </w:r>
            <w:r>
              <w:rPr>
                <w:b/>
              </w:rPr>
              <w:t>Порождает</w:t>
            </w:r>
          </w:p>
        </w:tc>
        <w:tc>
          <w:tcPr>
            <w:tcW w:type="dxa" w:w="1728"/>
          </w:tcPr>
          <w:p>
            <w:r>
              <w:rPr>
                <w:b/>
              </w:rPr>
            </w:r>
            <w:r>
              <w:rPr>
                <w:b/>
              </w:rPr>
              <w:t>Требует кадр</w:t>
            </w:r>
          </w:p>
        </w:tc>
        <w:tc>
          <w:tcPr>
            <w:tcW w:type="dxa" w:w="1728"/>
          </w:tcPr>
          <w:p>
            <w:r>
              <w:rPr>
                <w:b/>
              </w:rPr>
            </w:r>
            <w:r>
              <w:rPr>
                <w:b/>
              </w:rPr>
              <w:t>Требует зоны</w:t>
            </w:r>
          </w:p>
        </w:tc>
      </w:tr>
      <w:tr>
        <w:tc>
          <w:tcPr>
            <w:tcW w:type="dxa" w:w="1728"/>
          </w:tcPr>
          <w:p>
            <w:r/>
            <w:r>
              <w:rPr>
                <w:rFonts w:ascii="Consolas" w:hAnsi="Consolas"/>
                <w:color w:val="A31415"/>
                <w:sz w:val="19"/>
              </w:rPr>
              <w:t>crowd</w:t>
            </w:r>
          </w:p>
        </w:tc>
        <w:tc>
          <w:tcPr>
            <w:tcW w:type="dxa" w:w="1728"/>
          </w:tcPr>
          <w:p>
            <w:r/>
            <w:r>
              <w:rPr>
                <w:rFonts w:ascii="Consolas" w:hAnsi="Consolas"/>
                <w:color w:val="A31415"/>
                <w:sz w:val="19"/>
              </w:rPr>
              <w:t>CrowdPlugin</w:t>
            </w:r>
          </w:p>
        </w:tc>
        <w:tc>
          <w:tcPr>
            <w:tcW w:type="dxa" w:w="1728"/>
          </w:tcPr>
          <w:p>
            <w:r/>
            <w:r>
              <w:rPr>
                <w:rFonts w:ascii="Consolas" w:hAnsi="Consolas"/>
                <w:color w:val="A31415"/>
                <w:sz w:val="19"/>
              </w:rPr>
              <w:t>crowd</w:t>
            </w:r>
          </w:p>
        </w:tc>
        <w:tc>
          <w:tcPr>
            <w:tcW w:type="dxa" w:w="1728"/>
          </w:tcPr>
          <w:p>
            <w:r/>
            <w:r>
              <w:t>Нет</w:t>
            </w:r>
          </w:p>
        </w:tc>
        <w:tc>
          <w:tcPr>
            <w:tcW w:type="dxa" w:w="1728"/>
          </w:tcPr>
          <w:p>
            <w:r/>
            <w:r>
              <w:t>Опционально</w:t>
            </w:r>
          </w:p>
        </w:tc>
      </w:tr>
      <w:tr>
        <w:tc>
          <w:tcPr>
            <w:tcW w:type="dxa" w:w="1728"/>
          </w:tcPr>
          <w:p>
            <w:r/>
            <w:r>
              <w:rPr>
                <w:rFonts w:ascii="Consolas" w:hAnsi="Consolas"/>
                <w:color w:val="A31415"/>
                <w:sz w:val="19"/>
              </w:rPr>
              <w:t>counter</w:t>
            </w:r>
          </w:p>
        </w:tc>
        <w:tc>
          <w:tcPr>
            <w:tcW w:type="dxa" w:w="1728"/>
          </w:tcPr>
          <w:p>
            <w:r/>
            <w:r>
              <w:rPr>
                <w:rFonts w:ascii="Consolas" w:hAnsi="Consolas"/>
                <w:color w:val="A31415"/>
                <w:sz w:val="19"/>
              </w:rPr>
              <w:t>CounterPlugin</w:t>
            </w:r>
          </w:p>
        </w:tc>
        <w:tc>
          <w:tcPr>
            <w:tcW w:type="dxa" w:w="1728"/>
          </w:tcPr>
          <w:p>
            <w:r/>
            <w:r>
              <w:rPr>
                <w:b/>
              </w:rPr>
              <w:t>Ничего</w:t>
            </w:r>
            <w:r>
              <w:t xml:space="preserve"> (метрики в Redis)</w:t>
            </w:r>
          </w:p>
        </w:tc>
        <w:tc>
          <w:tcPr>
            <w:tcW w:type="dxa" w:w="1728"/>
          </w:tcPr>
          <w:p>
            <w:r/>
            <w:r>
              <w:t>Нет</w:t>
            </w:r>
          </w:p>
        </w:tc>
        <w:tc>
          <w:tcPr>
            <w:tcW w:type="dxa" w:w="1728"/>
          </w:tcPr>
          <w:p>
            <w:r/>
            <w:r>
              <w:t>Опционально (</w:t>
            </w:r>
            <w:r>
              <w:rPr>
                <w:rFonts w:ascii="Consolas" w:hAnsi="Consolas"/>
                <w:color w:val="A31415"/>
                <w:sz w:val="19"/>
              </w:rPr>
              <w:t>kind=counter</w:t>
            </w:r>
            <w:r>
              <w:t>)</w:t>
            </w:r>
          </w:p>
        </w:tc>
      </w:tr>
      <w:tr>
        <w:tc>
          <w:tcPr>
            <w:tcW w:type="dxa" w:w="1728"/>
          </w:tcPr>
          <w:p>
            <w:r/>
            <w:r>
              <w:rPr>
                <w:rFonts w:ascii="Consolas" w:hAnsi="Consolas"/>
                <w:color w:val="A31415"/>
                <w:sz w:val="19"/>
              </w:rPr>
              <w:t>repack</w:t>
            </w:r>
          </w:p>
        </w:tc>
        <w:tc>
          <w:tcPr>
            <w:tcW w:type="dxa" w:w="1728"/>
          </w:tcPr>
          <w:p>
            <w:r/>
            <w:r>
              <w:rPr>
                <w:rFonts w:ascii="Consolas" w:hAnsi="Consolas"/>
                <w:color w:val="A31415"/>
                <w:sz w:val="19"/>
              </w:rPr>
              <w:t>RepackPlugin</w:t>
            </w:r>
          </w:p>
        </w:tc>
        <w:tc>
          <w:tcPr>
            <w:tcW w:type="dxa" w:w="1728"/>
          </w:tcPr>
          <w:p>
            <w:r/>
            <w:r>
              <w:rPr>
                <w:rFonts w:ascii="Consolas" w:hAnsi="Consolas"/>
                <w:color w:val="A31415"/>
                <w:sz w:val="19"/>
              </w:rPr>
              <w:t>repack_event</w:t>
            </w:r>
          </w:p>
        </w:tc>
        <w:tc>
          <w:tcPr>
            <w:tcW w:type="dxa" w:w="1728"/>
          </w:tcPr>
          <w:p>
            <w:r/>
            <w:r>
              <w:t>Нет</w:t>
            </w:r>
          </w:p>
        </w:tc>
        <w:tc>
          <w:tcPr>
            <w:tcW w:type="dxa" w:w="1728"/>
          </w:tcPr>
          <w:p>
            <w:r/>
            <w:r>
              <w:t>Да (</w:t>
            </w:r>
            <w:r>
              <w:rPr>
                <w:rFonts w:ascii="Consolas" w:hAnsi="Consolas"/>
                <w:color w:val="A31415"/>
                <w:sz w:val="19"/>
              </w:rPr>
              <w:t>kind=desk</w:t>
            </w:r>
            <w:r>
              <w:t>)</w:t>
            </w:r>
          </w:p>
        </w:tc>
      </w:tr>
      <w:tr>
        <w:tc>
          <w:tcPr>
            <w:tcW w:type="dxa" w:w="1728"/>
          </w:tcPr>
          <w:p>
            <w:r/>
            <w:r>
              <w:rPr>
                <w:rFonts w:ascii="Consolas" w:hAnsi="Consolas"/>
                <w:color w:val="A31415"/>
                <w:sz w:val="19"/>
              </w:rPr>
              <w:t>shelf</w:t>
            </w:r>
          </w:p>
        </w:tc>
        <w:tc>
          <w:tcPr>
            <w:tcW w:type="dxa" w:w="1728"/>
          </w:tcPr>
          <w:p>
            <w:r/>
            <w:r>
              <w:rPr>
                <w:rFonts w:ascii="Consolas" w:hAnsi="Consolas"/>
                <w:color w:val="A31415"/>
                <w:sz w:val="19"/>
              </w:rPr>
              <w:t>ShelfPlugin</w:t>
            </w:r>
          </w:p>
        </w:tc>
        <w:tc>
          <w:tcPr>
            <w:tcW w:type="dxa" w:w="1728"/>
          </w:tcPr>
          <w:p>
            <w:r/>
            <w:r>
              <w:rPr>
                <w:rFonts w:ascii="Consolas" w:hAnsi="Consolas"/>
                <w:color w:val="A31415"/>
                <w:sz w:val="19"/>
              </w:rPr>
              <w:t>shelf_violation</w:t>
            </w:r>
          </w:p>
        </w:tc>
        <w:tc>
          <w:tcPr>
            <w:tcW w:type="dxa" w:w="1728"/>
          </w:tcPr>
          <w:p>
            <w:r/>
            <w:r>
              <w:rPr>
                <w:b/>
              </w:rPr>
              <w:t>Да</w:t>
            </w:r>
          </w:p>
        </w:tc>
        <w:tc>
          <w:tcPr>
            <w:tcW w:type="dxa" w:w="1728"/>
          </w:tcPr>
          <w:p>
            <w:r/>
            <w:r>
              <w:t>Да (</w:t>
            </w:r>
            <w:r>
              <w:rPr>
                <w:rFonts w:ascii="Consolas" w:hAnsi="Consolas"/>
                <w:color w:val="A31415"/>
                <w:sz w:val="19"/>
              </w:rPr>
              <w:t>kind=shelf</w:t>
            </w:r>
            <w:r>
              <w:t>)</w:t>
            </w:r>
          </w:p>
        </w:tc>
      </w:tr>
    </w:tbl>
    <w:p>
      <w:pPr>
        <w:spacing w:after="80"/>
      </w:pPr>
    </w:p>
    <w:p>
      <w:r>
        <w:t xml:space="preserve">Плюс </w:t>
      </w:r>
      <w:r>
        <w:rPr>
          <w:rFonts w:ascii="Consolas" w:hAnsi="Consolas"/>
          <w:color w:val="A31415"/>
          <w:sz w:val="19"/>
        </w:rPr>
        <w:t>reid</w:t>
      </w:r>
      <w:r>
        <w:t xml:space="preserve"> — модуль, не являющийся плагином (см. 5.3).</w:t>
      </w:r>
    </w:p>
    <w:p>
      <w:pPr>
        <w:pStyle w:val="Heading3"/>
      </w:pPr>
      <w:r/>
      <w:r>
        <w:t xml:space="preserve">5.1. Общий шаблон </w:t>
      </w:r>
      <w:r>
        <w:rPr>
          <w:rFonts w:ascii="Consolas" w:hAnsi="Consolas"/>
          <w:color w:val="A31415"/>
          <w:sz w:val="19"/>
        </w:rPr>
        <w:t>is_enabled</w:t>
      </w:r>
    </w:p>
    <w:p>
      <w:r>
        <w:t>Все четыре плагина реализуют его одинаково:</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def is_enabled(self, tenant_features: dict[str, Any]) -&gt; bool:</w:t>
            </w:r>
          </w:p>
          <w:p>
            <w:pPr>
              <w:spacing w:after="0" w:before="0"/>
            </w:pPr>
            <w:r>
              <w:rPr>
                <w:rFonts w:ascii="Consolas" w:hAnsi="Consolas"/>
                <w:color w:val="1A1A1A"/>
                <w:sz w:val="18"/>
              </w:rPr>
              <w:t xml:space="preserve">    feat = tenant_features.get(self.feature_id)</w:t>
            </w:r>
          </w:p>
          <w:p>
            <w:pPr>
              <w:spacing w:after="0" w:before="0"/>
            </w:pPr>
            <w:r>
              <w:rPr>
                <w:rFonts w:ascii="Consolas" w:hAnsi="Consolas"/>
                <w:color w:val="1A1A1A"/>
                <w:sz w:val="18"/>
              </w:rPr>
              <w:t xml:space="preserve">    if not feat or not feat.get("enabled"):</w:t>
            </w:r>
          </w:p>
          <w:p>
            <w:pPr>
              <w:spacing w:after="0" w:before="0"/>
            </w:pPr>
            <w:r>
              <w:rPr>
                <w:rFonts w:ascii="Consolas" w:hAnsi="Consolas"/>
                <w:color w:val="1A1A1A"/>
                <w:sz w:val="18"/>
              </w:rPr>
              <w:t xml:space="preserve">        return False</w:t>
            </w:r>
          </w:p>
          <w:p>
            <w:pPr>
              <w:spacing w:after="0" w:before="0"/>
            </w:pPr>
            <w:r>
              <w:rPr>
                <w:rFonts w:ascii="Consolas" w:hAnsi="Consolas"/>
                <w:color w:val="1A1A1A"/>
                <w:sz w:val="18"/>
              </w:rPr>
              <w:t xml:space="preserve">    self._cfg = feat.get("config") or {}</w:t>
            </w:r>
          </w:p>
          <w:p>
            <w:pPr>
              <w:spacing w:after="0" w:before="0"/>
            </w:pPr>
            <w:r>
              <w:rPr>
                <w:rFonts w:ascii="Consolas" w:hAnsi="Consolas"/>
                <w:color w:val="1A1A1A"/>
                <w:sz w:val="18"/>
              </w:rPr>
              <w:t xml:space="preserve">    return True</w:t>
            </w:r>
          </w:p>
        </w:tc>
      </w:tr>
    </w:tbl>
    <w:p>
      <w:pPr>
        <w:spacing w:after="80"/>
      </w:pPr>
    </w:p>
    <w:p>
      <w:r>
        <w:t xml:space="preserve">Метод делает </w:t>
      </w:r>
      <w:r>
        <w:rPr>
          <w:b/>
        </w:rPr>
        <w:t>две вещи</w:t>
      </w:r>
      <w:r>
        <w:t xml:space="preserve">: отвечает на вопрос о включении и </w:t>
      </w:r>
      <w:r>
        <w:rPr>
          <w:b/>
        </w:rPr>
        <w:t>сохраняет конфигурацию как побочный эффект</w:t>
      </w:r>
      <w:r>
        <w:t>. Название обещает предикат, поведение — инициализацию.</w:t>
      </w:r>
    </w:p>
    <w:p>
      <w:r>
        <w:t xml:space="preserve">Практическое следствие полезно: </w:t>
      </w:r>
      <w:r>
        <w:rPr>
          <w:rFonts w:ascii="Consolas" w:hAnsi="Consolas"/>
          <w:color w:val="A31415"/>
          <w:sz w:val="19"/>
        </w:rPr>
        <w:t>load_features()</w:t>
      </w:r>
      <w:r>
        <w:t xml:space="preserve"> вызывается каждые 30 секунд, поэтому изменение конфигурации в админке применяется без перезапуска, а экземпляр плагина переиспользуется — накопленное состояние (визиты, эталоны полок) сохраняется.</w:t>
      </w:r>
    </w:p>
    <w:p>
      <w:r>
        <w:t xml:space="preserve">Но реализация хрупкая: если плагин выключен, </w:t>
      </w:r>
      <w:r>
        <w:rPr>
          <w:rFonts w:ascii="Consolas" w:hAnsi="Consolas"/>
          <w:color w:val="A31415"/>
          <w:sz w:val="19"/>
        </w:rPr>
        <w:t>self._cfg</w:t>
      </w:r>
      <w:r>
        <w:t xml:space="preserve"> не обновляется и хранит старое значение. Сейчас это безвредно (выключенный плагин не вызывается), однако предикат с побочным эффектом — ловушка для следующего разработчика.</w:t>
      </w:r>
    </w:p>
    <w:p>
      <w:r>
        <w:rPr>
          <w:i/>
        </w:rPr>
        <w:t>Рекомендация:</w:t>
      </w:r>
      <w:r>
        <w:t xml:space="preserve"> разделить на </w:t>
      </w:r>
      <w:r>
        <w:rPr>
          <w:rFonts w:ascii="Consolas" w:hAnsi="Consolas"/>
          <w:color w:val="A31415"/>
          <w:sz w:val="19"/>
        </w:rPr>
        <w:t>is_enabled(feats) -&gt; bool</w:t>
      </w:r>
      <w:r>
        <w:t xml:space="preserve"> (чистый) и </w:t>
      </w:r>
      <w:r>
        <w:rPr>
          <w:rFonts w:ascii="Consolas" w:hAnsi="Consolas"/>
          <w:color w:val="A31415"/>
          <w:sz w:val="19"/>
        </w:rPr>
        <w:t>configure(cfg) -&gt; None</w:t>
      </w:r>
      <w:r>
        <w:t xml:space="preserve"> (явный). Диспетчер вызывает оба. Стоимость — минуты, устраняет неожиданность в контракте, который увидят авторы будущих плагинов.</w:t>
      </w:r>
    </w:p>
    <w:p>
      <w:pPr>
        <w:pStyle w:val="Heading3"/>
      </w:pPr>
      <w:r/>
      <w:r>
        <w:t xml:space="preserve">5.2. </w:t>
      </w:r>
      <w:r>
        <w:rPr>
          <w:rFonts w:ascii="Consolas" w:hAnsi="Consolas"/>
          <w:color w:val="A31415"/>
          <w:sz w:val="19"/>
        </w:rPr>
        <w:t>CounterPlugin</w:t>
      </w:r>
      <w:r>
        <w:t>: исключение из правил</w:t>
      </w:r>
    </w:p>
    <w:p>
      <w:r>
        <w:t>Единственный плагин, который:</w:t>
      </w:r>
    </w:p>
    <w:p>
      <w:pPr>
        <w:pStyle w:val="ListNumber"/>
      </w:pPr>
      <w:r>
        <w:t>получает Redis в конструктор;</w:t>
      </w:r>
    </w:p>
    <w:p>
      <w:pPr>
        <w:pStyle w:val="ListNumber"/>
      </w:pPr>
      <w:r>
        <w:rPr>
          <w:b/>
        </w:rPr>
        <w:t>никогда не возвращает событий</w:t>
      </w:r>
      <w:r>
        <w:t xml:space="preserve"> — всегда </w:t>
      </w:r>
      <w:r>
        <w:rPr>
          <w:rFonts w:ascii="Consolas" w:hAnsi="Consolas"/>
          <w:color w:val="A31415"/>
          <w:sz w:val="19"/>
        </w:rPr>
        <w:t>[]</w:t>
      </w:r>
      <w:r>
        <w:t>;</w:t>
      </w:r>
    </w:p>
    <w:p>
      <w:pPr>
        <w:pStyle w:val="ListNumber"/>
      </w:pPr>
      <w:r>
        <w:t>пишет метрики напрямую (</w:t>
      </w:r>
      <w:r>
        <w:rPr>
          <w:rFonts w:ascii="Consolas" w:hAnsi="Consolas"/>
          <w:color w:val="A31415"/>
          <w:sz w:val="19"/>
        </w:rPr>
        <w:t>occupancy:{tenant_id}</w:t>
      </w:r>
      <w:r>
        <w:t xml:space="preserve">, </w:t>
      </w:r>
      <w:r>
        <w:rPr>
          <w:rFonts w:ascii="Consolas" w:hAnsi="Consolas"/>
          <w:color w:val="A31415"/>
          <w:sz w:val="19"/>
        </w:rPr>
        <w:t>visitors:{tenant_id}</w:t>
      </w:r>
      <w:r>
        <w:t>).</w:t>
      </w:r>
    </w:p>
    <w:p>
      <w:r>
        <w:t xml:space="preserve">Обоснование: занятость и число посетителей — это </w:t>
      </w:r>
      <w:r>
        <w:rPr>
          <w:b/>
        </w:rPr>
        <w:t>метрики</w:t>
      </w:r>
      <w:r>
        <w:t>, а не события. Событие «сейчас в кадре 3 человека» на каждом кадре создало бы миллионы бесполезных строк в гипертаблице.</w:t>
      </w:r>
    </w:p>
    <w:p>
      <w:r>
        <w:t>Метрики пишутся с ограничением частоты (</w:t>
      </w:r>
      <w:r>
        <w:rPr>
          <w:rFonts w:ascii="Consolas" w:hAnsi="Consolas"/>
          <w:color w:val="A31415"/>
          <w:sz w:val="19"/>
        </w:rPr>
        <w:t>interval_seconds</w:t>
      </w:r>
      <w:r>
        <w:t>, по умолчанию 60): раз в минуту на камеру для занятости и раз в минуту на площадку для посетителей.</w:t>
      </w:r>
    </w:p>
    <w:p>
      <w:r>
        <w:t xml:space="preserve">Однако это же — </w:t>
      </w:r>
      <w:r>
        <w:rPr>
          <w:b/>
        </w:rPr>
        <w:t>нарушение принципа 3.5</w:t>
      </w:r>
      <w:r>
        <w:t xml:space="preserve"> (плагин не должен иметь побочных эффектов). Плагин знает про Redis и формат ключей.</w:t>
      </w:r>
    </w:p>
    <w:p>
      <w:r>
        <w:rPr>
          <w:i/>
        </w:rPr>
        <w:t>Оценка:</w:t>
      </w:r>
      <w:r>
        <w:t xml:space="preserve"> нарушение оправданное, но оно указывает на пробел в контракте. Контракт умеет только «вернуть событие» и не умеет «записать метрику». Это тот самый пробел, который придётся закрыть при появлении сторонних плагинов: давать им Redis нельзя.</w:t>
      </w:r>
    </w:p>
    <w:p>
      <w:r>
        <w:rPr>
          <w:i/>
        </w:rPr>
        <w:t>Рекомендация:</w:t>
      </w:r>
      <w:r>
        <w:t xml:space="preserve"> расширить контракт вторым каналом вывода: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@dataclass(slots=True)</w:t>
            </w:r>
          </w:p>
          <w:p>
            <w:pPr>
              <w:spacing w:after="0" w:before="0"/>
            </w:pPr>
            <w:r>
              <w:rPr>
                <w:rFonts w:ascii="Consolas" w:hAnsi="Consolas"/>
                <w:color w:val="1A1A1A"/>
                <w:sz w:val="18"/>
              </w:rPr>
              <w:t>class PluginOutput:</w:t>
            </w:r>
          </w:p>
          <w:p>
            <w:pPr>
              <w:spacing w:after="0" w:before="0"/>
            </w:pPr>
            <w:r>
              <w:rPr>
                <w:rFonts w:ascii="Consolas" w:hAnsi="Consolas"/>
                <w:color w:val="1A1A1A"/>
                <w:sz w:val="18"/>
              </w:rPr>
              <w:t xml:space="preserve">    events: list[Event] = field(default_factory=list)</w:t>
            </w:r>
          </w:p>
          <w:p>
            <w:pPr>
              <w:spacing w:after="0" w:before="0"/>
            </w:pPr>
            <w:r>
              <w:rPr>
                <w:rFonts w:ascii="Consolas" w:hAnsi="Consolas"/>
                <w:color w:val="1A1A1A"/>
                <w:sz w:val="18"/>
              </w:rPr>
              <w:t xml:space="preserve">    metrics: list[Metric] = field(default_factory=list)   # {name, labels, value}</w:t>
            </w:r>
          </w:p>
          <w:p>
            <w:pPr>
              <w:spacing w:after="0" w:before="0"/>
            </w:pPr>
            <w:r>
              <w:rPr>
                <w:rFonts w:ascii="Consolas" w:hAnsi="Consolas"/>
                <w:color w:val="1A1A1A"/>
                <w:sz w:val="18"/>
              </w:rPr>
            </w:r>
          </w:p>
          <w:p>
            <w:pPr>
              <w:spacing w:after="0" w:before="0"/>
            </w:pPr>
            <w:r>
              <w:rPr>
                <w:rFonts w:ascii="Consolas" w:hAnsi="Consolas"/>
                <w:color w:val="1A1A1A"/>
                <w:sz w:val="18"/>
              </w:rPr>
              <w:t>async def on_frame(self, ctx: FrameContext) -&gt; PluginOutput: ...</w:t>
            </w:r>
          </w:p>
        </w:tc>
      </w:tr>
    </w:tbl>
    <w:p>
      <w:pPr>
        <w:spacing w:after="80"/>
      </w:pPr>
    </w:p>
    <w:p>
      <w:r>
        <w:t xml:space="preserve">Тогда </w:t>
      </w:r>
      <w:r>
        <w:rPr>
          <w:rFonts w:ascii="Consolas" w:hAnsi="Consolas"/>
          <w:color w:val="A31415"/>
          <w:sz w:val="19"/>
        </w:rPr>
        <w:t>CounterPlugin</w:t>
      </w:r>
      <w:r>
        <w:t xml:space="preserve"> перестаёт быть исключением, а метрики получают единое место обработки — и это же напрямую пригодится для Prometheus (</w:t>
      </w:r>
      <w:r>
        <w:rPr>
          <w:color w:val="1A5FB4"/>
          <w:u w:val="single"/>
        </w:rPr>
        <w:t>12_MONITORING.md</w:t>
      </w:r>
      <w:r>
        <w:t>). Одно изменение закрывает две задачи.</w:t>
      </w:r>
    </w:p>
    <w:p>
      <w:pPr>
        <w:pStyle w:val="Heading3"/>
      </w:pPr>
      <w:r/>
      <w:r>
        <w:t xml:space="preserve">5.3. </w:t>
      </w:r>
      <w:r>
        <w:rPr>
          <w:rFonts w:ascii="Consolas" w:hAnsi="Consolas"/>
          <w:color w:val="A31415"/>
          <w:sz w:val="19"/>
        </w:rPr>
        <w:t>reid</w:t>
      </w:r>
      <w:r>
        <w:t xml:space="preserve"> — модуль, а не плагин</w:t>
      </w:r>
    </w:p>
    <w:p>
      <w:r>
        <w:rPr>
          <w:rFonts w:ascii="Consolas" w:hAnsi="Consolas"/>
          <w:color w:val="A31415"/>
          <w:sz w:val="19"/>
        </w:rPr>
        <w:t>reid</w:t>
      </w:r>
      <w:r>
        <w:t xml:space="preserve"> присутствует в перечислении </w:t>
      </w:r>
      <w:r>
        <w:rPr>
          <w:rFonts w:ascii="Consolas" w:hAnsi="Consolas"/>
          <w:color w:val="A31415"/>
          <w:sz w:val="19"/>
        </w:rPr>
        <w:t>feature_kind</w:t>
      </w:r>
      <w:r>
        <w:t xml:space="preserve"> и настраивается в </w:t>
      </w:r>
      <w:r>
        <w:rPr>
          <w:rFonts w:ascii="Consolas" w:hAnsi="Consolas"/>
          <w:color w:val="A31415"/>
          <w:sz w:val="19"/>
        </w:rPr>
        <w:t>/admin/features</w:t>
      </w:r>
      <w:r>
        <w:t xml:space="preserve"> наравне с плагинами, но </w:t>
      </w:r>
      <w:r>
        <w:rPr>
          <w:rFonts w:ascii="Consolas" w:hAnsi="Consolas"/>
          <w:color w:val="A31415"/>
          <w:sz w:val="19"/>
        </w:rPr>
        <w:t>FeaturePlugin</w:t>
      </w:r>
      <w:r>
        <w:t xml:space="preserve"> не реализует: это </w:t>
      </w:r>
      <w:r>
        <w:rPr>
          <w:rFonts w:ascii="Consolas" w:hAnsi="Consolas"/>
          <w:color w:val="A31415"/>
          <w:sz w:val="19"/>
        </w:rPr>
        <w:t>IdentityManager</w:t>
      </w:r>
      <w:r>
        <w:t xml:space="preserve">, вызываемый напрямую из </w:t>
      </w:r>
      <w:r>
        <w:rPr>
          <w:rFonts w:ascii="Consolas" w:hAnsi="Consolas"/>
          <w:color w:val="A31415"/>
          <w:sz w:val="19"/>
        </w:rPr>
        <w:t>AnalyzerWorker._process</w:t>
      </w:r>
      <w:r>
        <w:t>.</w:t>
      </w:r>
    </w:p>
    <w:p>
      <w:r>
        <w:t xml:space="preserve">Обоснование корректно: Re-ID должен отработать </w:t>
      </w:r>
      <w:r>
        <w:rPr>
          <w:b/>
        </w:rPr>
        <w:t>до</w:t>
      </w:r>
      <w:r>
        <w:t xml:space="preserve"> плагинов и до зонного движка, потому что его результат (</w:t>
      </w:r>
      <w:r>
        <w:rPr>
          <w:rFonts w:ascii="Consolas" w:hAnsi="Consolas"/>
          <w:color w:val="A31415"/>
          <w:sz w:val="19"/>
        </w:rPr>
        <w:t>global_id</w:t>
      </w:r>
      <w:r>
        <w:t xml:space="preserve">, </w:t>
      </w:r>
      <w:r>
        <w:rPr>
          <w:rFonts w:ascii="Consolas" w:hAnsi="Consolas"/>
          <w:color w:val="A31415"/>
          <w:sz w:val="19"/>
        </w:rPr>
        <w:t>staff</w:t>
      </w:r>
      <w:r>
        <w:t xml:space="preserve">) — это входные данные для них. Плагин, выполняющийся в </w:t>
      </w:r>
      <w:r>
        <w:rPr>
          <w:rFonts w:ascii="Consolas" w:hAnsi="Consolas"/>
          <w:color w:val="A31415"/>
          <w:sz w:val="19"/>
        </w:rPr>
        <w:t>dispatch</w:t>
      </w:r>
      <w:r>
        <w:t xml:space="preserve">, опоздал бы: </w:t>
      </w:r>
      <w:r>
        <w:rPr>
          <w:rFonts w:ascii="Consolas" w:hAnsi="Consolas"/>
          <w:color w:val="A31415"/>
          <w:sz w:val="19"/>
        </w:rPr>
        <w:t>TrackInfo</w:t>
      </w:r>
      <w:r>
        <w:t xml:space="preserve"> уже сформирован.</w:t>
      </w:r>
    </w:p>
    <w:p>
      <w:r>
        <w:t xml:space="preserve">Итог: </w:t>
      </w:r>
      <w:r>
        <w:rPr>
          <w:rFonts w:ascii="Consolas" w:hAnsi="Consolas"/>
          <w:color w:val="A31415"/>
          <w:sz w:val="19"/>
        </w:rPr>
        <w:t>reid</w:t>
      </w:r>
      <w:r>
        <w:t xml:space="preserve"> — часть ядра, управляемая как модуль. Расхождение уместно, но его следует знать: одинаковый интерфейс управления не означает одинаковой природы.</w:t>
      </w:r>
    </w:p>
    <w:p>
      <w:pPr>
        <w:pBdr>
          <w:bottom w:val="single" w:sz="6" w:space="1" w:color="BBBBBB"/>
        </w:pBdr>
      </w:pPr>
    </w:p>
    <w:p>
      <w:pPr>
        <w:pStyle w:val="Heading2"/>
      </w:pPr>
      <w:r/>
      <w:r>
        <w:t>6. Управление включением</w:t>
      </w:r>
    </w:p>
    <w:p>
      <w:pPr>
        <w:pStyle w:val="Heading3"/>
      </w:pPr>
      <w:r/>
      <w:r>
        <w:t>6.1. Путь конфигурации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B as Браузер (/admin/features)</w:t>
            </w:r>
          </w:p>
          <w:p>
            <w:pPr>
              <w:spacing w:after="0" w:before="0"/>
            </w:pPr>
            <w:r>
              <w:rPr>
                <w:rFonts w:ascii="Consolas" w:hAnsi="Consolas"/>
                <w:color w:val="1A1A1A"/>
                <w:sz w:val="18"/>
              </w:rPr>
              <w:t xml:space="preserve">    participant API as api</w:t>
            </w:r>
          </w:p>
          <w:p>
            <w:pPr>
              <w:spacing w:after="0" w:before="0"/>
            </w:pPr>
            <w:r>
              <w:rPr>
                <w:rFonts w:ascii="Consolas" w:hAnsi="Consolas"/>
                <w:color w:val="1A1A1A"/>
                <w:sz w:val="18"/>
              </w:rPr>
              <w:t xml:space="preserve">    participant PG as PostgreSQL</w:t>
            </w:r>
          </w:p>
          <w:p>
            <w:pPr>
              <w:spacing w:after="0" w:before="0"/>
            </w:pPr>
            <w:r>
              <w:rPr>
                <w:rFonts w:ascii="Consolas" w:hAnsi="Consolas"/>
                <w:color w:val="1A1A1A"/>
                <w:sz w:val="18"/>
              </w:rPr>
              <w:t xml:space="preserve">    participant R as Redis</w:t>
            </w:r>
          </w:p>
          <w:p>
            <w:pPr>
              <w:spacing w:after="0" w:before="0"/>
            </w:pPr>
            <w:r>
              <w:rPr>
                <w:rFonts w:ascii="Consolas" w:hAnsi="Consolas"/>
                <w:color w:val="1A1A1A"/>
                <w:sz w:val="18"/>
              </w:rPr>
              <w:t xml:space="preserve">    participant A as analyzer</w:t>
            </w:r>
          </w:p>
          <w:p>
            <w:pPr>
              <w:spacing w:after="0" w:before="0"/>
            </w:pPr>
            <w:r>
              <w:rPr>
                <w:rFonts w:ascii="Consolas" w:hAnsi="Consolas"/>
                <w:color w:val="1A1A1A"/>
                <w:sz w:val="18"/>
              </w:rPr>
            </w:r>
          </w:p>
          <w:p>
            <w:pPr>
              <w:spacing w:after="0" w:before="0"/>
            </w:pPr>
            <w:r>
              <w:rPr>
                <w:rFonts w:ascii="Consolas" w:hAnsi="Consolas"/>
                <w:color w:val="1A1A1A"/>
                <w:sz w:val="18"/>
              </w:rPr>
              <w:t xml:space="preserve">    B-&gt;&gt;API: PUT /api/v1/features/{feature} {enabled, config}</w:t>
            </w:r>
          </w:p>
          <w:p>
            <w:pPr>
              <w:spacing w:after="0" w:before="0"/>
            </w:pPr>
            <w:r>
              <w:rPr>
                <w:rFonts w:ascii="Consolas" w:hAnsi="Consolas"/>
                <w:color w:val="1A1A1A"/>
                <w:sz w:val="18"/>
              </w:rPr>
              <w:t xml:space="preserve">    API-&gt;&gt;PG: UPSERT tenant_feature (tenant_id, feature, enabled, config)</w:t>
            </w:r>
          </w:p>
          <w:p>
            <w:pPr>
              <w:spacing w:after="0" w:before="0"/>
            </w:pPr>
            <w:r>
              <w:rPr>
                <w:rFonts w:ascii="Consolas" w:hAnsi="Consolas"/>
                <w:color w:val="1A1A1A"/>
                <w:sz w:val="18"/>
              </w:rPr>
              <w:t xml:space="preserve">    API-&gt;&gt;R: SET features:{tenant_id} = {feature: {enabled, config}}</w:t>
            </w:r>
          </w:p>
          <w:p>
            <w:pPr>
              <w:spacing w:after="0" w:before="0"/>
            </w:pPr>
            <w:r>
              <w:rPr>
                <w:rFonts w:ascii="Consolas" w:hAnsi="Consolas"/>
                <w:color w:val="1A1A1A"/>
                <w:sz w:val="18"/>
              </w:rPr>
              <w:t xml:space="preserve">    API--&gt;&gt;B: 200</w:t>
            </w:r>
          </w:p>
          <w:p>
            <w:pPr>
              <w:spacing w:after="0" w:before="0"/>
            </w:pPr>
            <w:r>
              <w:rPr>
                <w:rFonts w:ascii="Consolas" w:hAnsi="Consolas"/>
                <w:color w:val="1A1A1A"/>
                <w:sz w:val="18"/>
              </w:rPr>
            </w:r>
          </w:p>
          <w:p>
            <w:pPr>
              <w:spacing w:after="0" w:before="0"/>
            </w:pPr>
            <w:r>
              <w:rPr>
                <w:rFonts w:ascii="Consolas" w:hAnsi="Consolas"/>
                <w:color w:val="1A1A1A"/>
                <w:sz w:val="18"/>
              </w:rPr>
              <w:t xml:space="preserve">    Note over A: _refresh_features, каждые 30с</w:t>
            </w:r>
          </w:p>
          <w:p>
            <w:pPr>
              <w:spacing w:after="0" w:before="0"/>
            </w:pPr>
            <w:r>
              <w:rPr>
                <w:rFonts w:ascii="Consolas" w:hAnsi="Consolas"/>
                <w:color w:val="1A1A1A"/>
                <w:sz w:val="18"/>
              </w:rPr>
              <w:t xml:space="preserve">    A-&gt;&gt;R: GET features:{tenant_id}</w:t>
            </w:r>
          </w:p>
          <w:p>
            <w:pPr>
              <w:spacing w:after="0" w:before="0"/>
            </w:pPr>
            <w:r>
              <w:rPr>
                <w:rFonts w:ascii="Consolas" w:hAnsi="Consolas"/>
                <w:color w:val="1A1A1A"/>
                <w:sz w:val="18"/>
              </w:rPr>
              <w:t xml:space="preserve">    A-&gt;&gt;A: load_features(): пересчёт _active</w:t>
            </w:r>
          </w:p>
          <w:p>
            <w:pPr>
              <w:spacing w:after="0" w:before="0"/>
            </w:pPr>
            <w:r>
              <w:rPr>
                <w:rFonts w:ascii="Consolas" w:hAnsi="Consolas"/>
                <w:color w:val="1A1A1A"/>
                <w:sz w:val="18"/>
              </w:rPr>
              <w:t xml:space="preserve">    Note over A: экземпляры переиспользуются →&lt;br/&gt;состояние сохраняется</w:t>
            </w:r>
          </w:p>
        </w:tc>
      </w:tr>
    </w:tbl>
    <w:p>
      <w:pPr>
        <w:spacing w:after="80"/>
      </w:pPr>
    </w:p>
    <w:p>
      <w:r>
        <w:t>Источник истины — PostgreSQL (</w:t>
      </w:r>
      <w:r>
        <w:rPr>
          <w:rFonts w:ascii="Consolas" w:hAnsi="Consolas"/>
          <w:color w:val="A31415"/>
          <w:sz w:val="19"/>
        </w:rPr>
        <w:t>tenant_feature</w:t>
      </w:r>
      <w:r>
        <w:t>), Redis — проекция. Анализатор в PostgreSQL не ходит (решение A-03).</w:t>
      </w:r>
    </w:p>
    <w:p>
      <w:r>
        <w:t>Задержка применения — до 30 секунд. Приемлемо: переключение модуля не является операцией реального времени.</w:t>
      </w:r>
    </w:p>
    <w:p>
      <w:pPr>
        <w:pStyle w:val="Heading3"/>
      </w:pPr>
      <w:r/>
      <w:r>
        <w:t>6.2. Модель данных</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CREATE TABLE tenant_feature (</w:t>
            </w:r>
          </w:p>
          <w:p>
            <w:pPr>
              <w:spacing w:after="0" w:before="0"/>
            </w:pPr>
            <w:r>
              <w:rPr>
                <w:rFonts w:ascii="Consolas" w:hAnsi="Consolas"/>
                <w:color w:val="1A1A1A"/>
                <w:sz w:val="18"/>
              </w:rPr>
              <w:t xml:space="preserve">  tenant_id uuid NOT NULL REFERENCES tenant(id) ON DELETE CASCADE,</w:t>
            </w:r>
          </w:p>
          <w:p>
            <w:pPr>
              <w:spacing w:after="0" w:before="0"/>
            </w:pPr>
            <w:r>
              <w:rPr>
                <w:rFonts w:ascii="Consolas" w:hAnsi="Consolas"/>
                <w:color w:val="1A1A1A"/>
                <w:sz w:val="18"/>
              </w:rPr>
              <w:t xml:space="preserve">  feature   feature_kind NOT NULL,</w:t>
            </w:r>
          </w:p>
          <w:p>
            <w:pPr>
              <w:spacing w:after="0" w:before="0"/>
            </w:pPr>
            <w:r>
              <w:rPr>
                <w:rFonts w:ascii="Consolas" w:hAnsi="Consolas"/>
                <w:color w:val="1A1A1A"/>
                <w:sz w:val="18"/>
              </w:rPr>
              <w:t xml:space="preserve">  enabled   boolean NOT NULL DEFAULT false,</w:t>
            </w:r>
          </w:p>
          <w:p>
            <w:pPr>
              <w:spacing w:after="0" w:before="0"/>
            </w:pPr>
            <w:r>
              <w:rPr>
                <w:rFonts w:ascii="Consolas" w:hAnsi="Consolas"/>
                <w:color w:val="1A1A1A"/>
                <w:sz w:val="18"/>
              </w:rPr>
              <w:t xml:space="preserve">  config    jsonb NOT NULL DEFAULT '{}',</w:t>
            </w:r>
          </w:p>
          <w:p>
            <w:pPr>
              <w:spacing w:after="0" w:before="0"/>
            </w:pPr>
            <w:r>
              <w:rPr>
                <w:rFonts w:ascii="Consolas" w:hAnsi="Consolas"/>
                <w:color w:val="1A1A1A"/>
                <w:sz w:val="18"/>
              </w:rPr>
              <w:t xml:space="preserve">  PRIMARY KEY (tenant_id, feature)</w:t>
            </w:r>
          </w:p>
          <w:p>
            <w:pPr>
              <w:spacing w:after="0" w:before="0"/>
            </w:pPr>
            <w:r>
              <w:rPr>
                <w:rFonts w:ascii="Consolas" w:hAnsi="Consolas"/>
                <w:color w:val="1A1A1A"/>
                <w:sz w:val="18"/>
              </w:rPr>
              <w:t>);</w:t>
            </w:r>
          </w:p>
        </w:tc>
      </w:tr>
    </w:tbl>
    <w:p>
      <w:pPr>
        <w:spacing w:after="80"/>
      </w:pPr>
    </w:p>
    <w:p>
      <w:r>
        <w:rPr>
          <w:rFonts w:ascii="Consolas" w:hAnsi="Consolas"/>
          <w:color w:val="A31415"/>
          <w:sz w:val="19"/>
        </w:rPr>
        <w:t>feature_kind</w:t>
      </w:r>
      <w:r>
        <w:t xml:space="preserve">: </w:t>
      </w:r>
      <w:r>
        <w:rPr>
          <w:rFonts w:ascii="Consolas" w:hAnsi="Consolas"/>
          <w:color w:val="A31415"/>
          <w:sz w:val="19"/>
        </w:rPr>
        <w:t>ppe</w:t>
      </w:r>
      <w:r>
        <w:t xml:space="preserve">, </w:t>
      </w:r>
      <w:r>
        <w:rPr>
          <w:rFonts w:ascii="Consolas" w:hAnsi="Consolas"/>
          <w:color w:val="A31415"/>
          <w:sz w:val="19"/>
        </w:rPr>
        <w:t>face_id</w:t>
      </w:r>
      <w:r>
        <w:t xml:space="preserve">, </w:t>
      </w:r>
      <w:r>
        <w:rPr>
          <w:rFonts w:ascii="Consolas" w:hAnsi="Consolas"/>
          <w:color w:val="A31415"/>
          <w:sz w:val="19"/>
        </w:rPr>
        <w:t>shelf</w:t>
      </w:r>
      <w:r>
        <w:t xml:space="preserve">, </w:t>
      </w:r>
      <w:r>
        <w:rPr>
          <w:rFonts w:ascii="Consolas" w:hAnsi="Consolas"/>
          <w:color w:val="A31415"/>
          <w:sz w:val="19"/>
        </w:rPr>
        <w:t>repack</w:t>
      </w:r>
      <w:r>
        <w:t xml:space="preserve">, </w:t>
      </w:r>
      <w:r>
        <w:rPr>
          <w:rFonts w:ascii="Consolas" w:hAnsi="Consolas"/>
          <w:color w:val="A31415"/>
          <w:sz w:val="19"/>
        </w:rPr>
        <w:t>queue</w:t>
      </w:r>
      <w:r>
        <w:t xml:space="preserve">, </w:t>
      </w:r>
      <w:r>
        <w:rPr>
          <w:rFonts w:ascii="Consolas" w:hAnsi="Consolas"/>
          <w:color w:val="A31415"/>
          <w:sz w:val="19"/>
        </w:rPr>
        <w:t>crowd</w:t>
      </w:r>
      <w:r>
        <w:t xml:space="preserve">, </w:t>
      </w:r>
      <w:r>
        <w:rPr>
          <w:rFonts w:ascii="Consolas" w:hAnsi="Consolas"/>
          <w:color w:val="A31415"/>
          <w:sz w:val="19"/>
        </w:rPr>
        <w:t>counter</w:t>
      </w:r>
      <w:r>
        <w:t xml:space="preserve">, </w:t>
      </w:r>
      <w:r>
        <w:rPr>
          <w:rFonts w:ascii="Consolas" w:hAnsi="Consolas"/>
          <w:color w:val="A31415"/>
          <w:sz w:val="19"/>
        </w:rPr>
        <w:t>reid</w:t>
      </w:r>
      <w:r>
        <w:t>.</w:t>
      </w:r>
    </w:p>
    <w:p>
      <w:r>
        <w:t>Расхождение между перечислением и реализацией:</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Значение</w:t>
            </w:r>
          </w:p>
        </w:tc>
        <w:tc>
          <w:tcPr>
            <w:tcW w:type="dxa" w:w="2880"/>
          </w:tcPr>
          <w:p>
            <w:r>
              <w:rPr>
                <w:b/>
              </w:rPr>
            </w:r>
            <w:r>
              <w:rPr>
                <w:b/>
              </w:rPr>
              <w:t>Плагин</w:t>
            </w:r>
          </w:p>
        </w:tc>
        <w:tc>
          <w:tcPr>
            <w:tcW w:type="dxa" w:w="2880"/>
          </w:tcPr>
          <w:p>
            <w:r>
              <w:rPr>
                <w:b/>
              </w:rPr>
            </w:r>
            <w:r>
              <w:rPr>
                <w:b/>
              </w:rPr>
              <w:t>Состояние</w:t>
            </w:r>
          </w:p>
        </w:tc>
      </w:tr>
      <w:tr>
        <w:tc>
          <w:tcPr>
            <w:tcW w:type="dxa" w:w="2880"/>
          </w:tcPr>
          <w:p>
            <w:r/>
            <w:r>
              <w:rPr>
                <w:rFonts w:ascii="Consolas" w:hAnsi="Consolas"/>
                <w:color w:val="A31415"/>
                <w:sz w:val="19"/>
              </w:rPr>
              <w:t>crowd</w:t>
            </w:r>
          </w:p>
        </w:tc>
        <w:tc>
          <w:tcPr>
            <w:tcW w:type="dxa" w:w="2880"/>
          </w:tcPr>
          <w:p>
            <w:r/>
            <w:r>
              <w:rPr>
                <w:rFonts w:ascii="Consolas" w:hAnsi="Consolas"/>
                <w:color w:val="A31415"/>
                <w:sz w:val="19"/>
              </w:rPr>
              <w:t>CrowdPlugin</w:t>
            </w:r>
          </w:p>
        </w:tc>
        <w:tc>
          <w:tcPr>
            <w:tcW w:type="dxa" w:w="2880"/>
          </w:tcPr>
          <w:p>
            <w:r/>
            <w:r>
              <w:t>Реализован</w:t>
            </w:r>
          </w:p>
        </w:tc>
      </w:tr>
      <w:tr>
        <w:tc>
          <w:tcPr>
            <w:tcW w:type="dxa" w:w="2880"/>
          </w:tcPr>
          <w:p>
            <w:r/>
            <w:r>
              <w:rPr>
                <w:rFonts w:ascii="Consolas" w:hAnsi="Consolas"/>
                <w:color w:val="A31415"/>
                <w:sz w:val="19"/>
              </w:rPr>
              <w:t>counter</w:t>
            </w:r>
          </w:p>
        </w:tc>
        <w:tc>
          <w:tcPr>
            <w:tcW w:type="dxa" w:w="2880"/>
          </w:tcPr>
          <w:p>
            <w:r/>
            <w:r>
              <w:rPr>
                <w:rFonts w:ascii="Consolas" w:hAnsi="Consolas"/>
                <w:color w:val="A31415"/>
                <w:sz w:val="19"/>
              </w:rPr>
              <w:t>CounterPlugin</w:t>
            </w:r>
          </w:p>
        </w:tc>
        <w:tc>
          <w:tcPr>
            <w:tcW w:type="dxa" w:w="2880"/>
          </w:tcPr>
          <w:p>
            <w:r/>
            <w:r>
              <w:t>Реализован</w:t>
            </w:r>
          </w:p>
        </w:tc>
      </w:tr>
      <w:tr>
        <w:tc>
          <w:tcPr>
            <w:tcW w:type="dxa" w:w="2880"/>
          </w:tcPr>
          <w:p>
            <w:r/>
            <w:r>
              <w:rPr>
                <w:rFonts w:ascii="Consolas" w:hAnsi="Consolas"/>
                <w:color w:val="A31415"/>
                <w:sz w:val="19"/>
              </w:rPr>
              <w:t>repack</w:t>
            </w:r>
          </w:p>
        </w:tc>
        <w:tc>
          <w:tcPr>
            <w:tcW w:type="dxa" w:w="2880"/>
          </w:tcPr>
          <w:p>
            <w:r/>
            <w:r>
              <w:rPr>
                <w:rFonts w:ascii="Consolas" w:hAnsi="Consolas"/>
                <w:color w:val="A31415"/>
                <w:sz w:val="19"/>
              </w:rPr>
              <w:t>RepackPlugin</w:t>
            </w:r>
          </w:p>
        </w:tc>
        <w:tc>
          <w:tcPr>
            <w:tcW w:type="dxa" w:w="2880"/>
          </w:tcPr>
          <w:p>
            <w:r/>
            <w:r>
              <w:t>Реализован</w:t>
            </w:r>
          </w:p>
        </w:tc>
      </w:tr>
      <w:tr>
        <w:tc>
          <w:tcPr>
            <w:tcW w:type="dxa" w:w="2880"/>
          </w:tcPr>
          <w:p>
            <w:r/>
            <w:r>
              <w:rPr>
                <w:rFonts w:ascii="Consolas" w:hAnsi="Consolas"/>
                <w:color w:val="A31415"/>
                <w:sz w:val="19"/>
              </w:rPr>
              <w:t>shelf</w:t>
            </w:r>
          </w:p>
        </w:tc>
        <w:tc>
          <w:tcPr>
            <w:tcW w:type="dxa" w:w="2880"/>
          </w:tcPr>
          <w:p>
            <w:r/>
            <w:r>
              <w:rPr>
                <w:rFonts w:ascii="Consolas" w:hAnsi="Consolas"/>
                <w:color w:val="A31415"/>
                <w:sz w:val="19"/>
              </w:rPr>
              <w:t>ShelfPlugin</w:t>
            </w:r>
          </w:p>
        </w:tc>
        <w:tc>
          <w:tcPr>
            <w:tcW w:type="dxa" w:w="2880"/>
          </w:tcPr>
          <w:p>
            <w:r/>
            <w:r>
              <w:t>Реализован</w:t>
            </w:r>
          </w:p>
        </w:tc>
      </w:tr>
      <w:tr>
        <w:tc>
          <w:tcPr>
            <w:tcW w:type="dxa" w:w="2880"/>
          </w:tcPr>
          <w:p>
            <w:r/>
            <w:r>
              <w:rPr>
                <w:rFonts w:ascii="Consolas" w:hAnsi="Consolas"/>
                <w:color w:val="A31415"/>
                <w:sz w:val="19"/>
              </w:rPr>
              <w:t>reid</w:t>
            </w:r>
          </w:p>
        </w:tc>
        <w:tc>
          <w:tcPr>
            <w:tcW w:type="dxa" w:w="2880"/>
          </w:tcPr>
          <w:p>
            <w:r/>
            <w:r>
              <w:rPr>
                <w:rFonts w:ascii="Consolas" w:hAnsi="Consolas"/>
                <w:color w:val="A31415"/>
                <w:sz w:val="19"/>
              </w:rPr>
              <w:t>IdentityManager</w:t>
            </w:r>
          </w:p>
        </w:tc>
        <w:tc>
          <w:tcPr>
            <w:tcW w:type="dxa" w:w="2880"/>
          </w:tcPr>
          <w:p>
            <w:r/>
            <w:r>
              <w:t>Реализован как модуль ядра</w:t>
            </w:r>
          </w:p>
        </w:tc>
      </w:tr>
      <w:tr>
        <w:tc>
          <w:tcPr>
            <w:tcW w:type="dxa" w:w="2880"/>
          </w:tcPr>
          <w:p>
            <w:r/>
            <w:r>
              <w:rPr>
                <w:rFonts w:ascii="Consolas" w:hAnsi="Consolas"/>
                <w:color w:val="A31415"/>
                <w:sz w:val="19"/>
              </w:rPr>
              <w:t>queue</w:t>
            </w:r>
          </w:p>
        </w:tc>
        <w:tc>
          <w:tcPr>
            <w:tcW w:type="dxa" w:w="2880"/>
          </w:tcPr>
          <w:p>
            <w:r/>
            <w:r>
              <w:rPr>
                <w:b/>
              </w:rPr>
              <w:t>Нет</w:t>
            </w:r>
          </w:p>
        </w:tc>
        <w:tc>
          <w:tcPr>
            <w:tcW w:type="dxa" w:w="2880"/>
          </w:tcPr>
          <w:p>
            <w:r/>
            <w:r>
              <w:t xml:space="preserve">Логика в </w:t>
            </w:r>
            <w:r>
              <w:rPr>
                <w:rFonts w:ascii="Consolas" w:hAnsi="Consolas"/>
                <w:color w:val="A31415"/>
                <w:sz w:val="19"/>
              </w:rPr>
              <w:t>ZoneEngine</w:t>
            </w:r>
            <w:r>
              <w:t xml:space="preserve"> (</w:t>
            </w:r>
            <w:r>
              <w:rPr>
                <w:rFonts w:ascii="Consolas" w:hAnsi="Consolas"/>
                <w:color w:val="A31415"/>
                <w:sz w:val="19"/>
              </w:rPr>
              <w:t>kind ∈ DWELL_KINDS</w:t>
            </w:r>
            <w:r>
              <w:t xml:space="preserve"> → </w:t>
            </w:r>
            <w:r>
              <w:rPr>
                <w:rFonts w:ascii="Consolas" w:hAnsi="Consolas"/>
                <w:color w:val="A31415"/>
                <w:sz w:val="19"/>
              </w:rPr>
              <w:t>queue_alert</w:t>
            </w:r>
            <w:r>
              <w:t>)</w:t>
            </w:r>
          </w:p>
        </w:tc>
      </w:tr>
      <w:tr>
        <w:tc>
          <w:tcPr>
            <w:tcW w:type="dxa" w:w="2880"/>
          </w:tcPr>
          <w:p>
            <w:r/>
            <w:r>
              <w:rPr>
                <w:rFonts w:ascii="Consolas" w:hAnsi="Consolas"/>
                <w:color w:val="A31415"/>
                <w:sz w:val="19"/>
              </w:rPr>
              <w:t>ppe</w:t>
            </w:r>
          </w:p>
        </w:tc>
        <w:tc>
          <w:tcPr>
            <w:tcW w:type="dxa" w:w="2880"/>
          </w:tcPr>
          <w:p>
            <w:r/>
            <w:r>
              <w:rPr>
                <w:b/>
              </w:rPr>
              <w:t>Нет</w:t>
            </w:r>
          </w:p>
        </w:tc>
        <w:tc>
          <w:tcPr>
            <w:tcW w:type="dxa" w:w="2880"/>
          </w:tcPr>
          <w:p>
            <w:r/>
            <w:r>
              <w:t>Не реализовано</w:t>
            </w:r>
          </w:p>
        </w:tc>
      </w:tr>
      <w:tr>
        <w:tc>
          <w:tcPr>
            <w:tcW w:type="dxa" w:w="2880"/>
          </w:tcPr>
          <w:p>
            <w:r/>
            <w:r>
              <w:rPr>
                <w:rFonts w:ascii="Consolas" w:hAnsi="Consolas"/>
                <w:color w:val="A31415"/>
                <w:sz w:val="19"/>
              </w:rPr>
              <w:t>face_id</w:t>
            </w:r>
          </w:p>
        </w:tc>
        <w:tc>
          <w:tcPr>
            <w:tcW w:type="dxa" w:w="2880"/>
          </w:tcPr>
          <w:p>
            <w:r/>
            <w:r>
              <w:rPr>
                <w:b/>
              </w:rPr>
              <w:t>Нет</w:t>
            </w:r>
          </w:p>
        </w:tc>
        <w:tc>
          <w:tcPr>
            <w:tcW w:type="dxa" w:w="2880"/>
          </w:tcPr>
          <w:p>
            <w:r/>
            <w:r>
              <w:t xml:space="preserve">Реализовано внутри </w:t>
            </w:r>
            <w:r>
              <w:rPr>
                <w:rFonts w:ascii="Consolas" w:hAnsi="Consolas"/>
                <w:color w:val="A31415"/>
                <w:sz w:val="19"/>
              </w:rPr>
              <w:t>reid</w:t>
            </w:r>
            <w:r>
              <w:t>, отдельного модуля нет</w:t>
            </w:r>
          </w:p>
        </w:tc>
      </w:tr>
    </w:tbl>
    <w:p>
      <w:pPr>
        <w:spacing w:after="80"/>
      </w:pPr>
    </w:p>
    <w:p>
      <w:r>
        <w:t xml:space="preserve">Три значения перечисления не соответствуют ничему. Владелец может включить </w:t>
      </w:r>
      <w:r>
        <w:rPr>
          <w:rFonts w:ascii="Consolas" w:hAnsi="Consolas"/>
          <w:color w:val="A31415"/>
          <w:sz w:val="19"/>
        </w:rPr>
        <w:t>ppe</w:t>
      </w:r>
      <w:r>
        <w:t xml:space="preserve"> в интерфейсе и не получить ничего — без объяснения.</w:t>
      </w:r>
    </w:p>
    <w:p>
      <w:r>
        <w:rPr>
          <w:i/>
        </w:rPr>
        <w:t>Рекомендация:</w:t>
      </w:r>
      <w:r>
        <w:t xml:space="preserve"> либо реализовать, либо убрать из интерфейса и пометить в перечислении как зарезервированные. Переключатель, который ничего не делает, — это обещание, которое продукт не выполняет.</w:t>
      </w:r>
    </w:p>
    <w:p>
      <w:r>
        <w:t xml:space="preserve">Отдельно </w:t>
      </w:r>
      <w:r>
        <w:rPr>
          <w:rFonts w:ascii="Consolas" w:hAnsi="Consolas"/>
          <w:color w:val="A31415"/>
          <w:sz w:val="19"/>
        </w:rPr>
        <w:t>queue</w:t>
      </w:r>
      <w:r>
        <w:t xml:space="preserve">: логика очереди живёт в </w:t>
      </w:r>
      <w:r>
        <w:rPr>
          <w:rFonts w:ascii="Consolas" w:hAnsi="Consolas"/>
          <w:color w:val="A31415"/>
          <w:sz w:val="19"/>
        </w:rPr>
        <w:t>ZoneEngine</w:t>
      </w:r>
      <w:r>
        <w:t xml:space="preserve">, а не в плагине, и включается не флагом модуля, а созданием зоны </w:t>
      </w:r>
      <w:r>
        <w:rPr>
          <w:rFonts w:ascii="Consolas" w:hAnsi="Consolas"/>
          <w:color w:val="A31415"/>
          <w:sz w:val="19"/>
        </w:rPr>
        <w:t>kind=queue</w:t>
      </w:r>
      <w:r>
        <w:t xml:space="preserve"> с параметром </w:t>
      </w:r>
      <w:r>
        <w:rPr>
          <w:rFonts w:ascii="Consolas" w:hAnsi="Consolas"/>
          <w:color w:val="A31415"/>
          <w:sz w:val="19"/>
        </w:rPr>
        <w:t>dwell_seconds</w:t>
      </w:r>
      <w:r>
        <w:t xml:space="preserve">. Значение </w:t>
      </w:r>
      <w:r>
        <w:rPr>
          <w:rFonts w:ascii="Consolas" w:hAnsi="Consolas"/>
          <w:color w:val="A31415"/>
          <w:sz w:val="19"/>
        </w:rPr>
        <w:t>queue</w:t>
      </w:r>
      <w:r>
        <w:t xml:space="preserve"> в </w:t>
      </w:r>
      <w:r>
        <w:rPr>
          <w:rFonts w:ascii="Consolas" w:hAnsi="Consolas"/>
          <w:color w:val="A31415"/>
          <w:sz w:val="19"/>
        </w:rPr>
        <w:t>feature_kind</w:t>
      </w:r>
      <w:r>
        <w:t xml:space="preserve"> при этом не влияет ни на что. Это следует либо исправить (перенести очередь в плагин), либо задокументировать в интерфейсе.</w:t>
      </w:r>
    </w:p>
    <w:p>
      <w:pPr>
        <w:pStyle w:val="Heading3"/>
      </w:pPr>
      <w:r/>
      <w:r>
        <w:t>6.3. Dev-переопределение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for fid in self.settings.enabled_plugin_ids():</w:t>
            </w:r>
          </w:p>
          <w:p>
            <w:pPr>
              <w:spacing w:after="0" w:before="0"/>
            </w:pPr>
            <w:r>
              <w:rPr>
                <w:rFonts w:ascii="Consolas" w:hAnsi="Consolas"/>
                <w:color w:val="1A1A1A"/>
                <w:sz w:val="18"/>
              </w:rPr>
              <w:t xml:space="preserve">    feats.setdefault(fid, {"enabled": True, "config": {}})</w:t>
            </w:r>
          </w:p>
        </w:tc>
      </w:tr>
    </w:tbl>
    <w:p>
      <w:pPr>
        <w:spacing w:after="80"/>
      </w:pPr>
    </w:p>
    <w:p>
      <w:r>
        <w:rPr>
          <w:rFonts w:ascii="Consolas" w:hAnsi="Consolas"/>
          <w:color w:val="A31415"/>
          <w:sz w:val="19"/>
        </w:rPr>
        <w:t>ENABLED_PLUGINS=crowd,counter</w:t>
      </w:r>
      <w:r>
        <w:t xml:space="preserve"> в окружении принудительно включает модули без участия БД и API. Назначение — локальная разработка. В продуктиве пусто.</w:t>
      </w:r>
    </w:p>
    <w:p>
      <w:r>
        <w:t xml:space="preserve">Существенно, что использован </w:t>
      </w:r>
      <w:r>
        <w:rPr>
          <w:rFonts w:ascii="Consolas" w:hAnsi="Consolas"/>
          <w:color w:val="A31415"/>
          <w:sz w:val="19"/>
        </w:rPr>
        <w:t>setdefault</w:t>
      </w:r>
      <w:r>
        <w:t xml:space="preserve">, а не присваивание: конфигурация из Redis </w:t>
      </w:r>
      <w:r>
        <w:rPr>
          <w:b/>
        </w:rPr>
        <w:t>имеет приоритет</w:t>
      </w:r>
      <w:r>
        <w:t>. Переменная окружения только добавляет отсутствующее. Это верно — иначе dev-переменная, случайно попавшая в прод, переопределила бы настройки владельца.</w:t>
      </w:r>
    </w:p>
    <w:p>
      <w:pPr>
        <w:pStyle w:val="Heading3"/>
      </w:pPr>
      <w:r/>
      <w:r>
        <w:t>6.4. Модули как продуктовая упаковка</w:t>
      </w:r>
    </w:p>
    <w:p>
      <w:r>
        <w:rPr>
          <w:rFonts w:ascii="Consolas" w:hAnsi="Consolas"/>
          <w:color w:val="A31415"/>
          <w:sz w:val="19"/>
        </w:rPr>
        <w:t>tenant_feature</w:t>
      </w:r>
      <w:r>
        <w:t xml:space="preserve"> — техническая основа тарификации (</w:t>
      </w:r>
      <w:r>
        <w:rPr>
          <w:color w:val="1A5FB4"/>
          <w:u w:val="single"/>
        </w:rPr>
        <w:t>00_VISION.md</w:t>
      </w:r>
      <w:r>
        <w:t xml:space="preserve">, 9.1). Тариф есть набор включённых </w:t>
      </w:r>
      <w:r>
        <w:rPr>
          <w:rFonts w:ascii="Consolas" w:hAnsi="Consolas"/>
          <w:color w:val="A31415"/>
          <w:sz w:val="19"/>
        </w:rPr>
        <w:t>feature</w:t>
      </w:r>
      <w:r>
        <w:t>. Механизм реализован, продуктовая упаковка на него ещё не наложена.</w:t>
      </w:r>
    </w:p>
    <w:p>
      <w:pPr>
        <w:pBdr>
          <w:bottom w:val="single" w:sz="6" w:space="1" w:color="BBBBBB"/>
        </w:pBdr>
      </w:pPr>
    </w:p>
    <w:p>
      <w:pPr>
        <w:pStyle w:val="Heading2"/>
      </w:pPr>
      <w:r/>
      <w:r>
        <w:t>7. Жизненный цикл плагина</w:t>
      </w:r>
    </w:p>
    <w:p>
      <w:pPr>
        <w:pStyle w:val="Heading3"/>
      </w:pPr>
      <w:r/>
      <w:r>
        <w:t>7.1. Текущий</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stateDiagram-v2</w:t>
            </w:r>
          </w:p>
          <w:p>
            <w:pPr>
              <w:spacing w:after="0" w:before="0"/>
            </w:pPr>
            <w:r>
              <w:rPr>
                <w:rFonts w:ascii="Consolas" w:hAnsi="Consolas"/>
                <w:color w:val="1A1A1A"/>
                <w:sz w:val="18"/>
              </w:rPr>
              <w:t xml:space="preserve">    [*] --&gt; Создан: PluginManager.__init__&lt;br/&gt;все плагины создаются всегда</w:t>
            </w:r>
          </w:p>
          <w:p>
            <w:pPr>
              <w:spacing w:after="0" w:before="0"/>
            </w:pPr>
            <w:r>
              <w:rPr>
                <w:rFonts w:ascii="Consolas" w:hAnsi="Consolas"/>
                <w:color w:val="1A1A1A"/>
                <w:sz w:val="18"/>
              </w:rPr>
              <w:t xml:space="preserve">    Создан --&gt; Неактивен: is_enabled() = False</w:t>
            </w:r>
          </w:p>
          <w:p>
            <w:pPr>
              <w:spacing w:after="0" w:before="0"/>
            </w:pPr>
            <w:r>
              <w:rPr>
                <w:rFonts w:ascii="Consolas" w:hAnsi="Consolas"/>
                <w:color w:val="1A1A1A"/>
                <w:sz w:val="18"/>
              </w:rPr>
              <w:t xml:space="preserve">    Создан --&gt; Активен: is_enabled() = True, _cfg сохранён</w:t>
            </w:r>
          </w:p>
          <w:p>
            <w:pPr>
              <w:spacing w:after="0" w:before="0"/>
            </w:pPr>
            <w:r>
              <w:rPr>
                <w:rFonts w:ascii="Consolas" w:hAnsi="Consolas"/>
                <w:color w:val="1A1A1A"/>
                <w:sz w:val="18"/>
              </w:rPr>
              <w:t xml:space="preserve">    Неактивен --&gt; Активен: load_features() каждые 30с&lt;br/&gt;владелец включил</w:t>
            </w:r>
          </w:p>
          <w:p>
            <w:pPr>
              <w:spacing w:after="0" w:before="0"/>
            </w:pPr>
            <w:r>
              <w:rPr>
                <w:rFonts w:ascii="Consolas" w:hAnsi="Consolas"/>
                <w:color w:val="1A1A1A"/>
                <w:sz w:val="18"/>
              </w:rPr>
              <w:t xml:space="preserve">    Активен --&gt; Неактивен: владелец выключил&lt;br/&gt;(состояние остаётся в памяти)</w:t>
            </w:r>
          </w:p>
          <w:p>
            <w:pPr>
              <w:spacing w:after="0" w:before="0"/>
            </w:pPr>
            <w:r>
              <w:rPr>
                <w:rFonts w:ascii="Consolas" w:hAnsi="Consolas"/>
                <w:color w:val="1A1A1A"/>
                <w:sz w:val="18"/>
              </w:rPr>
              <w:t xml:space="preserve">    Активен --&gt; Активен: on_frame() на каждом кадре</w:t>
            </w:r>
          </w:p>
          <w:p>
            <w:pPr>
              <w:spacing w:after="0" w:before="0"/>
            </w:pPr>
            <w:r>
              <w:rPr>
                <w:rFonts w:ascii="Consolas" w:hAnsi="Consolas"/>
                <w:color w:val="1A1A1A"/>
                <w:sz w:val="18"/>
              </w:rPr>
              <w:t xml:space="preserve">    Активен --&gt; [*]: остановка процесса</w:t>
            </w:r>
          </w:p>
          <w:p>
            <w:pPr>
              <w:spacing w:after="0" w:before="0"/>
            </w:pPr>
            <w:r>
              <w:rPr>
                <w:rFonts w:ascii="Consolas" w:hAnsi="Consolas"/>
                <w:color w:val="1A1A1A"/>
                <w:sz w:val="18"/>
              </w:rPr>
              <w:t xml:space="preserve">    Неактивен --&gt; [*]: остановка процесса</w:t>
            </w:r>
          </w:p>
        </w:tc>
      </w:tr>
    </w:tbl>
    <w:p>
      <w:pPr>
        <w:spacing w:after="80"/>
      </w:pPr>
    </w:p>
    <w:p>
      <w:r>
        <w:t>Отсутствующие фазы: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Фаза</w:t>
            </w:r>
          </w:p>
        </w:tc>
        <w:tc>
          <w:tcPr>
            <w:tcW w:type="dxa" w:w="2880"/>
          </w:tcPr>
          <w:p>
            <w:r>
              <w:rPr>
                <w:b/>
              </w:rPr>
            </w:r>
            <w:r>
              <w:rPr>
                <w:b/>
              </w:rPr>
              <w:t>Есть?</w:t>
            </w:r>
          </w:p>
        </w:tc>
        <w:tc>
          <w:tcPr>
            <w:tcW w:type="dxa" w:w="2880"/>
          </w:tcPr>
          <w:p>
            <w:r>
              <w:rPr>
                <w:b/>
              </w:rPr>
            </w:r>
            <w:r>
              <w:rPr>
                <w:b/>
              </w:rPr>
              <w:t>Последствие отсутствия</w:t>
            </w:r>
          </w:p>
        </w:tc>
      </w:tr>
      <w:tr>
        <w:tc>
          <w:tcPr>
            <w:tcW w:type="dxa" w:w="2880"/>
          </w:tcPr>
          <w:p>
            <w:r/>
            <w:r>
              <w:t>Инициализация (загрузка моделей, ресурсов)</w:t>
            </w:r>
          </w:p>
        </w:tc>
        <w:tc>
          <w:tcPr>
            <w:tcW w:type="dxa" w:w="2880"/>
          </w:tcPr>
          <w:p>
            <w:r/>
            <w:r>
              <w:rPr>
                <w:b/>
              </w:rPr>
              <w:t>Нет</w:t>
            </w:r>
          </w:p>
        </w:tc>
        <w:tc>
          <w:tcPr>
            <w:tcW w:type="dxa" w:w="2880"/>
          </w:tcPr>
          <w:p>
            <w:r/>
            <w:r>
              <w:t xml:space="preserve">Плагину с моделью придётся загружать её в </w:t>
            </w:r>
            <w:r>
              <w:rPr>
                <w:rFonts w:ascii="Consolas" w:hAnsi="Consolas"/>
                <w:color w:val="A31415"/>
                <w:sz w:val="19"/>
              </w:rPr>
              <w:t>__init__</w:t>
            </w:r>
            <w:r>
              <w:t xml:space="preserve"> — то есть всегда, даже если он выключен</w:t>
            </w:r>
          </w:p>
        </w:tc>
      </w:tr>
      <w:tr>
        <w:tc>
          <w:tcPr>
            <w:tcW w:type="dxa" w:w="2880"/>
          </w:tcPr>
          <w:p>
            <w:r/>
            <w:r>
              <w:t>Освобождение ресурсов</w:t>
            </w:r>
          </w:p>
        </w:tc>
        <w:tc>
          <w:tcPr>
            <w:tcW w:type="dxa" w:w="2880"/>
          </w:tcPr>
          <w:p>
            <w:r/>
            <w:r>
              <w:rPr>
                <w:b/>
              </w:rPr>
              <w:t>Нет</w:t>
            </w:r>
          </w:p>
        </w:tc>
        <w:tc>
          <w:tcPr>
            <w:tcW w:type="dxa" w:w="2880"/>
          </w:tcPr>
          <w:p>
            <w:r/>
            <w:r>
              <w:t>Выключенный плагин продолжает держать память</w:t>
            </w:r>
          </w:p>
        </w:tc>
      </w:tr>
      <w:tr>
        <w:tc>
          <w:tcPr>
            <w:tcW w:type="dxa" w:w="2880"/>
          </w:tcPr>
          <w:p>
            <w:r/>
            <w:r>
              <w:t>Сброс состояния</w:t>
            </w:r>
          </w:p>
        </w:tc>
        <w:tc>
          <w:tcPr>
            <w:tcW w:type="dxa" w:w="2880"/>
          </w:tcPr>
          <w:p>
            <w:r/>
            <w:r>
              <w:rPr>
                <w:b/>
              </w:rPr>
              <w:t>Нет</w:t>
            </w:r>
          </w:p>
        </w:tc>
        <w:tc>
          <w:tcPr>
            <w:tcW w:type="dxa" w:w="2880"/>
          </w:tcPr>
          <w:p>
            <w:r/>
            <w:r>
              <w:t>Выключение и включение сохраняют старое состояние</w:t>
            </w:r>
          </w:p>
        </w:tc>
      </w:tr>
      <w:tr>
        <w:tc>
          <w:tcPr>
            <w:tcW w:type="dxa" w:w="2880"/>
          </w:tcPr>
          <w:p>
            <w:r/>
            <w:r>
              <w:t>Проверка работоспособности</w:t>
            </w:r>
          </w:p>
        </w:tc>
        <w:tc>
          <w:tcPr>
            <w:tcW w:type="dxa" w:w="2880"/>
          </w:tcPr>
          <w:p>
            <w:r/>
            <w:r>
              <w:rPr>
                <w:b/>
              </w:rPr>
              <w:t>Нет</w:t>
            </w:r>
          </w:p>
        </w:tc>
        <w:tc>
          <w:tcPr>
            <w:tcW w:type="dxa" w:w="2880"/>
          </w:tcPr>
          <w:p>
            <w:r/>
            <w:r>
              <w:t>Неизвестно, работает ли плагин</w:t>
            </w:r>
          </w:p>
        </w:tc>
      </w:tr>
      <w:tr>
        <w:tc>
          <w:tcPr>
            <w:tcW w:type="dxa" w:w="2880"/>
          </w:tcPr>
          <w:p>
            <w:r/>
            <w:r>
              <w:t>Версионирование</w:t>
            </w:r>
          </w:p>
        </w:tc>
        <w:tc>
          <w:tcPr>
            <w:tcW w:type="dxa" w:w="2880"/>
          </w:tcPr>
          <w:p>
            <w:r/>
            <w:r>
              <w:rPr>
                <w:b/>
              </w:rPr>
              <w:t>Нет</w:t>
            </w:r>
          </w:p>
        </w:tc>
        <w:tc>
          <w:tcPr>
            <w:tcW w:type="dxa" w:w="2880"/>
          </w:tcPr>
          <w:p>
            <w:r/>
            <w:r>
              <w:t>Нет способа понять, какая версия логики работает</w:t>
            </w:r>
          </w:p>
        </w:tc>
      </w:tr>
    </w:tbl>
    <w:p>
      <w:pPr>
        <w:spacing w:after="80"/>
      </w:pPr>
    </w:p>
    <w:p>
      <w:r>
        <w:t xml:space="preserve">Пункт про инициализацию станет блокером при первом же плагине с нейросетью (СИЗ, поза): загрузка модели в </w:t>
      </w:r>
      <w:r>
        <w:rPr>
          <w:rFonts w:ascii="Consolas" w:hAnsi="Consolas"/>
          <w:color w:val="A31415"/>
          <w:sz w:val="19"/>
        </w:rPr>
        <w:t>__init__</w:t>
      </w:r>
      <w:r>
        <w:t xml:space="preserve"> означает потребление VRAM всеми тенантами, включая тех, у кого модуль выключен.</w:t>
      </w:r>
    </w:p>
    <w:p>
      <w:r>
        <w:rPr>
          <w:i/>
        </w:rPr>
        <w:t>Рекомендация:</w:t>
      </w:r>
      <w:r>
        <w:t xml:space="preserve"> добавить фазы в контракт до появления первого тяжёлого плагина: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class FeaturePlugin(Protocol):</w:t>
            </w:r>
          </w:p>
          <w:p>
            <w:pPr>
              <w:spacing w:after="0" w:before="0"/>
            </w:pPr>
            <w:r>
              <w:rPr>
                <w:rFonts w:ascii="Consolas" w:hAnsi="Consolas"/>
                <w:color w:val="1A1A1A"/>
                <w:sz w:val="18"/>
              </w:rPr>
              <w:t xml:space="preserve">    feature_id: str</w:t>
            </w:r>
          </w:p>
          <w:p>
            <w:pPr>
              <w:spacing w:after="0" w:before="0"/>
            </w:pPr>
            <w:r>
              <w:rPr>
                <w:rFonts w:ascii="Consolas" w:hAnsi="Consolas"/>
                <w:color w:val="1A1A1A"/>
                <w:sz w:val="18"/>
              </w:rPr>
              <w:t xml:space="preserve">    version: str</w:t>
            </w:r>
          </w:p>
          <w:p>
            <w:pPr>
              <w:spacing w:after="0" w:before="0"/>
            </w:pPr>
            <w:r>
              <w:rPr>
                <w:rFonts w:ascii="Consolas" w:hAnsi="Consolas"/>
                <w:color w:val="1A1A1A"/>
                <w:sz w:val="18"/>
              </w:rPr>
            </w:r>
          </w:p>
          <w:p>
            <w:pPr>
              <w:spacing w:after="0" w:before="0"/>
            </w:pPr>
            <w:r>
              <w:rPr>
                <w:rFonts w:ascii="Consolas" w:hAnsi="Consolas"/>
                <w:color w:val="1A1A1A"/>
                <w:sz w:val="18"/>
              </w:rPr>
              <w:t xml:space="preserve">    async def setup(self, cfg: dict[str, Any]) -&gt; None: ...     # при включении</w:t>
            </w:r>
          </w:p>
          <w:p>
            <w:pPr>
              <w:spacing w:after="0" w:before="0"/>
            </w:pPr>
            <w:r>
              <w:rPr>
                <w:rFonts w:ascii="Consolas" w:hAnsi="Consolas"/>
                <w:color w:val="1A1A1A"/>
                <w:sz w:val="18"/>
              </w:rPr>
              <w:t xml:space="preserve">    async def teardown(self) -&gt; None: ...                       # при выключении</w:t>
            </w:r>
          </w:p>
          <w:p>
            <w:pPr>
              <w:spacing w:after="0" w:before="0"/>
            </w:pPr>
            <w:r>
              <w:rPr>
                <w:rFonts w:ascii="Consolas" w:hAnsi="Consolas"/>
                <w:color w:val="1A1A1A"/>
                <w:sz w:val="18"/>
              </w:rPr>
              <w:t xml:space="preserve">    async def on_frame(self, ctx: FrameContext) -&gt; PluginOutput: ...</w:t>
            </w:r>
          </w:p>
          <w:p>
            <w:pPr>
              <w:spacing w:after="0" w:before="0"/>
            </w:pPr>
            <w:r>
              <w:rPr>
                <w:rFonts w:ascii="Consolas" w:hAnsi="Consolas"/>
                <w:color w:val="1A1A1A"/>
                <w:sz w:val="18"/>
              </w:rPr>
              <w:t xml:space="preserve">    def health(self) -&gt; PluginHealth: ...                       # для мониторинга</w:t>
            </w:r>
          </w:p>
        </w:tc>
      </w:tr>
    </w:tbl>
    <w:p>
      <w:pPr>
        <w:spacing w:after="80"/>
      </w:pPr>
    </w:p>
    <w:p>
      <w:r>
        <w:t xml:space="preserve">Диспетчер вызывает </w:t>
      </w:r>
      <w:r>
        <w:rPr>
          <w:rFonts w:ascii="Consolas" w:hAnsi="Consolas"/>
          <w:color w:val="A31415"/>
          <w:sz w:val="19"/>
        </w:rPr>
        <w:t>setup</w:t>
      </w:r>
      <w:r>
        <w:t xml:space="preserve"> при переходе в активное состояние и </w:t>
      </w:r>
      <w:r>
        <w:rPr>
          <w:rFonts w:ascii="Consolas" w:hAnsi="Consolas"/>
          <w:color w:val="A31415"/>
          <w:sz w:val="19"/>
        </w:rPr>
        <w:t>teardown</w:t>
      </w:r>
      <w:r>
        <w:t xml:space="preserve"> при выходе. Это устраняет сразу три пробела и не ломает существующие плагины (методы могут быть пустыми).</w:t>
      </w:r>
    </w:p>
    <w:p>
      <w:pPr>
        <w:pStyle w:val="Heading3"/>
      </w:pPr>
      <w:r/>
      <w:r>
        <w:t>7.2. Состояние плагина</w:t>
      </w:r>
    </w:p>
    <w:p>
      <w:r>
        <w:t>Каждый плагин владеет собственным состоянием в памяти: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Плагин</w:t>
            </w:r>
          </w:p>
        </w:tc>
        <w:tc>
          <w:tcPr>
            <w:tcW w:type="dxa" w:w="2880"/>
          </w:tcPr>
          <w:p>
            <w:r>
              <w:rPr>
                <w:b/>
              </w:rPr>
            </w:r>
            <w:r>
              <w:rPr>
                <w:b/>
              </w:rPr>
              <w:t>Состояние</w:t>
            </w:r>
          </w:p>
        </w:tc>
        <w:tc>
          <w:tcPr>
            <w:tcW w:type="dxa" w:w="2880"/>
          </w:tcPr>
          <w:p>
            <w:r>
              <w:rPr>
                <w:b/>
              </w:rPr>
            </w:r>
            <w:r>
              <w:rPr>
                <w:b/>
              </w:rPr>
              <w:t>Ключ</w:t>
            </w:r>
          </w:p>
        </w:tc>
      </w:tr>
      <w:tr>
        <w:tc>
          <w:tcPr>
            <w:tcW w:type="dxa" w:w="2880"/>
          </w:tcPr>
          <w:p>
            <w:r/>
            <w:r>
              <w:rPr>
                <w:rFonts w:ascii="Consolas" w:hAnsi="Consolas"/>
                <w:color w:val="A31415"/>
                <w:sz w:val="19"/>
              </w:rPr>
              <w:t>crowd</w:t>
            </w:r>
          </w:p>
        </w:tc>
        <w:tc>
          <w:tcPr>
            <w:tcW w:type="dxa" w:w="2880"/>
          </w:tcPr>
          <w:p>
            <w:r/>
            <w:r>
              <w:t>Время последнего алерта</w:t>
            </w:r>
          </w:p>
        </w:tc>
        <w:tc>
          <w:tcPr>
            <w:tcW w:type="dxa" w:w="2880"/>
          </w:tcPr>
          <w:p>
            <w:r/>
            <w:r>
              <w:rPr>
                <w:rFonts w:ascii="Consolas" w:hAnsi="Consolas"/>
                <w:color w:val="A31415"/>
                <w:sz w:val="19"/>
              </w:rPr>
              <w:t>camera_id</w:t>
            </w:r>
          </w:p>
        </w:tc>
      </w:tr>
      <w:tr>
        <w:tc>
          <w:tcPr>
            <w:tcW w:type="dxa" w:w="2880"/>
          </w:tcPr>
          <w:p>
            <w:r/>
            <w:r>
              <w:rPr>
                <w:rFonts w:ascii="Consolas" w:hAnsi="Consolas"/>
                <w:color w:val="A31415"/>
                <w:sz w:val="19"/>
              </w:rPr>
              <w:t>counter</w:t>
            </w:r>
          </w:p>
        </w:tc>
        <w:tc>
          <w:tcPr>
            <w:tcW w:type="dxa" w:w="2880"/>
          </w:tcPr>
          <w:p>
            <w:r/>
            <w:r>
              <w:t>Множество увиденных за день, время сброса</w:t>
            </w:r>
          </w:p>
        </w:tc>
        <w:tc>
          <w:tcPr>
            <w:tcW w:type="dxa" w:w="2880"/>
          </w:tcPr>
          <w:p>
            <w:r/>
            <w:r>
              <w:rPr>
                <w:rFonts w:ascii="Consolas" w:hAnsi="Consolas"/>
                <w:color w:val="A31415"/>
                <w:sz w:val="19"/>
              </w:rPr>
              <w:t>site_id</w:t>
            </w:r>
            <w:r>
              <w:t xml:space="preserve">, </w:t>
            </w:r>
            <w:r>
              <w:rPr>
                <w:rFonts w:ascii="Consolas" w:hAnsi="Consolas"/>
                <w:color w:val="A31415"/>
                <w:sz w:val="19"/>
              </w:rPr>
              <w:t>camera_id</w:t>
            </w:r>
          </w:p>
        </w:tc>
      </w:tr>
      <w:tr>
        <w:tc>
          <w:tcPr>
            <w:tcW w:type="dxa" w:w="2880"/>
          </w:tcPr>
          <w:p>
            <w:r/>
            <w:r>
              <w:rPr>
                <w:rFonts w:ascii="Consolas" w:hAnsi="Consolas"/>
                <w:color w:val="A31415"/>
                <w:sz w:val="19"/>
              </w:rPr>
              <w:t>repack</w:t>
            </w:r>
          </w:p>
        </w:tc>
        <w:tc>
          <w:tcPr>
            <w:tcW w:type="dxa" w:w="2880"/>
          </w:tcPr>
          <w:p>
            <w:r/>
            <w:r>
              <w:t>Визиты</w:t>
            </w:r>
          </w:p>
        </w:tc>
        <w:tc>
          <w:tcPr>
            <w:tcW w:type="dxa" w:w="2880"/>
          </w:tcPr>
          <w:p>
            <w:r/>
            <w:r>
              <w:rPr>
                <w:rFonts w:ascii="Consolas" w:hAnsi="Consolas"/>
                <w:color w:val="A31415"/>
                <w:sz w:val="19"/>
              </w:rPr>
              <w:t>(camera_id, (track_id, zone_id))</w:t>
            </w:r>
          </w:p>
        </w:tc>
      </w:tr>
      <w:tr>
        <w:tc>
          <w:tcPr>
            <w:tcW w:type="dxa" w:w="2880"/>
          </w:tcPr>
          <w:p>
            <w:r/>
            <w:r>
              <w:rPr>
                <w:rFonts w:ascii="Consolas" w:hAnsi="Consolas"/>
                <w:color w:val="A31415"/>
                <w:sz w:val="19"/>
              </w:rPr>
              <w:t>shelf</w:t>
            </w:r>
          </w:p>
        </w:tc>
        <w:tc>
          <w:tcPr>
            <w:tcW w:type="dxa" w:w="2880"/>
          </w:tcPr>
          <w:p>
            <w:r/>
            <w:r>
              <w:t>Эталон, флаг перекрытия</w:t>
            </w:r>
          </w:p>
        </w:tc>
        <w:tc>
          <w:tcPr>
            <w:tcW w:type="dxa" w:w="2880"/>
          </w:tcPr>
          <w:p>
            <w:r/>
            <w:r>
              <w:rPr>
                <w:rFonts w:ascii="Consolas" w:hAnsi="Consolas"/>
                <w:color w:val="A31415"/>
                <w:sz w:val="19"/>
              </w:rPr>
              <w:t>(camera_id, zone_id)</w:t>
            </w:r>
          </w:p>
        </w:tc>
      </w:tr>
    </w:tbl>
    <w:p>
      <w:pPr>
        <w:spacing w:after="80"/>
      </w:pPr>
    </w:p>
    <w:p>
      <w:r>
        <w:rPr>
          <w:b/>
        </w:rPr>
        <w:t>Последствия того, что состояние в памяти:</w:t>
      </w:r>
    </w:p>
    <w:p>
      <w:pPr>
        <w:pStyle w:val="ListNumber"/>
      </w:pPr>
      <w:r>
        <w:t xml:space="preserve">Перезапуск анализатора обнуляет состояние. Для </w:t>
      </w:r>
      <w:r>
        <w:rPr>
          <w:rFonts w:ascii="Consolas" w:hAnsi="Consolas"/>
          <w:color w:val="A31415"/>
          <w:sz w:val="19"/>
        </w:rPr>
        <w:t>shelf</w:t>
      </w:r>
      <w:r>
        <w:t xml:space="preserve"> это означает переустановку эталона — приемлемо. Для </w:t>
      </w:r>
      <w:r>
        <w:rPr>
          <w:rFonts w:ascii="Consolas" w:hAnsi="Consolas"/>
          <w:color w:val="A31415"/>
          <w:sz w:val="19"/>
        </w:rPr>
        <w:t>counter</w:t>
      </w:r>
      <w:r>
        <w:t xml:space="preserve"> — обнуление счётчика посетителей за день. Последнее заметно: после обновления платформы владелец увидит, что посетители за день начали считаться заново.</w:t>
      </w:r>
    </w:p>
    <w:p>
      <w:pPr>
        <w:pStyle w:val="ListNumber"/>
      </w:pPr>
      <w:r>
        <w:t>Плагин привязан к процессу, то есть к тенанту. Горизонтальное масштабирование анализатора потребует решения вопроса состояния.</w:t>
      </w:r>
    </w:p>
    <w:p>
      <w:pPr>
        <w:pStyle w:val="ListNumber"/>
      </w:pPr>
      <w:r>
        <w:t xml:space="preserve">Состояние растёт. </w:t>
      </w:r>
      <w:r>
        <w:rPr>
          <w:rFonts w:ascii="Consolas" w:hAnsi="Consolas"/>
          <w:color w:val="A31415"/>
          <w:sz w:val="19"/>
        </w:rPr>
        <w:t>RepackPlugin</w:t>
      </w:r>
      <w:r>
        <w:t xml:space="preserve"> очищает завершённые визиты, </w:t>
      </w:r>
      <w:r>
        <w:rPr>
          <w:rFonts w:ascii="Consolas" w:hAnsi="Consolas"/>
          <w:color w:val="A31415"/>
          <w:sz w:val="19"/>
        </w:rPr>
        <w:t>CounterPlugin</w:t>
      </w:r>
      <w:r>
        <w:t xml:space="preserve"> — сбрасывает множество при смене суток. </w:t>
      </w:r>
      <w:r>
        <w:rPr>
          <w:rFonts w:ascii="Consolas" w:hAnsi="Consolas"/>
          <w:color w:val="A31415"/>
          <w:sz w:val="19"/>
        </w:rPr>
        <w:t>ShelfPlugin</w:t>
      </w:r>
      <w:r>
        <w:t xml:space="preserve"> хранит по записи на зону — ограничено. Утечек нет, но это следствие аккуратности авторов, а не механизма.</w:t>
      </w:r>
    </w:p>
    <w:p>
      <w:r>
        <w:rPr>
          <w:i/>
        </w:rPr>
        <w:t>Рекомендация:</w:t>
      </w:r>
      <w:r>
        <w:t xml:space="preserve"> для </w:t>
      </w:r>
      <w:r>
        <w:rPr>
          <w:rFonts w:ascii="Consolas" w:hAnsi="Consolas"/>
          <w:color w:val="A31415"/>
          <w:sz w:val="19"/>
        </w:rPr>
        <w:t>CounterPlugin</w:t>
      </w:r>
      <w:r>
        <w:t xml:space="preserve"> перенести множество увиденных в Redis (</w:t>
      </w:r>
      <w:r>
        <w:rPr>
          <w:rFonts w:ascii="Consolas" w:hAnsi="Consolas"/>
          <w:color w:val="A31415"/>
          <w:sz w:val="19"/>
        </w:rPr>
        <w:t>SET</w:t>
      </w:r>
      <w:r>
        <w:t xml:space="preserve"> с TTL до конца суток). Обоснование: это единственное состояние, обнуление которого видно владельцу как ошибка данных. Остальные состояния восстанавливаются сами за секунды.</w:t>
      </w:r>
    </w:p>
    <w:p>
      <w:pPr>
        <w:pBdr>
          <w:bottom w:val="single" w:sz="6" w:space="1" w:color="BBBBBB"/>
        </w:pBdr>
      </w:pPr>
    </w:p>
    <w:p>
      <w:pPr>
        <w:pStyle w:val="Heading2"/>
      </w:pPr>
      <w:r/>
      <w:r>
        <w:t>8. Написание плагина</w:t>
      </w:r>
    </w:p>
    <w:p>
      <w:r>
        <w:t>Пошагово, для будущего инженера.</w:t>
      </w:r>
    </w:p>
    <w:p>
      <w:pPr>
        <w:pStyle w:val="Heading3"/>
      </w:pPr>
      <w:r/>
      <w:r>
        <w:t>8.1. Порядок</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A["1. analyzer/plugins/my_feature.py&lt;br/&gt;class MyPlugin"] --&gt; B["2. feature_id, is_enabled, on_frame"]</w:t>
            </w:r>
          </w:p>
          <w:p>
            <w:pPr>
              <w:spacing w:after="0" w:before="0"/>
            </w:pPr>
            <w:r>
              <w:rPr>
                <w:rFonts w:ascii="Consolas" w:hAnsi="Consolas"/>
                <w:color w:val="1A1A1A"/>
                <w:sz w:val="18"/>
              </w:rPr>
              <w:t xml:space="preserve">    B --&gt; C["3. Регистрация в PluginManager._all"]</w:t>
            </w:r>
          </w:p>
          <w:p>
            <w:pPr>
              <w:spacing w:after="0" w:before="0"/>
            </w:pPr>
            <w:r>
              <w:rPr>
                <w:rFonts w:ascii="Consolas" w:hAnsi="Consolas"/>
                <w:color w:val="1A1A1A"/>
                <w:sz w:val="18"/>
              </w:rPr>
              <w:t xml:space="preserve">    C --&gt; D["4. feature_kind: новое значение&lt;br/&gt;SQL-миграция + Drizzle + Zod"]</w:t>
            </w:r>
          </w:p>
          <w:p>
            <w:pPr>
              <w:spacing w:after="0" w:before="0"/>
            </w:pPr>
            <w:r>
              <w:rPr>
                <w:rFonts w:ascii="Consolas" w:hAnsi="Consolas"/>
                <w:color w:val="1A1A1A"/>
                <w:sz w:val="18"/>
              </w:rPr>
              <w:t xml:space="preserve">    D --&gt; E["5. event_type: новое значение&lt;br/&gt;если порождает новый тип"]</w:t>
            </w:r>
          </w:p>
          <w:p>
            <w:pPr>
              <w:spacing w:after="0" w:before="0"/>
            </w:pPr>
            <w:r>
              <w:rPr>
                <w:rFonts w:ascii="Consolas" w:hAnsi="Consolas"/>
                <w:color w:val="1A1A1A"/>
                <w:sz w:val="18"/>
              </w:rPr>
              <w:t xml:space="preserve">    E --&gt; F["6. web/lib/labels.ts + TYPE_LABELS&lt;br/&gt;названия по-русски"]</w:t>
            </w:r>
          </w:p>
          <w:p>
            <w:pPr>
              <w:spacing w:after="0" w:before="0"/>
            </w:pPr>
            <w:r>
              <w:rPr>
                <w:rFonts w:ascii="Consolas" w:hAnsi="Consolas"/>
                <w:color w:val="1A1A1A"/>
                <w:sz w:val="18"/>
              </w:rPr>
              <w:t xml:space="preserve">    F --&gt; G["7. UI настройки в /admin/features"]</w:t>
            </w:r>
          </w:p>
          <w:p>
            <w:pPr>
              <w:spacing w:after="0" w:before="0"/>
            </w:pPr>
            <w:r>
              <w:rPr>
                <w:rFonts w:ascii="Consolas" w:hAnsi="Consolas"/>
                <w:color w:val="1A1A1A"/>
                <w:sz w:val="18"/>
              </w:rPr>
              <w:t xml:space="preserve">    G --&gt; H["8. Проверка на file-камере с эталонной записью"]</w:t>
            </w:r>
          </w:p>
        </w:tc>
      </w:tr>
    </w:tbl>
    <w:p>
      <w:pPr>
        <w:spacing w:after="80"/>
      </w:pPr>
    </w:p>
    <w:p>
      <w:r>
        <w:t>Шаги 4–6 совершаются в трёх-четырёх местах одновременно; пропуск любого даёт либо ошибку валидации, либо английское слово в русском интерфейсе (нарушение решения V-06).</w:t>
      </w:r>
    </w:p>
    <w:p>
      <w:pPr>
        <w:pStyle w:val="Heading3"/>
      </w:pPr>
      <w:r/>
      <w:r>
        <w:t>8.2. Шаблон</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from __future__ import annotations</w:t>
            </w:r>
          </w:p>
          <w:p>
            <w:pPr>
              <w:spacing w:after="0" w:before="0"/>
            </w:pPr>
            <w:r>
              <w:rPr>
                <w:rFonts w:ascii="Consolas" w:hAnsi="Consolas"/>
                <w:color w:val="1A1A1A"/>
                <w:sz w:val="18"/>
              </w:rPr>
            </w:r>
          </w:p>
          <w:p>
            <w:pPr>
              <w:spacing w:after="0" w:before="0"/>
            </w:pPr>
            <w:r>
              <w:rPr>
                <w:rFonts w:ascii="Consolas" w:hAnsi="Consolas"/>
                <w:color w:val="1A1A1A"/>
                <w:sz w:val="18"/>
              </w:rPr>
              <w:t>from dataclasses import dataclass</w:t>
            </w:r>
          </w:p>
          <w:p>
            <w:pPr>
              <w:spacing w:after="0" w:before="0"/>
            </w:pPr>
            <w:r>
              <w:rPr>
                <w:rFonts w:ascii="Consolas" w:hAnsi="Consolas"/>
                <w:color w:val="1A1A1A"/>
                <w:sz w:val="18"/>
              </w:rPr>
              <w:t>from typing import Any</w:t>
            </w:r>
          </w:p>
          <w:p>
            <w:pPr>
              <w:spacing w:after="0" w:before="0"/>
            </w:pPr>
            <w:r>
              <w:rPr>
                <w:rFonts w:ascii="Consolas" w:hAnsi="Consolas"/>
                <w:color w:val="1A1A1A"/>
                <w:sz w:val="18"/>
              </w:rPr>
            </w:r>
          </w:p>
          <w:p>
            <w:pPr>
              <w:spacing w:after="0" w:before="0"/>
            </w:pPr>
            <w:r>
              <w:rPr>
                <w:rFonts w:ascii="Consolas" w:hAnsi="Consolas"/>
                <w:color w:val="1A1A1A"/>
                <w:sz w:val="18"/>
              </w:rPr>
              <w:t>from analyzer.config import Settings</w:t>
            </w:r>
          </w:p>
          <w:p>
            <w:pPr>
              <w:spacing w:after="0" w:before="0"/>
            </w:pPr>
            <w:r>
              <w:rPr>
                <w:rFonts w:ascii="Consolas" w:hAnsi="Consolas"/>
                <w:color w:val="1A1A1A"/>
                <w:sz w:val="18"/>
              </w:rPr>
              <w:t>from analyzer.plugins.base import FrameContext</w:t>
            </w:r>
          </w:p>
          <w:p>
            <w:pPr>
              <w:spacing w:after="0" w:before="0"/>
            </w:pPr>
            <w:r>
              <w:rPr>
                <w:rFonts w:ascii="Consolas" w:hAnsi="Consolas"/>
                <w:color w:val="1A1A1A"/>
                <w:sz w:val="18"/>
              </w:rPr>
              <w:t>from analyzer.zones.engine import Event</w:t>
            </w:r>
          </w:p>
          <w:p>
            <w:pPr>
              <w:spacing w:after="0" w:before="0"/>
            </w:pPr>
            <w:r>
              <w:rPr>
                <w:rFonts w:ascii="Consolas" w:hAnsi="Consolas"/>
                <w:color w:val="1A1A1A"/>
                <w:sz w:val="18"/>
              </w:rPr>
            </w:r>
          </w:p>
          <w:p>
            <w:pPr>
              <w:spacing w:after="0" w:before="0"/>
            </w:pPr>
            <w:r>
              <w:rPr>
                <w:rFonts w:ascii="Consolas" w:hAnsi="Consolas"/>
                <w:color w:val="1A1A1A"/>
                <w:sz w:val="18"/>
              </w:rPr>
            </w:r>
          </w:p>
          <w:p>
            <w:pPr>
              <w:spacing w:after="0" w:before="0"/>
            </w:pPr>
            <w:r>
              <w:rPr>
                <w:rFonts w:ascii="Consolas" w:hAnsi="Consolas"/>
                <w:color w:val="1A1A1A"/>
                <w:sz w:val="18"/>
              </w:rPr>
              <w:t>@dataclass(slots=True)</w:t>
            </w:r>
          </w:p>
          <w:p>
            <w:pPr>
              <w:spacing w:after="0" w:before="0"/>
            </w:pPr>
            <w:r>
              <w:rPr>
                <w:rFonts w:ascii="Consolas" w:hAnsi="Consolas"/>
                <w:color w:val="1A1A1A"/>
                <w:sz w:val="18"/>
              </w:rPr>
              <w:t>class _State:</w:t>
            </w:r>
          </w:p>
          <w:p>
            <w:pPr>
              <w:spacing w:after="0" w:before="0"/>
            </w:pPr>
            <w:r>
              <w:rPr>
                <w:rFonts w:ascii="Consolas" w:hAnsi="Consolas"/>
                <w:color w:val="1A1A1A"/>
                <w:sz w:val="18"/>
              </w:rPr>
              <w:t xml:space="preserve">    """Состояние на (камера, зона) или (камера, трек) — по смыслу задачи."""</w:t>
            </w:r>
          </w:p>
          <w:p>
            <w:pPr>
              <w:spacing w:after="0" w:before="0"/>
            </w:pPr>
            <w:r>
              <w:rPr>
                <w:rFonts w:ascii="Consolas" w:hAnsi="Consolas"/>
                <w:color w:val="1A1A1A"/>
                <w:sz w:val="18"/>
              </w:rPr>
              <w:t xml:space="preserve">    last_seen: float</w:t>
            </w:r>
          </w:p>
          <w:p>
            <w:pPr>
              <w:spacing w:after="0" w:before="0"/>
            </w:pPr>
            <w:r>
              <w:rPr>
                <w:rFonts w:ascii="Consolas" w:hAnsi="Consolas"/>
                <w:color w:val="1A1A1A"/>
                <w:sz w:val="18"/>
              </w:rPr>
              <w:t xml:space="preserve">    emitted: bool = False</w:t>
            </w:r>
          </w:p>
          <w:p>
            <w:pPr>
              <w:spacing w:after="0" w:before="0"/>
            </w:pPr>
            <w:r>
              <w:rPr>
                <w:rFonts w:ascii="Consolas" w:hAnsi="Consolas"/>
                <w:color w:val="1A1A1A"/>
                <w:sz w:val="18"/>
              </w:rPr>
            </w:r>
          </w:p>
          <w:p>
            <w:pPr>
              <w:spacing w:after="0" w:before="0"/>
            </w:pPr>
            <w:r>
              <w:rPr>
                <w:rFonts w:ascii="Consolas" w:hAnsi="Consolas"/>
                <w:color w:val="1A1A1A"/>
                <w:sz w:val="18"/>
              </w:rPr>
            </w:r>
          </w:p>
          <w:p>
            <w:pPr>
              <w:spacing w:after="0" w:before="0"/>
            </w:pPr>
            <w:r>
              <w:rPr>
                <w:rFonts w:ascii="Consolas" w:hAnsi="Consolas"/>
                <w:color w:val="1A1A1A"/>
                <w:sz w:val="18"/>
              </w:rPr>
              <w:t>class MyPlugin:</w:t>
            </w:r>
          </w:p>
          <w:p>
            <w:pPr>
              <w:spacing w:after="0" w:before="0"/>
            </w:pPr>
            <w:r>
              <w:rPr>
                <w:rFonts w:ascii="Consolas" w:hAnsi="Consolas"/>
                <w:color w:val="1A1A1A"/>
                <w:sz w:val="18"/>
              </w:rPr>
              <w:t xml:space="preserve">    """Одна фраза: что детектирует.</w:t>
            </w:r>
          </w:p>
          <w:p>
            <w:pPr>
              <w:spacing w:after="0" w:before="0"/>
            </w:pPr>
            <w:r>
              <w:rPr>
                <w:rFonts w:ascii="Consolas" w:hAnsi="Consolas"/>
                <w:color w:val="1A1A1A"/>
                <w:sz w:val="18"/>
              </w:rPr>
            </w:r>
          </w:p>
          <w:p>
            <w:pPr>
              <w:spacing w:after="0" w:before="0"/>
            </w:pPr>
            <w:r>
              <w:rPr>
                <w:rFonts w:ascii="Consolas" w:hAnsi="Consolas"/>
                <w:color w:val="1A1A1A"/>
                <w:sz w:val="18"/>
              </w:rPr>
              <w:t xml:space="preserve">    config:</w:t>
            </w:r>
          </w:p>
          <w:p>
            <w:pPr>
              <w:spacing w:after="0" w:before="0"/>
            </w:pPr>
            <w:r>
              <w:rPr>
                <w:rFonts w:ascii="Consolas" w:hAnsi="Consolas"/>
                <w:color w:val="1A1A1A"/>
                <w:sz w:val="18"/>
              </w:rPr>
              <w:t xml:space="preserve">      threshold  float  что означает и умолчание</w:t>
            </w:r>
          </w:p>
          <w:p>
            <w:pPr>
              <w:spacing w:after="0" w:before="0"/>
            </w:pPr>
            <w:r>
              <w:rPr>
                <w:rFonts w:ascii="Consolas" w:hAnsi="Consolas"/>
                <w:color w:val="1A1A1A"/>
                <w:sz w:val="18"/>
              </w:rPr>
              <w:t xml:space="preserve">    """</w:t>
            </w:r>
          </w:p>
          <w:p>
            <w:pPr>
              <w:spacing w:after="0" w:before="0"/>
            </w:pPr>
            <w:r>
              <w:rPr>
                <w:rFonts w:ascii="Consolas" w:hAnsi="Consolas"/>
                <w:color w:val="1A1A1A"/>
                <w:sz w:val="18"/>
              </w:rPr>
            </w:r>
          </w:p>
          <w:p>
            <w:pPr>
              <w:spacing w:after="0" w:before="0"/>
            </w:pPr>
            <w:r>
              <w:rPr>
                <w:rFonts w:ascii="Consolas" w:hAnsi="Consolas"/>
                <w:color w:val="1A1A1A"/>
                <w:sz w:val="18"/>
              </w:rPr>
              <w:t xml:space="preserve">    feature_id = "my_feature"</w:t>
            </w:r>
          </w:p>
          <w:p>
            <w:pPr>
              <w:spacing w:after="0" w:before="0"/>
            </w:pPr>
            <w:r>
              <w:rPr>
                <w:rFonts w:ascii="Consolas" w:hAnsi="Consolas"/>
                <w:color w:val="1A1A1A"/>
                <w:sz w:val="18"/>
              </w:rPr>
            </w:r>
          </w:p>
          <w:p>
            <w:pPr>
              <w:spacing w:after="0" w:before="0"/>
            </w:pPr>
            <w:r>
              <w:rPr>
                <w:rFonts w:ascii="Consolas" w:hAnsi="Consolas"/>
                <w:color w:val="1A1A1A"/>
                <w:sz w:val="18"/>
              </w:rPr>
              <w:t xml:space="preserve">    def __init__(self, settings: Settings) -&gt; None:</w:t>
            </w:r>
          </w:p>
          <w:p>
            <w:pPr>
              <w:spacing w:after="0" w:before="0"/>
            </w:pPr>
            <w:r>
              <w:rPr>
                <w:rFonts w:ascii="Consolas" w:hAnsi="Consolas"/>
                <w:color w:val="1A1A1A"/>
                <w:sz w:val="18"/>
              </w:rPr>
              <w:t xml:space="preserve">        self.settings = settings</w:t>
            </w:r>
          </w:p>
          <w:p>
            <w:pPr>
              <w:spacing w:after="0" w:before="0"/>
            </w:pPr>
            <w:r>
              <w:rPr>
                <w:rFonts w:ascii="Consolas" w:hAnsi="Consolas"/>
                <w:color w:val="1A1A1A"/>
                <w:sz w:val="18"/>
              </w:rPr>
              <w:t xml:space="preserve">        self._cfg: dict[str, Any] = {}</w:t>
            </w:r>
          </w:p>
          <w:p>
            <w:pPr>
              <w:spacing w:after="0" w:before="0"/>
            </w:pPr>
            <w:r>
              <w:rPr>
                <w:rFonts w:ascii="Consolas" w:hAnsi="Consolas"/>
                <w:color w:val="1A1A1A"/>
                <w:sz w:val="18"/>
              </w:rPr>
              <w:t xml:space="preserve">        self._state: dict[tuple[str, str], _State] = {}</w:t>
            </w:r>
          </w:p>
          <w:p>
            <w:pPr>
              <w:spacing w:after="0" w:before="0"/>
            </w:pPr>
            <w:r>
              <w:rPr>
                <w:rFonts w:ascii="Consolas" w:hAnsi="Consolas"/>
                <w:color w:val="1A1A1A"/>
                <w:sz w:val="18"/>
              </w:rPr>
            </w:r>
          </w:p>
          <w:p>
            <w:pPr>
              <w:spacing w:after="0" w:before="0"/>
            </w:pPr>
            <w:r>
              <w:rPr>
                <w:rFonts w:ascii="Consolas" w:hAnsi="Consolas"/>
                <w:color w:val="1A1A1A"/>
                <w:sz w:val="18"/>
              </w:rPr>
              <w:t xml:space="preserve">    def is_enabled(self, tenant_features: dict[str, Any]) -&gt; bool:</w:t>
            </w:r>
          </w:p>
          <w:p>
            <w:pPr>
              <w:spacing w:after="0" w:before="0"/>
            </w:pPr>
            <w:r>
              <w:rPr>
                <w:rFonts w:ascii="Consolas" w:hAnsi="Consolas"/>
                <w:color w:val="1A1A1A"/>
                <w:sz w:val="18"/>
              </w:rPr>
              <w:t xml:space="preserve">        feat = tenant_features.get(self.feature_id)</w:t>
            </w:r>
          </w:p>
          <w:p>
            <w:pPr>
              <w:spacing w:after="0" w:before="0"/>
            </w:pPr>
            <w:r>
              <w:rPr>
                <w:rFonts w:ascii="Consolas" w:hAnsi="Consolas"/>
                <w:color w:val="1A1A1A"/>
                <w:sz w:val="18"/>
              </w:rPr>
              <w:t xml:space="preserve">        if not feat or not feat.get("enabled"):</w:t>
            </w:r>
          </w:p>
          <w:p>
            <w:pPr>
              <w:spacing w:after="0" w:before="0"/>
            </w:pPr>
            <w:r>
              <w:rPr>
                <w:rFonts w:ascii="Consolas" w:hAnsi="Consolas"/>
                <w:color w:val="1A1A1A"/>
                <w:sz w:val="18"/>
              </w:rPr>
              <w:t xml:space="preserve">            return False</w:t>
            </w:r>
          </w:p>
          <w:p>
            <w:pPr>
              <w:spacing w:after="0" w:before="0"/>
            </w:pPr>
            <w:r>
              <w:rPr>
                <w:rFonts w:ascii="Consolas" w:hAnsi="Consolas"/>
                <w:color w:val="1A1A1A"/>
                <w:sz w:val="18"/>
              </w:rPr>
              <w:t xml:space="preserve">        self._cfg = feat.get("config") or {}</w:t>
            </w:r>
          </w:p>
          <w:p>
            <w:pPr>
              <w:spacing w:after="0" w:before="0"/>
            </w:pPr>
            <w:r>
              <w:rPr>
                <w:rFonts w:ascii="Consolas" w:hAnsi="Consolas"/>
                <w:color w:val="1A1A1A"/>
                <w:sz w:val="18"/>
              </w:rPr>
              <w:t xml:space="preserve">        return True</w:t>
            </w:r>
          </w:p>
          <w:p>
            <w:pPr>
              <w:spacing w:after="0" w:before="0"/>
            </w:pPr>
            <w:r>
              <w:rPr>
                <w:rFonts w:ascii="Consolas" w:hAnsi="Consolas"/>
                <w:color w:val="1A1A1A"/>
                <w:sz w:val="18"/>
              </w:rPr>
            </w:r>
          </w:p>
          <w:p>
            <w:pPr>
              <w:spacing w:after="0" w:before="0"/>
            </w:pPr>
            <w:r>
              <w:rPr>
                <w:rFonts w:ascii="Consolas" w:hAnsi="Consolas"/>
                <w:color w:val="1A1A1A"/>
                <w:sz w:val="18"/>
              </w:rPr>
              <w:t xml:space="preserve">    async def on_frame(self, ctx: FrameContext) -&gt; list[Event]:</w:t>
            </w:r>
          </w:p>
          <w:p>
            <w:pPr>
              <w:spacing w:after="0" w:before="0"/>
            </w:pPr>
            <w:r>
              <w:rPr>
                <w:rFonts w:ascii="Consolas" w:hAnsi="Consolas"/>
                <w:color w:val="1A1A1A"/>
                <w:sz w:val="18"/>
              </w:rPr>
              <w:t xml:space="preserve">        # 1. Быстрый выход, если работать не с чем</w:t>
            </w:r>
          </w:p>
          <w:p>
            <w:pPr>
              <w:spacing w:after="0" w:before="0"/>
            </w:pPr>
            <w:r>
              <w:rPr>
                <w:rFonts w:ascii="Consolas" w:hAnsi="Consolas"/>
                <w:color w:val="1A1A1A"/>
                <w:sz w:val="18"/>
              </w:rPr>
              <w:t xml:space="preserve">        zones = [z for z in ctx.zones if z.kind == "my_kind"]</w:t>
            </w:r>
          </w:p>
          <w:p>
            <w:pPr>
              <w:spacing w:after="0" w:before="0"/>
            </w:pPr>
            <w:r>
              <w:rPr>
                <w:rFonts w:ascii="Consolas" w:hAnsi="Consolas"/>
                <w:color w:val="1A1A1A"/>
                <w:sz w:val="18"/>
              </w:rPr>
              <w:t xml:space="preserve">        if not zones:</w:t>
            </w:r>
          </w:p>
          <w:p>
            <w:pPr>
              <w:spacing w:after="0" w:before="0"/>
            </w:pPr>
            <w:r>
              <w:rPr>
                <w:rFonts w:ascii="Consolas" w:hAnsi="Consolas"/>
                <w:color w:val="1A1A1A"/>
                <w:sz w:val="18"/>
              </w:rPr>
              <w:t xml:space="preserve">            return []</w:t>
            </w:r>
          </w:p>
          <w:p>
            <w:pPr>
              <w:spacing w:after="0" w:before="0"/>
            </w:pPr>
            <w:r>
              <w:rPr>
                <w:rFonts w:ascii="Consolas" w:hAnsi="Consolas"/>
                <w:color w:val="1A1A1A"/>
                <w:sz w:val="18"/>
              </w:rPr>
            </w:r>
          </w:p>
          <w:p>
            <w:pPr>
              <w:spacing w:after="0" w:before="0"/>
            </w:pPr>
            <w:r>
              <w:rPr>
                <w:rFonts w:ascii="Consolas" w:hAnsi="Consolas"/>
                <w:color w:val="1A1A1A"/>
                <w:sz w:val="18"/>
              </w:rPr>
              <w:t xml:space="preserve">        # 2. Ограничение частоты, если проверка дорогая</w:t>
            </w:r>
          </w:p>
          <w:p>
            <w:pPr>
              <w:spacing w:after="0" w:before="0"/>
            </w:pPr>
            <w:r>
              <w:rPr>
                <w:rFonts w:ascii="Consolas" w:hAnsi="Consolas"/>
                <w:color w:val="1A1A1A"/>
                <w:sz w:val="18"/>
              </w:rPr>
              <w:t xml:space="preserve">        # 3. Сотрудники не считаются, если задача про посетителей</w:t>
            </w:r>
          </w:p>
          <w:p>
            <w:pPr>
              <w:spacing w:after="0" w:before="0"/>
            </w:pPr>
            <w:r>
              <w:rPr>
                <w:rFonts w:ascii="Consolas" w:hAnsi="Consolas"/>
                <w:color w:val="1A1A1A"/>
                <w:sz w:val="18"/>
              </w:rPr>
              <w:t xml:space="preserve">        people = [t for t in ctx.tracks if not t.staff]</w:t>
            </w:r>
          </w:p>
          <w:p>
            <w:pPr>
              <w:spacing w:after="0" w:before="0"/>
            </w:pPr>
            <w:r>
              <w:rPr>
                <w:rFonts w:ascii="Consolas" w:hAnsi="Consolas"/>
                <w:color w:val="1A1A1A"/>
                <w:sz w:val="18"/>
              </w:rPr>
            </w:r>
          </w:p>
          <w:p>
            <w:pPr>
              <w:spacing w:after="0" w:before="0"/>
            </w:pPr>
            <w:r>
              <w:rPr>
                <w:rFonts w:ascii="Consolas" w:hAnsi="Consolas"/>
                <w:color w:val="1A1A1A"/>
                <w:sz w:val="18"/>
              </w:rPr>
              <w:t xml:space="preserve">        # 4. Логика</w:t>
            </w:r>
          </w:p>
          <w:p>
            <w:pPr>
              <w:spacing w:after="0" w:before="0"/>
            </w:pPr>
            <w:r>
              <w:rPr>
                <w:rFonts w:ascii="Consolas" w:hAnsi="Consolas"/>
                <w:color w:val="1A1A1A"/>
                <w:sz w:val="18"/>
              </w:rPr>
              <w:t xml:space="preserve">        out: list[Event] = []</w:t>
            </w:r>
          </w:p>
          <w:p>
            <w:pPr>
              <w:spacing w:after="0" w:before="0"/>
            </w:pPr>
            <w:r>
              <w:rPr>
                <w:rFonts w:ascii="Consolas" w:hAnsi="Consolas"/>
                <w:color w:val="1A1A1A"/>
                <w:sz w:val="18"/>
              </w:rPr>
              <w:t xml:space="preserve">        # ...</w:t>
            </w:r>
          </w:p>
          <w:p>
            <w:pPr>
              <w:spacing w:after="0" w:before="0"/>
            </w:pPr>
            <w:r>
              <w:rPr>
                <w:rFonts w:ascii="Consolas" w:hAnsi="Consolas"/>
                <w:color w:val="1A1A1A"/>
                <w:sz w:val="18"/>
              </w:rPr>
            </w:r>
          </w:p>
          <w:p>
            <w:pPr>
              <w:spacing w:after="0" w:before="0"/>
            </w:pPr>
            <w:r>
              <w:rPr>
                <w:rFonts w:ascii="Consolas" w:hAnsi="Consolas"/>
                <w:color w:val="1A1A1A"/>
                <w:sz w:val="18"/>
              </w:rPr>
              <w:t xml:space="preserve">        # 5. Очистка состояния для исчезнувших субъектов</w:t>
            </w:r>
          </w:p>
          <w:p>
            <w:pPr>
              <w:spacing w:after="0" w:before="0"/>
            </w:pPr>
            <w:r>
              <w:rPr>
                <w:rFonts w:ascii="Consolas" w:hAnsi="Consolas"/>
                <w:color w:val="1A1A1A"/>
                <w:sz w:val="18"/>
              </w:rPr>
              <w:t xml:space="preserve">        return out</w:t>
            </w:r>
          </w:p>
        </w:tc>
      </w:tr>
    </w:tbl>
    <w:p>
      <w:pPr>
        <w:spacing w:after="80"/>
      </w:pPr>
    </w:p>
    <w:p>
      <w:pPr>
        <w:pStyle w:val="Heading3"/>
      </w:pPr>
      <w:r/>
      <w:r>
        <w:t>8.3. Обязательные правила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Правило</w:t>
            </w:r>
          </w:p>
        </w:tc>
        <w:tc>
          <w:tcPr>
            <w:tcW w:type="dxa" w:w="4320"/>
          </w:tcPr>
          <w:p>
            <w:r>
              <w:rPr>
                <w:b/>
              </w:rPr>
            </w:r>
            <w:r>
              <w:rPr>
                <w:b/>
              </w:rPr>
              <w:t>Причина</w:t>
            </w:r>
          </w:p>
        </w:tc>
      </w:tr>
      <w:tr>
        <w:tc>
          <w:tcPr>
            <w:tcW w:type="dxa" w:w="4320"/>
          </w:tcPr>
          <w:p>
            <w:r/>
            <w:r>
              <w:t>Не бросать исключений</w:t>
            </w:r>
          </w:p>
        </w:tc>
        <w:tc>
          <w:tcPr>
            <w:tcW w:type="dxa" w:w="4320"/>
          </w:tcPr>
          <w:p>
            <w:r/>
            <w:r>
              <w:t xml:space="preserve">Диспетчер перехватит, но </w:t>
            </w:r>
            <w:r>
              <w:rPr>
                <w:rFonts w:ascii="Consolas" w:hAnsi="Consolas"/>
                <w:color w:val="A31415"/>
                <w:sz w:val="19"/>
              </w:rPr>
              <w:t>[]</w:t>
            </w:r>
            <w:r>
              <w:t xml:space="preserve"> лучше трассировки на каждом кадре</w:t>
            </w:r>
          </w:p>
        </w:tc>
      </w:tr>
      <w:tr>
        <w:tc>
          <w:tcPr>
            <w:tcW w:type="dxa" w:w="4320"/>
          </w:tcPr>
          <w:p>
            <w:r/>
            <w:r>
              <w:t>Быстрый выход в начале</w:t>
            </w:r>
          </w:p>
        </w:tc>
        <w:tc>
          <w:tcPr>
            <w:tcW w:type="dxa" w:w="4320"/>
          </w:tcPr>
          <w:p>
            <w:r/>
            <w:r>
              <w:rPr>
                <w:rFonts w:ascii="Consolas" w:hAnsi="Consolas"/>
                <w:color w:val="A31415"/>
                <w:sz w:val="19"/>
              </w:rPr>
              <w:t>on_frame</w:t>
            </w:r>
            <w:r>
              <w:t xml:space="preserve"> вызывается на каждом кадре каждой камеры; выключенная логика не должна стоить ничего</w:t>
            </w:r>
          </w:p>
        </w:tc>
      </w:tr>
      <w:tr>
        <w:tc>
          <w:tcPr>
            <w:tcW w:type="dxa" w:w="4320"/>
          </w:tcPr>
          <w:p>
            <w:r/>
            <w:r>
              <w:t>Ограничение частоты для дорогих проверок</w:t>
            </w:r>
          </w:p>
        </w:tc>
        <w:tc>
          <w:tcPr>
            <w:tcW w:type="dxa" w:w="4320"/>
          </w:tcPr>
          <w:p>
            <w:r/>
            <w:r>
              <w:t xml:space="preserve">Образец: </w:t>
            </w:r>
            <w:r>
              <w:rPr>
                <w:rFonts w:ascii="Consolas" w:hAnsi="Consolas"/>
                <w:color w:val="A31415"/>
                <w:sz w:val="19"/>
              </w:rPr>
              <w:t>ShelfPlugin.check_interval</w:t>
            </w:r>
            <w:r>
              <w:t xml:space="preserve"> (1с), </w:t>
            </w:r>
            <w:r>
              <w:rPr>
                <w:rFonts w:ascii="Consolas" w:hAnsi="Consolas"/>
                <w:color w:val="A31415"/>
                <w:sz w:val="19"/>
              </w:rPr>
              <w:t>CounterPlugin.interval_seconds</w:t>
            </w:r>
            <w:r>
              <w:t xml:space="preserve"> (60с)</w:t>
            </w:r>
          </w:p>
        </w:tc>
      </w:tr>
      <w:tr>
        <w:tc>
          <w:tcPr>
            <w:tcW w:type="dxa" w:w="4320"/>
          </w:tcPr>
          <w:p>
            <w:r/>
            <w:r>
              <w:t>Кулдаун для алертов</w:t>
            </w:r>
          </w:p>
        </w:tc>
        <w:tc>
          <w:tcPr>
            <w:tcW w:type="dxa" w:w="4320"/>
          </w:tcPr>
          <w:p>
            <w:r/>
            <w:r>
              <w:t xml:space="preserve">Иначе флуд. Образец: </w:t>
            </w:r>
            <w:r>
              <w:rPr>
                <w:rFonts w:ascii="Consolas" w:hAnsi="Consolas"/>
                <w:color w:val="A31415"/>
                <w:sz w:val="19"/>
              </w:rPr>
              <w:t>CrowdPlugin._last_alert</w:t>
            </w:r>
            <w:r>
              <w:t xml:space="preserve"> по камере</w:t>
            </w:r>
          </w:p>
        </w:tc>
      </w:tr>
      <w:tr>
        <w:tc>
          <w:tcPr>
            <w:tcW w:type="dxa" w:w="4320"/>
          </w:tcPr>
          <w:p>
            <w:r/>
            <w:r>
              <w:t xml:space="preserve">Фильтровать </w:t>
            </w:r>
            <w:r>
              <w:rPr>
                <w:rFonts w:ascii="Consolas" w:hAnsi="Consolas"/>
                <w:color w:val="A31415"/>
                <w:sz w:val="19"/>
              </w:rPr>
              <w:t>staff</w:t>
            </w:r>
          </w:p>
        </w:tc>
        <w:tc>
          <w:tcPr>
            <w:tcW w:type="dxa" w:w="4320"/>
          </w:tcPr>
          <w:p>
            <w:r/>
            <w:r>
              <w:t>Сотрудник не посетитель и не нарушитель (</w:t>
            </w:r>
            <w:r>
              <w:rPr>
                <w:color w:val="1A5FB4"/>
                <w:u w:val="single"/>
              </w:rPr>
              <w:t>00_VISION.md</w:t>
            </w:r>
            <w:r>
              <w:t>, 11.2)</w:t>
            </w:r>
          </w:p>
        </w:tc>
      </w:tr>
      <w:tr>
        <w:tc>
          <w:tcPr>
            <w:tcW w:type="dxa" w:w="4320"/>
          </w:tcPr>
          <w:p>
            <w:r/>
            <w:r>
              <w:t xml:space="preserve">Пропускать </w:t>
            </w:r>
            <w:r>
              <w:rPr>
                <w:rFonts w:ascii="Consolas" w:hAnsi="Consolas"/>
                <w:color w:val="A31415"/>
                <w:sz w:val="19"/>
              </w:rPr>
              <w:t>reid_pending</w:t>
            </w:r>
            <w:r>
              <w:t xml:space="preserve"> при подсчёте уникальных</w:t>
            </w:r>
          </w:p>
        </w:tc>
        <w:tc>
          <w:tcPr>
            <w:tcW w:type="dxa" w:w="4320"/>
          </w:tcPr>
          <w:p>
            <w:r/>
            <w:r>
              <w:t xml:space="preserve">Иначе двойной счёт (инцидент 5.4 в </w:t>
            </w:r>
            <w:r>
              <w:rPr>
                <w:color w:val="1A5FB4"/>
                <w:u w:val="single"/>
              </w:rPr>
              <w:t>06_AI_ENGINE.md</w:t>
            </w:r>
            <w:r>
              <w:t>)</w:t>
            </w:r>
          </w:p>
        </w:tc>
      </w:tr>
      <w:tr>
        <w:tc>
          <w:tcPr>
            <w:tcW w:type="dxa" w:w="4320"/>
          </w:tcPr>
          <w:p>
            <w:r/>
            <w:r>
              <w:t>Очищать состояние</w:t>
            </w:r>
          </w:p>
        </w:tc>
        <w:tc>
          <w:tcPr>
            <w:tcW w:type="dxa" w:w="4320"/>
          </w:tcPr>
          <w:p>
            <w:r/>
            <w:r>
              <w:t>Утечка в долгоживущем процессе</w:t>
            </w:r>
          </w:p>
        </w:tc>
      </w:tr>
      <w:tr>
        <w:tc>
          <w:tcPr>
            <w:tcW w:type="dxa" w:w="4320"/>
          </w:tcPr>
          <w:p>
            <w:r/>
            <w:r>
              <w:t xml:space="preserve">Не изменять </w:t>
            </w:r>
            <w:r>
              <w:rPr>
                <w:rFonts w:ascii="Consolas" w:hAnsi="Consolas"/>
                <w:color w:val="A31415"/>
                <w:sz w:val="19"/>
              </w:rPr>
              <w:t>ctx</w:t>
            </w:r>
          </w:p>
        </w:tc>
        <w:tc>
          <w:tcPr>
            <w:tcW w:type="dxa" w:w="4320"/>
          </w:tcPr>
          <w:p>
            <w:r/>
            <w:r>
              <w:t>Общий объект для всех плагинов</w:t>
            </w:r>
          </w:p>
        </w:tc>
      </w:tr>
      <w:tr>
        <w:tc>
          <w:tcPr>
            <w:tcW w:type="dxa" w:w="4320"/>
          </w:tcPr>
          <w:p>
            <w:r/>
            <w:r>
              <w:t>Не выполнять долгий ввод-вывод</w:t>
            </w:r>
          </w:p>
        </w:tc>
        <w:tc>
          <w:tcPr>
            <w:tcW w:type="dxa" w:w="4320"/>
          </w:tcPr>
          <w:p>
            <w:r/>
            <w:r>
              <w:t>Блокирует конвейер камеры</w:t>
            </w:r>
          </w:p>
        </w:tc>
      </w:tr>
      <w:tr>
        <w:tc>
          <w:tcPr>
            <w:tcW w:type="dxa" w:w="4320"/>
          </w:tcPr>
          <w:p>
            <w:r/>
            <w:r>
              <w:t xml:space="preserve">Все пороги — в </w:t>
            </w:r>
            <w:r>
              <w:rPr>
                <w:rFonts w:ascii="Consolas" w:hAnsi="Consolas"/>
                <w:color w:val="A31415"/>
                <w:sz w:val="19"/>
              </w:rPr>
              <w:t>config</w:t>
            </w:r>
            <w:r>
              <w:t>, не в коде</w:t>
            </w:r>
          </w:p>
        </w:tc>
        <w:tc>
          <w:tcPr>
            <w:tcW w:type="dxa" w:w="4320"/>
          </w:tcPr>
          <w:p>
            <w:r/>
            <w:r>
              <w:t>Настройка без релиза</w:t>
            </w:r>
          </w:p>
        </w:tc>
      </w:tr>
      <w:tr>
        <w:tc>
          <w:tcPr>
            <w:tcW w:type="dxa" w:w="4320"/>
          </w:tcPr>
          <w:p>
            <w:r/>
            <w:r>
              <w:t xml:space="preserve">Документировать </w:t>
            </w:r>
            <w:r>
              <w:rPr>
                <w:rFonts w:ascii="Consolas" w:hAnsi="Consolas"/>
                <w:color w:val="A31415"/>
                <w:sz w:val="19"/>
              </w:rPr>
              <w:t>config</w:t>
            </w:r>
            <w:r>
              <w:t xml:space="preserve"> в docstring</w:t>
            </w:r>
          </w:p>
        </w:tc>
        <w:tc>
          <w:tcPr>
            <w:tcW w:type="dxa" w:w="4320"/>
          </w:tcPr>
          <w:p>
            <w:r/>
            <w:r>
              <w:t>Единственное место, где параметры описаны</w:t>
            </w:r>
          </w:p>
        </w:tc>
      </w:tr>
    </w:tbl>
    <w:p>
      <w:pPr>
        <w:spacing w:after="80"/>
      </w:pPr>
    </w:p>
    <w:p>
      <w:pPr>
        <w:pStyle w:val="Heading3"/>
      </w:pPr>
      <w:r/>
      <w:r>
        <w:t>8.4. Что должно быть в ядре, а не в плагине</w:t>
      </w:r>
    </w:p>
    <w:p>
      <w:r>
        <w:t>Признаки того, что логика написана не на своём уровне:</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Признак</w:t>
            </w:r>
          </w:p>
        </w:tc>
        <w:tc>
          <w:tcPr>
            <w:tcW w:type="dxa" w:w="4320"/>
          </w:tcPr>
          <w:p>
            <w:r>
              <w:rPr>
                <w:b/>
              </w:rPr>
            </w:r>
            <w:r>
              <w:rPr>
                <w:b/>
              </w:rPr>
              <w:t>Куда переносить</w:t>
            </w:r>
          </w:p>
        </w:tc>
      </w:tr>
      <w:tr>
        <w:tc>
          <w:tcPr>
            <w:tcW w:type="dxa" w:w="4320"/>
          </w:tcPr>
          <w:p>
            <w:r/>
            <w:r>
              <w:t>Плагин нуждается в результате другого плагина</w:t>
            </w:r>
          </w:p>
        </w:tc>
        <w:tc>
          <w:tcPr>
            <w:tcW w:type="dxa" w:w="4320"/>
          </w:tcPr>
          <w:p>
            <w:r/>
            <w:r>
              <w:t>В ядро</w:t>
            </w:r>
          </w:p>
        </w:tc>
      </w:tr>
      <w:tr>
        <w:tc>
          <w:tcPr>
            <w:tcW w:type="dxa" w:w="4320"/>
          </w:tcPr>
          <w:p>
            <w:r/>
            <w:r>
              <w:t>Логика одинакова для всех отраслей</w:t>
            </w:r>
          </w:p>
        </w:tc>
        <w:tc>
          <w:tcPr>
            <w:tcW w:type="dxa" w:w="4320"/>
          </w:tcPr>
          <w:p>
            <w:r/>
            <w:r>
              <w:t>В ядро</w:t>
            </w:r>
          </w:p>
        </w:tc>
      </w:tr>
      <w:tr>
        <w:tc>
          <w:tcPr>
            <w:tcW w:type="dxa" w:w="4320"/>
          </w:tcPr>
          <w:p>
            <w:r/>
            <w:r>
              <w:t>Плагину нужен доступ к Redis или БД</w:t>
            </w:r>
          </w:p>
        </w:tc>
        <w:tc>
          <w:tcPr>
            <w:tcW w:type="dxa" w:w="4320"/>
          </w:tcPr>
          <w:p>
            <w:r/>
            <w:r>
              <w:t>Расширить контракт, не давать доступ</w:t>
            </w:r>
          </w:p>
        </w:tc>
      </w:tr>
      <w:tr>
        <w:tc>
          <w:tcPr>
            <w:tcW w:type="dxa" w:w="4320"/>
          </w:tcPr>
          <w:p>
            <w:r/>
            <w:r>
              <w:t>Плагин должен работать раньше геофенсинга</w:t>
            </w:r>
          </w:p>
        </w:tc>
        <w:tc>
          <w:tcPr>
            <w:tcW w:type="dxa" w:w="4320"/>
          </w:tcPr>
          <w:p>
            <w:r/>
            <w:r>
              <w:t xml:space="preserve">В ядро (образец: </w:t>
            </w:r>
            <w:r>
              <w:rPr>
                <w:rFonts w:ascii="Consolas" w:hAnsi="Consolas"/>
                <w:color w:val="A31415"/>
                <w:sz w:val="19"/>
              </w:rPr>
              <w:t>reid</w:t>
            </w:r>
            <w:r>
              <w:t>)</w:t>
            </w:r>
          </w:p>
        </w:tc>
      </w:tr>
      <w:tr>
        <w:tc>
          <w:tcPr>
            <w:tcW w:type="dxa" w:w="4320"/>
          </w:tcPr>
          <w:p>
            <w:r/>
            <w:r>
              <w:t>Плагин порождает метрику, а не событие</w:t>
            </w:r>
          </w:p>
        </w:tc>
        <w:tc>
          <w:tcPr>
            <w:tcW w:type="dxa" w:w="4320"/>
          </w:tcPr>
          <w:p>
            <w:r/>
            <w:r>
              <w:t>Расширить контракт (5.2)</w:t>
            </w:r>
          </w:p>
        </w:tc>
      </w:tr>
    </w:tbl>
    <w:p>
      <w:pPr>
        <w:spacing w:after="80"/>
      </w:pPr>
    </w:p>
    <w:p>
      <w:pPr>
        <w:pBdr>
          <w:bottom w:val="single" w:sz="6" w:space="1" w:color="BBBBBB"/>
        </w:pBdr>
      </w:pPr>
    </w:p>
    <w:p>
      <w:pPr>
        <w:pStyle w:val="Heading2"/>
      </w:pPr>
      <w:r/>
      <w:r>
        <w:t>9. Путь к настоящим плагинам</w:t>
      </w:r>
    </w:p>
    <w:p>
      <w:pPr>
        <w:pStyle w:val="Heading3"/>
      </w:pPr>
      <w:r/>
      <w:r>
        <w:t>9.1. Разрыв</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Свойство</w:t>
            </w:r>
          </w:p>
        </w:tc>
        <w:tc>
          <w:tcPr>
            <w:tcW w:type="dxa" w:w="2880"/>
          </w:tcPr>
          <w:p>
            <w:r>
              <w:rPr>
                <w:b/>
              </w:rPr>
            </w:r>
            <w:r>
              <w:rPr>
                <w:b/>
              </w:rPr>
              <w:t>Сейчас</w:t>
            </w:r>
          </w:p>
        </w:tc>
        <w:tc>
          <w:tcPr>
            <w:tcW w:type="dxa" w:w="2880"/>
          </w:tcPr>
          <w:p>
            <w:r>
              <w:rPr>
                <w:b/>
              </w:rPr>
            </w:r>
            <w:r>
              <w:rPr>
                <w:b/>
              </w:rPr>
              <w:t>Требуется для сторонних плагинов</w:t>
            </w:r>
          </w:p>
        </w:tc>
      </w:tr>
      <w:tr>
        <w:tc>
          <w:tcPr>
            <w:tcW w:type="dxa" w:w="2880"/>
          </w:tcPr>
          <w:p>
            <w:r/>
            <w:r>
              <w:t>Загрузка</w:t>
            </w:r>
          </w:p>
        </w:tc>
        <w:tc>
          <w:tcPr>
            <w:tcW w:type="dxa" w:w="2880"/>
          </w:tcPr>
          <w:p>
            <w:r/>
            <w:r>
              <w:t>Статический список в коде</w:t>
            </w:r>
          </w:p>
        </w:tc>
        <w:tc>
          <w:tcPr>
            <w:tcW w:type="dxa" w:w="2880"/>
          </w:tcPr>
          <w:p>
            <w:r/>
            <w:r>
              <w:t>Динамическая по манифесту</w:t>
            </w:r>
          </w:p>
        </w:tc>
      </w:tr>
      <w:tr>
        <w:tc>
          <w:tcPr>
            <w:tcW w:type="dxa" w:w="2880"/>
          </w:tcPr>
          <w:p>
            <w:r/>
            <w:r>
              <w:t>Распространение</w:t>
            </w:r>
          </w:p>
        </w:tc>
        <w:tc>
          <w:tcPr>
            <w:tcW w:type="dxa" w:w="2880"/>
          </w:tcPr>
          <w:p>
            <w:r/>
            <w:r>
              <w:t>В составе репозитория</w:t>
            </w:r>
          </w:p>
        </w:tc>
        <w:tc>
          <w:tcPr>
            <w:tcW w:type="dxa" w:w="2880"/>
          </w:tcPr>
          <w:p>
            <w:r/>
            <w:r>
              <w:t>Пакет</w:t>
            </w:r>
          </w:p>
        </w:tc>
      </w:tr>
      <w:tr>
        <w:tc>
          <w:tcPr>
            <w:tcW w:type="dxa" w:w="2880"/>
          </w:tcPr>
          <w:p>
            <w:r/>
            <w:r>
              <w:t>Изоляция</w:t>
            </w:r>
          </w:p>
        </w:tc>
        <w:tc>
          <w:tcPr>
            <w:tcW w:type="dxa" w:w="2880"/>
          </w:tcPr>
          <w:p>
            <w:r/>
            <w:r>
              <w:rPr>
                <w:rFonts w:ascii="Consolas" w:hAnsi="Consolas"/>
                <w:color w:val="A31415"/>
                <w:sz w:val="19"/>
              </w:rPr>
              <w:t>try/except</w:t>
            </w:r>
            <w:r>
              <w:t xml:space="preserve"> вокруг вызова</w:t>
            </w:r>
          </w:p>
        </w:tc>
        <w:tc>
          <w:tcPr>
            <w:tcW w:type="dxa" w:w="2880"/>
          </w:tcPr>
          <w:p>
            <w:r/>
            <w:r>
              <w:t>Процесс или песочница</w:t>
            </w:r>
          </w:p>
        </w:tc>
      </w:tr>
      <w:tr>
        <w:tc>
          <w:tcPr>
            <w:tcW w:type="dxa" w:w="2880"/>
          </w:tcPr>
          <w:p>
            <w:r/>
            <w:r>
              <w:t>Ресурсы</w:t>
            </w:r>
          </w:p>
        </w:tc>
        <w:tc>
          <w:tcPr>
            <w:tcW w:type="dxa" w:w="2880"/>
          </w:tcPr>
          <w:p>
            <w:r/>
            <w:r>
              <w:t>Не ограничены</w:t>
            </w:r>
          </w:p>
        </w:tc>
        <w:tc>
          <w:tcPr>
            <w:tcW w:type="dxa" w:w="2880"/>
          </w:tcPr>
          <w:p>
            <w:r/>
            <w:r>
              <w:t>Лимиты CPU, памяти, времени</w:t>
            </w:r>
          </w:p>
        </w:tc>
      </w:tr>
      <w:tr>
        <w:tc>
          <w:tcPr>
            <w:tcW w:type="dxa" w:w="2880"/>
          </w:tcPr>
          <w:p>
            <w:r/>
            <w:r>
              <w:t>Версионирование</w:t>
            </w:r>
          </w:p>
        </w:tc>
        <w:tc>
          <w:tcPr>
            <w:tcW w:type="dxa" w:w="2880"/>
          </w:tcPr>
          <w:p>
            <w:r/>
            <w:r>
              <w:t>Нет</w:t>
            </w:r>
          </w:p>
        </w:tc>
        <w:tc>
          <w:tcPr>
            <w:tcW w:type="dxa" w:w="2880"/>
          </w:tcPr>
          <w:p>
            <w:r/>
            <w:r>
              <w:t>Версия плагина и версия API</w:t>
            </w:r>
          </w:p>
        </w:tc>
      </w:tr>
      <w:tr>
        <w:tc>
          <w:tcPr>
            <w:tcW w:type="dxa" w:w="2880"/>
          </w:tcPr>
          <w:p>
            <w:r/>
            <w:r>
              <w:t>Зависимости</w:t>
            </w:r>
          </w:p>
        </w:tc>
        <w:tc>
          <w:tcPr>
            <w:tcW w:type="dxa" w:w="2880"/>
          </w:tcPr>
          <w:p>
            <w:r/>
            <w:r>
              <w:t>Общие с платформой</w:t>
            </w:r>
          </w:p>
        </w:tc>
        <w:tc>
          <w:tcPr>
            <w:tcW w:type="dxa" w:w="2880"/>
          </w:tcPr>
          <w:p>
            <w:r/>
            <w:r>
              <w:t>Свои, изолированные</w:t>
            </w:r>
          </w:p>
        </w:tc>
      </w:tr>
      <w:tr>
        <w:tc>
          <w:tcPr>
            <w:tcW w:type="dxa" w:w="2880"/>
          </w:tcPr>
          <w:p>
            <w:r/>
            <w:r>
              <w:t>Права</w:t>
            </w:r>
          </w:p>
        </w:tc>
        <w:tc>
          <w:tcPr>
            <w:tcW w:type="dxa" w:w="2880"/>
          </w:tcPr>
          <w:p>
            <w:r/>
            <w:r>
              <w:t>Полный доступ к процессу</w:t>
            </w:r>
          </w:p>
        </w:tc>
        <w:tc>
          <w:tcPr>
            <w:tcW w:type="dxa" w:w="2880"/>
          </w:tcPr>
          <w:p>
            <w:r/>
            <w:r>
              <w:t>Явные разрешения</w:t>
            </w:r>
          </w:p>
        </w:tc>
      </w:tr>
      <w:tr>
        <w:tc>
          <w:tcPr>
            <w:tcW w:type="dxa" w:w="2880"/>
          </w:tcPr>
          <w:p>
            <w:r/>
            <w:r>
              <w:t>Обновление</w:t>
            </w:r>
          </w:p>
        </w:tc>
        <w:tc>
          <w:tcPr>
            <w:tcW w:type="dxa" w:w="2880"/>
          </w:tcPr>
          <w:p>
            <w:r/>
            <w:r>
              <w:t>Пересборка образа</w:t>
            </w:r>
          </w:p>
        </w:tc>
        <w:tc>
          <w:tcPr>
            <w:tcW w:type="dxa" w:w="2880"/>
          </w:tcPr>
          <w:p>
            <w:r/>
            <w:r>
              <w:t>Установка пакета</w:t>
            </w:r>
          </w:p>
        </w:tc>
      </w:tr>
      <w:tr>
        <w:tc>
          <w:tcPr>
            <w:tcW w:type="dxa" w:w="2880"/>
          </w:tcPr>
          <w:p>
            <w:r/>
            <w:r>
              <w:t>Проверка</w:t>
            </w:r>
          </w:p>
        </w:tc>
        <w:tc>
          <w:tcPr>
            <w:tcW w:type="dxa" w:w="2880"/>
          </w:tcPr>
          <w:p>
            <w:r/>
            <w:r>
              <w:t>Ревью в репозитории</w:t>
            </w:r>
          </w:p>
        </w:tc>
        <w:tc>
          <w:tcPr>
            <w:tcW w:type="dxa" w:w="2880"/>
          </w:tcPr>
          <w:p>
            <w:r/>
            <w:r>
              <w:t>Подпись, модерация</w:t>
            </w:r>
          </w:p>
        </w:tc>
      </w:tr>
    </w:tbl>
    <w:p>
      <w:pPr>
        <w:spacing w:after="80"/>
      </w:pPr>
    </w:p>
    <w:p>
      <w:pPr>
        <w:pStyle w:val="Heading3"/>
      </w:pPr>
      <w:r/>
      <w:r>
        <w:t>9.2. Почему это ещё не сделано и правильно</w:t>
      </w:r>
    </w:p>
    <w:p>
      <w:r>
        <w:t xml:space="preserve">Настоящая система плагинов имеет смысл тогда, когда есть </w:t>
      </w:r>
      <w:r>
        <w:rPr>
          <w:b/>
        </w:rPr>
        <w:t>кому</w:t>
      </w:r>
      <w:r>
        <w:t xml:space="preserve"> писать плагины. Сегодня плагины пишет та же команда, что и ядро; динамическая загрузка не дала бы ничего, кроме сложности.</w:t>
      </w:r>
    </w:p>
    <w:p>
      <w:r>
        <w:t xml:space="preserve">Признак готовности: </w:t>
      </w:r>
      <w:r>
        <w:rPr>
          <w:b/>
        </w:rPr>
        <w:t>внешняя команда хочет написать модуль и не должна получить доступ к нашему коду.</w:t>
      </w:r>
      <w:r>
        <w:t xml:space="preserve"> До этого момента статический реестр — правильное решение.</w:t>
      </w:r>
    </w:p>
    <w:p>
      <w:r>
        <w:t>Однако решения, принимаемые сейчас, определяют, будет ли переход возможен. Раздел 8.3 и рекомендации 4.4, 5.2, 7.1 — это подготовка контракта к тому моменту.</w:t>
      </w:r>
    </w:p>
    <w:p>
      <w:pPr>
        <w:pStyle w:val="Heading3"/>
      </w:pPr>
      <w:r/>
      <w:r>
        <w:t>9.3. Варианты изоляции</w:t>
      </w:r>
    </w:p>
    <w:p>
      <w:r>
        <w:t>Когда придёт время, выбор будет между тремя моделями.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Модель</w:t>
            </w:r>
          </w:p>
        </w:tc>
        <w:tc>
          <w:tcPr>
            <w:tcW w:type="dxa" w:w="2160"/>
          </w:tcPr>
          <w:p>
            <w:r>
              <w:rPr>
                <w:b/>
              </w:rPr>
            </w:r>
            <w:r>
              <w:rPr>
                <w:b/>
              </w:rPr>
              <w:t>Как</w:t>
            </w:r>
          </w:p>
        </w:tc>
        <w:tc>
          <w:tcPr>
            <w:tcW w:type="dxa" w:w="2160"/>
          </w:tcPr>
          <w:p>
            <w:r>
              <w:rPr>
                <w:b/>
              </w:rPr>
            </w:r>
            <w:r>
              <w:rPr>
                <w:b/>
              </w:rPr>
              <w:t>Плюсы</w:t>
            </w:r>
          </w:p>
        </w:tc>
        <w:tc>
          <w:tcPr>
            <w:tcW w:type="dxa" w:w="2160"/>
          </w:tcPr>
          <w:p>
            <w:r>
              <w:rPr>
                <w:b/>
              </w:rPr>
            </w:r>
            <w:r>
              <w:rPr>
                <w:b/>
              </w:rPr>
              <w:t>Минусы</w:t>
            </w:r>
          </w:p>
        </w:tc>
      </w:tr>
      <w:tr>
        <w:tc>
          <w:tcPr>
            <w:tcW w:type="dxa" w:w="2160"/>
          </w:tcPr>
          <w:p>
            <w:r/>
            <w:r>
              <w:t>Модули Python в процессе</w:t>
            </w:r>
          </w:p>
        </w:tc>
        <w:tc>
          <w:tcPr>
            <w:tcW w:type="dxa" w:w="2160"/>
          </w:tcPr>
          <w:p>
            <w:r/>
            <w:r>
              <w:rPr>
                <w:rFonts w:ascii="Consolas" w:hAnsi="Consolas"/>
                <w:color w:val="A31415"/>
                <w:sz w:val="19"/>
              </w:rPr>
              <w:t>importlib</w:t>
            </w:r>
            <w:r>
              <w:t>, точки входа</w:t>
            </w:r>
          </w:p>
        </w:tc>
        <w:tc>
          <w:tcPr>
            <w:tcW w:type="dxa" w:w="2160"/>
          </w:tcPr>
          <w:p>
            <w:r/>
            <w:r>
              <w:t>Просто; кадр передаётся без копирования</w:t>
            </w:r>
          </w:p>
        </w:tc>
        <w:tc>
          <w:tcPr>
            <w:tcW w:type="dxa" w:w="2160"/>
          </w:tcPr>
          <w:p>
            <w:r/>
            <w:r>
              <w:rPr>
                <w:b/>
              </w:rPr>
              <w:t>Нет изоляции</w:t>
            </w:r>
            <w:r>
              <w:t>: сторонний код в нашем процессе, с GIL, с нашими зависимостями</w:t>
            </w:r>
          </w:p>
        </w:tc>
      </w:tr>
      <w:tr>
        <w:tc>
          <w:tcPr>
            <w:tcW w:type="dxa" w:w="2160"/>
          </w:tcPr>
          <w:p>
            <w:r/>
            <w:r>
              <w:t>Отдельный процесс на плагин</w:t>
            </w:r>
          </w:p>
        </w:tc>
        <w:tc>
          <w:tcPr>
            <w:tcW w:type="dxa" w:w="2160"/>
          </w:tcPr>
          <w:p>
            <w:r/>
            <w:r>
              <w:t>gRPC/IPC, кадр через разделяемую память</w:t>
            </w:r>
          </w:p>
        </w:tc>
        <w:tc>
          <w:tcPr>
            <w:tcW w:type="dxa" w:w="2160"/>
          </w:tcPr>
          <w:p>
            <w:r/>
            <w:r>
              <w:t>Настоящая изоляция, лимиты ресурсов, свои зависимости</w:t>
            </w:r>
          </w:p>
        </w:tc>
        <w:tc>
          <w:tcPr>
            <w:tcW w:type="dxa" w:w="2160"/>
          </w:tcPr>
          <w:p>
            <w:r/>
            <w:r>
              <w:t>Накладные расходы на передачу кадра; сложность</w:t>
            </w:r>
          </w:p>
        </w:tc>
      </w:tr>
      <w:tr>
        <w:tc>
          <w:tcPr>
            <w:tcW w:type="dxa" w:w="2160"/>
          </w:tcPr>
          <w:p>
            <w:r/>
            <w:r>
              <w:t>WASM</w:t>
            </w:r>
          </w:p>
        </w:tc>
        <w:tc>
          <w:tcPr>
            <w:tcW w:type="dxa" w:w="2160"/>
          </w:tcPr>
          <w:p>
            <w:r/>
            <w:r>
              <w:t>Плагин компилируется в WebAssembly</w:t>
            </w:r>
          </w:p>
        </w:tc>
        <w:tc>
          <w:tcPr>
            <w:tcW w:type="dxa" w:w="2160"/>
          </w:tcPr>
          <w:p>
            <w:r/>
            <w:r>
              <w:t>Песочница по построению, лимиты, кроссплатформенность</w:t>
            </w:r>
          </w:p>
        </w:tc>
        <w:tc>
          <w:tcPr>
            <w:tcW w:type="dxa" w:w="2160"/>
          </w:tcPr>
          <w:p>
            <w:r/>
            <w:r>
              <w:t>Нет доступа к OpenCV, PyTorch; неприменимо к CV-плагинам</w:t>
            </w:r>
          </w:p>
        </w:tc>
      </w:tr>
    </w:tbl>
    <w:p>
      <w:pPr>
        <w:spacing w:after="80"/>
      </w:pPr>
    </w:p>
    <w:p>
      <w:r>
        <w:rPr>
          <w:i/>
        </w:rPr>
        <w:t>Рекомендация:</w:t>
      </w:r>
      <w:r>
        <w:t xml:space="preserve"> </w:t>
      </w:r>
      <w:r>
        <w:rPr>
          <w:b/>
        </w:rPr>
        <w:t>отдельный процесс с передачей кадра через разделяемую память.</w:t>
      </w:r>
      <w:r>
        <w:t xml:space="preserve"> Обоснование:</w:t>
      </w:r>
    </w:p>
    <w:p>
      <w:pPr>
        <w:pStyle w:val="ListBullet"/>
      </w:pPr>
      <w:r>
        <w:t>Модули в процессе непригодны: сторонний плагин, установивший свою версию numpy, сломает YOLO. Это не гипотеза, а типовой отказ экосистемы Python.</w:t>
      </w:r>
    </w:p>
    <w:p>
      <w:pPr>
        <w:pStyle w:val="ListBullet"/>
      </w:pPr>
      <w:r>
        <w:t>WASM неприменим: CV-плагину нужны OpenCV и, вероятно, ONNX Runtime.</w:t>
      </w:r>
    </w:p>
    <w:p>
      <w:pPr>
        <w:pStyle w:val="ListBullet"/>
      </w:pPr>
      <w:r>
        <w:t xml:space="preserve">Разделяемая память устраняет главный аргумент против отдельного процесса — стоимость передачи кадра. Кадр 640×360 BGR — около 690 КБ; копирование через сокет на каждом кадре недопустимо, размещение в </w:t>
      </w:r>
      <w:r>
        <w:rPr>
          <w:rFonts w:ascii="Consolas" w:hAnsi="Consolas"/>
          <w:color w:val="A31415"/>
          <w:sz w:val="19"/>
        </w:rPr>
        <w:t>/dev/shm</w:t>
      </w:r>
      <w:r>
        <w:t xml:space="preserve"> — бесплатно.</w:t>
      </w:r>
    </w:p>
    <w:p>
      <w:r>
        <w:t xml:space="preserve">Архитектурно это тот же контракт: плагин получает </w:t>
      </w:r>
      <w:r>
        <w:rPr>
          <w:rFonts w:ascii="Consolas" w:hAnsi="Consolas"/>
          <w:color w:val="A31415"/>
          <w:sz w:val="19"/>
        </w:rPr>
        <w:t>FrameContext</w:t>
      </w:r>
      <w:r>
        <w:t xml:space="preserve"> (где </w:t>
      </w:r>
      <w:r>
        <w:rPr>
          <w:rFonts w:ascii="Consolas" w:hAnsi="Consolas"/>
          <w:color w:val="A31415"/>
          <w:sz w:val="19"/>
        </w:rPr>
        <w:t>frame</w:t>
      </w:r>
      <w:r>
        <w:t xml:space="preserve"> — ссылка на разделяемый буфер) и возвращает события. Смена транспорта не меняет форму.</w:t>
      </w:r>
    </w:p>
    <w:p>
      <w:pPr>
        <w:pStyle w:val="Heading3"/>
      </w:pPr>
      <w:r/>
      <w:r>
        <w:t>9.4. Манифест плагина</w:t>
      </w:r>
    </w:p>
    <w:p>
      <w:r>
        <w:t>Гипотеза формата, для обсуждения при реализации: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plugin.yaml</w:t>
            </w:r>
          </w:p>
          <w:p>
            <w:pPr>
              <w:spacing w:after="0" w:before="0"/>
            </w:pPr>
            <w:r>
              <w:rPr>
                <w:rFonts w:ascii="Consolas" w:hAnsi="Consolas"/>
                <w:color w:val="1A1A1A"/>
                <w:sz w:val="18"/>
              </w:rPr>
              <w:t>id: forklift_safety</w:t>
            </w:r>
          </w:p>
          <w:p>
            <w:pPr>
              <w:spacing w:after="0" w:before="0"/>
            </w:pPr>
            <w:r>
              <w:rPr>
                <w:rFonts w:ascii="Consolas" w:hAnsi="Consolas"/>
                <w:color w:val="1A1A1A"/>
                <w:sz w:val="18"/>
              </w:rPr>
              <w:t>name: Безопасность погрузчиков</w:t>
            </w:r>
          </w:p>
          <w:p>
            <w:pPr>
              <w:spacing w:after="0" w:before="0"/>
            </w:pPr>
            <w:r>
              <w:rPr>
                <w:rFonts w:ascii="Consolas" w:hAnsi="Consolas"/>
                <w:color w:val="1A1A1A"/>
                <w:sz w:val="18"/>
              </w:rPr>
              <w:t>version: 1.2.0</w:t>
            </w:r>
          </w:p>
          <w:p>
            <w:pPr>
              <w:spacing w:after="0" w:before="0"/>
            </w:pPr>
            <w:r>
              <w:rPr>
                <w:rFonts w:ascii="Consolas" w:hAnsi="Consolas"/>
                <w:color w:val="1A1A1A"/>
                <w:sz w:val="18"/>
              </w:rPr>
              <w:t>api_version: "1"          # версия контракта FeaturePlugin</w:t>
            </w:r>
          </w:p>
          <w:p>
            <w:pPr>
              <w:spacing w:after="0" w:before="0"/>
            </w:pPr>
            <w:r>
              <w:rPr>
                <w:rFonts w:ascii="Consolas" w:hAnsi="Consolas"/>
                <w:color w:val="1A1A1A"/>
                <w:sz w:val="18"/>
              </w:rPr>
              <w:t>vendor: ООО «Пример»</w:t>
            </w:r>
          </w:p>
          <w:p>
            <w:pPr>
              <w:spacing w:after="0" w:before="0"/>
            </w:pPr>
            <w:r>
              <w:rPr>
                <w:rFonts w:ascii="Consolas" w:hAnsi="Consolas"/>
                <w:color w:val="1A1A1A"/>
                <w:sz w:val="18"/>
              </w:rPr>
              <w:t>entry: forklift.plugin:ForkliftPlugin</w:t>
            </w:r>
          </w:p>
          <w:p>
            <w:pPr>
              <w:spacing w:after="0" w:before="0"/>
            </w:pPr>
            <w:r>
              <w:rPr>
                <w:rFonts w:ascii="Consolas" w:hAnsi="Consolas"/>
                <w:color w:val="1A1A1A"/>
                <w:sz w:val="18"/>
              </w:rPr>
            </w:r>
          </w:p>
          <w:p>
            <w:pPr>
              <w:spacing w:after="0" w:before="0"/>
            </w:pPr>
            <w:r>
              <w:rPr>
                <w:rFonts w:ascii="Consolas" w:hAnsi="Consolas"/>
                <w:color w:val="1A1A1A"/>
                <w:sz w:val="18"/>
              </w:rPr>
              <w:t>requires:</w:t>
            </w:r>
          </w:p>
          <w:p>
            <w:pPr>
              <w:spacing w:after="0" w:before="0"/>
            </w:pPr>
            <w:r>
              <w:rPr>
                <w:rFonts w:ascii="Consolas" w:hAnsi="Consolas"/>
                <w:color w:val="1A1A1A"/>
                <w:sz w:val="18"/>
              </w:rPr>
              <w:t xml:space="preserve">  detector_classes: [0, 7]      # человек, грузовик — плагин заявляет потребности</w:t>
            </w:r>
          </w:p>
          <w:p>
            <w:pPr>
              <w:spacing w:after="0" w:before="0"/>
            </w:pPr>
            <w:r>
              <w:rPr>
                <w:rFonts w:ascii="Consolas" w:hAnsi="Consolas"/>
                <w:color w:val="1A1A1A"/>
                <w:sz w:val="18"/>
              </w:rPr>
              <w:t xml:space="preserve">  zone_kinds: [forbidden, aisle]</w:t>
            </w:r>
          </w:p>
          <w:p>
            <w:pPr>
              <w:spacing w:after="0" w:before="0"/>
            </w:pPr>
            <w:r>
              <w:rPr>
                <w:rFonts w:ascii="Consolas" w:hAnsi="Consolas"/>
                <w:color w:val="1A1A1A"/>
                <w:sz w:val="18"/>
              </w:rPr>
              <w:t xml:space="preserve">  frame: true                   # нужен сырой кадр</w:t>
            </w:r>
          </w:p>
          <w:p>
            <w:pPr>
              <w:spacing w:after="0" w:before="0"/>
            </w:pPr>
            <w:r>
              <w:rPr>
                <w:rFonts w:ascii="Consolas" w:hAnsi="Consolas"/>
                <w:color w:val="1A1A1A"/>
                <w:sz w:val="18"/>
              </w:rPr>
              <w:t xml:space="preserve">  models:</w:t>
            </w:r>
          </w:p>
          <w:p>
            <w:pPr>
              <w:spacing w:after="0" w:before="0"/>
            </w:pPr>
            <w:r>
              <w:rPr>
                <w:rFonts w:ascii="Consolas" w:hAnsi="Consolas"/>
                <w:color w:val="1A1A1A"/>
                <w:sz w:val="18"/>
              </w:rPr>
              <w:t xml:space="preserve">    - path: models/forklift.onnx</w:t>
            </w:r>
          </w:p>
          <w:p>
            <w:pPr>
              <w:spacing w:after="0" w:before="0"/>
            </w:pPr>
            <w:r>
              <w:rPr>
                <w:rFonts w:ascii="Consolas" w:hAnsi="Consolas"/>
                <w:color w:val="1A1A1A"/>
                <w:sz w:val="18"/>
              </w:rPr>
              <w:t xml:space="preserve">      sha256: ...</w:t>
            </w:r>
          </w:p>
          <w:p>
            <w:pPr>
              <w:spacing w:after="0" w:before="0"/>
            </w:pPr>
            <w:r>
              <w:rPr>
                <w:rFonts w:ascii="Consolas" w:hAnsi="Consolas"/>
                <w:color w:val="1A1A1A"/>
                <w:sz w:val="18"/>
              </w:rPr>
            </w:r>
          </w:p>
          <w:p>
            <w:pPr>
              <w:spacing w:after="0" w:before="0"/>
            </w:pPr>
            <w:r>
              <w:rPr>
                <w:rFonts w:ascii="Consolas" w:hAnsi="Consolas"/>
                <w:color w:val="1A1A1A"/>
                <w:sz w:val="18"/>
              </w:rPr>
              <w:t>emits:</w:t>
            </w:r>
          </w:p>
          <w:p>
            <w:pPr>
              <w:spacing w:after="0" w:before="0"/>
            </w:pPr>
            <w:r>
              <w:rPr>
                <w:rFonts w:ascii="Consolas" w:hAnsi="Consolas"/>
                <w:color w:val="1A1A1A"/>
                <w:sz w:val="18"/>
              </w:rPr>
              <w:t xml:space="preserve">  - type: forklift_violation</w:t>
            </w:r>
          </w:p>
          <w:p>
            <w:pPr>
              <w:spacing w:after="0" w:before="0"/>
            </w:pPr>
            <w:r>
              <w:rPr>
                <w:rFonts w:ascii="Consolas" w:hAnsi="Consolas"/>
                <w:color w:val="1A1A1A"/>
                <w:sz w:val="18"/>
              </w:rPr>
              <w:t xml:space="preserve">    severity: [warn, critical]</w:t>
            </w:r>
          </w:p>
          <w:p>
            <w:pPr>
              <w:spacing w:after="0" w:before="0"/>
            </w:pPr>
            <w:r>
              <w:rPr>
                <w:rFonts w:ascii="Consolas" w:hAnsi="Consolas"/>
                <w:color w:val="1A1A1A"/>
                <w:sz w:val="18"/>
              </w:rPr>
            </w:r>
          </w:p>
          <w:p>
            <w:pPr>
              <w:spacing w:after="0" w:before="0"/>
            </w:pPr>
            <w:r>
              <w:rPr>
                <w:rFonts w:ascii="Consolas" w:hAnsi="Consolas"/>
                <w:color w:val="1A1A1A"/>
                <w:sz w:val="18"/>
              </w:rPr>
              <w:t>config_schema:                  # для генерации UI настроек</w:t>
            </w:r>
          </w:p>
          <w:p>
            <w:pPr>
              <w:spacing w:after="0" w:before="0"/>
            </w:pPr>
            <w:r>
              <w:rPr>
                <w:rFonts w:ascii="Consolas" w:hAnsi="Consolas"/>
                <w:color w:val="1A1A1A"/>
                <w:sz w:val="18"/>
              </w:rPr>
              <w:t xml:space="preserve">  min_distance_m:</w:t>
            </w:r>
          </w:p>
          <w:p>
            <w:pPr>
              <w:spacing w:after="0" w:before="0"/>
            </w:pPr>
            <w:r>
              <w:rPr>
                <w:rFonts w:ascii="Consolas" w:hAnsi="Consolas"/>
                <w:color w:val="1A1A1A"/>
                <w:sz w:val="18"/>
              </w:rPr>
              <w:t xml:space="preserve">    type: number</w:t>
            </w:r>
          </w:p>
          <w:p>
            <w:pPr>
              <w:spacing w:after="0" w:before="0"/>
            </w:pPr>
            <w:r>
              <w:rPr>
                <w:rFonts w:ascii="Consolas" w:hAnsi="Consolas"/>
                <w:color w:val="1A1A1A"/>
                <w:sz w:val="18"/>
              </w:rPr>
              <w:t xml:space="preserve">    default: 2.0</w:t>
            </w:r>
          </w:p>
          <w:p>
            <w:pPr>
              <w:spacing w:after="0" w:before="0"/>
            </w:pPr>
            <w:r>
              <w:rPr>
                <w:rFonts w:ascii="Consolas" w:hAnsi="Consolas"/>
                <w:color w:val="1A1A1A"/>
                <w:sz w:val="18"/>
              </w:rPr>
              <w:t xml:space="preserve">    label: Минимальная дистанция, м</w:t>
            </w:r>
          </w:p>
          <w:p>
            <w:pPr>
              <w:spacing w:after="0" w:before="0"/>
            </w:pPr>
            <w:r>
              <w:rPr>
                <w:rFonts w:ascii="Consolas" w:hAnsi="Consolas"/>
                <w:color w:val="1A1A1A"/>
                <w:sz w:val="18"/>
              </w:rPr>
            </w:r>
          </w:p>
          <w:p>
            <w:pPr>
              <w:spacing w:after="0" w:before="0"/>
            </w:pPr>
            <w:r>
              <w:rPr>
                <w:rFonts w:ascii="Consolas" w:hAnsi="Consolas"/>
                <w:color w:val="1A1A1A"/>
                <w:sz w:val="18"/>
              </w:rPr>
              <w:t>limits:</w:t>
            </w:r>
          </w:p>
          <w:p>
            <w:pPr>
              <w:spacing w:after="0" w:before="0"/>
            </w:pPr>
            <w:r>
              <w:rPr>
                <w:rFonts w:ascii="Consolas" w:hAnsi="Consolas"/>
                <w:color w:val="1A1A1A"/>
                <w:sz w:val="18"/>
              </w:rPr>
              <w:t xml:space="preserve">  memory_mb: 512</w:t>
            </w:r>
          </w:p>
          <w:p>
            <w:pPr>
              <w:spacing w:after="0" w:before="0"/>
            </w:pPr>
            <w:r>
              <w:rPr>
                <w:rFonts w:ascii="Consolas" w:hAnsi="Consolas"/>
                <w:color w:val="1A1A1A"/>
                <w:sz w:val="18"/>
              </w:rPr>
              <w:t xml:space="preserve">  cpu_percent: 25</w:t>
            </w:r>
          </w:p>
          <w:p>
            <w:pPr>
              <w:spacing w:after="0" w:before="0"/>
            </w:pPr>
            <w:r>
              <w:rPr>
                <w:rFonts w:ascii="Consolas" w:hAnsi="Consolas"/>
                <w:color w:val="1A1A1A"/>
                <w:sz w:val="18"/>
              </w:rPr>
              <w:t xml:space="preserve">  frame_timeout_ms: 100</w:t>
            </w:r>
          </w:p>
        </w:tc>
      </w:tr>
    </w:tbl>
    <w:p>
      <w:pPr>
        <w:spacing w:after="80"/>
      </w:pPr>
    </w:p>
    <w:p>
      <w:r>
        <w:t xml:space="preserve">Ключевые идеи: плагин </w:t>
      </w:r>
      <w:r>
        <w:rPr>
          <w:b/>
        </w:rPr>
        <w:t>декларирует</w:t>
      </w:r>
      <w:r>
        <w:t xml:space="preserve"> потребности (какие классы детекции, нужен ли кадр, какие модели) и ограничения. Ядро на основе манифеста настраивает детектор, генерирует интерфейс настроек и применяет лимиты. Это устраняет главную проблему сегодняшнего контракта: платформа не знает, что плагину нужно, пока он не выполнится.</w:t>
      </w:r>
    </w:p>
    <w:p>
      <w:pPr>
        <w:pStyle w:val="Heading3"/>
      </w:pPr>
      <w:r/>
      <w:r>
        <w:t>9.5. Маркетплейс</w:t>
      </w:r>
    </w:p>
    <w:p>
      <w:r>
        <w:rPr>
          <w:b/>
        </w:rPr>
        <w:t>[План, горизонт — стадия 4]</w:t>
      </w:r>
      <w:r>
        <w:t xml:space="preserve"> (</w:t>
      </w:r>
      <w:r>
        <w:rPr>
          <w:color w:val="1A5FB4"/>
          <w:u w:val="single"/>
        </w:rPr>
        <w:t>00_VISION.md</w:t>
      </w:r>
      <w:r>
        <w:t>, 10).</w:t>
      </w:r>
    </w:p>
    <w:p>
      <w:r>
        <w:t>Предусловия, без которых обсуждать бессмысленно:</w:t>
      </w:r>
    </w:p>
    <w:p>
      <w:pPr>
        <w:pStyle w:val="ListNumber"/>
      </w:pPr>
      <w:r>
        <w:t>Стабильный версионированный контракт.</w:t>
      </w:r>
    </w:p>
    <w:p>
      <w:pPr>
        <w:pStyle w:val="ListNumber"/>
      </w:pPr>
      <w:r>
        <w:t>Изоляция (9.3).</w:t>
      </w:r>
    </w:p>
    <w:p>
      <w:pPr>
        <w:pStyle w:val="ListNumber"/>
      </w:pPr>
      <w:r>
        <w:t>SDK и документация для внешних разработчиков.</w:t>
      </w:r>
    </w:p>
    <w:p>
      <w:pPr>
        <w:pStyle w:val="ListNumber"/>
      </w:pPr>
      <w:r>
        <w:t>Механизм установки без пересборки.</w:t>
      </w:r>
    </w:p>
    <w:p>
      <w:pPr>
        <w:pStyle w:val="ListNumber"/>
      </w:pPr>
      <w:r>
        <w:t>Модерация и подпись пакетов.</w:t>
      </w:r>
    </w:p>
    <w:p>
      <w:pPr>
        <w:pStyle w:val="ListNumber"/>
      </w:pPr>
      <w:r>
        <w:t>Расчёты с авторами.</w:t>
      </w:r>
    </w:p>
    <w:p>
      <w:r>
        <w:t>Вопросы, требующие ответа до начала: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Вопрос</w:t>
            </w:r>
          </w:p>
        </w:tc>
        <w:tc>
          <w:tcPr>
            <w:tcW w:type="dxa" w:w="4320"/>
          </w:tcPr>
          <w:p>
            <w:r>
              <w:rPr>
                <w:b/>
              </w:rPr>
            </w:r>
            <w:r>
              <w:rPr>
                <w:b/>
              </w:rPr>
              <w:t>Почему важен</w:t>
            </w:r>
          </w:p>
        </w:tc>
      </w:tr>
      <w:tr>
        <w:tc>
          <w:tcPr>
            <w:tcW w:type="dxa" w:w="4320"/>
          </w:tcPr>
          <w:p>
            <w:r/>
            <w:r>
              <w:t>Кто отвечает за ложный алерт стороннего плагина?</w:t>
            </w:r>
          </w:p>
        </w:tc>
        <w:tc>
          <w:tcPr>
            <w:tcW w:type="dxa" w:w="4320"/>
          </w:tcPr>
          <w:p>
            <w:r/>
            <w:r>
              <w:t>Клиент придёт к нам, а не к автору плагина</w:t>
            </w:r>
          </w:p>
        </w:tc>
      </w:tr>
      <w:tr>
        <w:tc>
          <w:tcPr>
            <w:tcW w:type="dxa" w:w="4320"/>
          </w:tcPr>
          <w:p>
            <w:r/>
            <w:r>
              <w:t>Кто отвечает за пропущенное нарушение?</w:t>
            </w:r>
          </w:p>
        </w:tc>
        <w:tc>
          <w:tcPr>
            <w:tcW w:type="dxa" w:w="4320"/>
          </w:tcPr>
          <w:p>
            <w:r/>
            <w:r>
              <w:t>Тем более, если речь о безопасности</w:t>
            </w:r>
          </w:p>
        </w:tc>
      </w:tr>
      <w:tr>
        <w:tc>
          <w:tcPr>
            <w:tcW w:type="dxa" w:w="4320"/>
          </w:tcPr>
          <w:p>
            <w:r/>
            <w:r>
              <w:t>Как проверять качество модели плагина?</w:t>
            </w:r>
          </w:p>
        </w:tc>
        <w:tc>
          <w:tcPr>
            <w:tcW w:type="dxa" w:w="4320"/>
          </w:tcPr>
          <w:p>
            <w:r/>
            <w:r>
              <w:t>«Работает на данных автора» ≠ «работает у клиента»</w:t>
            </w:r>
          </w:p>
        </w:tc>
      </w:tr>
      <w:tr>
        <w:tc>
          <w:tcPr>
            <w:tcW w:type="dxa" w:w="4320"/>
          </w:tcPr>
          <w:p>
            <w:r/>
            <w:r>
              <w:t>Что делать с плагином, автор которого исчез?</w:t>
            </w:r>
          </w:p>
        </w:tc>
        <w:tc>
          <w:tcPr>
            <w:tcW w:type="dxa" w:w="4320"/>
          </w:tcPr>
          <w:p>
            <w:r/>
            <w:r>
              <w:t>Клиент зависит от кода, который никто не поддерживает</w:t>
            </w:r>
          </w:p>
        </w:tc>
      </w:tr>
    </w:tbl>
    <w:p>
      <w:pPr>
        <w:spacing w:after="80"/>
      </w:pPr>
    </w:p>
    <w:p>
      <w:r>
        <w:rPr>
          <w:i/>
        </w:rPr>
        <w:t>Рекомендация:</w:t>
      </w:r>
      <w:r>
        <w:t xml:space="preserve"> маркетплейс — не первый шаг к экосистеме. Первый шаг — </w:t>
      </w:r>
      <w:r>
        <w:rPr>
          <w:b/>
        </w:rPr>
        <w:t>партнёрская модель</w:t>
      </w:r>
      <w:r>
        <w:t>: 2–3 отраслевых партнёра пишут плагины по нашему SDK, мы проверяем и включаем в поставку, отвечаем за качество сами. Это даёт проверку контракта в реальных условиях без правовых и репутационных рисков открытого маркетплейса. Открывать каталог имеет смысл, когда контракт выдержал 5–10 внешних плагинов.</w:t>
      </w:r>
    </w:p>
    <w:p>
      <w:pPr>
        <w:pBdr>
          <w:bottom w:val="single" w:sz="6" w:space="1" w:color="BBBBBB"/>
        </w:pBdr>
      </w:pPr>
    </w:p>
    <w:p>
      <w:pPr>
        <w:pStyle w:val="Heading2"/>
      </w:pPr>
      <w:r/>
      <w:r>
        <w:t>10. Расширение платформы вне плагинов</w:t>
      </w:r>
    </w:p>
    <w:p>
      <w:r>
        <w:t>Плагин — не единственная точка расширения. Полная карта: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Что добавляется</w:t>
            </w:r>
          </w:p>
        </w:tc>
        <w:tc>
          <w:tcPr>
            <w:tcW w:type="dxa" w:w="2880"/>
          </w:tcPr>
          <w:p>
            <w:r>
              <w:rPr>
                <w:b/>
              </w:rPr>
            </w:r>
            <w:r>
              <w:rPr>
                <w:b/>
              </w:rPr>
              <w:t>Где</w:t>
            </w:r>
          </w:p>
        </w:tc>
        <w:tc>
          <w:tcPr>
            <w:tcW w:type="dxa" w:w="2880"/>
          </w:tcPr>
          <w:p>
            <w:r>
              <w:rPr>
                <w:b/>
              </w:rPr>
            </w:r>
            <w:r>
              <w:rPr>
                <w:b/>
              </w:rPr>
              <w:t>Требует изменения ядра</w:t>
            </w:r>
          </w:p>
        </w:tc>
      </w:tr>
      <w:tr>
        <w:tc>
          <w:tcPr>
            <w:tcW w:type="dxa" w:w="2880"/>
          </w:tcPr>
          <w:p>
            <w:r/>
            <w:r>
              <w:t>Отраслевая логика по кадру</w:t>
            </w:r>
          </w:p>
        </w:tc>
        <w:tc>
          <w:tcPr>
            <w:tcW w:type="dxa" w:w="2880"/>
          </w:tcPr>
          <w:p>
            <w:r/>
            <w:r>
              <w:rPr>
                <w:rFonts w:ascii="Consolas" w:hAnsi="Consolas"/>
                <w:color w:val="A31415"/>
                <w:sz w:val="19"/>
              </w:rPr>
              <w:t>FeaturePlugin</w:t>
            </w:r>
          </w:p>
        </w:tc>
        <w:tc>
          <w:tcPr>
            <w:tcW w:type="dxa" w:w="2880"/>
          </w:tcPr>
          <w:p>
            <w:r/>
            <w:r>
              <w:t>Нет (регистрация в реестре)</w:t>
            </w:r>
          </w:p>
        </w:tc>
      </w:tr>
      <w:tr>
        <w:tc>
          <w:tcPr>
            <w:tcW w:type="dxa" w:w="2880"/>
          </w:tcPr>
          <w:p>
            <w:r/>
            <w:r>
              <w:t>Новый тип зоны</w:t>
            </w:r>
          </w:p>
        </w:tc>
        <w:tc>
          <w:tcPr>
            <w:tcW w:type="dxa" w:w="2880"/>
          </w:tcPr>
          <w:p>
            <w:r/>
            <w:r>
              <w:rPr>
                <w:rFonts w:ascii="Consolas" w:hAnsi="Consolas"/>
                <w:color w:val="A31415"/>
                <w:sz w:val="19"/>
              </w:rPr>
              <w:t>zone_kind</w:t>
            </w:r>
            <w:r>
              <w:t xml:space="preserve"> + </w:t>
            </w:r>
            <w:r>
              <w:rPr>
                <w:rFonts w:ascii="Consolas" w:hAnsi="Consolas"/>
                <w:color w:val="A31415"/>
                <w:sz w:val="19"/>
              </w:rPr>
              <w:t>ZoneEngine</w:t>
            </w:r>
          </w:p>
        </w:tc>
        <w:tc>
          <w:tcPr>
            <w:tcW w:type="dxa" w:w="2880"/>
          </w:tcPr>
          <w:p>
            <w:r/>
            <w:r>
              <w:t>Да</w:t>
            </w:r>
          </w:p>
        </w:tc>
      </w:tr>
      <w:tr>
        <w:tc>
          <w:tcPr>
            <w:tcW w:type="dxa" w:w="2880"/>
          </w:tcPr>
          <w:p>
            <w:r/>
            <w:r>
              <w:t>Новый тип события</w:t>
            </w:r>
          </w:p>
        </w:tc>
        <w:tc>
          <w:tcPr>
            <w:tcW w:type="dxa" w:w="2880"/>
          </w:tcPr>
          <w:p>
            <w:r/>
            <w:r>
              <w:rPr>
                <w:rFonts w:ascii="Consolas" w:hAnsi="Consolas"/>
                <w:color w:val="A31415"/>
                <w:sz w:val="19"/>
              </w:rPr>
              <w:t>event_type</w:t>
            </w:r>
            <w:r>
              <w:t xml:space="preserve"> (3 места) + метки</w:t>
            </w:r>
          </w:p>
        </w:tc>
        <w:tc>
          <w:tcPr>
            <w:tcW w:type="dxa" w:w="2880"/>
          </w:tcPr>
          <w:p>
            <w:r/>
            <w:r>
              <w:t>Да</w:t>
            </w:r>
          </w:p>
        </w:tc>
      </w:tr>
      <w:tr>
        <w:tc>
          <w:tcPr>
            <w:tcW w:type="dxa" w:w="2880"/>
          </w:tcPr>
          <w:p>
            <w:r/>
            <w:r>
              <w:t>Новый канал уведомлений</w:t>
            </w:r>
          </w:p>
        </w:tc>
        <w:tc>
          <w:tcPr>
            <w:tcW w:type="dxa" w:w="2880"/>
          </w:tcPr>
          <w:p>
            <w:r/>
            <w:r>
              <w:rPr>
                <w:rFonts w:ascii="Consolas" w:hAnsi="Consolas"/>
                <w:color w:val="A31415"/>
                <w:sz w:val="19"/>
              </w:rPr>
              <w:t>alert_rule.channels</w:t>
            </w:r>
            <w:r>
              <w:t xml:space="preserve"> + отправитель</w:t>
            </w:r>
          </w:p>
        </w:tc>
        <w:tc>
          <w:tcPr>
            <w:tcW w:type="dxa" w:w="2880"/>
          </w:tcPr>
          <w:p>
            <w:r/>
            <w:r>
              <w:t>Да</w:t>
            </w:r>
          </w:p>
        </w:tc>
      </w:tr>
      <w:tr>
        <w:tc>
          <w:tcPr>
            <w:tcW w:type="dxa" w:w="2880"/>
          </w:tcPr>
          <w:p>
            <w:r/>
            <w:r>
              <w:t>Новый источник видео</w:t>
            </w:r>
          </w:p>
        </w:tc>
        <w:tc>
          <w:tcPr>
            <w:tcW w:type="dxa" w:w="2880"/>
          </w:tcPr>
          <w:p>
            <w:r/>
            <w:r>
              <w:rPr>
                <w:rFonts w:ascii="Consolas" w:hAnsi="Consolas"/>
                <w:color w:val="A31415"/>
                <w:sz w:val="19"/>
              </w:rPr>
              <w:t>VideoSource</w:t>
            </w:r>
          </w:p>
        </w:tc>
        <w:tc>
          <w:tcPr>
            <w:tcW w:type="dxa" w:w="2880"/>
          </w:tcPr>
          <w:p>
            <w:r/>
            <w:r>
              <w:t>Минимально</w:t>
            </w:r>
          </w:p>
        </w:tc>
      </w:tr>
      <w:tr>
        <w:tc>
          <w:tcPr>
            <w:tcW w:type="dxa" w:w="2880"/>
          </w:tcPr>
          <w:p>
            <w:r/>
            <w:r>
              <w:t>Новый эмбеддер Re-ID</w:t>
            </w:r>
          </w:p>
        </w:tc>
        <w:tc>
          <w:tcPr>
            <w:tcW w:type="dxa" w:w="2880"/>
          </w:tcPr>
          <w:p>
            <w:r/>
            <w:r>
              <w:rPr>
                <w:rFonts w:ascii="Consolas" w:hAnsi="Consolas"/>
                <w:color w:val="A31415"/>
                <w:sz w:val="19"/>
              </w:rPr>
              <w:t>make_embedder()</w:t>
            </w:r>
          </w:p>
        </w:tc>
        <w:tc>
          <w:tcPr>
            <w:tcW w:type="dxa" w:w="2880"/>
          </w:tcPr>
          <w:p>
            <w:r/>
            <w:r>
              <w:t>Нет</w:t>
            </w:r>
          </w:p>
        </w:tc>
      </w:tr>
      <w:tr>
        <w:tc>
          <w:tcPr>
            <w:tcW w:type="dxa" w:w="2880"/>
          </w:tcPr>
          <w:p>
            <w:r/>
            <w:r>
              <w:t>Новый детектор</w:t>
            </w:r>
          </w:p>
        </w:tc>
        <w:tc>
          <w:tcPr>
            <w:tcW w:type="dxa" w:w="2880"/>
          </w:tcPr>
          <w:p>
            <w:r/>
            <w:r>
              <w:rPr>
                <w:b/>
              </w:rPr>
              <w:t>Нет точки расширения</w:t>
            </w:r>
          </w:p>
        </w:tc>
        <w:tc>
          <w:tcPr>
            <w:tcW w:type="dxa" w:w="2880"/>
          </w:tcPr>
          <w:p>
            <w:r/>
            <w:r>
              <w:t xml:space="preserve">Да — см. </w:t>
            </w:r>
            <w:r>
              <w:rPr>
                <w:color w:val="1A5FB4"/>
                <w:u w:val="single"/>
              </w:rPr>
              <w:t>06_AI_ENGINE.md</w:t>
            </w:r>
            <w:r>
              <w:t>, 10.3</w:t>
            </w:r>
          </w:p>
        </w:tc>
      </w:tr>
      <w:tr>
        <w:tc>
          <w:tcPr>
            <w:tcW w:type="dxa" w:w="2880"/>
          </w:tcPr>
          <w:p>
            <w:r/>
            <w:r>
              <w:t>Новая настройка сервера</w:t>
            </w:r>
          </w:p>
        </w:tc>
        <w:tc>
          <w:tcPr>
            <w:tcW w:type="dxa" w:w="2880"/>
          </w:tcPr>
          <w:p>
            <w:r/>
            <w:r>
              <w:rPr>
                <w:rFonts w:ascii="Consolas" w:hAnsi="Consolas"/>
                <w:color w:val="A31415"/>
                <w:sz w:val="19"/>
              </w:rPr>
              <w:t>SETTING_DEFS</w:t>
            </w:r>
          </w:p>
        </w:tc>
        <w:tc>
          <w:tcPr>
            <w:tcW w:type="dxa" w:w="2880"/>
          </w:tcPr>
          <w:p>
            <w:r/>
            <w:r>
              <w:t>Нет</w:t>
            </w:r>
          </w:p>
        </w:tc>
      </w:tr>
      <w:tr>
        <w:tc>
          <w:tcPr>
            <w:tcW w:type="dxa" w:w="2880"/>
          </w:tcPr>
          <w:p>
            <w:r/>
            <w:r>
              <w:t>Новое поле события</w:t>
            </w:r>
          </w:p>
        </w:tc>
        <w:tc>
          <w:tcPr>
            <w:tcW w:type="dxa" w:w="2880"/>
          </w:tcPr>
          <w:p>
            <w:r/>
            <w:r>
              <w:rPr>
                <w:rFonts w:ascii="Consolas" w:hAnsi="Consolas"/>
                <w:color w:val="A31415"/>
                <w:sz w:val="19"/>
              </w:rPr>
              <w:t>meta jsonb</w:t>
            </w:r>
          </w:p>
        </w:tc>
        <w:tc>
          <w:tcPr>
            <w:tcW w:type="dxa" w:w="2880"/>
          </w:tcPr>
          <w:p>
            <w:r/>
            <w:r>
              <w:rPr>
                <w:b/>
              </w:rPr>
              <w:t>Нет</w:t>
            </w:r>
          </w:p>
        </w:tc>
      </w:tr>
    </w:tbl>
    <w:p>
      <w:pPr>
        <w:spacing w:after="80"/>
      </w:pPr>
    </w:p>
    <w:p>
      <w:r>
        <w:rPr>
          <w:rFonts w:ascii="Consolas" w:hAnsi="Consolas"/>
          <w:color w:val="A31415"/>
          <w:sz w:val="19"/>
        </w:rPr>
        <w:t>meta jsonb</w:t>
      </w:r>
      <w:r>
        <w:t xml:space="preserve"> — недооценённая точка расширения: новые данные события добавляются без миграции, без изменения схемы, без согласования. Именно так появились </w:t>
      </w:r>
      <w:r>
        <w:rPr>
          <w:rFonts w:ascii="Consolas" w:hAnsi="Consolas"/>
          <w:color w:val="A31415"/>
          <w:sz w:val="19"/>
        </w:rPr>
        <w:t>dwell_sec</w:t>
      </w:r>
      <w:r>
        <w:t xml:space="preserve">, </w:t>
      </w:r>
      <w:r>
        <w:rPr>
          <w:rFonts w:ascii="Consolas" w:hAnsi="Consolas"/>
          <w:color w:val="A31415"/>
          <w:sz w:val="19"/>
        </w:rPr>
        <w:t>global_id</w:t>
      </w:r>
      <w:r>
        <w:t xml:space="preserve">, </w:t>
      </w:r>
      <w:r>
        <w:rPr>
          <w:rFonts w:ascii="Consolas" w:hAnsi="Consolas"/>
          <w:color w:val="A31415"/>
          <w:sz w:val="19"/>
        </w:rPr>
        <w:t>staff</w:t>
      </w:r>
      <w:r>
        <w:t xml:space="preserve">, </w:t>
      </w:r>
      <w:r>
        <w:rPr>
          <w:rFonts w:ascii="Consolas" w:hAnsi="Consolas"/>
          <w:color w:val="A31415"/>
          <w:sz w:val="19"/>
        </w:rPr>
        <w:t>count</w:t>
      </w:r>
      <w:r>
        <w:t xml:space="preserve">, </w:t>
      </w:r>
      <w:r>
        <w:rPr>
          <w:rFonts w:ascii="Consolas" w:hAnsi="Consolas"/>
          <w:color w:val="A31415"/>
          <w:sz w:val="19"/>
        </w:rPr>
        <w:t>threshold</w:t>
      </w:r>
      <w:r>
        <w:t xml:space="preserve">, </w:t>
      </w:r>
      <w:r>
        <w:rPr>
          <w:rFonts w:ascii="Consolas" w:hAnsi="Consolas"/>
          <w:color w:val="A31415"/>
          <w:sz w:val="19"/>
        </w:rPr>
        <w:t>change</w:t>
      </w:r>
      <w:r>
        <w:t>.</w:t>
      </w:r>
    </w:p>
    <w:p>
      <w:r>
        <w:t xml:space="preserve">Цена: </w:t>
      </w:r>
      <w:r>
        <w:rPr>
          <w:rFonts w:ascii="Consolas" w:hAnsi="Consolas"/>
          <w:color w:val="A31415"/>
          <w:sz w:val="19"/>
        </w:rPr>
        <w:t>meta</w:t>
      </w:r>
      <w:r>
        <w:t xml:space="preserve"> не типизирована и не валидируется. Что в ней лежит — известно только из кода производителя и таблицы в </w:t>
      </w:r>
      <w:r>
        <w:rPr>
          <w:color w:val="1A5FB4"/>
          <w:u w:val="single"/>
        </w:rPr>
        <w:t>01_SYSTEM_ARCHITECTURE.md</w:t>
      </w:r>
      <w:r>
        <w:t>, 9.3.</w:t>
      </w:r>
    </w:p>
    <w:p>
      <w:r>
        <w:rPr>
          <w:i/>
        </w:rPr>
        <w:t>Рекомендация:</w:t>
      </w:r>
      <w:r>
        <w:t xml:space="preserve"> при появлении внешних потребителей API (SDK, интеграции) описать </w:t>
      </w:r>
      <w:r>
        <w:rPr>
          <w:rFonts w:ascii="Consolas" w:hAnsi="Consolas"/>
          <w:color w:val="A31415"/>
          <w:sz w:val="19"/>
        </w:rPr>
        <w:t>meta</w:t>
      </w:r>
      <w:r>
        <w:t xml:space="preserve"> схемами Zod по типам событий — дискриминированное объединение по полю </w:t>
      </w:r>
      <w:r>
        <w:rPr>
          <w:rFonts w:ascii="Consolas" w:hAnsi="Consolas"/>
          <w:color w:val="A31415"/>
          <w:sz w:val="19"/>
        </w:rPr>
        <w:t>type</w:t>
      </w:r>
      <w:r>
        <w:t>. Пока потребитель один (наш UI), текущее состояние приемлемо.</w:t>
      </w:r>
    </w:p>
    <w:p>
      <w:pPr>
        <w:pBdr>
          <w:bottom w:val="single" w:sz="6" w:space="1" w:color="BBBBBB"/>
        </w:pBdr>
      </w:pPr>
    </w:p>
    <w:p>
      <w:pPr>
        <w:pStyle w:val="Heading2"/>
      </w:pPr>
      <w:r/>
      <w:r>
        <w:t>11. Реестр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P-01</w:t>
            </w:r>
          </w:p>
        </w:tc>
        <w:tc>
          <w:tcPr>
            <w:tcW w:type="dxa" w:w="2160"/>
          </w:tcPr>
          <w:p>
            <w:r/>
            <w:r>
              <w:rPr>
                <w:rFonts w:ascii="Consolas" w:hAnsi="Consolas"/>
                <w:color w:val="A31415"/>
                <w:sz w:val="19"/>
              </w:rPr>
              <w:t>on_frame(ctx)</w:t>
            </w:r>
            <w:r>
              <w:t xml:space="preserve"> вместо </w:t>
            </w:r>
            <w:r>
              <w:rPr>
                <w:rFonts w:ascii="Consolas" w:hAnsi="Consolas"/>
                <w:color w:val="A31415"/>
                <w:sz w:val="19"/>
              </w:rPr>
              <w:t>on_track_event(track)</w:t>
            </w:r>
          </w:p>
        </w:tc>
        <w:tc>
          <w:tcPr>
            <w:tcW w:type="dxa" w:w="2160"/>
          </w:tcPr>
          <w:p>
            <w:r/>
            <w:r>
              <w:t>3 плагина из 4 требуют вида на весь кадр</w:t>
            </w:r>
          </w:p>
        </w:tc>
        <w:tc>
          <w:tcPr>
            <w:tcW w:type="dxa" w:w="2160"/>
          </w:tcPr>
          <w:p>
            <w:r/>
            <w:r>
              <w:t xml:space="preserve">Потрековый: </w:t>
            </w:r>
            <w:r>
              <w:rPr>
                <w:rFonts w:ascii="Consolas" w:hAnsi="Consolas"/>
                <w:color w:val="A31415"/>
                <w:sz w:val="19"/>
              </w:rPr>
              <w:t>crowd</w:t>
            </w:r>
            <w:r>
              <w:t xml:space="preserve">, </w:t>
            </w:r>
            <w:r>
              <w:rPr>
                <w:rFonts w:ascii="Consolas" w:hAnsi="Consolas"/>
                <w:color w:val="A31415"/>
                <w:sz w:val="19"/>
              </w:rPr>
              <w:t>counter</w:t>
            </w:r>
            <w:r>
              <w:t xml:space="preserve">, </w:t>
            </w:r>
            <w:r>
              <w:rPr>
                <w:rFonts w:ascii="Consolas" w:hAnsi="Consolas"/>
                <w:color w:val="A31415"/>
                <w:sz w:val="19"/>
              </w:rPr>
              <w:t>shelf</w:t>
            </w:r>
            <w:r>
              <w:t xml:space="preserve"> нереализуемы</w:t>
            </w:r>
          </w:p>
        </w:tc>
      </w:tr>
      <w:tr>
        <w:tc>
          <w:tcPr>
            <w:tcW w:type="dxa" w:w="2160"/>
          </w:tcPr>
          <w:p>
            <w:r/>
            <w:r>
              <w:t>P-02</w:t>
            </w:r>
          </w:p>
        </w:tc>
        <w:tc>
          <w:tcPr>
            <w:tcW w:type="dxa" w:w="2160"/>
          </w:tcPr>
          <w:p>
            <w:r/>
            <w:r>
              <w:rPr>
                <w:rFonts w:ascii="Consolas" w:hAnsi="Consolas"/>
                <w:color w:val="A31415"/>
                <w:sz w:val="19"/>
              </w:rPr>
              <w:t>Protocol</w:t>
            </w:r>
            <w:r>
              <w:t xml:space="preserve"> вместо абстрактного класса</w:t>
            </w:r>
          </w:p>
        </w:tc>
        <w:tc>
          <w:tcPr>
            <w:tcW w:type="dxa" w:w="2160"/>
          </w:tcPr>
          <w:p>
            <w:r/>
            <w:r>
              <w:t>Структурная типизация; сторонний код не импортирует наш базовый класс</w:t>
            </w:r>
          </w:p>
        </w:tc>
        <w:tc>
          <w:tcPr>
            <w:tcW w:type="dxa" w:w="2160"/>
          </w:tcPr>
          <w:p>
            <w:r/>
            <w:r>
              <w:t>ABC: обязательное наследование</w:t>
            </w:r>
          </w:p>
        </w:tc>
      </w:tr>
      <w:tr>
        <w:tc>
          <w:tcPr>
            <w:tcW w:type="dxa" w:w="2160"/>
          </w:tcPr>
          <w:p>
            <w:r/>
            <w:r>
              <w:t>P-03</w:t>
            </w:r>
          </w:p>
        </w:tc>
        <w:tc>
          <w:tcPr>
            <w:tcW w:type="dxa" w:w="2160"/>
          </w:tcPr>
          <w:p>
            <w:r/>
            <w:r>
              <w:rPr>
                <w:rFonts w:ascii="Consolas" w:hAnsi="Consolas"/>
                <w:color w:val="A31415"/>
                <w:sz w:val="19"/>
              </w:rPr>
              <w:t>on_frame</w:t>
            </w:r>
            <w:r>
              <w:t xml:space="preserve"> асинхронный, хотя ввода-вывода почти нет</w:t>
            </w:r>
          </w:p>
        </w:tc>
        <w:tc>
          <w:tcPr>
            <w:tcW w:type="dxa" w:w="2160"/>
          </w:tcPr>
          <w:p>
            <w:r/>
            <w:r>
              <w:t>Задел под VLM, метрики, лица</w:t>
            </w:r>
          </w:p>
        </w:tc>
        <w:tc>
          <w:tcPr>
            <w:tcW w:type="dxa" w:w="2160"/>
          </w:tcPr>
          <w:p>
            <w:r/>
            <w:r>
              <w:t>Синхронный: переписывание потребителей потом</w:t>
            </w:r>
          </w:p>
        </w:tc>
      </w:tr>
      <w:tr>
        <w:tc>
          <w:tcPr>
            <w:tcW w:type="dxa" w:w="2160"/>
          </w:tcPr>
          <w:p>
            <w:r/>
            <w:r>
              <w:t>P-04</w:t>
            </w:r>
          </w:p>
        </w:tc>
        <w:tc>
          <w:tcPr>
            <w:tcW w:type="dxa" w:w="2160"/>
          </w:tcPr>
          <w:p>
            <w:r/>
            <w:r>
              <w:t>Плагин возвращает события, не публикует</w:t>
            </w:r>
          </w:p>
        </w:tc>
        <w:tc>
          <w:tcPr>
            <w:tcW w:type="dxa" w:w="2160"/>
          </w:tcPr>
          <w:p>
            <w:r/>
            <w:r>
              <w:t>Чистая функция; тестируется без Redis</w:t>
            </w:r>
          </w:p>
        </w:tc>
        <w:tc>
          <w:tcPr>
            <w:tcW w:type="dxa" w:w="2160"/>
          </w:tcPr>
          <w:p>
            <w:r/>
            <w:r>
              <w:t>Публикация: связность с транспортом</w:t>
            </w:r>
          </w:p>
        </w:tc>
      </w:tr>
      <w:tr>
        <w:tc>
          <w:tcPr>
            <w:tcW w:type="dxa" w:w="2160"/>
          </w:tcPr>
          <w:p>
            <w:r/>
            <w:r>
              <w:t>P-05</w:t>
            </w:r>
          </w:p>
        </w:tc>
        <w:tc>
          <w:tcPr>
            <w:tcW w:type="dxa" w:w="2160"/>
          </w:tcPr>
          <w:p>
            <w:r/>
            <w:r>
              <w:rPr>
                <w:rFonts w:ascii="Consolas" w:hAnsi="Consolas"/>
                <w:color w:val="A31415"/>
                <w:sz w:val="19"/>
              </w:rPr>
              <w:t>try/except</w:t>
            </w:r>
            <w:r>
              <w:t xml:space="preserve"> вокруг каждого плагина</w:t>
            </w:r>
          </w:p>
        </w:tc>
        <w:tc>
          <w:tcPr>
            <w:tcW w:type="dxa" w:w="2160"/>
          </w:tcPr>
          <w:p>
            <w:r/>
            <w:r>
              <w:t>Один плагин не роняет кадр</w:t>
            </w:r>
          </w:p>
        </w:tc>
        <w:tc>
          <w:tcPr>
            <w:tcW w:type="dxa" w:w="2160"/>
          </w:tcPr>
          <w:p>
            <w:r/>
            <w:r>
              <w:t>Без перехвата: ошибка автора останавливает камеру</w:t>
            </w:r>
          </w:p>
        </w:tc>
      </w:tr>
      <w:tr>
        <w:tc>
          <w:tcPr>
            <w:tcW w:type="dxa" w:w="2160"/>
          </w:tcPr>
          <w:p>
            <w:r/>
            <w:r>
              <w:t>P-06</w:t>
            </w:r>
          </w:p>
        </w:tc>
        <w:tc>
          <w:tcPr>
            <w:tcW w:type="dxa" w:w="2160"/>
          </w:tcPr>
          <w:p>
            <w:r/>
            <w:r>
              <w:t>Статический реестр вместо динамической загрузки</w:t>
            </w:r>
          </w:p>
        </w:tc>
        <w:tc>
          <w:tcPr>
            <w:tcW w:type="dxa" w:w="2160"/>
          </w:tcPr>
          <w:p>
            <w:r/>
            <w:r>
              <w:t>Нет внешних авторов — нет задачи</w:t>
            </w:r>
          </w:p>
        </w:tc>
        <w:tc>
          <w:tcPr>
            <w:tcW w:type="dxa" w:w="2160"/>
          </w:tcPr>
          <w:p>
            <w:r/>
            <w:r>
              <w:t>Динамическая: сложность без пользы</w:t>
            </w:r>
          </w:p>
        </w:tc>
      </w:tr>
      <w:tr>
        <w:tc>
          <w:tcPr>
            <w:tcW w:type="dxa" w:w="2160"/>
          </w:tcPr>
          <w:p>
            <w:r/>
            <w:r>
              <w:t>P-07</w:t>
            </w:r>
          </w:p>
        </w:tc>
        <w:tc>
          <w:tcPr>
            <w:tcW w:type="dxa" w:w="2160"/>
          </w:tcPr>
          <w:p>
            <w:r/>
            <w:r>
              <w:t>Плагины создаются всегда, включение решает вызов</w:t>
            </w:r>
          </w:p>
        </w:tc>
        <w:tc>
          <w:tcPr>
            <w:tcW w:type="dxa" w:w="2160"/>
          </w:tcPr>
          <w:p>
            <w:r/>
            <w:r>
              <w:t>Простота; переключение без перезапуска</w:t>
            </w:r>
          </w:p>
        </w:tc>
        <w:tc>
          <w:tcPr>
            <w:tcW w:type="dxa" w:w="2160"/>
          </w:tcPr>
          <w:p>
            <w:r/>
            <w:r>
              <w:t xml:space="preserve">Ленивое создание: усложняет </w:t>
            </w:r>
            <w:r>
              <w:rPr>
                <w:rFonts w:ascii="Consolas" w:hAnsi="Consolas"/>
                <w:color w:val="A31415"/>
                <w:sz w:val="19"/>
              </w:rPr>
              <w:t>load_features</w:t>
            </w:r>
          </w:p>
        </w:tc>
      </w:tr>
      <w:tr>
        <w:tc>
          <w:tcPr>
            <w:tcW w:type="dxa" w:w="2160"/>
          </w:tcPr>
          <w:p>
            <w:r/>
            <w:r>
              <w:t>P-08</w:t>
            </w:r>
          </w:p>
        </w:tc>
        <w:tc>
          <w:tcPr>
            <w:tcW w:type="dxa" w:w="2160"/>
          </w:tcPr>
          <w:p>
            <w:r/>
            <w:r>
              <w:t>Экземпляры переиспользуются при перечитывании флагов</w:t>
            </w:r>
          </w:p>
        </w:tc>
        <w:tc>
          <w:tcPr>
            <w:tcW w:type="dxa" w:w="2160"/>
          </w:tcPr>
          <w:p>
            <w:r/>
            <w:r>
              <w:t>Состояние (эталоны, визиты) сохраняется</w:t>
            </w:r>
          </w:p>
        </w:tc>
        <w:tc>
          <w:tcPr>
            <w:tcW w:type="dxa" w:w="2160"/>
          </w:tcPr>
          <w:p>
            <w:r/>
            <w:r>
              <w:t>Пересоздание: сброс эталонов каждые 30с</w:t>
            </w:r>
          </w:p>
        </w:tc>
      </w:tr>
      <w:tr>
        <w:tc>
          <w:tcPr>
            <w:tcW w:type="dxa" w:w="2160"/>
          </w:tcPr>
          <w:p>
            <w:r/>
            <w:r>
              <w:t>P-09</w:t>
            </w:r>
          </w:p>
        </w:tc>
        <w:tc>
          <w:tcPr>
            <w:tcW w:type="dxa" w:w="2160"/>
          </w:tcPr>
          <w:p>
            <w:r/>
            <w:r>
              <w:rPr>
                <w:rFonts w:ascii="Consolas" w:hAnsi="Consolas"/>
                <w:color w:val="A31415"/>
                <w:sz w:val="19"/>
              </w:rPr>
              <w:t>ENABLED_PLUGINS</w:t>
            </w:r>
            <w:r>
              <w:t xml:space="preserve"> через </w:t>
            </w:r>
            <w:r>
              <w:rPr>
                <w:rFonts w:ascii="Consolas" w:hAnsi="Consolas"/>
                <w:color w:val="A31415"/>
                <w:sz w:val="19"/>
              </w:rPr>
              <w:t>setdefault</w:t>
            </w:r>
          </w:p>
        </w:tc>
        <w:tc>
          <w:tcPr>
            <w:tcW w:type="dxa" w:w="2160"/>
          </w:tcPr>
          <w:p>
            <w:r/>
            <w:r>
              <w:t>Конфигурация тенанта имеет приоритет</w:t>
            </w:r>
          </w:p>
        </w:tc>
        <w:tc>
          <w:tcPr>
            <w:tcW w:type="dxa" w:w="2160"/>
          </w:tcPr>
          <w:p>
            <w:r/>
            <w:r>
              <w:t>Присваивание: dev-переменная переопределит прод</w:t>
            </w:r>
          </w:p>
        </w:tc>
      </w:tr>
      <w:tr>
        <w:tc>
          <w:tcPr>
            <w:tcW w:type="dxa" w:w="2160"/>
          </w:tcPr>
          <w:p>
            <w:r/>
            <w:r>
              <w:t>P-10</w:t>
            </w:r>
          </w:p>
        </w:tc>
        <w:tc>
          <w:tcPr>
            <w:tcW w:type="dxa" w:w="2160"/>
          </w:tcPr>
          <w:p>
            <w:r/>
            <w:r>
              <w:rPr>
                <w:rFonts w:ascii="Consolas" w:hAnsi="Consolas"/>
                <w:color w:val="A31415"/>
                <w:sz w:val="19"/>
              </w:rPr>
              <w:t>reid</w:t>
            </w:r>
            <w:r>
              <w:t xml:space="preserve"> — модуль ядра, не плагин</w:t>
            </w:r>
          </w:p>
        </w:tc>
        <w:tc>
          <w:tcPr>
            <w:tcW w:type="dxa" w:w="2160"/>
          </w:tcPr>
          <w:p>
            <w:r/>
            <w:r>
              <w:t>Его результат — вход для плагинов и зон</w:t>
            </w:r>
          </w:p>
        </w:tc>
        <w:tc>
          <w:tcPr>
            <w:tcW w:type="dxa" w:w="2160"/>
          </w:tcPr>
          <w:p>
            <w:r/>
            <w:r>
              <w:t xml:space="preserve">Плагин: опоздал бы к формированию </w:t>
            </w:r>
            <w:r>
              <w:rPr>
                <w:rFonts w:ascii="Consolas" w:hAnsi="Consolas"/>
                <w:color w:val="A31415"/>
                <w:sz w:val="19"/>
              </w:rPr>
              <w:t>TrackInfo</w:t>
            </w:r>
          </w:p>
        </w:tc>
      </w:tr>
      <w:tr>
        <w:tc>
          <w:tcPr>
            <w:tcW w:type="dxa" w:w="2160"/>
          </w:tcPr>
          <w:p>
            <w:r/>
            <w:r>
              <w:t>P-11</w:t>
            </w:r>
          </w:p>
        </w:tc>
        <w:tc>
          <w:tcPr>
            <w:tcW w:type="dxa" w:w="2160"/>
          </w:tcPr>
          <w:p>
            <w:r/>
            <w:r>
              <w:rPr>
                <w:rFonts w:ascii="Consolas" w:hAnsi="Consolas"/>
                <w:color w:val="A31415"/>
                <w:sz w:val="19"/>
              </w:rPr>
              <w:t>counter</w:t>
            </w:r>
            <w:r>
              <w:t xml:space="preserve"> пишет метрики, а не события</w:t>
            </w:r>
          </w:p>
        </w:tc>
        <w:tc>
          <w:tcPr>
            <w:tcW w:type="dxa" w:w="2160"/>
          </w:tcPr>
          <w:p>
            <w:r/>
            <w:r>
              <w:t>События на каждом кадре = миллионы строк</w:t>
            </w:r>
          </w:p>
        </w:tc>
        <w:tc>
          <w:tcPr>
            <w:tcW w:type="dxa" w:w="2160"/>
          </w:tcPr>
          <w:p>
            <w:r/>
            <w:r>
              <w:t>События: гипертаблица засоряется</w:t>
            </w:r>
          </w:p>
        </w:tc>
      </w:tr>
    </w:tbl>
    <w:p>
      <w:pPr>
        <w:spacing w:after="80"/>
      </w:pPr>
    </w:p>
    <w:p>
      <w:pPr>
        <w:pBdr>
          <w:bottom w:val="single" w:sz="6" w:space="1" w:color="BBBBBB"/>
        </w:pBdr>
      </w:pPr>
    </w:p>
    <w:p>
      <w:pPr>
        <w:pStyle w:val="Heading2"/>
      </w:pPr>
      <w:r/>
      <w:r>
        <w:t>12. Долг системы плагинов</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P-D-01</w:t>
            </w:r>
          </w:p>
        </w:tc>
        <w:tc>
          <w:tcPr>
            <w:tcW w:type="dxa" w:w="2160"/>
          </w:tcPr>
          <w:p>
            <w:r/>
            <w:r>
              <w:rPr>
                <w:rFonts w:ascii="Consolas" w:hAnsi="Consolas"/>
                <w:color w:val="A31415"/>
                <w:sz w:val="19"/>
              </w:rPr>
              <w:t>ppe</w:t>
            </w:r>
            <w:r>
              <w:t xml:space="preserve">, </w:t>
            </w:r>
            <w:r>
              <w:rPr>
                <w:rFonts w:ascii="Consolas" w:hAnsi="Consolas"/>
                <w:color w:val="A31415"/>
                <w:sz w:val="19"/>
              </w:rPr>
              <w:t>face_id</w:t>
            </w:r>
            <w:r>
              <w:t xml:space="preserve">, </w:t>
            </w:r>
            <w:r>
              <w:rPr>
                <w:rFonts w:ascii="Consolas" w:hAnsi="Consolas"/>
                <w:color w:val="A31415"/>
                <w:sz w:val="19"/>
              </w:rPr>
              <w:t>queue</w:t>
            </w:r>
            <w:r>
              <w:t xml:space="preserve"> в перечислении без реализации</w:t>
            </w:r>
          </w:p>
        </w:tc>
        <w:tc>
          <w:tcPr>
            <w:tcW w:type="dxa" w:w="2160"/>
          </w:tcPr>
          <w:p>
            <w:r/>
            <w:r>
              <w:t>Переключатель в интерфейсе ничего не делает</w:t>
            </w:r>
          </w:p>
        </w:tc>
        <w:tc>
          <w:tcPr>
            <w:tcW w:type="dxa" w:w="2160"/>
          </w:tcPr>
          <w:p>
            <w:r/>
            <w:r>
              <w:rPr>
                <w:b/>
              </w:rPr>
              <w:t>Высокий</w:t>
            </w:r>
          </w:p>
        </w:tc>
      </w:tr>
      <w:tr>
        <w:tc>
          <w:tcPr>
            <w:tcW w:type="dxa" w:w="2160"/>
          </w:tcPr>
          <w:p>
            <w:r/>
            <w:r>
              <w:t>P-D-02</w:t>
            </w:r>
          </w:p>
        </w:tc>
        <w:tc>
          <w:tcPr>
            <w:tcW w:type="dxa" w:w="2160"/>
          </w:tcPr>
          <w:p>
            <w:r/>
            <w:r>
              <w:t xml:space="preserve">Нет фаз </w:t>
            </w:r>
            <w:r>
              <w:rPr>
                <w:rFonts w:ascii="Consolas" w:hAnsi="Consolas"/>
                <w:color w:val="A31415"/>
                <w:sz w:val="19"/>
              </w:rPr>
              <w:t>setup</w:t>
            </w:r>
            <w:r>
              <w:t>/</w:t>
            </w:r>
            <w:r>
              <w:rPr>
                <w:rFonts w:ascii="Consolas" w:hAnsi="Consolas"/>
                <w:color w:val="A31415"/>
                <w:sz w:val="19"/>
              </w:rPr>
              <w:t>teardown</w:t>
            </w:r>
          </w:p>
        </w:tc>
        <w:tc>
          <w:tcPr>
            <w:tcW w:type="dxa" w:w="2160"/>
          </w:tcPr>
          <w:p>
            <w:r/>
            <w:r>
              <w:t>Блокер для плагина с моделью (СИЗ, поза)</w:t>
            </w:r>
          </w:p>
        </w:tc>
        <w:tc>
          <w:tcPr>
            <w:tcW w:type="dxa" w:w="2160"/>
          </w:tcPr>
          <w:p>
            <w:r/>
            <w:r>
              <w:rPr>
                <w:b/>
              </w:rPr>
              <w:t>Высокий</w:t>
            </w:r>
          </w:p>
        </w:tc>
      </w:tr>
      <w:tr>
        <w:tc>
          <w:tcPr>
            <w:tcW w:type="dxa" w:w="2160"/>
          </w:tcPr>
          <w:p>
            <w:r/>
            <w:r>
              <w:t>P-D-03</w:t>
            </w:r>
          </w:p>
        </w:tc>
        <w:tc>
          <w:tcPr>
            <w:tcW w:type="dxa" w:w="2160"/>
          </w:tcPr>
          <w:p>
            <w:r/>
            <w:r>
              <w:t xml:space="preserve">Контракт не умеет метрики; </w:t>
            </w:r>
            <w:r>
              <w:rPr>
                <w:rFonts w:ascii="Consolas" w:hAnsi="Consolas"/>
                <w:color w:val="A31415"/>
                <w:sz w:val="19"/>
              </w:rPr>
              <w:t>counter</w:t>
            </w:r>
            <w:r>
              <w:t xml:space="preserve"> — исключение</w:t>
            </w:r>
          </w:p>
        </w:tc>
        <w:tc>
          <w:tcPr>
            <w:tcW w:type="dxa" w:w="2160"/>
          </w:tcPr>
          <w:p>
            <w:r/>
            <w:r>
              <w:t>Пробел проявится при внешних плагинах</w:t>
            </w:r>
          </w:p>
        </w:tc>
        <w:tc>
          <w:tcPr>
            <w:tcW w:type="dxa" w:w="2160"/>
          </w:tcPr>
          <w:p>
            <w:r/>
            <w:r>
              <w:t>Средний</w:t>
            </w:r>
          </w:p>
        </w:tc>
      </w:tr>
      <w:tr>
        <w:tc>
          <w:tcPr>
            <w:tcW w:type="dxa" w:w="2160"/>
          </w:tcPr>
          <w:p>
            <w:r/>
            <w:r>
              <w:t>P-D-04</w:t>
            </w:r>
          </w:p>
        </w:tc>
        <w:tc>
          <w:tcPr>
            <w:tcW w:type="dxa" w:w="2160"/>
          </w:tcPr>
          <w:p>
            <w:r/>
            <w:r>
              <w:rPr>
                <w:rFonts w:ascii="Consolas" w:hAnsi="Consolas"/>
                <w:color w:val="A31415"/>
                <w:sz w:val="19"/>
              </w:rPr>
              <w:t>is_enabled</w:t>
            </w:r>
            <w:r>
              <w:t xml:space="preserve"> — предикат с побочным эффектом</w:t>
            </w:r>
          </w:p>
        </w:tc>
        <w:tc>
          <w:tcPr>
            <w:tcW w:type="dxa" w:w="2160"/>
          </w:tcPr>
          <w:p>
            <w:r/>
            <w:r>
              <w:t>Ловушка для авторов будущих плагинов</w:t>
            </w:r>
          </w:p>
        </w:tc>
        <w:tc>
          <w:tcPr>
            <w:tcW w:type="dxa" w:w="2160"/>
          </w:tcPr>
          <w:p>
            <w:r/>
            <w:r>
              <w:t>Средний</w:t>
            </w:r>
          </w:p>
        </w:tc>
      </w:tr>
      <w:tr>
        <w:tc>
          <w:tcPr>
            <w:tcW w:type="dxa" w:w="2160"/>
          </w:tcPr>
          <w:p>
            <w:r/>
            <w:r>
              <w:t>P-D-05</w:t>
            </w:r>
          </w:p>
        </w:tc>
        <w:tc>
          <w:tcPr>
            <w:tcW w:type="dxa" w:w="2160"/>
          </w:tcPr>
          <w:p>
            <w:r/>
            <w:r>
              <w:rPr>
                <w:rFonts w:ascii="Consolas" w:hAnsi="Consolas"/>
                <w:color w:val="A31415"/>
                <w:sz w:val="19"/>
              </w:rPr>
              <w:t>ctx</w:t>
            </w:r>
            <w:r>
              <w:t xml:space="preserve"> изменяемый и общий</w:t>
            </w:r>
          </w:p>
        </w:tc>
        <w:tc>
          <w:tcPr>
            <w:tcW w:type="dxa" w:w="2160"/>
          </w:tcPr>
          <w:p>
            <w:r/>
            <w:r>
              <w:t>Скрытая связь между плагинами</w:t>
            </w:r>
          </w:p>
        </w:tc>
        <w:tc>
          <w:tcPr>
            <w:tcW w:type="dxa" w:w="2160"/>
          </w:tcPr>
          <w:p>
            <w:r/>
            <w:r>
              <w:t>Средний</w:t>
            </w:r>
          </w:p>
        </w:tc>
      </w:tr>
      <w:tr>
        <w:tc>
          <w:tcPr>
            <w:tcW w:type="dxa" w:w="2160"/>
          </w:tcPr>
          <w:p>
            <w:r/>
            <w:r>
              <w:t>P-D-06</w:t>
            </w:r>
          </w:p>
        </w:tc>
        <w:tc>
          <w:tcPr>
            <w:tcW w:type="dxa" w:w="2160"/>
          </w:tcPr>
          <w:p>
            <w:r/>
            <w:r>
              <w:t xml:space="preserve">Состояние </w:t>
            </w:r>
            <w:r>
              <w:rPr>
                <w:rFonts w:ascii="Consolas" w:hAnsi="Consolas"/>
                <w:color w:val="A31415"/>
                <w:sz w:val="19"/>
              </w:rPr>
              <w:t>counter</w:t>
            </w:r>
            <w:r>
              <w:t xml:space="preserve"> в памяти</w:t>
            </w:r>
          </w:p>
        </w:tc>
        <w:tc>
          <w:tcPr>
            <w:tcW w:type="dxa" w:w="2160"/>
          </w:tcPr>
          <w:p>
            <w:r/>
            <w:r>
              <w:t>Перезапуск обнуляет посетителей за день — видно владельцу</w:t>
            </w:r>
          </w:p>
        </w:tc>
        <w:tc>
          <w:tcPr>
            <w:tcW w:type="dxa" w:w="2160"/>
          </w:tcPr>
          <w:p>
            <w:r/>
            <w:r>
              <w:t>Средний</w:t>
            </w:r>
          </w:p>
        </w:tc>
      </w:tr>
      <w:tr>
        <w:tc>
          <w:tcPr>
            <w:tcW w:type="dxa" w:w="2160"/>
          </w:tcPr>
          <w:p>
            <w:r/>
            <w:r>
              <w:t>P-D-07</w:t>
            </w:r>
          </w:p>
        </w:tc>
        <w:tc>
          <w:tcPr>
            <w:tcW w:type="dxa" w:w="2160"/>
          </w:tcPr>
          <w:p>
            <w:r/>
            <w:r>
              <w:t>Нет версионирования плагинов</w:t>
            </w:r>
          </w:p>
        </w:tc>
        <w:tc>
          <w:tcPr>
            <w:tcW w:type="dxa" w:w="2160"/>
          </w:tcPr>
          <w:p>
            <w:r/>
            <w:r>
              <w:t>Неизвестно, какая логика работает</w:t>
            </w:r>
          </w:p>
        </w:tc>
        <w:tc>
          <w:tcPr>
            <w:tcW w:type="dxa" w:w="2160"/>
          </w:tcPr>
          <w:p>
            <w:r/>
            <w:r>
              <w:t>Низкий</w:t>
            </w:r>
          </w:p>
        </w:tc>
      </w:tr>
      <w:tr>
        <w:tc>
          <w:tcPr>
            <w:tcW w:type="dxa" w:w="2160"/>
          </w:tcPr>
          <w:p>
            <w:r/>
            <w:r>
              <w:t>P-D-08</w:t>
            </w:r>
          </w:p>
        </w:tc>
        <w:tc>
          <w:tcPr>
            <w:tcW w:type="dxa" w:w="2160"/>
          </w:tcPr>
          <w:p>
            <w:r/>
            <w:r>
              <w:t>Нет проверки работоспособности</w:t>
            </w:r>
          </w:p>
        </w:tc>
        <w:tc>
          <w:tcPr>
            <w:tcW w:type="dxa" w:w="2160"/>
          </w:tcPr>
          <w:p>
            <w:r/>
            <w:r>
              <w:t>Неизвестно, работает ли модуль</w:t>
            </w:r>
          </w:p>
        </w:tc>
        <w:tc>
          <w:tcPr>
            <w:tcW w:type="dxa" w:w="2160"/>
          </w:tcPr>
          <w:p>
            <w:r/>
            <w:r>
              <w:t>Низкий</w:t>
            </w:r>
          </w:p>
        </w:tc>
      </w:tr>
      <w:tr>
        <w:tc>
          <w:tcPr>
            <w:tcW w:type="dxa" w:w="2160"/>
          </w:tcPr>
          <w:p>
            <w:r/>
            <w:r>
              <w:t>P-D-09</w:t>
            </w:r>
          </w:p>
        </w:tc>
        <w:tc>
          <w:tcPr>
            <w:tcW w:type="dxa" w:w="2160"/>
          </w:tcPr>
          <w:p>
            <w:r/>
            <w:r>
              <w:t>Нет изоляции ресурсов</w:t>
            </w:r>
          </w:p>
        </w:tc>
        <w:tc>
          <w:tcPr>
            <w:tcW w:type="dxa" w:w="2160"/>
          </w:tcPr>
          <w:p>
            <w:r/>
            <w:r>
              <w:t>Блокер сторонних плагинов</w:t>
            </w:r>
          </w:p>
        </w:tc>
        <w:tc>
          <w:tcPr>
            <w:tcW w:type="dxa" w:w="2160"/>
          </w:tcPr>
          <w:p>
            <w:r/>
            <w:r>
              <w:t>Низкий (пока авторы свои)</w:t>
            </w:r>
          </w:p>
        </w:tc>
      </w:tr>
      <w:tr>
        <w:tc>
          <w:tcPr>
            <w:tcW w:type="dxa" w:w="2160"/>
          </w:tcPr>
          <w:p>
            <w:r/>
            <w:r>
              <w:t>P-D-10</w:t>
            </w:r>
          </w:p>
        </w:tc>
        <w:tc>
          <w:tcPr>
            <w:tcW w:type="dxa" w:w="2160"/>
          </w:tcPr>
          <w:p>
            <w:r/>
            <w:r>
              <w:rPr>
                <w:rFonts w:ascii="Consolas" w:hAnsi="Consolas"/>
                <w:color w:val="A31415"/>
                <w:sz w:val="19"/>
              </w:rPr>
              <w:t>meta</w:t>
            </w:r>
            <w:r>
              <w:t xml:space="preserve"> не типизирована</w:t>
            </w:r>
          </w:p>
        </w:tc>
        <w:tc>
          <w:tcPr>
            <w:tcW w:type="dxa" w:w="2160"/>
          </w:tcPr>
          <w:p>
            <w:r/>
            <w:r>
              <w:t>Проявится при внешних потребителях API</w:t>
            </w:r>
          </w:p>
        </w:tc>
        <w:tc>
          <w:tcPr>
            <w:tcW w:type="dxa" w:w="2160"/>
          </w:tcPr>
          <w:p>
            <w:r/>
            <w:r>
              <w:t>Низкий</w:t>
            </w:r>
          </w:p>
        </w:tc>
      </w:tr>
    </w:tbl>
    <w:p>
      <w:pPr>
        <w:spacing w:after="80"/>
      </w:pPr>
    </w:p>
    <w:p>
      <w:pPr>
        <w:pBdr>
          <w:bottom w:val="single" w:sz="6" w:space="1" w:color="BBBBBB"/>
        </w:pBdr>
      </w:pPr>
    </w:p>
    <w:p>
      <w:pPr>
        <w:pStyle w:val="Heading2"/>
      </w:pPr>
      <w:r/>
      <w:r>
        <w:t xml:space="preserve">13. Расширение по </w:t>
      </w:r>
      <w:r>
        <w:rPr>
          <w:color w:val="1A5FB4"/>
          <w:u w:val="single"/>
        </w:rPr>
        <w:t>REVIEW_BOARD.md</w:t>
      </w:r>
    </w:p>
    <w:p>
      <w:r>
        <w:rPr>
          <w:b/>
        </w:rPr>
        <w:t>Статус: [План].</w:t>
      </w:r>
      <w:r>
        <w:t xml:space="preserve"> Дополнения по итогам ревью (B-15, B-57).</w:t>
      </w:r>
    </w:p>
    <w:p>
      <w:pPr>
        <w:pStyle w:val="Heading3"/>
      </w:pPr>
      <w:r/>
      <w:r>
        <w:t>13.1. Квоты и изоляция ресурсов плагина</w:t>
      </w:r>
    </w:p>
    <w:p>
      <w:r>
        <w:t>При планке и особенно при сторонних плагинах (</w:t>
      </w:r>
      <w:r>
        <w:rPr>
          <w:color w:val="1A5FB4"/>
          <w:u w:val="single"/>
        </w:rPr>
        <w:t>9</w:t>
      </w:r>
      <w:r>
        <w:t>) плагин обязан иметь лимиты ресурсов, иначе он — переборка, которой нет (</w:t>
      </w:r>
      <w:r>
        <w:rPr>
          <w:color w:val="1A5FB4"/>
          <w:u w:val="single"/>
        </w:rPr>
        <w:t>11</w:t>
      </w:r>
      <w:r>
        <w:t xml:space="preserve">, 10.2). Манифест плагина (9.4) декларирует </w:t>
      </w:r>
      <w:r>
        <w:rPr>
          <w:rFonts w:ascii="Consolas" w:hAnsi="Consolas"/>
          <w:color w:val="A31415"/>
          <w:sz w:val="19"/>
        </w:rPr>
        <w:t>limits</w:t>
      </w:r>
      <w:r>
        <w:t xml:space="preserve"> (память, CPU, таймаут на кадр). Диспетчер применяет: плагин, превысивший таймаут кадра, пропускается с метрикой, а не тормозит конвейер камеры.</w:t>
      </w:r>
    </w:p>
    <w:p>
      <w:r>
        <w:t>Это усиливает пункт 4.3 (изолируются исключения, но не время/память/CPU): при планке изоляция времени становится обязательной, а не желательной.</w:t>
      </w:r>
    </w:p>
    <w:p>
      <w:pPr>
        <w:pStyle w:val="Heading3"/>
      </w:pPr>
      <w:r/>
      <w:r>
        <w:t>13.2. Феатур-флаги на базе tenant_feature</w:t>
      </w:r>
    </w:p>
    <w:p>
      <w:r>
        <w:t>Механизм включения модулей (раздел 6) — готовая основа феатур-флагов платформы (</w:t>
      </w:r>
      <w:r>
        <w:rPr>
          <w:color w:val="1A5FB4"/>
          <w:u w:val="single"/>
        </w:rPr>
        <w:t>03</w:t>
      </w:r>
      <w:r>
        <w:t xml:space="preserve">, 11.4). Тариф = набор </w:t>
      </w:r>
      <w:r>
        <w:rPr>
          <w:rFonts w:ascii="Consolas" w:hAnsi="Consolas"/>
          <w:color w:val="A31415"/>
          <w:sz w:val="19"/>
        </w:rPr>
        <w:t>feature</w:t>
      </w:r>
      <w:r>
        <w:t>; феатур-флаг = тот же механизм для функций, не проданных как модуль. Канареечное включение по тенантам, быстрый откат функции без отката кода.</w:t>
      </w:r>
    </w:p>
    <w:p>
      <w:pPr>
        <w:pStyle w:val="Heading3"/>
      </w:pPr>
      <w:r/>
      <w:r>
        <w:t>13.3. Метрики плагина</w:t>
      </w:r>
    </w:p>
    <w:p>
      <w:r>
        <w:t xml:space="preserve">Расширение контракта каналом метрик (5.2) прямо питает наблюдаемость: </w:t>
      </w:r>
      <w:r>
        <w:rPr>
          <w:rFonts w:ascii="Consolas" w:hAnsi="Consolas"/>
          <w:color w:val="A31415"/>
          <w:sz w:val="19"/>
        </w:rPr>
        <w:t>PluginOutput.metrics</w:t>
      </w:r>
      <w:r>
        <w:t xml:space="preserve"> → </w:t>
      </w:r>
      <w:r>
        <w:rPr>
          <w:rFonts w:ascii="Consolas" w:hAnsi="Consolas"/>
          <w:color w:val="A31415"/>
          <w:sz w:val="19"/>
        </w:rPr>
        <w:t>/metrics</w:t>
      </w:r>
      <w:r>
        <w:t xml:space="preserve"> Prometheus (</w:t>
      </w:r>
      <w:r>
        <w:rPr>
          <w:color w:val="1A5FB4"/>
          <w:u w:val="single"/>
        </w:rPr>
        <w:t>12</w:t>
      </w:r>
      <w:r>
        <w:t>). Каждый плагин экспортирует, сколько событий породил, сколько кадров обработал, время на кадр — что закрывает контроль дрейфа (</w:t>
      </w:r>
      <w:r>
        <w:rPr>
          <w:color w:val="1A5FB4"/>
          <w:u w:val="single"/>
        </w:rPr>
        <w:t>06</w:t>
      </w:r>
      <w:r>
        <w:t>, 14.6) для плагинных детекторов.</w:t>
      </w:r>
    </w:p>
    <w:p>
      <w:pPr>
        <w:pStyle w:val="Heading3"/>
      </w:pPr>
      <w:r/>
      <w:r>
        <w:t>13.4. Дополнение к реестру решений и долгу</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Решение</w:t>
            </w:r>
          </w:p>
        </w:tc>
        <w:tc>
          <w:tcPr>
            <w:tcW w:type="dxa" w:w="2880"/>
          </w:tcPr>
          <w:p>
            <w:r>
              <w:rPr>
                <w:b/>
              </w:rPr>
            </w:r>
            <w:r>
              <w:rPr>
                <w:b/>
              </w:rPr>
              <w:t>Обоснование</w:t>
            </w:r>
          </w:p>
        </w:tc>
      </w:tr>
      <w:tr>
        <w:tc>
          <w:tcPr>
            <w:tcW w:type="dxa" w:w="2880"/>
          </w:tcPr>
          <w:p>
            <w:r/>
            <w:r>
              <w:t>P-12</w:t>
            </w:r>
          </w:p>
        </w:tc>
        <w:tc>
          <w:tcPr>
            <w:tcW w:type="dxa" w:w="2880"/>
          </w:tcPr>
          <w:p>
            <w:r/>
            <w:r>
              <w:t>Плагин декларирует лимиты ресурсов; превышение таймаута = пропуск</w:t>
            </w:r>
          </w:p>
        </w:tc>
        <w:tc>
          <w:tcPr>
            <w:tcW w:type="dxa" w:w="2880"/>
          </w:tcPr>
          <w:p>
            <w:r/>
            <w:r>
              <w:t>Плагин без лимитов — отсутствующая переборка</w:t>
            </w:r>
          </w:p>
        </w:tc>
      </w:tr>
      <w:tr>
        <w:tc>
          <w:tcPr>
            <w:tcW w:type="dxa" w:w="2880"/>
          </w:tcPr>
          <w:p>
            <w:r/>
            <w:r>
              <w:t>P-13</w:t>
            </w:r>
          </w:p>
        </w:tc>
        <w:tc>
          <w:tcPr>
            <w:tcW w:type="dxa" w:w="2880"/>
          </w:tcPr>
          <w:p>
            <w:r/>
            <w:r>
              <w:t>tenant_feature — основа феатур-флагов платформы</w:t>
            </w:r>
          </w:p>
        </w:tc>
        <w:tc>
          <w:tcPr>
            <w:tcW w:type="dxa" w:w="2880"/>
          </w:tcPr>
          <w:p>
            <w:r/>
            <w:r>
              <w:t>Механизм уже есть, расширить на функции</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Долг</w:t>
            </w:r>
          </w:p>
        </w:tc>
        <w:tc>
          <w:tcPr>
            <w:tcW w:type="dxa" w:w="2880"/>
          </w:tcPr>
          <w:p>
            <w:r>
              <w:rPr>
                <w:b/>
              </w:rPr>
            </w:r>
            <w:r>
              <w:rPr>
                <w:b/>
              </w:rPr>
              <w:t>Приоритет</w:t>
            </w:r>
          </w:p>
        </w:tc>
      </w:tr>
      <w:tr>
        <w:tc>
          <w:tcPr>
            <w:tcW w:type="dxa" w:w="2880"/>
          </w:tcPr>
          <w:p>
            <w:r/>
            <w:r>
              <w:t>P-D-11</w:t>
            </w:r>
          </w:p>
        </w:tc>
        <w:tc>
          <w:tcPr>
            <w:tcW w:type="dxa" w:w="2880"/>
          </w:tcPr>
          <w:p>
            <w:r/>
            <w:r>
              <w:t>Нет лимитов ресурсов плагина (кроме isolation исключений)</w:t>
            </w:r>
          </w:p>
        </w:tc>
        <w:tc>
          <w:tcPr>
            <w:tcW w:type="dxa" w:w="2880"/>
          </w:tcPr>
          <w:p>
            <w:r/>
            <w:r>
              <w:t>Средний (высокий при сторонних плагинах)</w:t>
            </w:r>
          </w:p>
        </w:tc>
      </w:tr>
    </w:tbl>
    <w:p>
      <w:pPr>
        <w:spacing w:after="80"/>
      </w:pPr>
    </w:p>
    <w:p>
      <w:r>
        <w:br w:type="page"/>
      </w:r>
    </w:p>
    <w:p>
      <w:pPr>
        <w:pStyle w:val="Heading1"/>
      </w:pPr>
      <w:r/>
      <w:r>
        <w:t>08. Движок правил</w:t>
      </w:r>
    </w:p>
    <w:p>
      <w:r>
        <w:rPr>
          <w:b/>
        </w:rPr>
        <w:t>Статус документа:</w:t>
      </w:r>
      <w:r>
        <w:t xml:space="preserve"> актуален на 2026-07-16 </w:t>
      </w:r>
      <w:r>
        <w:rPr>
          <w:b/>
        </w:rPr>
        <w:t>Аудитория:</w:t>
      </w:r>
      <w:r>
        <w:t xml:space="preserve"> backend-инженеры, продуктовые менеджеры, инженеры сопровождения </w:t>
      </w:r>
      <w:r>
        <w:rPr>
          <w:b/>
        </w:rPr>
        <w:t>Связанные документы:</w:t>
      </w:r>
      <w:r>
        <w:t xml:space="preserve"> </w:t>
      </w:r>
      <w:r>
        <w:rPr>
          <w:color w:val="1A5FB4"/>
          <w:u w:val="single"/>
        </w:rPr>
        <w:t>01_SYSTEM_ARCHITECTURE.md</w:t>
      </w:r>
      <w:r>
        <w:t xml:space="preserve">, </w:t>
      </w:r>
      <w:r>
        <w:rPr>
          <w:color w:val="1A5FB4"/>
          <w:u w:val="single"/>
        </w:rPr>
        <w:t>09_WORKFLOW_ENGINE.md</w:t>
      </w:r>
      <w:r>
        <w:t xml:space="preserve">, </w:t>
      </w:r>
      <w:r>
        <w:rPr>
          <w:color w:val="1A5FB4"/>
          <w:u w:val="single"/>
        </w:rPr>
        <w:t>07_PLUGIN_SYSTEM.md</w:t>
      </w:r>
      <w:r>
        <w:t xml:space="preserve">, </w:t>
      </w:r>
      <w:r>
        <w:rPr>
          <w:color w:val="1A5FB4"/>
          <w:u w:val="single"/>
        </w:rPr>
        <w:t>10_DATABASE.md</w:t>
      </w:r>
    </w:p>
    <w:p>
      <w:pPr>
        <w:pBdr>
          <w:bottom w:val="single" w:sz="6" w:space="1" w:color="BBBBBB"/>
        </w:pBdr>
      </w:pPr>
    </w:p>
    <w:p>
      <w:pPr>
        <w:pStyle w:val="Heading2"/>
      </w:pPr>
      <w:r/>
      <w:r>
        <w:t>1. Назначение документа</w:t>
      </w:r>
    </w:p>
    <w:p>
      <w:r>
        <w:t>Документ описывает подсистему принятия решения о реагировании: как событие превращается (или не превращается) в уведомление. Охватывает правила, условия, временные окна, расписания, действия, каналы доставки и механизмы подавления шума.</w:t>
      </w:r>
    </w:p>
    <w:p>
      <w:r>
        <w:t>Раздел 4 — центральный: он описывает анти-флуд, который является не оптимизацией, а условием пригодности продукта.</w:t>
      </w:r>
    </w:p>
    <w:p>
      <w:pPr>
        <w:pBdr>
          <w:bottom w:val="single" w:sz="6" w:space="1" w:color="BBBBBB"/>
        </w:pBdr>
      </w:pPr>
    </w:p>
    <w:p>
      <w:pPr>
        <w:pStyle w:val="Heading2"/>
      </w:pPr>
      <w:r/>
      <w:r>
        <w:t>2. Два уровня правил</w:t>
      </w:r>
    </w:p>
    <w:p>
      <w:r>
        <w:t xml:space="preserve">Терминологическая ясность необходима сразу: в платформе </w:t>
      </w:r>
      <w:r>
        <w:rPr>
          <w:b/>
        </w:rPr>
        <w:t>два независимых механизма правил</w:t>
      </w:r>
      <w:r>
        <w:t>, и их путают.</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Уровень</w:t>
            </w:r>
          </w:p>
        </w:tc>
        <w:tc>
          <w:tcPr>
            <w:tcW w:type="dxa" w:w="2160"/>
          </w:tcPr>
          <w:p>
            <w:r>
              <w:rPr>
                <w:b/>
              </w:rPr>
            </w:r>
            <w:r>
              <w:rPr>
                <w:b/>
              </w:rPr>
              <w:t>Где</w:t>
            </w:r>
          </w:p>
        </w:tc>
        <w:tc>
          <w:tcPr>
            <w:tcW w:type="dxa" w:w="2160"/>
          </w:tcPr>
          <w:p>
            <w:r>
              <w:rPr>
                <w:b/>
              </w:rPr>
            </w:r>
            <w:r>
              <w:rPr>
                <w:b/>
              </w:rPr>
              <w:t>Что решает</w:t>
            </w:r>
          </w:p>
        </w:tc>
        <w:tc>
          <w:tcPr>
            <w:tcW w:type="dxa" w:w="2160"/>
          </w:tcPr>
          <w:p>
            <w:r>
              <w:rPr>
                <w:b/>
              </w:rPr>
            </w:r>
            <w:r>
              <w:rPr>
                <w:b/>
              </w:rPr>
              <w:t>Единица настройки</w:t>
            </w:r>
          </w:p>
        </w:tc>
      </w:tr>
      <w:tr>
        <w:tc>
          <w:tcPr>
            <w:tcW w:type="dxa" w:w="2160"/>
          </w:tcPr>
          <w:p>
            <w:r/>
            <w:r>
              <w:rPr>
                <w:b/>
              </w:rPr>
              <w:t>Правила зон</w:t>
            </w:r>
          </w:p>
        </w:tc>
        <w:tc>
          <w:tcPr>
            <w:tcW w:type="dxa" w:w="2160"/>
          </w:tcPr>
          <w:p>
            <w:r/>
            <w:r>
              <w:rPr>
                <w:rFonts w:ascii="Consolas" w:hAnsi="Consolas"/>
                <w:color w:val="A31415"/>
                <w:sz w:val="19"/>
              </w:rPr>
              <w:t>analyzer/zones/engine.py</w:t>
            </w:r>
          </w:p>
        </w:tc>
        <w:tc>
          <w:tcPr>
            <w:tcW w:type="dxa" w:w="2160"/>
          </w:tcPr>
          <w:p>
            <w:r/>
            <w:r>
              <w:t>Произошло ли событие</w:t>
            </w:r>
          </w:p>
        </w:tc>
        <w:tc>
          <w:tcPr>
            <w:tcW w:type="dxa" w:w="2160"/>
          </w:tcPr>
          <w:p>
            <w:r/>
            <w:r>
              <w:rPr>
                <w:rFonts w:ascii="Consolas" w:hAnsi="Consolas"/>
                <w:color w:val="A31415"/>
                <w:sz w:val="19"/>
              </w:rPr>
              <w:t>zone.kind</w:t>
            </w:r>
            <w:r>
              <w:t xml:space="preserve">, </w:t>
            </w:r>
            <w:r>
              <w:rPr>
                <w:rFonts w:ascii="Consolas" w:hAnsi="Consolas"/>
                <w:color w:val="A31415"/>
                <w:sz w:val="19"/>
              </w:rPr>
              <w:t>zone.config</w:t>
            </w:r>
            <w:r>
              <w:t xml:space="preserve">, </w:t>
            </w:r>
            <w:r>
              <w:rPr>
                <w:rFonts w:ascii="Consolas" w:hAnsi="Consolas"/>
                <w:color w:val="A31415"/>
                <w:sz w:val="19"/>
              </w:rPr>
              <w:t>zone.schedule</w:t>
            </w:r>
          </w:p>
        </w:tc>
      </w:tr>
      <w:tr>
        <w:tc>
          <w:tcPr>
            <w:tcW w:type="dxa" w:w="2160"/>
          </w:tcPr>
          <w:p>
            <w:r/>
            <w:r>
              <w:rPr>
                <w:b/>
              </w:rPr>
              <w:t>Правила алертов</w:t>
            </w:r>
          </w:p>
        </w:tc>
        <w:tc>
          <w:tcPr>
            <w:tcW w:type="dxa" w:w="2160"/>
          </w:tcPr>
          <w:p>
            <w:r/>
            <w:r>
              <w:rPr>
                <w:rFonts w:ascii="Consolas" w:hAnsi="Consolas"/>
                <w:color w:val="A31415"/>
                <w:sz w:val="19"/>
              </w:rPr>
              <w:t>api/src/workers/alerts.worker.ts</w:t>
            </w:r>
          </w:p>
        </w:tc>
        <w:tc>
          <w:tcPr>
            <w:tcW w:type="dxa" w:w="2160"/>
          </w:tcPr>
          <w:p>
            <w:r/>
            <w:r>
              <w:t>Нужно ли о нём сообщить</w:t>
            </w:r>
          </w:p>
        </w:tc>
        <w:tc>
          <w:tcPr>
            <w:tcW w:type="dxa" w:w="2160"/>
          </w:tcPr>
          <w:p>
            <w:r/>
            <w:r>
              <w:rPr>
                <w:rFonts w:ascii="Consolas" w:hAnsi="Consolas"/>
                <w:color w:val="A31415"/>
                <w:sz w:val="19"/>
              </w:rPr>
              <w:t>alert_rule</w:t>
            </w:r>
          </w:p>
        </w:tc>
      </w:tr>
    </w:tbl>
    <w:p>
      <w:pPr>
        <w:spacing w:after="80"/>
      </w:pP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F["Кадр"] --&gt; ZE["ZoneEngine&lt;br/&gt;правила зон"]</w:t>
            </w:r>
          </w:p>
          <w:p>
            <w:pPr>
              <w:spacing w:after="0" w:before="0"/>
            </w:pPr>
            <w:r>
              <w:rPr>
                <w:rFonts w:ascii="Consolas" w:hAnsi="Consolas"/>
                <w:color w:val="1A1A1A"/>
                <w:sz w:val="18"/>
              </w:rPr>
              <w:t xml:space="preserve">    ZE --&gt;|«человек стоит&lt;br/&gt;у стойки 5 минут»| E["Событие queue_alert&lt;br/&gt;в БД навсегда"]</w:t>
            </w:r>
          </w:p>
          <w:p>
            <w:pPr>
              <w:spacing w:after="0" w:before="0"/>
            </w:pPr>
            <w:r>
              <w:rPr>
                <w:rFonts w:ascii="Consolas" w:hAnsi="Consolas"/>
                <w:color w:val="1A1A1A"/>
                <w:sz w:val="18"/>
              </w:rPr>
              <w:t xml:space="preserve">    E --&gt; AW["worker-alerts&lt;br/&gt;правила алертов"]</w:t>
            </w:r>
          </w:p>
          <w:p>
            <w:pPr>
              <w:spacing w:after="0" w:before="0"/>
            </w:pPr>
            <w:r>
              <w:rPr>
                <w:rFonts w:ascii="Consolas" w:hAnsi="Consolas"/>
                <w:color w:val="1A1A1A"/>
                <w:sz w:val="18"/>
              </w:rPr>
              <w:t xml:space="preserve">    AW --&gt;|«сообщить владельцу»| N["Telegram / webhook"]</w:t>
            </w:r>
          </w:p>
          <w:p>
            <w:pPr>
              <w:spacing w:after="0" w:before="0"/>
            </w:pPr>
            <w:r>
              <w:rPr>
                <w:rFonts w:ascii="Consolas" w:hAnsi="Consolas"/>
                <w:color w:val="1A1A1A"/>
                <w:sz w:val="18"/>
              </w:rPr>
              <w:t xml:space="preserve">    E --&gt; WS["WebSocket → лента"]</w:t>
            </w:r>
          </w:p>
          <w:p>
            <w:pPr>
              <w:spacing w:after="0" w:before="0"/>
            </w:pPr>
            <w:r>
              <w:rPr>
                <w:rFonts w:ascii="Consolas" w:hAnsi="Consolas"/>
                <w:color w:val="1A1A1A"/>
                <w:sz w:val="18"/>
              </w:rPr>
              <w:t xml:space="preserve">    E --&gt; AN["Аналитика"]</w:t>
            </w:r>
          </w:p>
        </w:tc>
      </w:tr>
    </w:tbl>
    <w:p>
      <w:pPr>
        <w:spacing w:after="80"/>
      </w:pPr>
    </w:p>
    <w:p>
      <w:r>
        <w:t xml:space="preserve">Разделение принципиально: </w:t>
      </w:r>
      <w:r>
        <w:rPr>
          <w:b/>
        </w:rPr>
        <w:t>событие фиксируется всегда, уведомление — только если правило так решило.</w:t>
      </w:r>
      <w:r>
        <w:t xml:space="preserve"> Событие — это факт, уведомление — это решение побеспокоить человека. Отключение всех правил алертов не влияет на аналитику: данные продолжают собираться.</w:t>
      </w:r>
    </w:p>
    <w:p>
      <w:r>
        <w:t>Это отличает ViziAI от систем, где «правило» одновременно определяет и детекцию, и реакцию: там отключение уведомления означает потерю данных.</w:t>
      </w:r>
    </w:p>
    <w:p>
      <w:pPr>
        <w:pBdr>
          <w:bottom w:val="single" w:sz="6" w:space="1" w:color="BBBBBB"/>
        </w:pBdr>
      </w:pPr>
    </w:p>
    <w:p>
      <w:pPr>
        <w:pStyle w:val="Heading2"/>
      </w:pPr>
      <w:r/>
      <w:r>
        <w:t>3. Уровень 1: правила зон</w:t>
      </w:r>
    </w:p>
    <w:p>
      <w:pPr>
        <w:pStyle w:val="Heading3"/>
      </w:pPr>
      <w:r/>
      <w:r>
        <w:t>3.1. Модель данных</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CREATE TABLE zone (</w:t>
            </w:r>
          </w:p>
          <w:p>
            <w:pPr>
              <w:spacing w:after="0" w:before="0"/>
            </w:pPr>
            <w:r>
              <w:rPr>
                <w:rFonts w:ascii="Consolas" w:hAnsi="Consolas"/>
                <w:color w:val="1A1A1A"/>
                <w:sz w:val="18"/>
              </w:rPr>
              <w:t xml:space="preserve">  id        uuid PRIMARY KEY,</w:t>
            </w:r>
          </w:p>
          <w:p>
            <w:pPr>
              <w:spacing w:after="0" w:before="0"/>
            </w:pPr>
            <w:r>
              <w:rPr>
                <w:rFonts w:ascii="Consolas" w:hAnsi="Consolas"/>
                <w:color w:val="1A1A1A"/>
                <w:sz w:val="18"/>
              </w:rPr>
              <w:t xml:space="preserve">  camera_id uuid NOT NULL REFERENCES camera(id) ON DELETE CASCADE,</w:t>
            </w:r>
          </w:p>
          <w:p>
            <w:pPr>
              <w:spacing w:after="0" w:before="0"/>
            </w:pPr>
            <w:r>
              <w:rPr>
                <w:rFonts w:ascii="Consolas" w:hAnsi="Consolas"/>
                <w:color w:val="1A1A1A"/>
                <w:sz w:val="18"/>
              </w:rPr>
              <w:t xml:space="preserve">  name      text NOT NULL,</w:t>
            </w:r>
          </w:p>
          <w:p>
            <w:pPr>
              <w:spacing w:after="0" w:before="0"/>
            </w:pPr>
            <w:r>
              <w:rPr>
                <w:rFonts w:ascii="Consolas" w:hAnsi="Consolas"/>
                <w:color w:val="1A1A1A"/>
                <w:sz w:val="18"/>
              </w:rPr>
              <w:t xml:space="preserve">  polygon   jsonb NOT NULL,               -- [[x,y],...] нормализованные 0..1</w:t>
            </w:r>
          </w:p>
          <w:p>
            <w:pPr>
              <w:spacing w:after="0" w:before="0"/>
            </w:pPr>
            <w:r>
              <w:rPr>
                <w:rFonts w:ascii="Consolas" w:hAnsi="Consolas"/>
                <w:color w:val="1A1A1A"/>
                <w:sz w:val="18"/>
              </w:rPr>
              <w:t xml:space="preserve">  kind      zone_kind NOT NULL,</w:t>
            </w:r>
          </w:p>
          <w:p>
            <w:pPr>
              <w:spacing w:after="0" w:before="0"/>
            </w:pPr>
            <w:r>
              <w:rPr>
                <w:rFonts w:ascii="Consolas" w:hAnsi="Consolas"/>
                <w:color w:val="1A1A1A"/>
                <w:sz w:val="18"/>
              </w:rPr>
              <w:t xml:space="preserve">  config    jsonb NOT NULL DEFAULT '{}',</w:t>
            </w:r>
          </w:p>
          <w:p>
            <w:pPr>
              <w:spacing w:after="0" w:before="0"/>
            </w:pPr>
            <w:r>
              <w:rPr>
                <w:rFonts w:ascii="Consolas" w:hAnsi="Consolas"/>
                <w:color w:val="1A1A1A"/>
                <w:sz w:val="18"/>
              </w:rPr>
              <w:t xml:space="preserve">  active    boolean NOT NULL DEFAULT true,</w:t>
            </w:r>
          </w:p>
          <w:p>
            <w:pPr>
              <w:spacing w:after="0" w:before="0"/>
            </w:pPr>
            <w:r>
              <w:rPr>
                <w:rFonts w:ascii="Consolas" w:hAnsi="Consolas"/>
                <w:color w:val="1A1A1A"/>
                <w:sz w:val="18"/>
              </w:rPr>
              <w:t xml:space="preserve">  schedule  jsonb NOT NULL DEFAULT '{}'</w:t>
            </w:r>
          </w:p>
          <w:p>
            <w:pPr>
              <w:spacing w:after="0" w:before="0"/>
            </w:pPr>
            <w:r>
              <w:rPr>
                <w:rFonts w:ascii="Consolas" w:hAnsi="Consolas"/>
                <w:color w:val="1A1A1A"/>
                <w:sz w:val="18"/>
              </w:rPr>
              <w:t>);</w:t>
            </w:r>
          </w:p>
        </w:tc>
      </w:tr>
    </w:tbl>
    <w:p>
      <w:pPr>
        <w:spacing w:after="80"/>
      </w:pPr>
    </w:p>
    <w:p>
      <w:r>
        <w:rPr>
          <w:rFonts w:ascii="Consolas" w:hAnsi="Consolas"/>
          <w:color w:val="A31415"/>
          <w:sz w:val="19"/>
        </w:rPr>
        <w:t>zone_kind</w:t>
      </w:r>
      <w:r>
        <w:t xml:space="preserve">: </w:t>
      </w:r>
      <w:r>
        <w:rPr>
          <w:rFonts w:ascii="Consolas" w:hAnsi="Consolas"/>
          <w:color w:val="A31415"/>
          <w:sz w:val="19"/>
        </w:rPr>
        <w:t>counter</w:t>
      </w:r>
      <w:r>
        <w:t xml:space="preserve">, </w:t>
      </w:r>
      <w:r>
        <w:rPr>
          <w:rFonts w:ascii="Consolas" w:hAnsi="Consolas"/>
          <w:color w:val="A31415"/>
          <w:sz w:val="19"/>
        </w:rPr>
        <w:t>desk</w:t>
      </w:r>
      <w:r>
        <w:t xml:space="preserve">, </w:t>
      </w:r>
      <w:r>
        <w:rPr>
          <w:rFonts w:ascii="Consolas" w:hAnsi="Consolas"/>
          <w:color w:val="A31415"/>
          <w:sz w:val="19"/>
        </w:rPr>
        <w:t>shelf</w:t>
      </w:r>
      <w:r>
        <w:t xml:space="preserve">, </w:t>
      </w:r>
      <w:r>
        <w:rPr>
          <w:rFonts w:ascii="Consolas" w:hAnsi="Consolas"/>
          <w:color w:val="A31415"/>
          <w:sz w:val="19"/>
        </w:rPr>
        <w:t>queue</w:t>
      </w:r>
      <w:r>
        <w:t xml:space="preserve">, </w:t>
      </w:r>
      <w:r>
        <w:rPr>
          <w:rFonts w:ascii="Consolas" w:hAnsi="Consolas"/>
          <w:color w:val="A31415"/>
          <w:sz w:val="19"/>
        </w:rPr>
        <w:t>forbidden</w:t>
      </w:r>
      <w:r>
        <w:t xml:space="preserve">, </w:t>
      </w:r>
      <w:r>
        <w:rPr>
          <w:rFonts w:ascii="Consolas" w:hAnsi="Consolas"/>
          <w:color w:val="A31415"/>
          <w:sz w:val="19"/>
        </w:rPr>
        <w:t>required_ppe</w:t>
      </w:r>
      <w:r>
        <w:t>.</w:t>
      </w:r>
    </w:p>
    <w:p>
      <w:r>
        <w:t>Полигон нормализован (0..1) — смена разрешения камеры не ломает зону (решение A-15).</w:t>
      </w:r>
    </w:p>
    <w:p>
      <w:pPr>
        <w:pStyle w:val="Heading3"/>
      </w:pPr>
      <w:r/>
      <w:r>
        <w:t>3.2. Тип зоны определяет логику</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DWELL_KINDS = {"counter", "desk", "queue"}                  # + queue_alert по dwell</w:t>
            </w:r>
          </w:p>
          <w:p>
            <w:pPr>
              <w:spacing w:after="0" w:before="0"/>
            </w:pPr>
            <w:r>
              <w:rPr>
                <w:rFonts w:ascii="Consolas" w:hAnsi="Consolas"/>
                <w:color w:val="1A1A1A"/>
                <w:sz w:val="18"/>
              </w:rPr>
              <w:t>ENTRY_EXIT_KINDS = {"counter", "desk", "queue", "shelf"}    # zone_entry / zone_exit</w:t>
            </w:r>
          </w:p>
          <w:p>
            <w:pPr>
              <w:spacing w:after="0" w:before="0"/>
            </w:pPr>
            <w:r>
              <w:rPr>
                <w:rFonts w:ascii="Consolas" w:hAnsi="Consolas"/>
                <w:color w:val="1A1A1A"/>
                <w:sz w:val="18"/>
              </w:rPr>
              <w:t># forbidden → zone_violation немедленно</w:t>
            </w:r>
          </w:p>
          <w:p>
            <w:pPr>
              <w:spacing w:after="0" w:before="0"/>
            </w:pPr>
            <w:r>
              <w:rPr>
                <w:rFonts w:ascii="Consolas" w:hAnsi="Consolas"/>
                <w:color w:val="1A1A1A"/>
                <w:sz w:val="18"/>
              </w:rPr>
              <w:t># required_ppe → нет обработчика</w:t>
            </w:r>
          </w:p>
        </w:tc>
      </w:tr>
    </w:tbl>
    <w:p>
      <w:pPr>
        <w:spacing w:after="80"/>
      </w:pP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rFonts w:ascii="Consolas" w:hAnsi="Consolas"/>
                <w:b/>
                <w:color w:val="A31415"/>
                <w:sz w:val="19"/>
              </w:rPr>
              <w:t>kind</w:t>
            </w:r>
          </w:p>
        </w:tc>
        <w:tc>
          <w:tcPr>
            <w:tcW w:type="dxa" w:w="1728"/>
          </w:tcPr>
          <w:p>
            <w:r>
              <w:rPr>
                <w:b/>
              </w:rPr>
            </w:r>
            <w:r>
              <w:rPr>
                <w:b/>
              </w:rPr>
              <w:t>Вход/выход</w:t>
            </w:r>
          </w:p>
        </w:tc>
        <w:tc>
          <w:tcPr>
            <w:tcW w:type="dxa" w:w="1728"/>
          </w:tcPr>
          <w:p>
            <w:r>
              <w:rPr>
                <w:b/>
              </w:rPr>
            </w:r>
            <w:r>
              <w:rPr>
                <w:b/>
              </w:rPr>
              <w:t>Dwell → алерт</w:t>
            </w:r>
          </w:p>
        </w:tc>
        <w:tc>
          <w:tcPr>
            <w:tcW w:type="dxa" w:w="1728"/>
          </w:tcPr>
          <w:p>
            <w:r>
              <w:rPr>
                <w:b/>
              </w:rPr>
            </w:r>
            <w:r>
              <w:rPr>
                <w:b/>
              </w:rPr>
              <w:t>Немедленный алерт</w:t>
            </w:r>
          </w:p>
        </w:tc>
        <w:tc>
          <w:tcPr>
            <w:tcW w:type="dxa" w:w="1728"/>
          </w:tcPr>
          <w:p>
            <w:r>
              <w:rPr>
                <w:b/>
              </w:rPr>
            </w:r>
            <w:r>
              <w:rPr>
                <w:b/>
              </w:rPr>
              <w:t>Используется плагином</w:t>
            </w:r>
          </w:p>
        </w:tc>
      </w:tr>
      <w:tr>
        <w:tc>
          <w:tcPr>
            <w:tcW w:type="dxa" w:w="1728"/>
          </w:tcPr>
          <w:p>
            <w:r/>
            <w:r>
              <w:rPr>
                <w:rFonts w:ascii="Consolas" w:hAnsi="Consolas"/>
                <w:color w:val="A31415"/>
                <w:sz w:val="19"/>
              </w:rPr>
              <w:t>counter</w:t>
            </w:r>
          </w:p>
        </w:tc>
        <w:tc>
          <w:tcPr>
            <w:tcW w:type="dxa" w:w="1728"/>
          </w:tcPr>
          <w:p>
            <w:r/>
            <w:r>
              <w:t>Да</w:t>
            </w:r>
          </w:p>
        </w:tc>
        <w:tc>
          <w:tcPr>
            <w:tcW w:type="dxa" w:w="1728"/>
          </w:tcPr>
          <w:p>
            <w:r/>
            <w:r>
              <w:rPr>
                <w:rFonts w:ascii="Consolas" w:hAnsi="Consolas"/>
                <w:color w:val="A31415"/>
                <w:sz w:val="19"/>
              </w:rPr>
              <w:t>queue_alert</w:t>
            </w:r>
          </w:p>
        </w:tc>
        <w:tc>
          <w:tcPr>
            <w:tcW w:type="dxa" w:w="1728"/>
          </w:tcPr>
          <w:p>
            <w:r/>
            <w:r>
              <w:t>Нет</w:t>
            </w:r>
          </w:p>
        </w:tc>
        <w:tc>
          <w:tcPr>
            <w:tcW w:type="dxa" w:w="1728"/>
          </w:tcPr>
          <w:p>
            <w:r/>
            <w:r>
              <w:rPr>
                <w:rFonts w:ascii="Consolas" w:hAnsi="Consolas"/>
                <w:color w:val="A31415"/>
                <w:sz w:val="19"/>
              </w:rPr>
              <w:t>counter</w:t>
            </w:r>
            <w:r>
              <w:t xml:space="preserve"> (подсчёт занятости)</w:t>
            </w:r>
          </w:p>
        </w:tc>
      </w:tr>
      <w:tr>
        <w:tc>
          <w:tcPr>
            <w:tcW w:type="dxa" w:w="1728"/>
          </w:tcPr>
          <w:p>
            <w:r/>
            <w:r>
              <w:rPr>
                <w:rFonts w:ascii="Consolas" w:hAnsi="Consolas"/>
                <w:color w:val="A31415"/>
                <w:sz w:val="19"/>
              </w:rPr>
              <w:t>desk</w:t>
            </w:r>
          </w:p>
        </w:tc>
        <w:tc>
          <w:tcPr>
            <w:tcW w:type="dxa" w:w="1728"/>
          </w:tcPr>
          <w:p>
            <w:r/>
            <w:r>
              <w:t>Да</w:t>
            </w:r>
          </w:p>
        </w:tc>
        <w:tc>
          <w:tcPr>
            <w:tcW w:type="dxa" w:w="1728"/>
          </w:tcPr>
          <w:p>
            <w:r/>
            <w:r>
              <w:rPr>
                <w:rFonts w:ascii="Consolas" w:hAnsi="Consolas"/>
                <w:color w:val="A31415"/>
                <w:sz w:val="19"/>
              </w:rPr>
              <w:t>queue_alert</w:t>
            </w:r>
          </w:p>
        </w:tc>
        <w:tc>
          <w:tcPr>
            <w:tcW w:type="dxa" w:w="1728"/>
          </w:tcPr>
          <w:p>
            <w:r/>
            <w:r>
              <w:t>Нет</w:t>
            </w:r>
          </w:p>
        </w:tc>
        <w:tc>
          <w:tcPr>
            <w:tcW w:type="dxa" w:w="1728"/>
          </w:tcPr>
          <w:p>
            <w:r/>
            <w:r>
              <w:rPr>
                <w:rFonts w:ascii="Consolas" w:hAnsi="Consolas"/>
                <w:color w:val="A31415"/>
                <w:sz w:val="19"/>
              </w:rPr>
              <w:t>repack</w:t>
            </w:r>
          </w:p>
        </w:tc>
      </w:tr>
      <w:tr>
        <w:tc>
          <w:tcPr>
            <w:tcW w:type="dxa" w:w="1728"/>
          </w:tcPr>
          <w:p>
            <w:r/>
            <w:r>
              <w:rPr>
                <w:rFonts w:ascii="Consolas" w:hAnsi="Consolas"/>
                <w:color w:val="A31415"/>
                <w:sz w:val="19"/>
              </w:rPr>
              <w:t>queue</w:t>
            </w:r>
          </w:p>
        </w:tc>
        <w:tc>
          <w:tcPr>
            <w:tcW w:type="dxa" w:w="1728"/>
          </w:tcPr>
          <w:p>
            <w:r/>
            <w:r>
              <w:t>Да</w:t>
            </w:r>
          </w:p>
        </w:tc>
        <w:tc>
          <w:tcPr>
            <w:tcW w:type="dxa" w:w="1728"/>
          </w:tcPr>
          <w:p>
            <w:r/>
            <w:r>
              <w:rPr>
                <w:rFonts w:ascii="Consolas" w:hAnsi="Consolas"/>
                <w:color w:val="A31415"/>
                <w:sz w:val="19"/>
              </w:rPr>
              <w:t>queue_alert</w:t>
            </w:r>
          </w:p>
        </w:tc>
        <w:tc>
          <w:tcPr>
            <w:tcW w:type="dxa" w:w="1728"/>
          </w:tcPr>
          <w:p>
            <w:r/>
            <w:r>
              <w:t>Нет</w:t>
            </w:r>
          </w:p>
        </w:tc>
        <w:tc>
          <w:tcPr>
            <w:tcW w:type="dxa" w:w="1728"/>
          </w:tcPr>
          <w:p>
            <w:r/>
            <w:r>
              <w:t>—</w:t>
            </w:r>
          </w:p>
        </w:tc>
      </w:tr>
      <w:tr>
        <w:tc>
          <w:tcPr>
            <w:tcW w:type="dxa" w:w="1728"/>
          </w:tcPr>
          <w:p>
            <w:r/>
            <w:r>
              <w:rPr>
                <w:rFonts w:ascii="Consolas" w:hAnsi="Consolas"/>
                <w:color w:val="A31415"/>
                <w:sz w:val="19"/>
              </w:rPr>
              <w:t>shelf</w:t>
            </w:r>
          </w:p>
        </w:tc>
        <w:tc>
          <w:tcPr>
            <w:tcW w:type="dxa" w:w="1728"/>
          </w:tcPr>
          <w:p>
            <w:r/>
            <w:r>
              <w:t>Да</w:t>
            </w:r>
          </w:p>
        </w:tc>
        <w:tc>
          <w:tcPr>
            <w:tcW w:type="dxa" w:w="1728"/>
          </w:tcPr>
          <w:p>
            <w:r/>
            <w:r>
              <w:t>Нет</w:t>
            </w:r>
          </w:p>
        </w:tc>
        <w:tc>
          <w:tcPr>
            <w:tcW w:type="dxa" w:w="1728"/>
          </w:tcPr>
          <w:p>
            <w:r/>
            <w:r>
              <w:t>Нет</w:t>
            </w:r>
          </w:p>
        </w:tc>
        <w:tc>
          <w:tcPr>
            <w:tcW w:type="dxa" w:w="1728"/>
          </w:tcPr>
          <w:p>
            <w:r/>
            <w:r>
              <w:rPr>
                <w:rFonts w:ascii="Consolas" w:hAnsi="Consolas"/>
                <w:color w:val="A31415"/>
                <w:sz w:val="19"/>
              </w:rPr>
              <w:t>shelf</w:t>
            </w:r>
          </w:p>
        </w:tc>
      </w:tr>
      <w:tr>
        <w:tc>
          <w:tcPr>
            <w:tcW w:type="dxa" w:w="1728"/>
          </w:tcPr>
          <w:p>
            <w:r/>
            <w:r>
              <w:rPr>
                <w:rFonts w:ascii="Consolas" w:hAnsi="Consolas"/>
                <w:color w:val="A31415"/>
                <w:sz w:val="19"/>
              </w:rPr>
              <w:t>forbidden</w:t>
            </w:r>
          </w:p>
        </w:tc>
        <w:tc>
          <w:tcPr>
            <w:tcW w:type="dxa" w:w="1728"/>
          </w:tcPr>
          <w:p>
            <w:r/>
            <w:r>
              <w:t>Нет</w:t>
            </w:r>
          </w:p>
        </w:tc>
        <w:tc>
          <w:tcPr>
            <w:tcW w:type="dxa" w:w="1728"/>
          </w:tcPr>
          <w:p>
            <w:r/>
            <w:r>
              <w:t>Нет</w:t>
            </w:r>
          </w:p>
        </w:tc>
        <w:tc>
          <w:tcPr>
            <w:tcW w:type="dxa" w:w="1728"/>
          </w:tcPr>
          <w:p>
            <w:r/>
            <w:r>
              <w:rPr>
                <w:b/>
              </w:rPr>
              <w:t>`zone_violation` (critical)</w:t>
            </w:r>
          </w:p>
        </w:tc>
        <w:tc>
          <w:tcPr>
            <w:tcW w:type="dxa" w:w="1728"/>
          </w:tcPr>
          <w:p>
            <w:r/>
            <w:r>
              <w:t>—</w:t>
            </w:r>
          </w:p>
        </w:tc>
      </w:tr>
      <w:tr>
        <w:tc>
          <w:tcPr>
            <w:tcW w:type="dxa" w:w="1728"/>
          </w:tcPr>
          <w:p>
            <w:r/>
            <w:r>
              <w:rPr>
                <w:rFonts w:ascii="Consolas" w:hAnsi="Consolas"/>
                <w:color w:val="A31415"/>
                <w:sz w:val="19"/>
              </w:rPr>
              <w:t>required_ppe</w:t>
            </w:r>
          </w:p>
        </w:tc>
        <w:tc>
          <w:tcPr>
            <w:tcW w:type="dxa" w:w="1728"/>
          </w:tcPr>
          <w:p>
            <w:r/>
            <w:r>
              <w:rPr>
                <w:b/>
              </w:rPr>
              <w:t>Нет</w:t>
            </w:r>
          </w:p>
        </w:tc>
        <w:tc>
          <w:tcPr>
            <w:tcW w:type="dxa" w:w="1728"/>
          </w:tcPr>
          <w:p>
            <w:r/>
            <w:r>
              <w:t>Нет</w:t>
            </w:r>
          </w:p>
        </w:tc>
        <w:tc>
          <w:tcPr>
            <w:tcW w:type="dxa" w:w="1728"/>
          </w:tcPr>
          <w:p>
            <w:r/>
            <w:r>
              <w:t>Нет</w:t>
            </w:r>
          </w:p>
        </w:tc>
        <w:tc>
          <w:tcPr>
            <w:tcW w:type="dxa" w:w="1728"/>
          </w:tcPr>
          <w:p>
            <w:r/>
            <w:r>
              <w:rPr>
                <w:b/>
              </w:rPr>
              <w:t>Нет обработчика</w:t>
            </w:r>
          </w:p>
        </w:tc>
      </w:tr>
    </w:tbl>
    <w:p>
      <w:pPr>
        <w:spacing w:after="80"/>
      </w:pPr>
    </w:p>
    <w:p>
      <w:r>
        <w:rPr>
          <w:rFonts w:ascii="Consolas" w:hAnsi="Consolas"/>
          <w:color w:val="A31415"/>
          <w:sz w:val="19"/>
        </w:rPr>
        <w:t>required_ppe</w:t>
      </w:r>
      <w:r>
        <w:t xml:space="preserve"> — мёртвое значение перечисления. Зона такого типа не порождает ничего: она отсутствует и в </w:t>
      </w:r>
      <w:r>
        <w:rPr>
          <w:rFonts w:ascii="Consolas" w:hAnsi="Consolas"/>
          <w:color w:val="A31415"/>
          <w:sz w:val="19"/>
        </w:rPr>
        <w:t>ENTRY_EXIT_KINDS</w:t>
      </w:r>
      <w:r>
        <w:t xml:space="preserve">, и в </w:t>
      </w:r>
      <w:r>
        <w:rPr>
          <w:rFonts w:ascii="Consolas" w:hAnsi="Consolas"/>
          <w:color w:val="A31415"/>
          <w:sz w:val="19"/>
        </w:rPr>
        <w:t>DWELL_KINDS</w:t>
      </w:r>
      <w:r>
        <w:t xml:space="preserve">, и в ветке </w:t>
      </w:r>
      <w:r>
        <w:rPr>
          <w:rFonts w:ascii="Consolas" w:hAnsi="Consolas"/>
          <w:color w:val="A31415"/>
          <w:sz w:val="19"/>
        </w:rPr>
        <w:t>forbidden</w:t>
      </w:r>
      <w:r>
        <w:t xml:space="preserve">. Владелец может её создать и не получить никакого поведения. См. </w:t>
      </w:r>
      <w:r>
        <w:rPr>
          <w:color w:val="1A5FB4"/>
          <w:u w:val="single"/>
        </w:rPr>
        <w:t>07_PLUGIN_SYSTEM.md</w:t>
      </w:r>
      <w:r>
        <w:t xml:space="preserve">, 6.2 — та же проблема с </w:t>
      </w:r>
      <w:r>
        <w:rPr>
          <w:rFonts w:ascii="Consolas" w:hAnsi="Consolas"/>
          <w:color w:val="A31415"/>
          <w:sz w:val="19"/>
        </w:rPr>
        <w:t>feature_kind.ppe</w:t>
      </w:r>
      <w:r>
        <w:t>.</w:t>
      </w:r>
    </w:p>
    <w:p>
      <w:pPr>
        <w:pStyle w:val="Heading3"/>
      </w:pPr>
      <w:r/>
      <w:r>
        <w:t xml:space="preserve">3.3. Параметры </w:t>
      </w:r>
      <w:r>
        <w:rPr>
          <w:rFonts w:ascii="Consolas" w:hAnsi="Consolas"/>
          <w:color w:val="A31415"/>
          <w:sz w:val="19"/>
        </w:rPr>
        <w:t>zone.config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Параметр</w:t>
            </w:r>
          </w:p>
        </w:tc>
        <w:tc>
          <w:tcPr>
            <w:tcW w:type="dxa" w:w="2160"/>
          </w:tcPr>
          <w:p>
            <w:r>
              <w:rPr>
                <w:b/>
              </w:rPr>
            </w:r>
            <w:r>
              <w:rPr>
                <w:b/>
              </w:rPr>
              <w:t>Умолчание</w:t>
            </w:r>
          </w:p>
        </w:tc>
        <w:tc>
          <w:tcPr>
            <w:tcW w:type="dxa" w:w="2160"/>
          </w:tcPr>
          <w:p>
            <w:r>
              <w:rPr>
                <w:b/>
              </w:rPr>
            </w:r>
            <w:r>
              <w:rPr>
                <w:b/>
              </w:rPr>
              <w:t>Применяется к</w:t>
            </w:r>
          </w:p>
        </w:tc>
        <w:tc>
          <w:tcPr>
            <w:tcW w:type="dxa" w:w="2160"/>
          </w:tcPr>
          <w:p>
            <w:r>
              <w:rPr>
                <w:b/>
              </w:rPr>
            </w:r>
            <w:r>
              <w:rPr>
                <w:b/>
              </w:rPr>
              <w:t>Смысл</w:t>
            </w:r>
          </w:p>
        </w:tc>
      </w:tr>
      <w:tr>
        <w:tc>
          <w:tcPr>
            <w:tcW w:type="dxa" w:w="2160"/>
          </w:tcPr>
          <w:p>
            <w:r/>
            <w:r>
              <w:rPr>
                <w:rFonts w:ascii="Consolas" w:hAnsi="Consolas"/>
                <w:color w:val="A31415"/>
                <w:sz w:val="19"/>
              </w:rPr>
              <w:t>dwell_seconds</w:t>
            </w:r>
          </w:p>
        </w:tc>
        <w:tc>
          <w:tcPr>
            <w:tcW w:type="dxa" w:w="2160"/>
          </w:tcPr>
          <w:p>
            <w:r/>
            <w:r>
              <w:t>не задан</w:t>
            </w:r>
          </w:p>
        </w:tc>
        <w:tc>
          <w:tcPr>
            <w:tcW w:type="dxa" w:w="2160"/>
          </w:tcPr>
          <w:p>
            <w:r/>
            <w:r>
              <w:rPr>
                <w:rFonts w:ascii="Consolas" w:hAnsi="Consolas"/>
                <w:color w:val="A31415"/>
                <w:sz w:val="19"/>
              </w:rPr>
              <w:t>DWELL_KINDS</w:t>
            </w:r>
          </w:p>
        </w:tc>
        <w:tc>
          <w:tcPr>
            <w:tcW w:type="dxa" w:w="2160"/>
          </w:tcPr>
          <w:p>
            <w:r/>
            <w:r>
              <w:t xml:space="preserve">Порог </w:t>
            </w:r>
            <w:r>
              <w:rPr>
                <w:rFonts w:ascii="Consolas" w:hAnsi="Consolas"/>
                <w:color w:val="A31415"/>
                <w:sz w:val="19"/>
              </w:rPr>
              <w:t>queue_alert</w:t>
            </w:r>
            <w:r>
              <w:t xml:space="preserve">. </w:t>
            </w:r>
            <w:r>
              <w:rPr>
                <w:b/>
              </w:rPr>
              <w:t>Не задан → алерта нет</w:t>
            </w:r>
          </w:p>
        </w:tc>
      </w:tr>
      <w:tr>
        <w:tc>
          <w:tcPr>
            <w:tcW w:type="dxa" w:w="2160"/>
          </w:tcPr>
          <w:p>
            <w:r/>
            <w:r>
              <w:rPr>
                <w:rFonts w:ascii="Consolas" w:hAnsi="Consolas"/>
                <w:color w:val="A31415"/>
                <w:sz w:val="19"/>
              </w:rPr>
              <w:t>cooldown_seconds</w:t>
            </w:r>
          </w:p>
        </w:tc>
        <w:tc>
          <w:tcPr>
            <w:tcW w:type="dxa" w:w="2160"/>
          </w:tcPr>
          <w:p>
            <w:r/>
            <w:r>
              <w:rPr>
                <w:rFonts w:ascii="Consolas" w:hAnsi="Consolas"/>
                <w:color w:val="A31415"/>
                <w:sz w:val="19"/>
              </w:rPr>
              <w:t>default_cooldown_seconds</w:t>
            </w:r>
            <w:r>
              <w:t xml:space="preserve"> (60)</w:t>
            </w:r>
          </w:p>
        </w:tc>
        <w:tc>
          <w:tcPr>
            <w:tcW w:type="dxa" w:w="2160"/>
          </w:tcPr>
          <w:p>
            <w:r/>
            <w:r>
              <w:rPr>
                <w:rFonts w:ascii="Consolas" w:hAnsi="Consolas"/>
                <w:color w:val="A31415"/>
                <w:sz w:val="19"/>
              </w:rPr>
              <w:t>DWELL_KINDS</w:t>
            </w:r>
            <w:r>
              <w:t xml:space="preserve">, </w:t>
            </w:r>
            <w:r>
              <w:rPr>
                <w:rFonts w:ascii="Consolas" w:hAnsi="Consolas"/>
                <w:color w:val="A31415"/>
                <w:sz w:val="19"/>
              </w:rPr>
              <w:t>forbidden</w:t>
            </w:r>
          </w:p>
        </w:tc>
        <w:tc>
          <w:tcPr>
            <w:tcW w:type="dxa" w:w="2160"/>
          </w:tcPr>
          <w:p>
            <w:r/>
            <w:r>
              <w:t>Пауза между повторными алертами</w:t>
            </w:r>
          </w:p>
        </w:tc>
      </w:tr>
      <w:tr>
        <w:tc>
          <w:tcPr>
            <w:tcW w:type="dxa" w:w="2160"/>
          </w:tcPr>
          <w:p>
            <w:r/>
            <w:r>
              <w:rPr>
                <w:rFonts w:ascii="Consolas" w:hAnsi="Consolas"/>
                <w:color w:val="A31415"/>
                <w:sz w:val="19"/>
              </w:rPr>
              <w:t>ignore_staff</w:t>
            </w:r>
          </w:p>
        </w:tc>
        <w:tc>
          <w:tcPr>
            <w:tcW w:type="dxa" w:w="2160"/>
          </w:tcPr>
          <w:p>
            <w:r/>
            <w:r>
              <w:rPr>
                <w:b/>
              </w:rPr>
              <w:t>`true`</w:t>
            </w:r>
          </w:p>
        </w:tc>
        <w:tc>
          <w:tcPr>
            <w:tcW w:type="dxa" w:w="2160"/>
          </w:tcPr>
          <w:p>
            <w:r/>
            <w:r>
              <w:t>Все</w:t>
            </w:r>
          </w:p>
        </w:tc>
        <w:tc>
          <w:tcPr>
            <w:tcW w:type="dxa" w:w="2160"/>
          </w:tcPr>
          <w:p>
            <w:r/>
            <w:r>
              <w:t>Сотрудники невидимы для зоны</w:t>
            </w:r>
          </w:p>
        </w:tc>
      </w:tr>
    </w:tbl>
    <w:p>
      <w:pPr>
        <w:spacing w:after="80"/>
      </w:pPr>
    </w:p>
    <w:p>
      <w:r>
        <w:t xml:space="preserve">Умолчание </w:t>
      </w:r>
      <w:r>
        <w:rPr>
          <w:rFonts w:ascii="Consolas" w:hAnsi="Consolas"/>
          <w:color w:val="A31415"/>
          <w:sz w:val="19"/>
        </w:rPr>
        <w:t>ignore_staff = true</w:t>
      </w:r>
      <w:r>
        <w:t xml:space="preserve"> — важное решение. Оно означает, что </w:t>
      </w:r>
      <w:r>
        <w:rPr>
          <w:b/>
        </w:rPr>
        <w:t>по умолчанию персонал исключён из всей зонной аналитики</w:t>
      </w:r>
      <w:r>
        <w:t xml:space="preserve">. Сотрудник за стойкой не создаёт </w:t>
      </w:r>
      <w:r>
        <w:rPr>
          <w:rFonts w:ascii="Consolas" w:hAnsi="Consolas"/>
          <w:color w:val="A31415"/>
          <w:sz w:val="19"/>
        </w:rPr>
        <w:t>zone_entry</w:t>
      </w:r>
      <w:r>
        <w:t xml:space="preserve">, не накапливает dwell, не порождает </w:t>
      </w:r>
      <w:r>
        <w:rPr>
          <w:rFonts w:ascii="Consolas" w:hAnsi="Consolas"/>
          <w:color w:val="A31415"/>
          <w:sz w:val="19"/>
        </w:rPr>
        <w:t>queue_alert</w:t>
      </w:r>
      <w:r>
        <w:t xml:space="preserve">. Без этого зона </w:t>
      </w:r>
      <w:r>
        <w:rPr>
          <w:rFonts w:ascii="Consolas" w:hAnsi="Consolas"/>
          <w:color w:val="A31415"/>
          <w:sz w:val="19"/>
        </w:rPr>
        <w:t>desk</w:t>
      </w:r>
      <w:r>
        <w:t xml:space="preserve"> алармила бы непрерывно: сотрудник стоит там весь день.</w:t>
      </w:r>
    </w:p>
    <w:p>
      <w:pPr>
        <w:pStyle w:val="Heading3"/>
      </w:pPr>
      <w:r/>
      <w:r>
        <w:t>3.4. Расписание зоны</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w:t>
            </w:r>
          </w:p>
          <w:p>
            <w:pPr>
              <w:spacing w:after="0" w:before="0"/>
            </w:pPr>
            <w:r>
              <w:rPr>
                <w:rFonts w:ascii="Consolas" w:hAnsi="Consolas"/>
                <w:color w:val="1A1A1A"/>
                <w:sz w:val="18"/>
              </w:rPr>
              <w:t xml:space="preserve">  "active_from": "09:00",</w:t>
            </w:r>
          </w:p>
          <w:p>
            <w:pPr>
              <w:spacing w:after="0" w:before="0"/>
            </w:pPr>
            <w:r>
              <w:rPr>
                <w:rFonts w:ascii="Consolas" w:hAnsi="Consolas"/>
                <w:color w:val="1A1A1A"/>
                <w:sz w:val="18"/>
              </w:rPr>
              <w:t xml:space="preserve">  "active_to": "21:00",</w:t>
            </w:r>
          </w:p>
          <w:p>
            <w:pPr>
              <w:spacing w:after="0" w:before="0"/>
            </w:pPr>
            <w:r>
              <w:rPr>
                <w:rFonts w:ascii="Consolas" w:hAnsi="Consolas"/>
                <w:color w:val="1A1A1A"/>
                <w:sz w:val="18"/>
              </w:rPr>
              <w:t xml:space="preserve">  "all_from": "22:00",</w:t>
            </w:r>
          </w:p>
          <w:p>
            <w:pPr>
              <w:spacing w:after="0" w:before="0"/>
            </w:pPr>
            <w:r>
              <w:rPr>
                <w:rFonts w:ascii="Consolas" w:hAnsi="Consolas"/>
                <w:color w:val="1A1A1A"/>
                <w:sz w:val="18"/>
              </w:rPr>
              <w:t xml:space="preserve">  "all_to": "08:00"</w:t>
            </w:r>
          </w:p>
          <w:p>
            <w:pPr>
              <w:spacing w:after="0" w:before="0"/>
            </w:pPr>
            <w:r>
              <w:rPr>
                <w:rFonts w:ascii="Consolas" w:hAnsi="Consolas"/>
                <w:color w:val="1A1A1A"/>
                <w:sz w:val="18"/>
              </w:rPr>
              <w:t>}</w:t>
            </w:r>
          </w:p>
        </w:tc>
      </w:tr>
    </w:tbl>
    <w:p>
      <w:pPr>
        <w:spacing w:after="80"/>
      </w:pPr>
    </w:p>
    <w:p>
      <w:r>
        <w:t>Два независимых окна с разным смыслом:</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Окно</w:t>
            </w:r>
          </w:p>
        </w:tc>
        <w:tc>
          <w:tcPr>
            <w:tcW w:type="dxa" w:w="2880"/>
          </w:tcPr>
          <w:p>
            <w:r>
              <w:rPr>
                <w:b/>
              </w:rPr>
            </w:r>
            <w:r>
              <w:rPr>
                <w:b/>
              </w:rPr>
              <w:t>Смысл</w:t>
            </w:r>
          </w:p>
        </w:tc>
        <w:tc>
          <w:tcPr>
            <w:tcW w:type="dxa" w:w="2880"/>
          </w:tcPr>
          <w:p>
            <w:r>
              <w:rPr>
                <w:b/>
              </w:rPr>
            </w:r>
            <w:r>
              <w:rPr>
                <w:b/>
              </w:rPr>
              <w:t>Поведение вне окна</w:t>
            </w:r>
          </w:p>
        </w:tc>
      </w:tr>
      <w:tr>
        <w:tc>
          <w:tcPr>
            <w:tcW w:type="dxa" w:w="2880"/>
          </w:tcPr>
          <w:p>
            <w:r/>
            <w:r>
              <w:rPr>
                <w:rFonts w:ascii="Consolas" w:hAnsi="Consolas"/>
                <w:color w:val="A31415"/>
                <w:sz w:val="19"/>
              </w:rPr>
              <w:t>active_from</w:t>
            </w:r>
            <w:r>
              <w:t xml:space="preserve"> / </w:t>
            </w:r>
            <w:r>
              <w:rPr>
                <w:rFonts w:ascii="Consolas" w:hAnsi="Consolas"/>
                <w:color w:val="A31415"/>
                <w:sz w:val="19"/>
              </w:rPr>
              <w:t>active_to</w:t>
            </w:r>
          </w:p>
        </w:tc>
        <w:tc>
          <w:tcPr>
            <w:tcW w:type="dxa" w:w="2880"/>
          </w:tcPr>
          <w:p>
            <w:r/>
            <w:r>
              <w:t>Когда зона работает</w:t>
            </w:r>
          </w:p>
        </w:tc>
        <w:tc>
          <w:tcPr>
            <w:tcW w:type="dxa" w:w="2880"/>
          </w:tcPr>
          <w:p>
            <w:r/>
            <w:r>
              <w:t>Состояние удаляется молча, события не порождаются</w:t>
            </w:r>
          </w:p>
        </w:tc>
      </w:tr>
      <w:tr>
        <w:tc>
          <w:tcPr>
            <w:tcW w:type="dxa" w:w="2880"/>
          </w:tcPr>
          <w:p>
            <w:r/>
            <w:r>
              <w:rPr>
                <w:rFonts w:ascii="Consolas" w:hAnsi="Consolas"/>
                <w:color w:val="A31415"/>
                <w:sz w:val="19"/>
              </w:rPr>
              <w:t>all_from</w:t>
            </w:r>
            <w:r>
              <w:t xml:space="preserve"> / </w:t>
            </w:r>
            <w:r>
              <w:rPr>
                <w:rFonts w:ascii="Consolas" w:hAnsi="Consolas"/>
                <w:color w:val="A31415"/>
                <w:sz w:val="19"/>
              </w:rPr>
              <w:t>all_to</w:t>
            </w:r>
          </w:p>
        </w:tc>
        <w:tc>
          <w:tcPr>
            <w:tcW w:type="dxa" w:w="2880"/>
          </w:tcPr>
          <w:p>
            <w:r/>
            <w:r>
              <w:t>«Ночной режим»: алертить всех, включая сотрудников</w:t>
            </w:r>
          </w:p>
        </w:tc>
        <w:tc>
          <w:tcPr>
            <w:tcW w:type="dxa" w:w="2880"/>
          </w:tcPr>
          <w:p>
            <w:r/>
            <w:r>
              <w:t>Обычное поведение (</w:t>
            </w:r>
            <w:r>
              <w:rPr>
                <w:rFonts w:ascii="Consolas" w:hAnsi="Consolas"/>
                <w:color w:val="A31415"/>
                <w:sz w:val="19"/>
              </w:rPr>
              <w:t>ignore_staff</w:t>
            </w:r>
            <w:r>
              <w:t xml:space="preserve"> действует)</w:t>
            </w:r>
          </w:p>
        </w:tc>
      </w:tr>
    </w:tbl>
    <w:p>
      <w:pPr>
        <w:spacing w:after="80"/>
      </w:pPr>
    </w:p>
    <w:p>
      <w:r>
        <w:t>Реализация окна: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def _in_window(hhmm: str, frm: Any, to: Any) -&gt; bool:</w:t>
            </w:r>
          </w:p>
          <w:p>
            <w:pPr>
              <w:spacing w:after="0" w:before="0"/>
            </w:pPr>
            <w:r>
              <w:rPr>
                <w:rFonts w:ascii="Consolas" w:hAnsi="Consolas"/>
                <w:color w:val="1A1A1A"/>
                <w:sz w:val="18"/>
              </w:rPr>
              <w:t xml:space="preserve">    """[frm, to) window in HH:MM, may wrap midnight. Empty/equal → False."""</w:t>
            </w:r>
          </w:p>
          <w:p>
            <w:pPr>
              <w:spacing w:after="0" w:before="0"/>
            </w:pPr>
            <w:r>
              <w:rPr>
                <w:rFonts w:ascii="Consolas" w:hAnsi="Consolas"/>
                <w:color w:val="1A1A1A"/>
                <w:sz w:val="18"/>
              </w:rPr>
              <w:t xml:space="preserve">    if not isinstance(frm, str) or not isinstance(to, str) or not frm or not to or frm == to:</w:t>
            </w:r>
          </w:p>
          <w:p>
            <w:pPr>
              <w:spacing w:after="0" w:before="0"/>
            </w:pPr>
            <w:r>
              <w:rPr>
                <w:rFonts w:ascii="Consolas" w:hAnsi="Consolas"/>
                <w:color w:val="1A1A1A"/>
                <w:sz w:val="18"/>
              </w:rPr>
              <w:t xml:space="preserve">        return False</w:t>
            </w:r>
          </w:p>
          <w:p>
            <w:pPr>
              <w:spacing w:after="0" w:before="0"/>
            </w:pPr>
            <w:r>
              <w:rPr>
                <w:rFonts w:ascii="Consolas" w:hAnsi="Consolas"/>
                <w:color w:val="1A1A1A"/>
                <w:sz w:val="18"/>
              </w:rPr>
              <w:t xml:space="preserve">    return (frm &lt;= hhmm &lt; to) if frm &lt; to else (hhmm &gt;= frm or hhmm &lt; to)</w:t>
            </w:r>
          </w:p>
        </w:tc>
      </w:tr>
    </w:tbl>
    <w:p>
      <w:pPr>
        <w:spacing w:after="80"/>
      </w:pPr>
    </w:p>
    <w:p>
      <w:r>
        <w:t>Свойства, каждое из которых существенно:</w:t>
      </w:r>
    </w:p>
    <w:p>
      <w:pPr>
        <w:pStyle w:val="ListBullet"/>
      </w:pPr>
      <w:r>
        <w:rPr>
          <w:b/>
        </w:rPr>
        <w:t>Полуинтервал `[frm, to)`.</w:t>
      </w:r>
      <w:r>
        <w:t xml:space="preserve"> Окно 09:00–21:00 включает 09:00 и исключает 21:00. Иначе два смежных окна пересекались бы в граничной минуте.</w:t>
      </w:r>
    </w:p>
    <w:p>
      <w:pPr>
        <w:pStyle w:val="ListBullet"/>
      </w:pPr>
      <w:r>
        <w:rPr>
          <w:b/>
        </w:rPr>
        <w:t>Переход через полночь.</w:t>
      </w:r>
      <w:r>
        <w:t xml:space="preserve"> </w:t>
      </w:r>
      <w:r>
        <w:rPr>
          <w:rFonts w:ascii="Consolas" w:hAnsi="Consolas"/>
          <w:color w:val="A31415"/>
          <w:sz w:val="19"/>
        </w:rPr>
        <w:t>22:00 → 08:00</w:t>
      </w:r>
      <w:r>
        <w:t xml:space="preserve">: если </w:t>
      </w:r>
      <w:r>
        <w:rPr>
          <w:rFonts w:ascii="Consolas" w:hAnsi="Consolas"/>
          <w:color w:val="A31415"/>
          <w:sz w:val="19"/>
        </w:rPr>
        <w:t>frm &gt; to</w:t>
      </w:r>
      <w:r>
        <w:t>, условие меняется на «после начала ИЛИ до конца». Без этого ночное окно было бы невыразимо.</w:t>
      </w:r>
    </w:p>
    <w:p>
      <w:pPr>
        <w:pStyle w:val="ListBullet"/>
      </w:pPr>
      <w:r>
        <w:rPr>
          <w:b/>
        </w:rPr>
        <w:t>Пустые или равные значения → `false`.</w:t>
      </w:r>
      <w:r>
        <w:t xml:space="preserve"> Окно 09:00–09:00 не означает «круглые сутки»; оно означает «не задано». Это защита от опечатки, при которой зона молча замолчала бы навсегда.</w:t>
      </w:r>
    </w:p>
    <w:p>
      <w:pPr>
        <w:pStyle w:val="ListBullet"/>
      </w:pPr>
      <w:r>
        <w:rPr>
          <w:b/>
        </w:rPr>
        <w:t>Сравнение строк, а не времени.</w:t>
      </w:r>
      <w:r>
        <w:t xml:space="preserve"> </w:t>
      </w:r>
      <w:r>
        <w:rPr>
          <w:rFonts w:ascii="Consolas" w:hAnsi="Consolas"/>
          <w:color w:val="A31415"/>
          <w:sz w:val="19"/>
        </w:rPr>
        <w:t>"09:00" &lt;= "14:30" &lt; "21:00"</w:t>
      </w:r>
      <w:r>
        <w:t xml:space="preserve"> работает благодаря лексикографическому порядку формата </w:t>
      </w:r>
      <w:r>
        <w:rPr>
          <w:rFonts w:ascii="Consolas" w:hAnsi="Consolas"/>
          <w:color w:val="A31415"/>
          <w:sz w:val="19"/>
        </w:rPr>
        <w:t>HH:MM</w:t>
      </w:r>
      <w:r>
        <w:t xml:space="preserve"> с ведущими нулями. Дёшево и корректно — при условии, что формат соблюдён. Валидация формата на входе обязательна; </w:t>
      </w:r>
      <w:r>
        <w:rPr>
          <w:b/>
        </w:rPr>
        <w:t>[Требует проверки]</w:t>
      </w:r>
      <w:r>
        <w:t>, выполняется ли она в API.</w:t>
      </w:r>
    </w:p>
    <w:p>
      <w:pPr>
        <w:pStyle w:val="Heading3"/>
      </w:pPr>
      <w:r/>
      <w:r>
        <w:t>3.5. Часовой пояс</w:t>
      </w:r>
    </w:p>
    <w:p>
      <w:r>
        <w:t xml:space="preserve">Время вычисляется в часовом поясе </w:t>
      </w:r>
      <w:r>
        <w:rPr>
          <w:b/>
        </w:rPr>
        <w:t>площадки</w:t>
      </w:r>
      <w:r>
        <w:t>, не сервера и не браузера: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def _local_hhmm(ts: float, tz_name: str) -&gt; str:</w:t>
            </w:r>
          </w:p>
          <w:p>
            <w:pPr>
              <w:spacing w:after="0" w:before="0"/>
            </w:pPr>
            <w:r>
              <w:rPr>
                <w:rFonts w:ascii="Consolas" w:hAnsi="Consolas"/>
                <w:color w:val="1A1A1A"/>
                <w:sz w:val="18"/>
              </w:rPr>
              <w:t xml:space="preserve">    if tz_name not in _TZ_CACHE:</w:t>
            </w:r>
          </w:p>
          <w:p>
            <w:pPr>
              <w:spacing w:after="0" w:before="0"/>
            </w:pPr>
            <w:r>
              <w:rPr>
                <w:rFonts w:ascii="Consolas" w:hAnsi="Consolas"/>
                <w:color w:val="1A1A1A"/>
                <w:sz w:val="18"/>
              </w:rPr>
              <w:t xml:space="preserve">        try:</w:t>
            </w:r>
          </w:p>
          <w:p>
            <w:pPr>
              <w:spacing w:after="0" w:before="0"/>
            </w:pPr>
            <w:r>
              <w:rPr>
                <w:rFonts w:ascii="Consolas" w:hAnsi="Consolas"/>
                <w:color w:val="1A1A1A"/>
                <w:sz w:val="18"/>
              </w:rPr>
              <w:t xml:space="preserve">            _TZ_CACHE[tz_name] = ZoneInfo(tz_name)</w:t>
            </w:r>
          </w:p>
          <w:p>
            <w:pPr>
              <w:spacing w:after="0" w:before="0"/>
            </w:pPr>
            <w:r>
              <w:rPr>
                <w:rFonts w:ascii="Consolas" w:hAnsi="Consolas"/>
                <w:color w:val="1A1A1A"/>
                <w:sz w:val="18"/>
              </w:rPr>
              <w:t xml:space="preserve">        except Exception:  # unknown tz → UTC fallback</w:t>
            </w:r>
          </w:p>
          <w:p>
            <w:pPr>
              <w:spacing w:after="0" w:before="0"/>
            </w:pPr>
            <w:r>
              <w:rPr>
                <w:rFonts w:ascii="Consolas" w:hAnsi="Consolas"/>
                <w:color w:val="1A1A1A"/>
                <w:sz w:val="18"/>
              </w:rPr>
              <w:t xml:space="preserve">            _TZ_CACHE[tz_name] = None</w:t>
            </w:r>
          </w:p>
          <w:p>
            <w:pPr>
              <w:spacing w:after="0" w:before="0"/>
            </w:pPr>
            <w:r>
              <w:rPr>
                <w:rFonts w:ascii="Consolas" w:hAnsi="Consolas"/>
                <w:color w:val="1A1A1A"/>
                <w:sz w:val="18"/>
              </w:rPr>
              <w:t xml:space="preserve">    dt = datetime.fromtimestamp(ts, tz=_TZ_CACHE[tz_name] or timezone.utc)</w:t>
            </w:r>
          </w:p>
          <w:p>
            <w:pPr>
              <w:spacing w:after="0" w:before="0"/>
            </w:pPr>
            <w:r>
              <w:rPr>
                <w:rFonts w:ascii="Consolas" w:hAnsi="Consolas"/>
                <w:color w:val="1A1A1A"/>
                <w:sz w:val="18"/>
              </w:rPr>
              <w:t xml:space="preserve">    return dt.strftime("%H:%M")</w:t>
            </w:r>
          </w:p>
        </w:tc>
      </w:tr>
    </w:tbl>
    <w:p>
      <w:pPr>
        <w:spacing w:after="80"/>
      </w:pPr>
    </w:p>
    <w:p>
      <w:r>
        <w:t xml:space="preserve">Часовой пояс приходит из </w:t>
      </w:r>
      <w:r>
        <w:rPr>
          <w:rFonts w:ascii="Consolas" w:hAnsi="Consolas"/>
          <w:color w:val="A31415"/>
          <w:sz w:val="19"/>
        </w:rPr>
        <w:t>site.timezone</w:t>
      </w:r>
      <w:r>
        <w:t xml:space="preserve"> → </w:t>
      </w:r>
      <w:r>
        <w:rPr>
          <w:rFonts w:ascii="Consolas" w:hAnsi="Consolas"/>
          <w:color w:val="A31415"/>
          <w:sz w:val="19"/>
        </w:rPr>
        <w:t>cameras:{tenant_id}</w:t>
      </w:r>
      <w:r>
        <w:t xml:space="preserve"> → </w:t>
      </w:r>
      <w:r>
        <w:rPr>
          <w:rFonts w:ascii="Consolas" w:hAnsi="Consolas"/>
          <w:color w:val="A31415"/>
          <w:sz w:val="19"/>
        </w:rPr>
        <w:t>CameraConfig.tz</w:t>
      </w:r>
      <w:r>
        <w:t xml:space="preserve"> → </w:t>
      </w:r>
      <w:r>
        <w:rPr>
          <w:rFonts w:ascii="Consolas" w:hAnsi="Consolas"/>
          <w:color w:val="A31415"/>
          <w:sz w:val="19"/>
        </w:rPr>
        <w:t>TrackEvent.tz</w:t>
      </w:r>
      <w:r>
        <w:t xml:space="preserve">. Кеш </w:t>
      </w:r>
      <w:r>
        <w:rPr>
          <w:rFonts w:ascii="Consolas" w:hAnsi="Consolas"/>
          <w:color w:val="A31415"/>
          <w:sz w:val="19"/>
        </w:rPr>
        <w:t>_TZ_CACHE</w:t>
      </w:r>
      <w:r>
        <w:t xml:space="preserve"> избегает разбора имени зоны на каждом кадре.</w:t>
      </w:r>
    </w:p>
    <w:p>
      <w:r>
        <w:t>Это критично для платформы, работающей в РФ с 11 часовыми поясами: «ночной режим 22:00–08:00» для точки во Владивостоке и в Калининграде — разное абсолютное время.</w:t>
      </w:r>
    </w:p>
    <w:p>
      <w:r>
        <w:rPr>
          <w:b/>
        </w:rPr>
        <w:t>Ловушка, зафиксированная в `PLAN.md`:</w:t>
      </w:r>
      <w:r>
        <w:t xml:space="preserve"> после перезапуска Redis необходимо нажать «Ресинхр Redis» в </w:t>
      </w:r>
      <w:r>
        <w:rPr>
          <w:rFonts w:ascii="Consolas" w:hAnsi="Consolas"/>
          <w:color w:val="A31415"/>
          <w:sz w:val="19"/>
        </w:rPr>
        <w:t>/admin/maintenance</w:t>
      </w:r>
      <w:r>
        <w:t>, иначе анализатор не получит часовые пояса и расписания зон. Симптом: расписания молча не работают. Ошибок в журнале нет.</w:t>
      </w:r>
    </w:p>
    <w:p>
      <w:pPr>
        <w:pStyle w:val="Heading3"/>
      </w:pPr>
      <w:r/>
      <w:r>
        <w:t>3.6. Состояние по личности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@staticmethod</w:t>
            </w:r>
          </w:p>
          <w:p>
            <w:pPr>
              <w:spacing w:after="0" w:before="0"/>
            </w:pPr>
            <w:r>
              <w:rPr>
                <w:rFonts w:ascii="Consolas" w:hAnsi="Consolas"/>
                <w:color w:val="1A1A1A"/>
                <w:sz w:val="18"/>
              </w:rPr>
              <w:t>def _subject(te: TrackEvent) -&gt; str:</w:t>
            </w:r>
          </w:p>
          <w:p>
            <w:pPr>
              <w:spacing w:after="0" w:before="0"/>
            </w:pPr>
            <w:r>
              <w:rPr>
                <w:rFonts w:ascii="Consolas" w:hAnsi="Consolas"/>
                <w:color w:val="1A1A1A"/>
                <w:sz w:val="18"/>
              </w:rPr>
              <w:t xml:space="preserve">    # identity survives tracker churn and re-entries; track id is the fallback</w:t>
            </w:r>
          </w:p>
          <w:p>
            <w:pPr>
              <w:spacing w:after="0" w:before="0"/>
            </w:pPr>
            <w:r>
              <w:rPr>
                <w:rFonts w:ascii="Consolas" w:hAnsi="Consolas"/>
                <w:color w:val="1A1A1A"/>
                <w:sz w:val="18"/>
              </w:rPr>
              <w:t xml:space="preserve">    return te.global_id or f"trk:{te.track_id}"</w:t>
            </w:r>
          </w:p>
        </w:tc>
      </w:tr>
    </w:tbl>
    <w:p>
      <w:pPr>
        <w:spacing w:after="80"/>
      </w:pPr>
    </w:p>
    <w:p>
      <w:r>
        <w:t xml:space="preserve">Ключ состояния — </w:t>
      </w:r>
      <w:r>
        <w:rPr>
          <w:rFonts w:ascii="Consolas" w:hAnsi="Consolas"/>
          <w:color w:val="A31415"/>
          <w:sz w:val="19"/>
        </w:rPr>
        <w:t>(camera_id, subject, zone_id)</w:t>
      </w:r>
      <w:r>
        <w:t xml:space="preserve">. Субъект — </w:t>
      </w:r>
      <w:r>
        <w:rPr>
          <w:b/>
        </w:rPr>
        <w:t>личность</w:t>
      </w:r>
      <w:r>
        <w:t>, а не трек.</w:t>
      </w:r>
    </w:p>
    <w:p>
      <w:r>
        <w:t xml:space="preserve">Значение: мерцание трекера (потеря и переприсвоение </w:t>
      </w:r>
      <w:r>
        <w:rPr>
          <w:rFonts w:ascii="Consolas" w:hAnsi="Consolas"/>
          <w:color w:val="A31415"/>
          <w:sz w:val="19"/>
        </w:rPr>
        <w:t>track_id</w:t>
      </w:r>
      <w:r>
        <w:t>) не создаёт ложную пару «выход + вход». Человек, чей трек распался на три фрагмента, остаётся одним субъектом с непрерывным dwell.</w:t>
      </w:r>
    </w:p>
    <w:p>
      <w:r>
        <w:t xml:space="preserve">Запасной вариант </w:t>
      </w:r>
      <w:r>
        <w:rPr>
          <w:rFonts w:ascii="Consolas" w:hAnsi="Consolas"/>
          <w:color w:val="A31415"/>
          <w:sz w:val="19"/>
        </w:rPr>
        <w:t>trk:{track_id}</w:t>
      </w:r>
      <w:r>
        <w:t xml:space="preserve"> действует, когда Re-ID выключен, — поведение возвращается к прежнему.</w:t>
      </w:r>
    </w:p>
    <w:p>
      <w:pPr>
        <w:pStyle w:val="Heading3"/>
      </w:pPr>
      <w:r/>
      <w:r>
        <w:t>3.7. Полная таблица переходов</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Текущее</w:t>
            </w:r>
          </w:p>
        </w:tc>
        <w:tc>
          <w:tcPr>
            <w:tcW w:type="dxa" w:w="2160"/>
          </w:tcPr>
          <w:p>
            <w:r>
              <w:rPr>
                <w:b/>
              </w:rPr>
            </w:r>
            <w:r>
              <w:rPr>
                <w:b/>
              </w:rPr>
              <w:t>Условие</w:t>
            </w:r>
          </w:p>
        </w:tc>
        <w:tc>
          <w:tcPr>
            <w:tcW w:type="dxa" w:w="2160"/>
          </w:tcPr>
          <w:p>
            <w:r>
              <w:rPr>
                <w:b/>
              </w:rPr>
            </w:r>
            <w:r>
              <w:rPr>
                <w:b/>
              </w:rPr>
              <w:t>Действие</w:t>
            </w:r>
          </w:p>
        </w:tc>
        <w:tc>
          <w:tcPr>
            <w:tcW w:type="dxa" w:w="2160"/>
          </w:tcPr>
          <w:p>
            <w:r>
              <w:rPr>
                <w:b/>
              </w:rPr>
            </w:r>
            <w:r>
              <w:rPr>
                <w:b/>
              </w:rPr>
              <w:t>Событие</w:t>
            </w:r>
          </w:p>
        </w:tc>
      </w:tr>
      <w:tr>
        <w:tc>
          <w:tcPr>
            <w:tcW w:type="dxa" w:w="2160"/>
          </w:tcPr>
          <w:p>
            <w:r/>
            <w:r>
              <w:t>Нет</w:t>
            </w:r>
          </w:p>
        </w:tc>
        <w:tc>
          <w:tcPr>
            <w:tcW w:type="dxa" w:w="2160"/>
          </w:tcPr>
          <w:p>
            <w:r/>
            <w:r>
              <w:t xml:space="preserve">Вне окна </w:t>
            </w:r>
            <w:r>
              <w:rPr>
                <w:rFonts w:ascii="Consolas" w:hAnsi="Consolas"/>
                <w:color w:val="A31415"/>
                <w:sz w:val="19"/>
              </w:rPr>
              <w:t>active</w:t>
            </w:r>
          </w:p>
        </w:tc>
        <w:tc>
          <w:tcPr>
            <w:tcW w:type="dxa" w:w="2160"/>
          </w:tcPr>
          <w:p>
            <w:r/>
            <w:r>
              <w:t>Удалить состояние</w:t>
            </w:r>
          </w:p>
        </w:tc>
        <w:tc>
          <w:tcPr>
            <w:tcW w:type="dxa" w:w="2160"/>
          </w:tcPr>
          <w:p>
            <w:r/>
            <w:r>
              <w:t>—</w:t>
            </w:r>
          </w:p>
        </w:tc>
      </w:tr>
      <w:tr>
        <w:tc>
          <w:tcPr>
            <w:tcW w:type="dxa" w:w="2160"/>
          </w:tcPr>
          <w:p>
            <w:r/>
            <w:r>
              <w:t>Нет</w:t>
            </w:r>
          </w:p>
        </w:tc>
        <w:tc>
          <w:tcPr>
            <w:tcW w:type="dxa" w:w="2160"/>
          </w:tcPr>
          <w:p>
            <w:r/>
            <w:r>
              <w:rPr>
                <w:rFonts w:ascii="Consolas" w:hAnsi="Consolas"/>
                <w:color w:val="A31415"/>
                <w:sz w:val="19"/>
              </w:rPr>
              <w:t>staff</w:t>
            </w:r>
            <w:r>
              <w:t xml:space="preserve"> и </w:t>
            </w:r>
            <w:r>
              <w:rPr>
                <w:rFonts w:ascii="Consolas" w:hAnsi="Consolas"/>
                <w:color w:val="A31415"/>
                <w:sz w:val="19"/>
              </w:rPr>
              <w:t>ignore_staff</w:t>
            </w:r>
            <w:r>
              <w:t xml:space="preserve"> и не </w:t>
            </w:r>
            <w:r>
              <w:rPr>
                <w:rFonts w:ascii="Consolas" w:hAnsi="Consolas"/>
                <w:color w:val="A31415"/>
                <w:sz w:val="19"/>
              </w:rPr>
              <w:t>night_all</w:t>
            </w:r>
          </w:p>
        </w:tc>
        <w:tc>
          <w:tcPr>
            <w:tcW w:type="dxa" w:w="2160"/>
          </w:tcPr>
          <w:p>
            <w:r/>
            <w:r>
              <w:t>Удалить состояние</w:t>
            </w:r>
          </w:p>
        </w:tc>
        <w:tc>
          <w:tcPr>
            <w:tcW w:type="dxa" w:w="2160"/>
          </w:tcPr>
          <w:p>
            <w:r/>
            <w:r>
              <w:t>—</w:t>
            </w:r>
          </w:p>
        </w:tc>
      </w:tr>
      <w:tr>
        <w:tc>
          <w:tcPr>
            <w:tcW w:type="dxa" w:w="2160"/>
          </w:tcPr>
          <w:p>
            <w:r/>
            <w:r>
              <w:t>Нет</w:t>
            </w:r>
          </w:p>
        </w:tc>
        <w:tc>
          <w:tcPr>
            <w:tcW w:type="dxa" w:w="2160"/>
          </w:tcPr>
          <w:p>
            <w:r/>
            <w:r>
              <w:t xml:space="preserve">Внутри, </w:t>
            </w:r>
            <w:r>
              <w:rPr>
                <w:rFonts w:ascii="Consolas" w:hAnsi="Consolas"/>
                <w:color w:val="A31415"/>
                <w:sz w:val="19"/>
              </w:rPr>
              <w:t>kind = forbidden</w:t>
            </w:r>
          </w:p>
        </w:tc>
        <w:tc>
          <w:tcPr>
            <w:tcW w:type="dxa" w:w="2160"/>
          </w:tcPr>
          <w:p>
            <w:r/>
            <w:r>
              <w:t xml:space="preserve">Создать, </w:t>
            </w:r>
            <w:r>
              <w:rPr>
                <w:rFonts w:ascii="Consolas" w:hAnsi="Consolas"/>
                <w:color w:val="A31415"/>
                <w:sz w:val="19"/>
              </w:rPr>
              <w:t>alerted = true</w:t>
            </w:r>
          </w:p>
        </w:tc>
        <w:tc>
          <w:tcPr>
            <w:tcW w:type="dxa" w:w="2160"/>
          </w:tcPr>
          <w:p>
            <w:r/>
            <w:r>
              <w:rPr>
                <w:rFonts w:ascii="Consolas" w:hAnsi="Consolas"/>
                <w:color w:val="A31415"/>
                <w:sz w:val="19"/>
              </w:rPr>
              <w:t>zone_violation</w:t>
            </w:r>
            <w:r>
              <w:t xml:space="preserve"> (critical)</w:t>
            </w:r>
          </w:p>
        </w:tc>
      </w:tr>
      <w:tr>
        <w:tc>
          <w:tcPr>
            <w:tcW w:type="dxa" w:w="2160"/>
          </w:tcPr>
          <w:p>
            <w:r/>
            <w:r>
              <w:t>Нет</w:t>
            </w:r>
          </w:p>
        </w:tc>
        <w:tc>
          <w:tcPr>
            <w:tcW w:type="dxa" w:w="2160"/>
          </w:tcPr>
          <w:p>
            <w:r/>
            <w:r>
              <w:t xml:space="preserve">Внутри, </w:t>
            </w:r>
            <w:r>
              <w:rPr>
                <w:rFonts w:ascii="Consolas" w:hAnsi="Consolas"/>
                <w:color w:val="A31415"/>
                <w:sz w:val="19"/>
              </w:rPr>
              <w:t>kind ∈ ENTRY_EXIT_KINDS</w:t>
            </w:r>
          </w:p>
        </w:tc>
        <w:tc>
          <w:tcPr>
            <w:tcW w:type="dxa" w:w="2160"/>
          </w:tcPr>
          <w:p>
            <w:r/>
            <w:r>
              <w:t>Создать</w:t>
            </w:r>
          </w:p>
        </w:tc>
        <w:tc>
          <w:tcPr>
            <w:tcW w:type="dxa" w:w="2160"/>
          </w:tcPr>
          <w:p>
            <w:r/>
            <w:r>
              <w:rPr>
                <w:rFonts w:ascii="Consolas" w:hAnsi="Consolas"/>
                <w:color w:val="A31415"/>
                <w:sz w:val="19"/>
              </w:rPr>
              <w:t>zone_entry</w:t>
            </w:r>
            <w:r>
              <w:t xml:space="preserve"> (info)</w:t>
            </w:r>
          </w:p>
        </w:tc>
      </w:tr>
      <w:tr>
        <w:tc>
          <w:tcPr>
            <w:tcW w:type="dxa" w:w="2160"/>
          </w:tcPr>
          <w:p>
            <w:r/>
            <w:r>
              <w:t>Нет</w:t>
            </w:r>
          </w:p>
        </w:tc>
        <w:tc>
          <w:tcPr>
            <w:tcW w:type="dxa" w:w="2160"/>
          </w:tcPr>
          <w:p>
            <w:r/>
            <w:r>
              <w:t xml:space="preserve">Внутри, </w:t>
            </w:r>
            <w:r>
              <w:rPr>
                <w:rFonts w:ascii="Consolas" w:hAnsi="Consolas"/>
                <w:color w:val="A31415"/>
                <w:sz w:val="19"/>
              </w:rPr>
              <w:t>kind = required_ppe</w:t>
            </w:r>
          </w:p>
        </w:tc>
        <w:tc>
          <w:tcPr>
            <w:tcW w:type="dxa" w:w="2160"/>
          </w:tcPr>
          <w:p>
            <w:r/>
            <w:r>
              <w:t>Создать</w:t>
            </w:r>
          </w:p>
        </w:tc>
        <w:tc>
          <w:tcPr>
            <w:tcW w:type="dxa" w:w="2160"/>
          </w:tcPr>
          <w:p>
            <w:r/>
            <w:r>
              <w:rPr>
                <w:b/>
              </w:rPr>
              <w:t>— (мёртвая ветка)</w:t>
            </w:r>
          </w:p>
        </w:tc>
      </w:tr>
      <w:tr>
        <w:tc>
          <w:tcPr>
            <w:tcW w:type="dxa" w:w="2160"/>
          </w:tcPr>
          <w:p>
            <w:r/>
            <w:r>
              <w:t>Есть</w:t>
            </w:r>
          </w:p>
        </w:tc>
        <w:tc>
          <w:tcPr>
            <w:tcW w:type="dxa" w:w="2160"/>
          </w:tcPr>
          <w:p>
            <w:r/>
            <w:r>
              <w:t xml:space="preserve">Внутри, </w:t>
            </w:r>
            <w:r>
              <w:rPr>
                <w:rFonts w:ascii="Consolas" w:hAnsi="Consolas"/>
                <w:color w:val="A31415"/>
                <w:sz w:val="19"/>
              </w:rPr>
              <w:t>kind ∈ DWELL_KINDS</w:t>
            </w:r>
            <w:r>
              <w:t xml:space="preserve">, </w:t>
            </w:r>
            <w:r>
              <w:rPr>
                <w:rFonts w:ascii="Consolas" w:hAnsi="Consolas"/>
                <w:color w:val="A31415"/>
                <w:sz w:val="19"/>
              </w:rPr>
              <w:t>dwell ≥ dwell_seconds</w:t>
            </w:r>
            <w:r>
              <w:t>, кулдаун истёк</w:t>
            </w:r>
          </w:p>
        </w:tc>
        <w:tc>
          <w:tcPr>
            <w:tcW w:type="dxa" w:w="2160"/>
          </w:tcPr>
          <w:p>
            <w:r/>
            <w:r>
              <w:rPr>
                <w:rFonts w:ascii="Consolas" w:hAnsi="Consolas"/>
                <w:color w:val="A31415"/>
                <w:sz w:val="19"/>
              </w:rPr>
              <w:t>alerted = true</w:t>
            </w:r>
          </w:p>
        </w:tc>
        <w:tc>
          <w:tcPr>
            <w:tcW w:type="dxa" w:w="2160"/>
          </w:tcPr>
          <w:p>
            <w:r/>
            <w:r>
              <w:rPr>
                <w:rFonts w:ascii="Consolas" w:hAnsi="Consolas"/>
                <w:color w:val="A31415"/>
                <w:sz w:val="19"/>
              </w:rPr>
              <w:t>queue_alert</w:t>
            </w:r>
            <w:r>
              <w:t xml:space="preserve"> (warn)</w:t>
            </w:r>
          </w:p>
        </w:tc>
      </w:tr>
      <w:tr>
        <w:tc>
          <w:tcPr>
            <w:tcW w:type="dxa" w:w="2160"/>
          </w:tcPr>
          <w:p>
            <w:r/>
            <w:r>
              <w:t>Есть</w:t>
            </w:r>
          </w:p>
        </w:tc>
        <w:tc>
          <w:tcPr>
            <w:tcW w:type="dxa" w:w="2160"/>
          </w:tcPr>
          <w:p>
            <w:r/>
            <w:r>
              <w:t xml:space="preserve">Внутри, </w:t>
            </w:r>
            <w:r>
              <w:rPr>
                <w:rFonts w:ascii="Consolas" w:hAnsi="Consolas"/>
                <w:color w:val="A31415"/>
                <w:sz w:val="19"/>
              </w:rPr>
              <w:t>kind = forbidden</w:t>
            </w:r>
            <w:r>
              <w:t>, кулдаун истёк</w:t>
            </w:r>
          </w:p>
        </w:tc>
        <w:tc>
          <w:tcPr>
            <w:tcW w:type="dxa" w:w="2160"/>
          </w:tcPr>
          <w:p>
            <w:r/>
            <w:r>
              <w:t xml:space="preserve">Обновить </w:t>
            </w:r>
            <w:r>
              <w:rPr>
                <w:rFonts w:ascii="Consolas" w:hAnsi="Consolas"/>
                <w:color w:val="A31415"/>
                <w:sz w:val="19"/>
              </w:rPr>
              <w:t>last_alert_at</w:t>
            </w:r>
          </w:p>
        </w:tc>
        <w:tc>
          <w:tcPr>
            <w:tcW w:type="dxa" w:w="2160"/>
          </w:tcPr>
          <w:p>
            <w:r/>
            <w:r>
              <w:rPr>
                <w:rFonts w:ascii="Consolas" w:hAnsi="Consolas"/>
                <w:color w:val="A31415"/>
                <w:sz w:val="19"/>
              </w:rPr>
              <w:t>zone_violation</w:t>
            </w:r>
            <w:r>
              <w:t xml:space="preserve"> (critical)</w:t>
            </w:r>
          </w:p>
        </w:tc>
      </w:tr>
      <w:tr>
        <w:tc>
          <w:tcPr>
            <w:tcW w:type="dxa" w:w="2160"/>
          </w:tcPr>
          <w:p>
            <w:r/>
            <w:r>
              <w:t>Есть</w:t>
            </w:r>
          </w:p>
        </w:tc>
        <w:tc>
          <w:tcPr>
            <w:tcW w:type="dxa" w:w="2160"/>
          </w:tcPr>
          <w:p>
            <w:r/>
            <w:r>
              <w:t>Внутри, прочее</w:t>
            </w:r>
          </w:p>
        </w:tc>
        <w:tc>
          <w:tcPr>
            <w:tcW w:type="dxa" w:w="2160"/>
          </w:tcPr>
          <w:p>
            <w:r/>
            <w:r>
              <w:t xml:space="preserve">Обновить </w:t>
            </w:r>
            <w:r>
              <w:rPr>
                <w:rFonts w:ascii="Consolas" w:hAnsi="Consolas"/>
                <w:color w:val="A31415"/>
                <w:sz w:val="19"/>
              </w:rPr>
              <w:t>last_seen_at</w:t>
            </w:r>
            <w:r>
              <w:t xml:space="preserve">, </w:t>
            </w:r>
            <w:r>
              <w:rPr>
                <w:rFonts w:ascii="Consolas" w:hAnsi="Consolas"/>
                <w:color w:val="A31415"/>
                <w:sz w:val="19"/>
              </w:rPr>
              <w:t>track_id</w:t>
            </w:r>
          </w:p>
        </w:tc>
        <w:tc>
          <w:tcPr>
            <w:tcW w:type="dxa" w:w="2160"/>
          </w:tcPr>
          <w:p>
            <w:r/>
            <w:r>
              <w:t>—</w:t>
            </w:r>
          </w:p>
        </w:tc>
      </w:tr>
      <w:tr>
        <w:tc>
          <w:tcPr>
            <w:tcW w:type="dxa" w:w="2160"/>
          </w:tcPr>
          <w:p>
            <w:r/>
            <w:r>
              <w:t>Есть</w:t>
            </w:r>
          </w:p>
        </w:tc>
        <w:tc>
          <w:tcPr>
            <w:tcW w:type="dxa" w:w="2160"/>
          </w:tcPr>
          <w:p>
            <w:r/>
            <w:r>
              <w:t xml:space="preserve">Вне полигона, </w:t>
            </w:r>
            <w:r>
              <w:rPr>
                <w:rFonts w:ascii="Consolas" w:hAnsi="Consolas"/>
                <w:color w:val="A31415"/>
                <w:sz w:val="19"/>
              </w:rPr>
              <w:t>kind ∈ ENTRY_EXIT_KINDS</w:t>
            </w:r>
          </w:p>
        </w:tc>
        <w:tc>
          <w:tcPr>
            <w:tcW w:type="dxa" w:w="2160"/>
          </w:tcPr>
          <w:p>
            <w:r/>
            <w:r>
              <w:t>Удалить</w:t>
            </w:r>
          </w:p>
        </w:tc>
        <w:tc>
          <w:tcPr>
            <w:tcW w:type="dxa" w:w="2160"/>
          </w:tcPr>
          <w:p>
            <w:r/>
            <w:r>
              <w:rPr>
                <w:rFonts w:ascii="Consolas" w:hAnsi="Consolas"/>
                <w:color w:val="A31415"/>
                <w:sz w:val="19"/>
              </w:rPr>
              <w:t>zone_exit</w:t>
            </w:r>
            <w:r>
              <w:t xml:space="preserve"> (info) с </w:t>
            </w:r>
            <w:r>
              <w:rPr>
                <w:rFonts w:ascii="Consolas" w:hAnsi="Consolas"/>
                <w:color w:val="A31415"/>
                <w:sz w:val="19"/>
              </w:rPr>
              <w:t>dwell_sec</w:t>
            </w:r>
          </w:p>
        </w:tc>
      </w:tr>
      <w:tr>
        <w:tc>
          <w:tcPr>
            <w:tcW w:type="dxa" w:w="2160"/>
          </w:tcPr>
          <w:p>
            <w:r/>
            <w:r>
              <w:t>Есть</w:t>
            </w:r>
          </w:p>
        </w:tc>
        <w:tc>
          <w:tcPr>
            <w:tcW w:type="dxa" w:w="2160"/>
          </w:tcPr>
          <w:p>
            <w:r/>
            <w:r>
              <w:t xml:space="preserve">Не виден &gt; </w:t>
            </w:r>
            <w:r>
              <w:rPr>
                <w:rFonts w:ascii="Consolas" w:hAnsi="Consolas"/>
                <w:color w:val="A31415"/>
                <w:sz w:val="19"/>
              </w:rPr>
              <w:t>track_lost_seconds</w:t>
            </w:r>
            <w:r>
              <w:t xml:space="preserve"> (5с)</w:t>
            </w:r>
          </w:p>
        </w:tc>
        <w:tc>
          <w:tcPr>
            <w:tcW w:type="dxa" w:w="2160"/>
          </w:tcPr>
          <w:p>
            <w:r/>
            <w:r>
              <w:t>Удалить (</w:t>
            </w:r>
            <w:r>
              <w:rPr>
                <w:rFonts w:ascii="Consolas" w:hAnsi="Consolas"/>
                <w:color w:val="A31415"/>
                <w:sz w:val="19"/>
              </w:rPr>
              <w:t>sweep</w:t>
            </w:r>
            <w:r>
              <w:t>)</w:t>
            </w:r>
          </w:p>
        </w:tc>
        <w:tc>
          <w:tcPr>
            <w:tcW w:type="dxa" w:w="2160"/>
          </w:tcPr>
          <w:p>
            <w:r/>
            <w:r>
              <w:rPr>
                <w:rFonts w:ascii="Consolas" w:hAnsi="Consolas"/>
                <w:color w:val="A31415"/>
                <w:sz w:val="19"/>
              </w:rPr>
              <w:t>zone_exit</w:t>
            </w:r>
            <w:r>
              <w:t xml:space="preserve"> с </w:t>
            </w:r>
            <w:r>
              <w:rPr>
                <w:rFonts w:ascii="Consolas" w:hAnsi="Consolas"/>
                <w:color w:val="A31415"/>
                <w:sz w:val="19"/>
              </w:rPr>
              <w:t>lost: true</w:t>
            </w:r>
          </w:p>
        </w:tc>
      </w:tr>
    </w:tbl>
    <w:p>
      <w:pPr>
        <w:spacing w:after="80"/>
      </w:pPr>
    </w:p>
    <w:p>
      <w:pPr>
        <w:pStyle w:val="Heading3"/>
      </w:pPr>
      <w:r/>
      <w:r>
        <w:t xml:space="preserve">3.8. </w:t>
      </w:r>
      <w:r>
        <w:rPr>
          <w:rFonts w:ascii="Consolas" w:hAnsi="Consolas"/>
          <w:color w:val="A31415"/>
          <w:sz w:val="19"/>
        </w:rPr>
        <w:t>sweep</w:t>
      </w:r>
      <w:r>
        <w:t xml:space="preserve"> — синтетические выходы</w:t>
      </w:r>
    </w:p>
    <w:p>
      <w:r>
        <w:t>Вызывается из цикла обновления зон (раз в 30с). Назначение: человек, покинувший кадр, никогда не породит события «вне полигона» — его просто перестанут видеть.</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def sweep(self, now: float) -&gt; list[Event]:</w:t>
            </w:r>
          </w:p>
          <w:p>
            <w:pPr>
              <w:spacing w:after="0" w:before="0"/>
            </w:pPr>
            <w:r>
              <w:rPr>
                <w:rFonts w:ascii="Consolas" w:hAnsi="Consolas"/>
                <w:color w:val="1A1A1A"/>
                <w:sz w:val="18"/>
              </w:rPr>
              <w:t xml:space="preserve">    """Emit zone_exit for tracks not seen within track_lost_seconds."""</w:t>
            </w:r>
          </w:p>
        </w:tc>
      </w:tr>
    </w:tbl>
    <w:p>
      <w:pPr>
        <w:spacing w:after="80"/>
      </w:pPr>
    </w:p>
    <w:p>
      <w:r>
        <w:t xml:space="preserve">Без этого </w:t>
      </w:r>
      <w:r>
        <w:rPr>
          <w:rFonts w:ascii="Consolas" w:hAnsi="Consolas"/>
          <w:color w:val="A31415"/>
          <w:sz w:val="19"/>
        </w:rPr>
        <w:t>zone_exit</w:t>
      </w:r>
      <w:r>
        <w:t xml:space="preserve"> терялся бы для всех, кто ушёл из кадра, а состояние копилось бы вечно. Событие помечается </w:t>
      </w:r>
      <w:r>
        <w:rPr>
          <w:rFonts w:ascii="Consolas" w:hAnsi="Consolas"/>
          <w:color w:val="A31415"/>
          <w:sz w:val="19"/>
        </w:rPr>
        <w:t>meta.lost = true</w:t>
      </w:r>
      <w:r>
        <w:t>, что отличает «ушёл из зоны» от «пропал из виду».</w:t>
      </w:r>
    </w:p>
    <w:p>
      <w:r>
        <w:t xml:space="preserve">Следствие для аналитики: </w:t>
      </w:r>
      <w:r>
        <w:rPr>
          <w:rFonts w:ascii="Consolas" w:hAnsi="Consolas"/>
          <w:color w:val="A31415"/>
          <w:sz w:val="19"/>
        </w:rPr>
        <w:t>dwell_sec</w:t>
      </w:r>
      <w:r>
        <w:t xml:space="preserve"> при </w:t>
      </w:r>
      <w:r>
        <w:rPr>
          <w:rFonts w:ascii="Consolas" w:hAnsi="Consolas"/>
          <w:color w:val="A31415"/>
          <w:sz w:val="19"/>
        </w:rPr>
        <w:t>lost = true</w:t>
      </w:r>
      <w:r>
        <w:t xml:space="preserve"> — это время до последнего наблюдения, а не до фактического ухода. Оно занижено на величину до 5 секунд.</w:t>
      </w:r>
    </w:p>
    <w:p>
      <w:pPr>
        <w:pStyle w:val="Heading3"/>
      </w:pPr>
      <w:r/>
      <w:r>
        <w:t>3.9. Ограничения уровня зон</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Ограничение</w:t>
            </w:r>
          </w:p>
        </w:tc>
        <w:tc>
          <w:tcPr>
            <w:tcW w:type="dxa" w:w="4320"/>
          </w:tcPr>
          <w:p>
            <w:r>
              <w:rPr>
                <w:b/>
              </w:rPr>
            </w:r>
            <w:r>
              <w:rPr>
                <w:b/>
              </w:rPr>
              <w:t>Влияние</w:t>
            </w:r>
          </w:p>
        </w:tc>
      </w:tr>
      <w:tr>
        <w:tc>
          <w:tcPr>
            <w:tcW w:type="dxa" w:w="4320"/>
          </w:tcPr>
          <w:p>
            <w:r/>
            <w:r>
              <w:t>Зона привязана к одной камере</w:t>
            </w:r>
          </w:p>
        </w:tc>
        <w:tc>
          <w:tcPr>
            <w:tcW w:type="dxa" w:w="4320"/>
          </w:tcPr>
          <w:p>
            <w:r/>
            <w:r>
              <w:t>Зона, охватываемая двумя камерами, невыразима</w:t>
            </w:r>
          </w:p>
        </w:tc>
      </w:tr>
      <w:tr>
        <w:tc>
          <w:tcPr>
            <w:tcW w:type="dxa" w:w="4320"/>
          </w:tcPr>
          <w:p>
            <w:r/>
            <w:r>
              <w:t>Только полигон</w:t>
            </w:r>
          </w:p>
        </w:tc>
        <w:tc>
          <w:tcPr>
            <w:tcW w:type="dxa" w:w="4320"/>
          </w:tcPr>
          <w:p>
            <w:r/>
            <w:r>
              <w:t>Нет линий пересечения (счёт входящих/выходящих по направлению)</w:t>
            </w:r>
          </w:p>
        </w:tc>
      </w:tr>
      <w:tr>
        <w:tc>
          <w:tcPr>
            <w:tcW w:type="dxa" w:w="4320"/>
          </w:tcPr>
          <w:p>
            <w:r/>
            <w:r>
              <w:t>Условие только по dwell</w:t>
            </w:r>
          </w:p>
        </w:tc>
        <w:tc>
          <w:tcPr>
            <w:tcW w:type="dxa" w:w="4320"/>
          </w:tcPr>
          <w:p>
            <w:r/>
            <w:r>
              <w:t>Нет «более N человек в зоне более M секунд»</w:t>
            </w:r>
          </w:p>
        </w:tc>
      </w:tr>
      <w:tr>
        <w:tc>
          <w:tcPr>
            <w:tcW w:type="dxa" w:w="4320"/>
          </w:tcPr>
          <w:p>
            <w:r/>
            <w:r>
              <w:t>Нет комбинации зон</w:t>
            </w:r>
          </w:p>
        </w:tc>
        <w:tc>
          <w:tcPr>
            <w:tcW w:type="dxa" w:w="4320"/>
          </w:tcPr>
          <w:p>
            <w:r/>
            <w:r>
              <w:t>«В зоне A, но не в зоне B» невыразимо</w:t>
            </w:r>
          </w:p>
        </w:tc>
      </w:tr>
      <w:tr>
        <w:tc>
          <w:tcPr>
            <w:tcW w:type="dxa" w:w="4320"/>
          </w:tcPr>
          <w:p>
            <w:r/>
            <w:r>
              <w:t>Нет условий по классу объекта</w:t>
            </w:r>
          </w:p>
        </w:tc>
        <w:tc>
          <w:tcPr>
            <w:tcW w:type="dxa" w:w="4320"/>
          </w:tcPr>
          <w:p>
            <w:r/>
            <w:r>
              <w:t>Только человек</w:t>
            </w:r>
          </w:p>
        </w:tc>
      </w:tr>
    </w:tbl>
    <w:p>
      <w:pPr>
        <w:spacing w:after="80"/>
      </w:pPr>
    </w:p>
    <w:p>
      <w:r>
        <w:t xml:space="preserve">Второй пункт заслуживает внимания: </w:t>
      </w:r>
      <w:r>
        <w:rPr>
          <w:b/>
        </w:rPr>
        <w:t>линия пересечения</w:t>
      </w:r>
      <w:r>
        <w:t xml:space="preserve"> — базовый примитив любого VMS (Milestone, Nx Witness). Она даёт направленный подсчёт (вошёл/вышел), тогда как полигон даёт только присутствие. Для ПВЗ подсчёт входящих через дверь — очевидный сценарий, реализуемый сейчас косвенно (зона у входа + </w:t>
      </w:r>
      <w:r>
        <w:rPr>
          <w:rFonts w:ascii="Consolas" w:hAnsi="Consolas"/>
          <w:color w:val="A31415"/>
          <w:sz w:val="19"/>
        </w:rPr>
        <w:t>zone_entry</w:t>
      </w:r>
      <w:r>
        <w:t>), но без направления: невозможно отличить входящего от выходящего.</w:t>
      </w:r>
    </w:p>
    <w:p>
      <w:r>
        <w:rPr>
          <w:i/>
        </w:rPr>
        <w:t>Рекомендация:</w:t>
      </w:r>
      <w:r>
        <w:t xml:space="preserve"> добавить </w:t>
      </w:r>
      <w:r>
        <w:rPr>
          <w:rFonts w:ascii="Consolas" w:hAnsi="Consolas"/>
          <w:color w:val="A31415"/>
          <w:sz w:val="19"/>
        </w:rPr>
        <w:t>zone_kind = 'line'</w:t>
      </w:r>
      <w:r>
        <w:t xml:space="preserve"> с полигоном из двух точек и вычислением стороны пересечения. Реализация в </w:t>
      </w:r>
      <w:r>
        <w:rPr>
          <w:rFonts w:ascii="Consolas" w:hAnsi="Consolas"/>
          <w:color w:val="A31415"/>
          <w:sz w:val="19"/>
        </w:rPr>
        <w:t>ZoneEngine</w:t>
      </w:r>
      <w:r>
        <w:t xml:space="preserve"> — десятки строк (знак векторного произведения до и после). Ценность высокая: закрывает разрыв с VMS-конкурентами и даёт точный подсчёт посетителей без Re-ID.</w:t>
      </w:r>
    </w:p>
    <w:p>
      <w:pPr>
        <w:pBdr>
          <w:bottom w:val="single" w:sz="6" w:space="1" w:color="BBBBBB"/>
        </w:pBdr>
      </w:pPr>
    </w:p>
    <w:p>
      <w:pPr>
        <w:pStyle w:val="Heading2"/>
      </w:pPr>
      <w:r/>
      <w:r>
        <w:t>4. Анти-флуд</w:t>
      </w:r>
    </w:p>
    <w:p>
      <w:r>
        <w:t xml:space="preserve">Раздел описывает механизм, который в </w:t>
      </w:r>
      <w:r>
        <w:rPr>
          <w:rFonts w:ascii="Consolas" w:hAnsi="Consolas"/>
          <w:color w:val="A31415"/>
          <w:sz w:val="19"/>
        </w:rPr>
        <w:t>PLAN.md</w:t>
      </w:r>
      <w:r>
        <w:t xml:space="preserve"> появился после инцидента: </w:t>
      </w:r>
      <w:r>
        <w:rPr>
          <w:b/>
        </w:rPr>
        <w:t>пять тысяч уведомлений в сутки</w:t>
      </w:r>
      <w:r>
        <w:t>. Это не оптимизация — это условие того, что продуктом можно пользоваться.</w:t>
      </w:r>
    </w:p>
    <w:p>
      <w:r>
        <w:t xml:space="preserve">Принцип из </w:t>
      </w:r>
      <w:r>
        <w:rPr>
          <w:color w:val="1A5FB4"/>
          <w:u w:val="single"/>
        </w:rPr>
        <w:t>00_VISION.md</w:t>
      </w:r>
      <w:r>
        <w:t>, 11.2: алерт, который начали игнорировать, хуже отсутствия алерта.</w:t>
      </w:r>
    </w:p>
    <w:p>
      <w:pPr>
        <w:pStyle w:val="Heading3"/>
      </w:pPr>
      <w:r/>
      <w:r>
        <w:t>4.1. Пять рубежей подавления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E["Событие"] --&gt; F1{"1. Тип в NO_ALERT_TYPES?&lt;br/&gt;zone_entry / zone_exit"}</w:t>
            </w:r>
          </w:p>
          <w:p>
            <w:pPr>
              <w:spacing w:after="0" w:before="0"/>
            </w:pPr>
            <w:r>
              <w:rPr>
                <w:rFonts w:ascii="Consolas" w:hAnsi="Consolas"/>
                <w:color w:val="1A1A1A"/>
                <w:sz w:val="18"/>
              </w:rPr>
              <w:t xml:space="preserve">    F1 --&gt;|да| STOP1["Задание алерта не создаётся&lt;br/&gt;(EventConsumer)"]</w:t>
            </w:r>
          </w:p>
          <w:p>
            <w:pPr>
              <w:spacing w:after="0" w:before="0"/>
            </w:pPr>
            <w:r>
              <w:rPr>
                <w:rFonts w:ascii="Consolas" w:hAnsi="Consolas"/>
                <w:color w:val="1A1A1A"/>
                <w:sz w:val="18"/>
              </w:rPr>
              <w:t xml:space="preserve">    F1 --&gt;|нет| F2{"2. Есть правило?&lt;br/&gt;tenant + type + enabled"}</w:t>
            </w:r>
          </w:p>
          <w:p>
            <w:pPr>
              <w:spacing w:after="0" w:before="0"/>
            </w:pPr>
            <w:r>
              <w:rPr>
                <w:rFonts w:ascii="Consolas" w:hAnsi="Consolas"/>
                <w:color w:val="1A1A1A"/>
                <w:sz w:val="18"/>
              </w:rPr>
              <w:t xml:space="preserve">    F2 --&gt;|нет| STOP2["Тишина"]</w:t>
            </w:r>
          </w:p>
          <w:p>
            <w:pPr>
              <w:spacing w:after="0" w:before="0"/>
            </w:pPr>
            <w:r>
              <w:rPr>
                <w:rFonts w:ascii="Consolas" w:hAnsi="Consolas"/>
                <w:color w:val="1A1A1A"/>
                <w:sz w:val="18"/>
              </w:rPr>
              <w:t xml:space="preserve">    F2 --&gt;|да| F3{"3. severity ≥ min_severity?"}</w:t>
            </w:r>
          </w:p>
          <w:p>
            <w:pPr>
              <w:spacing w:after="0" w:before="0"/>
            </w:pPr>
            <w:r>
              <w:rPr>
                <w:rFonts w:ascii="Consolas" w:hAnsi="Consolas"/>
                <w:color w:val="1A1A1A"/>
                <w:sz w:val="18"/>
              </w:rPr>
              <w:t xml:space="preserve">    F3 --&gt;|нет| STOP3["Пропуск правила"]</w:t>
            </w:r>
          </w:p>
          <w:p>
            <w:pPr>
              <w:spacing w:after="0" w:before="0"/>
            </w:pPr>
            <w:r>
              <w:rPr>
                <w:rFonts w:ascii="Consolas" w:hAnsi="Consolas"/>
                <w:color w:val="1A1A1A"/>
                <w:sz w:val="18"/>
              </w:rPr>
              <w:t xml:space="preserve">    F3 --&gt;|да| F4{"4. Тихие часы?&lt;br/&gt;quiet_from/quiet_to, tz площадки"}</w:t>
            </w:r>
          </w:p>
          <w:p>
            <w:pPr>
              <w:spacing w:after="0" w:before="0"/>
            </w:pPr>
            <w:r>
              <w:rPr>
                <w:rFonts w:ascii="Consolas" w:hAnsi="Consolas"/>
                <w:color w:val="1A1A1A"/>
                <w:sz w:val="18"/>
              </w:rPr>
              <w:t xml:space="preserve">    F4 --&gt;|да| STOP4["Пропуск"]</w:t>
            </w:r>
          </w:p>
          <w:p>
            <w:pPr>
              <w:spacing w:after="0" w:before="0"/>
            </w:pPr>
            <w:r>
              <w:rPr>
                <w:rFonts w:ascii="Consolas" w:hAnsi="Consolas"/>
                <w:color w:val="1A1A1A"/>
                <w:sz w:val="18"/>
              </w:rPr>
              <w:t xml:space="preserve">    F4 --&gt;|нет| F5{"5. Кулдаун по личности&lt;br/&gt;SET NX cooldown:{rule}:{gid}"}</w:t>
            </w:r>
          </w:p>
          <w:p>
            <w:pPr>
              <w:spacing w:after="0" w:before="0"/>
            </w:pPr>
            <w:r>
              <w:rPr>
                <w:rFonts w:ascii="Consolas" w:hAnsi="Consolas"/>
                <w:color w:val="1A1A1A"/>
                <w:sz w:val="18"/>
              </w:rPr>
              <w:t xml:space="preserve">    F5 --&gt;|занят| STOP5["Пропуск"]</w:t>
            </w:r>
          </w:p>
          <w:p>
            <w:pPr>
              <w:spacing w:after="0" w:before="0"/>
            </w:pPr>
            <w:r>
              <w:rPr>
                <w:rFonts w:ascii="Consolas" w:hAnsi="Consolas"/>
                <w:color w:val="1A1A1A"/>
                <w:sz w:val="18"/>
              </w:rPr>
              <w:t xml:space="preserve">    F5 --&gt;|свободен| F6{"severity = critical?"}</w:t>
            </w:r>
          </w:p>
          <w:p>
            <w:pPr>
              <w:spacing w:after="0" w:before="0"/>
            </w:pPr>
            <w:r>
              <w:rPr>
                <w:rFonts w:ascii="Consolas" w:hAnsi="Consolas"/>
                <w:color w:val="1A1A1A"/>
                <w:sz w:val="18"/>
              </w:rPr>
              <w:t xml:space="preserve">    F6 --&gt;|да| SEND["Немедленная доставка"]</w:t>
            </w:r>
          </w:p>
          <w:p>
            <w:pPr>
              <w:spacing w:after="0" w:before="0"/>
            </w:pPr>
            <w:r>
              <w:rPr>
                <w:rFonts w:ascii="Consolas" w:hAnsi="Consolas"/>
                <w:color w:val="1A1A1A"/>
                <w:sz w:val="18"/>
              </w:rPr>
              <w:t xml:space="preserve">    F6 --&gt;|нет| DIG["В буфер сводки&lt;br/&gt;digest:{rule_id}"]</w:t>
            </w:r>
          </w:p>
          <w:p>
            <w:pPr>
              <w:spacing w:after="0" w:before="0"/>
            </w:pPr>
            <w:r>
              <w:rPr>
                <w:rFonts w:ascii="Consolas" w:hAnsi="Consolas"/>
                <w:color w:val="1A1A1A"/>
                <w:sz w:val="18"/>
              </w:rPr>
              <w:t xml:space="preserve">    DIG --&gt; TICK["Тик раз в минуту →&lt;br/&gt;сводка раз в alert_digest_minutes"]</w:t>
            </w:r>
          </w:p>
        </w:tc>
      </w:tr>
    </w:tbl>
    <w:p>
      <w:pPr>
        <w:spacing w:after="80"/>
      </w:pPr>
    </w:p>
    <w:p>
      <w:pPr>
        <w:pStyle w:val="Heading3"/>
      </w:pPr>
      <w:r/>
      <w:r>
        <w:t>4.2. Рубеж 1: entry/exit никогда не алармят</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entries/exits are statistics, not alarms — they persist and hit the WS feed</w:t>
            </w:r>
          </w:p>
          <w:p>
            <w:pPr>
              <w:spacing w:after="0" w:before="0"/>
            </w:pPr>
            <w:r>
              <w:rPr>
                <w:rFonts w:ascii="Consolas" w:hAnsi="Consolas"/>
                <w:color w:val="1A1A1A"/>
                <w:sz w:val="18"/>
              </w:rPr>
              <w:t>// but never spawn alert jobs (this alone was most of the 5k-a-day flood)</w:t>
            </w:r>
          </w:p>
          <w:p>
            <w:pPr>
              <w:spacing w:after="0" w:before="0"/>
            </w:pPr>
            <w:r>
              <w:rPr>
                <w:rFonts w:ascii="Consolas" w:hAnsi="Consolas"/>
                <w:color w:val="1A1A1A"/>
                <w:sz w:val="18"/>
              </w:rPr>
              <w:t>const NO_ALERT_TYPES = new Set(['zone_entry', 'zone_exit'])</w:t>
            </w:r>
          </w:p>
        </w:tc>
      </w:tr>
    </w:tbl>
    <w:p>
      <w:pPr>
        <w:spacing w:after="80"/>
      </w:pPr>
    </w:p>
    <w:p>
      <w:r>
        <w:t xml:space="preserve">Фильтр стоит в </w:t>
      </w:r>
      <w:r>
        <w:rPr>
          <w:rFonts w:ascii="Consolas" w:hAnsi="Consolas"/>
          <w:color w:val="A31415"/>
          <w:sz w:val="19"/>
        </w:rPr>
        <w:t>EventConsumer</w:t>
      </w:r>
      <w:r>
        <w:t xml:space="preserve">, то есть </w:t>
      </w:r>
      <w:r>
        <w:rPr>
          <w:b/>
        </w:rPr>
        <w:t>до</w:t>
      </w:r>
      <w:r>
        <w:t xml:space="preserve"> очереди: задание вообще не создаётся.</w:t>
      </w:r>
    </w:p>
    <w:p>
      <w:r>
        <w:t>Обоснование: вход в зону — это статистика. На точке с четырьмя камерами и потоком людей это тысячи событий в сутки. Ни одно из них не является поводом побеспокоить владельца.</w:t>
      </w:r>
    </w:p>
    <w:p>
      <w:r>
        <w:t xml:space="preserve">Следствие, отмеченное в </w:t>
      </w:r>
      <w:r>
        <w:rPr>
          <w:rFonts w:ascii="Consolas" w:hAnsi="Consolas"/>
          <w:color w:val="A31415"/>
          <w:sz w:val="19"/>
        </w:rPr>
        <w:t>PLAN.md</w:t>
      </w:r>
      <w:r>
        <w:t xml:space="preserve">: старые правила алертов на «Вход в зону» </w:t>
      </w:r>
      <w:r>
        <w:rPr>
          <w:b/>
        </w:rPr>
        <w:t>мертвы</w:t>
      </w:r>
      <w:r>
        <w:t xml:space="preserve"> — тип отфильтрован раньше, чем правило будет прочитано. Их следует удалить из интерфейса: правило, которое существует и никогда не сработает, вводит владельца в заблуждение.</w:t>
      </w:r>
    </w:p>
    <w:p>
      <w:r>
        <w:rPr>
          <w:i/>
        </w:rPr>
        <w:t>Рекомендация:</w:t>
      </w:r>
      <w:r>
        <w:t xml:space="preserve"> не давать создавать правило на тип из </w:t>
      </w:r>
      <w:r>
        <w:rPr>
          <w:rFonts w:ascii="Consolas" w:hAnsi="Consolas"/>
          <w:color w:val="A31415"/>
          <w:sz w:val="19"/>
        </w:rPr>
        <w:t>NO_ALERT_TYPES</w:t>
      </w:r>
      <w:r>
        <w:t xml:space="preserve"> — валидация в API с понятным сообщением. Сейчас интерфейс позволяет создать правило, которое гарантированно не сработает.</w:t>
      </w:r>
    </w:p>
    <w:p>
      <w:pPr>
        <w:pStyle w:val="Heading3"/>
      </w:pPr>
      <w:r/>
      <w:r>
        <w:t>4.3. Рубеж 5: кулдаун по личности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cooldown per (rule, person) — camera is only the fallback subject,</w:t>
            </w:r>
          </w:p>
          <w:p>
            <w:pPr>
              <w:spacing w:after="0" w:before="0"/>
            </w:pPr>
            <w:r>
              <w:rPr>
                <w:rFonts w:ascii="Consolas" w:hAnsi="Consolas"/>
                <w:color w:val="1A1A1A"/>
                <w:sz w:val="18"/>
              </w:rPr>
              <w:t>// so a person flickering between cameras can't re-trigger the rule</w:t>
            </w:r>
          </w:p>
          <w:p>
            <w:pPr>
              <w:spacing w:after="0" w:before="0"/>
            </w:pPr>
            <w:r>
              <w:rPr>
                <w:rFonts w:ascii="Consolas" w:hAnsi="Consolas"/>
                <w:color w:val="1A1A1A"/>
                <w:sz w:val="18"/>
              </w:rPr>
              <w:t>const key = `cooldown:${rule.id}:${gid ?? ctx.cameraId}`</w:t>
            </w:r>
          </w:p>
          <w:p>
            <w:pPr>
              <w:spacing w:after="0" w:before="0"/>
            </w:pPr>
            <w:r>
              <w:rPr>
                <w:rFonts w:ascii="Consolas" w:hAnsi="Consolas"/>
                <w:color w:val="1A1A1A"/>
                <w:sz w:val="18"/>
              </w:rPr>
              <w:t>const ok = await redis.set(key, '1', 'EX', Math.max(1, rule.cooldownSeconds), 'NX')</w:t>
            </w:r>
          </w:p>
          <w:p>
            <w:pPr>
              <w:spacing w:after="0" w:before="0"/>
            </w:pPr>
            <w:r>
              <w:rPr>
                <w:rFonts w:ascii="Consolas" w:hAnsi="Consolas"/>
                <w:color w:val="1A1A1A"/>
                <w:sz w:val="18"/>
              </w:rPr>
              <w:t>if (ok !== 'OK') continue</w:t>
            </w:r>
          </w:p>
        </w:tc>
      </w:tr>
    </w:tbl>
    <w:p>
      <w:pPr>
        <w:spacing w:after="80"/>
      </w:pPr>
    </w:p>
    <w:p>
      <w:r>
        <w:t>Это ключевое изменение относительно наивной реализации. Разница: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Схема ключа</w:t>
            </w:r>
          </w:p>
        </w:tc>
        <w:tc>
          <w:tcPr>
            <w:tcW w:type="dxa" w:w="4320"/>
          </w:tcPr>
          <w:p>
            <w:r>
              <w:rPr>
                <w:b/>
              </w:rPr>
            </w:r>
            <w:r>
              <w:rPr>
                <w:b/>
              </w:rPr>
              <w:t>Что происходит с человеком, попавшим в кадр 4 камер</w:t>
            </w:r>
          </w:p>
        </w:tc>
      </w:tr>
      <w:tr>
        <w:tc>
          <w:tcPr>
            <w:tcW w:type="dxa" w:w="4320"/>
          </w:tcPr>
          <w:p>
            <w:r/>
            <w:r>
              <w:rPr>
                <w:rFonts w:ascii="Consolas" w:hAnsi="Consolas"/>
                <w:color w:val="A31415"/>
                <w:sz w:val="19"/>
              </w:rPr>
              <w:t>cooldown:{rule}</w:t>
            </w:r>
          </w:p>
        </w:tc>
        <w:tc>
          <w:tcPr>
            <w:tcW w:type="dxa" w:w="4320"/>
          </w:tcPr>
          <w:p>
            <w:r/>
            <w:r>
              <w:t>Одно уведомление, но и второй человек будет подавлен</w:t>
            </w:r>
          </w:p>
        </w:tc>
      </w:tr>
      <w:tr>
        <w:tc>
          <w:tcPr>
            <w:tcW w:type="dxa" w:w="4320"/>
          </w:tcPr>
          <w:p>
            <w:r/>
            <w:r>
              <w:rPr>
                <w:rFonts w:ascii="Consolas" w:hAnsi="Consolas"/>
                <w:color w:val="A31415"/>
                <w:sz w:val="19"/>
              </w:rPr>
              <w:t>cooldown:{rule}:{camera}</w:t>
            </w:r>
          </w:p>
        </w:tc>
        <w:tc>
          <w:tcPr>
            <w:tcW w:type="dxa" w:w="4320"/>
          </w:tcPr>
          <w:p>
            <w:r/>
            <w:r>
              <w:rPr>
                <w:b/>
              </w:rPr>
              <w:t>Четыре уведомления об одном человеке</w:t>
            </w:r>
          </w:p>
        </w:tc>
      </w:tr>
      <w:tr>
        <w:tc>
          <w:tcPr>
            <w:tcW w:type="dxa" w:w="4320"/>
          </w:tcPr>
          <w:p>
            <w:r/>
            <w:r>
              <w:rPr>
                <w:rFonts w:ascii="Consolas" w:hAnsi="Consolas"/>
                <w:color w:val="A31415"/>
                <w:sz w:val="19"/>
              </w:rPr>
              <w:t>cooldown:{rule}:{gid}</w:t>
            </w:r>
          </w:p>
        </w:tc>
        <w:tc>
          <w:tcPr>
            <w:tcW w:type="dxa" w:w="4320"/>
          </w:tcPr>
          <w:p>
            <w:r/>
            <w:r>
              <w:rPr>
                <w:b/>
              </w:rPr>
              <w:t>Одно уведомление</w:t>
            </w:r>
            <w:r>
              <w:t xml:space="preserve"> (текущая реализация)</w:t>
            </w:r>
          </w:p>
        </w:tc>
      </w:tr>
    </w:tbl>
    <w:p>
      <w:pPr>
        <w:spacing w:after="80"/>
      </w:pPr>
    </w:p>
    <w:p>
      <w:r>
        <w:t xml:space="preserve">Атомарность: </w:t>
      </w:r>
      <w:r>
        <w:rPr>
          <w:rFonts w:ascii="Consolas" w:hAnsi="Consolas"/>
          <w:color w:val="A31415"/>
          <w:sz w:val="19"/>
        </w:rPr>
        <w:t>SET ... NX</w:t>
      </w:r>
      <w:r>
        <w:t xml:space="preserve"> — единственная операция, выполняющая проверку и установку неразрывно. Проверка через </w:t>
      </w:r>
      <w:r>
        <w:rPr>
          <w:rFonts w:ascii="Consolas" w:hAnsi="Consolas"/>
          <w:color w:val="A31415"/>
          <w:sz w:val="19"/>
        </w:rPr>
        <w:t>GET</w:t>
      </w:r>
      <w:r>
        <w:t xml:space="preserve"> с последующим </w:t>
      </w:r>
      <w:r>
        <w:rPr>
          <w:rFonts w:ascii="Consolas" w:hAnsi="Consolas"/>
          <w:color w:val="A31415"/>
          <w:sz w:val="19"/>
        </w:rPr>
        <w:t>SET</w:t>
      </w:r>
      <w:r>
        <w:t xml:space="preserve"> создала бы гонку, при которой два задания прошли бы одновременно. </w:t>
      </w:r>
      <w:r>
        <w:rPr>
          <w:rFonts w:ascii="Consolas" w:hAnsi="Consolas"/>
          <w:color w:val="A31415"/>
          <w:sz w:val="19"/>
        </w:rPr>
        <w:t>concurrency: 5</w:t>
      </w:r>
      <w:r>
        <w:t xml:space="preserve"> в воркере делает эту гонку не теоретической.</w:t>
      </w:r>
    </w:p>
    <w:p>
      <w:r>
        <w:rPr>
          <w:rFonts w:ascii="Consolas" w:hAnsi="Consolas"/>
          <w:color w:val="A31415"/>
          <w:sz w:val="19"/>
        </w:rPr>
        <w:t>Math.max(1, rule.cooldownSeconds)</w:t>
      </w:r>
      <w:r>
        <w:t xml:space="preserve"> — защита от </w:t>
      </w:r>
      <w:r>
        <w:rPr>
          <w:rFonts w:ascii="Consolas" w:hAnsi="Consolas"/>
          <w:color w:val="A31415"/>
          <w:sz w:val="19"/>
        </w:rPr>
        <w:t>EX 0</w:t>
      </w:r>
      <w:r>
        <w:t>, который Redis отвергает ошибкой.</w:t>
      </w:r>
    </w:p>
    <w:p>
      <w:r>
        <w:t xml:space="preserve">Запасной вариант </w:t>
      </w:r>
      <w:r>
        <w:rPr>
          <w:rFonts w:ascii="Consolas" w:hAnsi="Consolas"/>
          <w:color w:val="A31415"/>
          <w:sz w:val="19"/>
        </w:rPr>
        <w:t>ctx.cameraId</w:t>
      </w:r>
      <w:r>
        <w:t xml:space="preserve"> действует, когда Re-ID выключен или личность не определена. Тогда поведение возвращается к «на камеру».</w:t>
      </w:r>
    </w:p>
    <w:p>
      <w:pPr>
        <w:pStyle w:val="Heading3"/>
      </w:pPr>
      <w:r/>
      <w:r>
        <w:t>4.4. Сводка</w:t>
      </w:r>
    </w:p>
    <w:p>
      <w:r>
        <w:t>Некритичные события накапливаются и уходят одним сообщением.</w:t>
      </w:r>
    </w:p>
    <w:p>
      <w:r>
        <w:rPr>
          <w:b/>
        </w:rPr>
        <w:t>Структуры в Redis: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Ключ</w:t>
            </w:r>
          </w:p>
        </w:tc>
        <w:tc>
          <w:tcPr>
            <w:tcW w:type="dxa" w:w="2880"/>
          </w:tcPr>
          <w:p>
            <w:r>
              <w:rPr>
                <w:b/>
              </w:rPr>
            </w:r>
            <w:r>
              <w:rPr>
                <w:b/>
              </w:rPr>
              <w:t>Тип</w:t>
            </w:r>
          </w:p>
        </w:tc>
        <w:tc>
          <w:tcPr>
            <w:tcW w:type="dxa" w:w="2880"/>
          </w:tcPr>
          <w:p>
            <w:r>
              <w:rPr>
                <w:b/>
              </w:rPr>
            </w:r>
            <w:r>
              <w:rPr>
                <w:b/>
              </w:rPr>
              <w:t>Содержимое</w:t>
            </w:r>
          </w:p>
        </w:tc>
      </w:tr>
      <w:tr>
        <w:tc>
          <w:tcPr>
            <w:tcW w:type="dxa" w:w="2880"/>
          </w:tcPr>
          <w:p>
            <w:r/>
            <w:r>
              <w:rPr>
                <w:rFonts w:ascii="Consolas" w:hAnsi="Consolas"/>
                <w:color w:val="A31415"/>
                <w:sz w:val="19"/>
              </w:rPr>
              <w:t>digest:{rule_id}</w:t>
            </w:r>
          </w:p>
        </w:tc>
        <w:tc>
          <w:tcPr>
            <w:tcW w:type="dxa" w:w="2880"/>
          </w:tcPr>
          <w:p>
            <w:r/>
            <w:r>
              <w:t>list</w:t>
            </w:r>
          </w:p>
        </w:tc>
        <w:tc>
          <w:tcPr>
            <w:tcW w:type="dxa" w:w="2880"/>
          </w:tcPr>
          <w:p>
            <w:r/>
            <w:r>
              <w:t xml:space="preserve">Записи </w:t>
            </w:r>
            <w:r>
              <w:rPr>
                <w:rFonts w:ascii="Consolas" w:hAnsi="Consolas"/>
                <w:color w:val="A31415"/>
                <w:sz w:val="19"/>
              </w:rPr>
              <w:t>{type, zone, camera, gid, tz, ts}</w:t>
            </w:r>
          </w:p>
        </w:tc>
      </w:tr>
      <w:tr>
        <w:tc>
          <w:tcPr>
            <w:tcW w:type="dxa" w:w="2880"/>
          </w:tcPr>
          <w:p>
            <w:r/>
            <w:r>
              <w:rPr>
                <w:rFonts w:ascii="Consolas" w:hAnsi="Consolas"/>
                <w:color w:val="A31415"/>
                <w:sz w:val="19"/>
              </w:rPr>
              <w:t>digest:rules</w:t>
            </w:r>
          </w:p>
        </w:tc>
        <w:tc>
          <w:tcPr>
            <w:tcW w:type="dxa" w:w="2880"/>
          </w:tcPr>
          <w:p>
            <w:r/>
            <w:r>
              <w:t>set</w:t>
            </w:r>
          </w:p>
        </w:tc>
        <w:tc>
          <w:tcPr>
            <w:tcW w:type="dxa" w:w="2880"/>
          </w:tcPr>
          <w:p>
            <w:r/>
            <w:r>
              <w:t>Правила с непустым буфером</w:t>
            </w:r>
          </w:p>
        </w:tc>
      </w:tr>
      <w:tr>
        <w:tc>
          <w:tcPr>
            <w:tcW w:type="dxa" w:w="2880"/>
          </w:tcPr>
          <w:p>
            <w:r/>
            <w:r>
              <w:rPr>
                <w:rFonts w:ascii="Consolas" w:hAnsi="Consolas"/>
                <w:color w:val="A31415"/>
                <w:sz w:val="19"/>
              </w:rPr>
              <w:t>digest:last:{rule_id}</w:t>
            </w:r>
          </w:p>
        </w:tc>
        <w:tc>
          <w:tcPr>
            <w:tcW w:type="dxa" w:w="2880"/>
          </w:tcPr>
          <w:p>
            <w:r/>
            <w:r>
              <w:t>string</w:t>
            </w:r>
          </w:p>
        </w:tc>
        <w:tc>
          <w:tcPr>
            <w:tcW w:type="dxa" w:w="2880"/>
          </w:tcPr>
          <w:p>
            <w:r/>
            <w:r>
              <w:t>Время последней выгрузки (мс)</w:t>
            </w:r>
          </w:p>
        </w:tc>
      </w:tr>
    </w:tbl>
    <w:p>
      <w:pPr>
        <w:spacing w:after="80"/>
      </w:pPr>
    </w:p>
    <w:p>
      <w:r>
        <w:rPr>
          <w:b/>
        </w:rPr>
        <w:t>Тик:</w:t>
      </w:r>
      <w:r>
        <w:t xml:space="preserve"> повторяемое задание BullMQ раз в минуту (</w:t>
      </w:r>
      <w:r>
        <w:rPr>
          <w:rFonts w:ascii="Consolas" w:hAnsi="Consolas"/>
          <w:color w:val="A31415"/>
          <w:sz w:val="19"/>
        </w:rPr>
        <w:t>repeat: { every: 60_000 }, jobId: 'digest-tick'</w:t>
      </w:r>
      <w:r>
        <w:t xml:space="preserve">). Тик проверяет, у каких правил буфер старше </w:t>
      </w:r>
      <w:r>
        <w:rPr>
          <w:rFonts w:ascii="Consolas" w:hAnsi="Consolas"/>
          <w:color w:val="A31415"/>
          <w:sz w:val="19"/>
        </w:rPr>
        <w:t>alert_digest_minutes</w:t>
      </w:r>
      <w:r>
        <w:t>, и выгружает их.</w:t>
      </w:r>
    </w:p>
    <w:p>
      <w:r>
        <w:t>Разделение «тик раз в минуту / выгрузка раз в N минут» верно: тик дёшев, а фактический интервал остаётся настраиваемым без перепланирования задания.</w:t>
      </w:r>
    </w:p>
    <w:p>
      <w:r>
        <w:rPr>
          <w:b/>
        </w:rPr>
        <w:t>Группировка при выгрузке: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group by type+zone, count events and distinct people</w:t>
            </w:r>
          </w:p>
          <w:p>
            <w:pPr>
              <w:spacing w:after="0" w:before="0"/>
            </w:pPr>
            <w:r>
              <w:rPr>
                <w:rFonts w:ascii="Consolas" w:hAnsi="Consolas"/>
                <w:color w:val="1A1A1A"/>
                <w:sz w:val="18"/>
              </w:rPr>
              <w:t>const groups = new Map&lt;string, { count: number; people: Set&lt;string&gt; }&gt;()</w:t>
            </w:r>
          </w:p>
          <w:p>
            <w:pPr>
              <w:spacing w:after="0" w:before="0"/>
            </w:pPr>
            <w:r>
              <w:rPr>
                <w:rFonts w:ascii="Consolas" w:hAnsi="Consolas"/>
                <w:color w:val="1A1A1A"/>
                <w:sz w:val="18"/>
              </w:rPr>
              <w:t>for (const e of entries) {</w:t>
            </w:r>
          </w:p>
          <w:p>
            <w:pPr>
              <w:spacing w:after="0" w:before="0"/>
            </w:pPr>
            <w:r>
              <w:rPr>
                <w:rFonts w:ascii="Consolas" w:hAnsi="Consolas"/>
                <w:color w:val="1A1A1A"/>
                <w:sz w:val="18"/>
              </w:rPr>
              <w:t xml:space="preserve">  const label = `${TYPE_LABELS[e.type] ?? e.type}${e.zone ? ` — ${e.zone}` : ''}`</w:t>
            </w:r>
          </w:p>
          <w:p>
            <w:pPr>
              <w:spacing w:after="0" w:before="0"/>
            </w:pPr>
            <w:r>
              <w:rPr>
                <w:rFonts w:ascii="Consolas" w:hAnsi="Consolas"/>
                <w:color w:val="1A1A1A"/>
                <w:sz w:val="18"/>
              </w:rPr>
              <w:t xml:space="preserve">  const g = groups.get(label) ?? { count: 0, people: new Set&lt;string&gt;() }</w:t>
            </w:r>
          </w:p>
          <w:p>
            <w:pPr>
              <w:spacing w:after="0" w:before="0"/>
            </w:pPr>
            <w:r>
              <w:rPr>
                <w:rFonts w:ascii="Consolas" w:hAnsi="Consolas"/>
                <w:color w:val="1A1A1A"/>
                <w:sz w:val="18"/>
              </w:rPr>
              <w:t xml:space="preserve">  g.count++</w:t>
            </w:r>
          </w:p>
          <w:p>
            <w:pPr>
              <w:spacing w:after="0" w:before="0"/>
            </w:pPr>
            <w:r>
              <w:rPr>
                <w:rFonts w:ascii="Consolas" w:hAnsi="Consolas"/>
                <w:color w:val="1A1A1A"/>
                <w:sz w:val="18"/>
              </w:rPr>
              <w:t xml:space="preserve">  if (e.gid) g.people.add(e.gid)</w:t>
            </w:r>
          </w:p>
          <w:p>
            <w:pPr>
              <w:spacing w:after="0" w:before="0"/>
            </w:pPr>
            <w:r>
              <w:rPr>
                <w:rFonts w:ascii="Consolas" w:hAnsi="Consolas"/>
                <w:color w:val="1A1A1A"/>
                <w:sz w:val="18"/>
              </w:rPr>
              <w:t xml:space="preserve">  groups.set(label, g)</w:t>
            </w:r>
          </w:p>
          <w:p>
            <w:pPr>
              <w:spacing w:after="0" w:before="0"/>
            </w:pPr>
            <w:r>
              <w:rPr>
                <w:rFonts w:ascii="Consolas" w:hAnsi="Consolas"/>
                <w:color w:val="1A1A1A"/>
                <w:sz w:val="18"/>
              </w:rPr>
              <w:t>}</w:t>
            </w:r>
          </w:p>
        </w:tc>
      </w:tr>
    </w:tbl>
    <w:p>
      <w:pPr>
        <w:spacing w:after="80"/>
      </w:pPr>
    </w:p>
    <w:p>
      <w:r>
        <w:t>Результат:</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Сводка за 30 мин</w:t>
            </w:r>
          </w:p>
          <w:p>
            <w:pPr>
              <w:spacing w:after="0" w:before="0"/>
            </w:pPr>
            <w:r>
              <w:rPr>
                <w:rFonts w:ascii="Consolas" w:hAnsi="Consolas"/>
                <w:color w:val="1A1A1A"/>
                <w:sz w:val="18"/>
              </w:rPr>
              <w:t>• Очередь — Зона ожидания: 12, людей: 4</w:t>
            </w:r>
          </w:p>
          <w:p>
            <w:pPr>
              <w:spacing w:after="0" w:before="0"/>
            </w:pPr>
            <w:r>
              <w:rPr>
                <w:rFonts w:ascii="Consolas" w:hAnsi="Consolas"/>
                <w:color w:val="1A1A1A"/>
                <w:sz w:val="18"/>
              </w:rPr>
              <w:t>• Скопление людей: 3, людей: 7</w:t>
            </w:r>
          </w:p>
        </w:tc>
      </w:tr>
    </w:tbl>
    <w:p>
      <w:pPr>
        <w:spacing w:after="80"/>
      </w:pPr>
    </w:p>
    <w:p>
      <w:r>
        <w:t xml:space="preserve">Подсчёт </w:t>
      </w:r>
      <w:r>
        <w:rPr>
          <w:b/>
        </w:rPr>
        <w:t>уникальных людей</w:t>
      </w:r>
      <w:r>
        <w:t xml:space="preserve"> отдельно от числа событий — существенная деталь: «12 событий очереди» и «12 разных людей ждали» — разные утверждения, и второе владельцу важнее.</w:t>
      </w:r>
    </w:p>
    <w:p>
      <w:r>
        <w:rPr>
          <w:b/>
        </w:rPr>
        <w:t>Сводка удерживается через тихие часы:</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hold the digest through quiet hours; it goes out in the morning</w:t>
            </w:r>
          </w:p>
          <w:p>
            <w:pPr>
              <w:spacing w:after="0" w:before="0"/>
            </w:pPr>
            <w:r>
              <w:rPr>
                <w:rFonts w:ascii="Consolas" w:hAnsi="Consolas"/>
                <w:color w:val="1A1A1A"/>
                <w:sz w:val="18"/>
              </w:rPr>
              <w:t>if (inQuietHours(rule.schedule, tz, new Date())) continue</w:t>
            </w:r>
          </w:p>
        </w:tc>
      </w:tr>
    </w:tbl>
    <w:p>
      <w:pPr>
        <w:spacing w:after="80"/>
      </w:pPr>
    </w:p>
    <w:p>
      <w:r>
        <w:t>Буфер не очищается — выгрузка откладывается. Утром владелец получает сводку за всю ночь. Это верно: тихие часы означают «не буди», а не «забудь».</w:t>
      </w:r>
    </w:p>
    <w:p>
      <w:r>
        <w:rPr>
          <w:b/>
        </w:rPr>
        <w:t>Самоочистка:</w:t>
      </w:r>
      <w:r>
        <w:t xml:space="preserve"> если правило удалено или выключено, буфер удаляется, правило исключается из </w:t>
      </w:r>
      <w:r>
        <w:rPr>
          <w:rFonts w:ascii="Consolas" w:hAnsi="Consolas"/>
          <w:color w:val="A31415"/>
          <w:sz w:val="19"/>
        </w:rPr>
        <w:t>digest:rules</w:t>
      </w:r>
      <w:r>
        <w:t>. Иначе список рос бы вечно.</w:t>
      </w:r>
    </w:p>
    <w:p>
      <w:pPr>
        <w:pStyle w:val="Heading3"/>
      </w:pPr>
      <w:r/>
      <w:r>
        <w:t>4.5. Кулдаун и сводка вместе</w:t>
      </w:r>
    </w:p>
    <w:p>
      <w:r>
        <w:t xml:space="preserve">Порядок важен: </w:t>
      </w:r>
      <w:r>
        <w:rPr>
          <w:b/>
        </w:rPr>
        <w:t>кулдаун проверяется до сводки</w:t>
      </w:r>
      <w:r>
        <w:t>. Событие, подавленное кулдауном, не попадает и в сводку.</w:t>
      </w:r>
    </w:p>
    <w:p>
      <w:r>
        <w:t>Следствие: сводка не является полным журналом. Она показывает то, что прошло кулдаун. Если кулдаун правила — 60 секунд, а человек стоял в очереди 10 минут, в сводке будет не 10 событий, а столько, сколько прошло через кулдаун.</w:t>
      </w:r>
    </w:p>
    <w:p>
      <w:r>
        <w:t>Это осознанно (сводка — это тоже уведомление, и она тоже не должна быть шумной), но неочевидно. Владелец, сверяющий сводку с журналом событий, увидит расхождение.</w:t>
      </w:r>
    </w:p>
    <w:p>
      <w:r>
        <w:rPr>
          <w:i/>
        </w:rPr>
        <w:t>Рекомендация:</w:t>
      </w:r>
      <w:r>
        <w:t xml:space="preserve"> добавить в текст сводки ссылку на журнал событий за период. Формулировка «показаны уведомления, полный журнал — в интерфейсе» устраняет ложное ожидание полноты.</w:t>
      </w:r>
    </w:p>
    <w:p>
      <w:pPr>
        <w:pBdr>
          <w:bottom w:val="single" w:sz="6" w:space="1" w:color="BBBBBB"/>
        </w:pBdr>
      </w:pPr>
    </w:p>
    <w:p>
      <w:pPr>
        <w:pStyle w:val="Heading2"/>
      </w:pPr>
      <w:r/>
      <w:r>
        <w:t>5. Уровень 2: правила алертов</w:t>
      </w:r>
    </w:p>
    <w:p>
      <w:pPr>
        <w:pStyle w:val="Heading3"/>
      </w:pPr>
      <w:r/>
      <w:r>
        <w:t>5.1. Модель данных</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CREATE TABLE alert_rule (</w:t>
            </w:r>
          </w:p>
          <w:p>
            <w:pPr>
              <w:spacing w:after="0" w:before="0"/>
            </w:pPr>
            <w:r>
              <w:rPr>
                <w:rFonts w:ascii="Consolas" w:hAnsi="Consolas"/>
                <w:color w:val="1A1A1A"/>
                <w:sz w:val="18"/>
              </w:rPr>
              <w:t xml:space="preserve">  id               uuid PRIMARY KEY,</w:t>
            </w:r>
          </w:p>
          <w:p>
            <w:pPr>
              <w:spacing w:after="0" w:before="0"/>
            </w:pPr>
            <w:r>
              <w:rPr>
                <w:rFonts w:ascii="Consolas" w:hAnsi="Consolas"/>
                <w:color w:val="1A1A1A"/>
                <w:sz w:val="18"/>
              </w:rPr>
              <w:t xml:space="preserve">  tenant_id        uuid NOT NULL REFERENCES tenant(id) ON DELETE CASCADE,</w:t>
            </w:r>
          </w:p>
          <w:p>
            <w:pPr>
              <w:spacing w:after="0" w:before="0"/>
            </w:pPr>
            <w:r>
              <w:rPr>
                <w:rFonts w:ascii="Consolas" w:hAnsi="Consolas"/>
                <w:color w:val="1A1A1A"/>
                <w:sz w:val="18"/>
              </w:rPr>
              <w:t xml:space="preserve">  event_type       event_type NOT NULL,</w:t>
            </w:r>
          </w:p>
          <w:p>
            <w:pPr>
              <w:spacing w:after="0" w:before="0"/>
            </w:pPr>
            <w:r>
              <w:rPr>
                <w:rFonts w:ascii="Consolas" w:hAnsi="Consolas"/>
                <w:color w:val="1A1A1A"/>
                <w:sz w:val="18"/>
              </w:rPr>
              <w:t xml:space="preserve">  conditions       jsonb NOT NULL DEFAULT '{}',</w:t>
            </w:r>
          </w:p>
          <w:p>
            <w:pPr>
              <w:spacing w:after="0" w:before="0"/>
            </w:pPr>
            <w:r>
              <w:rPr>
                <w:rFonts w:ascii="Consolas" w:hAnsi="Consolas"/>
                <w:color w:val="1A1A1A"/>
                <w:sz w:val="18"/>
              </w:rPr>
              <w:t xml:space="preserve">  channels         jsonb NOT NULL DEFAULT '[]',</w:t>
            </w:r>
          </w:p>
          <w:p>
            <w:pPr>
              <w:spacing w:after="0" w:before="0"/>
            </w:pPr>
            <w:r>
              <w:rPr>
                <w:rFonts w:ascii="Consolas" w:hAnsi="Consolas"/>
                <w:color w:val="1A1A1A"/>
                <w:sz w:val="18"/>
              </w:rPr>
              <w:t xml:space="preserve">  cooldown_seconds integer NOT NULL DEFAULT 60,</w:t>
            </w:r>
          </w:p>
          <w:p>
            <w:pPr>
              <w:spacing w:after="0" w:before="0"/>
            </w:pPr>
            <w:r>
              <w:rPr>
                <w:rFonts w:ascii="Consolas" w:hAnsi="Consolas"/>
                <w:color w:val="1A1A1A"/>
                <w:sz w:val="18"/>
              </w:rPr>
              <w:t xml:space="preserve">  enabled          boolean NOT NULL DEFAULT true,</w:t>
            </w:r>
          </w:p>
          <w:p>
            <w:pPr>
              <w:spacing w:after="0" w:before="0"/>
            </w:pPr>
            <w:r>
              <w:rPr>
                <w:rFonts w:ascii="Consolas" w:hAnsi="Consolas"/>
                <w:color w:val="1A1A1A"/>
                <w:sz w:val="18"/>
              </w:rPr>
              <w:t xml:space="preserve">  schedule         jsonb NOT NULL DEFAULT '{}'</w:t>
            </w:r>
          </w:p>
          <w:p>
            <w:pPr>
              <w:spacing w:after="0" w:before="0"/>
            </w:pPr>
            <w:r>
              <w:rPr>
                <w:rFonts w:ascii="Consolas" w:hAnsi="Consolas"/>
                <w:color w:val="1A1A1A"/>
                <w:sz w:val="18"/>
              </w:rPr>
              <w:t>);</w:t>
            </w:r>
          </w:p>
        </w:tc>
      </w:tr>
    </w:tbl>
    <w:p>
      <w:pPr>
        <w:spacing w:after="80"/>
      </w:pPr>
    </w:p>
    <w:p>
      <w:r>
        <w:t>Правило = «тип события + условия + каналы + кулдаун + расписание».</w:t>
      </w:r>
    </w:p>
    <w:p>
      <w:r>
        <w:t>Отбор правил:</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const rules = await db.select().from(alertRule).where(and(</w:t>
            </w:r>
          </w:p>
          <w:p>
            <w:pPr>
              <w:spacing w:after="0" w:before="0"/>
            </w:pPr>
            <w:r>
              <w:rPr>
                <w:rFonts w:ascii="Consolas" w:hAnsi="Consolas"/>
                <w:color w:val="1A1A1A"/>
                <w:sz w:val="18"/>
              </w:rPr>
              <w:t xml:space="preserve">  eq(alertRule.tenantId, tenant_id),</w:t>
            </w:r>
          </w:p>
          <w:p>
            <w:pPr>
              <w:spacing w:after="0" w:before="0"/>
            </w:pPr>
            <w:r>
              <w:rPr>
                <w:rFonts w:ascii="Consolas" w:hAnsi="Consolas"/>
                <w:color w:val="1A1A1A"/>
                <w:sz w:val="18"/>
              </w:rPr>
              <w:t xml:space="preserve">  eq(alertRule.eventType, ctx.type),</w:t>
            </w:r>
          </w:p>
          <w:p>
            <w:pPr>
              <w:spacing w:after="0" w:before="0"/>
            </w:pPr>
            <w:r>
              <w:rPr>
                <w:rFonts w:ascii="Consolas" w:hAnsi="Consolas"/>
                <w:color w:val="1A1A1A"/>
                <w:sz w:val="18"/>
              </w:rPr>
              <w:t xml:space="preserve">  eq(alertRule.enabled, true),</w:t>
            </w:r>
          </w:p>
          <w:p>
            <w:pPr>
              <w:spacing w:after="0" w:before="0"/>
            </w:pPr>
            <w:r>
              <w:rPr>
                <w:rFonts w:ascii="Consolas" w:hAnsi="Consolas"/>
                <w:color w:val="1A1A1A"/>
                <w:sz w:val="18"/>
              </w:rPr>
              <w:t>))</w:t>
            </w:r>
          </w:p>
        </w:tc>
      </w:tr>
    </w:tbl>
    <w:p>
      <w:pPr>
        <w:spacing w:after="80"/>
      </w:pPr>
    </w:p>
    <w:p>
      <w:r>
        <w:t xml:space="preserve">Правило привязано к </w:t>
      </w:r>
      <w:r>
        <w:rPr>
          <w:b/>
        </w:rPr>
        <w:t>одному</w:t>
      </w:r>
      <w:r>
        <w:t xml:space="preserve"> типу события. Правило «на все критичные события» невыразимо — потребуется по одному правилу на тип.</w:t>
      </w:r>
    </w:p>
    <w:p>
      <w:pPr>
        <w:pStyle w:val="Heading3"/>
      </w:pPr>
      <w:r/>
      <w:r>
        <w:t>5.2. Условия</w:t>
      </w:r>
    </w:p>
    <w:p>
      <w:r>
        <w:t xml:space="preserve">Реализовано </w:t>
      </w:r>
      <w:r>
        <w:rPr>
          <w:b/>
        </w:rPr>
        <w:t>одно</w:t>
      </w:r>
      <w:r>
        <w:t xml:space="preserve"> условие: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conditions.min_severity: skip events below the rule's threshold</w:t>
            </w:r>
          </w:p>
          <w:p>
            <w:pPr>
              <w:spacing w:after="0" w:before="0"/>
            </w:pPr>
            <w:r>
              <w:rPr>
                <w:rFonts w:ascii="Consolas" w:hAnsi="Consolas"/>
                <w:color w:val="1A1A1A"/>
                <w:sz w:val="18"/>
              </w:rPr>
              <w:t>const minSev = typeof rule.conditions.min_severity === 'string' ? rule.conditions.min_severity : 'info'</w:t>
            </w:r>
          </w:p>
          <w:p>
            <w:pPr>
              <w:spacing w:after="0" w:before="0"/>
            </w:pPr>
            <w:r>
              <w:rPr>
                <w:rFonts w:ascii="Consolas" w:hAnsi="Consolas"/>
                <w:color w:val="1A1A1A"/>
                <w:sz w:val="18"/>
              </w:rPr>
              <w:t>if ((SEVERITY_RANK[ctx.severity] ?? 0) &lt; (SEVERITY_RANK[minSev] ?? 0)) continue</w:t>
            </w:r>
          </w:p>
        </w:tc>
      </w:tr>
    </w:tbl>
    <w:p>
      <w:pPr>
        <w:spacing w:after="80"/>
      </w:pPr>
    </w:p>
    <w:p>
      <w:r>
        <w:rPr>
          <w:rFonts w:ascii="Consolas" w:hAnsi="Consolas"/>
          <w:color w:val="A31415"/>
          <w:sz w:val="19"/>
        </w:rPr>
        <w:t>SEVERITY_RANK = { info: 0, warn: 1, critical: 2 }</w:t>
      </w:r>
      <w:r>
        <w:t>.</w:t>
      </w:r>
    </w:p>
    <w:p>
      <w:r>
        <w:rPr>
          <w:rFonts w:ascii="Consolas" w:hAnsi="Consolas"/>
          <w:color w:val="A31415"/>
          <w:sz w:val="19"/>
        </w:rPr>
        <w:t>conditions</w:t>
      </w:r>
      <w:r>
        <w:t xml:space="preserve"> — это </w:t>
      </w:r>
      <w:r>
        <w:rPr>
          <w:rFonts w:ascii="Consolas" w:hAnsi="Consolas"/>
          <w:color w:val="A31415"/>
          <w:sz w:val="19"/>
        </w:rPr>
        <w:t>jsonb</w:t>
      </w:r>
      <w:r>
        <w:t xml:space="preserve">, то есть структура позволяет произвольные условия. Фактически поддерживается только </w:t>
      </w:r>
      <w:r>
        <w:rPr>
          <w:rFonts w:ascii="Consolas" w:hAnsi="Consolas"/>
          <w:color w:val="A31415"/>
          <w:sz w:val="19"/>
        </w:rPr>
        <w:t>min_severity</w:t>
      </w:r>
      <w:r>
        <w:t>.</w:t>
      </w:r>
    </w:p>
    <w:p>
      <w:r>
        <w:t>Не реализовано, но напрашивается:</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Условие</w:t>
            </w:r>
          </w:p>
        </w:tc>
        <w:tc>
          <w:tcPr>
            <w:tcW w:type="dxa" w:w="2880"/>
          </w:tcPr>
          <w:p>
            <w:r>
              <w:rPr>
                <w:b/>
              </w:rPr>
            </w:r>
            <w:r>
              <w:rPr>
                <w:b/>
              </w:rPr>
              <w:t>Смысл</w:t>
            </w:r>
          </w:p>
        </w:tc>
        <w:tc>
          <w:tcPr>
            <w:tcW w:type="dxa" w:w="2880"/>
          </w:tcPr>
          <w:p>
            <w:r>
              <w:rPr>
                <w:b/>
              </w:rPr>
            </w:r>
            <w:r>
              <w:rPr>
                <w:b/>
              </w:rPr>
              <w:t>Сложность</w:t>
            </w:r>
          </w:p>
        </w:tc>
      </w:tr>
      <w:tr>
        <w:tc>
          <w:tcPr>
            <w:tcW w:type="dxa" w:w="2880"/>
          </w:tcPr>
          <w:p>
            <w:r/>
            <w:r>
              <w:rPr>
                <w:rFonts w:ascii="Consolas" w:hAnsi="Consolas"/>
                <w:color w:val="A31415"/>
                <w:sz w:val="19"/>
              </w:rPr>
              <w:t>camera_ids</w:t>
            </w:r>
          </w:p>
        </w:tc>
        <w:tc>
          <w:tcPr>
            <w:tcW w:type="dxa" w:w="2880"/>
          </w:tcPr>
          <w:p>
            <w:r/>
            <w:r>
              <w:t>Правило только для конкретных камер</w:t>
            </w:r>
          </w:p>
        </w:tc>
        <w:tc>
          <w:tcPr>
            <w:tcW w:type="dxa" w:w="2880"/>
          </w:tcPr>
          <w:p>
            <w:r/>
            <w:r>
              <w:t>Низкая</w:t>
            </w:r>
          </w:p>
        </w:tc>
      </w:tr>
      <w:tr>
        <w:tc>
          <w:tcPr>
            <w:tcW w:type="dxa" w:w="2880"/>
          </w:tcPr>
          <w:p>
            <w:r/>
            <w:r>
              <w:rPr>
                <w:rFonts w:ascii="Consolas" w:hAnsi="Consolas"/>
                <w:color w:val="A31415"/>
                <w:sz w:val="19"/>
              </w:rPr>
              <w:t>zone_ids</w:t>
            </w:r>
          </w:p>
        </w:tc>
        <w:tc>
          <w:tcPr>
            <w:tcW w:type="dxa" w:w="2880"/>
          </w:tcPr>
          <w:p>
            <w:r/>
            <w:r>
              <w:t>Только для конкретных зон</w:t>
            </w:r>
          </w:p>
        </w:tc>
        <w:tc>
          <w:tcPr>
            <w:tcW w:type="dxa" w:w="2880"/>
          </w:tcPr>
          <w:p>
            <w:r/>
            <w:r>
              <w:t>Низкая</w:t>
            </w:r>
          </w:p>
        </w:tc>
      </w:tr>
      <w:tr>
        <w:tc>
          <w:tcPr>
            <w:tcW w:type="dxa" w:w="2880"/>
          </w:tcPr>
          <w:p>
            <w:r/>
            <w:r>
              <w:rPr>
                <w:rFonts w:ascii="Consolas" w:hAnsi="Consolas"/>
                <w:color w:val="A31415"/>
                <w:sz w:val="19"/>
              </w:rPr>
              <w:t>site_ids</w:t>
            </w:r>
          </w:p>
        </w:tc>
        <w:tc>
          <w:tcPr>
            <w:tcW w:type="dxa" w:w="2880"/>
          </w:tcPr>
          <w:p>
            <w:r/>
            <w:r>
              <w:t>Только для площадки (сеть точек)</w:t>
            </w:r>
          </w:p>
        </w:tc>
        <w:tc>
          <w:tcPr>
            <w:tcW w:type="dxa" w:w="2880"/>
          </w:tcPr>
          <w:p>
            <w:r/>
            <w:r>
              <w:t>Низкая</w:t>
            </w:r>
          </w:p>
        </w:tc>
      </w:tr>
      <w:tr>
        <w:tc>
          <w:tcPr>
            <w:tcW w:type="dxa" w:w="2880"/>
          </w:tcPr>
          <w:p>
            <w:r/>
            <w:r>
              <w:rPr>
                <w:rFonts w:ascii="Consolas" w:hAnsi="Consolas"/>
                <w:color w:val="A31415"/>
                <w:sz w:val="19"/>
              </w:rPr>
              <w:t>meta.dwell_sec &gt; N</w:t>
            </w:r>
          </w:p>
        </w:tc>
        <w:tc>
          <w:tcPr>
            <w:tcW w:type="dxa" w:w="2880"/>
          </w:tcPr>
          <w:p>
            <w:r/>
            <w:r>
              <w:t>Алерт только при ожидании дольше N</w:t>
            </w:r>
          </w:p>
        </w:tc>
        <w:tc>
          <w:tcPr>
            <w:tcW w:type="dxa" w:w="2880"/>
          </w:tcPr>
          <w:p>
            <w:r/>
            <w:r>
              <w:t>Средняя</w:t>
            </w:r>
          </w:p>
        </w:tc>
      </w:tr>
      <w:tr>
        <w:tc>
          <w:tcPr>
            <w:tcW w:type="dxa" w:w="2880"/>
          </w:tcPr>
          <w:p>
            <w:r/>
            <w:r>
              <w:rPr>
                <w:rFonts w:ascii="Consolas" w:hAnsi="Consolas"/>
                <w:color w:val="A31415"/>
                <w:sz w:val="19"/>
              </w:rPr>
              <w:t>meta.count &gt; N</w:t>
            </w:r>
          </w:p>
        </w:tc>
        <w:tc>
          <w:tcPr>
            <w:tcW w:type="dxa" w:w="2880"/>
          </w:tcPr>
          <w:p>
            <w:r/>
            <w:r>
              <w:t>Скопление больше N</w:t>
            </w:r>
          </w:p>
        </w:tc>
        <w:tc>
          <w:tcPr>
            <w:tcW w:type="dxa" w:w="2880"/>
          </w:tcPr>
          <w:p>
            <w:r/>
            <w:r>
              <w:t>Средняя</w:t>
            </w:r>
          </w:p>
        </w:tc>
      </w:tr>
      <w:tr>
        <w:tc>
          <w:tcPr>
            <w:tcW w:type="dxa" w:w="2880"/>
          </w:tcPr>
          <w:p>
            <w:r/>
            <w:r>
              <w:rPr>
                <w:rFonts w:ascii="Consolas" w:hAnsi="Consolas"/>
                <w:color w:val="A31415"/>
                <w:sz w:val="19"/>
              </w:rPr>
              <w:t>exclude_staff</w:t>
            </w:r>
          </w:p>
        </w:tc>
        <w:tc>
          <w:tcPr>
            <w:tcW w:type="dxa" w:w="2880"/>
          </w:tcPr>
          <w:p>
            <w:r/>
            <w:r>
              <w:t>Явное исключение (сейчас — на уровне зоны)</w:t>
            </w:r>
          </w:p>
        </w:tc>
        <w:tc>
          <w:tcPr>
            <w:tcW w:type="dxa" w:w="2880"/>
          </w:tcPr>
          <w:p>
            <w:r/>
            <w:r>
              <w:t>Низкая</w:t>
            </w:r>
          </w:p>
        </w:tc>
      </w:tr>
    </w:tbl>
    <w:p>
      <w:pPr>
        <w:spacing w:after="80"/>
      </w:pPr>
    </w:p>
    <w:p>
      <w:r>
        <w:rPr>
          <w:i/>
        </w:rPr>
        <w:t>Рекомендация:</w:t>
      </w:r>
      <w:r>
        <w:t xml:space="preserve"> </w:t>
      </w:r>
      <w:r>
        <w:rPr>
          <w:rFonts w:ascii="Consolas" w:hAnsi="Consolas"/>
          <w:color w:val="A31415"/>
          <w:sz w:val="19"/>
        </w:rPr>
        <w:t>camera_ids</w:t>
      </w:r>
      <w:r>
        <w:t xml:space="preserve"> и </w:t>
      </w:r>
      <w:r>
        <w:rPr>
          <w:rFonts w:ascii="Consolas" w:hAnsi="Consolas"/>
          <w:color w:val="A31415"/>
          <w:sz w:val="19"/>
        </w:rPr>
        <w:t>zone_ids</w:t>
      </w:r>
      <w:r>
        <w:t xml:space="preserve"> — первоочередные. Причина: тенант с 50 точками сегодня не может настроить алерт для одной проблемной точки — правило действует на весь тенант. Это блокер продажи сети ПВЗ, а не улучшение.</w:t>
      </w:r>
    </w:p>
    <w:p>
      <w:r>
        <w:t xml:space="preserve">Реализация: добавить проверку после </w:t>
      </w:r>
      <w:r>
        <w:rPr>
          <w:rFonts w:ascii="Consolas" w:hAnsi="Consolas"/>
          <w:color w:val="A31415"/>
          <w:sz w:val="19"/>
        </w:rPr>
        <w:t>min_severity</w:t>
      </w:r>
      <w:r>
        <w:t xml:space="preserve">, схема условий — Zod с необязательными полями. Обратная совместимость сохраняется: </w:t>
      </w:r>
      <w:r>
        <w:rPr>
          <w:rFonts w:ascii="Consolas" w:hAnsi="Consolas"/>
          <w:color w:val="A31415"/>
          <w:sz w:val="19"/>
        </w:rPr>
        <w:t>conditions = {}</w:t>
      </w:r>
      <w:r>
        <w:t xml:space="preserve"> означает «все камеры».</w:t>
      </w:r>
    </w:p>
    <w:p>
      <w:pPr>
        <w:pStyle w:val="Heading3"/>
      </w:pPr>
      <w:r/>
      <w:r>
        <w:t>5.3. Тихие часы</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function inQuietHours(schedule: Record&lt;string, unknown&gt;, tz: string, now: Date): boolean {</w:t>
            </w:r>
          </w:p>
          <w:p>
            <w:pPr>
              <w:spacing w:after="0" w:before="0"/>
            </w:pPr>
            <w:r>
              <w:rPr>
                <w:rFonts w:ascii="Consolas" w:hAnsi="Consolas"/>
                <w:color w:val="1A1A1A"/>
                <w:sz w:val="18"/>
              </w:rPr>
              <w:t xml:space="preserve">  const from = typeof schedule.quiet_from === 'string' ? schedule.quiet_from : null</w:t>
            </w:r>
          </w:p>
          <w:p>
            <w:pPr>
              <w:spacing w:after="0" w:before="0"/>
            </w:pPr>
            <w:r>
              <w:rPr>
                <w:rFonts w:ascii="Consolas" w:hAnsi="Consolas"/>
                <w:color w:val="1A1A1A"/>
                <w:sz w:val="18"/>
              </w:rPr>
              <w:t xml:space="preserve">  const to = typeof schedule.quiet_to === 'string' ? schedule.quiet_to : null</w:t>
            </w:r>
          </w:p>
          <w:p>
            <w:pPr>
              <w:spacing w:after="0" w:before="0"/>
            </w:pPr>
            <w:r>
              <w:rPr>
                <w:rFonts w:ascii="Consolas" w:hAnsi="Consolas"/>
                <w:color w:val="1A1A1A"/>
                <w:sz w:val="18"/>
              </w:rPr>
              <w:t xml:space="preserve">  if (!from || !to || from === to) return false</w:t>
            </w:r>
          </w:p>
          <w:p>
            <w:pPr>
              <w:spacing w:after="0" w:before="0"/>
            </w:pPr>
            <w:r>
              <w:rPr>
                <w:rFonts w:ascii="Consolas" w:hAnsi="Consolas"/>
                <w:color w:val="1A1A1A"/>
                <w:sz w:val="18"/>
              </w:rPr>
              <w:t xml:space="preserve">  const hhmm = new Intl.DateTimeFormat('ru-RU', {</w:t>
            </w:r>
          </w:p>
          <w:p>
            <w:pPr>
              <w:spacing w:after="0" w:before="0"/>
            </w:pPr>
            <w:r>
              <w:rPr>
                <w:rFonts w:ascii="Consolas" w:hAnsi="Consolas"/>
                <w:color w:val="1A1A1A"/>
                <w:sz w:val="18"/>
              </w:rPr>
              <w:t xml:space="preserve">    timeZone: tz, hour: '2-digit', minute: '2-digit', hour12: false,</w:t>
            </w:r>
          </w:p>
          <w:p>
            <w:pPr>
              <w:spacing w:after="0" w:before="0"/>
            </w:pPr>
            <w:r>
              <w:rPr>
                <w:rFonts w:ascii="Consolas" w:hAnsi="Consolas"/>
                <w:color w:val="1A1A1A"/>
                <w:sz w:val="18"/>
              </w:rPr>
              <w:t xml:space="preserve">  }).format(now)</w:t>
            </w:r>
          </w:p>
          <w:p>
            <w:pPr>
              <w:spacing w:after="0" w:before="0"/>
            </w:pPr>
            <w:r>
              <w:rPr>
                <w:rFonts w:ascii="Consolas" w:hAnsi="Consolas"/>
                <w:color w:val="1A1A1A"/>
                <w:sz w:val="18"/>
              </w:rPr>
              <w:t xml:space="preserve">  return from &lt; to ? hhmm &gt;= from &amp;&amp; hhmm &lt; to : hhmm &gt;= from || hhmm &lt; to  // wraps midnight</w:t>
            </w:r>
          </w:p>
          <w:p>
            <w:pPr>
              <w:spacing w:after="0" w:before="0"/>
            </w:pPr>
            <w:r>
              <w:rPr>
                <w:rFonts w:ascii="Consolas" w:hAnsi="Consolas"/>
                <w:color w:val="1A1A1A"/>
                <w:sz w:val="18"/>
              </w:rPr>
              <w:t>}</w:t>
            </w:r>
          </w:p>
        </w:tc>
      </w:tr>
    </w:tbl>
    <w:p>
      <w:pPr>
        <w:spacing w:after="80"/>
      </w:pPr>
    </w:p>
    <w:p>
      <w:r>
        <w:t>Та же семантика, что у окон зон (3.4): полуинтервал, переход через полночь, пустые значения → выключено, часовой пояс площадки.</w:t>
      </w:r>
    </w:p>
    <w:p>
      <w:r>
        <w:rPr>
          <w:b/>
        </w:rPr>
        <w:t>Дублирование логики.</w:t>
      </w:r>
      <w:r>
        <w:t xml:space="preserve"> Окна реализованы дважды: </w:t>
      </w:r>
      <w:r>
        <w:rPr>
          <w:rFonts w:ascii="Consolas" w:hAnsi="Consolas"/>
          <w:color w:val="A31415"/>
          <w:sz w:val="19"/>
        </w:rPr>
        <w:t>_in_window</w:t>
      </w:r>
      <w:r>
        <w:t xml:space="preserve"> на Python в </w:t>
      </w:r>
      <w:r>
        <w:rPr>
          <w:rFonts w:ascii="Consolas" w:hAnsi="Consolas"/>
          <w:color w:val="A31415"/>
          <w:sz w:val="19"/>
        </w:rPr>
        <w:t>zones/engine.py</w:t>
      </w:r>
      <w:r>
        <w:t xml:space="preserve"> и </w:t>
      </w:r>
      <w:r>
        <w:rPr>
          <w:rFonts w:ascii="Consolas" w:hAnsi="Consolas"/>
          <w:color w:val="A31415"/>
          <w:sz w:val="19"/>
        </w:rPr>
        <w:t>inQuietHours</w:t>
      </w:r>
      <w:r>
        <w:t xml:space="preserve"> на TypeScript в воркере. Семантика совпадает, реализации независимы.</w:t>
      </w:r>
    </w:p>
    <w:p>
      <w:r>
        <w:rPr>
          <w:i/>
        </w:rPr>
        <w:t>Оценка:</w:t>
      </w:r>
      <w:r>
        <w:t xml:space="preserve"> дублирование неизбежно (разные языки, разные процессы), но семантика обязана совпадать. Расхождение в трактовке границы или полуночи даст поведение, которое невозможно объяснить владельцу. </w:t>
      </w:r>
      <w:r>
        <w:rPr>
          <w:i/>
        </w:rPr>
        <w:t>Рекомендация:</w:t>
      </w:r>
      <w:r>
        <w:t xml:space="preserve"> зафиксировать семантику окна в этом документе (сделано в 3.4) как нормативную и покрыть обе реализации тестами с одинаковым набором случаев: обычное окно, полуночное, граница начала, граница конца, пустое, равное.</w:t>
      </w:r>
    </w:p>
    <w:p>
      <w:r>
        <w:rPr>
          <w:b/>
        </w:rPr>
        <w:t>Существенная деталь:</w:t>
      </w:r>
      <w:r>
        <w:t xml:space="preserve"> тихие часы проверяются по </w:t>
      </w:r>
      <w:r>
        <w:rPr>
          <w:rFonts w:ascii="Consolas" w:hAnsi="Consolas"/>
          <w:color w:val="A31415"/>
          <w:sz w:val="19"/>
        </w:rPr>
        <w:t>ctx.tsStart</w:t>
      </w:r>
      <w:r>
        <w:t xml:space="preserve"> — времени </w:t>
      </w:r>
      <w:r>
        <w:rPr>
          <w:b/>
        </w:rPr>
        <w:t>события</w:t>
      </w:r>
      <w:r>
        <w:t>, а не времени доставки. Для события, обработанного с задержкой (очередь BullMQ забита, повторы), решение принимается по моменту его возникновения. Это верно: событие, произошедшее в тихие часы, не становится будящим оттого, что мы обработали его позже.</w:t>
      </w:r>
    </w:p>
    <w:p>
      <w:pPr>
        <w:pStyle w:val="Heading3"/>
      </w:pPr>
      <w:r/>
      <w:r>
        <w:t>5.4. Каналы</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const TelegramChannel = z.object({ type: z.literal('telegram'), chat_id: z.union([z.string(), z.number()]) })</w:t>
            </w:r>
          </w:p>
          <w:p>
            <w:pPr>
              <w:spacing w:after="0" w:before="0"/>
            </w:pPr>
            <w:r>
              <w:rPr>
                <w:rFonts w:ascii="Consolas" w:hAnsi="Consolas"/>
                <w:color w:val="1A1A1A"/>
                <w:sz w:val="18"/>
              </w:rPr>
              <w:t>const WebhookChannel = z.object({ type: z.literal('webhook'), url: z.string().url() })</w:t>
            </w:r>
          </w:p>
          <w:p>
            <w:pPr>
              <w:spacing w:after="0" w:before="0"/>
            </w:pPr>
            <w:r>
              <w:rPr>
                <w:rFonts w:ascii="Consolas" w:hAnsi="Consolas"/>
                <w:color w:val="1A1A1A"/>
                <w:sz w:val="18"/>
              </w:rPr>
              <w:t>const Channel = z.union([TelegramChannel, WebhookChannel, z.object({ type: z.string() }).passthrough()])</w:t>
            </w:r>
          </w:p>
        </w:tc>
      </w:tr>
    </w:tbl>
    <w:p>
      <w:pPr>
        <w:spacing w:after="80"/>
      </w:pPr>
    </w:p>
    <w:p>
      <w:r>
        <w:t xml:space="preserve">Третий вариант объединения — </w:t>
      </w:r>
      <w:r>
        <w:rPr>
          <w:rFonts w:ascii="Consolas" w:hAnsi="Consolas"/>
          <w:color w:val="A31415"/>
          <w:sz w:val="19"/>
        </w:rPr>
        <w:t>passthrough</w:t>
      </w:r>
      <w:r>
        <w:t xml:space="preserve"> — принимает любой неизвестный тип. При доставке он даст </w:t>
      </w:r>
      <w:r>
        <w:rPr>
          <w:rFonts w:ascii="Consolas" w:hAnsi="Consolas"/>
          <w:color w:val="A31415"/>
          <w:sz w:val="19"/>
        </w:rPr>
        <w:t>throw new Error('unsupported channel: ...')</w:t>
      </w:r>
      <w:r>
        <w:t xml:space="preserve">, что зафиксируется в </w:t>
      </w:r>
      <w:r>
        <w:rPr>
          <w:rFonts w:ascii="Consolas" w:hAnsi="Consolas"/>
          <w:color w:val="A31415"/>
          <w:sz w:val="19"/>
        </w:rPr>
        <w:t>notifications</w:t>
      </w:r>
      <w:r>
        <w:t xml:space="preserve"> со статусом </w:t>
      </w:r>
      <w:r>
        <w:rPr>
          <w:rFonts w:ascii="Consolas" w:hAnsi="Consolas"/>
          <w:color w:val="A31415"/>
          <w:sz w:val="19"/>
        </w:rPr>
        <w:t>failed</w:t>
      </w:r>
      <w:r>
        <w:t>.</w:t>
      </w:r>
    </w:p>
    <w:p>
      <w:r>
        <w:t>Это верное решение: неизвестный канал — это данные из будущей версии, и они не должны ронять валидацию всего правила. Отказ фиксируется явно, а не молча.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Канал</w:t>
            </w:r>
          </w:p>
        </w:tc>
        <w:tc>
          <w:tcPr>
            <w:tcW w:type="dxa" w:w="2880"/>
          </w:tcPr>
          <w:p>
            <w:r>
              <w:rPr>
                <w:b/>
              </w:rPr>
            </w:r>
            <w:r>
              <w:rPr>
                <w:b/>
              </w:rPr>
              <w:t>Состояние</w:t>
            </w:r>
          </w:p>
        </w:tc>
        <w:tc>
          <w:tcPr>
            <w:tcW w:type="dxa" w:w="2880"/>
          </w:tcPr>
          <w:p>
            <w:r>
              <w:rPr>
                <w:b/>
              </w:rPr>
            </w:r>
            <w:r>
              <w:rPr>
                <w:b/>
              </w:rPr>
              <w:t>Реализация</w:t>
            </w:r>
          </w:p>
        </w:tc>
      </w:tr>
      <w:tr>
        <w:tc>
          <w:tcPr>
            <w:tcW w:type="dxa" w:w="2880"/>
          </w:tcPr>
          <w:p>
            <w:r/>
            <w:r>
              <w:rPr>
                <w:rFonts w:ascii="Consolas" w:hAnsi="Consolas"/>
                <w:color w:val="A31415"/>
                <w:sz w:val="19"/>
              </w:rPr>
              <w:t>telegram</w:t>
            </w:r>
          </w:p>
        </w:tc>
        <w:tc>
          <w:tcPr>
            <w:tcW w:type="dxa" w:w="2880"/>
          </w:tcPr>
          <w:p>
            <w:r/>
            <w:r>
              <w:rPr>
                <w:b/>
              </w:rPr>
              <w:t>Работает</w:t>
            </w:r>
          </w:p>
        </w:tc>
        <w:tc>
          <w:tcPr>
            <w:tcW w:type="dxa" w:w="2880"/>
          </w:tcPr>
          <w:p>
            <w:r/>
            <w:r>
              <w:rPr>
                <w:rFonts w:ascii="Consolas" w:hAnsi="Consolas"/>
                <w:color w:val="A31415"/>
                <w:sz w:val="19"/>
              </w:rPr>
              <w:t>sendMessage</w:t>
            </w:r>
            <w:r>
              <w:t xml:space="preserve"> + </w:t>
            </w:r>
            <w:r>
              <w:rPr>
                <w:rFonts w:ascii="Consolas" w:hAnsi="Consolas"/>
                <w:color w:val="A31415"/>
                <w:sz w:val="19"/>
              </w:rPr>
              <w:t>sendPhoto</w:t>
            </w:r>
            <w:r>
              <w:t xml:space="preserve"> со снапшотом</w:t>
            </w:r>
          </w:p>
        </w:tc>
      </w:tr>
      <w:tr>
        <w:tc>
          <w:tcPr>
            <w:tcW w:type="dxa" w:w="2880"/>
          </w:tcPr>
          <w:p>
            <w:r/>
            <w:r>
              <w:rPr>
                <w:rFonts w:ascii="Consolas" w:hAnsi="Consolas"/>
                <w:color w:val="A31415"/>
                <w:sz w:val="19"/>
              </w:rPr>
              <w:t>webhook</w:t>
            </w:r>
          </w:p>
        </w:tc>
        <w:tc>
          <w:tcPr>
            <w:tcW w:type="dxa" w:w="2880"/>
          </w:tcPr>
          <w:p>
            <w:r/>
            <w:r>
              <w:rPr>
                <w:b/>
              </w:rPr>
              <w:t>Работает</w:t>
            </w:r>
          </w:p>
        </w:tc>
        <w:tc>
          <w:tcPr>
            <w:tcW w:type="dxa" w:w="2880"/>
          </w:tcPr>
          <w:p>
            <w:r/>
            <w:r>
              <w:t>POST JSON, таймаут 10с</w:t>
            </w:r>
          </w:p>
        </w:tc>
      </w:tr>
      <w:tr>
        <w:tc>
          <w:tcPr>
            <w:tcW w:type="dxa" w:w="2880"/>
          </w:tcPr>
          <w:p>
            <w:r/>
            <w:r>
              <w:rPr>
                <w:rFonts w:ascii="Consolas" w:hAnsi="Consolas"/>
                <w:color w:val="A31415"/>
                <w:sz w:val="19"/>
              </w:rPr>
              <w:t>email</w:t>
            </w:r>
          </w:p>
        </w:tc>
        <w:tc>
          <w:tcPr>
            <w:tcW w:type="dxa" w:w="2880"/>
          </w:tcPr>
          <w:p>
            <w:r/>
            <w:r>
              <w:rPr>
                <w:b/>
              </w:rPr>
              <w:t>Нет</w:t>
            </w:r>
          </w:p>
        </w:tc>
        <w:tc>
          <w:tcPr>
            <w:tcW w:type="dxa" w:w="2880"/>
          </w:tcPr>
          <w:p>
            <w:r/>
            <w:r>
              <w:t xml:space="preserve">Заявлен в </w:t>
            </w:r>
            <w:r>
              <w:rPr>
                <w:rFonts w:ascii="Consolas" w:hAnsi="Consolas"/>
                <w:color w:val="A31415"/>
                <w:sz w:val="19"/>
              </w:rPr>
              <w:t>CLAUDE.md</w:t>
            </w:r>
          </w:p>
        </w:tc>
      </w:tr>
      <w:tr>
        <w:tc>
          <w:tcPr>
            <w:tcW w:type="dxa" w:w="2880"/>
          </w:tcPr>
          <w:p>
            <w:r/>
            <w:r>
              <w:t>SMS, push, звонок</w:t>
            </w:r>
          </w:p>
        </w:tc>
        <w:tc>
          <w:tcPr>
            <w:tcW w:type="dxa" w:w="2880"/>
          </w:tcPr>
          <w:p>
            <w:r/>
            <w:r>
              <w:t>Нет</w:t>
            </w:r>
          </w:p>
        </w:tc>
        <w:tc>
          <w:tcPr>
            <w:tcW w:type="dxa" w:w="2880"/>
          </w:tcPr>
          <w:p>
            <w:r/>
            <w:r>
              <w:t>—</w:t>
            </w:r>
          </w:p>
        </w:tc>
      </w:tr>
    </w:tbl>
    <w:p>
      <w:pPr>
        <w:spacing w:after="80"/>
      </w:pPr>
    </w:p>
    <w:p>
      <w:r>
        <w:t>Отсутствие email — пробел для on-premise: Telegram там недоступен (</w:t>
      </w:r>
      <w:r>
        <w:rPr>
          <w:color w:val="1A5FB4"/>
          <w:u w:val="single"/>
        </w:rPr>
        <w:t>03_DEPLOYMENT.md</w:t>
      </w:r>
      <w:r>
        <w:t>, 7.1), остаётся только webhook. Для корпоративного заказчика без webhook-приёмника каналов не остаётся вовсе.</w:t>
      </w:r>
    </w:p>
    <w:p>
      <w:r>
        <w:rPr>
          <w:i/>
        </w:rPr>
        <w:t>Рекомендация:</w:t>
      </w:r>
      <w:r>
        <w:t xml:space="preserve"> SMTP — обязательное предусловие первой on-premise-поставки, а не пожелание.</w:t>
      </w:r>
    </w:p>
    <w:p>
      <w:pPr>
        <w:pStyle w:val="Heading3"/>
      </w:pPr>
      <w:r/>
      <w:r>
        <w:t>5.5. Telegram</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async function sendTelegram(chatId: string | number, ctx: EventCtx): Promise&lt;void&gt; {</w:t>
            </w:r>
          </w:p>
          <w:p>
            <w:pPr>
              <w:spacing w:after="0" w:before="0"/>
            </w:pPr>
            <w:r>
              <w:rPr>
                <w:rFonts w:ascii="Consolas" w:hAnsi="Consolas"/>
                <w:color w:val="1A1A1A"/>
                <w:sz w:val="18"/>
              </w:rPr>
              <w:t xml:space="preserve">  const token = await tgToken()</w:t>
            </w:r>
          </w:p>
          <w:p>
            <w:pPr>
              <w:spacing w:after="0" w:before="0"/>
            </w:pPr>
            <w:r>
              <w:rPr>
                <w:rFonts w:ascii="Consolas" w:hAnsi="Consolas"/>
                <w:color w:val="1A1A1A"/>
                <w:sz w:val="18"/>
              </w:rPr>
              <w:t xml:space="preserve">  if (!token) throw new Error('telegram bot token not configured (settings/env)')</w:t>
            </w:r>
          </w:p>
          <w:p>
            <w:pPr>
              <w:spacing w:after="0" w:before="0"/>
            </w:pPr>
            <w:r>
              <w:rPr>
                <w:rFonts w:ascii="Consolas" w:hAnsi="Consolas"/>
                <w:color w:val="1A1A1A"/>
                <w:sz w:val="18"/>
              </w:rPr>
              <w:t xml:space="preserve">  const text = buildText(ctx)</w:t>
            </w:r>
          </w:p>
          <w:p>
            <w:pPr>
              <w:spacing w:after="0" w:before="0"/>
            </w:pPr>
            <w:r>
              <w:rPr>
                <w:rFonts w:ascii="Consolas" w:hAnsi="Consolas"/>
                <w:color w:val="1A1A1A"/>
                <w:sz w:val="18"/>
              </w:rPr>
              <w:t xml:space="preserve">  await tgJson(token, 'sendMessage', { chat_id: chatId, text, parse_mode: 'HTML' })</w:t>
            </w:r>
          </w:p>
          <w:p>
            <w:pPr>
              <w:spacing w:after="0" w:before="0"/>
            </w:pPr>
            <w:r>
              <w:rPr>
                <w:rFonts w:ascii="Consolas" w:hAnsi="Consolas"/>
                <w:color w:val="1A1A1A"/>
                <w:sz w:val="18"/>
              </w:rPr>
            </w:r>
          </w:p>
          <w:p>
            <w:pPr>
              <w:spacing w:after="0" w:before="0"/>
            </w:pPr>
            <w:r>
              <w:rPr>
                <w:rFonts w:ascii="Consolas" w:hAnsi="Consolas"/>
                <w:color w:val="1A1A1A"/>
                <w:sz w:val="18"/>
              </w:rPr>
              <w:t xml:space="preserve">  if (ctx.snapshotKey) {</w:t>
            </w:r>
          </w:p>
          <w:p>
            <w:pPr>
              <w:spacing w:after="0" w:before="0"/>
            </w:pPr>
            <w:r>
              <w:rPr>
                <w:rFonts w:ascii="Consolas" w:hAnsi="Consolas"/>
                <w:color w:val="1A1A1A"/>
                <w:sz w:val="18"/>
              </w:rPr>
              <w:t xml:space="preserve">    const url = await minio.presignedGetObject(config.MINIO_BUCKET_SNAPSHOTS, ctx.snapshotKey, 300)</w:t>
            </w:r>
          </w:p>
          <w:p>
            <w:pPr>
              <w:spacing w:after="0" w:before="0"/>
            </w:pPr>
            <w:r>
              <w:rPr>
                <w:rFonts w:ascii="Consolas" w:hAnsi="Consolas"/>
                <w:color w:val="1A1A1A"/>
                <w:sz w:val="18"/>
              </w:rPr>
              <w:t xml:space="preserve">    const img = await fetch(url)</w:t>
            </w:r>
          </w:p>
          <w:p>
            <w:pPr>
              <w:spacing w:after="0" w:before="0"/>
            </w:pPr>
            <w:r>
              <w:rPr>
                <w:rFonts w:ascii="Consolas" w:hAnsi="Consolas"/>
                <w:color w:val="1A1A1A"/>
                <w:sz w:val="18"/>
              </w:rPr>
              <w:t xml:space="preserve">    if (!img.ok) return // message already sent; skip photo on fetch failure</w:t>
            </w:r>
          </w:p>
          <w:p>
            <w:pPr>
              <w:spacing w:after="0" w:before="0"/>
            </w:pPr>
            <w:r>
              <w:rPr>
                <w:rFonts w:ascii="Consolas" w:hAnsi="Consolas"/>
                <w:color w:val="1A1A1A"/>
                <w:sz w:val="18"/>
              </w:rPr>
              <w:t xml:space="preserve">    // ... sendPhoto</w:t>
            </w:r>
          </w:p>
          <w:p>
            <w:pPr>
              <w:spacing w:after="0" w:before="0"/>
            </w:pPr>
            <w:r>
              <w:rPr>
                <w:rFonts w:ascii="Consolas" w:hAnsi="Consolas"/>
                <w:color w:val="1A1A1A"/>
                <w:sz w:val="18"/>
              </w:rPr>
              <w:t xml:space="preserve">  }</w:t>
            </w:r>
          </w:p>
          <w:p>
            <w:pPr>
              <w:spacing w:after="0" w:before="0"/>
            </w:pPr>
            <w:r>
              <w:rPr>
                <w:rFonts w:ascii="Consolas" w:hAnsi="Consolas"/>
                <w:color w:val="1A1A1A"/>
                <w:sz w:val="18"/>
              </w:rPr>
              <w:t>}</w:t>
            </w:r>
          </w:p>
        </w:tc>
      </w:tr>
    </w:tbl>
    <w:p>
      <w:pPr>
        <w:spacing w:after="80"/>
      </w:pPr>
    </w:p>
    <w:p>
      <w:r>
        <w:t>Формат сообщения: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Нарушение зоны</w:t>
            </w:r>
          </w:p>
          <w:p>
            <w:pPr>
              <w:spacing w:after="0" w:before="0"/>
            </w:pPr>
            <w:r>
              <w:rPr>
                <w:rFonts w:ascii="Consolas" w:hAnsi="Consolas"/>
                <w:color w:val="1A1A1A"/>
                <w:sz w:val="18"/>
              </w:rPr>
              <w:t>📹 Камера у входа</w:t>
            </w:r>
          </w:p>
          <w:p>
            <w:pPr>
              <w:spacing w:after="0" w:before="0"/>
            </w:pPr>
            <w:r>
              <w:rPr>
                <w:rFonts w:ascii="Consolas" w:hAnsi="Consolas"/>
                <w:color w:val="1A1A1A"/>
                <w:sz w:val="18"/>
              </w:rPr>
              <w:t>📍 Запретная зона</w:t>
            </w:r>
          </w:p>
          <w:p>
            <w:pPr>
              <w:spacing w:after="0" w:before="0"/>
            </w:pPr>
            <w:r>
              <w:rPr>
                <w:rFonts w:ascii="Consolas" w:hAnsi="Consolas"/>
                <w:color w:val="1A1A1A"/>
                <w:sz w:val="18"/>
              </w:rPr>
              <w:t>🕐 16.07.26, 03:14:22</w:t>
            </w:r>
          </w:p>
        </w:tc>
      </w:tr>
    </w:tbl>
    <w:p>
      <w:pPr>
        <w:spacing w:after="80"/>
      </w:pPr>
    </w:p>
    <w:p>
      <w:r>
        <w:t>Решения: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Решение</w:t>
            </w:r>
          </w:p>
        </w:tc>
        <w:tc>
          <w:tcPr>
            <w:tcW w:type="dxa" w:w="4320"/>
          </w:tcPr>
          <w:p>
            <w:r>
              <w:rPr>
                <w:b/>
              </w:rPr>
            </w:r>
            <w:r>
              <w:rPr>
                <w:b/>
              </w:rPr>
              <w:t>Обоснование</w:t>
            </w:r>
          </w:p>
        </w:tc>
      </w:tr>
      <w:tr>
        <w:tc>
          <w:tcPr>
            <w:tcW w:type="dxa" w:w="4320"/>
          </w:tcPr>
          <w:p>
            <w:r/>
            <w:r>
              <w:t>Эмодзи в Telegram</w:t>
            </w:r>
          </w:p>
        </w:tc>
        <w:tc>
          <w:tcPr>
            <w:tcW w:type="dxa" w:w="4320"/>
          </w:tcPr>
          <w:p>
            <w:r/>
            <w:r>
              <w:t>Исключение из решения V-07 (</w:t>
            </w:r>
            <w:r>
              <w:rPr>
                <w:color w:val="1A5FB4"/>
                <w:u w:val="single"/>
              </w:rPr>
              <w:t>00_VISION.md</w:t>
            </w:r>
            <w:r>
              <w:t>, 7.6): в ленте мессенджера текст без визуальных маркеров теряется</w:t>
            </w:r>
          </w:p>
        </w:tc>
      </w:tr>
      <w:tr>
        <w:tc>
          <w:tcPr>
            <w:tcW w:type="dxa" w:w="4320"/>
          </w:tcPr>
          <w:p>
            <w:r/>
            <w:r>
              <w:t xml:space="preserve">Русские метки </w:t>
            </w:r>
            <w:r>
              <w:rPr>
                <w:rFonts w:ascii="Consolas" w:hAnsi="Consolas"/>
                <w:color w:val="A31415"/>
                <w:sz w:val="19"/>
              </w:rPr>
              <w:t>TYPE_LABELS</w:t>
            </w:r>
          </w:p>
        </w:tc>
        <w:tc>
          <w:tcPr>
            <w:tcW w:type="dxa" w:w="4320"/>
          </w:tcPr>
          <w:p>
            <w:r/>
            <w:r>
              <w:t xml:space="preserve">Решение V-06: владелец не обязан знать </w:t>
            </w:r>
            <w:r>
              <w:rPr>
                <w:rFonts w:ascii="Consolas" w:hAnsi="Consolas"/>
                <w:color w:val="A31415"/>
                <w:sz w:val="19"/>
              </w:rPr>
              <w:t>zone_violation</w:t>
            </w:r>
          </w:p>
        </w:tc>
      </w:tr>
      <w:tr>
        <w:tc>
          <w:tcPr>
            <w:tcW w:type="dxa" w:w="4320"/>
          </w:tcPr>
          <w:p>
            <w:r/>
            <w:r>
              <w:t>Время в часовом поясе площадки</w:t>
            </w:r>
          </w:p>
        </w:tc>
        <w:tc>
          <w:tcPr>
            <w:tcW w:type="dxa" w:w="4320"/>
          </w:tcPr>
          <w:p>
            <w:r/>
            <w:r>
              <w:rPr>
                <w:rFonts w:ascii="Consolas" w:hAnsi="Consolas"/>
                <w:color w:val="A31415"/>
                <w:sz w:val="19"/>
              </w:rPr>
              <w:t>Intl.DateTimeFormat</w:t>
            </w:r>
            <w:r>
              <w:t xml:space="preserve"> с </w:t>
            </w:r>
            <w:r>
              <w:rPr>
                <w:rFonts w:ascii="Consolas" w:hAnsi="Consolas"/>
                <w:color w:val="A31415"/>
                <w:sz w:val="19"/>
              </w:rPr>
              <w:t>timeZone: ctx.tz</w:t>
            </w:r>
          </w:p>
        </w:tc>
      </w:tr>
      <w:tr>
        <w:tc>
          <w:tcPr>
            <w:tcW w:type="dxa" w:w="4320"/>
          </w:tcPr>
          <w:p>
            <w:r/>
            <w:r>
              <w:rPr>
                <w:rFonts w:ascii="Consolas" w:hAnsi="Consolas"/>
                <w:color w:val="A31415"/>
                <w:sz w:val="19"/>
              </w:rPr>
              <w:t>escapeHtml</w:t>
            </w:r>
          </w:p>
        </w:tc>
        <w:tc>
          <w:tcPr>
            <w:tcW w:type="dxa" w:w="4320"/>
          </w:tcPr>
          <w:p>
            <w:r/>
            <w:r>
              <w:rPr>
                <w:rFonts w:ascii="Consolas" w:hAnsi="Consolas"/>
                <w:color w:val="A31415"/>
                <w:sz w:val="19"/>
              </w:rPr>
              <w:t>parse_mode: 'HTML'</w:t>
            </w:r>
            <w:r>
              <w:t xml:space="preserve">: имя камеры с </w:t>
            </w:r>
            <w:r>
              <w:rPr>
                <w:rFonts w:ascii="Consolas" w:hAnsi="Consolas"/>
                <w:color w:val="A31415"/>
                <w:sz w:val="19"/>
              </w:rPr>
              <w:t>&lt;</w:t>
            </w:r>
            <w:r>
              <w:t xml:space="preserve"> сломало бы разбор</w:t>
            </w:r>
          </w:p>
        </w:tc>
      </w:tr>
      <w:tr>
        <w:tc>
          <w:tcPr>
            <w:tcW w:type="dxa" w:w="4320"/>
          </w:tcPr>
          <w:p>
            <w:r/>
            <w:r>
              <w:t>Текст → затем фото</w:t>
            </w:r>
          </w:p>
        </w:tc>
        <w:tc>
          <w:tcPr>
            <w:tcW w:type="dxa" w:w="4320"/>
          </w:tcPr>
          <w:p>
            <w:r/>
            <w:r>
              <w:t>Сообщение уже доставлено; сбой фото не отменяет уведомление</w:t>
            </w:r>
          </w:p>
        </w:tc>
      </w:tr>
      <w:tr>
        <w:tc>
          <w:tcPr>
            <w:tcW w:type="dxa" w:w="4320"/>
          </w:tcPr>
          <w:p>
            <w:r/>
            <w:r>
              <w:t>Presigned на 300с</w:t>
            </w:r>
          </w:p>
        </w:tc>
        <w:tc>
          <w:tcPr>
            <w:tcW w:type="dxa" w:w="4320"/>
          </w:tcPr>
          <w:p>
            <w:r/>
            <w:r>
              <w:t>Telegram скачивает сразу; долгая ссылка не нужна</w:t>
            </w:r>
          </w:p>
        </w:tc>
      </w:tr>
    </w:tbl>
    <w:p>
      <w:pPr>
        <w:spacing w:after="80"/>
      </w:pPr>
    </w:p>
    <w:p>
      <w:r>
        <w:t xml:space="preserve">Порядок «сначала текст, потом фото» с ранним </w:t>
      </w:r>
      <w:r>
        <w:rPr>
          <w:rFonts w:ascii="Consolas" w:hAnsi="Consolas"/>
          <w:color w:val="A31415"/>
          <w:sz w:val="19"/>
        </w:rPr>
        <w:t>return</w:t>
      </w:r>
      <w:r>
        <w:t xml:space="preserve"> при сбое загрузки — правильная деградация: лучше уведомление без картинки, чем исключение и повтор всего задания, который продублировал бы текст.</w:t>
      </w:r>
    </w:p>
    <w:p>
      <w:r>
        <w:rPr>
          <w:b/>
        </w:rPr>
        <w:t>Дублирование `TYPE_LABELS`.</w:t>
      </w:r>
      <w:r>
        <w:t xml:space="preserve"> Метки типов событий существуют в двух местах: </w:t>
      </w:r>
      <w:r>
        <w:rPr>
          <w:rFonts w:ascii="Consolas" w:hAnsi="Consolas"/>
          <w:color w:val="A31415"/>
          <w:sz w:val="19"/>
        </w:rPr>
        <w:t>web/lib/labels.ts</w:t>
      </w:r>
      <w:r>
        <w:t xml:space="preserve"> и </w:t>
      </w:r>
      <w:r>
        <w:rPr>
          <w:rFonts w:ascii="Consolas" w:hAnsi="Consolas"/>
          <w:color w:val="A31415"/>
          <w:sz w:val="19"/>
        </w:rPr>
        <w:t>api/src/workers/alerts.worker.ts</w:t>
      </w:r>
      <w:r>
        <w:t>. Добавление типа события требует правки обоих; пропуск даёт английский идентификатор в русском интерфейсе или в уведомлении.</w:t>
      </w:r>
    </w:p>
    <w:p>
      <w:r>
        <w:rPr>
          <w:i/>
        </w:rPr>
        <w:t>Рекомендация:</w:t>
      </w:r>
      <w:r>
        <w:t xml:space="preserve"> перенести метки в </w:t>
      </w:r>
      <w:r>
        <w:rPr>
          <w:rFonts w:ascii="Consolas" w:hAnsi="Consolas"/>
          <w:color w:val="A31415"/>
          <w:sz w:val="19"/>
        </w:rPr>
        <w:t>shared/</w:t>
      </w:r>
      <w:r>
        <w:t xml:space="preserve"> — каталог для этого и существует, и </w:t>
      </w:r>
      <w:r>
        <w:rPr>
          <w:rFonts w:ascii="Consolas" w:hAnsi="Consolas"/>
          <w:color w:val="A31415"/>
          <w:sz w:val="19"/>
        </w:rPr>
        <w:t>web</w:t>
      </w:r>
      <w:r>
        <w:t xml:space="preserve"> уже импортирует оттуда схемы. Это устраняет один из четырёх шагов, забываемых при добавлении типа события.</w:t>
      </w:r>
    </w:p>
    <w:p>
      <w:pPr>
        <w:pStyle w:val="Heading3"/>
      </w:pPr>
      <w:r/>
      <w:r>
        <w:t>5.6. Webhook</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w:t>
            </w:r>
          </w:p>
          <w:p>
            <w:pPr>
              <w:spacing w:after="0" w:before="0"/>
            </w:pPr>
            <w:r>
              <w:rPr>
                <w:rFonts w:ascii="Consolas" w:hAnsi="Consolas"/>
                <w:color w:val="1A1A1A"/>
                <w:sz w:val="18"/>
              </w:rPr>
              <w:t xml:space="preserve">  "type": "queue_alert",</w:t>
            </w:r>
          </w:p>
          <w:p>
            <w:pPr>
              <w:spacing w:after="0" w:before="0"/>
            </w:pPr>
            <w:r>
              <w:rPr>
                <w:rFonts w:ascii="Consolas" w:hAnsi="Consolas"/>
                <w:color w:val="1A1A1A"/>
                <w:sz w:val="18"/>
              </w:rPr>
              <w:t xml:space="preserve">  "type_label": "Очередь",</w:t>
            </w:r>
          </w:p>
          <w:p>
            <w:pPr>
              <w:spacing w:after="0" w:before="0"/>
            </w:pPr>
            <w:r>
              <w:rPr>
                <w:rFonts w:ascii="Consolas" w:hAnsi="Consolas"/>
                <w:color w:val="1A1A1A"/>
                <w:sz w:val="18"/>
              </w:rPr>
              <w:t xml:space="preserve">  "severity": "warn",</w:t>
            </w:r>
          </w:p>
          <w:p>
            <w:pPr>
              <w:spacing w:after="0" w:before="0"/>
            </w:pPr>
            <w:r>
              <w:rPr>
                <w:rFonts w:ascii="Consolas" w:hAnsi="Consolas"/>
                <w:color w:val="1A1A1A"/>
                <w:sz w:val="18"/>
              </w:rPr>
              <w:t xml:space="preserve">  "camera": "Камера у стойки",</w:t>
            </w:r>
          </w:p>
          <w:p>
            <w:pPr>
              <w:spacing w:after="0" w:before="0"/>
            </w:pPr>
            <w:r>
              <w:rPr>
                <w:rFonts w:ascii="Consolas" w:hAnsi="Consolas"/>
                <w:color w:val="1A1A1A"/>
                <w:sz w:val="18"/>
              </w:rPr>
              <w:t xml:space="preserve">  "zone": "Зона ожидания",</w:t>
            </w:r>
          </w:p>
          <w:p>
            <w:pPr>
              <w:spacing w:after="0" w:before="0"/>
            </w:pPr>
            <w:r>
              <w:rPr>
                <w:rFonts w:ascii="Consolas" w:hAnsi="Consolas"/>
                <w:color w:val="1A1A1A"/>
                <w:sz w:val="18"/>
              </w:rPr>
              <w:t xml:space="preserve">  "ts": "2026-07-16T03:14:22.000Z"</w:t>
            </w:r>
          </w:p>
          <w:p>
            <w:pPr>
              <w:spacing w:after="0" w:before="0"/>
            </w:pPr>
            <w:r>
              <w:rPr>
                <w:rFonts w:ascii="Consolas" w:hAnsi="Consolas"/>
                <w:color w:val="1A1A1A"/>
                <w:sz w:val="18"/>
              </w:rPr>
              <w:t>}</w:t>
            </w:r>
          </w:p>
        </w:tc>
      </w:tr>
    </w:tbl>
    <w:p>
      <w:pPr>
        <w:spacing w:after="80"/>
      </w:pPr>
    </w:p>
    <w:p>
      <w:r>
        <w:t>Таймаут 10 секунд (</w:t>
      </w:r>
      <w:r>
        <w:rPr>
          <w:rFonts w:ascii="Consolas" w:hAnsi="Consolas"/>
          <w:color w:val="A31415"/>
          <w:sz w:val="19"/>
        </w:rPr>
        <w:t>AbortSignal.timeout</w:t>
      </w:r>
      <w:r>
        <w:t xml:space="preserve">). Не-2xx → исключение → </w:t>
      </w:r>
      <w:r>
        <w:rPr>
          <w:rFonts w:ascii="Consolas" w:hAnsi="Consolas"/>
          <w:color w:val="A31415"/>
          <w:sz w:val="19"/>
        </w:rPr>
        <w:t>notifications.status = 'failed'</w:t>
      </w:r>
      <w:r>
        <w:t xml:space="preserve"> → повтор BullMQ (до 3 попыток, экспоненциальный откат от 3с).</w:t>
      </w:r>
    </w:p>
    <w:p>
      <w:r>
        <w:t>Пробелы: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Пробел</w:t>
            </w:r>
          </w:p>
        </w:tc>
        <w:tc>
          <w:tcPr>
            <w:tcW w:type="dxa" w:w="4320"/>
          </w:tcPr>
          <w:p>
            <w:r>
              <w:rPr>
                <w:b/>
              </w:rPr>
            </w:r>
            <w:r>
              <w:rPr>
                <w:b/>
              </w:rPr>
              <w:t>Влияние</w:t>
            </w:r>
          </w:p>
        </w:tc>
      </w:tr>
      <w:tr>
        <w:tc>
          <w:tcPr>
            <w:tcW w:type="dxa" w:w="4320"/>
          </w:tcPr>
          <w:p>
            <w:r/>
            <w:r>
              <w:t>Нет подписи (HMAC)</w:t>
            </w:r>
          </w:p>
        </w:tc>
        <w:tc>
          <w:tcPr>
            <w:tcW w:type="dxa" w:w="4320"/>
          </w:tcPr>
          <w:p>
            <w:r/>
            <w:r>
              <w:t>Приёмник не может проверить подлинность</w:t>
            </w:r>
          </w:p>
        </w:tc>
      </w:tr>
      <w:tr>
        <w:tc>
          <w:tcPr>
            <w:tcW w:type="dxa" w:w="4320"/>
          </w:tcPr>
          <w:p>
            <w:r/>
            <w:r>
              <w:t xml:space="preserve">Нет </w:t>
            </w:r>
            <w:r>
              <w:rPr>
                <w:rFonts w:ascii="Consolas" w:hAnsi="Consolas"/>
                <w:color w:val="A31415"/>
                <w:sz w:val="19"/>
              </w:rPr>
              <w:t>event_id</w:t>
            </w:r>
          </w:p>
        </w:tc>
        <w:tc>
          <w:tcPr>
            <w:tcW w:type="dxa" w:w="4320"/>
          </w:tcPr>
          <w:p>
            <w:r/>
            <w:r>
              <w:t>Невозможно связать с событием через API</w:t>
            </w:r>
          </w:p>
        </w:tc>
      </w:tr>
      <w:tr>
        <w:tc>
          <w:tcPr>
            <w:tcW w:type="dxa" w:w="4320"/>
          </w:tcPr>
          <w:p>
            <w:r/>
            <w:r>
              <w:t xml:space="preserve">Нет </w:t>
            </w:r>
            <w:r>
              <w:rPr>
                <w:rFonts w:ascii="Consolas" w:hAnsi="Consolas"/>
                <w:color w:val="A31415"/>
                <w:sz w:val="19"/>
              </w:rPr>
              <w:t>tenant_id</w:t>
            </w:r>
            <w:r>
              <w:t xml:space="preserve">, </w:t>
            </w:r>
            <w:r>
              <w:rPr>
                <w:rFonts w:ascii="Consolas" w:hAnsi="Consolas"/>
                <w:color w:val="A31415"/>
                <w:sz w:val="19"/>
              </w:rPr>
              <w:t>site_id</w:t>
            </w:r>
            <w:r>
              <w:t xml:space="preserve">, </w:t>
            </w:r>
            <w:r>
              <w:rPr>
                <w:rFonts w:ascii="Consolas" w:hAnsi="Consolas"/>
                <w:color w:val="A31415"/>
                <w:sz w:val="19"/>
              </w:rPr>
              <w:t>camera_id</w:t>
            </w:r>
          </w:p>
        </w:tc>
        <w:tc>
          <w:tcPr>
            <w:tcW w:type="dxa" w:w="4320"/>
          </w:tcPr>
          <w:p>
            <w:r/>
            <w:r>
              <w:t>Только человекочитаемые имена</w:t>
            </w:r>
          </w:p>
        </w:tc>
      </w:tr>
      <w:tr>
        <w:tc>
          <w:tcPr>
            <w:tcW w:type="dxa" w:w="4320"/>
          </w:tcPr>
          <w:p>
            <w:r/>
            <w:r>
              <w:t xml:space="preserve">Нет </w:t>
            </w:r>
            <w:r>
              <w:rPr>
                <w:rFonts w:ascii="Consolas" w:hAnsi="Consolas"/>
                <w:color w:val="A31415"/>
                <w:sz w:val="19"/>
              </w:rPr>
              <w:t>meta</w:t>
            </w:r>
          </w:p>
        </w:tc>
        <w:tc>
          <w:tcPr>
            <w:tcW w:type="dxa" w:w="4320"/>
          </w:tcPr>
          <w:p>
            <w:r/>
            <w:r>
              <w:rPr>
                <w:rFonts w:ascii="Consolas" w:hAnsi="Consolas"/>
                <w:color w:val="A31415"/>
                <w:sz w:val="19"/>
              </w:rPr>
              <w:t>dwell_sec</w:t>
            </w:r>
            <w:r>
              <w:t xml:space="preserve">, </w:t>
            </w:r>
            <w:r>
              <w:rPr>
                <w:rFonts w:ascii="Consolas" w:hAnsi="Consolas"/>
                <w:color w:val="A31415"/>
                <w:sz w:val="19"/>
              </w:rPr>
              <w:t>count</w:t>
            </w:r>
            <w:r>
              <w:t xml:space="preserve"> недоступны</w:t>
            </w:r>
          </w:p>
        </w:tc>
      </w:tr>
      <w:tr>
        <w:tc>
          <w:tcPr>
            <w:tcW w:type="dxa" w:w="4320"/>
          </w:tcPr>
          <w:p>
            <w:r/>
            <w:r>
              <w:t>Нет ключа идемпотентности</w:t>
            </w:r>
          </w:p>
        </w:tc>
        <w:tc>
          <w:tcPr>
            <w:tcW w:type="dxa" w:w="4320"/>
          </w:tcPr>
          <w:p>
            <w:r/>
            <w:r>
              <w:t>Повтор создаст дубль у приёмника</w:t>
            </w:r>
          </w:p>
        </w:tc>
      </w:tr>
    </w:tbl>
    <w:p>
      <w:pPr>
        <w:spacing w:after="80"/>
      </w:pPr>
    </w:p>
    <w:p>
      <w:r>
        <w:rPr>
          <w:i/>
        </w:rPr>
        <w:t>Рекомендация:</w:t>
      </w:r>
      <w:r>
        <w:t xml:space="preserve"> полезная нагрузка webhook — это публичный API (</w:t>
      </w:r>
      <w:r>
        <w:rPr>
          <w:color w:val="1A5FB4"/>
          <w:u w:val="single"/>
        </w:rPr>
        <w:t>16_API_GUIDE.md</w:t>
      </w:r>
      <w:r>
        <w:t xml:space="preserve">), и её следует спроектировать до появления первого внешнего потребителя: добавить </w:t>
      </w:r>
      <w:r>
        <w:rPr>
          <w:rFonts w:ascii="Consolas" w:hAnsi="Consolas"/>
          <w:color w:val="A31415"/>
          <w:sz w:val="19"/>
        </w:rPr>
        <w:t>event_id</w:t>
      </w:r>
      <w:r>
        <w:t xml:space="preserve">, идентификаторы, </w:t>
      </w:r>
      <w:r>
        <w:rPr>
          <w:rFonts w:ascii="Consolas" w:hAnsi="Consolas"/>
          <w:color w:val="A31415"/>
          <w:sz w:val="19"/>
        </w:rPr>
        <w:t>meta</w:t>
      </w:r>
      <w:r>
        <w:t xml:space="preserve">, заголовок с HMAC-подписью и </w:t>
      </w:r>
      <w:r>
        <w:rPr>
          <w:rFonts w:ascii="Consolas" w:hAnsi="Consolas"/>
          <w:color w:val="A31415"/>
          <w:sz w:val="19"/>
        </w:rPr>
        <w:t>Idempotency-Key</w:t>
      </w:r>
      <w:r>
        <w:t>. Изменять её после интеграции заказчика будет уже нельзя.</w:t>
      </w:r>
    </w:p>
    <w:p>
      <w:pPr>
        <w:pStyle w:val="Heading3"/>
      </w:pPr>
      <w:r/>
      <w:r>
        <w:t>5.7. Тестовое уведомление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«Отправить тестовое» from the admin page: synthetic message straight to the</w:t>
            </w:r>
          </w:p>
          <w:p>
            <w:pPr>
              <w:spacing w:after="0" w:before="0"/>
            </w:pPr>
            <w:r>
              <w:rPr>
                <w:rFonts w:ascii="Consolas" w:hAnsi="Consolas"/>
                <w:color w:val="1A1A1A"/>
                <w:sz w:val="18"/>
              </w:rPr>
              <w:t>// rule's channels — no event, no cooldown, no quiet hours (that's the point).</w:t>
            </w:r>
          </w:p>
        </w:tc>
      </w:tr>
    </w:tbl>
    <w:p>
      <w:pPr>
        <w:spacing w:after="80"/>
      </w:pPr>
    </w:p>
    <w:p>
      <w:r>
        <w:t xml:space="preserve">Кнопка в </w:t>
      </w:r>
      <w:r>
        <w:rPr>
          <w:rFonts w:ascii="Consolas" w:hAnsi="Consolas"/>
          <w:color w:val="A31415"/>
          <w:sz w:val="19"/>
        </w:rPr>
        <w:t>/admin/alerts</w:t>
      </w:r>
      <w:r>
        <w:t xml:space="preserve">. Обходит все рубежи подавления — это и есть назначение: проверить, что </w:t>
      </w:r>
      <w:r>
        <w:rPr>
          <w:rFonts w:ascii="Consolas" w:hAnsi="Consolas"/>
          <w:color w:val="A31415"/>
          <w:sz w:val="19"/>
        </w:rPr>
        <w:t>chat_id</w:t>
      </w:r>
      <w:r>
        <w:t xml:space="preserve"> верен и бот добавлен в чат.</w:t>
      </w:r>
    </w:p>
    <w:p>
      <w:r>
        <w:t xml:space="preserve">Верное решение: без такой кнопки владелец узнает о неверном </w:t>
      </w:r>
      <w:r>
        <w:rPr>
          <w:rFonts w:ascii="Consolas" w:hAnsi="Consolas"/>
          <w:color w:val="A31415"/>
          <w:sz w:val="19"/>
        </w:rPr>
        <w:t>chat_id</w:t>
      </w:r>
      <w:r>
        <w:t xml:space="preserve"> в момент реального критического события.</w:t>
      </w:r>
    </w:p>
    <w:p>
      <w:pPr>
        <w:pStyle w:val="Heading3"/>
      </w:pPr>
      <w:r/>
      <w:r>
        <w:t>5.8. Журнал доставки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CREATE TABLE notifications (</w:t>
            </w:r>
          </w:p>
          <w:p>
            <w:pPr>
              <w:spacing w:after="0" w:before="0"/>
            </w:pPr>
            <w:r>
              <w:rPr>
                <w:rFonts w:ascii="Consolas" w:hAnsi="Consolas"/>
                <w:color w:val="1A1A1A"/>
                <w:sz w:val="18"/>
              </w:rPr>
              <w:t xml:space="preserve">  id       uuid PRIMARY KEY,</w:t>
            </w:r>
          </w:p>
          <w:p>
            <w:pPr>
              <w:spacing w:after="0" w:before="0"/>
            </w:pPr>
            <w:r>
              <w:rPr>
                <w:rFonts w:ascii="Consolas" w:hAnsi="Consolas"/>
                <w:color w:val="1A1A1A"/>
                <w:sz w:val="18"/>
              </w:rPr>
              <w:t xml:space="preserve">  event_id uuid NOT NULL,        -- без FK: event — гипертаблица</w:t>
            </w:r>
          </w:p>
          <w:p>
            <w:pPr>
              <w:spacing w:after="0" w:before="0"/>
            </w:pPr>
            <w:r>
              <w:rPr>
                <w:rFonts w:ascii="Consolas" w:hAnsi="Consolas"/>
                <w:color w:val="1A1A1A"/>
                <w:sz w:val="18"/>
              </w:rPr>
              <w:t xml:space="preserve">  rule_id  uuid NOT NULL REFERENCES alert_rule(id) ON DELETE CASCADE,</w:t>
            </w:r>
          </w:p>
          <w:p>
            <w:pPr>
              <w:spacing w:after="0" w:before="0"/>
            </w:pPr>
            <w:r>
              <w:rPr>
                <w:rFonts w:ascii="Consolas" w:hAnsi="Consolas"/>
                <w:color w:val="1A1A1A"/>
                <w:sz w:val="18"/>
              </w:rPr>
              <w:t xml:space="preserve">  channel  varchar(32) NOT NULL,</w:t>
            </w:r>
          </w:p>
          <w:p>
            <w:pPr>
              <w:spacing w:after="0" w:before="0"/>
            </w:pPr>
            <w:r>
              <w:rPr>
                <w:rFonts w:ascii="Consolas" w:hAnsi="Consolas"/>
                <w:color w:val="1A1A1A"/>
                <w:sz w:val="18"/>
              </w:rPr>
              <w:t xml:space="preserve">  status   notification_status NOT NULL DEFAULT 'pending',</w:t>
            </w:r>
          </w:p>
          <w:p>
            <w:pPr>
              <w:spacing w:after="0" w:before="0"/>
            </w:pPr>
            <w:r>
              <w:rPr>
                <w:rFonts w:ascii="Consolas" w:hAnsi="Consolas"/>
                <w:color w:val="1A1A1A"/>
                <w:sz w:val="18"/>
              </w:rPr>
              <w:t xml:space="preserve">  error    text,</w:t>
            </w:r>
          </w:p>
          <w:p>
            <w:pPr>
              <w:spacing w:after="0" w:before="0"/>
            </w:pPr>
            <w:r>
              <w:rPr>
                <w:rFonts w:ascii="Consolas" w:hAnsi="Consolas"/>
                <w:color w:val="1A1A1A"/>
                <w:sz w:val="18"/>
              </w:rPr>
              <w:t xml:space="preserve">  sent_at  timestamptz</w:t>
            </w:r>
          </w:p>
          <w:p>
            <w:pPr>
              <w:spacing w:after="0" w:before="0"/>
            </w:pPr>
            <w:r>
              <w:rPr>
                <w:rFonts w:ascii="Consolas" w:hAnsi="Consolas"/>
                <w:color w:val="1A1A1A"/>
                <w:sz w:val="18"/>
              </w:rPr>
              <w:t>);</w:t>
            </w:r>
          </w:p>
        </w:tc>
      </w:tr>
    </w:tbl>
    <w:p>
      <w:pPr>
        <w:spacing w:after="80"/>
      </w:pPr>
    </w:p>
    <w:p>
      <w:r>
        <w:t>Каждая попытка доставки фиксируется, включая неудачные, с текстом ошибки. Это даёт ответ на вопрос «почему я не получил уведомление» — самый частый вопрос в поддержку любой системы алертов.</w:t>
      </w:r>
    </w:p>
    <w:p>
      <w:r>
        <w:t xml:space="preserve">Отсутствие FK на </w:t>
      </w:r>
      <w:r>
        <w:rPr>
          <w:rFonts w:ascii="Consolas" w:hAnsi="Consolas"/>
          <w:color w:val="A31415"/>
          <w:sz w:val="19"/>
        </w:rPr>
        <w:t>event_id</w:t>
      </w:r>
      <w:r>
        <w:t xml:space="preserve"> — вынужденное: </w:t>
      </w:r>
      <w:r>
        <w:rPr>
          <w:rFonts w:ascii="Consolas" w:hAnsi="Consolas"/>
          <w:color w:val="A31415"/>
          <w:sz w:val="19"/>
        </w:rPr>
        <w:t>event</w:t>
      </w:r>
      <w:r>
        <w:t xml:space="preserve"> является гипертаблицей с составным первичным ключом </w:t>
      </w:r>
      <w:r>
        <w:rPr>
          <w:rFonts w:ascii="Consolas" w:hAnsi="Consolas"/>
          <w:color w:val="A31415"/>
          <w:sz w:val="19"/>
        </w:rPr>
        <w:t>(id, ts_start)</w:t>
      </w:r>
      <w:r>
        <w:t xml:space="preserve">, поэтому </w:t>
      </w:r>
      <w:r>
        <w:rPr>
          <w:rFonts w:ascii="Consolas" w:hAnsi="Consolas"/>
          <w:color w:val="A31415"/>
          <w:sz w:val="19"/>
        </w:rPr>
        <w:t>id</w:t>
      </w:r>
      <w:r>
        <w:t xml:space="preserve"> сам по себе не уникален и не может быть целью внешнего ключа. Причина зафиксирована комментарием и в схеме, и в SQL. См. </w:t>
      </w:r>
      <w:r>
        <w:rPr>
          <w:color w:val="1A5FB4"/>
          <w:u w:val="single"/>
        </w:rPr>
        <w:t>10_DATABASE.md</w:t>
      </w:r>
      <w:r>
        <w:t>.</w:t>
      </w:r>
    </w:p>
    <w:p>
      <w:r>
        <w:t xml:space="preserve">Не реализовано: </w:t>
      </w:r>
      <w:r>
        <w:rPr>
          <w:b/>
        </w:rPr>
        <w:t>сводки не попадают в `notifications`</w:t>
      </w:r>
      <w:r>
        <w:t xml:space="preserve">. </w:t>
      </w:r>
      <w:r>
        <w:rPr>
          <w:rFonts w:ascii="Consolas" w:hAnsi="Consolas"/>
          <w:color w:val="A31415"/>
          <w:sz w:val="19"/>
        </w:rPr>
        <w:t>processDigest</w:t>
      </w:r>
      <w:r>
        <w:t xml:space="preserve"> отправляет сообщение и логирует в stdout, но записи о доставке не создаёт. Следствие: по журналу невозможно установить, была ли сводка доставлена.</w:t>
      </w:r>
    </w:p>
    <w:p>
      <w:r>
        <w:rPr>
          <w:i/>
        </w:rPr>
        <w:t>Рекомендация:</w:t>
      </w:r>
      <w:r>
        <w:t xml:space="preserve"> писать запись и для сводки (</w:t>
      </w:r>
      <w:r>
        <w:rPr>
          <w:rFonts w:ascii="Consolas" w:hAnsi="Consolas"/>
          <w:color w:val="A31415"/>
          <w:sz w:val="19"/>
        </w:rPr>
        <w:t>event_id</w:t>
      </w:r>
      <w:r>
        <w:t xml:space="preserve"> — нулевой UUID либо новое поле </w:t>
      </w:r>
      <w:r>
        <w:rPr>
          <w:rFonts w:ascii="Consolas" w:hAnsi="Consolas"/>
          <w:color w:val="A31415"/>
          <w:sz w:val="19"/>
        </w:rPr>
        <w:t>kind: 'event' | 'digest'</w:t>
      </w:r>
      <w:r>
        <w:t>). Иначе половина исходящих уведомлений остаётся вне журнала.</w:t>
      </w:r>
    </w:p>
    <w:p>
      <w:pPr>
        <w:pBdr>
          <w:bottom w:val="single" w:sz="6" w:space="1" w:color="BBBBBB"/>
        </w:pBdr>
      </w:pPr>
    </w:p>
    <w:p>
      <w:pPr>
        <w:pStyle w:val="Heading2"/>
      </w:pPr>
      <w:r/>
      <w:r>
        <w:t>6. Настройки, влияющие на правила</w:t>
      </w:r>
    </w:p>
    <w:p>
      <w:r>
        <w:rPr>
          <w:rFonts w:ascii="Consolas" w:hAnsi="Consolas"/>
          <w:color w:val="A31415"/>
          <w:sz w:val="19"/>
        </w:rPr>
        <w:t>api/src/settings.ts</w:t>
      </w:r>
      <w:r>
        <w:t xml:space="preserve">, таблица </w:t>
      </w:r>
      <w:r>
        <w:rPr>
          <w:rFonts w:ascii="Consolas" w:hAnsi="Consolas"/>
          <w:color w:val="A31415"/>
          <w:sz w:val="19"/>
        </w:rPr>
        <w:t>system_setting</w:t>
      </w:r>
      <w:r>
        <w:t xml:space="preserve">, страница </w:t>
      </w:r>
      <w:r>
        <w:rPr>
          <w:rFonts w:ascii="Consolas" w:hAnsi="Consolas"/>
          <w:color w:val="A31415"/>
          <w:sz w:val="19"/>
        </w:rPr>
        <w:t>/admin/settings</w:t>
      </w:r>
      <w:r>
        <w:t xml:space="preserve">. Приоритет: БД → </w:t>
      </w:r>
      <w:r>
        <w:rPr>
          <w:rFonts w:ascii="Consolas" w:hAnsi="Consolas"/>
          <w:color w:val="A31415"/>
          <w:sz w:val="19"/>
        </w:rPr>
        <w:t>.env</w:t>
      </w:r>
      <w: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Ключ</w:t>
            </w:r>
          </w:p>
        </w:tc>
        <w:tc>
          <w:tcPr>
            <w:tcW w:type="dxa" w:w="2160"/>
          </w:tcPr>
          <w:p>
            <w:r>
              <w:rPr>
                <w:b/>
              </w:rPr>
            </w:r>
            <w:r>
              <w:rPr>
                <w:b/>
              </w:rPr>
              <w:t>Группа</w:t>
            </w:r>
          </w:p>
        </w:tc>
        <w:tc>
          <w:tcPr>
            <w:tcW w:type="dxa" w:w="2160"/>
          </w:tcPr>
          <w:p>
            <w:r>
              <w:rPr>
                <w:b/>
              </w:rPr>
            </w:r>
            <w:r>
              <w:rPr>
                <w:b/>
              </w:rPr>
              <w:t>Умолчание</w:t>
            </w:r>
          </w:p>
        </w:tc>
        <w:tc>
          <w:tcPr>
            <w:tcW w:type="dxa" w:w="2160"/>
          </w:tcPr>
          <w:p>
            <w:r>
              <w:rPr>
                <w:b/>
              </w:rPr>
            </w:r>
            <w:r>
              <w:rPr>
                <w:b/>
              </w:rPr>
              <w:t>Влияние</w:t>
            </w:r>
          </w:p>
        </w:tc>
      </w:tr>
      <w:tr>
        <w:tc>
          <w:tcPr>
            <w:tcW w:type="dxa" w:w="2160"/>
          </w:tcPr>
          <w:p>
            <w:r/>
            <w:r>
              <w:rPr>
                <w:rFonts w:ascii="Consolas" w:hAnsi="Consolas"/>
                <w:color w:val="A31415"/>
                <w:sz w:val="19"/>
              </w:rPr>
              <w:t>alert_digest_minutes</w:t>
            </w:r>
          </w:p>
        </w:tc>
        <w:tc>
          <w:tcPr>
            <w:tcW w:type="dxa" w:w="2160"/>
          </w:tcPr>
          <w:p>
            <w:r/>
            <w:r>
              <w:t>alerts</w:t>
            </w:r>
          </w:p>
        </w:tc>
        <w:tc>
          <w:tcPr>
            <w:tcW w:type="dxa" w:w="2160"/>
          </w:tcPr>
          <w:p>
            <w:r/>
            <w:r>
              <w:t>30</w:t>
            </w:r>
          </w:p>
        </w:tc>
        <w:tc>
          <w:tcPr>
            <w:tcW w:type="dxa" w:w="2160"/>
          </w:tcPr>
          <w:p>
            <w:r/>
            <w:r>
              <w:t>Интервал сводки</w:t>
            </w:r>
          </w:p>
        </w:tc>
      </w:tr>
      <w:tr>
        <w:tc>
          <w:tcPr>
            <w:tcW w:type="dxa" w:w="2160"/>
          </w:tcPr>
          <w:p>
            <w:r/>
            <w:r>
              <w:rPr>
                <w:rFonts w:ascii="Consolas" w:hAnsi="Consolas"/>
                <w:color w:val="A31415"/>
                <w:sz w:val="19"/>
              </w:rPr>
              <w:t>telegram_bot_token</w:t>
            </w:r>
          </w:p>
        </w:tc>
        <w:tc>
          <w:tcPr>
            <w:tcW w:type="dxa" w:w="2160"/>
          </w:tcPr>
          <w:p>
            <w:r/>
            <w:r>
              <w:t>alerts</w:t>
            </w:r>
          </w:p>
        </w:tc>
        <w:tc>
          <w:tcPr>
            <w:tcW w:type="dxa" w:w="2160"/>
          </w:tcPr>
          <w:p>
            <w:r/>
            <w:r>
              <w:t xml:space="preserve">из </w:t>
            </w:r>
            <w:r>
              <w:rPr>
                <w:rFonts w:ascii="Consolas" w:hAnsi="Consolas"/>
                <w:color w:val="A31415"/>
                <w:sz w:val="19"/>
              </w:rPr>
              <w:t>.env</w:t>
            </w:r>
          </w:p>
        </w:tc>
        <w:tc>
          <w:tcPr>
            <w:tcW w:type="dxa" w:w="2160"/>
          </w:tcPr>
          <w:p>
            <w:r/>
            <w:r>
              <w:t>Токен бота; секрет, наружу не отдаётся</w:t>
            </w:r>
          </w:p>
        </w:tc>
      </w:tr>
      <w:tr>
        <w:tc>
          <w:tcPr>
            <w:tcW w:type="dxa" w:w="2160"/>
          </w:tcPr>
          <w:p>
            <w:r/>
            <w:r>
              <w:rPr>
                <w:rFonts w:ascii="Consolas" w:hAnsi="Consolas"/>
                <w:color w:val="A31415"/>
                <w:sz w:val="19"/>
              </w:rPr>
              <w:t>lead_telegram_chat_id</w:t>
            </w:r>
          </w:p>
        </w:tc>
        <w:tc>
          <w:tcPr>
            <w:tcW w:type="dxa" w:w="2160"/>
          </w:tcPr>
          <w:p>
            <w:r/>
            <w:r>
              <w:t>alerts</w:t>
            </w:r>
          </w:p>
        </w:tc>
        <w:tc>
          <w:tcPr>
            <w:tcW w:type="dxa" w:w="2160"/>
          </w:tcPr>
          <w:p>
            <w:r/>
            <w:r>
              <w:t>—</w:t>
            </w:r>
          </w:p>
        </w:tc>
        <w:tc>
          <w:tcPr>
            <w:tcW w:type="dxa" w:w="2160"/>
          </w:tcPr>
          <w:p>
            <w:r/>
            <w:r>
              <w:t>Заявки с лендинга; пусто → форма отвечает 503</w:t>
            </w:r>
          </w:p>
        </w:tc>
      </w:tr>
      <w:tr>
        <w:tc>
          <w:tcPr>
            <w:tcW w:type="dxa" w:w="2160"/>
          </w:tcPr>
          <w:p>
            <w:r/>
            <w:r>
              <w:rPr>
                <w:rFonts w:ascii="Consolas" w:hAnsi="Consolas"/>
                <w:color w:val="A31415"/>
                <w:sz w:val="19"/>
              </w:rPr>
              <w:t>camera_offline_alert_seconds</w:t>
            </w:r>
          </w:p>
        </w:tc>
        <w:tc>
          <w:tcPr>
            <w:tcW w:type="dxa" w:w="2160"/>
          </w:tcPr>
          <w:p>
            <w:r/>
            <w:r>
              <w:t>cameras</w:t>
            </w:r>
          </w:p>
        </w:tc>
        <w:tc>
          <w:tcPr>
            <w:tcW w:type="dxa" w:w="2160"/>
          </w:tcPr>
          <w:p>
            <w:r/>
            <w:r>
              <w:t>300</w:t>
            </w:r>
          </w:p>
        </w:tc>
        <w:tc>
          <w:tcPr>
            <w:tcW w:type="dxa" w:w="2160"/>
          </w:tcPr>
          <w:p>
            <w:r/>
            <w:r>
              <w:t xml:space="preserve">Порог </w:t>
            </w:r>
            <w:r>
              <w:rPr>
                <w:rFonts w:ascii="Consolas" w:hAnsi="Consolas"/>
                <w:color w:val="A31415"/>
                <w:sz w:val="19"/>
              </w:rPr>
              <w:t>camera_offline</w:t>
            </w:r>
          </w:p>
        </w:tc>
      </w:tr>
      <w:tr>
        <w:tc>
          <w:tcPr>
            <w:tcW w:type="dxa" w:w="2160"/>
          </w:tcPr>
          <w:p>
            <w:r/>
            <w:r>
              <w:rPr>
                <w:rFonts w:ascii="Consolas" w:hAnsi="Consolas"/>
                <w:color w:val="A31415"/>
                <w:sz w:val="19"/>
              </w:rPr>
              <w:t>clip_pre_roll_sec</w:t>
            </w:r>
          </w:p>
        </w:tc>
        <w:tc>
          <w:tcPr>
            <w:tcW w:type="dxa" w:w="2160"/>
          </w:tcPr>
          <w:p>
            <w:r/>
            <w:r>
              <w:t>clips</w:t>
            </w:r>
          </w:p>
        </w:tc>
        <w:tc>
          <w:tcPr>
            <w:tcW w:type="dxa" w:w="2160"/>
          </w:tcPr>
          <w:p>
            <w:r/>
            <w:r>
              <w:t>10</w:t>
            </w:r>
          </w:p>
        </w:tc>
        <w:tc>
          <w:tcPr>
            <w:tcW w:type="dxa" w:w="2160"/>
          </w:tcPr>
          <w:p>
            <w:r/>
            <w:r>
              <w:t>Секунд до события</w:t>
            </w:r>
          </w:p>
        </w:tc>
      </w:tr>
      <w:tr>
        <w:tc>
          <w:tcPr>
            <w:tcW w:type="dxa" w:w="2160"/>
          </w:tcPr>
          <w:p>
            <w:r/>
            <w:r>
              <w:rPr>
                <w:rFonts w:ascii="Consolas" w:hAnsi="Consolas"/>
                <w:color w:val="A31415"/>
                <w:sz w:val="19"/>
              </w:rPr>
              <w:t>clip_post_roll_sec</w:t>
            </w:r>
          </w:p>
        </w:tc>
        <w:tc>
          <w:tcPr>
            <w:tcW w:type="dxa" w:w="2160"/>
          </w:tcPr>
          <w:p>
            <w:r/>
            <w:r>
              <w:t>clips</w:t>
            </w:r>
          </w:p>
        </w:tc>
        <w:tc>
          <w:tcPr>
            <w:tcW w:type="dxa" w:w="2160"/>
          </w:tcPr>
          <w:p>
            <w:r/>
            <w:r>
              <w:t>5</w:t>
            </w:r>
          </w:p>
        </w:tc>
        <w:tc>
          <w:tcPr>
            <w:tcW w:type="dxa" w:w="2160"/>
          </w:tcPr>
          <w:p>
            <w:r/>
            <w:r>
              <w:t>Секунд после</w:t>
            </w:r>
          </w:p>
        </w:tc>
      </w:tr>
      <w:tr>
        <w:tc>
          <w:tcPr>
            <w:tcW w:type="dxa" w:w="2160"/>
          </w:tcPr>
          <w:p>
            <w:r/>
            <w:r>
              <w:rPr>
                <w:rFonts w:ascii="Consolas" w:hAnsi="Consolas"/>
                <w:color w:val="A31415"/>
                <w:sz w:val="19"/>
              </w:rPr>
              <w:t>clip_watermark</w:t>
            </w:r>
          </w:p>
        </w:tc>
        <w:tc>
          <w:tcPr>
            <w:tcW w:type="dxa" w:w="2160"/>
          </w:tcPr>
          <w:p>
            <w:r/>
            <w:r>
              <w:t>clips</w:t>
            </w:r>
          </w:p>
        </w:tc>
        <w:tc>
          <w:tcPr>
            <w:tcW w:type="dxa" w:w="2160"/>
          </w:tcPr>
          <w:p>
            <w:r/>
            <w:r>
              <w:t>true</w:t>
            </w:r>
          </w:p>
        </w:tc>
        <w:tc>
          <w:tcPr>
            <w:tcW w:type="dxa" w:w="2160"/>
          </w:tcPr>
          <w:p>
            <w:r/>
            <w:r>
              <w:t>Водяной знак</w:t>
            </w:r>
          </w:p>
        </w:tc>
      </w:tr>
      <w:tr>
        <w:tc>
          <w:tcPr>
            <w:tcW w:type="dxa" w:w="2160"/>
          </w:tcPr>
          <w:p>
            <w:r/>
            <w:r>
              <w:rPr>
                <w:rFonts w:ascii="Consolas" w:hAnsi="Consolas"/>
                <w:color w:val="A31415"/>
                <w:sz w:val="19"/>
              </w:rPr>
              <w:t>event_retention_days</w:t>
            </w:r>
          </w:p>
        </w:tc>
        <w:tc>
          <w:tcPr>
            <w:tcW w:type="dxa" w:w="2160"/>
          </w:tcPr>
          <w:p>
            <w:r/>
            <w:r>
              <w:t>events</w:t>
            </w:r>
          </w:p>
        </w:tc>
        <w:tc>
          <w:tcPr>
            <w:tcW w:type="dxa" w:w="2160"/>
          </w:tcPr>
          <w:p>
            <w:r/>
            <w:r>
              <w:t>90</w:t>
            </w:r>
          </w:p>
        </w:tc>
        <w:tc>
          <w:tcPr>
            <w:tcW w:type="dxa" w:w="2160"/>
          </w:tcPr>
          <w:p>
            <w:r/>
            <w:r>
              <w:t>Хранение событий</w:t>
            </w:r>
          </w:p>
        </w:tc>
      </w:tr>
      <w:tr>
        <w:tc>
          <w:tcPr>
            <w:tcW w:type="dxa" w:w="2160"/>
          </w:tcPr>
          <w:p>
            <w:r/>
            <w:r>
              <w:rPr>
                <w:rFonts w:ascii="Consolas" w:hAnsi="Consolas"/>
                <w:color w:val="A31415"/>
                <w:sz w:val="19"/>
              </w:rPr>
              <w:t>archive_retention_days</w:t>
            </w:r>
          </w:p>
        </w:tc>
        <w:tc>
          <w:tcPr>
            <w:tcW w:type="dxa" w:w="2160"/>
          </w:tcPr>
          <w:p>
            <w:r/>
            <w:r>
              <w:t>archive</w:t>
            </w:r>
          </w:p>
        </w:tc>
        <w:tc>
          <w:tcPr>
            <w:tcW w:type="dxa" w:w="2160"/>
          </w:tcPr>
          <w:p>
            <w:r/>
            <w:r>
              <w:t>7</w:t>
            </w:r>
          </w:p>
        </w:tc>
        <w:tc>
          <w:tcPr>
            <w:tcW w:type="dxa" w:w="2160"/>
          </w:tcPr>
          <w:p>
            <w:r/>
            <w:r>
              <w:t>Хранение архива</w:t>
            </w:r>
          </w:p>
        </w:tc>
      </w:tr>
      <w:tr>
        <w:tc>
          <w:tcPr>
            <w:tcW w:type="dxa" w:w="2160"/>
          </w:tcPr>
          <w:p>
            <w:r/>
            <w:r>
              <w:rPr>
                <w:rFonts w:ascii="Consolas" w:hAnsi="Consolas"/>
                <w:color w:val="A31415"/>
                <w:sz w:val="19"/>
              </w:rPr>
              <w:t>archive_min_free_gb</w:t>
            </w:r>
          </w:p>
        </w:tc>
        <w:tc>
          <w:tcPr>
            <w:tcW w:type="dxa" w:w="2160"/>
          </w:tcPr>
          <w:p>
            <w:r/>
            <w:r>
              <w:t>archive</w:t>
            </w:r>
          </w:p>
        </w:tc>
        <w:tc>
          <w:tcPr>
            <w:tcW w:type="dxa" w:w="2160"/>
          </w:tcPr>
          <w:p>
            <w:r/>
            <w:r>
              <w:t>20</w:t>
            </w:r>
          </w:p>
        </w:tc>
        <w:tc>
          <w:tcPr>
            <w:tcW w:type="dxa" w:w="2160"/>
          </w:tcPr>
          <w:p>
            <w:r/>
            <w:r>
              <w:t>Аварийное удаление</w:t>
            </w:r>
          </w:p>
        </w:tc>
      </w:tr>
    </w:tbl>
    <w:p>
      <w:pPr>
        <w:spacing w:after="80"/>
      </w:pPr>
    </w:p>
    <w:p>
      <w:r>
        <w:t>Токен из настроек имеет приоритет над окружением: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const tgToken = async (): Promise&lt;string&gt; =&gt;</w:t>
            </w:r>
          </w:p>
          <w:p>
            <w:pPr>
              <w:spacing w:after="0" w:before="0"/>
            </w:pPr>
            <w:r>
              <w:rPr>
                <w:rFonts w:ascii="Consolas" w:hAnsi="Consolas"/>
                <w:color w:val="1A1A1A"/>
                <w:sz w:val="18"/>
              </w:rPr>
              <w:t xml:space="preserve">  (await settingSecret('telegram_bot_token')) || config.TELEGRAM_BOT_TOKEN</w:t>
            </w:r>
          </w:p>
        </w:tc>
      </w:tr>
    </w:tbl>
    <w:p>
      <w:pPr>
        <w:spacing w:after="80"/>
      </w:pPr>
    </w:p>
    <w:p>
      <w:r>
        <w:t xml:space="preserve">Пустое значение секрета удаляет строку в БД и возвращает fallback на </w:t>
      </w:r>
      <w:r>
        <w:rPr>
          <w:rFonts w:ascii="Consolas" w:hAnsi="Consolas"/>
          <w:color w:val="A31415"/>
          <w:sz w:val="19"/>
        </w:rPr>
        <w:t>.env</w:t>
      </w:r>
      <w:r>
        <w:t xml:space="preserve"> — механизм описан в </w:t>
      </w:r>
      <w:r>
        <w:rPr>
          <w:color w:val="1A5FB4"/>
          <w:u w:val="single"/>
        </w:rPr>
        <w:t>01_SYSTEM_ARCHITECTURE.md</w:t>
      </w:r>
      <w:r>
        <w:t>, 6.7.</w:t>
      </w:r>
    </w:p>
    <w:p>
      <w:pPr>
        <w:pBdr>
          <w:bottom w:val="single" w:sz="6" w:space="1" w:color="BBBBBB"/>
        </w:pBdr>
      </w:pPr>
    </w:p>
    <w:p>
      <w:pPr>
        <w:pStyle w:val="Heading2"/>
      </w:pPr>
      <w:r/>
      <w:r>
        <w:t>7. Отсутствующее</w:t>
      </w:r>
    </w:p>
    <w:p>
      <w:pPr>
        <w:pStyle w:val="Heading3"/>
      </w:pPr>
      <w:r/>
      <w:r>
        <w:t>7.1. Визуальный конструктор правил</w:t>
      </w:r>
    </w:p>
    <w:p>
      <w:r>
        <w:t xml:space="preserve">Сейчас правило создаётся формой: тип события, </w:t>
      </w:r>
      <w:r>
        <w:rPr>
          <w:rFonts w:ascii="Consolas" w:hAnsi="Consolas"/>
          <w:color w:val="A31415"/>
          <w:sz w:val="19"/>
        </w:rPr>
        <w:t>chat_id</w:t>
      </w:r>
      <w:r>
        <w:t xml:space="preserve">, кулдаун, тихие часы. Условия — только </w:t>
      </w:r>
      <w:r>
        <w:rPr>
          <w:rFonts w:ascii="Consolas" w:hAnsi="Consolas"/>
          <w:color w:val="A31415"/>
          <w:sz w:val="19"/>
        </w:rPr>
        <w:t>min_severity</w:t>
      </w:r>
      <w:r>
        <w:t>.</w:t>
      </w:r>
    </w:p>
    <w:p>
      <w:r>
        <w:t>Визуальный конструктор (граф «событие → условие → действие», как в Node-RED или в правилах Milestone) имеет смысл только тогда, когда есть что соединять. При одном условии и двух каналах конструктор был бы декорацией.</w:t>
      </w:r>
    </w:p>
    <w:p>
      <w:r>
        <w:rPr>
          <w:i/>
        </w:rPr>
        <w:t>Рекомендация:</w:t>
      </w:r>
      <w:r>
        <w:t xml:space="preserve"> порядок работ — сначала условия (5.2), затем действия (7.2), и только затем — интерфейс их комбинирования. Конструктор поверх бедной модели создаст ложное впечатление гибкости.</w:t>
      </w:r>
    </w:p>
    <w:p>
      <w:pPr>
        <w:pStyle w:val="Heading3"/>
      </w:pPr>
      <w:r/>
      <w:r>
        <w:t>7.2. Действия, кроме уведомления</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Действие</w:t>
            </w:r>
          </w:p>
        </w:tc>
        <w:tc>
          <w:tcPr>
            <w:tcW w:type="dxa" w:w="2880"/>
          </w:tcPr>
          <w:p>
            <w:r>
              <w:rPr>
                <w:b/>
              </w:rPr>
            </w:r>
            <w:r>
              <w:rPr>
                <w:b/>
              </w:rPr>
              <w:t>Состояние</w:t>
            </w:r>
          </w:p>
        </w:tc>
        <w:tc>
          <w:tcPr>
            <w:tcW w:type="dxa" w:w="2880"/>
          </w:tcPr>
          <w:p>
            <w:r>
              <w:rPr>
                <w:b/>
              </w:rPr>
            </w:r>
            <w:r>
              <w:rPr>
                <w:b/>
              </w:rPr>
              <w:t>Ценность</w:t>
            </w:r>
          </w:p>
        </w:tc>
      </w:tr>
      <w:tr>
        <w:tc>
          <w:tcPr>
            <w:tcW w:type="dxa" w:w="2880"/>
          </w:tcPr>
          <w:p>
            <w:r/>
            <w:r>
              <w:t>Уведомление</w:t>
            </w:r>
          </w:p>
        </w:tc>
        <w:tc>
          <w:tcPr>
            <w:tcW w:type="dxa" w:w="2880"/>
          </w:tcPr>
          <w:p>
            <w:r/>
            <w:r>
              <w:t>Есть</w:t>
            </w:r>
          </w:p>
        </w:tc>
        <w:tc>
          <w:tcPr>
            <w:tcW w:type="dxa" w:w="2880"/>
          </w:tcPr>
          <w:p>
            <w:r/>
            <w:r>
              <w:t>—</w:t>
            </w:r>
          </w:p>
        </w:tc>
      </w:tr>
      <w:tr>
        <w:tc>
          <w:tcPr>
            <w:tcW w:type="dxa" w:w="2880"/>
          </w:tcPr>
          <w:p>
            <w:r/>
            <w:r>
              <w:rPr>
                <w:b/>
              </w:rPr>
              <w:t>Автоматическая нарезка клипа</w:t>
            </w:r>
          </w:p>
        </w:tc>
        <w:tc>
          <w:tcPr>
            <w:tcW w:type="dxa" w:w="2880"/>
          </w:tcPr>
          <w:p>
            <w:r/>
            <w:r>
              <w:t>Нет (только по запросу)</w:t>
            </w:r>
          </w:p>
        </w:tc>
        <w:tc>
          <w:tcPr>
            <w:tcW w:type="dxa" w:w="2880"/>
          </w:tcPr>
          <w:p>
            <w:r/>
            <w:r>
              <w:rPr>
                <w:b/>
              </w:rPr>
              <w:t>Высокая</w:t>
            </w:r>
          </w:p>
        </w:tc>
      </w:tr>
      <w:tr>
        <w:tc>
          <w:tcPr>
            <w:tcW w:type="dxa" w:w="2880"/>
          </w:tcPr>
          <w:p>
            <w:r/>
            <w:r>
              <w:t>Пометка события</w:t>
            </w:r>
          </w:p>
        </w:tc>
        <w:tc>
          <w:tcPr>
            <w:tcW w:type="dxa" w:w="2880"/>
          </w:tcPr>
          <w:p>
            <w:r/>
            <w:r>
              <w:t>Нет</w:t>
            </w:r>
          </w:p>
        </w:tc>
        <w:tc>
          <w:tcPr>
            <w:tcW w:type="dxa" w:w="2880"/>
          </w:tcPr>
          <w:p>
            <w:r/>
            <w:r>
              <w:t>Средняя</w:t>
            </w:r>
          </w:p>
        </w:tc>
      </w:tr>
      <w:tr>
        <w:tc>
          <w:tcPr>
            <w:tcW w:type="dxa" w:w="2880"/>
          </w:tcPr>
          <w:p>
            <w:r/>
            <w:r>
              <w:t>Создание инцидента</w:t>
            </w:r>
          </w:p>
        </w:tc>
        <w:tc>
          <w:tcPr>
            <w:tcW w:type="dxa" w:w="2880"/>
          </w:tcPr>
          <w:p>
            <w:r/>
            <w:r>
              <w:t>Нет</w:t>
            </w:r>
          </w:p>
        </w:tc>
        <w:tc>
          <w:tcPr>
            <w:tcW w:type="dxa" w:w="2880"/>
          </w:tcPr>
          <w:p>
            <w:r/>
            <w:r>
              <w:t xml:space="preserve">См. </w:t>
            </w:r>
            <w:r>
              <w:rPr>
                <w:color w:val="1A5FB4"/>
                <w:u w:val="single"/>
              </w:rPr>
              <w:t>09_WORKFLOW_ENGINE.md</w:t>
            </w:r>
          </w:p>
        </w:tc>
      </w:tr>
      <w:tr>
        <w:tc>
          <w:tcPr>
            <w:tcW w:type="dxa" w:w="2880"/>
          </w:tcPr>
          <w:p>
            <w:r/>
            <w:r>
              <w:t>Вызов внешней системы</w:t>
            </w:r>
          </w:p>
        </w:tc>
        <w:tc>
          <w:tcPr>
            <w:tcW w:type="dxa" w:w="2880"/>
          </w:tcPr>
          <w:p>
            <w:r/>
            <w:r>
              <w:t>Через webhook</w:t>
            </w:r>
          </w:p>
        </w:tc>
        <w:tc>
          <w:tcPr>
            <w:tcW w:type="dxa" w:w="2880"/>
          </w:tcPr>
          <w:p>
            <w:r/>
            <w:r>
              <w:t>—</w:t>
            </w:r>
          </w:p>
        </w:tc>
      </w:tr>
      <w:tr>
        <w:tc>
          <w:tcPr>
            <w:tcW w:type="dxa" w:w="2880"/>
          </w:tcPr>
          <w:p>
            <w:r/>
            <w:r>
              <w:t>Эскалация</w:t>
            </w:r>
          </w:p>
        </w:tc>
        <w:tc>
          <w:tcPr>
            <w:tcW w:type="dxa" w:w="2880"/>
          </w:tcPr>
          <w:p>
            <w:r/>
            <w:r>
              <w:t>Нет</w:t>
            </w:r>
          </w:p>
        </w:tc>
        <w:tc>
          <w:tcPr>
            <w:tcW w:type="dxa" w:w="2880"/>
          </w:tcPr>
          <w:p>
            <w:r/>
            <w:r>
              <w:t>Средняя</w:t>
            </w:r>
          </w:p>
        </w:tc>
      </w:tr>
    </w:tbl>
    <w:p>
      <w:pPr>
        <w:spacing w:after="80"/>
      </w:pPr>
    </w:p>
    <w:p>
      <w:r>
        <w:t xml:space="preserve">Автоматическая нарезка клипа — наиболее очевидный пробел. Инфраструктура готова полностью: очередь </w:t>
      </w:r>
      <w:r>
        <w:rPr>
          <w:rFonts w:ascii="Consolas" w:hAnsi="Consolas"/>
          <w:color w:val="A31415"/>
          <w:sz w:val="19"/>
        </w:rPr>
        <w:t>clips</w:t>
      </w:r>
      <w:r>
        <w:t xml:space="preserve">, воркер, </w:t>
      </w:r>
      <w:r>
        <w:rPr>
          <w:rFonts w:ascii="Consolas" w:hAnsi="Consolas"/>
          <w:color w:val="A31415"/>
          <w:sz w:val="19"/>
        </w:rPr>
        <w:t>ClipJob</w:t>
      </w:r>
      <w:r>
        <w:t xml:space="preserve">. Не хватает действия в правиле: «при </w:t>
      </w:r>
      <w:r>
        <w:rPr>
          <w:rFonts w:ascii="Consolas" w:hAnsi="Consolas"/>
          <w:color w:val="A31415"/>
          <w:sz w:val="19"/>
        </w:rPr>
        <w:t>zone_violation</w:t>
      </w:r>
      <w:r>
        <w:t xml:space="preserve"> (critical) — нарезать клип автоматически».</w:t>
      </w:r>
    </w:p>
    <w:p>
      <w:r>
        <w:t>Ценность: критическое ночное событие сегодня даёт уведомление, а клип владелец должен запросить руками — и к этому моменту сегмент архива может быть удалён ретеншеном (7 дней). Автоматическая нарезка сохраняет доказательство в MinIO, где ретеншен другой.</w:t>
      </w:r>
    </w:p>
    <w:p>
      <w:r>
        <w:rPr>
          <w:i/>
        </w:rPr>
        <w:t>Рекомендация:</w:t>
      </w:r>
      <w:r>
        <w:t xml:space="preserve"> реализовать как </w:t>
      </w:r>
      <w:r>
        <w:rPr>
          <w:rFonts w:ascii="Consolas" w:hAnsi="Consolas"/>
          <w:color w:val="A31415"/>
          <w:sz w:val="19"/>
        </w:rPr>
        <w:t>alert_rule.actions: [{type: 'clip'}, {type: 'notify', channels: [...]}]</w:t>
      </w:r>
      <w:r>
        <w:t xml:space="preserve">. Это обобщает </w:t>
      </w:r>
      <w:r>
        <w:rPr>
          <w:rFonts w:ascii="Consolas" w:hAnsi="Consolas"/>
          <w:color w:val="A31415"/>
          <w:sz w:val="19"/>
        </w:rPr>
        <w:t>channels</w:t>
      </w:r>
      <w:r>
        <w:t xml:space="preserve"> до </w:t>
      </w:r>
      <w:r>
        <w:rPr>
          <w:rFonts w:ascii="Consolas" w:hAnsi="Consolas"/>
          <w:color w:val="A31415"/>
          <w:sz w:val="19"/>
        </w:rPr>
        <w:t>actions</w:t>
      </w:r>
      <w:r>
        <w:t xml:space="preserve"> и открывает путь остальным действиям. Обратная совместимость: при отсутствии </w:t>
      </w:r>
      <w:r>
        <w:rPr>
          <w:rFonts w:ascii="Consolas" w:hAnsi="Consolas"/>
          <w:color w:val="A31415"/>
          <w:sz w:val="19"/>
        </w:rPr>
        <w:t>actions</w:t>
      </w:r>
      <w:r>
        <w:t xml:space="preserve"> использовать </w:t>
      </w:r>
      <w:r>
        <w:rPr>
          <w:rFonts w:ascii="Consolas" w:hAnsi="Consolas"/>
          <w:color w:val="A31415"/>
          <w:sz w:val="19"/>
        </w:rPr>
        <w:t>channels</w:t>
      </w:r>
      <w:r>
        <w:t xml:space="preserve"> как раньше.</w:t>
      </w:r>
    </w:p>
    <w:p>
      <w:pPr>
        <w:pStyle w:val="Heading3"/>
      </w:pPr>
      <w:r/>
      <w:r>
        <w:t>7.3. Эскалация</w:t>
      </w:r>
    </w:p>
    <w:p>
      <w:r>
        <w:t>Не реализована. Сценарий: критическое событие не разобрано за 15 минут → уведомить руководителя.</w:t>
      </w:r>
    </w:p>
    <w:p>
      <w:r>
        <w:t xml:space="preserve">Требует: планировщика отложенных проверок (BullMQ </w:t>
      </w:r>
      <w:r>
        <w:rPr>
          <w:rFonts w:ascii="Consolas" w:hAnsi="Consolas"/>
          <w:color w:val="A31415"/>
          <w:sz w:val="19"/>
        </w:rPr>
        <w:t>delay</w:t>
      </w:r>
      <w:r>
        <w:t xml:space="preserve"> — уже доступен), понятия «разобрано» (</w:t>
      </w:r>
      <w:r>
        <w:rPr>
          <w:rFonts w:ascii="Consolas" w:hAnsi="Consolas"/>
          <w:color w:val="A31415"/>
          <w:sz w:val="19"/>
        </w:rPr>
        <w:t>event.resolved</w:t>
      </w:r>
      <w:r>
        <w:t xml:space="preserve"> — уже есть), иерархии получателей (</w:t>
      </w:r>
      <w:r>
        <w:rPr>
          <w:b/>
        </w:rPr>
        <w:t>нет</w:t>
      </w:r>
      <w:r>
        <w:t>).</w:t>
      </w:r>
    </w:p>
    <w:p>
      <w:r>
        <w:t xml:space="preserve">Относится скорее к </w:t>
      </w:r>
      <w:r>
        <w:rPr>
          <w:color w:val="1A5FB4"/>
          <w:u w:val="single"/>
        </w:rPr>
        <w:t>09_WORKFLOW_ENGINE.md</w:t>
      </w:r>
      <w:r>
        <w:t>.</w:t>
      </w:r>
    </w:p>
    <w:p>
      <w:pPr>
        <w:pStyle w:val="Heading3"/>
      </w:pPr>
      <w:r/>
      <w:r>
        <w:t>7.4. Правила по агрегату</w:t>
      </w:r>
    </w:p>
    <w:p>
      <w:r>
        <w:t>Все правила — по одному событию. Невыразимо: «более 10 нарушений за час», «средняя очередь за смену выше 5 минут», «посетителей сегодня вдвое меньше обычного».</w:t>
      </w:r>
    </w:p>
    <w:p>
      <w:r>
        <w:t>Это класс правил по временному ряду, а не по событию. Данные для них есть (гипертаблица TimescaleDB), механизма нет.</w:t>
      </w:r>
    </w:p>
    <w:p>
      <w:r>
        <w:rPr>
          <w:i/>
        </w:rPr>
        <w:t>Рекомендация:</w:t>
      </w:r>
      <w:r>
        <w:t xml:space="preserve"> реализовать как отдельный периодический воркер, выполняющий запросы к непрерывным агрегатам TimescaleDB, а не как расширение </w:t>
      </w:r>
      <w:r>
        <w:rPr>
          <w:rFonts w:ascii="Consolas" w:hAnsi="Consolas"/>
          <w:color w:val="A31415"/>
          <w:sz w:val="19"/>
        </w:rPr>
        <w:t>alert_rule</w:t>
      </w:r>
      <w:r>
        <w:t>. Разная природа: одно правило реагирует на событие, другое — опрашивает состояние. Смешение в одной таблице усложнит обе.</w:t>
      </w:r>
    </w:p>
    <w:p>
      <w:r>
        <w:t xml:space="preserve">Ближайший практический сценарий — пункт 2 блока A из </w:t>
      </w:r>
      <w:r>
        <w:rPr>
          <w:rFonts w:ascii="Consolas" w:hAnsi="Consolas"/>
          <w:color w:val="A31415"/>
          <w:sz w:val="19"/>
        </w:rPr>
        <w:t>PLAN.md</w:t>
      </w:r>
      <w:r>
        <w:t>: ежедневная сводка в Telegram (посетители, пик, события, необработанные). Это то же самое: периодический запрос + отправка. Реализация ежедневной сводки создаст основу для правил по агрегату.</w:t>
      </w:r>
    </w:p>
    <w:p>
      <w:pPr>
        <w:pBdr>
          <w:bottom w:val="single" w:sz="6" w:space="1" w:color="BBBBBB"/>
        </w:pBdr>
      </w:pPr>
    </w:p>
    <w:p>
      <w:pPr>
        <w:pStyle w:val="Heading2"/>
      </w:pPr>
      <w:r/>
      <w:r>
        <w:t>8. Примеры настройки</w:t>
      </w:r>
    </w:p>
    <w:p>
      <w:pPr>
        <w:pStyle w:val="Heading3"/>
      </w:pPr>
      <w:r/>
      <w:r>
        <w:t>8.1. ПВЗ: очередь</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Что</w:t>
            </w:r>
          </w:p>
        </w:tc>
        <w:tc>
          <w:tcPr>
            <w:tcW w:type="dxa" w:w="4320"/>
          </w:tcPr>
          <w:p>
            <w:r>
              <w:rPr>
                <w:b/>
              </w:rPr>
            </w:r>
            <w:r>
              <w:rPr>
                <w:b/>
              </w:rPr>
              <w:t>Настройка</w:t>
            </w:r>
          </w:p>
        </w:tc>
      </w:tr>
      <w:tr>
        <w:tc>
          <w:tcPr>
            <w:tcW w:type="dxa" w:w="4320"/>
          </w:tcPr>
          <w:p>
            <w:r/>
            <w:r>
              <w:t>Зона</w:t>
            </w:r>
          </w:p>
        </w:tc>
        <w:tc>
          <w:tcPr>
            <w:tcW w:type="dxa" w:w="4320"/>
          </w:tcPr>
          <w:p>
            <w:r/>
            <w:r>
              <w:rPr>
                <w:rFonts w:ascii="Consolas" w:hAnsi="Consolas"/>
                <w:color w:val="A31415"/>
                <w:sz w:val="19"/>
              </w:rPr>
              <w:t>kind = queue</w:t>
            </w:r>
            <w:r>
              <w:t>, полигон зоны ожидания</w:t>
            </w:r>
          </w:p>
        </w:tc>
      </w:tr>
      <w:tr>
        <w:tc>
          <w:tcPr>
            <w:tcW w:type="dxa" w:w="4320"/>
          </w:tcPr>
          <w:p>
            <w:r/>
            <w:r>
              <w:rPr>
                <w:rFonts w:ascii="Consolas" w:hAnsi="Consolas"/>
                <w:color w:val="A31415"/>
                <w:sz w:val="19"/>
              </w:rPr>
              <w:t>config</w:t>
            </w:r>
          </w:p>
        </w:tc>
        <w:tc>
          <w:tcPr>
            <w:tcW w:type="dxa" w:w="4320"/>
          </w:tcPr>
          <w:p>
            <w:r/>
            <w:r>
              <w:rPr>
                <w:rFonts w:ascii="Consolas" w:hAnsi="Consolas"/>
                <w:color w:val="A31415"/>
                <w:sz w:val="19"/>
              </w:rPr>
              <w:t>{"dwell_seconds": 300, "cooldown_seconds": 600, "ignore_staff": true}</w:t>
            </w:r>
          </w:p>
        </w:tc>
      </w:tr>
      <w:tr>
        <w:tc>
          <w:tcPr>
            <w:tcW w:type="dxa" w:w="4320"/>
          </w:tcPr>
          <w:p>
            <w:r/>
            <w:r>
              <w:t>Правило</w:t>
            </w:r>
          </w:p>
        </w:tc>
        <w:tc>
          <w:tcPr>
            <w:tcW w:type="dxa" w:w="4320"/>
          </w:tcPr>
          <w:p>
            <w:r/>
            <w:r>
              <w:rPr>
                <w:rFonts w:ascii="Consolas" w:hAnsi="Consolas"/>
                <w:color w:val="A31415"/>
                <w:sz w:val="19"/>
              </w:rPr>
              <w:t>event_type = queue_alert</w:t>
            </w:r>
            <w:r>
              <w:t xml:space="preserve">, </w:t>
            </w:r>
            <w:r>
              <w:rPr>
                <w:rFonts w:ascii="Consolas" w:hAnsi="Consolas"/>
                <w:color w:val="A31415"/>
                <w:sz w:val="19"/>
              </w:rPr>
              <w:t>conditions = {"min_severity": "warn"}</w:t>
            </w:r>
          </w:p>
        </w:tc>
      </w:tr>
      <w:tr>
        <w:tc>
          <w:tcPr>
            <w:tcW w:type="dxa" w:w="4320"/>
          </w:tcPr>
          <w:p>
            <w:r/>
            <w:r>
              <w:t>Каналы</w:t>
            </w:r>
          </w:p>
        </w:tc>
        <w:tc>
          <w:tcPr>
            <w:tcW w:type="dxa" w:w="4320"/>
          </w:tcPr>
          <w:p>
            <w:r/>
            <w:r>
              <w:rPr>
                <w:rFonts w:ascii="Consolas" w:hAnsi="Consolas"/>
                <w:color w:val="A31415"/>
                <w:sz w:val="19"/>
              </w:rPr>
              <w:t>[{"type": "telegram", "chat_id": "123456"}]</w:t>
            </w:r>
          </w:p>
        </w:tc>
      </w:tr>
      <w:tr>
        <w:tc>
          <w:tcPr>
            <w:tcW w:type="dxa" w:w="4320"/>
          </w:tcPr>
          <w:p>
            <w:r/>
            <w:r>
              <w:t>Кулдаун</w:t>
            </w:r>
          </w:p>
        </w:tc>
        <w:tc>
          <w:tcPr>
            <w:tcW w:type="dxa" w:w="4320"/>
          </w:tcPr>
          <w:p>
            <w:r/>
            <w:r>
              <w:t>600</w:t>
            </w:r>
          </w:p>
        </w:tc>
      </w:tr>
      <w:tr>
        <w:tc>
          <w:tcPr>
            <w:tcW w:type="dxa" w:w="4320"/>
          </w:tcPr>
          <w:p>
            <w:r/>
            <w:r>
              <w:t>Расписание</w:t>
            </w:r>
          </w:p>
        </w:tc>
        <w:tc>
          <w:tcPr>
            <w:tcW w:type="dxa" w:w="4320"/>
          </w:tcPr>
          <w:p>
            <w:r/>
            <w:r>
              <w:rPr>
                <w:rFonts w:ascii="Consolas" w:hAnsi="Consolas"/>
                <w:color w:val="A31415"/>
                <w:sz w:val="19"/>
              </w:rPr>
              <w:t>{"quiet_from": "22:00", "quiet_to": "08:00"}</w:t>
            </w:r>
          </w:p>
        </w:tc>
      </w:tr>
    </w:tbl>
    <w:p>
      <w:pPr>
        <w:spacing w:after="80"/>
      </w:pPr>
    </w:p>
    <w:p>
      <w:r>
        <w:t xml:space="preserve">Результат: человек ждёт дольше 5 минут → </w:t>
      </w:r>
      <w:r>
        <w:rPr>
          <w:rFonts w:ascii="Consolas" w:hAnsi="Consolas"/>
          <w:color w:val="A31415"/>
          <w:sz w:val="19"/>
        </w:rPr>
        <w:t>queue_alert</w:t>
      </w:r>
      <w:r>
        <w:t xml:space="preserve"> (warn) → некритично → в сводку → раз в 30 минут владелец получает «Очередь — Зона ожидания: 4, людей: 3». Ночью тихо, утром — сводка за ночь.</w:t>
      </w:r>
    </w:p>
    <w:p>
      <w:pPr>
        <w:pStyle w:val="Heading3"/>
      </w:pPr>
      <w:r/>
      <w:r>
        <w:t>8.2. ПВЗ: ночная охрана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Что</w:t>
            </w:r>
          </w:p>
        </w:tc>
        <w:tc>
          <w:tcPr>
            <w:tcW w:type="dxa" w:w="4320"/>
          </w:tcPr>
          <w:p>
            <w:r>
              <w:rPr>
                <w:b/>
              </w:rPr>
            </w:r>
            <w:r>
              <w:rPr>
                <w:b/>
              </w:rPr>
              <w:t>Настройка</w:t>
            </w:r>
          </w:p>
        </w:tc>
      </w:tr>
      <w:tr>
        <w:tc>
          <w:tcPr>
            <w:tcW w:type="dxa" w:w="4320"/>
          </w:tcPr>
          <w:p>
            <w:r/>
            <w:r>
              <w:t>Зона</w:t>
            </w:r>
          </w:p>
        </w:tc>
        <w:tc>
          <w:tcPr>
            <w:tcW w:type="dxa" w:w="4320"/>
          </w:tcPr>
          <w:p>
            <w:r/>
            <w:r>
              <w:rPr>
                <w:rFonts w:ascii="Consolas" w:hAnsi="Consolas"/>
                <w:color w:val="A31415"/>
                <w:sz w:val="19"/>
              </w:rPr>
              <w:t>kind = forbidden</w:t>
            </w:r>
            <w:r>
              <w:t>, полигон торгового зала</w:t>
            </w:r>
          </w:p>
        </w:tc>
      </w:tr>
      <w:tr>
        <w:tc>
          <w:tcPr>
            <w:tcW w:type="dxa" w:w="4320"/>
          </w:tcPr>
          <w:p>
            <w:r/>
            <w:r>
              <w:rPr>
                <w:rFonts w:ascii="Consolas" w:hAnsi="Consolas"/>
                <w:color w:val="A31415"/>
                <w:sz w:val="19"/>
              </w:rPr>
              <w:t>config</w:t>
            </w:r>
          </w:p>
        </w:tc>
        <w:tc>
          <w:tcPr>
            <w:tcW w:type="dxa" w:w="4320"/>
          </w:tcPr>
          <w:p>
            <w:r/>
            <w:r>
              <w:rPr>
                <w:rFonts w:ascii="Consolas" w:hAnsi="Consolas"/>
                <w:color w:val="A31415"/>
                <w:sz w:val="19"/>
              </w:rPr>
              <w:t>{"cooldown_seconds": 300}</w:t>
            </w:r>
          </w:p>
        </w:tc>
      </w:tr>
      <w:tr>
        <w:tc>
          <w:tcPr>
            <w:tcW w:type="dxa" w:w="4320"/>
          </w:tcPr>
          <w:p>
            <w:r/>
            <w:r>
              <w:rPr>
                <w:rFonts w:ascii="Consolas" w:hAnsi="Consolas"/>
                <w:color w:val="A31415"/>
                <w:sz w:val="19"/>
              </w:rPr>
              <w:t>schedule</w:t>
            </w:r>
          </w:p>
        </w:tc>
        <w:tc>
          <w:tcPr>
            <w:tcW w:type="dxa" w:w="4320"/>
          </w:tcPr>
          <w:p>
            <w:r/>
            <w:r>
              <w:rPr>
                <w:rFonts w:ascii="Consolas" w:hAnsi="Consolas"/>
                <w:color w:val="A31415"/>
                <w:sz w:val="19"/>
              </w:rPr>
              <w:t>{"active_from": "22:00", "active_to": "08:00"}</w:t>
            </w:r>
          </w:p>
        </w:tc>
      </w:tr>
      <w:tr>
        <w:tc>
          <w:tcPr>
            <w:tcW w:type="dxa" w:w="4320"/>
          </w:tcPr>
          <w:p>
            <w:r/>
            <w:r>
              <w:t>Правило</w:t>
            </w:r>
          </w:p>
        </w:tc>
        <w:tc>
          <w:tcPr>
            <w:tcW w:type="dxa" w:w="4320"/>
          </w:tcPr>
          <w:p>
            <w:r/>
            <w:r>
              <w:rPr>
                <w:rFonts w:ascii="Consolas" w:hAnsi="Consolas"/>
                <w:color w:val="A31415"/>
                <w:sz w:val="19"/>
              </w:rPr>
              <w:t>event_type = zone_violation</w:t>
            </w:r>
            <w:r>
              <w:t xml:space="preserve">, </w:t>
            </w:r>
            <w:r>
              <w:rPr>
                <w:rFonts w:ascii="Consolas" w:hAnsi="Consolas"/>
                <w:color w:val="A31415"/>
                <w:sz w:val="19"/>
              </w:rPr>
              <w:t>min_severity = critical</w:t>
            </w:r>
          </w:p>
        </w:tc>
      </w:tr>
      <w:tr>
        <w:tc>
          <w:tcPr>
            <w:tcW w:type="dxa" w:w="4320"/>
          </w:tcPr>
          <w:p>
            <w:r/>
            <w:r>
              <w:t>Расписание правила</w:t>
            </w:r>
          </w:p>
        </w:tc>
        <w:tc>
          <w:tcPr>
            <w:tcW w:type="dxa" w:w="4320"/>
          </w:tcPr>
          <w:p>
            <w:r/>
            <w:r>
              <w:rPr>
                <w:b/>
              </w:rPr>
              <w:t>Пусто</w:t>
            </w:r>
            <w:r>
              <w:t xml:space="preserve"> — тихих часов нет</w:t>
            </w:r>
          </w:p>
        </w:tc>
      </w:tr>
    </w:tbl>
    <w:p>
      <w:pPr>
        <w:spacing w:after="80"/>
      </w:pPr>
    </w:p>
    <w:p>
      <w:r>
        <w:t xml:space="preserve">Результат: днём зона неактивна. С 22:00 любой человек в зале → </w:t>
      </w:r>
      <w:r>
        <w:rPr>
          <w:rFonts w:ascii="Consolas" w:hAnsi="Consolas"/>
          <w:color w:val="A31415"/>
          <w:sz w:val="19"/>
        </w:rPr>
        <w:t>zone_violation</w:t>
      </w:r>
      <w:r>
        <w:t xml:space="preserve"> (critical) → немедленное уведомление, минуя сводку.</w:t>
      </w:r>
    </w:p>
    <w:p>
      <w:r>
        <w:t xml:space="preserve">Обратите внимание на взаимодействие: тихие часы правила </w:t>
      </w:r>
      <w:r>
        <w:rPr>
          <w:b/>
        </w:rPr>
        <w:t>обязаны быть пустыми</w:t>
      </w:r>
      <w:r>
        <w:t>, иначе ночное правило замолчит ровно тогда, когда нужно. Это неочевидная ловушка конфигурации: два расписания (зоны и правила) действуют независимо и могут противоречить друг другу.</w:t>
      </w:r>
    </w:p>
    <w:p>
      <w:r>
        <w:rPr>
          <w:i/>
        </w:rPr>
        <w:t>Рекомендация:</w:t>
      </w:r>
      <w:r>
        <w:t xml:space="preserve"> предупреждать в интерфейсе при пересечении окна активности зоны и тихих часов правила того же типа события.</w:t>
      </w:r>
    </w:p>
    <w:p>
      <w:pPr>
        <w:pStyle w:val="Heading3"/>
      </w:pPr>
      <w:r/>
      <w:r>
        <w:t>8.3. ПВЗ: ночная охрана, включая персонал</w:t>
      </w:r>
    </w:p>
    <w:p>
      <w:r>
        <w:t xml:space="preserve">Добавить к 8.2: </w:t>
      </w:r>
      <w:r>
        <w:rPr>
          <w:rFonts w:ascii="Consolas" w:hAnsi="Consolas"/>
          <w:color w:val="A31415"/>
          <w:sz w:val="19"/>
        </w:rPr>
        <w:t>zone.schedule = {"active_from": "22:00", "active_to": "08:00", "all_from": "22:00", "all_to": "08:00"}</w:t>
      </w:r>
      <w:r>
        <w:t>.</w:t>
      </w:r>
    </w:p>
    <w:p>
      <w:r>
        <w:rPr>
          <w:rFonts w:ascii="Consolas" w:hAnsi="Consolas"/>
          <w:color w:val="A31415"/>
          <w:sz w:val="19"/>
        </w:rPr>
        <w:t>all_*</w:t>
      </w:r>
      <w:r>
        <w:t xml:space="preserve"> отключает </w:t>
      </w:r>
      <w:r>
        <w:rPr>
          <w:rFonts w:ascii="Consolas" w:hAnsi="Consolas"/>
          <w:color w:val="A31415"/>
          <w:sz w:val="19"/>
        </w:rPr>
        <w:t>ignore_staff</w:t>
      </w:r>
      <w:r>
        <w:t xml:space="preserve"> в этом окне: ночью в зале не должно быть никого, включая сотрудников.</w:t>
      </w:r>
    </w:p>
    <w:p>
      <w:pPr>
        <w:pStyle w:val="Heading3"/>
      </w:pPr>
      <w:r/>
      <w:r>
        <w:t>8.4. Камера не в сети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Что</w:t>
            </w:r>
          </w:p>
        </w:tc>
        <w:tc>
          <w:tcPr>
            <w:tcW w:type="dxa" w:w="4320"/>
          </w:tcPr>
          <w:p>
            <w:r>
              <w:rPr>
                <w:b/>
              </w:rPr>
            </w:r>
            <w:r>
              <w:rPr>
                <w:b/>
              </w:rPr>
              <w:t>Настройка</w:t>
            </w:r>
          </w:p>
        </w:tc>
      </w:tr>
      <w:tr>
        <w:tc>
          <w:tcPr>
            <w:tcW w:type="dxa" w:w="4320"/>
          </w:tcPr>
          <w:p>
            <w:r/>
            <w:r>
              <w:t>Источник</w:t>
            </w:r>
          </w:p>
        </w:tc>
        <w:tc>
          <w:tcPr>
            <w:tcW w:type="dxa" w:w="4320"/>
          </w:tcPr>
          <w:p>
            <w:r/>
            <w:r>
              <w:rPr>
                <w:rFonts w:ascii="Consolas" w:hAnsi="Consolas"/>
                <w:color w:val="A31415"/>
                <w:sz w:val="19"/>
              </w:rPr>
              <w:t>camera_watchdog</w:t>
            </w:r>
            <w:r>
              <w:t xml:space="preserve"> (не зона)</w:t>
            </w:r>
          </w:p>
        </w:tc>
      </w:tr>
      <w:tr>
        <w:tc>
          <w:tcPr>
            <w:tcW w:type="dxa" w:w="4320"/>
          </w:tcPr>
          <w:p>
            <w:r/>
            <w:r>
              <w:t>Порог</w:t>
            </w:r>
          </w:p>
        </w:tc>
        <w:tc>
          <w:tcPr>
            <w:tcW w:type="dxa" w:w="4320"/>
          </w:tcPr>
          <w:p>
            <w:r/>
            <w:r>
              <w:rPr>
                <w:rFonts w:ascii="Consolas" w:hAnsi="Consolas"/>
                <w:color w:val="A31415"/>
                <w:sz w:val="19"/>
              </w:rPr>
              <w:t>camera_offline_alert_seconds = 300</w:t>
            </w:r>
            <w:r>
              <w:t xml:space="preserve"> в </w:t>
            </w:r>
            <w:r>
              <w:rPr>
                <w:rFonts w:ascii="Consolas" w:hAnsi="Consolas"/>
                <w:color w:val="A31415"/>
                <w:sz w:val="19"/>
              </w:rPr>
              <w:t>/admin/settings</w:t>
            </w:r>
          </w:p>
        </w:tc>
      </w:tr>
      <w:tr>
        <w:tc>
          <w:tcPr>
            <w:tcW w:type="dxa" w:w="4320"/>
          </w:tcPr>
          <w:p>
            <w:r/>
            <w:r>
              <w:t>Правило</w:t>
            </w:r>
          </w:p>
        </w:tc>
        <w:tc>
          <w:tcPr>
            <w:tcW w:type="dxa" w:w="4320"/>
          </w:tcPr>
          <w:p>
            <w:r/>
            <w:r>
              <w:rPr>
                <w:rFonts w:ascii="Consolas" w:hAnsi="Consolas"/>
                <w:color w:val="A31415"/>
                <w:sz w:val="19"/>
              </w:rPr>
              <w:t>event_type = camera_offline</w:t>
            </w:r>
            <w:r>
              <w:t xml:space="preserve">, </w:t>
            </w:r>
            <w:r>
              <w:rPr>
                <w:rFonts w:ascii="Consolas" w:hAnsi="Consolas"/>
                <w:color w:val="A31415"/>
                <w:sz w:val="19"/>
              </w:rPr>
              <w:t>min_severity = critical</w:t>
            </w:r>
          </w:p>
        </w:tc>
      </w:tr>
      <w:tr>
        <w:tc>
          <w:tcPr>
            <w:tcW w:type="dxa" w:w="4320"/>
          </w:tcPr>
          <w:p>
            <w:r/>
            <w:r>
              <w:t>Каналы</w:t>
            </w:r>
          </w:p>
        </w:tc>
        <w:tc>
          <w:tcPr>
            <w:tcW w:type="dxa" w:w="4320"/>
          </w:tcPr>
          <w:p>
            <w:r/>
            <w:r>
              <w:t>Telegram</w:t>
            </w:r>
          </w:p>
        </w:tc>
      </w:tr>
    </w:tbl>
    <w:p>
      <w:pPr>
        <w:spacing w:after="80"/>
      </w:pPr>
    </w:p>
    <w:p>
      <w:r>
        <w:t xml:space="preserve">Watchdog не алармит по камерам типа </w:t>
      </w:r>
      <w:r>
        <w:rPr>
          <w:rFonts w:ascii="Consolas" w:hAnsi="Consolas"/>
          <w:color w:val="A31415"/>
          <w:sz w:val="19"/>
        </w:rPr>
        <w:t>file</w:t>
      </w:r>
      <w:r>
        <w:t xml:space="preserve"> и по камерам, ни разу не выходившим в онлайн, — иначе каждое развёртывание порождало бы шквал ложных критических событий.</w:t>
      </w:r>
    </w:p>
    <w:p>
      <w:r>
        <w:t xml:space="preserve">Из </w:t>
      </w:r>
      <w:r>
        <w:rPr>
          <w:rFonts w:ascii="Consolas" w:hAnsi="Consolas"/>
          <w:color w:val="A31415"/>
          <w:sz w:val="19"/>
        </w:rPr>
        <w:t>PLAN.md</w:t>
      </w:r>
      <w:r>
        <w:t xml:space="preserve">: после применения миграции </w:t>
      </w:r>
      <w:r>
        <w:rPr>
          <w:rFonts w:ascii="Consolas" w:hAnsi="Consolas"/>
          <w:color w:val="A31415"/>
          <w:sz w:val="19"/>
        </w:rPr>
        <w:t>0004</w:t>
      </w:r>
      <w:r>
        <w:t xml:space="preserve"> правило нужно создать вручную. Событие создаётся, но без правила уведомления не будет.</w:t>
      </w:r>
    </w:p>
    <w:p>
      <w:pPr>
        <w:pStyle w:val="Heading3"/>
      </w:pPr>
      <w:r/>
      <w:r>
        <w:t>8.5. Производство: запретная зона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Что</w:t>
            </w:r>
          </w:p>
        </w:tc>
        <w:tc>
          <w:tcPr>
            <w:tcW w:type="dxa" w:w="4320"/>
          </w:tcPr>
          <w:p>
            <w:r>
              <w:rPr>
                <w:b/>
              </w:rPr>
            </w:r>
            <w:r>
              <w:rPr>
                <w:b/>
              </w:rPr>
              <w:t>Настройка</w:t>
            </w:r>
          </w:p>
        </w:tc>
      </w:tr>
      <w:tr>
        <w:tc>
          <w:tcPr>
            <w:tcW w:type="dxa" w:w="4320"/>
          </w:tcPr>
          <w:p>
            <w:r/>
            <w:r>
              <w:t>Зона</w:t>
            </w:r>
          </w:p>
        </w:tc>
        <w:tc>
          <w:tcPr>
            <w:tcW w:type="dxa" w:w="4320"/>
          </w:tcPr>
          <w:p>
            <w:r/>
            <w:r>
              <w:rPr>
                <w:rFonts w:ascii="Consolas" w:hAnsi="Consolas"/>
                <w:color w:val="A31415"/>
                <w:sz w:val="19"/>
              </w:rPr>
              <w:t>kind = forbidden</w:t>
            </w:r>
            <w:r>
              <w:t>, полигон опасной зоны</w:t>
            </w:r>
          </w:p>
        </w:tc>
      </w:tr>
      <w:tr>
        <w:tc>
          <w:tcPr>
            <w:tcW w:type="dxa" w:w="4320"/>
          </w:tcPr>
          <w:p>
            <w:r/>
            <w:r>
              <w:rPr>
                <w:rFonts w:ascii="Consolas" w:hAnsi="Consolas"/>
                <w:color w:val="A31415"/>
                <w:sz w:val="19"/>
              </w:rPr>
              <w:t>config</w:t>
            </w:r>
          </w:p>
        </w:tc>
        <w:tc>
          <w:tcPr>
            <w:tcW w:type="dxa" w:w="4320"/>
          </w:tcPr>
          <w:p>
            <w:r/>
            <w:r>
              <w:rPr>
                <w:rFonts w:ascii="Consolas" w:hAnsi="Consolas"/>
                <w:color w:val="A31415"/>
                <w:sz w:val="19"/>
              </w:rPr>
              <w:t>{"cooldown_seconds": 60, "ignore_staff": false}</w:t>
            </w:r>
          </w:p>
        </w:tc>
      </w:tr>
      <w:tr>
        <w:tc>
          <w:tcPr>
            <w:tcW w:type="dxa" w:w="4320"/>
          </w:tcPr>
          <w:p>
            <w:r/>
            <w:r>
              <w:t>Правило</w:t>
            </w:r>
          </w:p>
        </w:tc>
        <w:tc>
          <w:tcPr>
            <w:tcW w:type="dxa" w:w="4320"/>
          </w:tcPr>
          <w:p>
            <w:r/>
            <w:r>
              <w:rPr>
                <w:rFonts w:ascii="Consolas" w:hAnsi="Consolas"/>
                <w:color w:val="A31415"/>
                <w:sz w:val="19"/>
              </w:rPr>
              <w:t>event_type = zone_violation</w:t>
            </w:r>
            <w:r>
              <w:t xml:space="preserve">, </w:t>
            </w:r>
            <w:r>
              <w:rPr>
                <w:rFonts w:ascii="Consolas" w:hAnsi="Consolas"/>
                <w:color w:val="A31415"/>
                <w:sz w:val="19"/>
              </w:rPr>
              <w:t>min_severity = critical</w:t>
            </w:r>
          </w:p>
        </w:tc>
      </w:tr>
      <w:tr>
        <w:tc>
          <w:tcPr>
            <w:tcW w:type="dxa" w:w="4320"/>
          </w:tcPr>
          <w:p>
            <w:r/>
            <w:r>
              <w:t>Каналы</w:t>
            </w:r>
          </w:p>
        </w:tc>
        <w:tc>
          <w:tcPr>
            <w:tcW w:type="dxa" w:w="4320"/>
          </w:tcPr>
          <w:p>
            <w:r/>
            <w:r>
              <w:t>Telegram + webhook в систему предприятия</w:t>
            </w:r>
          </w:p>
        </w:tc>
      </w:tr>
    </w:tbl>
    <w:p>
      <w:pPr>
        <w:spacing w:after="80"/>
      </w:pPr>
    </w:p>
    <w:p>
      <w:r>
        <w:rPr>
          <w:rFonts w:ascii="Consolas" w:hAnsi="Consolas"/>
          <w:color w:val="A31415"/>
          <w:sz w:val="19"/>
        </w:rPr>
        <w:t>ignore_staff: false</w:t>
      </w:r>
      <w:r>
        <w:t xml:space="preserve"> — здесь важен именно персонал: посторонних на участке нет, нарушитель — это работник.</w:t>
      </w:r>
    </w:p>
    <w:p>
      <w:r>
        <w:t>Ограничение, которое необходимо проговаривать при продаже (</w:t>
      </w:r>
      <w:r>
        <w:rPr>
          <w:color w:val="1A5FB4"/>
          <w:u w:val="single"/>
        </w:rPr>
        <w:t>04_NETWORK.md</w:t>
      </w:r>
      <w:r>
        <w:t xml:space="preserve">, 11.3): это </w:t>
      </w:r>
      <w:r>
        <w:rPr>
          <w:b/>
        </w:rPr>
        <w:t>предупреждение</w:t>
      </w:r>
      <w:r>
        <w:t>, а не средство функциональной безопасности. Платформа не останавливает оборудование.</w:t>
      </w:r>
    </w:p>
    <w:p>
      <w:pPr>
        <w:pBdr>
          <w:bottom w:val="single" w:sz="6" w:space="1" w:color="BBBBBB"/>
        </w:pBdr>
      </w:pPr>
    </w:p>
    <w:p>
      <w:pPr>
        <w:pStyle w:val="Heading2"/>
      </w:pPr>
      <w:r/>
      <w:r>
        <w:t>9. Реестр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R-01</w:t>
            </w:r>
          </w:p>
        </w:tc>
        <w:tc>
          <w:tcPr>
            <w:tcW w:type="dxa" w:w="2160"/>
          </w:tcPr>
          <w:p>
            <w:r/>
            <w:r>
              <w:t>Два уровня: событие фиксируется всегда, уведомление — по правилу</w:t>
            </w:r>
          </w:p>
        </w:tc>
        <w:tc>
          <w:tcPr>
            <w:tcW w:type="dxa" w:w="2160"/>
          </w:tcPr>
          <w:p>
            <w:r/>
            <w:r>
              <w:t>Отключение алертов не ломает аналитику</w:t>
            </w:r>
          </w:p>
        </w:tc>
        <w:tc>
          <w:tcPr>
            <w:tcW w:type="dxa" w:w="2160"/>
          </w:tcPr>
          <w:p>
            <w:r/>
            <w:r>
              <w:t>Единое правило: отключение теряет данные</w:t>
            </w:r>
          </w:p>
        </w:tc>
      </w:tr>
      <w:tr>
        <w:tc>
          <w:tcPr>
            <w:tcW w:type="dxa" w:w="2160"/>
          </w:tcPr>
          <w:p>
            <w:r/>
            <w:r>
              <w:t>R-02</w:t>
            </w:r>
          </w:p>
        </w:tc>
        <w:tc>
          <w:tcPr>
            <w:tcW w:type="dxa" w:w="2160"/>
          </w:tcPr>
          <w:p>
            <w:r/>
            <w:r>
              <w:rPr>
                <w:rFonts w:ascii="Consolas" w:hAnsi="Consolas"/>
                <w:color w:val="A31415"/>
                <w:sz w:val="19"/>
              </w:rPr>
              <w:t>zone_entry</w:t>
            </w:r>
            <w:r>
              <w:t>/</w:t>
            </w:r>
            <w:r>
              <w:rPr>
                <w:rFonts w:ascii="Consolas" w:hAnsi="Consolas"/>
                <w:color w:val="A31415"/>
                <w:sz w:val="19"/>
              </w:rPr>
              <w:t>zone_exit</w:t>
            </w:r>
            <w:r>
              <w:t xml:space="preserve"> не алармят никогда</w:t>
            </w:r>
          </w:p>
        </w:tc>
        <w:tc>
          <w:tcPr>
            <w:tcW w:type="dxa" w:w="2160"/>
          </w:tcPr>
          <w:p>
            <w:r/>
            <w:r>
              <w:t>Основной источник флуда в 5000/сутки</w:t>
            </w:r>
          </w:p>
        </w:tc>
        <w:tc>
          <w:tcPr>
            <w:tcW w:type="dxa" w:w="2160"/>
          </w:tcPr>
          <w:p>
            <w:r/>
            <w:r>
              <w:t>Алерт на каждое: пользователь отключает уведомления</w:t>
            </w:r>
          </w:p>
        </w:tc>
      </w:tr>
      <w:tr>
        <w:tc>
          <w:tcPr>
            <w:tcW w:type="dxa" w:w="2160"/>
          </w:tcPr>
          <w:p>
            <w:r/>
            <w:r>
              <w:t>R-03</w:t>
            </w:r>
          </w:p>
        </w:tc>
        <w:tc>
          <w:tcPr>
            <w:tcW w:type="dxa" w:w="2160"/>
          </w:tcPr>
          <w:p>
            <w:r/>
            <w:r>
              <w:t xml:space="preserve">Кулдаун по </w:t>
            </w:r>
            <w:r>
              <w:rPr>
                <w:rFonts w:ascii="Consolas" w:hAnsi="Consolas"/>
                <w:color w:val="A31415"/>
                <w:sz w:val="19"/>
              </w:rPr>
              <w:t>global_id</w:t>
            </w:r>
            <w:r>
              <w:t>, камера — запасной вариант</w:t>
            </w:r>
          </w:p>
        </w:tc>
        <w:tc>
          <w:tcPr>
            <w:tcW w:type="dxa" w:w="2160"/>
          </w:tcPr>
          <w:p>
            <w:r/>
            <w:r>
              <w:t>Один человек = один повод</w:t>
            </w:r>
          </w:p>
        </w:tc>
        <w:tc>
          <w:tcPr>
            <w:tcW w:type="dxa" w:w="2160"/>
          </w:tcPr>
          <w:p>
            <w:r/>
            <w:r>
              <w:t>По камере: четырёхкратное дублирование</w:t>
            </w:r>
          </w:p>
        </w:tc>
      </w:tr>
      <w:tr>
        <w:tc>
          <w:tcPr>
            <w:tcW w:type="dxa" w:w="2160"/>
          </w:tcPr>
          <w:p>
            <w:r/>
            <w:r>
              <w:t>R-04</w:t>
            </w:r>
          </w:p>
        </w:tc>
        <w:tc>
          <w:tcPr>
            <w:tcW w:type="dxa" w:w="2160"/>
          </w:tcPr>
          <w:p>
            <w:r/>
            <w:r>
              <w:rPr>
                <w:rFonts w:ascii="Consolas" w:hAnsi="Consolas"/>
                <w:color w:val="A31415"/>
                <w:sz w:val="19"/>
              </w:rPr>
              <w:t>SET NX EX</w:t>
            </w:r>
            <w:r>
              <w:t xml:space="preserve"> для кулдауна</w:t>
            </w:r>
          </w:p>
        </w:tc>
        <w:tc>
          <w:tcPr>
            <w:tcW w:type="dxa" w:w="2160"/>
          </w:tcPr>
          <w:p>
            <w:r/>
            <w:r>
              <w:t xml:space="preserve">Атомарно; </w:t>
            </w:r>
            <w:r>
              <w:rPr>
                <w:rFonts w:ascii="Consolas" w:hAnsi="Consolas"/>
                <w:color w:val="A31415"/>
                <w:sz w:val="19"/>
              </w:rPr>
              <w:t>concurrency: 5</w:t>
            </w:r>
            <w:r>
              <w:t xml:space="preserve"> делает гонку реальной</w:t>
            </w:r>
          </w:p>
        </w:tc>
        <w:tc>
          <w:tcPr>
            <w:tcW w:type="dxa" w:w="2160"/>
          </w:tcPr>
          <w:p>
            <w:r/>
            <w:r>
              <w:t>GET+SET: гонка</w:t>
            </w:r>
          </w:p>
        </w:tc>
      </w:tr>
      <w:tr>
        <w:tc>
          <w:tcPr>
            <w:tcW w:type="dxa" w:w="2160"/>
          </w:tcPr>
          <w:p>
            <w:r/>
            <w:r>
              <w:t>R-05</w:t>
            </w:r>
          </w:p>
        </w:tc>
        <w:tc>
          <w:tcPr>
            <w:tcW w:type="dxa" w:w="2160"/>
          </w:tcPr>
          <w:p>
            <w:r/>
            <w:r>
              <w:t>Некритичные — в сводку, critical — сразу</w:t>
            </w:r>
          </w:p>
        </w:tc>
        <w:tc>
          <w:tcPr>
            <w:tcW w:type="dxa" w:w="2160"/>
          </w:tcPr>
          <w:p>
            <w:r/>
            <w:r>
              <w:t>Разная цена ошибки</w:t>
            </w:r>
          </w:p>
        </w:tc>
        <w:tc>
          <w:tcPr>
            <w:tcW w:type="dxa" w:w="2160"/>
          </w:tcPr>
          <w:p>
            <w:r/>
            <w:r>
              <w:t>Всё сразу: шум; всё в сводку: пропуск критичного</w:t>
            </w:r>
          </w:p>
        </w:tc>
      </w:tr>
      <w:tr>
        <w:tc>
          <w:tcPr>
            <w:tcW w:type="dxa" w:w="2160"/>
          </w:tcPr>
          <w:p>
            <w:r/>
            <w:r>
              <w:t>R-06</w:t>
            </w:r>
          </w:p>
        </w:tc>
        <w:tc>
          <w:tcPr>
            <w:tcW w:type="dxa" w:w="2160"/>
          </w:tcPr>
          <w:p>
            <w:r/>
            <w:r>
              <w:t>Буфер сводки в Redis, не в памяти</w:t>
            </w:r>
          </w:p>
        </w:tc>
        <w:tc>
          <w:tcPr>
            <w:tcW w:type="dxa" w:w="2160"/>
          </w:tcPr>
          <w:p>
            <w:r/>
            <w:r>
              <w:t>Воркер без состояния</w:t>
            </w:r>
          </w:p>
        </w:tc>
        <w:tc>
          <w:tcPr>
            <w:tcW w:type="dxa" w:w="2160"/>
          </w:tcPr>
          <w:p>
            <w:r/>
            <w:r>
              <w:t>В памяти: перезапуск теряет буфер</w:t>
            </w:r>
          </w:p>
        </w:tc>
      </w:tr>
      <w:tr>
        <w:tc>
          <w:tcPr>
            <w:tcW w:type="dxa" w:w="2160"/>
          </w:tcPr>
          <w:p>
            <w:r/>
            <w:r>
              <w:t>R-07</w:t>
            </w:r>
          </w:p>
        </w:tc>
        <w:tc>
          <w:tcPr>
            <w:tcW w:type="dxa" w:w="2160"/>
          </w:tcPr>
          <w:p>
            <w:r/>
            <w:r>
              <w:t>Сводка удерживается через тихие часы</w:t>
            </w:r>
          </w:p>
        </w:tc>
        <w:tc>
          <w:tcPr>
            <w:tcW w:type="dxa" w:w="2160"/>
          </w:tcPr>
          <w:p>
            <w:r/>
            <w:r>
              <w:t>«Не буди» ≠ «забудь»</w:t>
            </w:r>
          </w:p>
        </w:tc>
        <w:tc>
          <w:tcPr>
            <w:tcW w:type="dxa" w:w="2160"/>
          </w:tcPr>
          <w:p>
            <w:r/>
            <w:r>
              <w:t>Отбрасывать: потеря информации</w:t>
            </w:r>
          </w:p>
        </w:tc>
      </w:tr>
      <w:tr>
        <w:tc>
          <w:tcPr>
            <w:tcW w:type="dxa" w:w="2160"/>
          </w:tcPr>
          <w:p>
            <w:r/>
            <w:r>
              <w:t>R-08</w:t>
            </w:r>
          </w:p>
        </w:tc>
        <w:tc>
          <w:tcPr>
            <w:tcW w:type="dxa" w:w="2160"/>
          </w:tcPr>
          <w:p>
            <w:r/>
            <w:r>
              <w:t>Тихие часы по времени события, не доставки</w:t>
            </w:r>
          </w:p>
        </w:tc>
        <w:tc>
          <w:tcPr>
            <w:tcW w:type="dxa" w:w="2160"/>
          </w:tcPr>
          <w:p>
            <w:r/>
            <w:r>
              <w:t>Задержка обработки не меняет природу события</w:t>
            </w:r>
          </w:p>
        </w:tc>
        <w:tc>
          <w:tcPr>
            <w:tcW w:type="dxa" w:w="2160"/>
          </w:tcPr>
          <w:p>
            <w:r/>
            <w:r>
              <w:t>По доставке: событие «переезжает» в будящее</w:t>
            </w:r>
          </w:p>
        </w:tc>
      </w:tr>
      <w:tr>
        <w:tc>
          <w:tcPr>
            <w:tcW w:type="dxa" w:w="2160"/>
          </w:tcPr>
          <w:p>
            <w:r/>
            <w:r>
              <w:t>R-09</w:t>
            </w:r>
          </w:p>
        </w:tc>
        <w:tc>
          <w:tcPr>
            <w:tcW w:type="dxa" w:w="2160"/>
          </w:tcPr>
          <w:p>
            <w:r/>
            <w:r>
              <w:t>Часовой пояс площадки везде</w:t>
            </w:r>
          </w:p>
        </w:tc>
        <w:tc>
          <w:tcPr>
            <w:tcW w:type="dxa" w:w="2160"/>
          </w:tcPr>
          <w:p>
            <w:r/>
            <w:r>
              <w:t>11 часовых поясов в РФ</w:t>
            </w:r>
          </w:p>
        </w:tc>
        <w:tc>
          <w:tcPr>
            <w:tcW w:type="dxa" w:w="2160"/>
          </w:tcPr>
          <w:p>
            <w:r/>
            <w:r>
              <w:t>Время сервера: расписания не работают</w:t>
            </w:r>
          </w:p>
        </w:tc>
      </w:tr>
      <w:tr>
        <w:tc>
          <w:tcPr>
            <w:tcW w:type="dxa" w:w="2160"/>
          </w:tcPr>
          <w:p>
            <w:r/>
            <w:r>
              <w:t>R-10</w:t>
            </w:r>
          </w:p>
        </w:tc>
        <w:tc>
          <w:tcPr>
            <w:tcW w:type="dxa" w:w="2160"/>
          </w:tcPr>
          <w:p>
            <w:r/>
            <w:r>
              <w:t>Состояние зоны по личности</w:t>
            </w:r>
          </w:p>
        </w:tc>
        <w:tc>
          <w:tcPr>
            <w:tcW w:type="dxa" w:w="2160"/>
          </w:tcPr>
          <w:p>
            <w:r/>
            <w:r>
              <w:t>Мерцание трекера не рвёт dwell</w:t>
            </w:r>
          </w:p>
        </w:tc>
        <w:tc>
          <w:tcPr>
            <w:tcW w:type="dxa" w:w="2160"/>
          </w:tcPr>
          <w:p>
            <w:r/>
            <w:r>
              <w:t>По треку: ложные вход/выход</w:t>
            </w:r>
          </w:p>
        </w:tc>
      </w:tr>
      <w:tr>
        <w:tc>
          <w:tcPr>
            <w:tcW w:type="dxa" w:w="2160"/>
          </w:tcPr>
          <w:p>
            <w:r/>
            <w:r>
              <w:t>R-11</w:t>
            </w:r>
          </w:p>
        </w:tc>
        <w:tc>
          <w:tcPr>
            <w:tcW w:type="dxa" w:w="2160"/>
          </w:tcPr>
          <w:p>
            <w:r/>
            <w:r>
              <w:rPr>
                <w:rFonts w:ascii="Consolas" w:hAnsi="Consolas"/>
                <w:color w:val="A31415"/>
                <w:sz w:val="19"/>
              </w:rPr>
              <w:t>ignore_staff = true</w:t>
            </w:r>
            <w:r>
              <w:t xml:space="preserve"> по умолчанию</w:t>
            </w:r>
          </w:p>
        </w:tc>
        <w:tc>
          <w:tcPr>
            <w:tcW w:type="dxa" w:w="2160"/>
          </w:tcPr>
          <w:p>
            <w:r/>
            <w:r>
              <w:t>Сотрудник за стойкой алармил бы весь день</w:t>
            </w:r>
          </w:p>
        </w:tc>
        <w:tc>
          <w:tcPr>
            <w:tcW w:type="dxa" w:w="2160"/>
          </w:tcPr>
          <w:p>
            <w:r/>
            <w:r>
              <w:rPr>
                <w:rFonts w:ascii="Consolas" w:hAnsi="Consolas"/>
                <w:color w:val="A31415"/>
                <w:sz w:val="19"/>
              </w:rPr>
              <w:t>false</w:t>
            </w:r>
            <w:r>
              <w:t>: непрерывный шум</w:t>
            </w:r>
          </w:p>
        </w:tc>
      </w:tr>
      <w:tr>
        <w:tc>
          <w:tcPr>
            <w:tcW w:type="dxa" w:w="2160"/>
          </w:tcPr>
          <w:p>
            <w:r/>
            <w:r>
              <w:t>R-12</w:t>
            </w:r>
          </w:p>
        </w:tc>
        <w:tc>
          <w:tcPr>
            <w:tcW w:type="dxa" w:w="2160"/>
          </w:tcPr>
          <w:p>
            <w:r/>
            <w:r>
              <w:t>Тестовое уведомление обходит все рубежи</w:t>
            </w:r>
          </w:p>
        </w:tc>
        <w:tc>
          <w:tcPr>
            <w:tcW w:type="dxa" w:w="2160"/>
          </w:tcPr>
          <w:p>
            <w:r/>
            <w:r>
              <w:t xml:space="preserve">Проверить </w:t>
            </w:r>
            <w:r>
              <w:rPr>
                <w:rFonts w:ascii="Consolas" w:hAnsi="Consolas"/>
                <w:color w:val="A31415"/>
                <w:sz w:val="19"/>
              </w:rPr>
              <w:t>chat_id</w:t>
            </w:r>
            <w:r>
              <w:t xml:space="preserve"> до реального события</w:t>
            </w:r>
          </w:p>
        </w:tc>
        <w:tc>
          <w:tcPr>
            <w:tcW w:type="dxa" w:w="2160"/>
          </w:tcPr>
          <w:p>
            <w:r/>
            <w:r>
              <w:t>С рубежами: тест не доходит, причина неясна</w:t>
            </w:r>
          </w:p>
        </w:tc>
      </w:tr>
      <w:tr>
        <w:tc>
          <w:tcPr>
            <w:tcW w:type="dxa" w:w="2160"/>
          </w:tcPr>
          <w:p>
            <w:r/>
            <w:r>
              <w:t>R-13</w:t>
            </w:r>
          </w:p>
        </w:tc>
        <w:tc>
          <w:tcPr>
            <w:tcW w:type="dxa" w:w="2160"/>
          </w:tcPr>
          <w:p>
            <w:r/>
            <w:r>
              <w:t xml:space="preserve">Неизвестный канал → </w:t>
            </w:r>
            <w:r>
              <w:rPr>
                <w:rFonts w:ascii="Consolas" w:hAnsi="Consolas"/>
                <w:color w:val="A31415"/>
                <w:sz w:val="19"/>
              </w:rPr>
              <w:t>failed</w:t>
            </w:r>
            <w:r>
              <w:t>, не ошибка валидации</w:t>
            </w:r>
          </w:p>
        </w:tc>
        <w:tc>
          <w:tcPr>
            <w:tcW w:type="dxa" w:w="2160"/>
          </w:tcPr>
          <w:p>
            <w:r/>
            <w:r>
              <w:t>Данные из будущей версии не роняют правило</w:t>
            </w:r>
          </w:p>
        </w:tc>
        <w:tc>
          <w:tcPr>
            <w:tcW w:type="dxa" w:w="2160"/>
          </w:tcPr>
          <w:p>
            <w:r/>
            <w:r>
              <w:t>Строгая схема: правило целиком невалидно</w:t>
            </w:r>
          </w:p>
        </w:tc>
      </w:tr>
      <w:tr>
        <w:tc>
          <w:tcPr>
            <w:tcW w:type="dxa" w:w="2160"/>
          </w:tcPr>
          <w:p>
            <w:r/>
            <w:r>
              <w:t>R-14</w:t>
            </w:r>
          </w:p>
        </w:tc>
        <w:tc>
          <w:tcPr>
            <w:tcW w:type="dxa" w:w="2160"/>
          </w:tcPr>
          <w:p>
            <w:r/>
            <w:r>
              <w:t>Пустое или равное окно = выключено</w:t>
            </w:r>
          </w:p>
        </w:tc>
        <w:tc>
          <w:tcPr>
            <w:tcW w:type="dxa" w:w="2160"/>
          </w:tcPr>
          <w:p>
            <w:r/>
            <w:r>
              <w:t>Защита от опечатки, замолкающей зону навсегда</w:t>
            </w:r>
          </w:p>
        </w:tc>
        <w:tc>
          <w:tcPr>
            <w:tcW w:type="dxa" w:w="2160"/>
          </w:tcPr>
          <w:p>
            <w:r/>
            <w:r>
              <w:t>Трактовать как «всегда»: тихий отказ</w:t>
            </w:r>
          </w:p>
        </w:tc>
      </w:tr>
    </w:tbl>
    <w:p>
      <w:pPr>
        <w:spacing w:after="80"/>
      </w:pPr>
    </w:p>
    <w:p>
      <w:pPr>
        <w:pBdr>
          <w:bottom w:val="single" w:sz="6" w:space="1" w:color="BBBBBB"/>
        </w:pBdr>
      </w:pPr>
    </w:p>
    <w:p>
      <w:pPr>
        <w:pStyle w:val="Heading2"/>
      </w:pPr>
      <w:r/>
      <w:r>
        <w:t>10. Долг движка правил</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R-D-01</w:t>
            </w:r>
          </w:p>
        </w:tc>
        <w:tc>
          <w:tcPr>
            <w:tcW w:type="dxa" w:w="2160"/>
          </w:tcPr>
          <w:p>
            <w:r/>
            <w:r>
              <w:t xml:space="preserve">Нет условий </w:t>
            </w:r>
            <w:r>
              <w:rPr>
                <w:rFonts w:ascii="Consolas" w:hAnsi="Consolas"/>
                <w:color w:val="A31415"/>
                <w:sz w:val="19"/>
              </w:rPr>
              <w:t>camera_ids</w:t>
            </w:r>
            <w:r>
              <w:t xml:space="preserve"> / </w:t>
            </w:r>
            <w:r>
              <w:rPr>
                <w:rFonts w:ascii="Consolas" w:hAnsi="Consolas"/>
                <w:color w:val="A31415"/>
                <w:sz w:val="19"/>
              </w:rPr>
              <w:t>zone_ids</w:t>
            </w:r>
            <w:r>
              <w:t xml:space="preserve"> / </w:t>
            </w:r>
            <w:r>
              <w:rPr>
                <w:rFonts w:ascii="Consolas" w:hAnsi="Consolas"/>
                <w:color w:val="A31415"/>
                <w:sz w:val="19"/>
              </w:rPr>
              <w:t>site_ids</w:t>
            </w:r>
          </w:p>
        </w:tc>
        <w:tc>
          <w:tcPr>
            <w:tcW w:type="dxa" w:w="2160"/>
          </w:tcPr>
          <w:p>
            <w:r/>
            <w:r>
              <w:rPr>
                <w:b/>
              </w:rPr>
              <w:t>Блокер продажи сети точек</w:t>
            </w:r>
            <w:r>
              <w:t>: правило действует на весь тенант</w:t>
            </w:r>
          </w:p>
        </w:tc>
        <w:tc>
          <w:tcPr>
            <w:tcW w:type="dxa" w:w="2160"/>
          </w:tcPr>
          <w:p>
            <w:r/>
            <w:r>
              <w:rPr>
                <w:b/>
              </w:rPr>
              <w:t>Высокий</w:t>
            </w:r>
          </w:p>
        </w:tc>
      </w:tr>
      <w:tr>
        <w:tc>
          <w:tcPr>
            <w:tcW w:type="dxa" w:w="2160"/>
          </w:tcPr>
          <w:p>
            <w:r/>
            <w:r>
              <w:t>R-D-02</w:t>
            </w:r>
          </w:p>
        </w:tc>
        <w:tc>
          <w:tcPr>
            <w:tcW w:type="dxa" w:w="2160"/>
          </w:tcPr>
          <w:p>
            <w:r/>
            <w:r>
              <w:t>Нет email-канала</w:t>
            </w:r>
          </w:p>
        </w:tc>
        <w:tc>
          <w:tcPr>
            <w:tcW w:type="dxa" w:w="2160"/>
          </w:tcPr>
          <w:p>
            <w:r/>
            <w:r>
              <w:t>Блокер on-premise (Telegram недоступен)</w:t>
            </w:r>
          </w:p>
        </w:tc>
        <w:tc>
          <w:tcPr>
            <w:tcW w:type="dxa" w:w="2160"/>
          </w:tcPr>
          <w:p>
            <w:r/>
            <w:r>
              <w:rPr>
                <w:b/>
              </w:rPr>
              <w:t>Высокий</w:t>
            </w:r>
          </w:p>
        </w:tc>
      </w:tr>
      <w:tr>
        <w:tc>
          <w:tcPr>
            <w:tcW w:type="dxa" w:w="2160"/>
          </w:tcPr>
          <w:p>
            <w:r/>
            <w:r>
              <w:t>R-D-03</w:t>
            </w:r>
          </w:p>
        </w:tc>
        <w:tc>
          <w:tcPr>
            <w:tcW w:type="dxa" w:w="2160"/>
          </w:tcPr>
          <w:p>
            <w:r/>
            <w:r>
              <w:t>Нет автоматической нарезки клипа по правилу</w:t>
            </w:r>
          </w:p>
        </w:tc>
        <w:tc>
          <w:tcPr>
            <w:tcW w:type="dxa" w:w="2160"/>
          </w:tcPr>
          <w:p>
            <w:r/>
            <w:r>
              <w:t>Доказательство теряется вместе с ретеншеном архива</w:t>
            </w:r>
          </w:p>
        </w:tc>
        <w:tc>
          <w:tcPr>
            <w:tcW w:type="dxa" w:w="2160"/>
          </w:tcPr>
          <w:p>
            <w:r/>
            <w:r>
              <w:rPr>
                <w:b/>
              </w:rPr>
              <w:t>Высокий</w:t>
            </w:r>
          </w:p>
        </w:tc>
      </w:tr>
      <w:tr>
        <w:tc>
          <w:tcPr>
            <w:tcW w:type="dxa" w:w="2160"/>
          </w:tcPr>
          <w:p>
            <w:r/>
            <w:r>
              <w:t>R-D-04</w:t>
            </w:r>
          </w:p>
        </w:tc>
        <w:tc>
          <w:tcPr>
            <w:tcW w:type="dxa" w:w="2160"/>
          </w:tcPr>
          <w:p>
            <w:r/>
            <w:r>
              <w:rPr>
                <w:rFonts w:ascii="Consolas" w:hAnsi="Consolas"/>
                <w:color w:val="A31415"/>
                <w:sz w:val="19"/>
              </w:rPr>
              <w:t>required_ppe</w:t>
            </w:r>
            <w:r>
              <w:t xml:space="preserve"> — мёртвый тип зоны</w:t>
            </w:r>
          </w:p>
        </w:tc>
        <w:tc>
          <w:tcPr>
            <w:tcW w:type="dxa" w:w="2160"/>
          </w:tcPr>
          <w:p>
            <w:r/>
            <w:r>
              <w:t>Владелец создаёт зону без поведения</w:t>
            </w:r>
          </w:p>
        </w:tc>
        <w:tc>
          <w:tcPr>
            <w:tcW w:type="dxa" w:w="2160"/>
          </w:tcPr>
          <w:p>
            <w:r/>
            <w:r>
              <w:t>Средний</w:t>
            </w:r>
          </w:p>
        </w:tc>
      </w:tr>
      <w:tr>
        <w:tc>
          <w:tcPr>
            <w:tcW w:type="dxa" w:w="2160"/>
          </w:tcPr>
          <w:p>
            <w:r/>
            <w:r>
              <w:t>R-D-05</w:t>
            </w:r>
          </w:p>
        </w:tc>
        <w:tc>
          <w:tcPr>
            <w:tcW w:type="dxa" w:w="2160"/>
          </w:tcPr>
          <w:p>
            <w:r/>
            <w:r>
              <w:t xml:space="preserve">Правило на </w:t>
            </w:r>
            <w:r>
              <w:rPr>
                <w:rFonts w:ascii="Consolas" w:hAnsi="Consolas"/>
                <w:color w:val="A31415"/>
                <w:sz w:val="19"/>
              </w:rPr>
              <w:t>NO_ALERT_TYPES</w:t>
            </w:r>
            <w:r>
              <w:t xml:space="preserve"> создаётся, но не работает</w:t>
            </w:r>
          </w:p>
        </w:tc>
        <w:tc>
          <w:tcPr>
            <w:tcW w:type="dxa" w:w="2160"/>
          </w:tcPr>
          <w:p>
            <w:r/>
            <w:r>
              <w:t>Вводит в заблуждение</w:t>
            </w:r>
          </w:p>
        </w:tc>
        <w:tc>
          <w:tcPr>
            <w:tcW w:type="dxa" w:w="2160"/>
          </w:tcPr>
          <w:p>
            <w:r/>
            <w:r>
              <w:t>Средний</w:t>
            </w:r>
          </w:p>
        </w:tc>
      </w:tr>
      <w:tr>
        <w:tc>
          <w:tcPr>
            <w:tcW w:type="dxa" w:w="2160"/>
          </w:tcPr>
          <w:p>
            <w:r/>
            <w:r>
              <w:t>R-D-06</w:t>
            </w:r>
          </w:p>
        </w:tc>
        <w:tc>
          <w:tcPr>
            <w:tcW w:type="dxa" w:w="2160"/>
          </w:tcPr>
          <w:p>
            <w:r/>
            <w:r>
              <w:t xml:space="preserve">Сводки не пишутся в </w:t>
            </w:r>
            <w:r>
              <w:rPr>
                <w:rFonts w:ascii="Consolas" w:hAnsi="Consolas"/>
                <w:color w:val="A31415"/>
                <w:sz w:val="19"/>
              </w:rPr>
              <w:t>notifications</w:t>
            </w:r>
          </w:p>
        </w:tc>
        <w:tc>
          <w:tcPr>
            <w:tcW w:type="dxa" w:w="2160"/>
          </w:tcPr>
          <w:p>
            <w:r/>
            <w:r>
              <w:t>Половина уведомлений вне журнала</w:t>
            </w:r>
          </w:p>
        </w:tc>
        <w:tc>
          <w:tcPr>
            <w:tcW w:type="dxa" w:w="2160"/>
          </w:tcPr>
          <w:p>
            <w:r/>
            <w:r>
              <w:t>Средний</w:t>
            </w:r>
          </w:p>
        </w:tc>
      </w:tr>
      <w:tr>
        <w:tc>
          <w:tcPr>
            <w:tcW w:type="dxa" w:w="2160"/>
          </w:tcPr>
          <w:p>
            <w:r/>
            <w:r>
              <w:t>R-D-07</w:t>
            </w:r>
          </w:p>
        </w:tc>
        <w:tc>
          <w:tcPr>
            <w:tcW w:type="dxa" w:w="2160"/>
          </w:tcPr>
          <w:p>
            <w:r/>
            <w:r>
              <w:t>Полезная нагрузка webhook бедна и без подписи</w:t>
            </w:r>
          </w:p>
        </w:tc>
        <w:tc>
          <w:tcPr>
            <w:tcW w:type="dxa" w:w="2160"/>
          </w:tcPr>
          <w:p>
            <w:r/>
            <w:r>
              <w:t>Изменить после интеграции будет нельзя</w:t>
            </w:r>
          </w:p>
        </w:tc>
        <w:tc>
          <w:tcPr>
            <w:tcW w:type="dxa" w:w="2160"/>
          </w:tcPr>
          <w:p>
            <w:r/>
            <w:r>
              <w:t>Средний</w:t>
            </w:r>
          </w:p>
        </w:tc>
      </w:tr>
      <w:tr>
        <w:tc>
          <w:tcPr>
            <w:tcW w:type="dxa" w:w="2160"/>
          </w:tcPr>
          <w:p>
            <w:r/>
            <w:r>
              <w:t>R-D-08</w:t>
            </w:r>
          </w:p>
        </w:tc>
        <w:tc>
          <w:tcPr>
            <w:tcW w:type="dxa" w:w="2160"/>
          </w:tcPr>
          <w:p>
            <w:r/>
            <w:r>
              <w:rPr>
                <w:rFonts w:ascii="Consolas" w:hAnsi="Consolas"/>
                <w:color w:val="A31415"/>
                <w:sz w:val="19"/>
              </w:rPr>
              <w:t>TYPE_LABELS</w:t>
            </w:r>
            <w:r>
              <w:t xml:space="preserve"> продублированы в web и api</w:t>
            </w:r>
          </w:p>
        </w:tc>
        <w:tc>
          <w:tcPr>
            <w:tcW w:type="dxa" w:w="2160"/>
          </w:tcPr>
          <w:p>
            <w:r/>
            <w:r>
              <w:t>Пропуск даёт английский текст владельцу</w:t>
            </w:r>
          </w:p>
        </w:tc>
        <w:tc>
          <w:tcPr>
            <w:tcW w:type="dxa" w:w="2160"/>
          </w:tcPr>
          <w:p>
            <w:r/>
            <w:r>
              <w:t>Средний</w:t>
            </w:r>
          </w:p>
        </w:tc>
      </w:tr>
      <w:tr>
        <w:tc>
          <w:tcPr>
            <w:tcW w:type="dxa" w:w="2160"/>
          </w:tcPr>
          <w:p>
            <w:r/>
            <w:r>
              <w:t>R-D-09</w:t>
            </w:r>
          </w:p>
        </w:tc>
        <w:tc>
          <w:tcPr>
            <w:tcW w:type="dxa" w:w="2160"/>
          </w:tcPr>
          <w:p>
            <w:r/>
            <w:r>
              <w:t>Логика окон продублирована на Python и TypeScript без тестов</w:t>
            </w:r>
          </w:p>
        </w:tc>
        <w:tc>
          <w:tcPr>
            <w:tcW w:type="dxa" w:w="2160"/>
          </w:tcPr>
          <w:p>
            <w:r/>
            <w:r>
              <w:t>Расхождение семантики необъяснимо для владельца</w:t>
            </w:r>
          </w:p>
        </w:tc>
        <w:tc>
          <w:tcPr>
            <w:tcW w:type="dxa" w:w="2160"/>
          </w:tcPr>
          <w:p>
            <w:r/>
            <w:r>
              <w:t>Средний</w:t>
            </w:r>
          </w:p>
        </w:tc>
      </w:tr>
      <w:tr>
        <w:tc>
          <w:tcPr>
            <w:tcW w:type="dxa" w:w="2160"/>
          </w:tcPr>
          <w:p>
            <w:r/>
            <w:r>
              <w:t>R-D-10</w:t>
            </w:r>
          </w:p>
        </w:tc>
        <w:tc>
          <w:tcPr>
            <w:tcW w:type="dxa" w:w="2160"/>
          </w:tcPr>
          <w:p>
            <w:r/>
            <w:r>
              <w:t>Нет линии пересечения (</w:t>
            </w:r>
            <w:r>
              <w:rPr>
                <w:rFonts w:ascii="Consolas" w:hAnsi="Consolas"/>
                <w:color w:val="A31415"/>
                <w:sz w:val="19"/>
              </w:rPr>
              <w:t>zone_kind = line</w:t>
            </w:r>
            <w:r>
              <w:t>)</w:t>
            </w:r>
          </w:p>
        </w:tc>
        <w:tc>
          <w:tcPr>
            <w:tcW w:type="dxa" w:w="2160"/>
          </w:tcPr>
          <w:p>
            <w:r/>
            <w:r>
              <w:t>Нет направленного подсчёта; разрыв с VMS</w:t>
            </w:r>
          </w:p>
        </w:tc>
        <w:tc>
          <w:tcPr>
            <w:tcW w:type="dxa" w:w="2160"/>
          </w:tcPr>
          <w:p>
            <w:r/>
            <w:r>
              <w:t>Средний</w:t>
            </w:r>
          </w:p>
        </w:tc>
      </w:tr>
      <w:tr>
        <w:tc>
          <w:tcPr>
            <w:tcW w:type="dxa" w:w="2160"/>
          </w:tcPr>
          <w:p>
            <w:r/>
            <w:r>
              <w:t>R-D-11</w:t>
            </w:r>
          </w:p>
        </w:tc>
        <w:tc>
          <w:tcPr>
            <w:tcW w:type="dxa" w:w="2160"/>
          </w:tcPr>
          <w:p>
            <w:r/>
            <w:r>
              <w:t>Нет правил по агрегату</w:t>
            </w:r>
          </w:p>
        </w:tc>
        <w:tc>
          <w:tcPr>
            <w:tcW w:type="dxa" w:w="2160"/>
          </w:tcPr>
          <w:p>
            <w:r/>
            <w:r>
              <w:t>Нет «более N за час», нет ежедневной сводки</w:t>
            </w:r>
          </w:p>
        </w:tc>
        <w:tc>
          <w:tcPr>
            <w:tcW w:type="dxa" w:w="2160"/>
          </w:tcPr>
          <w:p>
            <w:r/>
            <w:r>
              <w:t>Средний</w:t>
            </w:r>
          </w:p>
        </w:tc>
      </w:tr>
      <w:tr>
        <w:tc>
          <w:tcPr>
            <w:tcW w:type="dxa" w:w="2160"/>
          </w:tcPr>
          <w:p>
            <w:r/>
            <w:r>
              <w:t>R-D-12</w:t>
            </w:r>
          </w:p>
        </w:tc>
        <w:tc>
          <w:tcPr>
            <w:tcW w:type="dxa" w:w="2160"/>
          </w:tcPr>
          <w:p>
            <w:r/>
            <w:r>
              <w:t>Расписание зоны и тихие часы правила могут противоречить молча</w:t>
            </w:r>
          </w:p>
        </w:tc>
        <w:tc>
          <w:tcPr>
            <w:tcW w:type="dxa" w:w="2160"/>
          </w:tcPr>
          <w:p>
            <w:r/>
            <w:r>
              <w:t>Ночное правило замолкает ночью</w:t>
            </w:r>
          </w:p>
        </w:tc>
        <w:tc>
          <w:tcPr>
            <w:tcW w:type="dxa" w:w="2160"/>
          </w:tcPr>
          <w:p>
            <w:r/>
            <w:r>
              <w:t>Низкий</w:t>
            </w:r>
          </w:p>
        </w:tc>
      </w:tr>
      <w:tr>
        <w:tc>
          <w:tcPr>
            <w:tcW w:type="dxa" w:w="2160"/>
          </w:tcPr>
          <w:p>
            <w:r/>
            <w:r>
              <w:t>R-D-13</w:t>
            </w:r>
          </w:p>
        </w:tc>
        <w:tc>
          <w:tcPr>
            <w:tcW w:type="dxa" w:w="2160"/>
          </w:tcPr>
          <w:p>
            <w:r/>
            <w:r>
              <w:t>Выгрузка сводки не атомарна</w:t>
            </w:r>
          </w:p>
        </w:tc>
        <w:tc>
          <w:tcPr>
            <w:tcW w:type="dxa" w:w="2160"/>
          </w:tcPr>
          <w:p>
            <w:r/>
            <w:r>
              <w:t>Две реплики воркера отправят дважды</w:t>
            </w:r>
          </w:p>
        </w:tc>
        <w:tc>
          <w:tcPr>
            <w:tcW w:type="dxa" w:w="2160"/>
          </w:tcPr>
          <w:p>
            <w:r/>
            <w:r>
              <w:t>Низкий (пока одна реплика)</w:t>
            </w:r>
          </w:p>
        </w:tc>
      </w:tr>
    </w:tbl>
    <w:p>
      <w:pPr>
        <w:spacing w:after="80"/>
      </w:pPr>
    </w:p>
    <w:p>
      <w:pPr>
        <w:pBdr>
          <w:bottom w:val="single" w:sz="6" w:space="1" w:color="BBBBBB"/>
        </w:pBdr>
      </w:pPr>
    </w:p>
    <w:p>
      <w:pPr>
        <w:pStyle w:val="Heading2"/>
      </w:pPr>
      <w:r/>
      <w:r>
        <w:t xml:space="preserve">11. Расширение по </w:t>
      </w:r>
      <w:r>
        <w:rPr>
          <w:color w:val="1A5FB4"/>
          <w:u w:val="single"/>
        </w:rPr>
        <w:t>REVIEW_BOARD.md</w:t>
      </w:r>
    </w:p>
    <w:p>
      <w:r>
        <w:rPr>
          <w:b/>
        </w:rPr>
        <w:t>Статус: [План].</w:t>
      </w:r>
      <w:r>
        <w:t xml:space="preserve"> Дополнения по итогам ревью (B-72).</w:t>
      </w:r>
    </w:p>
    <w:p>
      <w:pPr>
        <w:pStyle w:val="Heading3"/>
      </w:pPr>
      <w:r/>
      <w:r>
        <w:t>11.1. Квоты на правила и уведомления</w:t>
      </w:r>
    </w:p>
    <w:p>
      <w:r>
        <w:t>При планке тенант без лимитов может создать тысячи правил и залить систему уведомлениями. Квоты (</w:t>
      </w:r>
      <w:r>
        <w:rPr>
          <w:color w:val="1A5FB4"/>
          <w:u w:val="single"/>
        </w:rPr>
        <w:t>21</w:t>
      </w:r>
      <w:r>
        <w:t xml:space="preserve">, 4.1): </w:t>
      </w:r>
      <w:r>
        <w:rPr>
          <w:rFonts w:ascii="Consolas" w:hAnsi="Consolas"/>
          <w:color w:val="A31415"/>
          <w:sz w:val="19"/>
        </w:rPr>
        <w:t>max_alert_rules</w:t>
      </w:r>
      <w:r>
        <w:t xml:space="preserve">, </w:t>
      </w:r>
      <w:r>
        <w:rPr>
          <w:rFonts w:ascii="Consolas" w:hAnsi="Consolas"/>
          <w:color w:val="A31415"/>
          <w:sz w:val="19"/>
        </w:rPr>
        <w:t>notifications_per_day</w:t>
      </w:r>
      <w:r>
        <w:t>.</w:t>
      </w:r>
    </w:p>
    <w:p>
      <w:r>
        <w:t xml:space="preserve">Лимит уведомлений — не только защита нас, но и защита клиента от собственной ошибки конфигурации (правило без кулдауна на частый тип). При достижении </w:t>
      </w:r>
      <w:r>
        <w:rPr>
          <w:rFonts w:ascii="Consolas" w:hAnsi="Consolas"/>
          <w:color w:val="A31415"/>
          <w:sz w:val="19"/>
        </w:rPr>
        <w:t>notifications_per_day</w:t>
      </w:r>
      <w:r>
        <w:t xml:space="preserve"> — принудительный переход в режим сводки с предупреждением владельцу, а не молчание.</w:t>
      </w:r>
    </w:p>
    <w:p>
      <w:pPr>
        <w:pStyle w:val="Heading3"/>
      </w:pPr>
      <w:r/>
      <w:r>
        <w:t>11.2. OPC UA как источник активации зоны</w:t>
      </w:r>
    </w:p>
    <w:p>
      <w:r>
        <w:t xml:space="preserve">Расписание зоны (3.4) расширяется с временных окон на состояние оборудования через </w:t>
      </w:r>
      <w:r>
        <w:rPr>
          <w:rFonts w:ascii="Consolas" w:hAnsi="Consolas"/>
          <w:color w:val="A31415"/>
          <w:sz w:val="19"/>
        </w:rPr>
        <w:t>active_when</w:t>
      </w:r>
      <w:r>
        <w:t xml:space="preserve"> (</w:t>
      </w:r>
      <w:r>
        <w:rPr>
          <w:color w:val="1A5FB4"/>
          <w:u w:val="single"/>
        </w:rPr>
        <w:t>23</w:t>
      </w:r>
      <w:r>
        <w:t xml:space="preserve">, 5.2): </w:t>
      </w:r>
      <w:r>
        <w:rPr>
          <w:rFonts w:ascii="Consolas" w:hAnsi="Consolas"/>
          <w:color w:val="A31415"/>
          <w:sz w:val="19"/>
        </w:rPr>
        <w:t>{"source": "opcua", "key": "machine_42_running", "equals": true}</w:t>
      </w:r>
      <w:r>
        <w:t>. Это закрывает главную проблему зон на производстве — постоянно активная зона у станка алармит на наладчика (</w:t>
      </w:r>
      <w:r>
        <w:rPr>
          <w:color w:val="1A5FB4"/>
          <w:u w:val="single"/>
        </w:rPr>
        <w:t>14</w:t>
      </w:r>
      <w:r>
        <w:t>, 12.1).</w:t>
      </w:r>
    </w:p>
    <w:p>
      <w:pPr>
        <w:pStyle w:val="Heading3"/>
      </w:pPr>
      <w:r/>
      <w:r>
        <w:t>11.3. Действие «нарезать клип» и петля обратной связи</w:t>
      </w:r>
    </w:p>
    <w:p>
      <w:r>
        <w:t>Раздел 7.2 (действия кроме уведомления) дополняется: автоматическая нарезка клипа по правилу сохраняет доказательство в MinIO с цепочкой владения (</w:t>
      </w:r>
      <w:r>
        <w:rPr>
          <w:color w:val="1A5FB4"/>
          <w:u w:val="single"/>
        </w:rPr>
        <w:t>13</w:t>
      </w:r>
      <w:r>
        <w:t>, 12.2) до истечения ретеншена архива. Исход разбора события (</w:t>
      </w:r>
      <w:r>
        <w:rPr>
          <w:color w:val="1A5FB4"/>
          <w:u w:val="single"/>
        </w:rPr>
        <w:t>09</w:t>
      </w:r>
      <w:r>
        <w:t xml:space="preserve">) — </w:t>
      </w:r>
      <w:r>
        <w:rPr>
          <w:rFonts w:ascii="Consolas" w:hAnsi="Consolas"/>
          <w:color w:val="A31415"/>
          <w:sz w:val="19"/>
        </w:rPr>
        <w:t>false_positive</w:t>
      </w:r>
      <w:r>
        <w:t>/</w:t>
      </w:r>
      <w:r>
        <w:rPr>
          <w:rFonts w:ascii="Consolas" w:hAnsi="Consolas"/>
          <w:color w:val="A31415"/>
          <w:sz w:val="19"/>
        </w:rPr>
        <w:t>true_positive</w:t>
      </w:r>
      <w:r>
        <w:t xml:space="preserve"> — питает петлю дообучения (</w:t>
      </w:r>
      <w:r>
        <w:rPr>
          <w:color w:val="1A5FB4"/>
          <w:u w:val="single"/>
        </w:rPr>
        <w:t>06</w:t>
      </w:r>
      <w:r>
        <w:t>, 14.6): разметка, порождённая правилами и разбором, улучшает модель.</w:t>
      </w:r>
    </w:p>
    <w:p>
      <w:pPr>
        <w:pStyle w:val="Heading3"/>
      </w:pPr>
      <w:r/>
      <w:r>
        <w:t>11.4. Дополнение к реестру решений и долгу</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Решение</w:t>
            </w:r>
          </w:p>
        </w:tc>
        <w:tc>
          <w:tcPr>
            <w:tcW w:type="dxa" w:w="2880"/>
          </w:tcPr>
          <w:p>
            <w:r>
              <w:rPr>
                <w:b/>
              </w:rPr>
            </w:r>
            <w:r>
              <w:rPr>
                <w:b/>
              </w:rPr>
              <w:t>Обоснование</w:t>
            </w:r>
          </w:p>
        </w:tc>
      </w:tr>
      <w:tr>
        <w:tc>
          <w:tcPr>
            <w:tcW w:type="dxa" w:w="2880"/>
          </w:tcPr>
          <w:p>
            <w:r/>
            <w:r>
              <w:t>R-15</w:t>
            </w:r>
          </w:p>
        </w:tc>
        <w:tc>
          <w:tcPr>
            <w:tcW w:type="dxa" w:w="2880"/>
          </w:tcPr>
          <w:p>
            <w:r/>
            <w:r>
              <w:t>Квоты на правила и уведомления</w:t>
            </w:r>
          </w:p>
        </w:tc>
        <w:tc>
          <w:tcPr>
            <w:tcW w:type="dxa" w:w="2880"/>
          </w:tcPr>
          <w:p>
            <w:r/>
            <w:r>
              <w:t>Тенант без лимита заливает систему</w:t>
            </w:r>
          </w:p>
        </w:tc>
      </w:tr>
      <w:tr>
        <w:tc>
          <w:tcPr>
            <w:tcW w:type="dxa" w:w="2880"/>
          </w:tcPr>
          <w:p>
            <w:r/>
            <w:r>
              <w:t>R-16</w:t>
            </w:r>
          </w:p>
        </w:tc>
        <w:tc>
          <w:tcPr>
            <w:tcW w:type="dxa" w:w="2880"/>
          </w:tcPr>
          <w:p>
            <w:r/>
            <w:r>
              <w:t>Лимит уведомлений → принудительная сводка с предупреждением</w:t>
            </w:r>
          </w:p>
        </w:tc>
        <w:tc>
          <w:tcPr>
            <w:tcW w:type="dxa" w:w="2880"/>
          </w:tcPr>
          <w:p>
            <w:r/>
            <w:r>
              <w:t>Защита клиента от своей ошибки конфигурации</w:t>
            </w:r>
          </w:p>
        </w:tc>
      </w:tr>
      <w:tr>
        <w:tc>
          <w:tcPr>
            <w:tcW w:type="dxa" w:w="2880"/>
          </w:tcPr>
          <w:p>
            <w:r/>
            <w:r>
              <w:t>R-17</w:t>
            </w:r>
          </w:p>
        </w:tc>
        <w:tc>
          <w:tcPr>
            <w:tcW w:type="dxa" w:w="2880"/>
          </w:tcPr>
          <w:p>
            <w:r/>
            <w:r>
              <w:rPr>
                <w:rFonts w:ascii="Consolas" w:hAnsi="Consolas"/>
                <w:color w:val="A31415"/>
                <w:sz w:val="19"/>
              </w:rPr>
              <w:t>active_when</w:t>
            </w:r>
            <w:r>
              <w:t xml:space="preserve"> (OPC UA/MQTT) расширяет расписание зон</w:t>
            </w:r>
          </w:p>
        </w:tc>
        <w:tc>
          <w:tcPr>
            <w:tcW w:type="dxa" w:w="2880"/>
          </w:tcPr>
          <w:p>
            <w:r/>
            <w:r>
              <w:t>Зона у станка активна только при работе станка</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Долг</w:t>
            </w:r>
          </w:p>
        </w:tc>
        <w:tc>
          <w:tcPr>
            <w:tcW w:type="dxa" w:w="2880"/>
          </w:tcPr>
          <w:p>
            <w:r>
              <w:rPr>
                <w:b/>
              </w:rPr>
            </w:r>
            <w:r>
              <w:rPr>
                <w:b/>
              </w:rPr>
              <w:t>Приоритет</w:t>
            </w:r>
          </w:p>
        </w:tc>
      </w:tr>
      <w:tr>
        <w:tc>
          <w:tcPr>
            <w:tcW w:type="dxa" w:w="2880"/>
          </w:tcPr>
          <w:p>
            <w:r/>
            <w:r>
              <w:t>R-D-14</w:t>
            </w:r>
          </w:p>
        </w:tc>
        <w:tc>
          <w:tcPr>
            <w:tcW w:type="dxa" w:w="2880"/>
          </w:tcPr>
          <w:p>
            <w:r/>
            <w:r>
              <w:t>Нет квот на правила и уведомления</w:t>
            </w:r>
          </w:p>
        </w:tc>
        <w:tc>
          <w:tcPr>
            <w:tcW w:type="dxa" w:w="2880"/>
          </w:tcPr>
          <w:p>
            <w:r/>
            <w:r>
              <w:t>Средний</w:t>
            </w:r>
          </w:p>
        </w:tc>
      </w:tr>
      <w:tr>
        <w:tc>
          <w:tcPr>
            <w:tcW w:type="dxa" w:w="2880"/>
          </w:tcPr>
          <w:p>
            <w:r/>
            <w:r>
              <w:t>R-D-15</w:t>
            </w:r>
          </w:p>
        </w:tc>
        <w:tc>
          <w:tcPr>
            <w:tcW w:type="dxa" w:w="2880"/>
          </w:tcPr>
          <w:p>
            <w:r/>
            <w:r>
              <w:t xml:space="preserve">Нет </w:t>
            </w:r>
            <w:r>
              <w:rPr>
                <w:rFonts w:ascii="Consolas" w:hAnsi="Consolas"/>
                <w:color w:val="A31415"/>
                <w:sz w:val="19"/>
              </w:rPr>
              <w:t>active_when</w:t>
            </w:r>
            <w:r>
              <w:t xml:space="preserve"> по состоянию оборудования</w:t>
            </w:r>
          </w:p>
        </w:tc>
        <w:tc>
          <w:tcPr>
            <w:tcW w:type="dxa" w:w="2880"/>
          </w:tcPr>
          <w:p>
            <w:r/>
            <w:r>
              <w:t>Высокий для производства</w:t>
            </w:r>
          </w:p>
        </w:tc>
      </w:tr>
    </w:tbl>
    <w:p>
      <w:pPr>
        <w:spacing w:after="80"/>
      </w:pPr>
    </w:p>
    <w:p>
      <w:r>
        <w:br w:type="page"/>
      </w:r>
    </w:p>
    <w:p>
      <w:r>
        <w:t>+# 09. Движок процессов и управление инцидентами</w:t>
      </w:r>
    </w:p>
    <w:p>
      <w:r>
        <w:rPr>
          <w:b/>
        </w:rPr>
        <w:t>Статус документа:</w:t>
      </w:r>
      <w:r>
        <w:t xml:space="preserve"> актуален на 2026-07-16 </w:t>
      </w:r>
      <w:r>
        <w:rPr>
          <w:b/>
        </w:rPr>
        <w:t>Аудитория:</w:t>
      </w:r>
      <w:r>
        <w:t xml:space="preserve"> архитекторы, продуктовые менеджеры, backend-инженеры </w:t>
      </w:r>
      <w:r>
        <w:rPr>
          <w:b/>
        </w:rPr>
        <w:t>Связанные документы:</w:t>
      </w:r>
      <w:r>
        <w:t xml:space="preserve"> </w:t>
      </w:r>
      <w:r>
        <w:rPr>
          <w:color w:val="1A5FB4"/>
          <w:u w:val="single"/>
        </w:rPr>
        <w:t>08_RULE_ENGINE.md</w:t>
      </w:r>
      <w:r>
        <w:t xml:space="preserve">, </w:t>
      </w:r>
      <w:r>
        <w:rPr>
          <w:color w:val="1A5FB4"/>
          <w:u w:val="single"/>
        </w:rPr>
        <w:t>10_DATABASE.md</w:t>
      </w:r>
      <w:r>
        <w:t xml:space="preserve">, </w:t>
      </w:r>
      <w:r>
        <w:rPr>
          <w:color w:val="1A5FB4"/>
          <w:u w:val="single"/>
        </w:rPr>
        <w:t>13_SECURITY.md</w:t>
      </w:r>
      <w:r>
        <w:t xml:space="preserve">, </w:t>
      </w:r>
      <w:r>
        <w:rPr>
          <w:color w:val="1A5FB4"/>
          <w:u w:val="single"/>
        </w:rPr>
        <w:t>18_ROADMAP.md</w:t>
      </w:r>
    </w:p>
    <w:p>
      <w:pPr>
        <w:pBdr>
          <w:bottom w:val="single" w:sz="6" w:space="1" w:color="BBBBBB"/>
        </w:pBdr>
      </w:pPr>
    </w:p>
    <w:p>
      <w:pPr>
        <w:pStyle w:val="Heading2"/>
      </w:pPr>
      <w:r/>
      <w:r>
        <w:t>1. Назначение и статус документа</w:t>
      </w:r>
    </w:p>
    <w:p>
      <w:r>
        <w:t>Документ описывает управление инцидентами, задачами, согласованиями и эскалациями.</w:t>
      </w:r>
    </w:p>
    <w:p>
      <w:r>
        <w:rPr>
          <w:b/>
        </w:rPr>
        <w:t>Статус реализации: подсистема отсутствует.</w:t>
      </w:r>
      <w:r>
        <w:t xml:space="preserve"> В коде есть единственный элемент — булев признак </w:t>
      </w:r>
      <w:r>
        <w:rPr>
          <w:rFonts w:ascii="Consolas" w:hAnsi="Consolas"/>
          <w:color w:val="A31415"/>
          <w:sz w:val="19"/>
        </w:rPr>
        <w:t>event.resolved</w:t>
      </w:r>
      <w:r>
        <w:t xml:space="preserve"> с полями </w:t>
      </w:r>
      <w:r>
        <w:rPr>
          <w:rFonts w:ascii="Consolas" w:hAnsi="Consolas"/>
          <w:color w:val="A31415"/>
          <w:sz w:val="19"/>
        </w:rPr>
        <w:t>resolved_by</w:t>
      </w:r>
      <w:r>
        <w:t xml:space="preserve"> и </w:t>
      </w:r>
      <w:r>
        <w:rPr>
          <w:rFonts w:ascii="Consolas" w:hAnsi="Consolas"/>
          <w:color w:val="A31415"/>
          <w:sz w:val="19"/>
        </w:rPr>
        <w:t>resolved_at</w:t>
      </w:r>
      <w:r>
        <w:t>.</w:t>
      </w:r>
    </w:p>
    <w:p>
      <w:r>
        <w:t>Поэтому документ по своей природе отличается от предыдущих: он на 90% проектный. Он не описывает существующее, а фиксирует:</w:t>
      </w:r>
    </w:p>
    <w:p>
      <w:pPr>
        <w:pStyle w:val="ListBullet"/>
      </w:pPr>
      <w:r>
        <w:t>что есть сегодня (раздел 3);</w:t>
      </w:r>
    </w:p>
    <w:p>
      <w:pPr>
        <w:pStyle w:val="ListBullet"/>
      </w:pPr>
      <w:r>
        <w:t>почему полноценный BPM платформе не нужен (раздел 4) — это главный вывод документа;</w:t>
      </w:r>
    </w:p>
    <w:p>
      <w:pPr>
        <w:pStyle w:val="ListBullet"/>
      </w:pPr>
      <w:r>
        <w:t>какая модель нужна вместо него и как она ложится на существующую архитектуру (разделы 5–8).</w:t>
      </w:r>
    </w:p>
    <w:p>
      <w:r>
        <w:t xml:space="preserve">Ни одна структура из разделов 5–8 не реализована. Все они помечены </w:t>
      </w:r>
      <w:r>
        <w:rPr>
          <w:b/>
        </w:rPr>
        <w:t>[План]</w:t>
      </w:r>
      <w:r>
        <w:t xml:space="preserve"> и являются рекомендацией, а не описанием.</w:t>
      </w:r>
    </w:p>
    <w:p>
      <w:pPr>
        <w:pBdr>
          <w:bottom w:val="single" w:sz="6" w:space="1" w:color="BBBBBB"/>
        </w:pBdr>
      </w:pPr>
    </w:p>
    <w:p>
      <w:pPr>
        <w:pStyle w:val="Heading2"/>
      </w:pPr>
      <w:r/>
      <w:r>
        <w:t>2. Постановка задачи</w:t>
      </w:r>
    </w:p>
    <w:p>
      <w:r>
        <w:t>Событие — это факт. Инцидент — это факт, который требует человеческого действия и учёта того, было ли действие выполнено.</w:t>
      </w:r>
    </w:p>
    <w:p>
      <w:r>
        <w:t>Разница видна на вопросах, на которые платформа сегодня не может ответить:</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Вопрос</w:t>
            </w:r>
          </w:p>
        </w:tc>
        <w:tc>
          <w:tcPr>
            <w:tcW w:type="dxa" w:w="4320"/>
          </w:tcPr>
          <w:p>
            <w:r>
              <w:rPr>
                <w:b/>
              </w:rPr>
            </w:r>
            <w:r>
              <w:rPr>
                <w:b/>
              </w:rPr>
              <w:t>Ответ сегодня</w:t>
            </w:r>
          </w:p>
        </w:tc>
      </w:tr>
      <w:tr>
        <w:tc>
          <w:tcPr>
            <w:tcW w:type="dxa" w:w="4320"/>
          </w:tcPr>
          <w:p>
            <w:r/>
            <w:r>
              <w:t>Сколько критических событий за неделю осталось без внимания?</w:t>
            </w:r>
          </w:p>
        </w:tc>
        <w:tc>
          <w:tcPr>
            <w:tcW w:type="dxa" w:w="4320"/>
          </w:tcPr>
          <w:p>
            <w:r/>
            <w:r>
              <w:t xml:space="preserve">Частично: </w:t>
            </w:r>
            <w:r>
              <w:rPr>
                <w:rFonts w:ascii="Consolas" w:hAnsi="Consolas"/>
                <w:color w:val="A31415"/>
                <w:sz w:val="19"/>
              </w:rPr>
              <w:t>resolved = false</w:t>
            </w:r>
            <w:r>
              <w:t>, но без сроков и ответственных</w:t>
            </w:r>
          </w:p>
        </w:tc>
      </w:tr>
      <w:tr>
        <w:tc>
          <w:tcPr>
            <w:tcW w:type="dxa" w:w="4320"/>
          </w:tcPr>
          <w:p>
            <w:r/>
            <w:r>
              <w:t>Кто разобрал вчерашнее нарушение?</w:t>
            </w:r>
          </w:p>
        </w:tc>
        <w:tc>
          <w:tcPr>
            <w:tcW w:type="dxa" w:w="4320"/>
          </w:tcPr>
          <w:p>
            <w:r/>
            <w:r>
              <w:rPr>
                <w:rFonts w:ascii="Consolas" w:hAnsi="Consolas"/>
                <w:color w:val="A31415"/>
                <w:sz w:val="19"/>
              </w:rPr>
              <w:t>resolved_by</w:t>
            </w:r>
            <w:r>
              <w:t xml:space="preserve"> — есть</w:t>
            </w:r>
          </w:p>
        </w:tc>
      </w:tr>
      <w:tr>
        <w:tc>
          <w:tcPr>
            <w:tcW w:type="dxa" w:w="4320"/>
          </w:tcPr>
          <w:p>
            <w:r/>
            <w:r>
              <w:t>Почему разобрал именно так?</w:t>
            </w:r>
          </w:p>
        </w:tc>
        <w:tc>
          <w:tcPr>
            <w:tcW w:type="dxa" w:w="4320"/>
          </w:tcPr>
          <w:p>
            <w:r/>
            <w:r>
              <w:rPr>
                <w:b/>
              </w:rPr>
              <w:t>Нет</w:t>
            </w:r>
            <w:r>
              <w:t>: комментария не существует</w:t>
            </w:r>
          </w:p>
        </w:tc>
      </w:tr>
      <w:tr>
        <w:tc>
          <w:tcPr>
            <w:tcW w:type="dxa" w:w="4320"/>
          </w:tcPr>
          <w:p>
            <w:r/>
            <w:r>
              <w:t>Сколько времени в среднем занимает реакция?</w:t>
            </w:r>
          </w:p>
        </w:tc>
        <w:tc>
          <w:tcPr>
            <w:tcW w:type="dxa" w:w="4320"/>
          </w:tcPr>
          <w:p>
            <w:r/>
            <w:r>
              <w:rPr>
                <w:b/>
              </w:rPr>
              <w:t>Нет</w:t>
            </w:r>
            <w:r>
              <w:t>: нет метки «взято в работу»</w:t>
            </w:r>
          </w:p>
        </w:tc>
      </w:tr>
      <w:tr>
        <w:tc>
          <w:tcPr>
            <w:tcW w:type="dxa" w:w="4320"/>
          </w:tcPr>
          <w:p>
            <w:r/>
            <w:r>
              <w:t>Что делать с событием оператору?</w:t>
            </w:r>
          </w:p>
        </w:tc>
        <w:tc>
          <w:tcPr>
            <w:tcW w:type="dxa" w:w="4320"/>
          </w:tcPr>
          <w:p>
            <w:r/>
            <w:r>
              <w:rPr>
                <w:b/>
              </w:rPr>
              <w:t>Нет</w:t>
            </w:r>
            <w:r>
              <w:t>: нет инструкций</w:t>
            </w:r>
          </w:p>
        </w:tc>
      </w:tr>
      <w:tr>
        <w:tc>
          <w:tcPr>
            <w:tcW w:type="dxa" w:w="4320"/>
          </w:tcPr>
          <w:p>
            <w:r/>
            <w:r>
              <w:t>Кого поднять, если оператор не среагировал?</w:t>
            </w:r>
          </w:p>
        </w:tc>
        <w:tc>
          <w:tcPr>
            <w:tcW w:type="dxa" w:w="4320"/>
          </w:tcPr>
          <w:p>
            <w:r/>
            <w:r>
              <w:rPr>
                <w:b/>
              </w:rPr>
              <w:t>Нет</w:t>
            </w:r>
            <w:r>
              <w:t>: нет эскалации</w:t>
            </w:r>
          </w:p>
        </w:tc>
      </w:tr>
    </w:tbl>
    <w:p>
      <w:pPr>
        <w:spacing w:after="80"/>
      </w:pPr>
    </w:p>
    <w:p>
      <w:r>
        <w:t xml:space="preserve">Для владельца одного ПВЗ эти вопросы не стоят: он сам себе оператор и сам себе руководитель. Они возникают вместе с двумя рынками: </w:t>
      </w:r>
      <w:r>
        <w:rPr>
          <w:b/>
        </w:rPr>
        <w:t>сеть точек</w:t>
      </w:r>
      <w:r>
        <w:t xml:space="preserve"> (управляющая компания контролирует территориальных менеджеров) и </w:t>
      </w:r>
      <w:r>
        <w:rPr>
          <w:b/>
        </w:rPr>
        <w:t>производство</w:t>
      </w:r>
      <w:r>
        <w:t xml:space="preserve"> (служба охраны труда обязана вести учёт нарушений).</w:t>
      </w:r>
    </w:p>
    <w:p>
      <w:pPr>
        <w:pBdr>
          <w:bottom w:val="single" w:sz="6" w:space="1" w:color="BBBBBB"/>
        </w:pBdr>
      </w:pPr>
    </w:p>
    <w:p>
      <w:pPr>
        <w:pStyle w:val="Heading2"/>
      </w:pPr>
      <w:r/>
      <w:r>
        <w:t>3. Что реализовано</w:t>
      </w:r>
    </w:p>
    <w:p>
      <w:pPr>
        <w:pStyle w:val="Heading3"/>
      </w:pPr>
      <w:r/>
      <w:r>
        <w:t xml:space="preserve">3.1. </w:t>
      </w:r>
      <w:r>
        <w:rPr>
          <w:rFonts w:ascii="Consolas" w:hAnsi="Consolas"/>
          <w:color w:val="A31415"/>
          <w:sz w:val="19"/>
        </w:rPr>
        <w:t>event.resolved</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resolved     boolean NOT NULL DEFAULT false,</w:t>
            </w:r>
          </w:p>
          <w:p>
            <w:pPr>
              <w:spacing w:after="0" w:before="0"/>
            </w:pPr>
            <w:r>
              <w:rPr>
                <w:rFonts w:ascii="Consolas" w:hAnsi="Consolas"/>
                <w:color w:val="1A1A1A"/>
                <w:sz w:val="18"/>
              </w:rPr>
              <w:t>resolved_by  uuid,</w:t>
            </w:r>
          </w:p>
          <w:p>
            <w:pPr>
              <w:spacing w:after="0" w:before="0"/>
            </w:pPr>
            <w:r>
              <w:rPr>
                <w:rFonts w:ascii="Consolas" w:hAnsi="Consolas"/>
                <w:color w:val="1A1A1A"/>
                <w:sz w:val="18"/>
              </w:rPr>
              <w:t>resolved_at  timestamptz</w:t>
            </w:r>
          </w:p>
        </w:tc>
      </w:tr>
    </w:tbl>
    <w:p>
      <w:pPr>
        <w:spacing w:after="80"/>
      </w:pPr>
    </w:p>
    <w:p>
      <w:r>
        <w:t xml:space="preserve">Роут: </w:t>
      </w:r>
      <w:r>
        <w:rPr>
          <w:rFonts w:ascii="Consolas" w:hAnsi="Consolas"/>
          <w:color w:val="A31415"/>
          <w:sz w:val="19"/>
        </w:rPr>
        <w:t>PATCH /api/v1/events/:id/resolve</w:t>
      </w:r>
      <w:r>
        <w:t>. Интерфейс: журнал событий (</w:t>
      </w:r>
      <w:r>
        <w:rPr>
          <w:rFonts w:ascii="Consolas" w:hAnsi="Consolas"/>
          <w:color w:val="A31415"/>
          <w:sz w:val="19"/>
        </w:rPr>
        <w:t>/events</w:t>
      </w:r>
      <w:r>
        <w:t>).</w:t>
      </w:r>
    </w:p>
    <w:p>
      <w:r>
        <w:t>Это полный объём подсистемы: событие можно пометить разобранным.</w:t>
      </w:r>
    </w:p>
    <w:p>
      <w:pPr>
        <w:pStyle w:val="Heading3"/>
      </w:pPr>
      <w:r/>
      <w:r>
        <w:t>3.2. Что даёт этот минимум</w:t>
      </w:r>
    </w:p>
    <w:p>
      <w:r>
        <w:t>Больше, чем кажется. Признак «разобрано» — это семантическая граница между «система заметила» и «человек отреагировал». Она:</w:t>
      </w:r>
    </w:p>
    <w:p>
      <w:pPr>
        <w:pStyle w:val="ListBullet"/>
      </w:pPr>
      <w:r>
        <w:t>даёт фильтр «необработанные» в журнале;</w:t>
      </w:r>
    </w:p>
    <w:p>
      <w:pPr>
        <w:pStyle w:val="ListBullet"/>
      </w:pPr>
      <w:r>
        <w:t>входит в план ежедневной сводки (</w:t>
      </w:r>
      <w:r>
        <w:rPr>
          <w:rFonts w:ascii="Consolas" w:hAnsi="Consolas"/>
          <w:color w:val="A31415"/>
          <w:sz w:val="19"/>
        </w:rPr>
        <w:t>PLAN.md</w:t>
      </w:r>
      <w:r>
        <w:t>, блок A, пункт 2: «посетители, пик, события, необработанные»);</w:t>
      </w:r>
    </w:p>
    <w:p>
      <w:pPr>
        <w:pStyle w:val="ListBullet"/>
      </w:pPr>
      <w:r>
        <w:t>является точкой, к которой пристыковывается любая будущая модель инцидентов.</w:t>
      </w:r>
    </w:p>
    <w:p>
      <w:pPr>
        <w:pStyle w:val="Heading3"/>
      </w:pPr>
      <w:r/>
      <w:r>
        <w:t>3.3. Чего не хватает даже в этом минимуме</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Пробел</w:t>
            </w:r>
          </w:p>
        </w:tc>
        <w:tc>
          <w:tcPr>
            <w:tcW w:type="dxa" w:w="4320"/>
          </w:tcPr>
          <w:p>
            <w:r>
              <w:rPr>
                <w:b/>
              </w:rPr>
            </w:r>
            <w:r>
              <w:rPr>
                <w:b/>
              </w:rPr>
              <w:t>Следствие</w:t>
            </w:r>
          </w:p>
        </w:tc>
      </w:tr>
      <w:tr>
        <w:tc>
          <w:tcPr>
            <w:tcW w:type="dxa" w:w="4320"/>
          </w:tcPr>
          <w:p>
            <w:r/>
            <w:r>
              <w:t>Нет комментария при разборе</w:t>
            </w:r>
          </w:p>
        </w:tc>
        <w:tc>
          <w:tcPr>
            <w:tcW w:type="dxa" w:w="4320"/>
          </w:tcPr>
          <w:p>
            <w:r/>
            <w:r>
              <w:t>«Разобрано» без объяснения — бесполезно для аудита</w:t>
            </w:r>
          </w:p>
        </w:tc>
      </w:tr>
      <w:tr>
        <w:tc>
          <w:tcPr>
            <w:tcW w:type="dxa" w:w="4320"/>
          </w:tcPr>
          <w:p>
            <w:r/>
            <w:r>
              <w:t>Нет исхода</w:t>
            </w:r>
          </w:p>
        </w:tc>
        <w:tc>
          <w:tcPr>
            <w:tcW w:type="dxa" w:w="4320"/>
          </w:tcPr>
          <w:p>
            <w:r/>
            <w:r>
              <w:t>Неотличимо «нарушение подтверждено и устранено» от «ложное срабатывание»</w:t>
            </w:r>
          </w:p>
        </w:tc>
      </w:tr>
      <w:tr>
        <w:tc>
          <w:tcPr>
            <w:tcW w:type="dxa" w:w="4320"/>
          </w:tcPr>
          <w:p>
            <w:r/>
            <w:r>
              <w:rPr>
                <w:rFonts w:ascii="Consolas" w:hAnsi="Consolas"/>
                <w:color w:val="A31415"/>
                <w:sz w:val="19"/>
              </w:rPr>
              <w:t>resolved_by</w:t>
            </w:r>
            <w:r>
              <w:t xml:space="preserve"> без FK на </w:t>
            </w:r>
            <w:r>
              <w:rPr>
                <w:rFonts w:ascii="Consolas" w:hAnsi="Consolas"/>
                <w:color w:val="A31415"/>
                <w:sz w:val="19"/>
              </w:rPr>
              <w:t>app_user</w:t>
            </w:r>
          </w:p>
        </w:tc>
        <w:tc>
          <w:tcPr>
            <w:tcW w:type="dxa" w:w="4320"/>
          </w:tcPr>
          <w:p>
            <w:r/>
            <w:r>
              <w:t>Ссылочная целостность не гарантирована</w:t>
            </w:r>
          </w:p>
        </w:tc>
      </w:tr>
      <w:tr>
        <w:tc>
          <w:tcPr>
            <w:tcW w:type="dxa" w:w="4320"/>
          </w:tcPr>
          <w:p>
            <w:r/>
            <w:r>
              <w:t>Нет обратного действия</w:t>
            </w:r>
          </w:p>
        </w:tc>
        <w:tc>
          <w:tcPr>
            <w:tcW w:type="dxa" w:w="4320"/>
          </w:tcPr>
          <w:p>
            <w:r/>
            <w:r>
              <w:t>Ошибочно помеченное событие нельзя вернуть в работу</w:t>
            </w:r>
          </w:p>
        </w:tc>
      </w:tr>
      <w:tr>
        <w:tc>
          <w:tcPr>
            <w:tcW w:type="dxa" w:w="4320"/>
          </w:tcPr>
          <w:p>
            <w:r/>
            <w:r>
              <w:t xml:space="preserve">Нет записи в </w:t>
            </w:r>
            <w:r>
              <w:rPr>
                <w:rFonts w:ascii="Consolas" w:hAnsi="Consolas"/>
                <w:color w:val="A31415"/>
                <w:sz w:val="19"/>
              </w:rPr>
              <w:t>audit_log</w:t>
            </w:r>
          </w:p>
        </w:tc>
        <w:tc>
          <w:tcPr>
            <w:tcW w:type="dxa" w:w="4320"/>
          </w:tcPr>
          <w:p>
            <w:r/>
            <w:r>
              <w:rPr>
                <w:b/>
              </w:rPr>
              <w:t>[Требует проверки]</w:t>
            </w:r>
            <w:r>
              <w:t>, пишется ли аудит при разборе</w:t>
            </w:r>
          </w:p>
        </w:tc>
      </w:tr>
    </w:tbl>
    <w:p>
      <w:pPr>
        <w:spacing w:after="80"/>
      </w:pPr>
    </w:p>
    <w:p>
      <w:r>
        <w:rPr>
          <w:b/>
        </w:rPr>
        <w:t>Отсутствие исхода — самый значимый пробел.</w:t>
      </w:r>
      <w:r>
        <w:t xml:space="preserve"> Различение «это было настоящее нарушение» и «это ложное срабатывание» — единственный способ измерить точность системы в эксплуатации. Сегодня платформа не знает, сколько её алертов оказались ложными, а без этого невозможно ни настроить пороги, ни доказать клиенту качество.</w:t>
      </w:r>
    </w:p>
    <w:p>
      <w:r>
        <w:rPr>
          <w:i/>
        </w:rPr>
        <w:t>Рекомендация, реализуемая до и вне всякой модели инцидентов:</w:t>
      </w:r>
      <w:r>
        <w:t xml:space="preserve"> добавить к разбору поле исхода: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resolution: 'confirmed' | 'false_positive' | 'ignored'</w:t>
            </w:r>
          </w:p>
          <w:p>
            <w:pPr>
              <w:spacing w:after="0" w:before="0"/>
            </w:pPr>
            <w:r>
              <w:rPr>
                <w:rFonts w:ascii="Consolas" w:hAnsi="Consolas"/>
                <w:color w:val="1A1A1A"/>
                <w:sz w:val="18"/>
              </w:rPr>
              <w:t>resolution_note: text</w:t>
            </w:r>
          </w:p>
        </w:tc>
      </w:tr>
    </w:tbl>
    <w:p>
      <w:pPr>
        <w:spacing w:after="80"/>
      </w:pPr>
    </w:p>
    <w:p>
      <w:r>
        <w:t xml:space="preserve">Это часы работы и немедленная польза: первый в истории проекта источник данных о точности. Прямо связано с AI-D-07 из </w:t>
      </w:r>
      <w:r>
        <w:rPr>
          <w:color w:val="1A5FB4"/>
          <w:u w:val="single"/>
        </w:rPr>
        <w:t>06_AI_ENGINE.md</w:t>
      </w:r>
      <w:r>
        <w:t xml:space="preserve"> — «нет измерений точности». Владелец, нажимающий «ложное срабатывание», размечает данные для нас бесплатно.</w:t>
      </w:r>
    </w:p>
    <w:p>
      <w:pPr>
        <w:pBdr>
          <w:bottom w:val="single" w:sz="6" w:space="1" w:color="BBBBBB"/>
        </w:pBdr>
      </w:pPr>
    </w:p>
    <w:p>
      <w:pPr>
        <w:pStyle w:val="Heading2"/>
      </w:pPr>
      <w:r/>
      <w:r>
        <w:t>4. Почему полноценный BPM не нужен</w:t>
      </w:r>
    </w:p>
    <w:p>
      <w:r>
        <w:t>Вывод раздела определяет всё дальнейшее и потому вынесен вперёд.</w:t>
      </w:r>
    </w:p>
    <w:p>
      <w:pPr>
        <w:pStyle w:val="Heading3"/>
      </w:pPr>
      <w:r/>
      <w:r>
        <w:t>4.1. Что такое BPM-движок</w:t>
      </w:r>
    </w:p>
    <w:p>
      <w:r>
        <w:t>Camunda, Activiti, Flowable, jBPM: исполнение процессов, описанных в BPMN 2.0. Возможности: параллельные ветви, шлюзы, таймеры, компенсирующие транзакции, подпроцессы, пользовательские задачи, графический редактор.</w:t>
      </w:r>
    </w:p>
    <w:p>
      <w:pPr>
        <w:pStyle w:val="Heading3"/>
      </w:pPr>
      <w:r/>
      <w:r>
        <w:t>4.2. Оценка применимости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Возможность BPM</w:t>
            </w:r>
          </w:p>
        </w:tc>
        <w:tc>
          <w:tcPr>
            <w:tcW w:type="dxa" w:w="2880"/>
          </w:tcPr>
          <w:p>
            <w:r>
              <w:rPr>
                <w:b/>
              </w:rPr>
            </w:r>
            <w:r>
              <w:rPr>
                <w:b/>
              </w:rPr>
              <w:t>Нужна ViziAI?</w:t>
            </w:r>
          </w:p>
        </w:tc>
        <w:tc>
          <w:tcPr>
            <w:tcW w:type="dxa" w:w="2880"/>
          </w:tcPr>
          <w:p>
            <w:r>
              <w:rPr>
                <w:b/>
              </w:rPr>
            </w:r>
            <w:r>
              <w:rPr>
                <w:b/>
              </w:rPr>
              <w:t>Почему</w:t>
            </w:r>
          </w:p>
        </w:tc>
      </w:tr>
      <w:tr>
        <w:tc>
          <w:tcPr>
            <w:tcW w:type="dxa" w:w="2880"/>
          </w:tcPr>
          <w:p>
            <w:r/>
            <w:r>
              <w:t>Графический редактор процессов</w:t>
            </w:r>
          </w:p>
        </w:tc>
        <w:tc>
          <w:tcPr>
            <w:tcW w:type="dxa" w:w="2880"/>
          </w:tcPr>
          <w:p>
            <w:r/>
            <w:r>
              <w:rPr>
                <w:b/>
              </w:rPr>
              <w:t>Нет</w:t>
            </w:r>
          </w:p>
        </w:tc>
        <w:tc>
          <w:tcPr>
            <w:tcW w:type="dxa" w:w="2880"/>
          </w:tcPr>
          <w:p>
            <w:r/>
            <w:r>
              <w:t>Целевой пользователь — владелец ПВЗ. Он не будет рисовать BPMN</w:t>
            </w:r>
          </w:p>
        </w:tc>
      </w:tr>
      <w:tr>
        <w:tc>
          <w:tcPr>
            <w:tcW w:type="dxa" w:w="2880"/>
          </w:tcPr>
          <w:p>
            <w:r/>
            <w:r>
              <w:t>Параллельные ветви и шлюзы</w:t>
            </w:r>
          </w:p>
        </w:tc>
        <w:tc>
          <w:tcPr>
            <w:tcW w:type="dxa" w:w="2880"/>
          </w:tcPr>
          <w:p>
            <w:r/>
            <w:r>
              <w:rPr>
                <w:b/>
              </w:rPr>
              <w:t>Нет</w:t>
            </w:r>
          </w:p>
        </w:tc>
        <w:tc>
          <w:tcPr>
            <w:tcW w:type="dxa" w:w="2880"/>
          </w:tcPr>
          <w:p>
            <w:r/>
            <w:r>
              <w:t>Процесс разбора инцидента линеен</w:t>
            </w:r>
          </w:p>
        </w:tc>
      </w:tr>
      <w:tr>
        <w:tc>
          <w:tcPr>
            <w:tcW w:type="dxa" w:w="2880"/>
          </w:tcPr>
          <w:p>
            <w:r/>
            <w:r>
              <w:t>Компенсирующие транзакции</w:t>
            </w:r>
          </w:p>
        </w:tc>
        <w:tc>
          <w:tcPr>
            <w:tcW w:type="dxa" w:w="2880"/>
          </w:tcPr>
          <w:p>
            <w:r/>
            <w:r>
              <w:rPr>
                <w:b/>
              </w:rPr>
              <w:t>Нет</w:t>
            </w:r>
          </w:p>
        </w:tc>
        <w:tc>
          <w:tcPr>
            <w:tcW w:type="dxa" w:w="2880"/>
          </w:tcPr>
          <w:p>
            <w:r/>
            <w:r>
              <w:t>Нечего откатывать: уведомление отправлено — назад не вернуть</w:t>
            </w:r>
          </w:p>
        </w:tc>
      </w:tr>
      <w:tr>
        <w:tc>
          <w:tcPr>
            <w:tcW w:type="dxa" w:w="2880"/>
          </w:tcPr>
          <w:p>
            <w:r/>
            <w:r>
              <w:t>Подпроцессы</w:t>
            </w:r>
          </w:p>
        </w:tc>
        <w:tc>
          <w:tcPr>
            <w:tcW w:type="dxa" w:w="2880"/>
          </w:tcPr>
          <w:p>
            <w:r/>
            <w:r>
              <w:rPr>
                <w:b/>
              </w:rPr>
              <w:t>Нет</w:t>
            </w:r>
          </w:p>
        </w:tc>
        <w:tc>
          <w:tcPr>
            <w:tcW w:type="dxa" w:w="2880"/>
          </w:tcPr>
          <w:p>
            <w:r/>
            <w:r>
              <w:t>Глубина процесса — один уровень</w:t>
            </w:r>
          </w:p>
        </w:tc>
      </w:tr>
      <w:tr>
        <w:tc>
          <w:tcPr>
            <w:tcW w:type="dxa" w:w="2880"/>
          </w:tcPr>
          <w:p>
            <w:r/>
            <w:r>
              <w:t>Таймеры</w:t>
            </w:r>
          </w:p>
        </w:tc>
        <w:tc>
          <w:tcPr>
            <w:tcW w:type="dxa" w:w="2880"/>
          </w:tcPr>
          <w:p>
            <w:r/>
            <w:r>
              <w:rPr>
                <w:b/>
              </w:rPr>
              <w:t>Да</w:t>
            </w:r>
          </w:p>
        </w:tc>
        <w:tc>
          <w:tcPr>
            <w:tcW w:type="dxa" w:w="2880"/>
          </w:tcPr>
          <w:p>
            <w:r/>
            <w:r>
              <w:t>Эскалация по времени</w:t>
            </w:r>
          </w:p>
        </w:tc>
      </w:tr>
      <w:tr>
        <w:tc>
          <w:tcPr>
            <w:tcW w:type="dxa" w:w="2880"/>
          </w:tcPr>
          <w:p>
            <w:r/>
            <w:r>
              <w:t>Пользовательские задачи</w:t>
            </w:r>
          </w:p>
        </w:tc>
        <w:tc>
          <w:tcPr>
            <w:tcW w:type="dxa" w:w="2880"/>
          </w:tcPr>
          <w:p>
            <w:r/>
            <w:r>
              <w:rPr>
                <w:b/>
              </w:rPr>
              <w:t>Да</w:t>
            </w:r>
          </w:p>
        </w:tc>
        <w:tc>
          <w:tcPr>
            <w:tcW w:type="dxa" w:w="2880"/>
          </w:tcPr>
          <w:p>
            <w:r/>
            <w:r>
              <w:t>«Разобрать инцидент»</w:t>
            </w:r>
          </w:p>
        </w:tc>
      </w:tr>
      <w:tr>
        <w:tc>
          <w:tcPr>
            <w:tcW w:type="dxa" w:w="2880"/>
          </w:tcPr>
          <w:p>
            <w:r/>
            <w:r>
              <w:t>Версионирование процессов</w:t>
            </w:r>
          </w:p>
        </w:tc>
        <w:tc>
          <w:tcPr>
            <w:tcW w:type="dxa" w:w="2880"/>
          </w:tcPr>
          <w:p>
            <w:r/>
            <w:r>
              <w:t>Нет</w:t>
            </w:r>
          </w:p>
        </w:tc>
        <w:tc>
          <w:tcPr>
            <w:tcW w:type="dxa" w:w="2880"/>
          </w:tcPr>
          <w:p>
            <w:r/>
            <w:r>
              <w:t>Процесс один и меняется раз в год</w:t>
            </w:r>
          </w:p>
        </w:tc>
      </w:tr>
      <w:tr>
        <w:tc>
          <w:tcPr>
            <w:tcW w:type="dxa" w:w="2880"/>
          </w:tcPr>
          <w:p>
            <w:r/>
            <w:r>
              <w:t>Аудит исполнения</w:t>
            </w:r>
          </w:p>
        </w:tc>
        <w:tc>
          <w:tcPr>
            <w:tcW w:type="dxa" w:w="2880"/>
          </w:tcPr>
          <w:p>
            <w:r/>
            <w:r>
              <w:rPr>
                <w:b/>
              </w:rPr>
              <w:t>Да</w:t>
            </w:r>
          </w:p>
        </w:tc>
        <w:tc>
          <w:tcPr>
            <w:tcW w:type="dxa" w:w="2880"/>
          </w:tcPr>
          <w:p>
            <w:r/>
            <w:r>
              <w:t xml:space="preserve">Уже есть </w:t>
            </w:r>
            <w:r>
              <w:rPr>
                <w:rFonts w:ascii="Consolas" w:hAnsi="Consolas"/>
                <w:color w:val="A31415"/>
                <w:sz w:val="19"/>
              </w:rPr>
              <w:t>audit_log</w:t>
            </w:r>
          </w:p>
        </w:tc>
      </w:tr>
    </w:tbl>
    <w:p>
      <w:pPr>
        <w:spacing w:after="80"/>
      </w:pPr>
    </w:p>
    <w:p>
      <w:r>
        <w:t>Нужны два элемента из восьми: таймеры и задачи. Оба реализуемы существующими средствами.</w:t>
      </w:r>
    </w:p>
    <w:p>
      <w:pPr>
        <w:pStyle w:val="Heading3"/>
      </w:pPr>
      <w:r/>
      <w:r>
        <w:t>4.3. Цена внедрения BPM</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Стоимость</w:t>
            </w:r>
          </w:p>
        </w:tc>
        <w:tc>
          <w:tcPr>
            <w:tcW w:type="dxa" w:w="4320"/>
          </w:tcPr>
          <w:p>
            <w:r>
              <w:rPr>
                <w:b/>
              </w:rPr>
            </w:r>
            <w:r>
              <w:rPr>
                <w:b/>
              </w:rPr>
              <w:t>Значение</w:t>
            </w:r>
          </w:p>
        </w:tc>
      </w:tr>
      <w:tr>
        <w:tc>
          <w:tcPr>
            <w:tcW w:type="dxa" w:w="4320"/>
          </w:tcPr>
          <w:p>
            <w:r/>
            <w:r>
              <w:t>Инфраструктура</w:t>
            </w:r>
          </w:p>
        </w:tc>
        <w:tc>
          <w:tcPr>
            <w:tcW w:type="dxa" w:w="4320"/>
          </w:tcPr>
          <w:p>
            <w:r/>
            <w:r>
              <w:t>Ещё один сервис, ещё одна БД (у Camunda своя схема), ещё один узел отказа</w:t>
            </w:r>
          </w:p>
        </w:tc>
      </w:tr>
      <w:tr>
        <w:tc>
          <w:tcPr>
            <w:tcW w:type="dxa" w:w="4320"/>
          </w:tcPr>
          <w:p>
            <w:r/>
            <w:r>
              <w:t>Компетенция</w:t>
            </w:r>
          </w:p>
        </w:tc>
        <w:tc>
          <w:tcPr>
            <w:tcW w:type="dxa" w:w="4320"/>
          </w:tcPr>
          <w:p>
            <w:r/>
            <w:r>
              <w:t>BPMN — отдельный навык; в команде его нет</w:t>
            </w:r>
          </w:p>
        </w:tc>
      </w:tr>
      <w:tr>
        <w:tc>
          <w:tcPr>
            <w:tcW w:type="dxa" w:w="4320"/>
          </w:tcPr>
          <w:p>
            <w:r/>
            <w:r>
              <w:t>Модель данных</w:t>
            </w:r>
          </w:p>
        </w:tc>
        <w:tc>
          <w:tcPr>
            <w:tcW w:type="dxa" w:w="4320"/>
          </w:tcPr>
          <w:p>
            <w:r/>
            <w:r>
              <w:t>Состояние процесса живёт в BPM, состояние события — у нас. Два источника истины</w:t>
            </w:r>
          </w:p>
        </w:tc>
      </w:tr>
      <w:tr>
        <w:tc>
          <w:tcPr>
            <w:tcW w:type="dxa" w:w="4320"/>
          </w:tcPr>
          <w:p>
            <w:r/>
            <w:r>
              <w:t>Отладка</w:t>
            </w:r>
          </w:p>
        </w:tc>
        <w:tc>
          <w:tcPr>
            <w:tcW w:type="dxa" w:w="4320"/>
          </w:tcPr>
          <w:p>
            <w:r/>
            <w:r>
              <w:t>Отказ внутри процесса BPM диагностируется в чужом инструменте</w:t>
            </w:r>
          </w:p>
        </w:tc>
      </w:tr>
      <w:tr>
        <w:tc>
          <w:tcPr>
            <w:tcW w:type="dxa" w:w="4320"/>
          </w:tcPr>
          <w:p>
            <w:r/>
            <w:r>
              <w:t>On-premise</w:t>
            </w:r>
          </w:p>
        </w:tc>
        <w:tc>
          <w:tcPr>
            <w:tcW w:type="dxa" w:w="4320"/>
          </w:tcPr>
          <w:p>
            <w:r/>
            <w:r>
              <w:t>Ещё один компонент в дистрибутиве изолированной сети</w:t>
            </w:r>
          </w:p>
        </w:tc>
      </w:tr>
      <w:tr>
        <w:tc>
          <w:tcPr>
            <w:tcW w:type="dxa" w:w="4320"/>
          </w:tcPr>
          <w:p>
            <w:r/>
            <w:r>
              <w:t>Java</w:t>
            </w:r>
          </w:p>
        </w:tc>
        <w:tc>
          <w:tcPr>
            <w:tcW w:type="dxa" w:w="4320"/>
          </w:tcPr>
          <w:p>
            <w:r/>
            <w:r>
              <w:t>Camunda и Activiti — JVM. Третий язык в платформе после TypeScript и Python</w:t>
            </w:r>
          </w:p>
        </w:tc>
      </w:tr>
    </w:tbl>
    <w:p>
      <w:pPr>
        <w:spacing w:after="80"/>
      </w:pPr>
    </w:p>
    <w:p>
      <w:r>
        <w:t>Последний пункт решающий. Платформа сознательно держит два языка: Python там, где GPU и CV, TypeScript везде остальном. Третий язык означает третий набор образов, третий стиль отладки, третьего специалиста.</w:t>
      </w:r>
    </w:p>
    <w:p>
      <w:pPr>
        <w:pStyle w:val="Heading3"/>
      </w:pPr>
      <w:r/>
      <w:r>
        <w:t>4.4. Вывод</w:t>
      </w:r>
    </w:p>
    <w:p>
      <w:r>
        <w:rPr>
          <w:b/>
        </w:rPr>
        <w:t>BPM-движок для ViziAI — избыточен и вреден.</w:t>
      </w:r>
      <w:r>
        <w:t xml:space="preserve"> Он решает задачу, которой нет (сложные ветвящиеся процессы, рисуемые аналитиком), и создаёт стоимость, которой не оправдывает.</w:t>
      </w:r>
    </w:p>
    <w:p>
      <w:r>
        <w:t xml:space="preserve">Требуемое — это </w:t>
      </w:r>
      <w:r>
        <w:rPr>
          <w:b/>
        </w:rPr>
        <w:t>линейная машина состояний инцидента + таймеры эскалации</w:t>
      </w:r>
      <w:r>
        <w:t xml:space="preserve">, реализуемая на существующем стеке: PostgreSQL для состояния, BullMQ с </w:t>
      </w:r>
      <w:r>
        <w:rPr>
          <w:rFonts w:ascii="Consolas" w:hAnsi="Consolas"/>
          <w:color w:val="A31415"/>
          <w:sz w:val="19"/>
        </w:rPr>
        <w:t>delay</w:t>
      </w:r>
      <w:r>
        <w:t xml:space="preserve"> для таймеров.</w:t>
      </w:r>
    </w:p>
    <w:p>
      <w:r>
        <w:t>Это решение следует зафиксировать явно, потому что «нужен ли нам Camunda» — вопрос, который будет возникать при каждом корпоративном пилоте.</w:t>
      </w:r>
    </w:p>
    <w:p>
      <w:r>
        <w:rPr>
          <w:i/>
        </w:rPr>
        <w:t>Оговорка, при которой вывод меняется:</w:t>
      </w:r>
      <w:r>
        <w:t xml:space="preserve"> если появится заказчик, у которого разбор нарушения ОТ — это регламентированный процесс с несколькими согласующими, комиссией и предписаниями, интеграция с </w:t>
      </w:r>
      <w:r>
        <w:rPr>
          <w:b/>
        </w:rPr>
        <w:t>его</w:t>
      </w:r>
      <w:r>
        <w:t xml:space="preserve"> BPM (по webhook) окажется правильнее, чем реализация процесса у нас. Мы поставляем событие, его система ведёт процесс. Это ещё один аргумент за качественную полезную нагрузку webhook (</w:t>
      </w:r>
      <w:r>
        <w:rPr>
          <w:color w:val="1A5FB4"/>
          <w:u w:val="single"/>
        </w:rPr>
        <w:t>08_RULE_ENGINE.md</w:t>
      </w:r>
      <w:r>
        <w:t>, 5.6).</w:t>
      </w:r>
    </w:p>
    <w:p>
      <w:pPr>
        <w:pBdr>
          <w:bottom w:val="single" w:sz="6" w:space="1" w:color="BBBBBB"/>
        </w:pBdr>
      </w:pPr>
    </w:p>
    <w:p>
      <w:pPr>
        <w:pStyle w:val="Heading2"/>
      </w:pPr>
      <w:r/>
      <w:r>
        <w:t xml:space="preserve">5. Предлагаемая модель инцидента </w:t>
      </w:r>
      <w:r>
        <w:rPr>
          <w:b/>
        </w:rPr>
        <w:t>[План]</w:t>
      </w:r>
    </w:p>
    <w:p>
      <w:pPr>
        <w:pStyle w:val="Heading3"/>
      </w:pPr>
      <w:r/>
      <w:r>
        <w:t>5.1. Событие против инцидента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Свойство</w:t>
            </w:r>
          </w:p>
        </w:tc>
        <w:tc>
          <w:tcPr>
            <w:tcW w:type="dxa" w:w="2880"/>
          </w:tcPr>
          <w:p>
            <w:r>
              <w:rPr>
                <w:b/>
              </w:rPr>
            </w:r>
            <w:r>
              <w:rPr>
                <w:b/>
              </w:rPr>
              <w:t>Событие (</w:t>
            </w:r>
            <w:r>
              <w:rPr>
                <w:rFonts w:ascii="Consolas" w:hAnsi="Consolas"/>
                <w:b/>
                <w:color w:val="A31415"/>
                <w:sz w:val="19"/>
              </w:rPr>
              <w:t>event</w:t>
            </w:r>
            <w:r>
              <w:rPr>
                <w:b/>
              </w:rPr>
              <w:t>)</w:t>
            </w:r>
          </w:p>
        </w:tc>
        <w:tc>
          <w:tcPr>
            <w:tcW w:type="dxa" w:w="2880"/>
          </w:tcPr>
          <w:p>
            <w:r>
              <w:rPr>
                <w:b/>
              </w:rPr>
            </w:r>
            <w:r>
              <w:rPr>
                <w:b/>
              </w:rPr>
              <w:t>Инцидент (</w:t>
            </w:r>
            <w:r>
              <w:rPr>
                <w:rFonts w:ascii="Consolas" w:hAnsi="Consolas"/>
                <w:b/>
                <w:color w:val="A31415"/>
                <w:sz w:val="19"/>
              </w:rPr>
              <w:t>incident</w:t>
            </w:r>
            <w:r>
              <w:rPr>
                <w:b/>
              </w:rPr>
              <w:t>)</w:t>
            </w:r>
          </w:p>
        </w:tc>
      </w:tr>
      <w:tr>
        <w:tc>
          <w:tcPr>
            <w:tcW w:type="dxa" w:w="2880"/>
          </w:tcPr>
          <w:p>
            <w:r/>
            <w:r>
              <w:t>Природа</w:t>
            </w:r>
          </w:p>
        </w:tc>
        <w:tc>
          <w:tcPr>
            <w:tcW w:type="dxa" w:w="2880"/>
          </w:tcPr>
          <w:p>
            <w:r/>
            <w:r>
              <w:t>Факт, зафиксированный машиной</w:t>
            </w:r>
          </w:p>
        </w:tc>
        <w:tc>
          <w:tcPr>
            <w:tcW w:type="dxa" w:w="2880"/>
          </w:tcPr>
          <w:p>
            <w:r/>
            <w:r>
              <w:t>Задача для человека</w:t>
            </w:r>
          </w:p>
        </w:tc>
      </w:tr>
      <w:tr>
        <w:tc>
          <w:tcPr>
            <w:tcW w:type="dxa" w:w="2880"/>
          </w:tcPr>
          <w:p>
            <w:r/>
            <w:r>
              <w:t>Источник</w:t>
            </w:r>
          </w:p>
        </w:tc>
        <w:tc>
          <w:tcPr>
            <w:tcW w:type="dxa" w:w="2880"/>
          </w:tcPr>
          <w:p>
            <w:r/>
            <w:r>
              <w:t>Analyzer</w:t>
            </w:r>
          </w:p>
        </w:tc>
        <w:tc>
          <w:tcPr>
            <w:tcW w:type="dxa" w:w="2880"/>
          </w:tcPr>
          <w:p>
            <w:r/>
            <w:r>
              <w:t>Правило или человек</w:t>
            </w:r>
          </w:p>
        </w:tc>
      </w:tr>
      <w:tr>
        <w:tc>
          <w:tcPr>
            <w:tcW w:type="dxa" w:w="2880"/>
          </w:tcPr>
          <w:p>
            <w:r/>
            <w:r>
              <w:t>Количество</w:t>
            </w:r>
          </w:p>
        </w:tc>
        <w:tc>
          <w:tcPr>
            <w:tcW w:type="dxa" w:w="2880"/>
          </w:tcPr>
          <w:p>
            <w:r/>
            <w:r>
              <w:t>Тысячи в сутки</w:t>
            </w:r>
          </w:p>
        </w:tc>
        <w:tc>
          <w:tcPr>
            <w:tcW w:type="dxa" w:w="2880"/>
          </w:tcPr>
          <w:p>
            <w:r/>
            <w:r>
              <w:t>Единицы</w:t>
            </w:r>
          </w:p>
        </w:tc>
      </w:tr>
      <w:tr>
        <w:tc>
          <w:tcPr>
            <w:tcW w:type="dxa" w:w="2880"/>
          </w:tcPr>
          <w:p>
            <w:r/>
            <w:r>
              <w:t>Хранение</w:t>
            </w:r>
          </w:p>
        </w:tc>
        <w:tc>
          <w:tcPr>
            <w:tcW w:type="dxa" w:w="2880"/>
          </w:tcPr>
          <w:p>
            <w:r/>
            <w:r>
              <w:t>Гипертаблица, ретеншен 90 дней</w:t>
            </w:r>
          </w:p>
        </w:tc>
        <w:tc>
          <w:tcPr>
            <w:tcW w:type="dxa" w:w="2880"/>
          </w:tcPr>
          <w:p>
            <w:r/>
            <w:r>
              <w:t>Обычная таблица, хранить долго</w:t>
            </w:r>
          </w:p>
        </w:tc>
      </w:tr>
      <w:tr>
        <w:tc>
          <w:tcPr>
            <w:tcW w:type="dxa" w:w="2880"/>
          </w:tcPr>
          <w:p>
            <w:r/>
            <w:r>
              <w:t>Изменяемость</w:t>
            </w:r>
          </w:p>
        </w:tc>
        <w:tc>
          <w:tcPr>
            <w:tcW w:type="dxa" w:w="2880"/>
          </w:tcPr>
          <w:p>
            <w:r/>
            <w:r>
              <w:t>Неизменяемо</w:t>
            </w:r>
          </w:p>
        </w:tc>
        <w:tc>
          <w:tcPr>
            <w:tcW w:type="dxa" w:w="2880"/>
          </w:tcPr>
          <w:p>
            <w:r/>
            <w:r>
              <w:t>Меняет состояние</w:t>
            </w:r>
          </w:p>
        </w:tc>
      </w:tr>
      <w:tr>
        <w:tc>
          <w:tcPr>
            <w:tcW w:type="dxa" w:w="2880"/>
          </w:tcPr>
          <w:p>
            <w:r/>
            <w:r>
              <w:t>Соотношение</w:t>
            </w:r>
          </w:p>
        </w:tc>
        <w:tc>
          <w:tcPr>
            <w:tcW w:type="dxa" w:w="2880"/>
          </w:tcPr>
          <w:p>
            <w:r/>
            <w:r>
              <w:t>—</w:t>
            </w:r>
          </w:p>
        </w:tc>
        <w:tc>
          <w:tcPr>
            <w:tcW w:type="dxa" w:w="2880"/>
          </w:tcPr>
          <w:p>
            <w:r/>
            <w:r>
              <w:t>Один инцидент ↔ много событий</w:t>
            </w:r>
          </w:p>
        </w:tc>
      </w:tr>
    </w:tbl>
    <w:p>
      <w:pPr>
        <w:spacing w:after="80"/>
      </w:pPr>
    </w:p>
    <w:p>
      <w:r>
        <w:t xml:space="preserve">Ключевое решение: </w:t>
      </w:r>
      <w:r>
        <w:rPr>
          <w:b/>
        </w:rPr>
        <w:t>инцидент — не переименованное событие.</w:t>
      </w:r>
      <w:r>
        <w:t xml:space="preserve"> Иначе достаточно было бы полей в </w:t>
      </w:r>
      <w:r>
        <w:rPr>
          <w:rFonts w:ascii="Consolas" w:hAnsi="Consolas"/>
          <w:color w:val="A31415"/>
          <w:sz w:val="19"/>
        </w:rPr>
        <w:t>event</w:t>
      </w:r>
      <w:r>
        <w:t>.</w:t>
      </w:r>
    </w:p>
    <w:p>
      <w:r>
        <w:t xml:space="preserve">Отношение «один ко многим» — суть модели. Двадцать событий </w:t>
      </w:r>
      <w:r>
        <w:rPr>
          <w:rFonts w:ascii="Consolas" w:hAnsi="Consolas"/>
          <w:color w:val="A31415"/>
          <w:sz w:val="19"/>
        </w:rPr>
        <w:t>queue_alert</w:t>
      </w:r>
      <w:r>
        <w:t xml:space="preserve"> за час — это один инцидент «очередь в час пик», а не двадцать задач. Это тот же принцип агрегации, что уже реализован в сводке (</w:t>
      </w:r>
      <w:r>
        <w:rPr>
          <w:color w:val="1A5FB4"/>
          <w:u w:val="single"/>
        </w:rPr>
        <w:t>08_RULE_ENGINE.md</w:t>
      </w:r>
      <w:r>
        <w:t>, 4.4): человеку нужна проблема, а не поток её проявлений.</w:t>
      </w:r>
    </w:p>
    <w:p>
      <w:pPr>
        <w:pStyle w:val="Heading3"/>
      </w:pPr>
      <w:r/>
      <w:r>
        <w:t xml:space="preserve">5.2. Схема </w:t>
      </w:r>
      <w:r>
        <w:rPr>
          <w:b/>
        </w:rPr>
        <w:t>[План]</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Не реализовано. Предложение.</w:t>
            </w:r>
          </w:p>
          <w:p>
            <w:pPr>
              <w:spacing w:after="0" w:before="0"/>
            </w:pPr>
            <w:r>
              <w:rPr>
                <w:rFonts w:ascii="Consolas" w:hAnsi="Consolas"/>
                <w:color w:val="1A1A1A"/>
                <w:sz w:val="18"/>
              </w:rPr>
              <w:t>CREATE TYPE incident_status AS ENUM</w:t>
            </w:r>
          </w:p>
          <w:p>
            <w:pPr>
              <w:spacing w:after="0" w:before="0"/>
            </w:pPr>
            <w:r>
              <w:rPr>
                <w:rFonts w:ascii="Consolas" w:hAnsi="Consolas"/>
                <w:color w:val="1A1A1A"/>
                <w:sz w:val="18"/>
              </w:rPr>
              <w:t xml:space="preserve">  ('new','acknowledged','in_progress','resolved','closed','rejected');</w:t>
            </w:r>
          </w:p>
          <w:p>
            <w:pPr>
              <w:spacing w:after="0" w:before="0"/>
            </w:pPr>
            <w:r>
              <w:rPr>
                <w:rFonts w:ascii="Consolas" w:hAnsi="Consolas"/>
                <w:color w:val="1A1A1A"/>
                <w:sz w:val="18"/>
              </w:rPr>
              <w:t>CREATE TYPE incident_resolution AS ENUM</w:t>
            </w:r>
          </w:p>
          <w:p>
            <w:pPr>
              <w:spacing w:after="0" w:before="0"/>
            </w:pPr>
            <w:r>
              <w:rPr>
                <w:rFonts w:ascii="Consolas" w:hAnsi="Consolas"/>
                <w:color w:val="1A1A1A"/>
                <w:sz w:val="18"/>
              </w:rPr>
              <w:t xml:space="preserve">  ('confirmed','false_positive','no_action','duplicate');</w:t>
            </w:r>
          </w:p>
          <w:p>
            <w:pPr>
              <w:spacing w:after="0" w:before="0"/>
            </w:pPr>
            <w:r>
              <w:rPr>
                <w:rFonts w:ascii="Consolas" w:hAnsi="Consolas"/>
                <w:color w:val="1A1A1A"/>
                <w:sz w:val="18"/>
              </w:rPr>
            </w:r>
          </w:p>
          <w:p>
            <w:pPr>
              <w:spacing w:after="0" w:before="0"/>
            </w:pPr>
            <w:r>
              <w:rPr>
                <w:rFonts w:ascii="Consolas" w:hAnsi="Consolas"/>
                <w:color w:val="1A1A1A"/>
                <w:sz w:val="18"/>
              </w:rPr>
              <w:t>CREATE TABLE incident (</w:t>
            </w:r>
          </w:p>
          <w:p>
            <w:pPr>
              <w:spacing w:after="0" w:before="0"/>
            </w:pPr>
            <w:r>
              <w:rPr>
                <w:rFonts w:ascii="Consolas" w:hAnsi="Consolas"/>
                <w:color w:val="1A1A1A"/>
                <w:sz w:val="18"/>
              </w:rPr>
              <w:t xml:space="preserve">  id           uuid PRIMARY KEY DEFAULT uuid_generate_v4(),</w:t>
            </w:r>
          </w:p>
          <w:p>
            <w:pPr>
              <w:spacing w:after="0" w:before="0"/>
            </w:pPr>
            <w:r>
              <w:rPr>
                <w:rFonts w:ascii="Consolas" w:hAnsi="Consolas"/>
                <w:color w:val="1A1A1A"/>
                <w:sz w:val="18"/>
              </w:rPr>
              <w:t xml:space="preserve">  tenant_id    uuid NOT NULL REFERENCES tenant(id) ON DELETE CASCADE,</w:t>
            </w:r>
          </w:p>
          <w:p>
            <w:pPr>
              <w:spacing w:after="0" w:before="0"/>
            </w:pPr>
            <w:r>
              <w:rPr>
                <w:rFonts w:ascii="Consolas" w:hAnsi="Consolas"/>
                <w:color w:val="1A1A1A"/>
                <w:sz w:val="18"/>
              </w:rPr>
              <w:t xml:space="preserve">  site_id      uuid NOT NULL REFERENCES site(id) ON DELETE CASCADE,</w:t>
            </w:r>
          </w:p>
          <w:p>
            <w:pPr>
              <w:spacing w:after="0" w:before="0"/>
            </w:pPr>
            <w:r>
              <w:rPr>
                <w:rFonts w:ascii="Consolas" w:hAnsi="Consolas"/>
                <w:color w:val="1A1A1A"/>
                <w:sz w:val="18"/>
              </w:rPr>
              <w:t xml:space="preserve">  title        text NOT NULL,</w:t>
            </w:r>
          </w:p>
          <w:p>
            <w:pPr>
              <w:spacing w:after="0" w:before="0"/>
            </w:pPr>
            <w:r>
              <w:rPr>
                <w:rFonts w:ascii="Consolas" w:hAnsi="Consolas"/>
                <w:color w:val="1A1A1A"/>
                <w:sz w:val="18"/>
              </w:rPr>
              <w:t xml:space="preserve">  status       incident_status NOT NULL DEFAULT 'new',</w:t>
            </w:r>
          </w:p>
          <w:p>
            <w:pPr>
              <w:spacing w:after="0" w:before="0"/>
            </w:pPr>
            <w:r>
              <w:rPr>
                <w:rFonts w:ascii="Consolas" w:hAnsi="Consolas"/>
                <w:color w:val="1A1A1A"/>
                <w:sz w:val="18"/>
              </w:rPr>
              <w:t xml:space="preserve">  severity     event_severity NOT NULL,</w:t>
            </w:r>
          </w:p>
          <w:p>
            <w:pPr>
              <w:spacing w:after="0" w:before="0"/>
            </w:pPr>
            <w:r>
              <w:rPr>
                <w:rFonts w:ascii="Consolas" w:hAnsi="Consolas"/>
                <w:color w:val="1A1A1A"/>
                <w:sz w:val="18"/>
              </w:rPr>
              <w:t xml:space="preserve">  resolution   incident_resolution,</w:t>
            </w:r>
          </w:p>
          <w:p>
            <w:pPr>
              <w:spacing w:after="0" w:before="0"/>
            </w:pPr>
            <w:r>
              <w:rPr>
                <w:rFonts w:ascii="Consolas" w:hAnsi="Consolas"/>
                <w:color w:val="1A1A1A"/>
                <w:sz w:val="18"/>
              </w:rPr>
              <w:t xml:space="preserve">  assignee_id  uuid REFERENCES app_user(id) ON DELETE SET NULL,</w:t>
            </w:r>
          </w:p>
          <w:p>
            <w:pPr>
              <w:spacing w:after="0" w:before="0"/>
            </w:pPr>
            <w:r>
              <w:rPr>
                <w:rFonts w:ascii="Consolas" w:hAnsi="Consolas"/>
                <w:color w:val="1A1A1A"/>
                <w:sz w:val="18"/>
              </w:rPr>
              <w:t xml:space="preserve">  created_at   timestamptz NOT NULL DEFAULT now(),</w:t>
            </w:r>
          </w:p>
          <w:p>
            <w:pPr>
              <w:spacing w:after="0" w:before="0"/>
            </w:pPr>
            <w:r>
              <w:rPr>
                <w:rFonts w:ascii="Consolas" w:hAnsi="Consolas"/>
                <w:color w:val="1A1A1A"/>
                <w:sz w:val="18"/>
              </w:rPr>
              <w:t xml:space="preserve">  acked_at     timestamptz,</w:t>
            </w:r>
          </w:p>
          <w:p>
            <w:pPr>
              <w:spacing w:after="0" w:before="0"/>
            </w:pPr>
            <w:r>
              <w:rPr>
                <w:rFonts w:ascii="Consolas" w:hAnsi="Consolas"/>
                <w:color w:val="1A1A1A"/>
                <w:sz w:val="18"/>
              </w:rPr>
              <w:t xml:space="preserve">  resolved_at  timestamptz,</w:t>
            </w:r>
          </w:p>
          <w:p>
            <w:pPr>
              <w:spacing w:after="0" w:before="0"/>
            </w:pPr>
            <w:r>
              <w:rPr>
                <w:rFonts w:ascii="Consolas" w:hAnsi="Consolas"/>
                <w:color w:val="1A1A1A"/>
                <w:sz w:val="18"/>
              </w:rPr>
              <w:t xml:space="preserve">  closed_at    timestamptz,</w:t>
            </w:r>
          </w:p>
          <w:p>
            <w:pPr>
              <w:spacing w:after="0" w:before="0"/>
            </w:pPr>
            <w:r>
              <w:rPr>
                <w:rFonts w:ascii="Consolas" w:hAnsi="Consolas"/>
                <w:color w:val="1A1A1A"/>
                <w:sz w:val="18"/>
              </w:rPr>
              <w:t xml:space="preserve">  due_at       timestamptz,              -- срок реакции (SLA)</w:t>
            </w:r>
          </w:p>
          <w:p>
            <w:pPr>
              <w:spacing w:after="0" w:before="0"/>
            </w:pPr>
            <w:r>
              <w:rPr>
                <w:rFonts w:ascii="Consolas" w:hAnsi="Consolas"/>
                <w:color w:val="1A1A1A"/>
                <w:sz w:val="18"/>
              </w:rPr>
              <w:t xml:space="preserve">  escalated_at timestamptz,</w:t>
            </w:r>
          </w:p>
          <w:p>
            <w:pPr>
              <w:spacing w:after="0" w:before="0"/>
            </w:pPr>
            <w:r>
              <w:rPr>
                <w:rFonts w:ascii="Consolas" w:hAnsi="Consolas"/>
                <w:color w:val="1A1A1A"/>
                <w:sz w:val="18"/>
              </w:rPr>
              <w:t xml:space="preserve">  meta         jsonb NOT NULL DEFAULT '{}'</w:t>
            </w:r>
          </w:p>
          <w:p>
            <w:pPr>
              <w:spacing w:after="0" w:before="0"/>
            </w:pPr>
            <w:r>
              <w:rPr>
                <w:rFonts w:ascii="Consolas" w:hAnsi="Consolas"/>
                <w:color w:val="1A1A1A"/>
                <w:sz w:val="18"/>
              </w:rPr>
              <w:t>);</w:t>
            </w:r>
          </w:p>
          <w:p>
            <w:pPr>
              <w:spacing w:after="0" w:before="0"/>
            </w:pPr>
            <w:r>
              <w:rPr>
                <w:rFonts w:ascii="Consolas" w:hAnsi="Consolas"/>
                <w:color w:val="1A1A1A"/>
                <w:sz w:val="18"/>
              </w:rPr>
              <w:t>CREATE INDEX idx_incident_tenant_status ON incident(tenant_id, status, created_at DESC);</w:t>
            </w:r>
          </w:p>
          <w:p>
            <w:pPr>
              <w:spacing w:after="0" w:before="0"/>
            </w:pPr>
            <w:r>
              <w:rPr>
                <w:rFonts w:ascii="Consolas" w:hAnsi="Consolas"/>
                <w:color w:val="1A1A1A"/>
                <w:sz w:val="18"/>
              </w:rPr>
              <w:t>CREATE INDEX idx_incident_assignee ON incident(assignee_id) WHERE status IN ('new','acknowledged','in_progress');</w:t>
            </w:r>
          </w:p>
          <w:p>
            <w:pPr>
              <w:spacing w:after="0" w:before="0"/>
            </w:pPr>
            <w:r>
              <w:rPr>
                <w:rFonts w:ascii="Consolas" w:hAnsi="Consolas"/>
                <w:color w:val="1A1A1A"/>
                <w:sz w:val="18"/>
              </w:rPr>
              <w:t>CREATE INDEX idx_incident_due ON incident(due_at) WHERE status IN ('new','acknowledged');</w:t>
            </w:r>
          </w:p>
          <w:p>
            <w:pPr>
              <w:spacing w:after="0" w:before="0"/>
            </w:pPr>
            <w:r>
              <w:rPr>
                <w:rFonts w:ascii="Consolas" w:hAnsi="Consolas"/>
                <w:color w:val="1A1A1A"/>
                <w:sz w:val="18"/>
              </w:rPr>
            </w:r>
          </w:p>
          <w:p>
            <w:pPr>
              <w:spacing w:after="0" w:before="0"/>
            </w:pPr>
            <w:r>
              <w:rPr>
                <w:rFonts w:ascii="Consolas" w:hAnsi="Consolas"/>
                <w:color w:val="1A1A1A"/>
                <w:sz w:val="18"/>
              </w:rPr>
              <w:t>-- Связь: инцидент ↔ события (многие ко многим не нужны — событие в одном инциденте)</w:t>
            </w:r>
          </w:p>
          <w:p>
            <w:pPr>
              <w:spacing w:after="0" w:before="0"/>
            </w:pPr>
            <w:r>
              <w:rPr>
                <w:rFonts w:ascii="Consolas" w:hAnsi="Consolas"/>
                <w:color w:val="1A1A1A"/>
                <w:sz w:val="18"/>
              </w:rPr>
              <w:t>CREATE TABLE incident_event (</w:t>
            </w:r>
          </w:p>
          <w:p>
            <w:pPr>
              <w:spacing w:after="0" w:before="0"/>
            </w:pPr>
            <w:r>
              <w:rPr>
                <w:rFonts w:ascii="Consolas" w:hAnsi="Consolas"/>
                <w:color w:val="1A1A1A"/>
                <w:sz w:val="18"/>
              </w:rPr>
              <w:t xml:space="preserve">  incident_id uuid NOT NULL REFERENCES incident(id) ON DELETE CASCADE,</w:t>
            </w:r>
          </w:p>
          <w:p>
            <w:pPr>
              <w:spacing w:after="0" w:before="0"/>
            </w:pPr>
            <w:r>
              <w:rPr>
                <w:rFonts w:ascii="Consolas" w:hAnsi="Consolas"/>
                <w:color w:val="1A1A1A"/>
                <w:sz w:val="18"/>
              </w:rPr>
              <w:t xml:space="preserve">  event_id    uuid NOT NULL,             -- без FK: event — гипертаблица</w:t>
            </w:r>
          </w:p>
          <w:p>
            <w:pPr>
              <w:spacing w:after="0" w:before="0"/>
            </w:pPr>
            <w:r>
              <w:rPr>
                <w:rFonts w:ascii="Consolas" w:hAnsi="Consolas"/>
                <w:color w:val="1A1A1A"/>
                <w:sz w:val="18"/>
              </w:rPr>
              <w:t xml:space="preserve">  event_ts    timestamptz NOT NULL,      -- вместе с event_id даёт доступ к строке</w:t>
            </w:r>
          </w:p>
          <w:p>
            <w:pPr>
              <w:spacing w:after="0" w:before="0"/>
            </w:pPr>
            <w:r>
              <w:rPr>
                <w:rFonts w:ascii="Consolas" w:hAnsi="Consolas"/>
                <w:color w:val="1A1A1A"/>
                <w:sz w:val="18"/>
              </w:rPr>
              <w:t xml:space="preserve">  PRIMARY KEY (incident_id, event_id)</w:t>
            </w:r>
          </w:p>
          <w:p>
            <w:pPr>
              <w:spacing w:after="0" w:before="0"/>
            </w:pPr>
            <w:r>
              <w:rPr>
                <w:rFonts w:ascii="Consolas" w:hAnsi="Consolas"/>
                <w:color w:val="1A1A1A"/>
                <w:sz w:val="18"/>
              </w:rPr>
              <w:t>);</w:t>
            </w:r>
          </w:p>
          <w:p>
            <w:pPr>
              <w:spacing w:after="0" w:before="0"/>
            </w:pPr>
            <w:r>
              <w:rPr>
                <w:rFonts w:ascii="Consolas" w:hAnsi="Consolas"/>
                <w:color w:val="1A1A1A"/>
                <w:sz w:val="18"/>
              </w:rPr>
            </w:r>
          </w:p>
          <w:p>
            <w:pPr>
              <w:spacing w:after="0" w:before="0"/>
            </w:pPr>
            <w:r>
              <w:rPr>
                <w:rFonts w:ascii="Consolas" w:hAnsi="Consolas"/>
                <w:color w:val="1A1A1A"/>
                <w:sz w:val="18"/>
              </w:rPr>
              <w:t>-- Журнал действий по инциденту</w:t>
            </w:r>
          </w:p>
          <w:p>
            <w:pPr>
              <w:spacing w:after="0" w:before="0"/>
            </w:pPr>
            <w:r>
              <w:rPr>
                <w:rFonts w:ascii="Consolas" w:hAnsi="Consolas"/>
                <w:color w:val="1A1A1A"/>
                <w:sz w:val="18"/>
              </w:rPr>
              <w:t>CREATE TABLE incident_note (</w:t>
            </w:r>
          </w:p>
          <w:p>
            <w:pPr>
              <w:spacing w:after="0" w:before="0"/>
            </w:pPr>
            <w:r>
              <w:rPr>
                <w:rFonts w:ascii="Consolas" w:hAnsi="Consolas"/>
                <w:color w:val="1A1A1A"/>
                <w:sz w:val="18"/>
              </w:rPr>
              <w:t xml:space="preserve">  id          uuid PRIMARY KEY DEFAULT uuid_generate_v4(),</w:t>
            </w:r>
          </w:p>
          <w:p>
            <w:pPr>
              <w:spacing w:after="0" w:before="0"/>
            </w:pPr>
            <w:r>
              <w:rPr>
                <w:rFonts w:ascii="Consolas" w:hAnsi="Consolas"/>
                <w:color w:val="1A1A1A"/>
                <w:sz w:val="18"/>
              </w:rPr>
              <w:t xml:space="preserve">  incident_id uuid NOT NULL REFERENCES incident(id) ON DELETE CASCADE,</w:t>
            </w:r>
          </w:p>
          <w:p>
            <w:pPr>
              <w:spacing w:after="0" w:before="0"/>
            </w:pPr>
            <w:r>
              <w:rPr>
                <w:rFonts w:ascii="Consolas" w:hAnsi="Consolas"/>
                <w:color w:val="1A1A1A"/>
                <w:sz w:val="18"/>
              </w:rPr>
              <w:t xml:space="preserve">  user_id     uuid REFERENCES app_user(id) ON DELETE SET NULL,</w:t>
            </w:r>
          </w:p>
          <w:p>
            <w:pPr>
              <w:spacing w:after="0" w:before="0"/>
            </w:pPr>
            <w:r>
              <w:rPr>
                <w:rFonts w:ascii="Consolas" w:hAnsi="Consolas"/>
                <w:color w:val="1A1A1A"/>
                <w:sz w:val="18"/>
              </w:rPr>
              <w:t xml:space="preserve">  kind        text NOT NULL,             -- comment | status_change | assign | escalate</w:t>
            </w:r>
          </w:p>
          <w:p>
            <w:pPr>
              <w:spacing w:after="0" w:before="0"/>
            </w:pPr>
            <w:r>
              <w:rPr>
                <w:rFonts w:ascii="Consolas" w:hAnsi="Consolas"/>
                <w:color w:val="1A1A1A"/>
                <w:sz w:val="18"/>
              </w:rPr>
              <w:t xml:space="preserve">  body        text,</w:t>
            </w:r>
          </w:p>
          <w:p>
            <w:pPr>
              <w:spacing w:after="0" w:before="0"/>
            </w:pPr>
            <w:r>
              <w:rPr>
                <w:rFonts w:ascii="Consolas" w:hAnsi="Consolas"/>
                <w:color w:val="1A1A1A"/>
                <w:sz w:val="18"/>
              </w:rPr>
              <w:t xml:space="preserve">  created_at  timestamptz NOT NULL DEFAULT now()</w:t>
            </w:r>
          </w:p>
          <w:p>
            <w:pPr>
              <w:spacing w:after="0" w:before="0"/>
            </w:pPr>
            <w:r>
              <w:rPr>
                <w:rFonts w:ascii="Consolas" w:hAnsi="Consolas"/>
                <w:color w:val="1A1A1A"/>
                <w:sz w:val="18"/>
              </w:rPr>
              <w:t>);</w:t>
            </w:r>
          </w:p>
        </w:tc>
      </w:tr>
    </w:tbl>
    <w:p>
      <w:pPr>
        <w:spacing w:after="80"/>
      </w:pPr>
    </w:p>
    <w:p>
      <w:r>
        <w:t>Замечания по проектированию:</w:t>
      </w:r>
    </w:p>
    <w:p>
      <w:r>
        <w:rPr>
          <w:b/>
        </w:rPr>
        <w:t>`incident_event.event_ts` рядом с `event_id`.</w:t>
      </w:r>
      <w:r>
        <w:t xml:space="preserve"> Гипертаблица </w:t>
      </w:r>
      <w:r>
        <w:rPr>
          <w:rFonts w:ascii="Consolas" w:hAnsi="Consolas"/>
          <w:color w:val="A31415"/>
          <w:sz w:val="19"/>
        </w:rPr>
        <w:t>event</w:t>
      </w:r>
      <w:r>
        <w:t xml:space="preserve"> имеет составной первичный ключ </w:t>
      </w:r>
      <w:r>
        <w:rPr>
          <w:rFonts w:ascii="Consolas" w:hAnsi="Consolas"/>
          <w:color w:val="A31415"/>
          <w:sz w:val="19"/>
        </w:rPr>
        <w:t>(id, ts_start)</w:t>
      </w:r>
      <w:r>
        <w:t xml:space="preserve">, поэтому внешний ключ на неё невозможен — та же причина, что у </w:t>
      </w:r>
      <w:r>
        <w:rPr>
          <w:rFonts w:ascii="Consolas" w:hAnsi="Consolas"/>
          <w:color w:val="A31415"/>
          <w:sz w:val="19"/>
        </w:rPr>
        <w:t>notifications</w:t>
      </w:r>
      <w:r>
        <w:t xml:space="preserve"> (</w:t>
      </w:r>
      <w:r>
        <w:rPr>
          <w:color w:val="1A5FB4"/>
          <w:u w:val="single"/>
        </w:rPr>
        <w:t>10_DATABASE.md</w:t>
      </w:r>
      <w:r>
        <w:t xml:space="preserve">). Хранение метки времени рядом решает практическую задачу: без неё выборка события по одному </w:t>
      </w:r>
      <w:r>
        <w:rPr>
          <w:rFonts w:ascii="Consolas" w:hAnsi="Consolas"/>
          <w:color w:val="A31415"/>
          <w:sz w:val="19"/>
        </w:rPr>
        <w:t>id</w:t>
      </w:r>
      <w:r>
        <w:t xml:space="preserve"> заставит PostgreSQL просканировать </w:t>
      </w:r>
      <w:r>
        <w:rPr>
          <w:b/>
        </w:rPr>
        <w:t>все чанки</w:t>
      </w:r>
      <w:r>
        <w:t xml:space="preserve"> гипертаблицы, потому что не сможет отсечь партиции. С </w:t>
      </w:r>
      <w:r>
        <w:rPr>
          <w:rFonts w:ascii="Consolas" w:hAnsi="Consolas"/>
          <w:color w:val="A31415"/>
          <w:sz w:val="19"/>
        </w:rPr>
        <w:t>event_ts</w:t>
      </w:r>
      <w:r>
        <w:t xml:space="preserve"> запрос попадает точно в нужный чанк.</w:t>
      </w:r>
    </w:p>
    <w:p>
      <w:r>
        <w:rPr>
          <w:b/>
        </w:rPr>
        <w:t>Частичные индексы.</w:t>
      </w:r>
      <w:r>
        <w:t xml:space="preserve"> </w:t>
      </w:r>
      <w:r>
        <w:rPr>
          <w:rFonts w:ascii="Consolas" w:hAnsi="Consolas"/>
          <w:color w:val="A31415"/>
          <w:sz w:val="19"/>
        </w:rPr>
        <w:t>idx_incident_assignee</w:t>
      </w:r>
      <w:r>
        <w:t xml:space="preserve"> и </w:t>
      </w:r>
      <w:r>
        <w:rPr>
          <w:rFonts w:ascii="Consolas" w:hAnsi="Consolas"/>
          <w:color w:val="A31415"/>
          <w:sz w:val="19"/>
        </w:rPr>
        <w:t>idx_incident_due</w:t>
      </w:r>
      <w:r>
        <w:t xml:space="preserve"> покрывают только открытые инциденты. Закрытых со временем станет большинство, и держать их в индексе «мои задачи» бессмысленно.</w:t>
      </w:r>
    </w:p>
    <w:p>
      <w:r>
        <w:rPr>
          <w:b/>
        </w:rPr>
        <w:t>Инцидент не гипертаблица.</w:t>
      </w:r>
      <w:r>
        <w:t xml:space="preserve"> Их единицы в сутки, они изменяемы, у них нет ретеншена. Гипертаблица здесь дала бы только издержки.</w:t>
      </w:r>
    </w:p>
    <w:p>
      <w:pPr>
        <w:pStyle w:val="Heading3"/>
      </w:pPr>
      <w:r/>
      <w:r>
        <w:t xml:space="preserve">5.3. Машина состояний </w:t>
      </w:r>
      <w:r>
        <w:rPr>
          <w:b/>
        </w:rPr>
        <w:t>[План]</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stateDiagram-v2</w:t>
            </w:r>
          </w:p>
          <w:p>
            <w:pPr>
              <w:spacing w:after="0" w:before="0"/>
            </w:pPr>
            <w:r>
              <w:rPr>
                <w:rFonts w:ascii="Consolas" w:hAnsi="Consolas"/>
                <w:color w:val="1A1A1A"/>
                <w:sz w:val="18"/>
              </w:rPr>
              <w:t xml:space="preserve">    [*] --&gt; new: создан правилом или человеком</w:t>
            </w:r>
          </w:p>
          <w:p>
            <w:pPr>
              <w:spacing w:after="0" w:before="0"/>
            </w:pPr>
            <w:r>
              <w:rPr>
                <w:rFonts w:ascii="Consolas" w:hAnsi="Consolas"/>
                <w:color w:val="1A1A1A"/>
                <w:sz w:val="18"/>
              </w:rPr>
              <w:t xml:space="preserve">    new --&gt; acknowledged: оператор увидел (взял в работу)</w:t>
            </w:r>
          </w:p>
          <w:p>
            <w:pPr>
              <w:spacing w:after="0" w:before="0"/>
            </w:pPr>
            <w:r>
              <w:rPr>
                <w:rFonts w:ascii="Consolas" w:hAnsi="Consolas"/>
                <w:color w:val="1A1A1A"/>
                <w:sz w:val="18"/>
              </w:rPr>
              <w:t xml:space="preserve">    new --&gt; rejected: ложное срабатывание, очевидное сразу</w:t>
            </w:r>
          </w:p>
          <w:p>
            <w:pPr>
              <w:spacing w:after="0" w:before="0"/>
            </w:pPr>
            <w:r>
              <w:rPr>
                <w:rFonts w:ascii="Consolas" w:hAnsi="Consolas"/>
                <w:color w:val="1A1A1A"/>
                <w:sz w:val="18"/>
              </w:rPr>
              <w:t xml:space="preserve">    new --&gt; escalated_state: due_at истёк, никто не взял</w:t>
            </w:r>
          </w:p>
          <w:p>
            <w:pPr>
              <w:spacing w:after="0" w:before="0"/>
            </w:pPr>
            <w:r>
              <w:rPr>
                <w:rFonts w:ascii="Consolas" w:hAnsi="Consolas"/>
                <w:color w:val="1A1A1A"/>
                <w:sz w:val="18"/>
              </w:rPr>
              <w:t xml:space="preserve">    acknowledged --&gt; in_progress: начаты действия</w:t>
            </w:r>
          </w:p>
          <w:p>
            <w:pPr>
              <w:spacing w:after="0" w:before="0"/>
            </w:pPr>
            <w:r>
              <w:rPr>
                <w:rFonts w:ascii="Consolas" w:hAnsi="Consolas"/>
                <w:color w:val="1A1A1A"/>
                <w:sz w:val="18"/>
              </w:rPr>
              <w:t xml:space="preserve">    acknowledged --&gt; rejected: разобрались — ложное</w:t>
            </w:r>
          </w:p>
          <w:p>
            <w:pPr>
              <w:spacing w:after="0" w:before="0"/>
            </w:pPr>
            <w:r>
              <w:rPr>
                <w:rFonts w:ascii="Consolas" w:hAnsi="Consolas"/>
                <w:color w:val="1A1A1A"/>
                <w:sz w:val="18"/>
              </w:rPr>
              <w:t xml:space="preserve">    acknowledged --&gt; escalated_state: due_at истёк, действий нет</w:t>
            </w:r>
          </w:p>
          <w:p>
            <w:pPr>
              <w:spacing w:after="0" w:before="0"/>
            </w:pPr>
            <w:r>
              <w:rPr>
                <w:rFonts w:ascii="Consolas" w:hAnsi="Consolas"/>
                <w:color w:val="1A1A1A"/>
                <w:sz w:val="18"/>
              </w:rPr>
              <w:t xml:space="preserve">    in_progress --&gt; resolved: проблема устранена</w:t>
            </w:r>
          </w:p>
          <w:p>
            <w:pPr>
              <w:spacing w:after="0" w:before="0"/>
            </w:pPr>
            <w:r>
              <w:rPr>
                <w:rFonts w:ascii="Consolas" w:hAnsi="Consolas"/>
                <w:color w:val="1A1A1A"/>
                <w:sz w:val="18"/>
              </w:rPr>
              <w:t xml:space="preserve">    in_progress --&gt; rejected: оказалось ложным</w:t>
            </w:r>
          </w:p>
          <w:p>
            <w:pPr>
              <w:spacing w:after="0" w:before="0"/>
            </w:pPr>
            <w:r>
              <w:rPr>
                <w:rFonts w:ascii="Consolas" w:hAnsi="Consolas"/>
                <w:color w:val="1A1A1A"/>
                <w:sz w:val="18"/>
              </w:rPr>
              <w:t xml:space="preserve">    escalated_state --&gt; acknowledged: руководитель или оператор взял</w:t>
            </w:r>
          </w:p>
          <w:p>
            <w:pPr>
              <w:spacing w:after="0" w:before="0"/>
            </w:pPr>
            <w:r>
              <w:rPr>
                <w:rFonts w:ascii="Consolas" w:hAnsi="Consolas"/>
                <w:color w:val="1A1A1A"/>
                <w:sz w:val="18"/>
              </w:rPr>
              <w:t xml:space="preserve">    resolved --&gt; closed: подтверждено (или автоматически через N дней)</w:t>
            </w:r>
          </w:p>
          <w:p>
            <w:pPr>
              <w:spacing w:after="0" w:before="0"/>
            </w:pPr>
            <w:r>
              <w:rPr>
                <w:rFonts w:ascii="Consolas" w:hAnsi="Consolas"/>
                <w:color w:val="1A1A1A"/>
                <w:sz w:val="18"/>
              </w:rPr>
              <w:t xml:space="preserve">    resolved --&gt; in_progress: возвращён (недоделано)</w:t>
            </w:r>
          </w:p>
          <w:p>
            <w:pPr>
              <w:spacing w:after="0" w:before="0"/>
            </w:pPr>
            <w:r>
              <w:rPr>
                <w:rFonts w:ascii="Consolas" w:hAnsi="Consolas"/>
                <w:color w:val="1A1A1A"/>
                <w:sz w:val="18"/>
              </w:rPr>
              <w:t xml:space="preserve">    rejected --&gt; closed</w:t>
            </w:r>
          </w:p>
          <w:p>
            <w:pPr>
              <w:spacing w:after="0" w:before="0"/>
            </w:pPr>
            <w:r>
              <w:rPr>
                <w:rFonts w:ascii="Consolas" w:hAnsi="Consolas"/>
                <w:color w:val="1A1A1A"/>
                <w:sz w:val="18"/>
              </w:rPr>
              <w:t xml:space="preserve">    closed --&gt; [*]</w:t>
            </w:r>
          </w:p>
          <w:p>
            <w:pPr>
              <w:spacing w:after="0" w:before="0"/>
            </w:pPr>
            <w:r>
              <w:rPr>
                <w:rFonts w:ascii="Consolas" w:hAnsi="Consolas"/>
                <w:color w:val="1A1A1A"/>
                <w:sz w:val="18"/>
              </w:rPr>
            </w:r>
          </w:p>
          <w:p>
            <w:pPr>
              <w:spacing w:after="0" w:before="0"/>
            </w:pPr>
            <w:r>
              <w:rPr>
                <w:rFonts w:ascii="Consolas" w:hAnsi="Consolas"/>
                <w:color w:val="1A1A1A"/>
                <w:sz w:val="18"/>
              </w:rPr>
              <w:t xml:space="preserve">    note right of escalated_state</w:t>
            </w:r>
          </w:p>
          <w:p>
            <w:pPr>
              <w:spacing w:after="0" w:before="0"/>
            </w:pPr>
            <w:r>
              <w:rPr>
                <w:rFonts w:ascii="Consolas" w:hAnsi="Consolas"/>
                <w:color w:val="1A1A1A"/>
                <w:sz w:val="18"/>
              </w:rPr>
              <w:t xml:space="preserve">        Не отдельный статус, а признак:</w:t>
            </w:r>
          </w:p>
          <w:p>
            <w:pPr>
              <w:spacing w:after="0" w:before="0"/>
            </w:pPr>
            <w:r>
              <w:rPr>
                <w:rFonts w:ascii="Consolas" w:hAnsi="Consolas"/>
                <w:color w:val="1A1A1A"/>
                <w:sz w:val="18"/>
              </w:rPr>
              <w:t xml:space="preserve">        escalated_at + уведомление вверх.</w:t>
            </w:r>
          </w:p>
          <w:p>
            <w:pPr>
              <w:spacing w:after="0" w:before="0"/>
            </w:pPr>
            <w:r>
              <w:rPr>
                <w:rFonts w:ascii="Consolas" w:hAnsi="Consolas"/>
                <w:color w:val="1A1A1A"/>
                <w:sz w:val="18"/>
              </w:rPr>
              <w:t xml:space="preserve">        Статус остаётся new/acknowledged.</w:t>
            </w:r>
          </w:p>
          <w:p>
            <w:pPr>
              <w:spacing w:after="0" w:before="0"/>
            </w:pPr>
            <w:r>
              <w:rPr>
                <w:rFonts w:ascii="Consolas" w:hAnsi="Consolas"/>
                <w:color w:val="1A1A1A"/>
                <w:sz w:val="18"/>
              </w:rPr>
              <w:t xml:space="preserve">    end note</w:t>
            </w:r>
          </w:p>
        </w:tc>
      </w:tr>
    </w:tbl>
    <w:p>
      <w:pPr>
        <w:spacing w:after="80"/>
      </w:pPr>
    </w:p>
    <w:p>
      <w:r>
        <w:t>Обоснование деталей:</w:t>
      </w:r>
    </w:p>
    <w:p>
      <w:r>
        <w:rPr>
          <w:b/>
        </w:rPr>
        <w:t>`acknowledged` отдельно от `in_progress`.</w:t>
      </w:r>
      <w:r>
        <w:t xml:space="preserve"> Это две разные метрики: время реакции (заметили) и время решения (устранили). Слияние сделало бы невозможным измерение первого, а именно оно является предметом SLA.</w:t>
      </w:r>
    </w:p>
    <w:p>
      <w:r>
        <w:rPr>
          <w:b/>
        </w:rPr>
        <w:t>`rejected` отдельно от `resolved`.</w:t>
      </w:r>
      <w:r>
        <w:t xml:space="preserve"> «Ложное срабатывание» — не «решено». Смешение уничтожило бы данные о точности системы (3.3).</w:t>
      </w:r>
    </w:p>
    <w:p>
      <w:r>
        <w:rPr>
          <w:b/>
        </w:rPr>
        <w:t>`closed` отдельно от `resolved`.</w:t>
      </w:r>
      <w:r>
        <w:t xml:space="preserve"> Разделение исполнителя и приёмщика. Для одного ПВЗ избыточно, поэтому — автоматическое закрытие через N дней. Для сети и производства — обязательно.</w:t>
      </w:r>
    </w:p>
    <w:p>
      <w:r>
        <w:rPr>
          <w:b/>
        </w:rPr>
        <w:t>Эскалация — признак, а не статус.</w:t>
      </w:r>
      <w:r>
        <w:t xml:space="preserve"> Инцидент, эскалированный и не взятый, остаётся </w:t>
      </w:r>
      <w:r>
        <w:rPr>
          <w:rFonts w:ascii="Consolas" w:hAnsi="Consolas"/>
          <w:color w:val="A31415"/>
          <w:sz w:val="19"/>
        </w:rPr>
        <w:t>new</w:t>
      </w:r>
      <w:r>
        <w:t xml:space="preserve">. Отдельный статус </w:t>
      </w:r>
      <w:r>
        <w:rPr>
          <w:rFonts w:ascii="Consolas" w:hAnsi="Consolas"/>
          <w:color w:val="A31415"/>
          <w:sz w:val="19"/>
        </w:rPr>
        <w:t>escalated</w:t>
      </w:r>
      <w:r>
        <w:t xml:space="preserve"> потребовал бы дублирования всех переходов из </w:t>
      </w:r>
      <w:r>
        <w:rPr>
          <w:rFonts w:ascii="Consolas" w:hAnsi="Consolas"/>
          <w:color w:val="A31415"/>
          <w:sz w:val="19"/>
        </w:rPr>
        <w:t>new</w:t>
      </w:r>
      <w:r>
        <w:t xml:space="preserve"> и </w:t>
      </w:r>
      <w:r>
        <w:rPr>
          <w:rFonts w:ascii="Consolas" w:hAnsi="Consolas"/>
          <w:color w:val="A31415"/>
          <w:sz w:val="19"/>
        </w:rPr>
        <w:t>acknowledged</w:t>
      </w:r>
      <w:r>
        <w:t>.</w:t>
      </w:r>
    </w:p>
    <w:p>
      <w:pPr>
        <w:pStyle w:val="Heading3"/>
      </w:pPr>
      <w:r/>
      <w:r>
        <w:t xml:space="preserve">5.4. Правило порождает инцидент </w:t>
      </w:r>
      <w:r>
        <w:rPr>
          <w:b/>
        </w:rPr>
        <w:t>[План]</w:t>
      </w:r>
    </w:p>
    <w:p>
      <w:r>
        <w:t xml:space="preserve">Расширение </w:t>
      </w:r>
      <w:r>
        <w:rPr>
          <w:rFonts w:ascii="Consolas" w:hAnsi="Consolas"/>
          <w:color w:val="A31415"/>
          <w:sz w:val="19"/>
        </w:rPr>
        <w:t>alert_rule.actions</w:t>
      </w:r>
      <w:r>
        <w:t xml:space="preserve"> из </w:t>
      </w:r>
      <w:r>
        <w:rPr>
          <w:color w:val="1A5FB4"/>
          <w:u w:val="single"/>
        </w:rPr>
        <w:t>08_RULE_ENGINE.md</w:t>
      </w:r>
      <w:r>
        <w:t>, 7.2:</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w:t>
            </w:r>
          </w:p>
          <w:p>
            <w:pPr>
              <w:spacing w:after="0" w:before="0"/>
            </w:pPr>
            <w:r>
              <w:rPr>
                <w:rFonts w:ascii="Consolas" w:hAnsi="Consolas"/>
                <w:color w:val="1A1A1A"/>
                <w:sz w:val="18"/>
              </w:rPr>
              <w:t xml:space="preserve">  "actions": [</w:t>
            </w:r>
          </w:p>
          <w:p>
            <w:pPr>
              <w:spacing w:after="0" w:before="0"/>
            </w:pPr>
            <w:r>
              <w:rPr>
                <w:rFonts w:ascii="Consolas" w:hAnsi="Consolas"/>
                <w:color w:val="1A1A1A"/>
                <w:sz w:val="18"/>
              </w:rPr>
              <w:t xml:space="preserve">    {"type": "notify", "channels": [{"type": "telegram", "chat_id": "123"}]},</w:t>
            </w:r>
          </w:p>
          <w:p>
            <w:pPr>
              <w:spacing w:after="0" w:before="0"/>
            </w:pPr>
            <w:r>
              <w:rPr>
                <w:rFonts w:ascii="Consolas" w:hAnsi="Consolas"/>
                <w:color w:val="1A1A1A"/>
                <w:sz w:val="18"/>
              </w:rPr>
              <w:t xml:space="preserve">    {"type": "clip"},</w:t>
            </w:r>
          </w:p>
          <w:p>
            <w:pPr>
              <w:spacing w:after="0" w:before="0"/>
            </w:pPr>
            <w:r>
              <w:rPr>
                <w:rFonts w:ascii="Consolas" w:hAnsi="Consolas"/>
                <w:color w:val="1A1A1A"/>
                <w:sz w:val="18"/>
              </w:rPr>
              <w:t xml:space="preserve">    {"type": "incident",</w:t>
            </w:r>
          </w:p>
          <w:p>
            <w:pPr>
              <w:spacing w:after="0" w:before="0"/>
            </w:pPr>
            <w:r>
              <w:rPr>
                <w:rFonts w:ascii="Consolas" w:hAnsi="Consolas"/>
                <w:color w:val="1A1A1A"/>
                <w:sz w:val="18"/>
              </w:rPr>
              <w:t xml:space="preserve">     "title": "Нарушение запретной зоны",</w:t>
            </w:r>
          </w:p>
          <w:p>
            <w:pPr>
              <w:spacing w:after="0" w:before="0"/>
            </w:pPr>
            <w:r>
              <w:rPr>
                <w:rFonts w:ascii="Consolas" w:hAnsi="Consolas"/>
                <w:color w:val="1A1A1A"/>
                <w:sz w:val="18"/>
              </w:rPr>
              <w:t xml:space="preserve">     "assignee_role": "manager",</w:t>
            </w:r>
          </w:p>
          <w:p>
            <w:pPr>
              <w:spacing w:after="0" w:before="0"/>
            </w:pPr>
            <w:r>
              <w:rPr>
                <w:rFonts w:ascii="Consolas" w:hAnsi="Consolas"/>
                <w:color w:val="1A1A1A"/>
                <w:sz w:val="18"/>
              </w:rPr>
              <w:t xml:space="preserve">     "due_minutes": 15,</w:t>
            </w:r>
          </w:p>
          <w:p>
            <w:pPr>
              <w:spacing w:after="0" w:before="0"/>
            </w:pPr>
            <w:r>
              <w:rPr>
                <w:rFonts w:ascii="Consolas" w:hAnsi="Consolas"/>
                <w:color w:val="1A1A1A"/>
                <w:sz w:val="18"/>
              </w:rPr>
              <w:t xml:space="preserve">     "group_window_minutes": 60,</w:t>
            </w:r>
          </w:p>
          <w:p>
            <w:pPr>
              <w:spacing w:after="0" w:before="0"/>
            </w:pPr>
            <w:r>
              <w:rPr>
                <w:rFonts w:ascii="Consolas" w:hAnsi="Consolas"/>
                <w:color w:val="1A1A1A"/>
                <w:sz w:val="18"/>
              </w:rPr>
              <w:t xml:space="preserve">     "escalate_to_role": "admin"}</w:t>
            </w:r>
          </w:p>
          <w:p>
            <w:pPr>
              <w:spacing w:after="0" w:before="0"/>
            </w:pPr>
            <w:r>
              <w:rPr>
                <w:rFonts w:ascii="Consolas" w:hAnsi="Consolas"/>
                <w:color w:val="1A1A1A"/>
                <w:sz w:val="18"/>
              </w:rPr>
              <w:t xml:space="preserve">  ]</w:t>
            </w:r>
          </w:p>
          <w:p>
            <w:pPr>
              <w:spacing w:after="0" w:before="0"/>
            </w:pPr>
            <w:r>
              <w:rPr>
                <w:rFonts w:ascii="Consolas" w:hAnsi="Consolas"/>
                <w:color w:val="1A1A1A"/>
                <w:sz w:val="18"/>
              </w:rPr>
              <w:t>}</w:t>
            </w:r>
          </w:p>
        </w:tc>
      </w:tr>
    </w:tbl>
    <w:p>
      <w:pPr>
        <w:spacing w:after="80"/>
      </w:pPr>
    </w:p>
    <w:p>
      <w:r>
        <w:rPr>
          <w:rFonts w:ascii="Consolas" w:hAnsi="Consolas"/>
          <w:color w:val="A31415"/>
          <w:sz w:val="19"/>
        </w:rPr>
        <w:t>group_window_minutes</w:t>
      </w:r>
      <w:r>
        <w:t xml:space="preserve"> — механизм агрегации: событие того же типа на той же площадке в пределах окна прикрепляется к существующему открытому инциденту, а не создаёт новый. Это то, что предотвращает «двадцать задач вместо одной».</w:t>
      </w:r>
    </w:p>
    <w:p>
      <w:r>
        <w:t>Реализация группировки — тот же приём, что у кулдауна (</w:t>
      </w:r>
      <w:r>
        <w:rPr>
          <w:color w:val="1A5FB4"/>
          <w:u w:val="single"/>
        </w:rPr>
        <w:t>08_RULE_ENGINE.md</w:t>
      </w:r>
      <w:r>
        <w:t xml:space="preserve">, 4.3): атомарная проверка через Redis </w:t>
      </w:r>
      <w:r>
        <w:rPr>
          <w:rFonts w:ascii="Consolas" w:hAnsi="Consolas"/>
          <w:color w:val="A31415"/>
          <w:sz w:val="19"/>
        </w:rPr>
        <w:t>SET NX</w:t>
      </w:r>
      <w:r>
        <w:t xml:space="preserve"> по ключу </w:t>
      </w:r>
      <w:r>
        <w:rPr>
          <w:rFonts w:ascii="Consolas" w:hAnsi="Consolas"/>
          <w:color w:val="A31415"/>
          <w:sz w:val="19"/>
        </w:rPr>
        <w:t>incident_group:{rule_id}:{site_id}</w:t>
      </w:r>
      <w:r>
        <w:t xml:space="preserve"> со значением </w:t>
      </w:r>
      <w:r>
        <w:rPr>
          <w:rFonts w:ascii="Consolas" w:hAnsi="Consolas"/>
          <w:color w:val="A31415"/>
          <w:sz w:val="19"/>
        </w:rPr>
        <w:t>incident_id</w:t>
      </w:r>
      <w:r>
        <w:t>.</w:t>
      </w:r>
    </w:p>
    <w:p>
      <w:pPr>
        <w:pStyle w:val="Heading3"/>
      </w:pPr>
      <w:r/>
      <w:r>
        <w:t xml:space="preserve">5.5. Эскалация через BullMQ </w:t>
      </w:r>
      <w:r>
        <w:rPr>
          <w:b/>
        </w:rPr>
        <w:t>[План]</w:t>
      </w:r>
    </w:p>
    <w:p>
      <w:r>
        <w:t>BPM-движок не требуется: у BullMQ есть отложенные задания.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R as worker-alerts</w:t>
            </w:r>
          </w:p>
          <w:p>
            <w:pPr>
              <w:spacing w:after="0" w:before="0"/>
            </w:pPr>
            <w:r>
              <w:rPr>
                <w:rFonts w:ascii="Consolas" w:hAnsi="Consolas"/>
                <w:color w:val="1A1A1A"/>
                <w:sz w:val="18"/>
              </w:rPr>
              <w:t xml:space="preserve">    participant Q as BullMQ `incidents`</w:t>
            </w:r>
          </w:p>
          <w:p>
            <w:pPr>
              <w:spacing w:after="0" w:before="0"/>
            </w:pPr>
            <w:r>
              <w:rPr>
                <w:rFonts w:ascii="Consolas" w:hAnsi="Consolas"/>
                <w:color w:val="1A1A1A"/>
                <w:sz w:val="18"/>
              </w:rPr>
              <w:t xml:space="preserve">    participant PG as PostgreSQL</w:t>
            </w:r>
          </w:p>
          <w:p>
            <w:pPr>
              <w:spacing w:after="0" w:before="0"/>
            </w:pPr>
            <w:r>
              <w:rPr>
                <w:rFonts w:ascii="Consolas" w:hAnsi="Consolas"/>
                <w:color w:val="1A1A1A"/>
                <w:sz w:val="18"/>
              </w:rPr>
              <w:t xml:space="preserve">    participant W as worker-incidents</w:t>
            </w:r>
          </w:p>
          <w:p>
            <w:pPr>
              <w:spacing w:after="0" w:before="0"/>
            </w:pPr>
            <w:r>
              <w:rPr>
                <w:rFonts w:ascii="Consolas" w:hAnsi="Consolas"/>
                <w:color w:val="1A1A1A"/>
                <w:sz w:val="18"/>
              </w:rPr>
              <w:t xml:space="preserve">    participant TG as Telegram</w:t>
            </w:r>
          </w:p>
          <w:p>
            <w:pPr>
              <w:spacing w:after="0" w:before="0"/>
            </w:pPr>
            <w:r>
              <w:rPr>
                <w:rFonts w:ascii="Consolas" w:hAnsi="Consolas"/>
                <w:color w:val="1A1A1A"/>
                <w:sz w:val="18"/>
              </w:rPr>
            </w:r>
          </w:p>
          <w:p>
            <w:pPr>
              <w:spacing w:after="0" w:before="0"/>
            </w:pPr>
            <w:r>
              <w:rPr>
                <w:rFonts w:ascii="Consolas" w:hAnsi="Consolas"/>
                <w:color w:val="1A1A1A"/>
                <w:sz w:val="18"/>
              </w:rPr>
              <w:t xml:space="preserve">    R-&gt;&gt;PG: INSERT incident (status=new, due_at=now+15min)</w:t>
            </w:r>
          </w:p>
          <w:p>
            <w:pPr>
              <w:spacing w:after="0" w:before="0"/>
            </w:pPr>
            <w:r>
              <w:rPr>
                <w:rFonts w:ascii="Consolas" w:hAnsi="Consolas"/>
                <w:color w:val="1A1A1A"/>
                <w:sz w:val="18"/>
              </w:rPr>
              <w:t xml:space="preserve">    R-&gt;&gt;Q: add('escalate', {incident_id}, {delay: 15min, jobId: `esc:{id}`})</w:t>
            </w:r>
          </w:p>
          <w:p>
            <w:pPr>
              <w:spacing w:after="0" w:before="0"/>
            </w:pPr>
            <w:r>
              <w:rPr>
                <w:rFonts w:ascii="Consolas" w:hAnsi="Consolas"/>
                <w:color w:val="1A1A1A"/>
                <w:sz w:val="18"/>
              </w:rPr>
            </w:r>
          </w:p>
          <w:p>
            <w:pPr>
              <w:spacing w:after="0" w:before="0"/>
            </w:pPr>
            <w:r>
              <w:rPr>
                <w:rFonts w:ascii="Consolas" w:hAnsi="Consolas"/>
                <w:color w:val="1A1A1A"/>
                <w:sz w:val="18"/>
              </w:rPr>
              <w:t xml:space="preserve">    Note over W: через 15 минут</w:t>
            </w:r>
          </w:p>
          <w:p>
            <w:pPr>
              <w:spacing w:after="0" w:before="0"/>
            </w:pPr>
            <w:r>
              <w:rPr>
                <w:rFonts w:ascii="Consolas" w:hAnsi="Consolas"/>
                <w:color w:val="1A1A1A"/>
                <w:sz w:val="18"/>
              </w:rPr>
              <w:t xml:space="preserve">    W-&gt;&gt;Q: получает задание</w:t>
            </w:r>
          </w:p>
          <w:p>
            <w:pPr>
              <w:spacing w:after="0" w:before="0"/>
            </w:pPr>
            <w:r>
              <w:rPr>
                <w:rFonts w:ascii="Consolas" w:hAnsi="Consolas"/>
                <w:color w:val="1A1A1A"/>
                <w:sz w:val="18"/>
              </w:rPr>
              <w:t xml:space="preserve">    W-&gt;&gt;PG: SELECT incident WHERE id</w:t>
            </w:r>
          </w:p>
          <w:p>
            <w:pPr>
              <w:spacing w:after="0" w:before="0"/>
            </w:pPr>
            <w:r>
              <w:rPr>
                <w:rFonts w:ascii="Consolas" w:hAnsi="Consolas"/>
                <w:color w:val="1A1A1A"/>
                <w:sz w:val="18"/>
              </w:rPr>
              <w:t xml:space="preserve">    alt status ∈ (new, acknowledged) и escalated_at IS NULL</w:t>
            </w:r>
          </w:p>
          <w:p>
            <w:pPr>
              <w:spacing w:after="0" w:before="0"/>
            </w:pPr>
            <w:r>
              <w:rPr>
                <w:rFonts w:ascii="Consolas" w:hAnsi="Consolas"/>
                <w:color w:val="1A1A1A"/>
                <w:sz w:val="18"/>
              </w:rPr>
              <w:t xml:space="preserve">        W-&gt;&gt;PG: UPDATE escalated_at = now()</w:t>
            </w:r>
          </w:p>
          <w:p>
            <w:pPr>
              <w:spacing w:after="0" w:before="0"/>
            </w:pPr>
            <w:r>
              <w:rPr>
                <w:rFonts w:ascii="Consolas" w:hAnsi="Consolas"/>
                <w:color w:val="1A1A1A"/>
                <w:sz w:val="18"/>
              </w:rPr>
              <w:t xml:space="preserve">        W-&gt;&gt;PG: INSERT incident_note (kind=escalate)</w:t>
            </w:r>
          </w:p>
          <w:p>
            <w:pPr>
              <w:spacing w:after="0" w:before="0"/>
            </w:pPr>
            <w:r>
              <w:rPr>
                <w:rFonts w:ascii="Consolas" w:hAnsi="Consolas"/>
                <w:color w:val="1A1A1A"/>
                <w:sz w:val="18"/>
              </w:rPr>
              <w:t xml:space="preserve">        W-&gt;&gt;TG: уведомление роли escalate_to_role</w:t>
            </w:r>
          </w:p>
          <w:p>
            <w:pPr>
              <w:spacing w:after="0" w:before="0"/>
            </w:pPr>
            <w:r>
              <w:rPr>
                <w:rFonts w:ascii="Consolas" w:hAnsi="Consolas"/>
                <w:color w:val="1A1A1A"/>
                <w:sz w:val="18"/>
              </w:rPr>
              <w:t xml:space="preserve">        W-&gt;&gt;Q: add('escalate', {...}, {delay: 15min})  # следующий уровень</w:t>
            </w:r>
          </w:p>
          <w:p>
            <w:pPr>
              <w:spacing w:after="0" w:before="0"/>
            </w:pPr>
            <w:r>
              <w:rPr>
                <w:rFonts w:ascii="Consolas" w:hAnsi="Consolas"/>
                <w:color w:val="1A1A1A"/>
                <w:sz w:val="18"/>
              </w:rPr>
              <w:t xml:space="preserve">    else уже в работе или закрыт</w:t>
            </w:r>
          </w:p>
          <w:p>
            <w:pPr>
              <w:spacing w:after="0" w:before="0"/>
            </w:pPr>
            <w:r>
              <w:rPr>
                <w:rFonts w:ascii="Consolas" w:hAnsi="Consolas"/>
                <w:color w:val="1A1A1A"/>
                <w:sz w:val="18"/>
              </w:rPr>
              <w:t xml:space="preserve">        W-&gt;&gt;W: ничего (задание истекло вхолостую)</w:t>
            </w:r>
          </w:p>
          <w:p>
            <w:pPr>
              <w:spacing w:after="0" w:before="0"/>
            </w:pPr>
            <w:r>
              <w:rPr>
                <w:rFonts w:ascii="Consolas" w:hAnsi="Consolas"/>
                <w:color w:val="1A1A1A"/>
                <w:sz w:val="18"/>
              </w:rPr>
              <w:t xml:space="preserve">    end</w:t>
            </w:r>
          </w:p>
        </w:tc>
      </w:tr>
    </w:tbl>
    <w:p>
      <w:pPr>
        <w:spacing w:after="80"/>
      </w:pPr>
    </w:p>
    <w:p>
      <w:r>
        <w:t>Решения: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Решение</w:t>
            </w:r>
          </w:p>
        </w:tc>
        <w:tc>
          <w:tcPr>
            <w:tcW w:type="dxa" w:w="4320"/>
          </w:tcPr>
          <w:p>
            <w:r>
              <w:rPr>
                <w:b/>
              </w:rPr>
            </w:r>
            <w:r>
              <w:rPr>
                <w:b/>
              </w:rPr>
              <w:t>Обоснование</w:t>
            </w:r>
          </w:p>
        </w:tc>
      </w:tr>
      <w:tr>
        <w:tc>
          <w:tcPr>
            <w:tcW w:type="dxa" w:w="4320"/>
          </w:tcPr>
          <w:p>
            <w:r/>
            <w:r>
              <w:rPr>
                <w:rFonts w:ascii="Consolas" w:hAnsi="Consolas"/>
                <w:color w:val="A31415"/>
                <w:sz w:val="19"/>
              </w:rPr>
              <w:t>jobId: esc:{incident_id}</w:t>
            </w:r>
          </w:p>
        </w:tc>
        <w:tc>
          <w:tcPr>
            <w:tcW w:type="dxa" w:w="4320"/>
          </w:tcPr>
          <w:p>
            <w:r/>
            <w:r>
              <w:t>Дедупликация: повторное создание задания для того же инцидента не создаст второе</w:t>
            </w:r>
          </w:p>
        </w:tc>
      </w:tr>
      <w:tr>
        <w:tc>
          <w:tcPr>
            <w:tcW w:type="dxa" w:w="4320"/>
          </w:tcPr>
          <w:p>
            <w:r/>
            <w:r>
              <w:t>Проверка статуса при исполнении, а не отмена задания</w:t>
            </w:r>
          </w:p>
        </w:tc>
        <w:tc>
          <w:tcPr>
            <w:tcW w:type="dxa" w:w="4320"/>
          </w:tcPr>
          <w:p>
            <w:r/>
            <w:r>
              <w:t>Отмена задания при переходе статуса — лишняя связность. Дешевле проверить при срабатывании</w:t>
            </w:r>
          </w:p>
        </w:tc>
      </w:tr>
      <w:tr>
        <w:tc>
          <w:tcPr>
            <w:tcW w:type="dxa" w:w="4320"/>
          </w:tcPr>
          <w:p>
            <w:r/>
            <w:r>
              <w:t>Повторное планирование для следующего уровня</w:t>
            </w:r>
          </w:p>
        </w:tc>
        <w:tc>
          <w:tcPr>
            <w:tcW w:type="dxa" w:w="4320"/>
          </w:tcPr>
          <w:p>
            <w:r/>
            <w:r>
              <w:t>Многоуровневая эскалация без планировщика</w:t>
            </w:r>
          </w:p>
        </w:tc>
      </w:tr>
      <w:tr>
        <w:tc>
          <w:tcPr>
            <w:tcW w:type="dxa" w:w="4320"/>
          </w:tcPr>
          <w:p>
            <w:r/>
            <w:r>
              <w:rPr>
                <w:rFonts w:ascii="Consolas" w:hAnsi="Consolas"/>
                <w:color w:val="A31415"/>
                <w:sz w:val="19"/>
              </w:rPr>
              <w:t>due_at</w:t>
            </w:r>
            <w:r>
              <w:t xml:space="preserve"> в БД, не только в задании</w:t>
            </w:r>
          </w:p>
        </w:tc>
        <w:tc>
          <w:tcPr>
            <w:tcW w:type="dxa" w:w="4320"/>
          </w:tcPr>
          <w:p>
            <w:r/>
            <w:r>
              <w:t>Инцидент «просрочен» видно в интерфейсе и без срабатывания задания</w:t>
            </w:r>
          </w:p>
        </w:tc>
      </w:tr>
    </w:tbl>
    <w:p>
      <w:pPr>
        <w:spacing w:after="80"/>
      </w:pPr>
    </w:p>
    <w:p>
      <w:r>
        <w:t xml:space="preserve">Ключевая мысль: </w:t>
      </w:r>
      <w:r>
        <w:rPr>
          <w:b/>
        </w:rPr>
        <w:t>отложенное задание — это таймер, а проверка условия при его срабатывании — это шлюз.</w:t>
      </w:r>
      <w:r>
        <w:t xml:space="preserve"> Два элемента BPM, которые действительно нужны, получены бесплатно из уже используемой библиотеки.</w:t>
      </w:r>
    </w:p>
    <w:p>
      <w:pPr>
        <w:pBdr>
          <w:bottom w:val="single" w:sz="6" w:space="1" w:color="BBBBBB"/>
        </w:pBdr>
      </w:pPr>
    </w:p>
    <w:p>
      <w:pPr>
        <w:pStyle w:val="Heading2"/>
      </w:pPr>
      <w:r/>
      <w:r>
        <w:t>6. Задачи и согласования</w:t>
      </w:r>
    </w:p>
    <w:p>
      <w:pPr>
        <w:pStyle w:val="Heading3"/>
      </w:pPr>
      <w:r/>
      <w:r>
        <w:t>6.1. Задачи</w:t>
      </w:r>
    </w:p>
    <w:p>
      <w:r>
        <w:t xml:space="preserve">Задача = инцидент с </w:t>
      </w:r>
      <w:r>
        <w:rPr>
          <w:rFonts w:ascii="Consolas" w:hAnsi="Consolas"/>
          <w:color w:val="A31415"/>
          <w:sz w:val="19"/>
        </w:rPr>
        <w:t>assignee_id</w:t>
      </w:r>
      <w:r>
        <w:t>. Отдельной сущности не требуется.</w:t>
      </w:r>
    </w:p>
    <w:p>
      <w:r>
        <w:t>Модель назначения: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Способ</w:t>
            </w:r>
          </w:p>
        </w:tc>
        <w:tc>
          <w:tcPr>
            <w:tcW w:type="dxa" w:w="4320"/>
          </w:tcPr>
          <w:p>
            <w:r>
              <w:rPr>
                <w:b/>
              </w:rPr>
            </w:r>
            <w:r>
              <w:rPr>
                <w:b/>
              </w:rPr>
              <w:t>Когда</w:t>
            </w:r>
          </w:p>
        </w:tc>
      </w:tr>
      <w:tr>
        <w:tc>
          <w:tcPr>
            <w:tcW w:type="dxa" w:w="4320"/>
          </w:tcPr>
          <w:p>
            <w:r/>
            <w:r>
              <w:t>По роли (</w:t>
            </w:r>
            <w:r>
              <w:rPr>
                <w:rFonts w:ascii="Consolas" w:hAnsi="Consolas"/>
                <w:color w:val="A31415"/>
                <w:sz w:val="19"/>
              </w:rPr>
              <w:t>assignee_role</w:t>
            </w:r>
            <w:r>
              <w:t>)</w:t>
            </w:r>
          </w:p>
        </w:tc>
        <w:tc>
          <w:tcPr>
            <w:tcW w:type="dxa" w:w="4320"/>
          </w:tcPr>
          <w:p>
            <w:r/>
            <w:r>
              <w:t>Правило не знает конкретных людей</w:t>
            </w:r>
          </w:p>
        </w:tc>
      </w:tr>
      <w:tr>
        <w:tc>
          <w:tcPr>
            <w:tcW w:type="dxa" w:w="4320"/>
          </w:tcPr>
          <w:p>
            <w:r/>
            <w:r>
              <w:t>Конкретному пользователю</w:t>
            </w:r>
          </w:p>
        </w:tc>
        <w:tc>
          <w:tcPr>
            <w:tcW w:type="dxa" w:w="4320"/>
          </w:tcPr>
          <w:p>
            <w:r/>
            <w:r>
              <w:t>Ручное назначение или эскалация</w:t>
            </w:r>
          </w:p>
        </w:tc>
      </w:tr>
      <w:tr>
        <w:tc>
          <w:tcPr>
            <w:tcW w:type="dxa" w:w="4320"/>
          </w:tcPr>
          <w:p>
            <w:r/>
            <w:r>
              <w:t>Никому (</w:t>
            </w:r>
            <w:r>
              <w:rPr>
                <w:rFonts w:ascii="Consolas" w:hAnsi="Consolas"/>
                <w:color w:val="A31415"/>
                <w:sz w:val="19"/>
              </w:rPr>
              <w:t>assignee_id IS NULL</w:t>
            </w:r>
            <w:r>
              <w:t>)</w:t>
            </w:r>
          </w:p>
        </w:tc>
        <w:tc>
          <w:tcPr>
            <w:tcW w:type="dxa" w:w="4320"/>
          </w:tcPr>
          <w:p>
            <w:r/>
            <w:r>
              <w:t>Одна точка: владелец сам себе оператор</w:t>
            </w:r>
          </w:p>
        </w:tc>
      </w:tr>
    </w:tbl>
    <w:p>
      <w:pPr>
        <w:spacing w:after="80"/>
      </w:pPr>
    </w:p>
    <w:p>
      <w:r>
        <w:t>Для ПВЗ на одного человека назначение бессмысленно и должно быть скрыто в интерфейсе. Появляется вместе с профилем «сеть точек».</w:t>
      </w:r>
    </w:p>
    <w:p>
      <w:pPr>
        <w:pStyle w:val="Heading3"/>
      </w:pPr>
      <w:r/>
      <w:r>
        <w:t xml:space="preserve">6.2. Согласования </w:t>
      </w:r>
      <w:r>
        <w:rPr>
          <w:b/>
        </w:rPr>
        <w:t>[Требует решения]</w:t>
      </w:r>
    </w:p>
    <w:p>
      <w:r>
        <w:t>Согласование — это переход, требующий одобрения другой роли.</w:t>
      </w:r>
    </w:p>
    <w:p>
      <w:r>
        <w:t>Реалистичные сценарии для платформы: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Сценарий</w:t>
            </w:r>
          </w:p>
        </w:tc>
        <w:tc>
          <w:tcPr>
            <w:tcW w:type="dxa" w:w="4320"/>
          </w:tcPr>
          <w:p>
            <w:r>
              <w:rPr>
                <w:b/>
              </w:rPr>
            </w:r>
            <w:r>
              <w:rPr>
                <w:b/>
              </w:rPr>
              <w:t>Нужно?</w:t>
            </w:r>
          </w:p>
        </w:tc>
      </w:tr>
      <w:tr>
        <w:tc>
          <w:tcPr>
            <w:tcW w:type="dxa" w:w="4320"/>
          </w:tcPr>
          <w:p>
            <w:r/>
            <w:r>
              <w:t>Закрытие инцидента подтверждает руководитель</w:t>
            </w:r>
          </w:p>
        </w:tc>
        <w:tc>
          <w:tcPr>
            <w:tcW w:type="dxa" w:w="4320"/>
          </w:tcPr>
          <w:p>
            <w:r/>
            <w:r>
              <w:t>Для производства — да</w:t>
            </w:r>
          </w:p>
        </w:tc>
      </w:tr>
      <w:tr>
        <w:tc>
          <w:tcPr>
            <w:tcW w:type="dxa" w:w="4320"/>
          </w:tcPr>
          <w:p>
            <w:r/>
            <w:r>
              <w:t>Удаление события или клипа требует одобрения</w:t>
            </w:r>
          </w:p>
        </w:tc>
        <w:tc>
          <w:tcPr>
            <w:tcW w:type="dxa" w:w="4320"/>
          </w:tcPr>
          <w:p>
            <w:r/>
            <w:r>
              <w:rPr>
                <w:b/>
              </w:rPr>
              <w:t>Требует решения</w:t>
            </w:r>
            <w:r>
              <w:t>: см. ниже</w:t>
            </w:r>
          </w:p>
        </w:tc>
      </w:tr>
      <w:tr>
        <w:tc>
          <w:tcPr>
            <w:tcW w:type="dxa" w:w="4320"/>
          </w:tcPr>
          <w:p>
            <w:r/>
            <w:r>
              <w:t>Изменение зон и правил требует одобрения</w:t>
            </w:r>
          </w:p>
        </w:tc>
        <w:tc>
          <w:tcPr>
            <w:tcW w:type="dxa" w:w="4320"/>
          </w:tcPr>
          <w:p>
            <w:r/>
            <w:r>
              <w:t>Маловероятно</w:t>
            </w:r>
          </w:p>
        </w:tc>
      </w:tr>
    </w:tbl>
    <w:p>
      <w:pPr>
        <w:spacing w:after="80"/>
      </w:pPr>
    </w:p>
    <w:p>
      <w:r>
        <w:t>Второй сценарий важнее, чем кажется. Платформа фиксирует нарушения; сотрудник, у которого есть право удалить запись о собственном нарушении, обесценивает систему. Это не гипотетическая угроза, а типовое требование службы безопасности.</w:t>
      </w:r>
    </w:p>
    <w:p>
      <w:r>
        <w:rPr>
          <w:i/>
        </w:rPr>
        <w:t>Рекомендация:</w:t>
      </w:r>
      <w:r>
        <w:t xml:space="preserve"> решать это не согласованиями, а </w:t>
      </w:r>
      <w:r>
        <w:rPr>
          <w:b/>
        </w:rPr>
        <w:t>запретом удаления</w:t>
      </w:r>
      <w:r>
        <w:t xml:space="preserve">. События неизменяемы и не удаляются — только истекают по ретеншену. Изменение статуса пишется в </w:t>
      </w:r>
      <w:r>
        <w:rPr>
          <w:rFonts w:ascii="Consolas" w:hAnsi="Consolas"/>
          <w:color w:val="A31415"/>
          <w:sz w:val="19"/>
        </w:rPr>
        <w:t>audit_log</w:t>
      </w:r>
      <w:r>
        <w:t>. Это проще согласований и надёжнее: нечего согласовывать, если действие невозможно. Данная модель уже фактически действует (роутов удаления события нет), и её следует зафиксировать как решение, а не как случайность.</w:t>
      </w:r>
    </w:p>
    <w:p>
      <w:pPr>
        <w:pStyle w:val="Heading3"/>
      </w:pPr>
      <w:r/>
      <w:r>
        <w:t>6.3. Ответственность и права</w:t>
      </w:r>
    </w:p>
    <w:p>
      <w:r>
        <w:t xml:space="preserve">Модель ролей — </w:t>
      </w:r>
      <w:r>
        <w:rPr>
          <w:rFonts w:ascii="Consolas" w:hAnsi="Consolas"/>
          <w:color w:val="A31415"/>
          <w:sz w:val="19"/>
        </w:rPr>
        <w:t>super</w:t>
      </w:r>
      <w:r>
        <w:t xml:space="preserve">, </w:t>
      </w:r>
      <w:r>
        <w:rPr>
          <w:rFonts w:ascii="Consolas" w:hAnsi="Consolas"/>
          <w:color w:val="A31415"/>
          <w:sz w:val="19"/>
        </w:rPr>
        <w:t>admin</w:t>
      </w:r>
      <w:r>
        <w:t xml:space="preserve">, </w:t>
      </w:r>
      <w:r>
        <w:rPr>
          <w:rFonts w:ascii="Consolas" w:hAnsi="Consolas"/>
          <w:color w:val="A31415"/>
          <w:sz w:val="19"/>
        </w:rPr>
        <w:t>manager</w:t>
      </w:r>
      <w:r>
        <w:t xml:space="preserve">, </w:t>
      </w:r>
      <w:r>
        <w:rPr>
          <w:rFonts w:ascii="Consolas" w:hAnsi="Consolas"/>
          <w:color w:val="A31415"/>
          <w:sz w:val="19"/>
        </w:rPr>
        <w:t>operator</w:t>
      </w:r>
      <w:r>
        <w:t xml:space="preserve"> (</w:t>
      </w:r>
      <w:r>
        <w:rPr>
          <w:color w:val="1A5FB4"/>
          <w:u w:val="single"/>
        </w:rPr>
        <w:t>13_SECURITY.md</w:t>
      </w:r>
      <w:r>
        <w:t>).</w:t>
      </w:r>
    </w:p>
    <w:p>
      <w:r>
        <w:t xml:space="preserve">Предлагаемое соответствие </w:t>
      </w:r>
      <w:r>
        <w:rPr>
          <w:b/>
        </w:rPr>
        <w:t>[План]</w:t>
      </w:r>
      <w:r>
        <w: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Действие</w:t>
            </w:r>
          </w:p>
        </w:tc>
        <w:tc>
          <w:tcPr>
            <w:tcW w:type="dxa" w:w="1728"/>
          </w:tcPr>
          <w:p>
            <w:r>
              <w:rPr>
                <w:b/>
              </w:rPr>
            </w:r>
            <w:r>
              <w:rPr>
                <w:b/>
              </w:rPr>
              <w:t>operator</w:t>
            </w:r>
          </w:p>
        </w:tc>
        <w:tc>
          <w:tcPr>
            <w:tcW w:type="dxa" w:w="1728"/>
          </w:tcPr>
          <w:p>
            <w:r>
              <w:rPr>
                <w:b/>
              </w:rPr>
            </w:r>
            <w:r>
              <w:rPr>
                <w:b/>
              </w:rPr>
              <w:t>manager</w:t>
            </w:r>
          </w:p>
        </w:tc>
        <w:tc>
          <w:tcPr>
            <w:tcW w:type="dxa" w:w="1728"/>
          </w:tcPr>
          <w:p>
            <w:r>
              <w:rPr>
                <w:b/>
              </w:rPr>
            </w:r>
            <w:r>
              <w:rPr>
                <w:b/>
              </w:rPr>
              <w:t>admin</w:t>
            </w:r>
          </w:p>
        </w:tc>
        <w:tc>
          <w:tcPr>
            <w:tcW w:type="dxa" w:w="1728"/>
          </w:tcPr>
          <w:p>
            <w:r>
              <w:rPr>
                <w:b/>
              </w:rPr>
            </w:r>
            <w:r>
              <w:rPr>
                <w:b/>
              </w:rPr>
              <w:t>super</w:t>
            </w:r>
          </w:p>
        </w:tc>
      </w:tr>
      <w:tr>
        <w:tc>
          <w:tcPr>
            <w:tcW w:type="dxa" w:w="1728"/>
          </w:tcPr>
          <w:p>
            <w:r/>
            <w:r>
              <w:t>Видеть инциденты своих камер</w:t>
            </w:r>
          </w:p>
        </w:tc>
        <w:tc>
          <w:tcPr>
            <w:tcW w:type="dxa" w:w="1728"/>
          </w:tcPr>
          <w:p>
            <w:r/>
            <w:r>
              <w:t>Да</w:t>
            </w:r>
          </w:p>
        </w:tc>
        <w:tc>
          <w:tcPr>
            <w:tcW w:type="dxa" w:w="1728"/>
          </w:tcPr>
          <w:p>
            <w:r/>
            <w:r>
              <w:t>—</w:t>
            </w:r>
          </w:p>
        </w:tc>
        <w:tc>
          <w:tcPr>
            <w:tcW w:type="dxa" w:w="1728"/>
          </w:tcPr>
          <w:p>
            <w:r/>
            <w:r>
              <w:t>—</w:t>
            </w:r>
          </w:p>
        </w:tc>
        <w:tc>
          <w:tcPr>
            <w:tcW w:type="dxa" w:w="1728"/>
          </w:tcPr>
          <w:p>
            <w:r/>
            <w:r>
              <w:t>—</w:t>
            </w:r>
          </w:p>
        </w:tc>
      </w:tr>
      <w:tr>
        <w:tc>
          <w:tcPr>
            <w:tcW w:type="dxa" w:w="1728"/>
          </w:tcPr>
          <w:p>
            <w:r/>
            <w:r>
              <w:t>Видеть все инциденты тенанта</w:t>
            </w:r>
          </w:p>
        </w:tc>
        <w:tc>
          <w:tcPr>
            <w:tcW w:type="dxa" w:w="1728"/>
          </w:tcPr>
          <w:p>
            <w:r/>
            <w:r>
              <w:t>Нет</w:t>
            </w:r>
          </w:p>
        </w:tc>
        <w:tc>
          <w:tcPr>
            <w:tcW w:type="dxa" w:w="1728"/>
          </w:tcPr>
          <w:p>
            <w:r/>
            <w:r>
              <w:t>Да</w:t>
            </w:r>
          </w:p>
        </w:tc>
        <w:tc>
          <w:tcPr>
            <w:tcW w:type="dxa" w:w="1728"/>
          </w:tcPr>
          <w:p>
            <w:r/>
            <w:r>
              <w:t>Да</w:t>
            </w:r>
          </w:p>
        </w:tc>
        <w:tc>
          <w:tcPr>
            <w:tcW w:type="dxa" w:w="1728"/>
          </w:tcPr>
          <w:p>
            <w:r/>
            <w:r>
              <w:t>Да</w:t>
            </w:r>
          </w:p>
        </w:tc>
      </w:tr>
      <w:tr>
        <w:tc>
          <w:tcPr>
            <w:tcW w:type="dxa" w:w="1728"/>
          </w:tcPr>
          <w:p>
            <w:r/>
            <w:r>
              <w:t>Взять в работу</w:t>
            </w:r>
          </w:p>
        </w:tc>
        <w:tc>
          <w:tcPr>
            <w:tcW w:type="dxa" w:w="1728"/>
          </w:tcPr>
          <w:p>
            <w:r/>
            <w:r>
              <w:t>Да</w:t>
            </w:r>
          </w:p>
        </w:tc>
        <w:tc>
          <w:tcPr>
            <w:tcW w:type="dxa" w:w="1728"/>
          </w:tcPr>
          <w:p>
            <w:r/>
            <w:r>
              <w:t>Да</w:t>
            </w:r>
          </w:p>
        </w:tc>
        <w:tc>
          <w:tcPr>
            <w:tcW w:type="dxa" w:w="1728"/>
          </w:tcPr>
          <w:p>
            <w:r/>
            <w:r>
              <w:t>Да</w:t>
            </w:r>
          </w:p>
        </w:tc>
        <w:tc>
          <w:tcPr>
            <w:tcW w:type="dxa" w:w="1728"/>
          </w:tcPr>
          <w:p>
            <w:r/>
            <w:r>
              <w:t>Да</w:t>
            </w:r>
          </w:p>
        </w:tc>
      </w:tr>
      <w:tr>
        <w:tc>
          <w:tcPr>
            <w:tcW w:type="dxa" w:w="1728"/>
          </w:tcPr>
          <w:p>
            <w:r/>
            <w:r>
              <w:t>Отклонить как ложное</w:t>
            </w:r>
          </w:p>
        </w:tc>
        <w:tc>
          <w:tcPr>
            <w:tcW w:type="dxa" w:w="1728"/>
          </w:tcPr>
          <w:p>
            <w:r/>
            <w:r>
              <w:t>Нет</w:t>
            </w:r>
          </w:p>
        </w:tc>
        <w:tc>
          <w:tcPr>
            <w:tcW w:type="dxa" w:w="1728"/>
          </w:tcPr>
          <w:p>
            <w:r/>
            <w:r>
              <w:t>Да</w:t>
            </w:r>
          </w:p>
        </w:tc>
        <w:tc>
          <w:tcPr>
            <w:tcW w:type="dxa" w:w="1728"/>
          </w:tcPr>
          <w:p>
            <w:r/>
            <w:r>
              <w:t>Да</w:t>
            </w:r>
          </w:p>
        </w:tc>
        <w:tc>
          <w:tcPr>
            <w:tcW w:type="dxa" w:w="1728"/>
          </w:tcPr>
          <w:p>
            <w:r/>
            <w:r>
              <w:t>Да</w:t>
            </w:r>
          </w:p>
        </w:tc>
      </w:tr>
      <w:tr>
        <w:tc>
          <w:tcPr>
            <w:tcW w:type="dxa" w:w="1728"/>
          </w:tcPr>
          <w:p>
            <w:r/>
            <w:r>
              <w:t>Решить</w:t>
            </w:r>
          </w:p>
        </w:tc>
        <w:tc>
          <w:tcPr>
            <w:tcW w:type="dxa" w:w="1728"/>
          </w:tcPr>
          <w:p>
            <w:r/>
            <w:r>
              <w:t>Да</w:t>
            </w:r>
          </w:p>
        </w:tc>
        <w:tc>
          <w:tcPr>
            <w:tcW w:type="dxa" w:w="1728"/>
          </w:tcPr>
          <w:p>
            <w:r/>
            <w:r>
              <w:t>Да</w:t>
            </w:r>
          </w:p>
        </w:tc>
        <w:tc>
          <w:tcPr>
            <w:tcW w:type="dxa" w:w="1728"/>
          </w:tcPr>
          <w:p>
            <w:r/>
            <w:r>
              <w:t>Да</w:t>
            </w:r>
          </w:p>
        </w:tc>
        <w:tc>
          <w:tcPr>
            <w:tcW w:type="dxa" w:w="1728"/>
          </w:tcPr>
          <w:p>
            <w:r/>
            <w:r>
              <w:t>Да</w:t>
            </w:r>
          </w:p>
        </w:tc>
      </w:tr>
      <w:tr>
        <w:tc>
          <w:tcPr>
            <w:tcW w:type="dxa" w:w="1728"/>
          </w:tcPr>
          <w:p>
            <w:r/>
            <w:r>
              <w:t>Закрыть</w:t>
            </w:r>
          </w:p>
        </w:tc>
        <w:tc>
          <w:tcPr>
            <w:tcW w:type="dxa" w:w="1728"/>
          </w:tcPr>
          <w:p>
            <w:r/>
            <w:r>
              <w:rPr>
                <w:b/>
              </w:rPr>
              <w:t>Нет</w:t>
            </w:r>
          </w:p>
        </w:tc>
        <w:tc>
          <w:tcPr>
            <w:tcW w:type="dxa" w:w="1728"/>
          </w:tcPr>
          <w:p>
            <w:r/>
            <w:r>
              <w:t>Да</w:t>
            </w:r>
          </w:p>
        </w:tc>
        <w:tc>
          <w:tcPr>
            <w:tcW w:type="dxa" w:w="1728"/>
          </w:tcPr>
          <w:p>
            <w:r/>
            <w:r>
              <w:t>Да</w:t>
            </w:r>
          </w:p>
        </w:tc>
        <w:tc>
          <w:tcPr>
            <w:tcW w:type="dxa" w:w="1728"/>
          </w:tcPr>
          <w:p>
            <w:r/>
            <w:r>
              <w:t>Да</w:t>
            </w:r>
          </w:p>
        </w:tc>
      </w:tr>
      <w:tr>
        <w:tc>
          <w:tcPr>
            <w:tcW w:type="dxa" w:w="1728"/>
          </w:tcPr>
          <w:p>
            <w:r/>
            <w:r>
              <w:t>Назначить другому</w:t>
            </w:r>
          </w:p>
        </w:tc>
        <w:tc>
          <w:tcPr>
            <w:tcW w:type="dxa" w:w="1728"/>
          </w:tcPr>
          <w:p>
            <w:r/>
            <w:r>
              <w:t>Нет</w:t>
            </w:r>
          </w:p>
        </w:tc>
        <w:tc>
          <w:tcPr>
            <w:tcW w:type="dxa" w:w="1728"/>
          </w:tcPr>
          <w:p>
            <w:r/>
            <w:r>
              <w:t>Да</w:t>
            </w:r>
          </w:p>
        </w:tc>
        <w:tc>
          <w:tcPr>
            <w:tcW w:type="dxa" w:w="1728"/>
          </w:tcPr>
          <w:p>
            <w:r/>
            <w:r>
              <w:t>Да</w:t>
            </w:r>
          </w:p>
        </w:tc>
        <w:tc>
          <w:tcPr>
            <w:tcW w:type="dxa" w:w="1728"/>
          </w:tcPr>
          <w:p>
            <w:r/>
            <w:r>
              <w:t>Да</w:t>
            </w:r>
          </w:p>
        </w:tc>
      </w:tr>
    </w:tbl>
    <w:p>
      <w:pPr>
        <w:spacing w:after="80"/>
      </w:pPr>
    </w:p>
    <w:p>
      <w:r>
        <w:t>Разделение «решить» и «закрыть» — единственное место, где нужна двухступенчатость. Отклонение как ложного тоже недоступно оператору: иначе оператор сможет молча закрывать собственные нарушения.</w:t>
      </w:r>
    </w:p>
    <w:p>
      <w:r>
        <w:t xml:space="preserve">Существенно: у </w:t>
      </w:r>
      <w:r>
        <w:rPr>
          <w:rFonts w:ascii="Consolas" w:hAnsi="Consolas"/>
          <w:color w:val="A31415"/>
          <w:sz w:val="19"/>
        </w:rPr>
        <w:t>app_user</w:t>
      </w:r>
      <w:r>
        <w:t xml:space="preserve"> уже есть поле </w:t>
      </w:r>
      <w:r>
        <w:rPr>
          <w:rFonts w:ascii="Consolas" w:hAnsi="Consolas"/>
          <w:color w:val="A31415"/>
          <w:sz w:val="19"/>
        </w:rPr>
        <w:t>allowed_camera_ids uuid[]</w:t>
      </w:r>
      <w:r>
        <w:t xml:space="preserve">, но оно </w:t>
      </w:r>
      <w:r>
        <w:rPr>
          <w:b/>
        </w:rPr>
        <w:t>не применяется нигде</w:t>
      </w:r>
      <w:r>
        <w:t xml:space="preserve"> (</w:t>
      </w:r>
      <w:r>
        <w:rPr>
          <w:rFonts w:ascii="Consolas" w:hAnsi="Consolas"/>
          <w:color w:val="A31415"/>
          <w:sz w:val="19"/>
        </w:rPr>
        <w:t>PLAN.md</w:t>
      </w:r>
      <w:r>
        <w:t>, блок D, пункт 15). Модель прав оператора не работает. Инциденты без этого поля бессмысленны: оператор увидит инциденты всех точек сети.</w:t>
      </w:r>
    </w:p>
    <w:p>
      <w:r>
        <w:rPr>
          <w:i/>
        </w:rPr>
        <w:t>Вывод:</w:t>
      </w:r>
      <w:r>
        <w:t xml:space="preserve"> применение </w:t>
      </w:r>
      <w:r>
        <w:rPr>
          <w:rFonts w:ascii="Consolas" w:hAnsi="Consolas"/>
          <w:color w:val="A31415"/>
          <w:sz w:val="19"/>
        </w:rPr>
        <w:t>allowed_camera_ids</w:t>
      </w:r>
      <w:r>
        <w:t xml:space="preserve"> — предусловие модели инцидентов, а не сопутствующая задача.</w:t>
      </w:r>
    </w:p>
    <w:p>
      <w:pPr>
        <w:pBdr>
          <w:bottom w:val="single" w:sz="6" w:space="1" w:color="BBBBBB"/>
        </w:pBdr>
      </w:pPr>
    </w:p>
    <w:p>
      <w:pPr>
        <w:pStyle w:val="Heading2"/>
      </w:pPr>
      <w:r/>
      <w:r>
        <w:t>7. Уведомления в процессе</w:t>
      </w:r>
    </w:p>
    <w:p>
      <w:r>
        <w:t>Отличие от уведомлений по событию (</w:t>
      </w:r>
      <w:r>
        <w:rPr>
          <w:color w:val="1A5FB4"/>
          <w:u w:val="single"/>
        </w:rPr>
        <w:t>08_RULE_ENGINE.md</w:t>
      </w:r>
      <w:r>
        <w:t>): адресуются человеку и связаны с состоянием.</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Повод</w:t>
            </w:r>
          </w:p>
        </w:tc>
        <w:tc>
          <w:tcPr>
            <w:tcW w:type="dxa" w:w="2880"/>
          </w:tcPr>
          <w:p>
            <w:r>
              <w:rPr>
                <w:b/>
              </w:rPr>
            </w:r>
            <w:r>
              <w:rPr>
                <w:b/>
              </w:rPr>
              <w:t>Кому</w:t>
            </w:r>
          </w:p>
        </w:tc>
        <w:tc>
          <w:tcPr>
            <w:tcW w:type="dxa" w:w="2880"/>
          </w:tcPr>
          <w:p>
            <w:r>
              <w:rPr>
                <w:b/>
              </w:rPr>
            </w:r>
            <w:r>
              <w:rPr>
                <w:b/>
              </w:rPr>
              <w:t>Канал</w:t>
            </w:r>
          </w:p>
        </w:tc>
      </w:tr>
      <w:tr>
        <w:tc>
          <w:tcPr>
            <w:tcW w:type="dxa" w:w="2880"/>
          </w:tcPr>
          <w:p>
            <w:r/>
            <w:r>
              <w:t>Инцидент назначен</w:t>
            </w:r>
          </w:p>
        </w:tc>
        <w:tc>
          <w:tcPr>
            <w:tcW w:type="dxa" w:w="2880"/>
          </w:tcPr>
          <w:p>
            <w:r/>
            <w:r>
              <w:t>Исполнителю</w:t>
            </w:r>
          </w:p>
        </w:tc>
        <w:tc>
          <w:tcPr>
            <w:tcW w:type="dxa" w:w="2880"/>
          </w:tcPr>
          <w:p>
            <w:r/>
            <w:r>
              <w:t>Telegram</w:t>
            </w:r>
          </w:p>
        </w:tc>
      </w:tr>
      <w:tr>
        <w:tc>
          <w:tcPr>
            <w:tcW w:type="dxa" w:w="2880"/>
          </w:tcPr>
          <w:p>
            <w:r/>
            <w:r>
              <w:t>Срок истекает</w:t>
            </w:r>
          </w:p>
        </w:tc>
        <w:tc>
          <w:tcPr>
            <w:tcW w:type="dxa" w:w="2880"/>
          </w:tcPr>
          <w:p>
            <w:r/>
            <w:r>
              <w:t>Исполнителю</w:t>
            </w:r>
          </w:p>
        </w:tc>
        <w:tc>
          <w:tcPr>
            <w:tcW w:type="dxa" w:w="2880"/>
          </w:tcPr>
          <w:p>
            <w:r/>
            <w:r>
              <w:t>Telegram</w:t>
            </w:r>
          </w:p>
        </w:tc>
      </w:tr>
      <w:tr>
        <w:tc>
          <w:tcPr>
            <w:tcW w:type="dxa" w:w="2880"/>
          </w:tcPr>
          <w:p>
            <w:r/>
            <w:r>
              <w:t>Эскалация</w:t>
            </w:r>
          </w:p>
        </w:tc>
        <w:tc>
          <w:tcPr>
            <w:tcW w:type="dxa" w:w="2880"/>
          </w:tcPr>
          <w:p>
            <w:r/>
            <w:r>
              <w:t>Роли выше</w:t>
            </w:r>
          </w:p>
        </w:tc>
        <w:tc>
          <w:tcPr>
            <w:tcW w:type="dxa" w:w="2880"/>
          </w:tcPr>
          <w:p>
            <w:r/>
            <w:r>
              <w:t>Telegram</w:t>
            </w:r>
          </w:p>
        </w:tc>
      </w:tr>
      <w:tr>
        <w:tc>
          <w:tcPr>
            <w:tcW w:type="dxa" w:w="2880"/>
          </w:tcPr>
          <w:p>
            <w:r/>
            <w:r>
              <w:t>Инцидент решён</w:t>
            </w:r>
          </w:p>
        </w:tc>
        <w:tc>
          <w:tcPr>
            <w:tcW w:type="dxa" w:w="2880"/>
          </w:tcPr>
          <w:p>
            <w:r/>
            <w:r>
              <w:t>Постановщику</w:t>
            </w:r>
          </w:p>
        </w:tc>
        <w:tc>
          <w:tcPr>
            <w:tcW w:type="dxa" w:w="2880"/>
          </w:tcPr>
          <w:p>
            <w:r/>
            <w:r>
              <w:t>Интерфейс</w:t>
            </w:r>
          </w:p>
        </w:tc>
      </w:tr>
      <w:tr>
        <w:tc>
          <w:tcPr>
            <w:tcW w:type="dxa" w:w="2880"/>
          </w:tcPr>
          <w:p>
            <w:r/>
            <w:r>
              <w:t>Ежедневная сводка открытых</w:t>
            </w:r>
          </w:p>
        </w:tc>
        <w:tc>
          <w:tcPr>
            <w:tcW w:type="dxa" w:w="2880"/>
          </w:tcPr>
          <w:p>
            <w:r/>
            <w:r>
              <w:t>Руководителю</w:t>
            </w:r>
          </w:p>
        </w:tc>
        <w:tc>
          <w:tcPr>
            <w:tcW w:type="dxa" w:w="2880"/>
          </w:tcPr>
          <w:p>
            <w:r/>
            <w:r>
              <w:t>Telegram</w:t>
            </w:r>
          </w:p>
        </w:tc>
      </w:tr>
    </w:tbl>
    <w:p>
      <w:pPr>
        <w:spacing w:after="80"/>
      </w:pPr>
    </w:p>
    <w:p>
      <w:r>
        <w:t xml:space="preserve">Все реализуемы существующим воркером алертов. Требуется одно, чего нет: </w:t>
      </w:r>
      <w:r>
        <w:rPr>
          <w:b/>
        </w:rPr>
        <w:t>связь пользователя с каналом доставки.</w:t>
      </w:r>
    </w:p>
    <w:p>
      <w:r>
        <w:t xml:space="preserve">Сегодня </w:t>
      </w:r>
      <w:r>
        <w:rPr>
          <w:rFonts w:ascii="Consolas" w:hAnsi="Consolas"/>
          <w:color w:val="A31415"/>
          <w:sz w:val="19"/>
        </w:rPr>
        <w:t>chat_id</w:t>
      </w:r>
      <w:r>
        <w:t xml:space="preserve"> задаётся в правиле, то есть уведомление адресуется чату, а не человеку. Для инцидентов нужно </w:t>
      </w:r>
      <w:r>
        <w:rPr>
          <w:rFonts w:ascii="Consolas" w:hAnsi="Consolas"/>
          <w:color w:val="A31415"/>
          <w:sz w:val="19"/>
        </w:rPr>
        <w:t>app_user.telegram_chat_id</w:t>
      </w:r>
      <w:r>
        <w:t xml:space="preserve"> (либо отдельная таблица </w:t>
      </w:r>
      <w:r>
        <w:rPr>
          <w:rFonts w:ascii="Consolas" w:hAnsi="Consolas"/>
          <w:color w:val="A31415"/>
          <w:sz w:val="19"/>
        </w:rPr>
        <w:t>user_channel</w:t>
      </w:r>
      <w:r>
        <w:t>).</w:t>
      </w:r>
    </w:p>
    <w:p>
      <w:r>
        <w:rPr>
          <w:i/>
        </w:rPr>
        <w:t>Рекомендация:</w:t>
      </w:r>
      <w:r>
        <w:t xml:space="preserve"> </w:t>
      </w:r>
      <w:r>
        <w:rPr>
          <w:rFonts w:ascii="Consolas" w:hAnsi="Consolas"/>
          <w:color w:val="A31415"/>
          <w:sz w:val="19"/>
        </w:rPr>
        <w:t>user_channel(user_id, type, address, verified)</w:t>
      </w:r>
      <w:r>
        <w:t xml:space="preserve"> вместо поля в </w:t>
      </w:r>
      <w:r>
        <w:rPr>
          <w:rFonts w:ascii="Consolas" w:hAnsi="Consolas"/>
          <w:color w:val="A31415"/>
          <w:sz w:val="19"/>
        </w:rPr>
        <w:t>app_user</w:t>
      </w:r>
      <w:r>
        <w:t xml:space="preserve"> — заранее допускает email и push, и позволяет подтверждение адреса. Подтверждение обязательно: уведомление об инциденте, ушедшее не туда, — это утечка.</w:t>
      </w:r>
    </w:p>
    <w:p>
      <w:pPr>
        <w:pBdr>
          <w:bottom w:val="single" w:sz="6" w:space="1" w:color="BBBBBB"/>
        </w:pBdr>
      </w:pPr>
    </w:p>
    <w:p>
      <w:pPr>
        <w:pStyle w:val="Heading2"/>
      </w:pPr>
      <w:r/>
      <w:r>
        <w:t xml:space="preserve">8. Интеграции </w:t>
      </w:r>
      <w:r>
        <w:rPr>
          <w:b/>
        </w:rPr>
        <w:t>[План]</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Система</w:t>
            </w:r>
          </w:p>
        </w:tc>
        <w:tc>
          <w:tcPr>
            <w:tcW w:type="dxa" w:w="2880"/>
          </w:tcPr>
          <w:p>
            <w:r>
              <w:rPr>
                <w:b/>
              </w:rPr>
            </w:r>
            <w:r>
              <w:rPr>
                <w:b/>
              </w:rPr>
              <w:t>Направление</w:t>
            </w:r>
          </w:p>
        </w:tc>
        <w:tc>
          <w:tcPr>
            <w:tcW w:type="dxa" w:w="2880"/>
          </w:tcPr>
          <w:p>
            <w:r>
              <w:rPr>
                <w:b/>
              </w:rPr>
            </w:r>
            <w:r>
              <w:rPr>
                <w:b/>
              </w:rPr>
              <w:t>Ценность</w:t>
            </w:r>
          </w:p>
        </w:tc>
      </w:tr>
      <w:tr>
        <w:tc>
          <w:tcPr>
            <w:tcW w:type="dxa" w:w="2880"/>
          </w:tcPr>
          <w:p>
            <w:r/>
            <w:r>
              <w:t>Telegram</w:t>
            </w:r>
          </w:p>
        </w:tc>
        <w:tc>
          <w:tcPr>
            <w:tcW w:type="dxa" w:w="2880"/>
          </w:tcPr>
          <w:p>
            <w:r/>
            <w:r>
              <w:t>Исходящее (есть)</w:t>
            </w:r>
          </w:p>
        </w:tc>
        <w:tc>
          <w:tcPr>
            <w:tcW w:type="dxa" w:w="2880"/>
          </w:tcPr>
          <w:p>
            <w:r/>
            <w:r>
              <w:t>Основной канал ПВЗ</w:t>
            </w:r>
          </w:p>
        </w:tc>
      </w:tr>
      <w:tr>
        <w:tc>
          <w:tcPr>
            <w:tcW w:type="dxa" w:w="2880"/>
          </w:tcPr>
          <w:p>
            <w:r/>
            <w:r>
              <w:t>Email</w:t>
            </w:r>
          </w:p>
        </w:tc>
        <w:tc>
          <w:tcPr>
            <w:tcW w:type="dxa" w:w="2880"/>
          </w:tcPr>
          <w:p>
            <w:r/>
            <w:r>
              <w:t>Исходящее</w:t>
            </w:r>
          </w:p>
        </w:tc>
        <w:tc>
          <w:tcPr>
            <w:tcW w:type="dxa" w:w="2880"/>
          </w:tcPr>
          <w:p>
            <w:r/>
            <w:r>
              <w:rPr>
                <w:b/>
              </w:rPr>
              <w:t>Обязательно для on-premise</w:t>
            </w:r>
          </w:p>
        </w:tc>
      </w:tr>
      <w:tr>
        <w:tc>
          <w:tcPr>
            <w:tcW w:type="dxa" w:w="2880"/>
          </w:tcPr>
          <w:p>
            <w:r/>
            <w:r>
              <w:t>Webhook</w:t>
            </w:r>
          </w:p>
        </w:tc>
        <w:tc>
          <w:tcPr>
            <w:tcW w:type="dxa" w:w="2880"/>
          </w:tcPr>
          <w:p>
            <w:r/>
            <w:r>
              <w:t>Исходящее (есть)</w:t>
            </w:r>
          </w:p>
        </w:tc>
        <w:tc>
          <w:tcPr>
            <w:tcW w:type="dxa" w:w="2880"/>
          </w:tcPr>
          <w:p>
            <w:r/>
            <w:r>
              <w:t>Универсальная точка</w:t>
            </w:r>
          </w:p>
        </w:tc>
      </w:tr>
      <w:tr>
        <w:tc>
          <w:tcPr>
            <w:tcW w:type="dxa" w:w="2880"/>
          </w:tcPr>
          <w:p>
            <w:r/>
            <w:r>
              <w:t>1С</w:t>
            </w:r>
          </w:p>
        </w:tc>
        <w:tc>
          <w:tcPr>
            <w:tcW w:type="dxa" w:w="2880"/>
          </w:tcPr>
          <w:p>
            <w:r/>
            <w:r>
              <w:t>Двустороннее</w:t>
            </w:r>
          </w:p>
        </w:tc>
        <w:tc>
          <w:tcPr>
            <w:tcW w:type="dxa" w:w="2880"/>
          </w:tcPr>
          <w:p>
            <w:r/>
            <w:r>
              <w:t>Учёт нарушений и персонала</w:t>
            </w:r>
          </w:p>
        </w:tc>
      </w:tr>
      <w:tr>
        <w:tc>
          <w:tcPr>
            <w:tcW w:type="dxa" w:w="2880"/>
          </w:tcPr>
          <w:p>
            <w:r/>
            <w:r>
              <w:t>Jira / Service Desk</w:t>
            </w:r>
          </w:p>
        </w:tc>
        <w:tc>
          <w:tcPr>
            <w:tcW w:type="dxa" w:w="2880"/>
          </w:tcPr>
          <w:p>
            <w:r/>
            <w:r>
              <w:t>Исходящее</w:t>
            </w:r>
          </w:p>
        </w:tc>
        <w:tc>
          <w:tcPr>
            <w:tcW w:type="dxa" w:w="2880"/>
          </w:tcPr>
          <w:p>
            <w:r/>
            <w:r>
              <w:t>Инцидент как задача</w:t>
            </w:r>
          </w:p>
        </w:tc>
      </w:tr>
      <w:tr>
        <w:tc>
          <w:tcPr>
            <w:tcW w:type="dxa" w:w="2880"/>
          </w:tcPr>
          <w:p>
            <w:r/>
            <w:r>
              <w:t>СКУД</w:t>
            </w:r>
          </w:p>
        </w:tc>
        <w:tc>
          <w:tcPr>
            <w:tcW w:type="dxa" w:w="2880"/>
          </w:tcPr>
          <w:p>
            <w:r/>
            <w:r>
              <w:t>Входящее</w:t>
            </w:r>
          </w:p>
        </w:tc>
        <w:tc>
          <w:tcPr>
            <w:tcW w:type="dxa" w:w="2880"/>
          </w:tcPr>
          <w:p>
            <w:r/>
            <w:r>
              <w:t>Сопоставление прохода и видео</w:t>
            </w:r>
          </w:p>
        </w:tc>
      </w:tr>
      <w:tr>
        <w:tc>
          <w:tcPr>
            <w:tcW w:type="dxa" w:w="2880"/>
          </w:tcPr>
          <w:p>
            <w:r/>
            <w:r>
              <w:t>Bitrix24</w:t>
            </w:r>
          </w:p>
        </w:tc>
        <w:tc>
          <w:tcPr>
            <w:tcW w:type="dxa" w:w="2880"/>
          </w:tcPr>
          <w:p>
            <w:r/>
            <w:r>
              <w:t>Исходящее</w:t>
            </w:r>
          </w:p>
        </w:tc>
        <w:tc>
          <w:tcPr>
            <w:tcW w:type="dxa" w:w="2880"/>
          </w:tcPr>
          <w:p>
            <w:r/>
            <w:r>
              <w:t>Распространён в среднем бизнесе РФ</w:t>
            </w:r>
          </w:p>
        </w:tc>
      </w:tr>
      <w:tr>
        <w:tc>
          <w:tcPr>
            <w:tcW w:type="dxa" w:w="2880"/>
          </w:tcPr>
          <w:p>
            <w:r/>
            <w:r>
              <w:t>АСУ ТП</w:t>
            </w:r>
          </w:p>
        </w:tc>
        <w:tc>
          <w:tcPr>
            <w:tcW w:type="dxa" w:w="2880"/>
          </w:tcPr>
          <w:p>
            <w:r/>
            <w:r>
              <w:t>Исходящее</w:t>
            </w:r>
          </w:p>
        </w:tc>
        <w:tc>
          <w:tcPr>
            <w:tcW w:type="dxa" w:w="2880"/>
          </w:tcPr>
          <w:p>
            <w:r/>
            <w:r>
              <w:rPr>
                <w:b/>
              </w:rPr>
              <w:t>Не делать</w:t>
            </w:r>
            <w:r>
              <w:t xml:space="preserve"> — см. ниже</w:t>
            </w:r>
          </w:p>
        </w:tc>
      </w:tr>
    </w:tbl>
    <w:p>
      <w:pPr>
        <w:spacing w:after="80"/>
      </w:pPr>
    </w:p>
    <w:p>
      <w:r>
        <w:t>Приоритеты: email (блокер on-premise), затем СКУД, затем 1С.</w:t>
      </w:r>
    </w:p>
    <w:p>
      <w:r>
        <w:rPr>
          <w:b/>
        </w:rPr>
        <w:t>СКУД заслуживает пояснения.</w:t>
      </w:r>
      <w:r>
        <w:t xml:space="preserve"> Интеграция с системой контроля доступа даёт то, чего не даёт видеоаналитика: достоверную идентификацию сотрудника по пропуску. Это позволило бы связать </w:t>
      </w:r>
      <w:r>
        <w:rPr>
          <w:rFonts w:ascii="Consolas" w:hAnsi="Consolas"/>
          <w:color w:val="A31415"/>
          <w:sz w:val="19"/>
        </w:rPr>
        <w:t>global_id</w:t>
      </w:r>
      <w:r>
        <w:t xml:space="preserve"> из Re-ID с конкретным работником без биометрии — то есть усилить платформу, не нарушая решение V-02. Обмен — по событию прохода: время, точка, идентификатор пропуска.</w:t>
      </w:r>
    </w:p>
    <w:p>
      <w:r>
        <w:rPr>
          <w:b/>
        </w:rPr>
        <w:t>АСУ ТП — граница, которую нельзя переходить.</w:t>
      </w:r>
      <w:r>
        <w:t xml:space="preserve"> Платформа не должна останавливать оборудование (</w:t>
      </w:r>
      <w:r>
        <w:rPr>
          <w:color w:val="1A5FB4"/>
          <w:u w:val="single"/>
        </w:rPr>
        <w:t>04_NETWORK.md</w:t>
      </w:r>
      <w:r>
        <w:t>, 11.3). Она может предупредить оператора; решение принимает человек или сертифицированная система защиты. Это фиксируется как продуктовое ограничение, а не как отсутствующая функция.</w:t>
      </w:r>
    </w:p>
    <w:p>
      <w:pPr>
        <w:pBdr>
          <w:bottom w:val="single" w:sz="6" w:space="1" w:color="BBBBBB"/>
        </w:pBdr>
      </w:pPr>
    </w:p>
    <w:p>
      <w:pPr>
        <w:pStyle w:val="Heading2"/>
      </w:pPr>
      <w:r/>
      <w:r>
        <w:t>9. Что делать сейчас</w:t>
      </w:r>
    </w:p>
    <w:p>
      <w:r>
        <w:t>Порядок, отражающий реальную последовательность потребностей.</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A["1. Исход разбора: confirmed / false_positive + комментарий&lt;br/&gt;часы работы, первые данные о точности"] --&gt; B["2. Ежедневная сводка: необработанные события&lt;br/&gt;PLAN блок A, пункт 2"]</w:t>
            </w:r>
          </w:p>
          <w:p>
            <w:pPr>
              <w:spacing w:after="0" w:before="0"/>
            </w:pPr>
            <w:r>
              <w:rPr>
                <w:rFonts w:ascii="Consolas" w:hAnsi="Consolas"/>
                <w:color w:val="1A1A1A"/>
                <w:sz w:val="18"/>
              </w:rPr>
              <w:t xml:space="preserve">    B --&gt; C["3. Применить allowed_camera_ids&lt;br/&gt;предусловие любой модели ролей"]</w:t>
            </w:r>
          </w:p>
          <w:p>
            <w:pPr>
              <w:spacing w:after="0" w:before="0"/>
            </w:pPr>
            <w:r>
              <w:rPr>
                <w:rFonts w:ascii="Consolas" w:hAnsi="Consolas"/>
                <w:color w:val="1A1A1A"/>
                <w:sz w:val="18"/>
              </w:rPr>
              <w:t xml:space="preserve">    C --&gt; D["4. user_channel: адресация уведомлений человеку"]</w:t>
            </w:r>
          </w:p>
          <w:p>
            <w:pPr>
              <w:spacing w:after="0" w:before="0"/>
            </w:pPr>
            <w:r>
              <w:rPr>
                <w:rFonts w:ascii="Consolas" w:hAnsi="Consolas"/>
                <w:color w:val="1A1A1A"/>
                <w:sz w:val="18"/>
              </w:rPr>
              <w:t xml:space="preserve">    D --&gt; E["5. Таблица incident + машина состояний"]</w:t>
            </w:r>
          </w:p>
          <w:p>
            <w:pPr>
              <w:spacing w:after="0" w:before="0"/>
            </w:pPr>
            <w:r>
              <w:rPr>
                <w:rFonts w:ascii="Consolas" w:hAnsi="Consolas"/>
                <w:color w:val="1A1A1A"/>
                <w:sz w:val="18"/>
              </w:rPr>
              <w:t xml:space="preserve">    E --&gt; F["6. Действие incident в правиле + группировка по окну"]</w:t>
            </w:r>
          </w:p>
          <w:p>
            <w:pPr>
              <w:spacing w:after="0" w:before="0"/>
            </w:pPr>
            <w:r>
              <w:rPr>
                <w:rFonts w:ascii="Consolas" w:hAnsi="Consolas"/>
                <w:color w:val="1A1A1A"/>
                <w:sz w:val="18"/>
              </w:rPr>
              <w:t xml:space="preserve">    F --&gt; G["7. Эскалация через BullMQ delay"]</w:t>
            </w:r>
          </w:p>
          <w:p>
            <w:pPr>
              <w:spacing w:after="0" w:before="0"/>
            </w:pPr>
            <w:r>
              <w:rPr>
                <w:rFonts w:ascii="Consolas" w:hAnsi="Consolas"/>
                <w:color w:val="1A1A1A"/>
                <w:sz w:val="18"/>
              </w:rPr>
              <w:t xml:space="preserve">    G --&gt; H["8. Интерфейс инцидентов"]</w:t>
            </w:r>
          </w:p>
        </w:tc>
      </w:tr>
    </w:tbl>
    <w:p>
      <w:pPr>
        <w:spacing w:after="80"/>
      </w:pP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Работа</w:t>
            </w:r>
          </w:p>
        </w:tc>
        <w:tc>
          <w:tcPr>
            <w:tcW w:type="dxa" w:w="1728"/>
          </w:tcPr>
          <w:p>
            <w:r>
              <w:rPr>
                <w:b/>
              </w:rPr>
            </w:r>
            <w:r>
              <w:rPr>
                <w:b/>
              </w:rPr>
              <w:t>Ценность</w:t>
            </w:r>
          </w:p>
        </w:tc>
        <w:tc>
          <w:tcPr>
            <w:tcW w:type="dxa" w:w="1728"/>
          </w:tcPr>
          <w:p>
            <w:r>
              <w:rPr>
                <w:b/>
              </w:rPr>
            </w:r>
            <w:r>
              <w:rPr>
                <w:b/>
              </w:rPr>
              <w:t>Стоимость</w:t>
            </w:r>
          </w:p>
        </w:tc>
        <w:tc>
          <w:tcPr>
            <w:tcW w:type="dxa" w:w="1728"/>
          </w:tcPr>
          <w:p>
            <w:r>
              <w:rPr>
                <w:b/>
              </w:rPr>
            </w:r>
            <w:r>
              <w:rPr>
                <w:b/>
              </w:rPr>
              <w:t>Зачем именно сейчас</w:t>
            </w:r>
          </w:p>
        </w:tc>
      </w:tr>
      <w:tr>
        <w:tc>
          <w:tcPr>
            <w:tcW w:type="dxa" w:w="1728"/>
          </w:tcPr>
          <w:p>
            <w:r/>
            <w:r>
              <w:t>1</w:t>
            </w:r>
          </w:p>
        </w:tc>
        <w:tc>
          <w:tcPr>
            <w:tcW w:type="dxa" w:w="1728"/>
          </w:tcPr>
          <w:p>
            <w:r/>
            <w:r>
              <w:t>Исход разбора</w:t>
            </w:r>
          </w:p>
        </w:tc>
        <w:tc>
          <w:tcPr>
            <w:tcW w:type="dxa" w:w="1728"/>
          </w:tcPr>
          <w:p>
            <w:r/>
            <w:r>
              <w:rPr>
                <w:b/>
              </w:rPr>
              <w:t>Высокая</w:t>
            </w:r>
          </w:p>
        </w:tc>
        <w:tc>
          <w:tcPr>
            <w:tcW w:type="dxa" w:w="1728"/>
          </w:tcPr>
          <w:p>
            <w:r/>
            <w:r>
              <w:t>Часы</w:t>
            </w:r>
          </w:p>
        </w:tc>
        <w:tc>
          <w:tcPr>
            <w:tcW w:type="dxa" w:w="1728"/>
          </w:tcPr>
          <w:p>
            <w:r/>
            <w:r>
              <w:t>Единственный источник данных о точности; закрывает AI-D-07</w:t>
            </w:r>
          </w:p>
        </w:tc>
      </w:tr>
      <w:tr>
        <w:tc>
          <w:tcPr>
            <w:tcW w:type="dxa" w:w="1728"/>
          </w:tcPr>
          <w:p>
            <w:r/>
            <w:r>
              <w:t>2</w:t>
            </w:r>
          </w:p>
        </w:tc>
        <w:tc>
          <w:tcPr>
            <w:tcW w:type="dxa" w:w="1728"/>
          </w:tcPr>
          <w:p>
            <w:r/>
            <w:r>
              <w:t>Ежедневная сводка</w:t>
            </w:r>
          </w:p>
        </w:tc>
        <w:tc>
          <w:tcPr>
            <w:tcW w:type="dxa" w:w="1728"/>
          </w:tcPr>
          <w:p>
            <w:r/>
            <w:r>
              <w:t>Высокая</w:t>
            </w:r>
          </w:p>
        </w:tc>
        <w:tc>
          <w:tcPr>
            <w:tcW w:type="dxa" w:w="1728"/>
          </w:tcPr>
          <w:p>
            <w:r/>
            <w:r>
              <w:t>День</w:t>
            </w:r>
          </w:p>
        </w:tc>
        <w:tc>
          <w:tcPr>
            <w:tcW w:type="dxa" w:w="1728"/>
          </w:tcPr>
          <w:p>
            <w:r/>
            <w:r>
              <w:t>Владелец видит пользу ежедневно; уже в плане</w:t>
            </w:r>
          </w:p>
        </w:tc>
      </w:tr>
      <w:tr>
        <w:tc>
          <w:tcPr>
            <w:tcW w:type="dxa" w:w="1728"/>
          </w:tcPr>
          <w:p>
            <w:r/>
            <w:r>
              <w:t>3</w:t>
            </w:r>
          </w:p>
        </w:tc>
        <w:tc>
          <w:tcPr>
            <w:tcW w:type="dxa" w:w="1728"/>
          </w:tcPr>
          <w:p>
            <w:r/>
            <w:r>
              <w:rPr>
                <w:rFonts w:ascii="Consolas" w:hAnsi="Consolas"/>
                <w:color w:val="A31415"/>
                <w:sz w:val="19"/>
              </w:rPr>
              <w:t>allowed_camera_ids</w:t>
            </w:r>
          </w:p>
        </w:tc>
        <w:tc>
          <w:tcPr>
            <w:tcW w:type="dxa" w:w="1728"/>
          </w:tcPr>
          <w:p>
            <w:r/>
            <w:r>
              <w:t>Высокая</w:t>
            </w:r>
          </w:p>
        </w:tc>
        <w:tc>
          <w:tcPr>
            <w:tcW w:type="dxa" w:w="1728"/>
          </w:tcPr>
          <w:p>
            <w:r/>
            <w:r>
              <w:t>Дни</w:t>
            </w:r>
          </w:p>
        </w:tc>
        <w:tc>
          <w:tcPr>
            <w:tcW w:type="dxa" w:w="1728"/>
          </w:tcPr>
          <w:p>
            <w:r/>
            <w:r>
              <w:t>Предусловие ролей и инцидентов; поле есть, не работает</w:t>
            </w:r>
          </w:p>
        </w:tc>
      </w:tr>
      <w:tr>
        <w:tc>
          <w:tcPr>
            <w:tcW w:type="dxa" w:w="1728"/>
          </w:tcPr>
          <w:p>
            <w:r/>
            <w:r>
              <w:t>4</w:t>
            </w:r>
          </w:p>
        </w:tc>
        <w:tc>
          <w:tcPr>
            <w:tcW w:type="dxa" w:w="1728"/>
          </w:tcPr>
          <w:p>
            <w:r/>
            <w:r>
              <w:rPr>
                <w:rFonts w:ascii="Consolas" w:hAnsi="Consolas"/>
                <w:color w:val="A31415"/>
                <w:sz w:val="19"/>
              </w:rPr>
              <w:t>user_channel</w:t>
            </w:r>
          </w:p>
        </w:tc>
        <w:tc>
          <w:tcPr>
            <w:tcW w:type="dxa" w:w="1728"/>
          </w:tcPr>
          <w:p>
            <w:r/>
            <w:r>
              <w:t>Средняя</w:t>
            </w:r>
          </w:p>
        </w:tc>
        <w:tc>
          <w:tcPr>
            <w:tcW w:type="dxa" w:w="1728"/>
          </w:tcPr>
          <w:p>
            <w:r/>
            <w:r>
              <w:t>Дни</w:t>
            </w:r>
          </w:p>
        </w:tc>
        <w:tc>
          <w:tcPr>
            <w:tcW w:type="dxa" w:w="1728"/>
          </w:tcPr>
          <w:p>
            <w:r/>
            <w:r>
              <w:t>Без этого инцидент некому адресовать</w:t>
            </w:r>
          </w:p>
        </w:tc>
      </w:tr>
      <w:tr>
        <w:tc>
          <w:tcPr>
            <w:tcW w:type="dxa" w:w="1728"/>
          </w:tcPr>
          <w:p>
            <w:r/>
            <w:r>
              <w:t>5–8</w:t>
            </w:r>
          </w:p>
        </w:tc>
        <w:tc>
          <w:tcPr>
            <w:tcW w:type="dxa" w:w="1728"/>
          </w:tcPr>
          <w:p>
            <w:r/>
            <w:r>
              <w:t>Инциденты</w:t>
            </w:r>
          </w:p>
        </w:tc>
        <w:tc>
          <w:tcPr>
            <w:tcW w:type="dxa" w:w="1728"/>
          </w:tcPr>
          <w:p>
            <w:r/>
            <w:r>
              <w:t>Средняя</w:t>
            </w:r>
          </w:p>
        </w:tc>
        <w:tc>
          <w:tcPr>
            <w:tcW w:type="dxa" w:w="1728"/>
          </w:tcPr>
          <w:p>
            <w:r/>
            <w:r>
              <w:t>Недели</w:t>
            </w:r>
          </w:p>
        </w:tc>
        <w:tc>
          <w:tcPr>
            <w:tcW w:type="dxa" w:w="1728"/>
          </w:tcPr>
          <w:p>
            <w:r/>
            <w:r>
              <w:rPr>
                <w:b/>
              </w:rPr>
              <w:t>Только с приходом сети или производства</w:t>
            </w:r>
          </w:p>
        </w:tc>
      </w:tr>
    </w:tbl>
    <w:p>
      <w:pPr>
        <w:spacing w:after="80"/>
      </w:pPr>
    </w:p>
    <w:p>
      <w:r>
        <w:rPr>
          <w:b/>
        </w:rPr>
        <w:t>Главный вывод по срокам:</w:t>
      </w:r>
      <w:r>
        <w:t xml:space="preserve"> пункты 5–8 не следует делать до появления заказчика, которому они нужны. Для одного ПВЗ инциденты — избыточная сущность: владелец видит алерт в Telegram и идёт разбираться. Модель инцидентов, построенная без реального процесса перед глазами, будет угадана неверно.</w:t>
      </w:r>
    </w:p>
    <w:p>
      <w:r>
        <w:t>Пункты 1–4 полезны немедленно и независимо от инцидентов.</w:t>
      </w:r>
    </w:p>
    <w:p>
      <w:pPr>
        <w:pBdr>
          <w:bottom w:val="single" w:sz="6" w:space="1" w:color="BBBBBB"/>
        </w:pBdr>
      </w:pPr>
    </w:p>
    <w:p>
      <w:pPr>
        <w:pStyle w:val="Heading2"/>
      </w:pPr>
      <w:r/>
      <w:r>
        <w:t>10. Реестр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W-01</w:t>
            </w:r>
          </w:p>
        </w:tc>
        <w:tc>
          <w:tcPr>
            <w:tcW w:type="dxa" w:w="2160"/>
          </w:tcPr>
          <w:p>
            <w:r/>
            <w:r>
              <w:rPr>
                <w:b/>
              </w:rPr>
              <w:t>BPM-движок не внедряется</w:t>
            </w:r>
          </w:p>
        </w:tc>
        <w:tc>
          <w:tcPr>
            <w:tcW w:type="dxa" w:w="2160"/>
          </w:tcPr>
          <w:p>
            <w:r/>
            <w:r>
              <w:t>Нужны 2 возможности из 8; цена — третий язык (JVM), второй источник истины, ещё один узел отказа</w:t>
            </w:r>
          </w:p>
        </w:tc>
        <w:tc>
          <w:tcPr>
            <w:tcW w:type="dxa" w:w="2160"/>
          </w:tcPr>
          <w:p>
            <w:r/>
            <w:r>
              <w:t>Camunda/Activiti: сложность без соответствующей пользы</w:t>
            </w:r>
          </w:p>
        </w:tc>
      </w:tr>
      <w:tr>
        <w:tc>
          <w:tcPr>
            <w:tcW w:type="dxa" w:w="2160"/>
          </w:tcPr>
          <w:p>
            <w:r/>
            <w:r>
              <w:t>W-02</w:t>
            </w:r>
          </w:p>
        </w:tc>
        <w:tc>
          <w:tcPr>
            <w:tcW w:type="dxa" w:w="2160"/>
          </w:tcPr>
          <w:p>
            <w:r/>
            <w:r>
              <w:t xml:space="preserve">Инцидент — отдельная сущность, не поля в </w:t>
            </w:r>
            <w:r>
              <w:rPr>
                <w:rFonts w:ascii="Consolas" w:hAnsi="Consolas"/>
                <w:color w:val="A31415"/>
                <w:sz w:val="19"/>
              </w:rPr>
              <w:t>event</w:t>
            </w:r>
          </w:p>
        </w:tc>
        <w:tc>
          <w:tcPr>
            <w:tcW w:type="dxa" w:w="2160"/>
          </w:tcPr>
          <w:p>
            <w:r/>
            <w:r>
              <w:t>20 событий = 1 инцидент; событие неизменяемо, инцидент изменяем</w:t>
            </w:r>
          </w:p>
        </w:tc>
        <w:tc>
          <w:tcPr>
            <w:tcW w:type="dxa" w:w="2160"/>
          </w:tcPr>
          <w:p>
            <w:r/>
            <w:r>
              <w:t xml:space="preserve">Флаги в </w:t>
            </w:r>
            <w:r>
              <w:rPr>
                <w:rFonts w:ascii="Consolas" w:hAnsi="Consolas"/>
                <w:color w:val="A31415"/>
                <w:sz w:val="19"/>
              </w:rPr>
              <w:t>event</w:t>
            </w:r>
            <w:r>
              <w:t>: невозможна агрегация</w:t>
            </w:r>
          </w:p>
        </w:tc>
      </w:tr>
      <w:tr>
        <w:tc>
          <w:tcPr>
            <w:tcW w:type="dxa" w:w="2160"/>
          </w:tcPr>
          <w:p>
            <w:r/>
            <w:r>
              <w:t>W-03</w:t>
            </w:r>
          </w:p>
        </w:tc>
        <w:tc>
          <w:tcPr>
            <w:tcW w:type="dxa" w:w="2160"/>
          </w:tcPr>
          <w:p>
            <w:r/>
            <w:r>
              <w:t xml:space="preserve">Эскалация — BullMQ </w:t>
            </w:r>
            <w:r>
              <w:rPr>
                <w:rFonts w:ascii="Consolas" w:hAnsi="Consolas"/>
                <w:color w:val="A31415"/>
                <w:sz w:val="19"/>
              </w:rPr>
              <w:t>delay</w:t>
            </w:r>
            <w:r>
              <w:t xml:space="preserve"> + проверка при срабатывании</w:t>
            </w:r>
          </w:p>
        </w:tc>
        <w:tc>
          <w:tcPr>
            <w:tcW w:type="dxa" w:w="2160"/>
          </w:tcPr>
          <w:p>
            <w:r/>
            <w:r>
              <w:t>Таймер и шлюз получены из уже используемой библиотеки</w:t>
            </w:r>
          </w:p>
        </w:tc>
        <w:tc>
          <w:tcPr>
            <w:tcW w:type="dxa" w:w="2160"/>
          </w:tcPr>
          <w:p>
            <w:r/>
            <w:r>
              <w:t>Планировщик или BPM: новая инфраструктура</w:t>
            </w:r>
          </w:p>
        </w:tc>
      </w:tr>
      <w:tr>
        <w:tc>
          <w:tcPr>
            <w:tcW w:type="dxa" w:w="2160"/>
          </w:tcPr>
          <w:p>
            <w:r/>
            <w:r>
              <w:t>W-04</w:t>
            </w:r>
          </w:p>
        </w:tc>
        <w:tc>
          <w:tcPr>
            <w:tcW w:type="dxa" w:w="2160"/>
          </w:tcPr>
          <w:p>
            <w:r/>
            <w:r>
              <w:rPr>
                <w:rFonts w:ascii="Consolas" w:hAnsi="Consolas"/>
                <w:color w:val="A31415"/>
                <w:sz w:val="19"/>
              </w:rPr>
              <w:t>jobId: esc:{id}</w:t>
            </w:r>
            <w:r>
              <w:t xml:space="preserve"> для дедупликации</w:t>
            </w:r>
          </w:p>
        </w:tc>
        <w:tc>
          <w:tcPr>
            <w:tcW w:type="dxa" w:w="2160"/>
          </w:tcPr>
          <w:p>
            <w:r/>
            <w:r>
              <w:t>Повторное планирование не создаёт второе задание</w:t>
            </w:r>
          </w:p>
        </w:tc>
        <w:tc>
          <w:tcPr>
            <w:tcW w:type="dxa" w:w="2160"/>
          </w:tcPr>
          <w:p>
            <w:r/>
            <w:r>
              <w:t>Без jobId: дубли эскалаций</w:t>
            </w:r>
          </w:p>
        </w:tc>
      </w:tr>
      <w:tr>
        <w:tc>
          <w:tcPr>
            <w:tcW w:type="dxa" w:w="2160"/>
          </w:tcPr>
          <w:p>
            <w:r/>
            <w:r>
              <w:t>W-05</w:t>
            </w:r>
          </w:p>
        </w:tc>
        <w:tc>
          <w:tcPr>
            <w:tcW w:type="dxa" w:w="2160"/>
          </w:tcPr>
          <w:p>
            <w:r/>
            <w:r>
              <w:t>Статус проверяется при срабатывании, задание не отменяется</w:t>
            </w:r>
          </w:p>
        </w:tc>
        <w:tc>
          <w:tcPr>
            <w:tcW w:type="dxa" w:w="2160"/>
          </w:tcPr>
          <w:p>
            <w:r/>
            <w:r>
              <w:t>Отмена — лишняя связность</w:t>
            </w:r>
          </w:p>
        </w:tc>
        <w:tc>
          <w:tcPr>
            <w:tcW w:type="dxa" w:w="2160"/>
          </w:tcPr>
          <w:p>
            <w:r/>
            <w:r>
              <w:t>Отмена: связь состояния и очереди</w:t>
            </w:r>
          </w:p>
        </w:tc>
      </w:tr>
      <w:tr>
        <w:tc>
          <w:tcPr>
            <w:tcW w:type="dxa" w:w="2160"/>
          </w:tcPr>
          <w:p>
            <w:r/>
            <w:r>
              <w:t>W-06</w:t>
            </w:r>
          </w:p>
        </w:tc>
        <w:tc>
          <w:tcPr>
            <w:tcW w:type="dxa" w:w="2160"/>
          </w:tcPr>
          <w:p>
            <w:r/>
            <w:r>
              <w:rPr>
                <w:rFonts w:ascii="Consolas" w:hAnsi="Consolas"/>
                <w:color w:val="A31415"/>
                <w:sz w:val="19"/>
              </w:rPr>
              <w:t>acknowledged</w:t>
            </w:r>
            <w:r>
              <w:t xml:space="preserve"> и </w:t>
            </w:r>
            <w:r>
              <w:rPr>
                <w:rFonts w:ascii="Consolas" w:hAnsi="Consolas"/>
                <w:color w:val="A31415"/>
                <w:sz w:val="19"/>
              </w:rPr>
              <w:t>in_progress</w:t>
            </w:r>
            <w:r>
              <w:t xml:space="preserve"> раздельно</w:t>
            </w:r>
          </w:p>
        </w:tc>
        <w:tc>
          <w:tcPr>
            <w:tcW w:type="dxa" w:w="2160"/>
          </w:tcPr>
          <w:p>
            <w:r/>
            <w:r>
              <w:t>Время реакции и время решения — разные метрики SLA</w:t>
            </w:r>
          </w:p>
        </w:tc>
        <w:tc>
          <w:tcPr>
            <w:tcW w:type="dxa" w:w="2160"/>
          </w:tcPr>
          <w:p>
            <w:r/>
            <w:r>
              <w:t>Слияние: SLA неизмерим</w:t>
            </w:r>
          </w:p>
        </w:tc>
      </w:tr>
      <w:tr>
        <w:tc>
          <w:tcPr>
            <w:tcW w:type="dxa" w:w="2160"/>
          </w:tcPr>
          <w:p>
            <w:r/>
            <w:r>
              <w:t>W-07</w:t>
            </w:r>
          </w:p>
        </w:tc>
        <w:tc>
          <w:tcPr>
            <w:tcW w:type="dxa" w:w="2160"/>
          </w:tcPr>
          <w:p>
            <w:r/>
            <w:r>
              <w:rPr>
                <w:rFonts w:ascii="Consolas" w:hAnsi="Consolas"/>
                <w:color w:val="A31415"/>
                <w:sz w:val="19"/>
              </w:rPr>
              <w:t>rejected</w:t>
            </w:r>
            <w:r>
              <w:t xml:space="preserve"> и </w:t>
            </w:r>
            <w:r>
              <w:rPr>
                <w:rFonts w:ascii="Consolas" w:hAnsi="Consolas"/>
                <w:color w:val="A31415"/>
                <w:sz w:val="19"/>
              </w:rPr>
              <w:t>resolved</w:t>
            </w:r>
            <w:r>
              <w:t xml:space="preserve"> раздельно</w:t>
            </w:r>
          </w:p>
        </w:tc>
        <w:tc>
          <w:tcPr>
            <w:tcW w:type="dxa" w:w="2160"/>
          </w:tcPr>
          <w:p>
            <w:r/>
            <w:r>
              <w:t>Ложное срабатывание — не решение</w:t>
            </w:r>
          </w:p>
        </w:tc>
        <w:tc>
          <w:tcPr>
            <w:tcW w:type="dxa" w:w="2160"/>
          </w:tcPr>
          <w:p>
            <w:r/>
            <w:r>
              <w:t>Слияние: данные о точности уничтожены</w:t>
            </w:r>
          </w:p>
        </w:tc>
      </w:tr>
      <w:tr>
        <w:tc>
          <w:tcPr>
            <w:tcW w:type="dxa" w:w="2160"/>
          </w:tcPr>
          <w:p>
            <w:r/>
            <w:r>
              <w:t>W-08</w:t>
            </w:r>
          </w:p>
        </w:tc>
        <w:tc>
          <w:tcPr>
            <w:tcW w:type="dxa" w:w="2160"/>
          </w:tcPr>
          <w:p>
            <w:r/>
            <w:r>
              <w:t>Эскалация — признак, а не статус</w:t>
            </w:r>
          </w:p>
        </w:tc>
        <w:tc>
          <w:tcPr>
            <w:tcW w:type="dxa" w:w="2160"/>
          </w:tcPr>
          <w:p>
            <w:r/>
            <w:r>
              <w:t>Иначе дублирование всех переходов</w:t>
            </w:r>
          </w:p>
        </w:tc>
        <w:tc>
          <w:tcPr>
            <w:tcW w:type="dxa" w:w="2160"/>
          </w:tcPr>
          <w:p>
            <w:r/>
            <w:r>
              <w:t>Статус: удвоение машины состояний</w:t>
            </w:r>
          </w:p>
        </w:tc>
      </w:tr>
      <w:tr>
        <w:tc>
          <w:tcPr>
            <w:tcW w:type="dxa" w:w="2160"/>
          </w:tcPr>
          <w:p>
            <w:r/>
            <w:r>
              <w:t>W-09</w:t>
            </w:r>
          </w:p>
        </w:tc>
        <w:tc>
          <w:tcPr>
            <w:tcW w:type="dxa" w:w="2160"/>
          </w:tcPr>
          <w:p>
            <w:r/>
            <w:r>
              <w:t>События не удаляются, только истекают</w:t>
            </w:r>
          </w:p>
        </w:tc>
        <w:tc>
          <w:tcPr>
            <w:tcW w:type="dxa" w:w="2160"/>
          </w:tcPr>
          <w:p>
            <w:r/>
            <w:r>
              <w:t>Нарушитель не должен удалять запись о себе</w:t>
            </w:r>
          </w:p>
        </w:tc>
        <w:tc>
          <w:tcPr>
            <w:tcW w:type="dxa" w:w="2160"/>
          </w:tcPr>
          <w:p>
            <w:r/>
            <w:r>
              <w:t>Удаление с согласованием: сложнее и слабее</w:t>
            </w:r>
          </w:p>
        </w:tc>
      </w:tr>
      <w:tr>
        <w:tc>
          <w:tcPr>
            <w:tcW w:type="dxa" w:w="2160"/>
          </w:tcPr>
          <w:p>
            <w:r/>
            <w:r>
              <w:t>W-10</w:t>
            </w:r>
          </w:p>
        </w:tc>
        <w:tc>
          <w:tcPr>
            <w:tcW w:type="dxa" w:w="2160"/>
          </w:tcPr>
          <w:p>
            <w:r/>
            <w:r>
              <w:rPr>
                <w:rFonts w:ascii="Consolas" w:hAnsi="Consolas"/>
                <w:color w:val="A31415"/>
                <w:sz w:val="19"/>
              </w:rPr>
              <w:t>incident_event.event_ts</w:t>
            </w:r>
            <w:r>
              <w:t xml:space="preserve"> рядом с </w:t>
            </w:r>
            <w:r>
              <w:rPr>
                <w:rFonts w:ascii="Consolas" w:hAnsi="Consolas"/>
                <w:color w:val="A31415"/>
                <w:sz w:val="19"/>
              </w:rPr>
              <w:t>event_id</w:t>
            </w:r>
          </w:p>
        </w:tc>
        <w:tc>
          <w:tcPr>
            <w:tcW w:type="dxa" w:w="2160"/>
          </w:tcPr>
          <w:p>
            <w:r/>
            <w:r>
              <w:t>Без метки времени выборка сканирует все чанки гипертаблицы</w:t>
            </w:r>
          </w:p>
        </w:tc>
        <w:tc>
          <w:tcPr>
            <w:tcW w:type="dxa" w:w="2160"/>
          </w:tcPr>
          <w:p>
            <w:r/>
            <w:r>
              <w:t xml:space="preserve">Только </w:t>
            </w:r>
            <w:r>
              <w:rPr>
                <w:rFonts w:ascii="Consolas" w:hAnsi="Consolas"/>
                <w:color w:val="A31415"/>
                <w:sz w:val="19"/>
              </w:rPr>
              <w:t>event_id</w:t>
            </w:r>
            <w:r>
              <w:t>: полный скан</w:t>
            </w:r>
          </w:p>
        </w:tc>
      </w:tr>
      <w:tr>
        <w:tc>
          <w:tcPr>
            <w:tcW w:type="dxa" w:w="2160"/>
          </w:tcPr>
          <w:p>
            <w:r/>
            <w:r>
              <w:t>W-11</w:t>
            </w:r>
          </w:p>
        </w:tc>
        <w:tc>
          <w:tcPr>
            <w:tcW w:type="dxa" w:w="2160"/>
          </w:tcPr>
          <w:p>
            <w:r/>
            <w:r>
              <w:t>Инцидент — не гипертаблица</w:t>
            </w:r>
          </w:p>
        </w:tc>
        <w:tc>
          <w:tcPr>
            <w:tcW w:type="dxa" w:w="2160"/>
          </w:tcPr>
          <w:p>
            <w:r/>
            <w:r>
              <w:t>Единицы в сутки, изменяемы, без ретеншена</w:t>
            </w:r>
          </w:p>
        </w:tc>
        <w:tc>
          <w:tcPr>
            <w:tcW w:type="dxa" w:w="2160"/>
          </w:tcPr>
          <w:p>
            <w:r/>
            <w:r>
              <w:t>Гипертаблица: издержки без пользы</w:t>
            </w:r>
          </w:p>
        </w:tc>
      </w:tr>
      <w:tr>
        <w:tc>
          <w:tcPr>
            <w:tcW w:type="dxa" w:w="2160"/>
          </w:tcPr>
          <w:p>
            <w:r/>
            <w:r>
              <w:t>W-12</w:t>
            </w:r>
          </w:p>
        </w:tc>
        <w:tc>
          <w:tcPr>
            <w:tcW w:type="dxa" w:w="2160"/>
          </w:tcPr>
          <w:p>
            <w:r/>
            <w:r>
              <w:t>Интеграция с чужим BPM вместо своего</w:t>
            </w:r>
          </w:p>
        </w:tc>
        <w:tc>
          <w:tcPr>
            <w:tcW w:type="dxa" w:w="2160"/>
          </w:tcPr>
          <w:p>
            <w:r/>
            <w:r>
              <w:t>Регламент ОТ — процесс заказчика, не наш</w:t>
            </w:r>
          </w:p>
        </w:tc>
        <w:tc>
          <w:tcPr>
            <w:tcW w:type="dxa" w:w="2160"/>
          </w:tcPr>
          <w:p>
            <w:r/>
            <w:r>
              <w:t>Свой BPM: воспроизводим чужую систему</w:t>
            </w:r>
          </w:p>
        </w:tc>
      </w:tr>
      <w:tr>
        <w:tc>
          <w:tcPr>
            <w:tcW w:type="dxa" w:w="2160"/>
          </w:tcPr>
          <w:p>
            <w:r/>
            <w:r>
              <w:t>W-13</w:t>
            </w:r>
          </w:p>
        </w:tc>
        <w:tc>
          <w:tcPr>
            <w:tcW w:type="dxa" w:w="2160"/>
          </w:tcPr>
          <w:p>
            <w:r/>
            <w:r>
              <w:t>АСУ ТП: только предупреждение</w:t>
            </w:r>
          </w:p>
        </w:tc>
        <w:tc>
          <w:tcPr>
            <w:tcW w:type="dxa" w:w="2160"/>
          </w:tcPr>
          <w:p>
            <w:r/>
            <w:r>
              <w:t>Функциональная безопасность требует SIL, недостижимого для вероятностной модели</w:t>
            </w:r>
          </w:p>
        </w:tc>
        <w:tc>
          <w:tcPr>
            <w:tcW w:type="dxa" w:w="2160"/>
          </w:tcPr>
          <w:p>
            <w:r/>
            <w:r>
              <w:t>Остановка оборудования: ответственность за жизнь</w:t>
            </w:r>
          </w:p>
        </w:tc>
      </w:tr>
    </w:tbl>
    <w:p>
      <w:pPr>
        <w:spacing w:after="80"/>
      </w:pPr>
    </w:p>
    <w:p>
      <w:pPr>
        <w:pBdr>
          <w:bottom w:val="single" w:sz="6" w:space="1" w:color="BBBBBB"/>
        </w:pBdr>
      </w:pPr>
    </w:p>
    <w:p>
      <w:pPr>
        <w:pStyle w:val="Heading2"/>
      </w:pPr>
      <w:r/>
      <w:r>
        <w:t>11. Долг</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W-D-01</w:t>
            </w:r>
          </w:p>
        </w:tc>
        <w:tc>
          <w:tcPr>
            <w:tcW w:type="dxa" w:w="2160"/>
          </w:tcPr>
          <w:p>
            <w:r/>
            <w:r>
              <w:t>Нет исхода разбора (</w:t>
            </w:r>
            <w:r>
              <w:rPr>
                <w:rFonts w:ascii="Consolas" w:hAnsi="Consolas"/>
                <w:color w:val="A31415"/>
                <w:sz w:val="19"/>
              </w:rPr>
              <w:t>confirmed</w:t>
            </w:r>
            <w:r>
              <w:t>/</w:t>
            </w:r>
            <w:r>
              <w:rPr>
                <w:rFonts w:ascii="Consolas" w:hAnsi="Consolas"/>
                <w:color w:val="A31415"/>
                <w:sz w:val="19"/>
              </w:rPr>
              <w:t>false_positive</w:t>
            </w:r>
            <w:r>
              <w:t>)</w:t>
            </w:r>
          </w:p>
        </w:tc>
        <w:tc>
          <w:tcPr>
            <w:tcW w:type="dxa" w:w="2160"/>
          </w:tcPr>
          <w:p>
            <w:r/>
            <w:r>
              <w:rPr>
                <w:b/>
              </w:rPr>
              <w:t>Точность системы неизмерима</w:t>
            </w:r>
            <w:r>
              <w:t>; данные не размечаются</w:t>
            </w:r>
          </w:p>
        </w:tc>
        <w:tc>
          <w:tcPr>
            <w:tcW w:type="dxa" w:w="2160"/>
          </w:tcPr>
          <w:p>
            <w:r/>
            <w:r>
              <w:rPr>
                <w:b/>
              </w:rPr>
              <w:t>Высокий</w:t>
            </w:r>
          </w:p>
        </w:tc>
      </w:tr>
      <w:tr>
        <w:tc>
          <w:tcPr>
            <w:tcW w:type="dxa" w:w="2160"/>
          </w:tcPr>
          <w:p>
            <w:r/>
            <w:r>
              <w:t>W-D-02</w:t>
            </w:r>
          </w:p>
        </w:tc>
        <w:tc>
          <w:tcPr>
            <w:tcW w:type="dxa" w:w="2160"/>
          </w:tcPr>
          <w:p>
            <w:r/>
            <w:r>
              <w:rPr>
                <w:rFonts w:ascii="Consolas" w:hAnsi="Consolas"/>
                <w:color w:val="A31415"/>
                <w:sz w:val="19"/>
              </w:rPr>
              <w:t>allowed_camera_ids</w:t>
            </w:r>
            <w:r>
              <w:t xml:space="preserve"> не применяется</w:t>
            </w:r>
          </w:p>
        </w:tc>
        <w:tc>
          <w:tcPr>
            <w:tcW w:type="dxa" w:w="2160"/>
          </w:tcPr>
          <w:p>
            <w:r/>
            <w:r>
              <w:t>Модель прав оператора не работает; блокер инцидентов</w:t>
            </w:r>
          </w:p>
        </w:tc>
        <w:tc>
          <w:tcPr>
            <w:tcW w:type="dxa" w:w="2160"/>
          </w:tcPr>
          <w:p>
            <w:r/>
            <w:r>
              <w:rPr>
                <w:b/>
              </w:rPr>
              <w:t>Высокий</w:t>
            </w:r>
          </w:p>
        </w:tc>
      </w:tr>
      <w:tr>
        <w:tc>
          <w:tcPr>
            <w:tcW w:type="dxa" w:w="2160"/>
          </w:tcPr>
          <w:p>
            <w:r/>
            <w:r>
              <w:t>W-D-03</w:t>
            </w:r>
          </w:p>
        </w:tc>
        <w:tc>
          <w:tcPr>
            <w:tcW w:type="dxa" w:w="2160"/>
          </w:tcPr>
          <w:p>
            <w:r/>
            <w:r>
              <w:t>Нет комментария при разборе</w:t>
            </w:r>
          </w:p>
        </w:tc>
        <w:tc>
          <w:tcPr>
            <w:tcW w:type="dxa" w:w="2160"/>
          </w:tcPr>
          <w:p>
            <w:r/>
            <w:r>
              <w:t>«Разобрано» без объяснения бесполезно для аудита</w:t>
            </w:r>
          </w:p>
        </w:tc>
        <w:tc>
          <w:tcPr>
            <w:tcW w:type="dxa" w:w="2160"/>
          </w:tcPr>
          <w:p>
            <w:r/>
            <w:r>
              <w:t>Средний</w:t>
            </w:r>
          </w:p>
        </w:tc>
      </w:tr>
      <w:tr>
        <w:tc>
          <w:tcPr>
            <w:tcW w:type="dxa" w:w="2160"/>
          </w:tcPr>
          <w:p>
            <w:r/>
            <w:r>
              <w:t>W-D-04</w:t>
            </w:r>
          </w:p>
        </w:tc>
        <w:tc>
          <w:tcPr>
            <w:tcW w:type="dxa" w:w="2160"/>
          </w:tcPr>
          <w:p>
            <w:r/>
            <w:r>
              <w:t>Нет связи пользователя с каналом уведомления</w:t>
            </w:r>
          </w:p>
        </w:tc>
        <w:tc>
          <w:tcPr>
            <w:tcW w:type="dxa" w:w="2160"/>
          </w:tcPr>
          <w:p>
            <w:r/>
            <w:r>
              <w:t>Уведомление адресуется чату, а не человеку</w:t>
            </w:r>
          </w:p>
        </w:tc>
        <w:tc>
          <w:tcPr>
            <w:tcW w:type="dxa" w:w="2160"/>
          </w:tcPr>
          <w:p>
            <w:r/>
            <w:r>
              <w:t>Средний</w:t>
            </w:r>
          </w:p>
        </w:tc>
      </w:tr>
      <w:tr>
        <w:tc>
          <w:tcPr>
            <w:tcW w:type="dxa" w:w="2160"/>
          </w:tcPr>
          <w:p>
            <w:r/>
            <w:r>
              <w:t>W-D-05</w:t>
            </w:r>
          </w:p>
        </w:tc>
        <w:tc>
          <w:tcPr>
            <w:tcW w:type="dxa" w:w="2160"/>
          </w:tcPr>
          <w:p>
            <w:r/>
            <w:r>
              <w:t>Нет ежедневной сводки необработанных</w:t>
            </w:r>
          </w:p>
        </w:tc>
        <w:tc>
          <w:tcPr>
            <w:tcW w:type="dxa" w:w="2160"/>
          </w:tcPr>
          <w:p>
            <w:r/>
            <w:r>
              <w:t>Владелец не видит накопленное</w:t>
            </w:r>
          </w:p>
        </w:tc>
        <w:tc>
          <w:tcPr>
            <w:tcW w:type="dxa" w:w="2160"/>
          </w:tcPr>
          <w:p>
            <w:r/>
            <w:r>
              <w:t>Средний</w:t>
            </w:r>
          </w:p>
        </w:tc>
      </w:tr>
      <w:tr>
        <w:tc>
          <w:tcPr>
            <w:tcW w:type="dxa" w:w="2160"/>
          </w:tcPr>
          <w:p>
            <w:r/>
            <w:r>
              <w:t>W-D-06</w:t>
            </w:r>
          </w:p>
        </w:tc>
        <w:tc>
          <w:tcPr>
            <w:tcW w:type="dxa" w:w="2160"/>
          </w:tcPr>
          <w:p>
            <w:r/>
            <w:r>
              <w:rPr>
                <w:rFonts w:ascii="Consolas" w:hAnsi="Consolas"/>
                <w:color w:val="A31415"/>
                <w:sz w:val="19"/>
              </w:rPr>
              <w:t>resolved_by</w:t>
            </w:r>
            <w:r>
              <w:t xml:space="preserve"> без FK на </w:t>
            </w:r>
            <w:r>
              <w:rPr>
                <w:rFonts w:ascii="Consolas" w:hAnsi="Consolas"/>
                <w:color w:val="A31415"/>
                <w:sz w:val="19"/>
              </w:rPr>
              <w:t>app_user</w:t>
            </w:r>
          </w:p>
        </w:tc>
        <w:tc>
          <w:tcPr>
            <w:tcW w:type="dxa" w:w="2160"/>
          </w:tcPr>
          <w:p>
            <w:r/>
            <w:r>
              <w:t>Ссылочная целостность не гарантирована</w:t>
            </w:r>
          </w:p>
        </w:tc>
        <w:tc>
          <w:tcPr>
            <w:tcW w:type="dxa" w:w="2160"/>
          </w:tcPr>
          <w:p>
            <w:r/>
            <w:r>
              <w:t>Низкий</w:t>
            </w:r>
          </w:p>
        </w:tc>
      </w:tr>
      <w:tr>
        <w:tc>
          <w:tcPr>
            <w:tcW w:type="dxa" w:w="2160"/>
          </w:tcPr>
          <w:p>
            <w:r/>
            <w:r>
              <w:t>W-D-07</w:t>
            </w:r>
          </w:p>
        </w:tc>
        <w:tc>
          <w:tcPr>
            <w:tcW w:type="dxa" w:w="2160"/>
          </w:tcPr>
          <w:p>
            <w:r/>
            <w:r>
              <w:t>Нельзя вернуть ошибочно разобранное событие</w:t>
            </w:r>
          </w:p>
        </w:tc>
        <w:tc>
          <w:tcPr>
            <w:tcW w:type="dxa" w:w="2160"/>
          </w:tcPr>
          <w:p>
            <w:r/>
            <w:r>
              <w:t>Необратимое действие в один клик</w:t>
            </w:r>
          </w:p>
        </w:tc>
        <w:tc>
          <w:tcPr>
            <w:tcW w:type="dxa" w:w="2160"/>
          </w:tcPr>
          <w:p>
            <w:r/>
            <w:r>
              <w:t>Низкий</w:t>
            </w:r>
          </w:p>
        </w:tc>
      </w:tr>
      <w:tr>
        <w:tc>
          <w:tcPr>
            <w:tcW w:type="dxa" w:w="2160"/>
          </w:tcPr>
          <w:p>
            <w:r/>
            <w:r>
              <w:t>W-D-08</w:t>
            </w:r>
          </w:p>
        </w:tc>
        <w:tc>
          <w:tcPr>
            <w:tcW w:type="dxa" w:w="2160"/>
          </w:tcPr>
          <w:p>
            <w:r/>
            <w:r>
              <w:t>Нет модели инцидентов</w:t>
            </w:r>
          </w:p>
        </w:tc>
        <w:tc>
          <w:tcPr>
            <w:tcW w:type="dxa" w:w="2160"/>
          </w:tcPr>
          <w:p>
            <w:r/>
            <w:r>
              <w:t>Блокер продажи сети точек и производства</w:t>
            </w:r>
          </w:p>
        </w:tc>
        <w:tc>
          <w:tcPr>
            <w:tcW w:type="dxa" w:w="2160"/>
          </w:tcPr>
          <w:p>
            <w:r/>
            <w:r>
              <w:t>Средний (при появлении рынка)</w:t>
            </w:r>
          </w:p>
        </w:tc>
      </w:tr>
      <w:tr>
        <w:tc>
          <w:tcPr>
            <w:tcW w:type="dxa" w:w="2160"/>
          </w:tcPr>
          <w:p>
            <w:r/>
            <w:r>
              <w:t>W-D-09</w:t>
            </w:r>
          </w:p>
        </w:tc>
        <w:tc>
          <w:tcPr>
            <w:tcW w:type="dxa" w:w="2160"/>
          </w:tcPr>
          <w:p>
            <w:r/>
            <w:r>
              <w:t>Нет email</w:t>
            </w:r>
          </w:p>
        </w:tc>
        <w:tc>
          <w:tcPr>
            <w:tcW w:type="dxa" w:w="2160"/>
          </w:tcPr>
          <w:p>
            <w:r/>
            <w:r>
              <w:t>Блокер on-premise</w:t>
            </w:r>
          </w:p>
        </w:tc>
        <w:tc>
          <w:tcPr>
            <w:tcW w:type="dxa" w:w="2160"/>
          </w:tcPr>
          <w:p>
            <w:r/>
            <w:r>
              <w:rPr>
                <w:b/>
              </w:rPr>
              <w:t>Высокий</w:t>
            </w:r>
          </w:p>
        </w:tc>
      </w:tr>
      <w:tr>
        <w:tc>
          <w:tcPr>
            <w:tcW w:type="dxa" w:w="2160"/>
          </w:tcPr>
          <w:p>
            <w:r/>
            <w:r>
              <w:t>W-D-10</w:t>
            </w:r>
          </w:p>
        </w:tc>
        <w:tc>
          <w:tcPr>
            <w:tcW w:type="dxa" w:w="2160"/>
          </w:tcPr>
          <w:p>
            <w:r/>
            <w:r>
              <w:rPr>
                <w:b/>
              </w:rPr>
              <w:t>[Требует проверки]</w:t>
            </w:r>
            <w:r>
              <w:t xml:space="preserve"> пишется ли </w:t>
            </w:r>
            <w:r>
              <w:rPr>
                <w:rFonts w:ascii="Consolas" w:hAnsi="Consolas"/>
                <w:color w:val="A31415"/>
                <w:sz w:val="19"/>
              </w:rPr>
              <w:t>audit_log</w:t>
            </w:r>
            <w:r>
              <w:t xml:space="preserve"> при разборе</w:t>
            </w:r>
          </w:p>
        </w:tc>
        <w:tc>
          <w:tcPr>
            <w:tcW w:type="dxa" w:w="2160"/>
          </w:tcPr>
          <w:p>
            <w:r/>
            <w:r>
              <w:t>Пробел в аудите</w:t>
            </w:r>
          </w:p>
        </w:tc>
        <w:tc>
          <w:tcPr>
            <w:tcW w:type="dxa" w:w="2160"/>
          </w:tcPr>
          <w:p>
            <w:r/>
            <w:r>
              <w:t>Средний</w:t>
            </w:r>
          </w:p>
        </w:tc>
      </w:tr>
    </w:tbl>
    <w:p>
      <w:pPr>
        <w:spacing w:after="80"/>
      </w:pPr>
    </w:p>
    <w:p>
      <w:pPr>
        <w:pBdr>
          <w:bottom w:val="single" w:sz="6" w:space="1" w:color="BBBBBB"/>
        </w:pBdr>
      </w:pPr>
    </w:p>
    <w:p>
      <w:pPr>
        <w:pStyle w:val="Heading2"/>
      </w:pPr>
      <w:r/>
      <w:r>
        <w:t xml:space="preserve">11. Расширение по </w:t>
      </w:r>
      <w:r>
        <w:rPr>
          <w:color w:val="1A5FB4"/>
          <w:u w:val="single"/>
        </w:rPr>
        <w:t>REVIEW_BOARD.md</w:t>
      </w:r>
    </w:p>
    <w:p>
      <w:r>
        <w:rPr>
          <w:b/>
        </w:rPr>
        <w:t>Статус: [План].</w:t>
      </w:r>
      <w:r>
        <w:t xml:space="preserve"> Дополнения по итогам ревью (B-39, B-60, B-74).</w:t>
      </w:r>
    </w:p>
    <w:p>
      <w:pPr>
        <w:pStyle w:val="Heading3"/>
      </w:pPr>
      <w:r/>
      <w:r>
        <w:t>11.1. Петля обратной связи в модель (B-39)</w:t>
      </w:r>
    </w:p>
    <w:p>
      <w:r>
        <w:t xml:space="preserve">Исход разбора события (3.3) содержит </w:t>
      </w:r>
      <w:r>
        <w:rPr>
          <w:rFonts w:ascii="Consolas" w:hAnsi="Consolas"/>
          <w:color w:val="A31415"/>
          <w:sz w:val="19"/>
        </w:rPr>
        <w:t>false_positive</w:t>
      </w:r>
      <w:r>
        <w:t>/</w:t>
      </w:r>
      <w:r>
        <w:rPr>
          <w:rFonts w:ascii="Consolas" w:hAnsi="Consolas"/>
          <w:color w:val="A31415"/>
          <w:sz w:val="19"/>
        </w:rPr>
        <w:t>true_positive</w:t>
      </w:r>
      <w:r>
        <w:t xml:space="preserve"> — размеченный экспертом пример. Сегодня он сохраняется в исходе и </w:t>
      </w:r>
      <w:r>
        <w:rPr>
          <w:b/>
        </w:rPr>
        <w:t>выбрасывается</w:t>
      </w:r>
      <w:r>
        <w:t>. Ревью требует замкнуть петлю: исходы разбора → датасет дообучения → теневой прогон → новая модель (</w:t>
      </w:r>
      <w:r>
        <w:rPr>
          <w:color w:val="1A5FB4"/>
          <w:u w:val="single"/>
        </w:rPr>
        <w:t>06</w:t>
      </w:r>
      <w:r>
        <w:t>, 14.6).</w:t>
      </w:r>
    </w:p>
    <w:p>
      <w:r>
        <w:t>Это превращает разбор из чистой траты в источник улучшения: оператор всё равно размечает, разбирая. Ограничение: датасет содержит изображения людей (ПДн), дообучение в контуре, обезличенно.</w:t>
      </w:r>
    </w:p>
    <w:p>
      <w:r>
        <w:t xml:space="preserve">Практическое следствие для workflow: исход разбора должен сохранять </w:t>
      </w:r>
      <w:r>
        <w:rPr>
          <w:b/>
        </w:rPr>
        <w:t>достаточный контекст</w:t>
      </w:r>
      <w:r>
        <w:t xml:space="preserve"> для дообучения — снапшот, bbox, версию модели (</w:t>
      </w:r>
      <w:r>
        <w:rPr>
          <w:color w:val="1A5FB4"/>
          <w:u w:val="single"/>
        </w:rPr>
        <w:t>06</w:t>
      </w:r>
      <w:r>
        <w:t xml:space="preserve">, 14.6, </w:t>
      </w:r>
      <w:r>
        <w:rPr>
          <w:rFonts w:ascii="Consolas" w:hAnsi="Consolas"/>
          <w:color w:val="A31415"/>
          <w:sz w:val="19"/>
        </w:rPr>
        <w:t>model_version</w:t>
      </w:r>
      <w:r>
        <w:t>). Сегодня исход — только флаг; нужно добавить привязку к снапшоту события.</w:t>
      </w:r>
    </w:p>
    <w:p>
      <w:pPr>
        <w:pStyle w:val="Heading3"/>
      </w:pPr>
      <w:r/>
      <w:r>
        <w:t>11.2. ITSM-интеграция инцидентов (B-60)</w:t>
      </w:r>
    </w:p>
    <w:p>
      <w:r>
        <w:t>Инцидент workflow → заявка в ServiceNow/Jira/Bitrix24 клиента через webhook с качественной полезной нагрузкой (</w:t>
      </w:r>
      <w:r>
        <w:rPr>
          <w:color w:val="1A5FB4"/>
          <w:u w:val="single"/>
        </w:rPr>
        <w:t>23</w:t>
      </w:r>
      <w:r>
        <w:t>, 7.1). Не родные коннекторы — webhook покрывает все ITSM. Это возвращает приоритет проектированию полезной нагрузки webhook (</w:t>
      </w:r>
      <w:r>
        <w:rPr>
          <w:color w:val="1A5FB4"/>
          <w:u w:val="single"/>
        </w:rPr>
        <w:t>08</w:t>
      </w:r>
      <w:r>
        <w:t>, 5.6).</w:t>
      </w:r>
    </w:p>
    <w:p>
      <w:pPr>
        <w:pStyle w:val="Heading3"/>
      </w:pPr>
      <w:r/>
      <w:r>
        <w:t>11.3. Связь с моделью поддержки (B-74)</w:t>
      </w:r>
    </w:p>
    <w:p>
      <w:r>
        <w:t>Workflow инцидентов клиента (эскалации, SLA реагирования) — отдельно от нашей поддержки платформы (</w:t>
      </w:r>
      <w:r>
        <w:rPr>
          <w:color w:val="1A5FB4"/>
          <w:u w:val="single"/>
        </w:rPr>
        <w:t>22</w:t>
      </w:r>
      <w:r>
        <w:t xml:space="preserve">, 11). Не путать: инцидент </w:t>
      </w:r>
      <w:r>
        <w:rPr>
          <w:b/>
        </w:rPr>
        <w:t>у клиента</w:t>
      </w:r>
      <w:r>
        <w:t xml:space="preserve"> (нарушение на его точке) идёт по его workflow; инцидент </w:t>
      </w:r>
      <w:r>
        <w:rPr>
          <w:b/>
        </w:rPr>
        <w:t>платформы</w:t>
      </w:r>
      <w:r>
        <w:t xml:space="preserve"> (мы лежим) — по нашему дежурству. Оба используют понятие эскалации, но это разные процессы с разными участниками.</w:t>
      </w:r>
    </w:p>
    <w:p>
      <w:pPr>
        <w:pStyle w:val="Heading3"/>
      </w:pPr>
      <w:r/>
      <w:r>
        <w:t>11.4. Дополнение к реестру решений и долгу</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Решение</w:t>
            </w:r>
          </w:p>
        </w:tc>
        <w:tc>
          <w:tcPr>
            <w:tcW w:type="dxa" w:w="2880"/>
          </w:tcPr>
          <w:p>
            <w:r>
              <w:rPr>
                <w:b/>
              </w:rPr>
            </w:r>
            <w:r>
              <w:rPr>
                <w:b/>
              </w:rPr>
              <w:t>Обоснование</w:t>
            </w:r>
          </w:p>
        </w:tc>
      </w:tr>
      <w:tr>
        <w:tc>
          <w:tcPr>
            <w:tcW w:type="dxa" w:w="2880"/>
          </w:tcPr>
          <w:p>
            <w:r/>
            <w:r>
              <w:t>W-04</w:t>
            </w:r>
          </w:p>
        </w:tc>
        <w:tc>
          <w:tcPr>
            <w:tcW w:type="dxa" w:w="2880"/>
          </w:tcPr>
          <w:p>
            <w:r/>
            <w:r>
              <w:t>Исход разбора сохраняет контекст для дообучения (снапшот, bbox, model_version)</w:t>
            </w:r>
          </w:p>
        </w:tc>
        <w:tc>
          <w:tcPr>
            <w:tcW w:type="dxa" w:w="2880"/>
          </w:tcPr>
          <w:p>
            <w:r/>
            <w:r>
              <w:t>Замыкает петлю обратной связи (</w:t>
            </w:r>
            <w:r>
              <w:rPr>
                <w:color w:val="1A5FB4"/>
                <w:u w:val="single"/>
              </w:rPr>
              <w:t>06</w:t>
            </w:r>
            <w:r>
              <w:t>, 14.6)</w:t>
            </w:r>
          </w:p>
        </w:tc>
      </w:tr>
      <w:tr>
        <w:tc>
          <w:tcPr>
            <w:tcW w:type="dxa" w:w="2880"/>
          </w:tcPr>
          <w:p>
            <w:r/>
            <w:r>
              <w:t>W-05</w:t>
            </w:r>
          </w:p>
        </w:tc>
        <w:tc>
          <w:tcPr>
            <w:tcW w:type="dxa" w:w="2880"/>
          </w:tcPr>
          <w:p>
            <w:r/>
            <w:r>
              <w:t>ITSM через webhook, не родные коннекторы</w:t>
            </w:r>
          </w:p>
        </w:tc>
        <w:tc>
          <w:tcPr>
            <w:tcW w:type="dxa" w:w="2880"/>
          </w:tcPr>
          <w:p>
            <w:r/>
            <w:r>
              <w:t>Один webhook покрывает все ITSM</w:t>
            </w:r>
          </w:p>
        </w:tc>
      </w:tr>
      <w:tr>
        <w:tc>
          <w:tcPr>
            <w:tcW w:type="dxa" w:w="2880"/>
          </w:tcPr>
          <w:p>
            <w:r/>
            <w:r>
              <w:t>W-06</w:t>
            </w:r>
          </w:p>
        </w:tc>
        <w:tc>
          <w:tcPr>
            <w:tcW w:type="dxa" w:w="2880"/>
          </w:tcPr>
          <w:p>
            <w:r/>
            <w:r>
              <w:t>Инцидент клиента и инцидент платформы — разные процессы</w:t>
            </w:r>
          </w:p>
        </w:tc>
        <w:tc>
          <w:tcPr>
            <w:tcW w:type="dxa" w:w="2880"/>
          </w:tcPr>
          <w:p>
            <w:r/>
            <w:r>
              <w:t>Разные участники, не смешивать</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Долг</w:t>
            </w:r>
          </w:p>
        </w:tc>
        <w:tc>
          <w:tcPr>
            <w:tcW w:type="dxa" w:w="2880"/>
          </w:tcPr>
          <w:p>
            <w:r>
              <w:rPr>
                <w:b/>
              </w:rPr>
            </w:r>
            <w:r>
              <w:rPr>
                <w:b/>
              </w:rPr>
              <w:t>Приоритет</w:t>
            </w:r>
          </w:p>
        </w:tc>
      </w:tr>
      <w:tr>
        <w:tc>
          <w:tcPr>
            <w:tcW w:type="dxa" w:w="2880"/>
          </w:tcPr>
          <w:p>
            <w:r/>
            <w:r>
              <w:t>W-D-04</w:t>
            </w:r>
          </w:p>
        </w:tc>
        <w:tc>
          <w:tcPr>
            <w:tcW w:type="dxa" w:w="2880"/>
          </w:tcPr>
          <w:p>
            <w:r/>
            <w:r>
              <w:t>Исход разбора не сохраняет контекст для дообучения</w:t>
            </w:r>
          </w:p>
        </w:tc>
        <w:tc>
          <w:tcPr>
            <w:tcW w:type="dxa" w:w="2880"/>
          </w:tcPr>
          <w:p>
            <w:r/>
            <w:r>
              <w:t xml:space="preserve">Средний (блокирует петлю </w:t>
            </w:r>
            <w:r>
              <w:rPr>
                <w:color w:val="1A5FB4"/>
                <w:u w:val="single"/>
              </w:rPr>
              <w:t>06</w:t>
            </w:r>
            <w:r>
              <w:t>, 14.6)</w:t>
            </w:r>
          </w:p>
        </w:tc>
      </w:tr>
    </w:tbl>
    <w:p>
      <w:pPr>
        <w:spacing w:after="80"/>
      </w:pPr>
    </w:p>
    <w:p>
      <w:r>
        <w:br w:type="page"/>
      </w:r>
    </w:p>
    <w:p>
      <w:pPr>
        <w:pStyle w:val="Heading1"/>
      </w:pPr>
      <w:r/>
      <w:r>
        <w:t>10. База данных</w:t>
      </w:r>
    </w:p>
    <w:p>
      <w:r>
        <w:rPr>
          <w:b/>
        </w:rPr>
        <w:t>Статус документа:</w:t>
      </w:r>
      <w:r>
        <w:t xml:space="preserve"> актуален на 2026-07-16 </w:t>
      </w:r>
      <w:r>
        <w:rPr>
          <w:b/>
        </w:rPr>
        <w:t>Аудитория:</w:t>
      </w:r>
      <w:r>
        <w:t xml:space="preserve"> архитекторы БД, backend-инженеры, DevOps </w:t>
      </w:r>
      <w:r>
        <w:rPr>
          <w:b/>
        </w:rPr>
        <w:t>Связанные документы:</w:t>
      </w:r>
      <w:r>
        <w:t xml:space="preserve"> </w:t>
      </w:r>
      <w:r>
        <w:rPr>
          <w:color w:val="1A5FB4"/>
          <w:u w:val="single"/>
        </w:rPr>
        <w:t>01_SYSTEM_ARCHITECTURE.md</w:t>
      </w:r>
      <w:r>
        <w:t xml:space="preserve">, </w:t>
      </w:r>
      <w:r>
        <w:rPr>
          <w:color w:val="1A5FB4"/>
          <w:u w:val="single"/>
        </w:rPr>
        <w:t>03_DEPLOYMENT.md</w:t>
      </w:r>
      <w:r>
        <w:t xml:space="preserve">, </w:t>
      </w:r>
      <w:r>
        <w:rPr>
          <w:color w:val="1A5FB4"/>
          <w:u w:val="single"/>
        </w:rPr>
        <w:t>11_HIGH_AVAILABILITY.md</w:t>
      </w:r>
      <w:r>
        <w:t xml:space="preserve">, </w:t>
      </w:r>
      <w:r>
        <w:rPr>
          <w:color w:val="1A5FB4"/>
          <w:u w:val="single"/>
        </w:rPr>
        <w:t>16_API_GUIDE.md</w:t>
      </w:r>
    </w:p>
    <w:p>
      <w:pPr>
        <w:pBdr>
          <w:bottom w:val="single" w:sz="6" w:space="1" w:color="BBBBBB"/>
        </w:pBdr>
      </w:pPr>
    </w:p>
    <w:p>
      <w:pPr>
        <w:pStyle w:val="Heading2"/>
      </w:pPr>
      <w:r/>
      <w:r>
        <w:t>1. Назначение документа</w:t>
      </w:r>
    </w:p>
    <w:p>
      <w:r>
        <w:t>Документ описывает модель данных платформы: таблицы, связи, индексы, партиционирование, сжатие, ретеншен, стратегию миграций и известные проблемы производительности.</w:t>
      </w:r>
    </w:p>
    <w:p>
      <w:r>
        <w:t>Источники истины в репозитории:</w:t>
      </w:r>
    </w:p>
    <w:p>
      <w:pPr>
        <w:pStyle w:val="ListBullet"/>
      </w:pPr>
      <w:r>
        <w:rPr>
          <w:rFonts w:ascii="Consolas" w:hAnsi="Consolas"/>
          <w:color w:val="A31415"/>
          <w:sz w:val="19"/>
        </w:rPr>
        <w:t>infra/postgres/init.sql</w:t>
      </w:r>
      <w:r>
        <w:t xml:space="preserve"> — создание схемы (только на пустой БД);</w:t>
      </w:r>
    </w:p>
    <w:p>
      <w:pPr>
        <w:pStyle w:val="ListBullet"/>
      </w:pPr>
      <w:r>
        <w:rPr>
          <w:rFonts w:ascii="Consolas" w:hAnsi="Consolas"/>
          <w:color w:val="A31415"/>
          <w:sz w:val="19"/>
        </w:rPr>
        <w:t>infra/postgres/migrations/*.sql</w:t>
      </w:r>
      <w:r>
        <w:t xml:space="preserve"> — изменения схемы;</w:t>
      </w:r>
    </w:p>
    <w:p>
      <w:pPr>
        <w:pStyle w:val="ListBullet"/>
      </w:pPr>
      <w:r>
        <w:rPr>
          <w:rFonts w:ascii="Consolas" w:hAnsi="Consolas"/>
          <w:color w:val="A31415"/>
          <w:sz w:val="19"/>
        </w:rPr>
        <w:t>api/db/schema.ts</w:t>
      </w:r>
      <w:r>
        <w:t xml:space="preserve"> — типы Drizzle (должны соответствовать SQL вручную).</w:t>
      </w:r>
    </w:p>
    <w:p>
      <w:r>
        <w:t>Раздел 12 разбирает несоответствие между этими источниками — оно является главным долгом подсистемы.</w:t>
      </w:r>
    </w:p>
    <w:p>
      <w:pPr>
        <w:pBdr>
          <w:bottom w:val="single" w:sz="6" w:space="1" w:color="BBBBBB"/>
        </w:pBdr>
      </w:pPr>
    </w:p>
    <w:p>
      <w:pPr>
        <w:pStyle w:val="Heading2"/>
      </w:pPr>
      <w:r/>
      <w:r>
        <w:t>2. Выбор СУБД</w:t>
      </w:r>
    </w:p>
    <w:p>
      <w:pPr>
        <w:pStyle w:val="Heading3"/>
      </w:pPr>
      <w:r/>
      <w:r>
        <w:t>2.1. PostgreSQL 16 + TimescaleDB</w:t>
      </w:r>
    </w:p>
    <w:p>
      <w:r>
        <w:t xml:space="preserve">Образ: </w:t>
      </w:r>
      <w:r>
        <w:rPr>
          <w:rFonts w:ascii="Consolas" w:hAnsi="Consolas"/>
          <w:color w:val="A31415"/>
          <w:sz w:val="19"/>
        </w:rPr>
        <w:t>timescale/timescaledb-ha:pg16</w:t>
      </w:r>
      <w:r>
        <w:t xml:space="preserve">. Включает </w:t>
      </w:r>
      <w:r>
        <w:rPr>
          <w:rFonts w:ascii="Consolas" w:hAnsi="Consolas"/>
          <w:color w:val="A31415"/>
          <w:sz w:val="19"/>
        </w:rPr>
        <w:t>timescaledb</w:t>
      </w:r>
      <w:r>
        <w:t xml:space="preserve">, </w:t>
      </w:r>
      <w:r>
        <w:rPr>
          <w:rFonts w:ascii="Consolas" w:hAnsi="Consolas"/>
          <w:color w:val="A31415"/>
          <w:sz w:val="19"/>
        </w:rPr>
        <w:t>pgvector</w:t>
      </w:r>
      <w:r>
        <w:t xml:space="preserve">, </w:t>
      </w:r>
      <w:r>
        <w:rPr>
          <w:rFonts w:ascii="Consolas" w:hAnsi="Consolas"/>
          <w:color w:val="A31415"/>
          <w:sz w:val="19"/>
        </w:rPr>
        <w:t>uuid-ossp</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CREATE EXTENSION IF NOT EXISTS timescaledb;</w:t>
            </w:r>
          </w:p>
          <w:p>
            <w:pPr>
              <w:spacing w:after="0" w:before="0"/>
            </w:pPr>
            <w:r>
              <w:rPr>
                <w:rFonts w:ascii="Consolas" w:hAnsi="Consolas"/>
                <w:color w:val="1A1A1A"/>
                <w:sz w:val="18"/>
              </w:rPr>
              <w:t>CREATE EXTENSION IF NOT EXISTS "uuid-ossp";</w:t>
            </w:r>
          </w:p>
          <w:p>
            <w:pPr>
              <w:spacing w:after="0" w:before="0"/>
            </w:pPr>
            <w:r>
              <w:rPr>
                <w:rFonts w:ascii="Consolas" w:hAnsi="Consolas"/>
                <w:color w:val="1A1A1A"/>
                <w:sz w:val="18"/>
              </w:rPr>
              <w:t>CREATE EXTENSION IF NOT EXISTS vector;</w:t>
            </w:r>
          </w:p>
        </w:tc>
      </w:tr>
    </w:tbl>
    <w:p>
      <w:pPr>
        <w:spacing w:after="80"/>
      </w:pPr>
    </w:p>
    <w:p>
      <w:pPr>
        <w:pStyle w:val="Heading3"/>
      </w:pPr>
      <w:r/>
      <w:r>
        <w:t>2.2. Обоснование</w:t>
      </w:r>
    </w:p>
    <w:p>
      <w:r>
        <w:t>Платформа порождает два класса данных с противоположными профилями: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Класс</w:t>
            </w:r>
          </w:p>
        </w:tc>
        <w:tc>
          <w:tcPr>
            <w:tcW w:type="dxa" w:w="2880"/>
          </w:tcPr>
          <w:p>
            <w:r>
              <w:rPr>
                <w:b/>
              </w:rPr>
            </w:r>
            <w:r>
              <w:rPr>
                <w:b/>
              </w:rPr>
              <w:t>Примеры</w:t>
            </w:r>
          </w:p>
        </w:tc>
        <w:tc>
          <w:tcPr>
            <w:tcW w:type="dxa" w:w="2880"/>
          </w:tcPr>
          <w:p>
            <w:r>
              <w:rPr>
                <w:b/>
              </w:rPr>
            </w:r>
            <w:r>
              <w:rPr>
                <w:b/>
              </w:rPr>
              <w:t>Профиль</w:t>
            </w:r>
          </w:p>
        </w:tc>
      </w:tr>
      <w:tr>
        <w:tc>
          <w:tcPr>
            <w:tcW w:type="dxa" w:w="2880"/>
          </w:tcPr>
          <w:p>
            <w:r/>
            <w:r>
              <w:t>Справочные</w:t>
            </w:r>
          </w:p>
        </w:tc>
        <w:tc>
          <w:tcPr>
            <w:tcW w:type="dxa" w:w="2880"/>
          </w:tcPr>
          <w:p>
            <w:r/>
            <w:r>
              <w:t>Тенанты, площадки, камеры, зоны, пользователи, правила</w:t>
            </w:r>
          </w:p>
        </w:tc>
        <w:tc>
          <w:tcPr>
            <w:tcW w:type="dxa" w:w="2880"/>
          </w:tcPr>
          <w:p>
            <w:r/>
            <w:r>
              <w:t>Мало строк, частое чтение, изменяемы, нужны связи и целостность</w:t>
            </w:r>
          </w:p>
        </w:tc>
      </w:tr>
      <w:tr>
        <w:tc>
          <w:tcPr>
            <w:tcW w:type="dxa" w:w="2880"/>
          </w:tcPr>
          <w:p>
            <w:r/>
            <w:r>
              <w:t>Временные ряды</w:t>
            </w:r>
          </w:p>
        </w:tc>
        <w:tc>
          <w:tcPr>
            <w:tcW w:type="dxa" w:w="2880"/>
          </w:tcPr>
          <w:p>
            <w:r/>
            <w:r>
              <w:t>События, аудит</w:t>
            </w:r>
          </w:p>
        </w:tc>
        <w:tc>
          <w:tcPr>
            <w:tcW w:type="dxa" w:w="2880"/>
          </w:tcPr>
          <w:p>
            <w:r/>
            <w:r>
              <w:t>Тысячи вставок в сутки, неизменяемы, чтение по диапазону времени, ретеншен</w:t>
            </w:r>
          </w:p>
        </w:tc>
      </w:tr>
    </w:tbl>
    <w:p>
      <w:pPr>
        <w:spacing w:after="80"/>
      </w:pPr>
    </w:p>
    <w:p>
      <w:r>
        <w:t>Альтернативы и почему отвергнуты: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Вариант</w:t>
            </w:r>
          </w:p>
        </w:tc>
        <w:tc>
          <w:tcPr>
            <w:tcW w:type="dxa" w:w="4320"/>
          </w:tcPr>
          <w:p>
            <w:r>
              <w:rPr>
                <w:b/>
              </w:rPr>
            </w:r>
            <w:r>
              <w:rPr>
                <w:b/>
              </w:rPr>
              <w:t>Почему не выбран</w:t>
            </w:r>
          </w:p>
        </w:tc>
      </w:tr>
      <w:tr>
        <w:tc>
          <w:tcPr>
            <w:tcW w:type="dxa" w:w="4320"/>
          </w:tcPr>
          <w:p>
            <w:r/>
            <w:r>
              <w:t>Чистый PostgreSQL</w:t>
            </w:r>
          </w:p>
        </w:tc>
        <w:tc>
          <w:tcPr>
            <w:tcW w:type="dxa" w:w="4320"/>
          </w:tcPr>
          <w:p>
            <w:r/>
            <w:r>
              <w:t xml:space="preserve">Удаление старых событий через </w:t>
            </w:r>
            <w:r>
              <w:rPr>
                <w:rFonts w:ascii="Consolas" w:hAnsi="Consolas"/>
                <w:color w:val="A31415"/>
                <w:sz w:val="19"/>
              </w:rPr>
              <w:t>DELETE</w:t>
            </w:r>
            <w:r>
              <w:t xml:space="preserve"> раздувает таблицу, требует </w:t>
            </w:r>
            <w:r>
              <w:rPr>
                <w:rFonts w:ascii="Consolas" w:hAnsi="Consolas"/>
                <w:color w:val="A31415"/>
                <w:sz w:val="19"/>
              </w:rPr>
              <w:t>VACUUM</w:t>
            </w:r>
            <w:r>
              <w:t>, блокирует. Нет сжатия старых данных</w:t>
            </w:r>
          </w:p>
        </w:tc>
      </w:tr>
      <w:tr>
        <w:tc>
          <w:tcPr>
            <w:tcW w:type="dxa" w:w="4320"/>
          </w:tcPr>
          <w:p>
            <w:r/>
            <w:r>
              <w:t>PostgreSQL + ClickHouse</w:t>
            </w:r>
          </w:p>
        </w:tc>
        <w:tc>
          <w:tcPr>
            <w:tcW w:type="dxa" w:w="4320"/>
          </w:tcPr>
          <w:p>
            <w:r/>
            <w:r>
              <w:t>Две СУБД: два бэкапа, два узла отказа, распределённые запросы «событие + имя камеры» невозможны без денормализации. Оправдано при миллиардах строк, не при тысячах в сутки</w:t>
            </w:r>
          </w:p>
        </w:tc>
      </w:tr>
      <w:tr>
        <w:tc>
          <w:tcPr>
            <w:tcW w:type="dxa" w:w="4320"/>
          </w:tcPr>
          <w:p>
            <w:r/>
            <w:r>
              <w:t>InfluxDB / Prometheus</w:t>
            </w:r>
          </w:p>
        </w:tc>
        <w:tc>
          <w:tcPr>
            <w:tcW w:type="dxa" w:w="4320"/>
          </w:tcPr>
          <w:p>
            <w:r/>
            <w:r>
              <w:t>Нет связей и транзакций; справочные данные пришлось бы держать отдельно</w:t>
            </w:r>
          </w:p>
        </w:tc>
      </w:tr>
      <w:tr>
        <w:tc>
          <w:tcPr>
            <w:tcW w:type="dxa" w:w="4320"/>
          </w:tcPr>
          <w:p>
            <w:r/>
            <w:r>
              <w:t>MongoDB</w:t>
            </w:r>
          </w:p>
        </w:tc>
        <w:tc>
          <w:tcPr>
            <w:tcW w:type="dxa" w:w="4320"/>
          </w:tcPr>
          <w:p>
            <w:r/>
            <w:r>
              <w:t xml:space="preserve">Нет реляционной целостности; </w:t>
            </w:r>
            <w:r>
              <w:rPr>
                <w:rFonts w:ascii="Consolas" w:hAnsi="Consolas"/>
                <w:color w:val="A31415"/>
                <w:sz w:val="19"/>
              </w:rPr>
              <w:t>jsonb</w:t>
            </w:r>
            <w:r>
              <w:t xml:space="preserve"> в PostgreSQL закрывает потребность в гибкой схеме</w:t>
            </w:r>
          </w:p>
        </w:tc>
      </w:tr>
    </w:tbl>
    <w:p>
      <w:pPr>
        <w:spacing w:after="80"/>
      </w:pPr>
    </w:p>
    <w:p>
      <w:r>
        <w:t xml:space="preserve">TimescaleDB — это </w:t>
      </w:r>
      <w:r>
        <w:rPr>
          <w:b/>
        </w:rPr>
        <w:t>расширение</w:t>
      </w:r>
      <w:r>
        <w:t xml:space="preserve"> PostgreSQL, а не отдельная СУБД. Это ключевой аргумент: одна СУБД, один диалект, один бэкап, один узел отказа, при этом гипертаблицы дают партиционирование, сжатие и мгновенное удаление старых данных.</w:t>
      </w:r>
    </w:p>
    <w:p>
      <w:r>
        <w:rPr>
          <w:rFonts w:ascii="Consolas" w:hAnsi="Consolas"/>
          <w:color w:val="A31415"/>
          <w:sz w:val="19"/>
        </w:rPr>
        <w:t>pgvector</w:t>
      </w:r>
      <w:r>
        <w:t xml:space="preserve"> создаётся заранее: ни одного столбца типа </w:t>
      </w:r>
      <w:r>
        <w:rPr>
          <w:rFonts w:ascii="Consolas" w:hAnsi="Consolas"/>
          <w:color w:val="A31415"/>
          <w:sz w:val="19"/>
        </w:rPr>
        <w:t>vector</w:t>
      </w:r>
      <w:r>
        <w:t xml:space="preserve"> в схеме нет. Задел под поиск по архиву (CLIP + pgvector, </w:t>
      </w:r>
      <w:r>
        <w:rPr>
          <w:color w:val="1A5FB4"/>
          <w:u w:val="single"/>
        </w:rPr>
        <w:t>06_AI_ENGINE.md</w:t>
      </w:r>
      <w:r>
        <w:t>, 8.2). Задел бесплатен — расширение уже в образе.</w:t>
      </w:r>
    </w:p>
    <w:p>
      <w:pPr>
        <w:pBdr>
          <w:bottom w:val="single" w:sz="6" w:space="1" w:color="BBBBBB"/>
        </w:pBdr>
      </w:pPr>
    </w:p>
    <w:p>
      <w:pPr>
        <w:pStyle w:val="Heading2"/>
      </w:pPr>
      <w:r/>
      <w:r>
        <w:t>3. Схема данных</w:t>
      </w:r>
    </w:p>
    <w:p>
      <w:pPr>
        <w:pStyle w:val="Heading3"/>
      </w:pPr>
      <w:r/>
      <w:r>
        <w:t>3.1. ER-диаграмма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erDiagram</w:t>
            </w:r>
          </w:p>
          <w:p>
            <w:pPr>
              <w:spacing w:after="0" w:before="0"/>
            </w:pPr>
            <w:r>
              <w:rPr>
                <w:rFonts w:ascii="Consolas" w:hAnsi="Consolas"/>
                <w:color w:val="1A1A1A"/>
                <w:sz w:val="18"/>
              </w:rPr>
              <w:t xml:space="preserve">    tenant ||--o{ site : "владеет"</w:t>
            </w:r>
          </w:p>
          <w:p>
            <w:pPr>
              <w:spacing w:after="0" w:before="0"/>
            </w:pPr>
            <w:r>
              <w:rPr>
                <w:rFonts w:ascii="Consolas" w:hAnsi="Consolas"/>
                <w:color w:val="1A1A1A"/>
                <w:sz w:val="18"/>
              </w:rPr>
              <w:t xml:space="preserve">    tenant ||--o{ app_user : "имеет"</w:t>
            </w:r>
          </w:p>
          <w:p>
            <w:pPr>
              <w:spacing w:after="0" w:before="0"/>
            </w:pPr>
            <w:r>
              <w:rPr>
                <w:rFonts w:ascii="Consolas" w:hAnsi="Consolas"/>
                <w:color w:val="1A1A1A"/>
                <w:sz w:val="18"/>
              </w:rPr>
              <w:t xml:space="preserve">    tenant ||--o{ alert_rule : "настраивает"</w:t>
            </w:r>
          </w:p>
          <w:p>
            <w:pPr>
              <w:spacing w:after="0" w:before="0"/>
            </w:pPr>
            <w:r>
              <w:rPr>
                <w:rFonts w:ascii="Consolas" w:hAnsi="Consolas"/>
                <w:color w:val="1A1A1A"/>
                <w:sz w:val="18"/>
              </w:rPr>
              <w:t xml:space="preserve">    tenant ||--o{ tenant_feature : "включает"</w:t>
            </w:r>
          </w:p>
          <w:p>
            <w:pPr>
              <w:spacing w:after="0" w:before="0"/>
            </w:pPr>
            <w:r>
              <w:rPr>
                <w:rFonts w:ascii="Consolas" w:hAnsi="Consolas"/>
                <w:color w:val="1A1A1A"/>
                <w:sz w:val="18"/>
              </w:rPr>
              <w:t xml:space="preserve">    tenant ||--o{ audit_log : "фиксирует"</w:t>
            </w:r>
          </w:p>
          <w:p>
            <w:pPr>
              <w:spacing w:after="0" w:before="0"/>
            </w:pPr>
            <w:r>
              <w:rPr>
                <w:rFonts w:ascii="Consolas" w:hAnsi="Consolas"/>
                <w:color w:val="1A1A1A"/>
                <w:sz w:val="18"/>
              </w:rPr>
              <w:t xml:space="preserve">    tenant ||--o{ event : "порождает"</w:t>
            </w:r>
          </w:p>
          <w:p>
            <w:pPr>
              <w:spacing w:after="0" w:before="0"/>
            </w:pPr>
            <w:r>
              <w:rPr>
                <w:rFonts w:ascii="Consolas" w:hAnsi="Consolas"/>
                <w:color w:val="1A1A1A"/>
                <w:sz w:val="18"/>
              </w:rPr>
              <w:t xml:space="preserve">    site ||--o{ camera : "содержит"</w:t>
            </w:r>
          </w:p>
          <w:p>
            <w:pPr>
              <w:spacing w:after="0" w:before="0"/>
            </w:pPr>
            <w:r>
              <w:rPr>
                <w:rFonts w:ascii="Consolas" w:hAnsi="Consolas"/>
                <w:color w:val="1A1A1A"/>
                <w:sz w:val="18"/>
              </w:rPr>
              <w:t xml:space="preserve">    site ||--o{ event : ""</w:t>
            </w:r>
          </w:p>
          <w:p>
            <w:pPr>
              <w:spacing w:after="0" w:before="0"/>
            </w:pPr>
            <w:r>
              <w:rPr>
                <w:rFonts w:ascii="Consolas" w:hAnsi="Consolas"/>
                <w:color w:val="1A1A1A"/>
                <w:sz w:val="18"/>
              </w:rPr>
              <w:t xml:space="preserve">    camera ||--o{ zone : "размечена"</w:t>
            </w:r>
          </w:p>
          <w:p>
            <w:pPr>
              <w:spacing w:after="0" w:before="0"/>
            </w:pPr>
            <w:r>
              <w:rPr>
                <w:rFonts w:ascii="Consolas" w:hAnsi="Consolas"/>
                <w:color w:val="1A1A1A"/>
                <w:sz w:val="18"/>
              </w:rPr>
              <w:t xml:space="preserve">    camera ||--o{ event : ""</w:t>
            </w:r>
          </w:p>
          <w:p>
            <w:pPr>
              <w:spacing w:after="0" w:before="0"/>
            </w:pPr>
            <w:r>
              <w:rPr>
                <w:rFonts w:ascii="Consolas" w:hAnsi="Consolas"/>
                <w:color w:val="1A1A1A"/>
                <w:sz w:val="18"/>
              </w:rPr>
              <w:t xml:space="preserve">    camera ||--o{ archive_segment : "пишется"</w:t>
            </w:r>
          </w:p>
          <w:p>
            <w:pPr>
              <w:spacing w:after="0" w:before="0"/>
            </w:pPr>
            <w:r>
              <w:rPr>
                <w:rFonts w:ascii="Consolas" w:hAnsi="Consolas"/>
                <w:color w:val="1A1A1A"/>
                <w:sz w:val="18"/>
              </w:rPr>
              <w:t xml:space="preserve">    zone |o--o{ event : "опционально"</w:t>
            </w:r>
          </w:p>
          <w:p>
            <w:pPr>
              <w:spacing w:after="0" w:before="0"/>
            </w:pPr>
            <w:r>
              <w:rPr>
                <w:rFonts w:ascii="Consolas" w:hAnsi="Consolas"/>
                <w:color w:val="1A1A1A"/>
                <w:sz w:val="18"/>
              </w:rPr>
              <w:t xml:space="preserve">    alert_rule ||--o{ notifications : "порождает"</w:t>
            </w:r>
          </w:p>
          <w:p>
            <w:pPr>
              <w:spacing w:after="0" w:before="0"/>
            </w:pPr>
            <w:r>
              <w:rPr>
                <w:rFonts w:ascii="Consolas" w:hAnsi="Consolas"/>
                <w:color w:val="1A1A1A"/>
                <w:sz w:val="18"/>
              </w:rPr>
              <w:t xml:space="preserve">    event ..o{ notifications : "без FK (гипертаблица)"</w:t>
            </w:r>
          </w:p>
          <w:p>
            <w:pPr>
              <w:spacing w:after="0" w:before="0"/>
            </w:pPr>
            <w:r>
              <w:rPr>
                <w:rFonts w:ascii="Consolas" w:hAnsi="Consolas"/>
                <w:color w:val="1A1A1A"/>
                <w:sz w:val="18"/>
              </w:rPr>
            </w:r>
          </w:p>
          <w:p>
            <w:pPr>
              <w:spacing w:after="0" w:before="0"/>
            </w:pPr>
            <w:r>
              <w:rPr>
                <w:rFonts w:ascii="Consolas" w:hAnsi="Consolas"/>
                <w:color w:val="1A1A1A"/>
                <w:sz w:val="18"/>
              </w:rPr>
              <w:t xml:space="preserve">    tenant {</w:t>
            </w:r>
          </w:p>
          <w:p>
            <w:pPr>
              <w:spacing w:after="0" w:before="0"/>
            </w:pPr>
            <w:r>
              <w:rPr>
                <w:rFonts w:ascii="Consolas" w:hAnsi="Consolas"/>
                <w:color w:val="1A1A1A"/>
                <w:sz w:val="18"/>
              </w:rPr>
              <w:t xml:space="preserve">        uuid id PK</w:t>
            </w:r>
          </w:p>
          <w:p>
            <w:pPr>
              <w:spacing w:after="0" w:before="0"/>
            </w:pPr>
            <w:r>
              <w:rPr>
                <w:rFonts w:ascii="Consolas" w:hAnsi="Consolas"/>
                <w:color w:val="1A1A1A"/>
                <w:sz w:val="18"/>
              </w:rPr>
              <w:t xml:space="preserve">        text name</w:t>
            </w:r>
          </w:p>
          <w:p>
            <w:pPr>
              <w:spacing w:after="0" w:before="0"/>
            </w:pPr>
            <w:r>
              <w:rPr>
                <w:rFonts w:ascii="Consolas" w:hAnsi="Consolas"/>
                <w:color w:val="1A1A1A"/>
                <w:sz w:val="18"/>
              </w:rPr>
              <w:t xml:space="preserve">        tenant_mode mode "cloud|onpremise"</w:t>
            </w:r>
          </w:p>
          <w:p>
            <w:pPr>
              <w:spacing w:after="0" w:before="0"/>
            </w:pPr>
            <w:r>
              <w:rPr>
                <w:rFonts w:ascii="Consolas" w:hAnsi="Consolas"/>
                <w:color w:val="1A1A1A"/>
                <w:sz w:val="18"/>
              </w:rPr>
              <w:t xml:space="preserve">        jsonb settings</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site {</w:t>
            </w:r>
          </w:p>
          <w:p>
            <w:pPr>
              <w:spacing w:after="0" w:before="0"/>
            </w:pPr>
            <w:r>
              <w:rPr>
                <w:rFonts w:ascii="Consolas" w:hAnsi="Consolas"/>
                <w:color w:val="1A1A1A"/>
                <w:sz w:val="18"/>
              </w:rPr>
              <w:t xml:space="preserve">        uuid id PK</w:t>
            </w:r>
          </w:p>
          <w:p>
            <w:pPr>
              <w:spacing w:after="0" w:before="0"/>
            </w:pPr>
            <w:r>
              <w:rPr>
                <w:rFonts w:ascii="Consolas" w:hAnsi="Consolas"/>
                <w:color w:val="1A1A1A"/>
                <w:sz w:val="18"/>
              </w:rPr>
              <w:t xml:space="preserve">        uuid tenant_id FK</w:t>
            </w:r>
          </w:p>
          <w:p>
            <w:pPr>
              <w:spacing w:after="0" w:before="0"/>
            </w:pPr>
            <w:r>
              <w:rPr>
                <w:rFonts w:ascii="Consolas" w:hAnsi="Consolas"/>
                <w:color w:val="1A1A1A"/>
                <w:sz w:val="18"/>
              </w:rPr>
              <w:t xml:space="preserve">        text name</w:t>
            </w:r>
          </w:p>
          <w:p>
            <w:pPr>
              <w:spacing w:after="0" w:before="0"/>
            </w:pPr>
            <w:r>
              <w:rPr>
                <w:rFonts w:ascii="Consolas" w:hAnsi="Consolas"/>
                <w:color w:val="1A1A1A"/>
                <w:sz w:val="18"/>
              </w:rPr>
              <w:t xml:space="preserve">        text address</w:t>
            </w:r>
          </w:p>
          <w:p>
            <w:pPr>
              <w:spacing w:after="0" w:before="0"/>
            </w:pPr>
            <w:r>
              <w:rPr>
                <w:rFonts w:ascii="Consolas" w:hAnsi="Consolas"/>
                <w:color w:val="1A1A1A"/>
                <w:sz w:val="18"/>
              </w:rPr>
              <w:t xml:space="preserve">        text timezone "Europe/Moscow"</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camera {</w:t>
            </w:r>
          </w:p>
          <w:p>
            <w:pPr>
              <w:spacing w:after="0" w:before="0"/>
            </w:pPr>
            <w:r>
              <w:rPr>
                <w:rFonts w:ascii="Consolas" w:hAnsi="Consolas"/>
                <w:color w:val="1A1A1A"/>
                <w:sz w:val="18"/>
              </w:rPr>
              <w:t xml:space="preserve">        uuid id PK</w:t>
            </w:r>
          </w:p>
          <w:p>
            <w:pPr>
              <w:spacing w:after="0" w:before="0"/>
            </w:pPr>
            <w:r>
              <w:rPr>
                <w:rFonts w:ascii="Consolas" w:hAnsi="Consolas"/>
                <w:color w:val="1A1A1A"/>
                <w:sz w:val="18"/>
              </w:rPr>
              <w:t xml:space="preserve">        uuid site_id FK</w:t>
            </w:r>
          </w:p>
          <w:p>
            <w:pPr>
              <w:spacing w:after="0" w:before="0"/>
            </w:pPr>
            <w:r>
              <w:rPr>
                <w:rFonts w:ascii="Consolas" w:hAnsi="Consolas"/>
                <w:color w:val="1A1A1A"/>
                <w:sz w:val="18"/>
              </w:rPr>
              <w:t xml:space="preserve">        text name</w:t>
            </w:r>
          </w:p>
          <w:p>
            <w:pPr>
              <w:spacing w:after="0" w:before="0"/>
            </w:pPr>
            <w:r>
              <w:rPr>
                <w:rFonts w:ascii="Consolas" w:hAnsi="Consolas"/>
                <w:color w:val="1A1A1A"/>
                <w:sz w:val="18"/>
              </w:rPr>
              <w:t xml:space="preserve">        camera_source source_type "rtsp_pull|srt_push|file"</w:t>
            </w:r>
          </w:p>
          <w:p>
            <w:pPr>
              <w:spacing w:after="0" w:before="0"/>
            </w:pPr>
            <w:r>
              <w:rPr>
                <w:rFonts w:ascii="Consolas" w:hAnsi="Consolas"/>
                <w:color w:val="1A1A1A"/>
                <w:sz w:val="18"/>
              </w:rPr>
              <w:t xml:space="preserve">        text url_main "архив"</w:t>
            </w:r>
          </w:p>
          <w:p>
            <w:pPr>
              <w:spacing w:after="0" w:before="0"/>
            </w:pPr>
            <w:r>
              <w:rPr>
                <w:rFonts w:ascii="Consolas" w:hAnsi="Consolas"/>
                <w:color w:val="1A1A1A"/>
                <w:sz w:val="18"/>
              </w:rPr>
              <w:t xml:space="preserve">        text url_sub "ИИ + живое видео"</w:t>
            </w:r>
          </w:p>
          <w:p>
            <w:pPr>
              <w:spacing w:after="0" w:before="0"/>
            </w:pPr>
            <w:r>
              <w:rPr>
                <w:rFonts w:ascii="Consolas" w:hAnsi="Consolas"/>
                <w:color w:val="1A1A1A"/>
                <w:sz w:val="18"/>
              </w:rPr>
              <w:t xml:space="preserve">        camera_status status "online|offline|error"</w:t>
            </w:r>
          </w:p>
          <w:p>
            <w:pPr>
              <w:spacing w:after="0" w:before="0"/>
            </w:pPr>
            <w:r>
              <w:rPr>
                <w:rFonts w:ascii="Consolas" w:hAnsi="Consolas"/>
                <w:color w:val="1A1A1A"/>
                <w:sz w:val="18"/>
              </w:rPr>
              <w:t xml:space="preserve">        jsonb config "frame_skip"</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zone {</w:t>
            </w:r>
          </w:p>
          <w:p>
            <w:pPr>
              <w:spacing w:after="0" w:before="0"/>
            </w:pPr>
            <w:r>
              <w:rPr>
                <w:rFonts w:ascii="Consolas" w:hAnsi="Consolas"/>
                <w:color w:val="1A1A1A"/>
                <w:sz w:val="18"/>
              </w:rPr>
              <w:t xml:space="preserve">        uuid id PK</w:t>
            </w:r>
          </w:p>
          <w:p>
            <w:pPr>
              <w:spacing w:after="0" w:before="0"/>
            </w:pPr>
            <w:r>
              <w:rPr>
                <w:rFonts w:ascii="Consolas" w:hAnsi="Consolas"/>
                <w:color w:val="1A1A1A"/>
                <w:sz w:val="18"/>
              </w:rPr>
              <w:t xml:space="preserve">        uuid camera_id FK</w:t>
            </w:r>
          </w:p>
          <w:p>
            <w:pPr>
              <w:spacing w:after="0" w:before="0"/>
            </w:pPr>
            <w:r>
              <w:rPr>
                <w:rFonts w:ascii="Consolas" w:hAnsi="Consolas"/>
                <w:color w:val="1A1A1A"/>
                <w:sz w:val="18"/>
              </w:rPr>
              <w:t xml:space="preserve">        text name</w:t>
            </w:r>
          </w:p>
          <w:p>
            <w:pPr>
              <w:spacing w:after="0" w:before="0"/>
            </w:pPr>
            <w:r>
              <w:rPr>
                <w:rFonts w:ascii="Consolas" w:hAnsi="Consolas"/>
                <w:color w:val="1A1A1A"/>
                <w:sz w:val="18"/>
              </w:rPr>
              <w:t xml:space="preserve">        jsonb polygon "[[x,y],...] 0..1"</w:t>
            </w:r>
          </w:p>
          <w:p>
            <w:pPr>
              <w:spacing w:after="0" w:before="0"/>
            </w:pPr>
            <w:r>
              <w:rPr>
                <w:rFonts w:ascii="Consolas" w:hAnsi="Consolas"/>
                <w:color w:val="1A1A1A"/>
                <w:sz w:val="18"/>
              </w:rPr>
              <w:t xml:space="preserve">        zone_kind kind</w:t>
            </w:r>
          </w:p>
          <w:p>
            <w:pPr>
              <w:spacing w:after="0" w:before="0"/>
            </w:pPr>
            <w:r>
              <w:rPr>
                <w:rFonts w:ascii="Consolas" w:hAnsi="Consolas"/>
                <w:color w:val="1A1A1A"/>
                <w:sz w:val="18"/>
              </w:rPr>
              <w:t xml:space="preserve">        jsonb config "dwell_seconds, ignore_staff"</w:t>
            </w:r>
          </w:p>
          <w:p>
            <w:pPr>
              <w:spacing w:after="0" w:before="0"/>
            </w:pPr>
            <w:r>
              <w:rPr>
                <w:rFonts w:ascii="Consolas" w:hAnsi="Consolas"/>
                <w:color w:val="1A1A1A"/>
                <w:sz w:val="18"/>
              </w:rPr>
              <w:t xml:space="preserve">        boolean active</w:t>
            </w:r>
          </w:p>
          <w:p>
            <w:pPr>
              <w:spacing w:after="0" w:before="0"/>
            </w:pPr>
            <w:r>
              <w:rPr>
                <w:rFonts w:ascii="Consolas" w:hAnsi="Consolas"/>
                <w:color w:val="1A1A1A"/>
                <w:sz w:val="18"/>
              </w:rPr>
              <w:t xml:space="preserve">        jsonb schedule "active_from/to, all_from/to"</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event {</w:t>
            </w:r>
          </w:p>
          <w:p>
            <w:pPr>
              <w:spacing w:after="0" w:before="0"/>
            </w:pPr>
            <w:r>
              <w:rPr>
                <w:rFonts w:ascii="Consolas" w:hAnsi="Consolas"/>
                <w:color w:val="1A1A1A"/>
                <w:sz w:val="18"/>
              </w:rPr>
              <w:t xml:space="preserve">        uuid id PK "часть составного PK"</w:t>
            </w:r>
          </w:p>
          <w:p>
            <w:pPr>
              <w:spacing w:after="0" w:before="0"/>
            </w:pPr>
            <w:r>
              <w:rPr>
                <w:rFonts w:ascii="Consolas" w:hAnsi="Consolas"/>
                <w:color w:val="1A1A1A"/>
                <w:sz w:val="18"/>
              </w:rPr>
              <w:t xml:space="preserve">        timestamptz ts_start PK "колонка партиционирования"</w:t>
            </w:r>
          </w:p>
          <w:p>
            <w:pPr>
              <w:spacing w:after="0" w:before="0"/>
            </w:pPr>
            <w:r>
              <w:rPr>
                <w:rFonts w:ascii="Consolas" w:hAnsi="Consolas"/>
                <w:color w:val="1A1A1A"/>
                <w:sz w:val="18"/>
              </w:rPr>
              <w:t xml:space="preserve">        uuid tenant_id FK</w:t>
            </w:r>
          </w:p>
          <w:p>
            <w:pPr>
              <w:spacing w:after="0" w:before="0"/>
            </w:pPr>
            <w:r>
              <w:rPr>
                <w:rFonts w:ascii="Consolas" w:hAnsi="Consolas"/>
                <w:color w:val="1A1A1A"/>
                <w:sz w:val="18"/>
              </w:rPr>
              <w:t xml:space="preserve">        uuid site_id FK</w:t>
            </w:r>
          </w:p>
          <w:p>
            <w:pPr>
              <w:spacing w:after="0" w:before="0"/>
            </w:pPr>
            <w:r>
              <w:rPr>
                <w:rFonts w:ascii="Consolas" w:hAnsi="Consolas"/>
                <w:color w:val="1A1A1A"/>
                <w:sz w:val="18"/>
              </w:rPr>
              <w:t xml:space="preserve">        uuid camera_id FK</w:t>
            </w:r>
          </w:p>
          <w:p>
            <w:pPr>
              <w:spacing w:after="0" w:before="0"/>
            </w:pPr>
            <w:r>
              <w:rPr>
                <w:rFonts w:ascii="Consolas" w:hAnsi="Consolas"/>
                <w:color w:val="1A1A1A"/>
                <w:sz w:val="18"/>
              </w:rPr>
              <w:t xml:space="preserve">        uuid zone_id FK "nullable"</w:t>
            </w:r>
          </w:p>
          <w:p>
            <w:pPr>
              <w:spacing w:after="0" w:before="0"/>
            </w:pPr>
            <w:r>
              <w:rPr>
                <w:rFonts w:ascii="Consolas" w:hAnsi="Consolas"/>
                <w:color w:val="1A1A1A"/>
                <w:sz w:val="18"/>
              </w:rPr>
              <w:t xml:space="preserve">        event_type type</w:t>
            </w:r>
          </w:p>
          <w:p>
            <w:pPr>
              <w:spacing w:after="0" w:before="0"/>
            </w:pPr>
            <w:r>
              <w:rPr>
                <w:rFonts w:ascii="Consolas" w:hAnsi="Consolas"/>
                <w:color w:val="1A1A1A"/>
                <w:sz w:val="18"/>
              </w:rPr>
              <w:t xml:space="preserve">        event_severity severity</w:t>
            </w:r>
          </w:p>
          <w:p>
            <w:pPr>
              <w:spacing w:after="0" w:before="0"/>
            </w:pPr>
            <w:r>
              <w:rPr>
                <w:rFonts w:ascii="Consolas" w:hAnsi="Consolas"/>
                <w:color w:val="1A1A1A"/>
                <w:sz w:val="18"/>
              </w:rPr>
              <w:t xml:space="preserve">        integer track_id</w:t>
            </w:r>
          </w:p>
          <w:p>
            <w:pPr>
              <w:spacing w:after="0" w:before="0"/>
            </w:pPr>
            <w:r>
              <w:rPr>
                <w:rFonts w:ascii="Consolas" w:hAnsi="Consolas"/>
                <w:color w:val="1A1A1A"/>
                <w:sz w:val="18"/>
              </w:rPr>
              <w:t xml:space="preserve">        timestamptz ts_end</w:t>
            </w:r>
          </w:p>
          <w:p>
            <w:pPr>
              <w:spacing w:after="0" w:before="0"/>
            </w:pPr>
            <w:r>
              <w:rPr>
                <w:rFonts w:ascii="Consolas" w:hAnsi="Consolas"/>
                <w:color w:val="1A1A1A"/>
                <w:sz w:val="18"/>
              </w:rPr>
              <w:t xml:space="preserve">        double confidence</w:t>
            </w:r>
          </w:p>
          <w:p>
            <w:pPr>
              <w:spacing w:after="0" w:before="0"/>
            </w:pPr>
            <w:r>
              <w:rPr>
                <w:rFonts w:ascii="Consolas" w:hAnsi="Consolas"/>
                <w:color w:val="1A1A1A"/>
                <w:sz w:val="18"/>
              </w:rPr>
              <w:t xml:space="preserve">        jsonb bbox</w:t>
            </w:r>
          </w:p>
          <w:p>
            <w:pPr>
              <w:spacing w:after="0" w:before="0"/>
            </w:pPr>
            <w:r>
              <w:rPr>
                <w:rFonts w:ascii="Consolas" w:hAnsi="Consolas"/>
                <w:color w:val="1A1A1A"/>
                <w:sz w:val="18"/>
              </w:rPr>
              <w:t xml:space="preserve">        jsonb meta "тип-специфично"</w:t>
            </w:r>
          </w:p>
          <w:p>
            <w:pPr>
              <w:spacing w:after="0" w:before="0"/>
            </w:pPr>
            <w:r>
              <w:rPr>
                <w:rFonts w:ascii="Consolas" w:hAnsi="Consolas"/>
                <w:color w:val="1A1A1A"/>
                <w:sz w:val="18"/>
              </w:rPr>
              <w:t xml:space="preserve">        text snapshot_key</w:t>
            </w:r>
          </w:p>
          <w:p>
            <w:pPr>
              <w:spacing w:after="0" w:before="0"/>
            </w:pPr>
            <w:r>
              <w:rPr>
                <w:rFonts w:ascii="Consolas" w:hAnsi="Consolas"/>
                <w:color w:val="1A1A1A"/>
                <w:sz w:val="18"/>
              </w:rPr>
              <w:t xml:space="preserve">        text clip_key</w:t>
            </w:r>
          </w:p>
          <w:p>
            <w:pPr>
              <w:spacing w:after="0" w:before="0"/>
            </w:pPr>
            <w:r>
              <w:rPr>
                <w:rFonts w:ascii="Consolas" w:hAnsi="Consolas"/>
                <w:color w:val="1A1A1A"/>
                <w:sz w:val="18"/>
              </w:rPr>
              <w:t xml:space="preserve">        boolean resolved</w:t>
            </w:r>
          </w:p>
          <w:p>
            <w:pPr>
              <w:spacing w:after="0" w:before="0"/>
            </w:pPr>
            <w:r>
              <w:rPr>
                <w:rFonts w:ascii="Consolas" w:hAnsi="Consolas"/>
                <w:color w:val="1A1A1A"/>
                <w:sz w:val="18"/>
              </w:rPr>
              <w:t xml:space="preserve">        uuid resolved_by</w:t>
            </w:r>
          </w:p>
          <w:p>
            <w:pPr>
              <w:spacing w:after="0" w:before="0"/>
            </w:pPr>
            <w:r>
              <w:rPr>
                <w:rFonts w:ascii="Consolas" w:hAnsi="Consolas"/>
                <w:color w:val="1A1A1A"/>
                <w:sz w:val="18"/>
              </w:rPr>
              <w:t xml:space="preserve">        timestamptz resolved_at</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alert_rule {</w:t>
            </w:r>
          </w:p>
          <w:p>
            <w:pPr>
              <w:spacing w:after="0" w:before="0"/>
            </w:pPr>
            <w:r>
              <w:rPr>
                <w:rFonts w:ascii="Consolas" w:hAnsi="Consolas"/>
                <w:color w:val="1A1A1A"/>
                <w:sz w:val="18"/>
              </w:rPr>
              <w:t xml:space="preserve">        uuid id PK</w:t>
            </w:r>
          </w:p>
          <w:p>
            <w:pPr>
              <w:spacing w:after="0" w:before="0"/>
            </w:pPr>
            <w:r>
              <w:rPr>
                <w:rFonts w:ascii="Consolas" w:hAnsi="Consolas"/>
                <w:color w:val="1A1A1A"/>
                <w:sz w:val="18"/>
              </w:rPr>
              <w:t xml:space="preserve">        uuid tenant_id FK</w:t>
            </w:r>
          </w:p>
          <w:p>
            <w:pPr>
              <w:spacing w:after="0" w:before="0"/>
            </w:pPr>
            <w:r>
              <w:rPr>
                <w:rFonts w:ascii="Consolas" w:hAnsi="Consolas"/>
                <w:color w:val="1A1A1A"/>
                <w:sz w:val="18"/>
              </w:rPr>
              <w:t xml:space="preserve">        event_type event_type</w:t>
            </w:r>
          </w:p>
          <w:p>
            <w:pPr>
              <w:spacing w:after="0" w:before="0"/>
            </w:pPr>
            <w:r>
              <w:rPr>
                <w:rFonts w:ascii="Consolas" w:hAnsi="Consolas"/>
                <w:color w:val="1A1A1A"/>
                <w:sz w:val="18"/>
              </w:rPr>
              <w:t xml:space="preserve">        jsonb conditions "min_severity"</w:t>
            </w:r>
          </w:p>
          <w:p>
            <w:pPr>
              <w:spacing w:after="0" w:before="0"/>
            </w:pPr>
            <w:r>
              <w:rPr>
                <w:rFonts w:ascii="Consolas" w:hAnsi="Consolas"/>
                <w:color w:val="1A1A1A"/>
                <w:sz w:val="18"/>
              </w:rPr>
              <w:t xml:space="preserve">        jsonb channels "[{type, ...}]"</w:t>
            </w:r>
          </w:p>
          <w:p>
            <w:pPr>
              <w:spacing w:after="0" w:before="0"/>
            </w:pPr>
            <w:r>
              <w:rPr>
                <w:rFonts w:ascii="Consolas" w:hAnsi="Consolas"/>
                <w:color w:val="1A1A1A"/>
                <w:sz w:val="18"/>
              </w:rPr>
              <w:t xml:space="preserve">        integer cooldown_seconds</w:t>
            </w:r>
          </w:p>
          <w:p>
            <w:pPr>
              <w:spacing w:after="0" w:before="0"/>
            </w:pPr>
            <w:r>
              <w:rPr>
                <w:rFonts w:ascii="Consolas" w:hAnsi="Consolas"/>
                <w:color w:val="1A1A1A"/>
                <w:sz w:val="18"/>
              </w:rPr>
              <w:t xml:space="preserve">        boolean enabled</w:t>
            </w:r>
          </w:p>
          <w:p>
            <w:pPr>
              <w:spacing w:after="0" w:before="0"/>
            </w:pPr>
            <w:r>
              <w:rPr>
                <w:rFonts w:ascii="Consolas" w:hAnsi="Consolas"/>
                <w:color w:val="1A1A1A"/>
                <w:sz w:val="18"/>
              </w:rPr>
              <w:t xml:space="preserve">        jsonb schedule "quiet_from/to"</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app_user {</w:t>
            </w:r>
          </w:p>
          <w:p>
            <w:pPr>
              <w:spacing w:after="0" w:before="0"/>
            </w:pPr>
            <w:r>
              <w:rPr>
                <w:rFonts w:ascii="Consolas" w:hAnsi="Consolas"/>
                <w:color w:val="1A1A1A"/>
                <w:sz w:val="18"/>
              </w:rPr>
              <w:t xml:space="preserve">        uuid id PK</w:t>
            </w:r>
          </w:p>
          <w:p>
            <w:pPr>
              <w:spacing w:after="0" w:before="0"/>
            </w:pPr>
            <w:r>
              <w:rPr>
                <w:rFonts w:ascii="Consolas" w:hAnsi="Consolas"/>
                <w:color w:val="1A1A1A"/>
                <w:sz w:val="18"/>
              </w:rPr>
              <w:t xml:space="preserve">        uuid tenant_id FK</w:t>
            </w:r>
          </w:p>
          <w:p>
            <w:pPr>
              <w:spacing w:after="0" w:before="0"/>
            </w:pPr>
            <w:r>
              <w:rPr>
                <w:rFonts w:ascii="Consolas" w:hAnsi="Consolas"/>
                <w:color w:val="1A1A1A"/>
                <w:sz w:val="18"/>
              </w:rPr>
              <w:t xml:space="preserve">        text email UK</w:t>
            </w:r>
          </w:p>
          <w:p>
            <w:pPr>
              <w:spacing w:after="0" w:before="0"/>
            </w:pPr>
            <w:r>
              <w:rPr>
                <w:rFonts w:ascii="Consolas" w:hAnsi="Consolas"/>
                <w:color w:val="1A1A1A"/>
                <w:sz w:val="18"/>
              </w:rPr>
              <w:t xml:space="preserve">        text password_hash</w:t>
            </w:r>
          </w:p>
          <w:p>
            <w:pPr>
              <w:spacing w:after="0" w:before="0"/>
            </w:pPr>
            <w:r>
              <w:rPr>
                <w:rFonts w:ascii="Consolas" w:hAnsi="Consolas"/>
                <w:color w:val="1A1A1A"/>
                <w:sz w:val="18"/>
              </w:rPr>
              <w:t xml:space="preserve">        user_role role</w:t>
            </w:r>
          </w:p>
          <w:p>
            <w:pPr>
              <w:spacing w:after="0" w:before="0"/>
            </w:pPr>
            <w:r>
              <w:rPr>
                <w:rFonts w:ascii="Consolas" w:hAnsi="Consolas"/>
                <w:color w:val="1A1A1A"/>
                <w:sz w:val="18"/>
              </w:rPr>
              <w:t xml:space="preserve">        uuid_array allowed_camera_ids "НЕ ПРИМЕНЯЕТСЯ"</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audit_log {</w:t>
            </w:r>
          </w:p>
          <w:p>
            <w:pPr>
              <w:spacing w:after="0" w:before="0"/>
            </w:pPr>
            <w:r>
              <w:rPr>
                <w:rFonts w:ascii="Consolas" w:hAnsi="Consolas"/>
                <w:color w:val="1A1A1A"/>
                <w:sz w:val="18"/>
              </w:rPr>
              <w:t xml:space="preserve">        uuid id PK</w:t>
            </w:r>
          </w:p>
          <w:p>
            <w:pPr>
              <w:spacing w:after="0" w:before="0"/>
            </w:pPr>
            <w:r>
              <w:rPr>
                <w:rFonts w:ascii="Consolas" w:hAnsi="Consolas"/>
                <w:color w:val="1A1A1A"/>
                <w:sz w:val="18"/>
              </w:rPr>
              <w:t xml:space="preserve">        timestamptz created_at PK "партиционирование"</w:t>
            </w:r>
          </w:p>
          <w:p>
            <w:pPr>
              <w:spacing w:after="0" w:before="0"/>
            </w:pPr>
            <w:r>
              <w:rPr>
                <w:rFonts w:ascii="Consolas" w:hAnsi="Consolas"/>
                <w:color w:val="1A1A1A"/>
                <w:sz w:val="18"/>
              </w:rPr>
              <w:t xml:space="preserve">        uuid tenant_id FK</w:t>
            </w:r>
          </w:p>
          <w:p>
            <w:pPr>
              <w:spacing w:after="0" w:before="0"/>
            </w:pPr>
            <w:r>
              <w:rPr>
                <w:rFonts w:ascii="Consolas" w:hAnsi="Consolas"/>
                <w:color w:val="1A1A1A"/>
                <w:sz w:val="18"/>
              </w:rPr>
              <w:t xml:space="preserve">        uuid user_id</w:t>
            </w:r>
          </w:p>
          <w:p>
            <w:pPr>
              <w:spacing w:after="0" w:before="0"/>
            </w:pPr>
            <w:r>
              <w:rPr>
                <w:rFonts w:ascii="Consolas" w:hAnsi="Consolas"/>
                <w:color w:val="1A1A1A"/>
                <w:sz w:val="18"/>
              </w:rPr>
              <w:t xml:space="preserve">        text action</w:t>
            </w:r>
          </w:p>
          <w:p>
            <w:pPr>
              <w:spacing w:after="0" w:before="0"/>
            </w:pPr>
            <w:r>
              <w:rPr>
                <w:rFonts w:ascii="Consolas" w:hAnsi="Consolas"/>
                <w:color w:val="1A1A1A"/>
                <w:sz w:val="18"/>
              </w:rPr>
              <w:t xml:space="preserve">        text resource_type</w:t>
            </w:r>
          </w:p>
          <w:p>
            <w:pPr>
              <w:spacing w:after="0" w:before="0"/>
            </w:pPr>
            <w:r>
              <w:rPr>
                <w:rFonts w:ascii="Consolas" w:hAnsi="Consolas"/>
                <w:color w:val="1A1A1A"/>
                <w:sz w:val="18"/>
              </w:rPr>
              <w:t xml:space="preserve">        uuid resource_id</w:t>
            </w:r>
          </w:p>
          <w:p>
            <w:pPr>
              <w:spacing w:after="0" w:before="0"/>
            </w:pPr>
            <w:r>
              <w:rPr>
                <w:rFonts w:ascii="Consolas" w:hAnsi="Consolas"/>
                <w:color w:val="1A1A1A"/>
                <w:sz w:val="18"/>
              </w:rPr>
              <w:t xml:space="preserve">        jsonb details</w:t>
            </w:r>
          </w:p>
          <w:p>
            <w:pPr>
              <w:spacing w:after="0" w:before="0"/>
            </w:pPr>
            <w:r>
              <w:rPr>
                <w:rFonts w:ascii="Consolas" w:hAnsi="Consolas"/>
                <w:color w:val="1A1A1A"/>
                <w:sz w:val="18"/>
              </w:rPr>
              <w:t xml:space="preserve">        inet ip</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archive_segment {</w:t>
            </w:r>
          </w:p>
          <w:p>
            <w:pPr>
              <w:spacing w:after="0" w:before="0"/>
            </w:pPr>
            <w:r>
              <w:rPr>
                <w:rFonts w:ascii="Consolas" w:hAnsi="Consolas"/>
                <w:color w:val="1A1A1A"/>
                <w:sz w:val="18"/>
              </w:rPr>
              <w:t xml:space="preserve">        uuid id PK</w:t>
            </w:r>
          </w:p>
          <w:p>
            <w:pPr>
              <w:spacing w:after="0" w:before="0"/>
            </w:pPr>
            <w:r>
              <w:rPr>
                <w:rFonts w:ascii="Consolas" w:hAnsi="Consolas"/>
                <w:color w:val="1A1A1A"/>
                <w:sz w:val="18"/>
              </w:rPr>
              <w:t xml:space="preserve">        uuid camera_id FK</w:t>
            </w:r>
          </w:p>
          <w:p>
            <w:pPr>
              <w:spacing w:after="0" w:before="0"/>
            </w:pPr>
            <w:r>
              <w:rPr>
                <w:rFonts w:ascii="Consolas" w:hAnsi="Consolas"/>
                <w:color w:val="1A1A1A"/>
                <w:sz w:val="18"/>
              </w:rPr>
              <w:t xml:space="preserve">        timestamptz started_at</w:t>
            </w:r>
          </w:p>
          <w:p>
            <w:pPr>
              <w:spacing w:after="0" w:before="0"/>
            </w:pPr>
            <w:r>
              <w:rPr>
                <w:rFonts w:ascii="Consolas" w:hAnsi="Consolas"/>
                <w:color w:val="1A1A1A"/>
                <w:sz w:val="18"/>
              </w:rPr>
              <w:t xml:space="preserve">        timestamptz ended_at</w:t>
            </w:r>
          </w:p>
          <w:p>
            <w:pPr>
              <w:spacing w:after="0" w:before="0"/>
            </w:pPr>
            <w:r>
              <w:rPr>
                <w:rFonts w:ascii="Consolas" w:hAnsi="Consolas"/>
                <w:color w:val="1A1A1A"/>
                <w:sz w:val="18"/>
              </w:rPr>
              <w:t xml:space="preserve">        text file_path</w:t>
            </w:r>
          </w:p>
          <w:p>
            <w:pPr>
              <w:spacing w:after="0" w:before="0"/>
            </w:pPr>
            <w:r>
              <w:rPr>
                <w:rFonts w:ascii="Consolas" w:hAnsi="Consolas"/>
                <w:color w:val="1A1A1A"/>
                <w:sz w:val="18"/>
              </w:rPr>
              <w:t xml:space="preserve">        bigint size_bytes</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tenant_feature {</w:t>
            </w:r>
          </w:p>
          <w:p>
            <w:pPr>
              <w:spacing w:after="0" w:before="0"/>
            </w:pPr>
            <w:r>
              <w:rPr>
                <w:rFonts w:ascii="Consolas" w:hAnsi="Consolas"/>
                <w:color w:val="1A1A1A"/>
                <w:sz w:val="18"/>
              </w:rPr>
              <w:t xml:space="preserve">        uuid tenant_id PK_FK</w:t>
            </w:r>
          </w:p>
          <w:p>
            <w:pPr>
              <w:spacing w:after="0" w:before="0"/>
            </w:pPr>
            <w:r>
              <w:rPr>
                <w:rFonts w:ascii="Consolas" w:hAnsi="Consolas"/>
                <w:color w:val="1A1A1A"/>
                <w:sz w:val="18"/>
              </w:rPr>
              <w:t xml:space="preserve">        feature_kind feature PK</w:t>
            </w:r>
          </w:p>
          <w:p>
            <w:pPr>
              <w:spacing w:after="0" w:before="0"/>
            </w:pPr>
            <w:r>
              <w:rPr>
                <w:rFonts w:ascii="Consolas" w:hAnsi="Consolas"/>
                <w:color w:val="1A1A1A"/>
                <w:sz w:val="18"/>
              </w:rPr>
              <w:t xml:space="preserve">        boolean enabled</w:t>
            </w:r>
          </w:p>
          <w:p>
            <w:pPr>
              <w:spacing w:after="0" w:before="0"/>
            </w:pPr>
            <w:r>
              <w:rPr>
                <w:rFonts w:ascii="Consolas" w:hAnsi="Consolas"/>
                <w:color w:val="1A1A1A"/>
                <w:sz w:val="18"/>
              </w:rPr>
              <w:t xml:space="preserve">        jsonb config</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notifications {</w:t>
            </w:r>
          </w:p>
          <w:p>
            <w:pPr>
              <w:spacing w:after="0" w:before="0"/>
            </w:pPr>
            <w:r>
              <w:rPr>
                <w:rFonts w:ascii="Consolas" w:hAnsi="Consolas"/>
                <w:color w:val="1A1A1A"/>
                <w:sz w:val="18"/>
              </w:rPr>
              <w:t xml:space="preserve">        uuid id PK</w:t>
            </w:r>
          </w:p>
          <w:p>
            <w:pPr>
              <w:spacing w:after="0" w:before="0"/>
            </w:pPr>
            <w:r>
              <w:rPr>
                <w:rFonts w:ascii="Consolas" w:hAnsi="Consolas"/>
                <w:color w:val="1A1A1A"/>
                <w:sz w:val="18"/>
              </w:rPr>
              <w:t xml:space="preserve">        uuid event_id "без FK"</w:t>
            </w:r>
          </w:p>
          <w:p>
            <w:pPr>
              <w:spacing w:after="0" w:before="0"/>
            </w:pPr>
            <w:r>
              <w:rPr>
                <w:rFonts w:ascii="Consolas" w:hAnsi="Consolas"/>
                <w:color w:val="1A1A1A"/>
                <w:sz w:val="18"/>
              </w:rPr>
              <w:t xml:space="preserve">        uuid rule_id FK</w:t>
            </w:r>
          </w:p>
          <w:p>
            <w:pPr>
              <w:spacing w:after="0" w:before="0"/>
            </w:pPr>
            <w:r>
              <w:rPr>
                <w:rFonts w:ascii="Consolas" w:hAnsi="Consolas"/>
                <w:color w:val="1A1A1A"/>
                <w:sz w:val="18"/>
              </w:rPr>
              <w:t xml:space="preserve">        varchar channel</w:t>
            </w:r>
          </w:p>
          <w:p>
            <w:pPr>
              <w:spacing w:after="0" w:before="0"/>
            </w:pPr>
            <w:r>
              <w:rPr>
                <w:rFonts w:ascii="Consolas" w:hAnsi="Consolas"/>
                <w:color w:val="1A1A1A"/>
                <w:sz w:val="18"/>
              </w:rPr>
              <w:t xml:space="preserve">        notification_status status</w:t>
            </w:r>
          </w:p>
          <w:p>
            <w:pPr>
              <w:spacing w:after="0" w:before="0"/>
            </w:pPr>
            <w:r>
              <w:rPr>
                <w:rFonts w:ascii="Consolas" w:hAnsi="Consolas"/>
                <w:color w:val="1A1A1A"/>
                <w:sz w:val="18"/>
              </w:rPr>
              <w:t xml:space="preserve">        text error</w:t>
            </w:r>
          </w:p>
          <w:p>
            <w:pPr>
              <w:spacing w:after="0" w:before="0"/>
            </w:pPr>
            <w:r>
              <w:rPr>
                <w:rFonts w:ascii="Consolas" w:hAnsi="Consolas"/>
                <w:color w:val="1A1A1A"/>
                <w:sz w:val="18"/>
              </w:rPr>
              <w:t xml:space="preserve">        timestamptz sent_at</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system_setting {</w:t>
            </w:r>
          </w:p>
          <w:p>
            <w:pPr>
              <w:spacing w:after="0" w:before="0"/>
            </w:pPr>
            <w:r>
              <w:rPr>
                <w:rFonts w:ascii="Consolas" w:hAnsi="Consolas"/>
                <w:color w:val="1A1A1A"/>
                <w:sz w:val="18"/>
              </w:rPr>
              <w:t xml:space="preserve">        text key PK</w:t>
            </w:r>
          </w:p>
          <w:p>
            <w:pPr>
              <w:spacing w:after="0" w:before="0"/>
            </w:pPr>
            <w:r>
              <w:rPr>
                <w:rFonts w:ascii="Consolas" w:hAnsi="Consolas"/>
                <w:color w:val="1A1A1A"/>
                <w:sz w:val="18"/>
              </w:rPr>
              <w:t xml:space="preserve">        jsonb value</w:t>
            </w:r>
          </w:p>
          <w:p>
            <w:pPr>
              <w:spacing w:after="0" w:before="0"/>
            </w:pPr>
            <w:r>
              <w:rPr>
                <w:rFonts w:ascii="Consolas" w:hAnsi="Consolas"/>
                <w:color w:val="1A1A1A"/>
                <w:sz w:val="18"/>
              </w:rPr>
              <w:t xml:space="preserve">        timestamptz updated_at</w:t>
            </w:r>
          </w:p>
          <w:p>
            <w:pPr>
              <w:spacing w:after="0" w:before="0"/>
            </w:pPr>
            <w:r>
              <w:rPr>
                <w:rFonts w:ascii="Consolas" w:hAnsi="Consolas"/>
                <w:color w:val="1A1A1A"/>
                <w:sz w:val="18"/>
              </w:rPr>
              <w:t xml:space="preserve">    }</w:t>
            </w:r>
          </w:p>
        </w:tc>
      </w:tr>
    </w:tbl>
    <w:p>
      <w:pPr>
        <w:spacing w:after="80"/>
      </w:pPr>
    </w:p>
    <w:p>
      <w:pPr>
        <w:pStyle w:val="Heading3"/>
      </w:pPr>
      <w:r/>
      <w:r>
        <w:t>3.2. Иерархия владения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tenant → site → camera → zone</w:t>
            </w:r>
          </w:p>
          <w:p>
            <w:pPr>
              <w:spacing w:after="0" w:before="0"/>
            </w:pPr>
            <w:r>
              <w:rPr>
                <w:rFonts w:ascii="Consolas" w:hAnsi="Consolas"/>
                <w:color w:val="1A1A1A"/>
                <w:sz w:val="18"/>
              </w:rPr>
              <w:t xml:space="preserve">                      └→ archive_segment</w:t>
            </w:r>
          </w:p>
        </w:tc>
      </w:tr>
    </w:tbl>
    <w:p>
      <w:pPr>
        <w:spacing w:after="80"/>
      </w:pPr>
    </w:p>
    <w:p>
      <w:r>
        <w:t xml:space="preserve">Каждый уровень — </w:t>
      </w:r>
      <w:r>
        <w:rPr>
          <w:rFonts w:ascii="Consolas" w:hAnsi="Consolas"/>
          <w:color w:val="A31415"/>
          <w:sz w:val="19"/>
        </w:rPr>
        <w:t>ON DELETE CASCADE</w:t>
      </w:r>
      <w:r>
        <w:t>. Удаление тенанта удаляет всё, включая события.</w:t>
      </w:r>
    </w:p>
    <w:p>
      <w:r>
        <w:t>Это осознанно и опасно одновременно: удаление тенанта необратимо уничтожает всю его историю. При отсутствии резервных копий (</w:t>
      </w:r>
      <w:r>
        <w:rPr>
          <w:color w:val="1A5FB4"/>
          <w:u w:val="single"/>
        </w:rPr>
        <w:t>02_INFRASTRUCTURE.md</w:t>
      </w:r>
      <w:r>
        <w:t>, I-01) одна ошибка администратора уничтожает данные клиента.</w:t>
      </w:r>
    </w:p>
    <w:p>
      <w:r>
        <w:rPr>
          <w:i/>
        </w:rPr>
        <w:t>Рекомендация:</w:t>
      </w:r>
      <w:r>
        <w:t xml:space="preserve"> мягкое удаление тенанта (</w:t>
      </w:r>
      <w:r>
        <w:rPr>
          <w:rFonts w:ascii="Consolas" w:hAnsi="Consolas"/>
          <w:color w:val="A31415"/>
          <w:sz w:val="19"/>
        </w:rPr>
        <w:t>deleted_at timestamptz</w:t>
      </w:r>
      <w:r>
        <w:t>) вместо физического. Каскад оставить для внутренних сущностей (зоны при удалении камеры), но не для тенанта.</w:t>
      </w:r>
    </w:p>
    <w:p>
      <w:pPr>
        <w:pStyle w:val="Heading3"/>
      </w:pPr>
      <w:r/>
      <w:r>
        <w:t>3.3. Перечисления</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Тип</w:t>
            </w:r>
          </w:p>
        </w:tc>
        <w:tc>
          <w:tcPr>
            <w:tcW w:type="dxa" w:w="2880"/>
          </w:tcPr>
          <w:p>
            <w:r>
              <w:rPr>
                <w:b/>
              </w:rPr>
            </w:r>
            <w:r>
              <w:rPr>
                <w:b/>
              </w:rPr>
              <w:t>Значения</w:t>
            </w:r>
          </w:p>
        </w:tc>
        <w:tc>
          <w:tcPr>
            <w:tcW w:type="dxa" w:w="2880"/>
          </w:tcPr>
          <w:p>
            <w:r>
              <w:rPr>
                <w:b/>
              </w:rPr>
            </w:r>
            <w:r>
              <w:rPr>
                <w:b/>
              </w:rPr>
              <w:t>Расхождение</w:t>
            </w:r>
          </w:p>
        </w:tc>
      </w:tr>
      <w:tr>
        <w:tc>
          <w:tcPr>
            <w:tcW w:type="dxa" w:w="2880"/>
          </w:tcPr>
          <w:p>
            <w:r/>
            <w:r>
              <w:rPr>
                <w:rFonts w:ascii="Consolas" w:hAnsi="Consolas"/>
                <w:color w:val="A31415"/>
                <w:sz w:val="19"/>
              </w:rPr>
              <w:t>tenant_mode</w:t>
            </w:r>
          </w:p>
        </w:tc>
        <w:tc>
          <w:tcPr>
            <w:tcW w:type="dxa" w:w="2880"/>
          </w:tcPr>
          <w:p>
            <w:r/>
            <w:r>
              <w:rPr>
                <w:rFonts w:ascii="Consolas" w:hAnsi="Consolas"/>
                <w:color w:val="A31415"/>
                <w:sz w:val="19"/>
              </w:rPr>
              <w:t>cloud</w:t>
            </w:r>
            <w:r>
              <w:t xml:space="preserve">, </w:t>
            </w:r>
            <w:r>
              <w:rPr>
                <w:rFonts w:ascii="Consolas" w:hAnsi="Consolas"/>
                <w:color w:val="A31415"/>
                <w:sz w:val="19"/>
              </w:rPr>
              <w:t>onpremise</w:t>
            </w:r>
          </w:p>
        </w:tc>
        <w:tc>
          <w:tcPr>
            <w:tcW w:type="dxa" w:w="2880"/>
          </w:tcPr>
          <w:p>
            <w:r/>
            <w:r>
              <w:t>—</w:t>
            </w:r>
          </w:p>
        </w:tc>
      </w:tr>
      <w:tr>
        <w:tc>
          <w:tcPr>
            <w:tcW w:type="dxa" w:w="2880"/>
          </w:tcPr>
          <w:p>
            <w:r/>
            <w:r>
              <w:rPr>
                <w:rFonts w:ascii="Consolas" w:hAnsi="Consolas"/>
                <w:color w:val="A31415"/>
                <w:sz w:val="19"/>
              </w:rPr>
              <w:t>camera_source</w:t>
            </w:r>
          </w:p>
        </w:tc>
        <w:tc>
          <w:tcPr>
            <w:tcW w:type="dxa" w:w="2880"/>
          </w:tcPr>
          <w:p>
            <w:r/>
            <w:r>
              <w:rPr>
                <w:rFonts w:ascii="Consolas" w:hAnsi="Consolas"/>
                <w:color w:val="A31415"/>
                <w:sz w:val="19"/>
              </w:rPr>
              <w:t>rtsp_pull</w:t>
            </w:r>
            <w:r>
              <w:t xml:space="preserve">, </w:t>
            </w:r>
            <w:r>
              <w:rPr>
                <w:rFonts w:ascii="Consolas" w:hAnsi="Consolas"/>
                <w:color w:val="A31415"/>
                <w:sz w:val="19"/>
              </w:rPr>
              <w:t>srt_push</w:t>
            </w:r>
            <w:r>
              <w:t xml:space="preserve">, </w:t>
            </w:r>
            <w:r>
              <w:rPr>
                <w:rFonts w:ascii="Consolas" w:hAnsi="Consolas"/>
                <w:color w:val="A31415"/>
                <w:sz w:val="19"/>
              </w:rPr>
              <w:t>file</w:t>
            </w:r>
          </w:p>
        </w:tc>
        <w:tc>
          <w:tcPr>
            <w:tcW w:type="dxa" w:w="2880"/>
          </w:tcPr>
          <w:p>
            <w:r/>
            <w:r>
              <w:rPr>
                <w:rFonts w:ascii="Consolas" w:hAnsi="Consolas"/>
                <w:color w:val="A31415"/>
                <w:sz w:val="19"/>
              </w:rPr>
              <w:t>srt_push</w:t>
            </w:r>
            <w:r>
              <w:t xml:space="preserve"> не делает того, что обещает (</w:t>
            </w:r>
            <w:r>
              <w:rPr>
                <w:color w:val="1A5FB4"/>
                <w:u w:val="single"/>
              </w:rPr>
              <w:t>05</w:t>
            </w:r>
            <w:r>
              <w:t>, 6.1)</w:t>
            </w:r>
          </w:p>
        </w:tc>
      </w:tr>
      <w:tr>
        <w:tc>
          <w:tcPr>
            <w:tcW w:type="dxa" w:w="2880"/>
          </w:tcPr>
          <w:p>
            <w:r/>
            <w:r>
              <w:rPr>
                <w:rFonts w:ascii="Consolas" w:hAnsi="Consolas"/>
                <w:color w:val="A31415"/>
                <w:sz w:val="19"/>
              </w:rPr>
              <w:t>camera_status</w:t>
            </w:r>
          </w:p>
        </w:tc>
        <w:tc>
          <w:tcPr>
            <w:tcW w:type="dxa" w:w="2880"/>
          </w:tcPr>
          <w:p>
            <w:r/>
            <w:r>
              <w:rPr>
                <w:rFonts w:ascii="Consolas" w:hAnsi="Consolas"/>
                <w:color w:val="A31415"/>
                <w:sz w:val="19"/>
              </w:rPr>
              <w:t>online</w:t>
            </w:r>
            <w:r>
              <w:t xml:space="preserve">, </w:t>
            </w:r>
            <w:r>
              <w:rPr>
                <w:rFonts w:ascii="Consolas" w:hAnsi="Consolas"/>
                <w:color w:val="A31415"/>
                <w:sz w:val="19"/>
              </w:rPr>
              <w:t>offline</w:t>
            </w:r>
            <w:r>
              <w:t xml:space="preserve">, </w:t>
            </w:r>
            <w:r>
              <w:rPr>
                <w:rFonts w:ascii="Consolas" w:hAnsi="Consolas"/>
                <w:color w:val="A31415"/>
                <w:sz w:val="19"/>
              </w:rPr>
              <w:t>error</w:t>
            </w:r>
          </w:p>
        </w:tc>
        <w:tc>
          <w:tcPr>
            <w:tcW w:type="dxa" w:w="2880"/>
          </w:tcPr>
          <w:p>
            <w:r/>
            <w:r>
              <w:rPr>
                <w:b/>
              </w:rPr>
              <w:t>`error` не используется никогда</w:t>
            </w:r>
          </w:p>
        </w:tc>
      </w:tr>
      <w:tr>
        <w:tc>
          <w:tcPr>
            <w:tcW w:type="dxa" w:w="2880"/>
          </w:tcPr>
          <w:p>
            <w:r/>
            <w:r>
              <w:rPr>
                <w:rFonts w:ascii="Consolas" w:hAnsi="Consolas"/>
                <w:color w:val="A31415"/>
                <w:sz w:val="19"/>
              </w:rPr>
              <w:t>zone_kind</w:t>
            </w:r>
          </w:p>
        </w:tc>
        <w:tc>
          <w:tcPr>
            <w:tcW w:type="dxa" w:w="2880"/>
          </w:tcPr>
          <w:p>
            <w:r/>
            <w:r>
              <w:rPr>
                <w:rFonts w:ascii="Consolas" w:hAnsi="Consolas"/>
                <w:color w:val="A31415"/>
                <w:sz w:val="19"/>
              </w:rPr>
              <w:t>counter</w:t>
            </w:r>
            <w:r>
              <w:t xml:space="preserve">, </w:t>
            </w:r>
            <w:r>
              <w:rPr>
                <w:rFonts w:ascii="Consolas" w:hAnsi="Consolas"/>
                <w:color w:val="A31415"/>
                <w:sz w:val="19"/>
              </w:rPr>
              <w:t>desk</w:t>
            </w:r>
            <w:r>
              <w:t xml:space="preserve">, </w:t>
            </w:r>
            <w:r>
              <w:rPr>
                <w:rFonts w:ascii="Consolas" w:hAnsi="Consolas"/>
                <w:color w:val="A31415"/>
                <w:sz w:val="19"/>
              </w:rPr>
              <w:t>shelf</w:t>
            </w:r>
            <w:r>
              <w:t xml:space="preserve">, </w:t>
            </w:r>
            <w:r>
              <w:rPr>
                <w:rFonts w:ascii="Consolas" w:hAnsi="Consolas"/>
                <w:color w:val="A31415"/>
                <w:sz w:val="19"/>
              </w:rPr>
              <w:t>queue</w:t>
            </w:r>
            <w:r>
              <w:t xml:space="preserve">, </w:t>
            </w:r>
            <w:r>
              <w:rPr>
                <w:rFonts w:ascii="Consolas" w:hAnsi="Consolas"/>
                <w:color w:val="A31415"/>
                <w:sz w:val="19"/>
              </w:rPr>
              <w:t>forbidden</w:t>
            </w:r>
            <w:r>
              <w:t xml:space="preserve">, </w:t>
            </w:r>
            <w:r>
              <w:rPr>
                <w:rFonts w:ascii="Consolas" w:hAnsi="Consolas"/>
                <w:color w:val="A31415"/>
                <w:sz w:val="19"/>
              </w:rPr>
              <w:t>required_ppe</w:t>
            </w:r>
          </w:p>
        </w:tc>
        <w:tc>
          <w:tcPr>
            <w:tcW w:type="dxa" w:w="2880"/>
          </w:tcPr>
          <w:p>
            <w:r/>
            <w:r>
              <w:rPr>
                <w:b/>
              </w:rPr>
              <w:t>`required_ppe` без обработчика</w:t>
            </w:r>
          </w:p>
        </w:tc>
      </w:tr>
      <w:tr>
        <w:tc>
          <w:tcPr>
            <w:tcW w:type="dxa" w:w="2880"/>
          </w:tcPr>
          <w:p>
            <w:r/>
            <w:r>
              <w:rPr>
                <w:rFonts w:ascii="Consolas" w:hAnsi="Consolas"/>
                <w:color w:val="A31415"/>
                <w:sz w:val="19"/>
              </w:rPr>
              <w:t>event_type</w:t>
            </w:r>
          </w:p>
        </w:tc>
        <w:tc>
          <w:tcPr>
            <w:tcW w:type="dxa" w:w="2880"/>
          </w:tcPr>
          <w:p>
            <w:r/>
            <w:r>
              <w:t>11 значений (см. ниже)</w:t>
            </w:r>
          </w:p>
        </w:tc>
        <w:tc>
          <w:tcPr>
            <w:tcW w:type="dxa" w:w="2880"/>
          </w:tcPr>
          <w:p>
            <w:r/>
            <w:r>
              <w:t>—</w:t>
            </w:r>
          </w:p>
        </w:tc>
      </w:tr>
      <w:tr>
        <w:tc>
          <w:tcPr>
            <w:tcW w:type="dxa" w:w="2880"/>
          </w:tcPr>
          <w:p>
            <w:r/>
            <w:r>
              <w:rPr>
                <w:rFonts w:ascii="Consolas" w:hAnsi="Consolas"/>
                <w:color w:val="A31415"/>
                <w:sz w:val="19"/>
              </w:rPr>
              <w:t>event_severity</w:t>
            </w:r>
          </w:p>
        </w:tc>
        <w:tc>
          <w:tcPr>
            <w:tcW w:type="dxa" w:w="2880"/>
          </w:tcPr>
          <w:p>
            <w:r/>
            <w:r>
              <w:rPr>
                <w:rFonts w:ascii="Consolas" w:hAnsi="Consolas"/>
                <w:color w:val="A31415"/>
                <w:sz w:val="19"/>
              </w:rPr>
              <w:t>info</w:t>
            </w:r>
            <w:r>
              <w:t xml:space="preserve">, </w:t>
            </w:r>
            <w:r>
              <w:rPr>
                <w:rFonts w:ascii="Consolas" w:hAnsi="Consolas"/>
                <w:color w:val="A31415"/>
                <w:sz w:val="19"/>
              </w:rPr>
              <w:t>warn</w:t>
            </w:r>
            <w:r>
              <w:t xml:space="preserve">, </w:t>
            </w:r>
            <w:r>
              <w:rPr>
                <w:rFonts w:ascii="Consolas" w:hAnsi="Consolas"/>
                <w:color w:val="A31415"/>
                <w:sz w:val="19"/>
              </w:rPr>
              <w:t>critical</w:t>
            </w:r>
          </w:p>
        </w:tc>
        <w:tc>
          <w:tcPr>
            <w:tcW w:type="dxa" w:w="2880"/>
          </w:tcPr>
          <w:p>
            <w:r/>
            <w:r>
              <w:t>—</w:t>
            </w:r>
          </w:p>
        </w:tc>
      </w:tr>
      <w:tr>
        <w:tc>
          <w:tcPr>
            <w:tcW w:type="dxa" w:w="2880"/>
          </w:tcPr>
          <w:p>
            <w:r/>
            <w:r>
              <w:rPr>
                <w:rFonts w:ascii="Consolas" w:hAnsi="Consolas"/>
                <w:color w:val="A31415"/>
                <w:sz w:val="19"/>
              </w:rPr>
              <w:t>user_role</w:t>
            </w:r>
          </w:p>
        </w:tc>
        <w:tc>
          <w:tcPr>
            <w:tcW w:type="dxa" w:w="2880"/>
          </w:tcPr>
          <w:p>
            <w:r/>
            <w:r>
              <w:rPr>
                <w:rFonts w:ascii="Consolas" w:hAnsi="Consolas"/>
                <w:color w:val="A31415"/>
                <w:sz w:val="19"/>
              </w:rPr>
              <w:t>super</w:t>
            </w:r>
            <w:r>
              <w:t xml:space="preserve">, </w:t>
            </w:r>
            <w:r>
              <w:rPr>
                <w:rFonts w:ascii="Consolas" w:hAnsi="Consolas"/>
                <w:color w:val="A31415"/>
                <w:sz w:val="19"/>
              </w:rPr>
              <w:t>admin</w:t>
            </w:r>
            <w:r>
              <w:t xml:space="preserve">, </w:t>
            </w:r>
            <w:r>
              <w:rPr>
                <w:rFonts w:ascii="Consolas" w:hAnsi="Consolas"/>
                <w:color w:val="A31415"/>
                <w:sz w:val="19"/>
              </w:rPr>
              <w:t>manager</w:t>
            </w:r>
            <w:r>
              <w:t xml:space="preserve">, </w:t>
            </w:r>
            <w:r>
              <w:rPr>
                <w:rFonts w:ascii="Consolas" w:hAnsi="Consolas"/>
                <w:color w:val="A31415"/>
                <w:sz w:val="19"/>
              </w:rPr>
              <w:t>operator</w:t>
            </w:r>
          </w:p>
        </w:tc>
        <w:tc>
          <w:tcPr>
            <w:tcW w:type="dxa" w:w="2880"/>
          </w:tcPr>
          <w:p>
            <w:r/>
            <w:r>
              <w:rPr>
                <w:rFonts w:ascii="Consolas" w:hAnsi="Consolas"/>
                <w:color w:val="A31415"/>
                <w:sz w:val="19"/>
              </w:rPr>
              <w:t>manager</w:t>
            </w:r>
            <w:r>
              <w:t xml:space="preserve"> и </w:t>
            </w:r>
            <w:r>
              <w:rPr>
                <w:rFonts w:ascii="Consolas" w:hAnsi="Consolas"/>
                <w:color w:val="A31415"/>
                <w:sz w:val="19"/>
              </w:rPr>
              <w:t>operator</w:t>
            </w:r>
            <w:r>
              <w:t xml:space="preserve"> практически не различаются</w:t>
            </w:r>
          </w:p>
        </w:tc>
      </w:tr>
      <w:tr>
        <w:tc>
          <w:tcPr>
            <w:tcW w:type="dxa" w:w="2880"/>
          </w:tcPr>
          <w:p>
            <w:r/>
            <w:r>
              <w:rPr>
                <w:rFonts w:ascii="Consolas" w:hAnsi="Consolas"/>
                <w:color w:val="A31415"/>
                <w:sz w:val="19"/>
              </w:rPr>
              <w:t>feature_kind</w:t>
            </w:r>
          </w:p>
        </w:tc>
        <w:tc>
          <w:tcPr>
            <w:tcW w:type="dxa" w:w="2880"/>
          </w:tcPr>
          <w:p>
            <w:r/>
            <w:r>
              <w:rPr>
                <w:rFonts w:ascii="Consolas" w:hAnsi="Consolas"/>
                <w:color w:val="A31415"/>
                <w:sz w:val="19"/>
              </w:rPr>
              <w:t>ppe</w:t>
            </w:r>
            <w:r>
              <w:t xml:space="preserve">, </w:t>
            </w:r>
            <w:r>
              <w:rPr>
                <w:rFonts w:ascii="Consolas" w:hAnsi="Consolas"/>
                <w:color w:val="A31415"/>
                <w:sz w:val="19"/>
              </w:rPr>
              <w:t>face_id</w:t>
            </w:r>
            <w:r>
              <w:t xml:space="preserve">, </w:t>
            </w:r>
            <w:r>
              <w:rPr>
                <w:rFonts w:ascii="Consolas" w:hAnsi="Consolas"/>
                <w:color w:val="A31415"/>
                <w:sz w:val="19"/>
              </w:rPr>
              <w:t>shelf</w:t>
            </w:r>
            <w:r>
              <w:t xml:space="preserve">, </w:t>
            </w:r>
            <w:r>
              <w:rPr>
                <w:rFonts w:ascii="Consolas" w:hAnsi="Consolas"/>
                <w:color w:val="A31415"/>
                <w:sz w:val="19"/>
              </w:rPr>
              <w:t>repack</w:t>
            </w:r>
            <w:r>
              <w:t xml:space="preserve">, </w:t>
            </w:r>
            <w:r>
              <w:rPr>
                <w:rFonts w:ascii="Consolas" w:hAnsi="Consolas"/>
                <w:color w:val="A31415"/>
                <w:sz w:val="19"/>
              </w:rPr>
              <w:t>queue</w:t>
            </w:r>
            <w:r>
              <w:t xml:space="preserve">, </w:t>
            </w:r>
            <w:r>
              <w:rPr>
                <w:rFonts w:ascii="Consolas" w:hAnsi="Consolas"/>
                <w:color w:val="A31415"/>
                <w:sz w:val="19"/>
              </w:rPr>
              <w:t>crowd</w:t>
            </w:r>
            <w:r>
              <w:t xml:space="preserve">, </w:t>
            </w:r>
            <w:r>
              <w:rPr>
                <w:rFonts w:ascii="Consolas" w:hAnsi="Consolas"/>
                <w:color w:val="A31415"/>
                <w:sz w:val="19"/>
              </w:rPr>
              <w:t>counter</w:t>
            </w:r>
            <w:r>
              <w:t xml:space="preserve">, </w:t>
            </w:r>
            <w:r>
              <w:rPr>
                <w:rFonts w:ascii="Consolas" w:hAnsi="Consolas"/>
                <w:color w:val="A31415"/>
                <w:sz w:val="19"/>
              </w:rPr>
              <w:t>reid</w:t>
            </w:r>
          </w:p>
        </w:tc>
        <w:tc>
          <w:tcPr>
            <w:tcW w:type="dxa" w:w="2880"/>
          </w:tcPr>
          <w:p>
            <w:r/>
            <w:r>
              <w:rPr>
                <w:b/>
              </w:rPr>
              <w:t>`ppe`, `face_id`, `queue` без реализации</w:t>
            </w:r>
          </w:p>
        </w:tc>
      </w:tr>
      <w:tr>
        <w:tc>
          <w:tcPr>
            <w:tcW w:type="dxa" w:w="2880"/>
          </w:tcPr>
          <w:p>
            <w:r/>
            <w:r>
              <w:rPr>
                <w:rFonts w:ascii="Consolas" w:hAnsi="Consolas"/>
                <w:color w:val="A31415"/>
                <w:sz w:val="19"/>
              </w:rPr>
              <w:t>notification_status</w:t>
            </w:r>
          </w:p>
        </w:tc>
        <w:tc>
          <w:tcPr>
            <w:tcW w:type="dxa" w:w="2880"/>
          </w:tcPr>
          <w:p>
            <w:r/>
            <w:r>
              <w:rPr>
                <w:rFonts w:ascii="Consolas" w:hAnsi="Consolas"/>
                <w:color w:val="A31415"/>
                <w:sz w:val="19"/>
              </w:rPr>
              <w:t>pending</w:t>
            </w:r>
            <w:r>
              <w:t xml:space="preserve">, </w:t>
            </w:r>
            <w:r>
              <w:rPr>
                <w:rFonts w:ascii="Consolas" w:hAnsi="Consolas"/>
                <w:color w:val="A31415"/>
                <w:sz w:val="19"/>
              </w:rPr>
              <w:t>sent</w:t>
            </w:r>
            <w:r>
              <w:t xml:space="preserve">, </w:t>
            </w:r>
            <w:r>
              <w:rPr>
                <w:rFonts w:ascii="Consolas" w:hAnsi="Consolas"/>
                <w:color w:val="A31415"/>
                <w:sz w:val="19"/>
              </w:rPr>
              <w:t>failed</w:t>
            </w:r>
          </w:p>
        </w:tc>
        <w:tc>
          <w:tcPr>
            <w:tcW w:type="dxa" w:w="2880"/>
          </w:tcPr>
          <w:p>
            <w:r/>
            <w:r>
              <w:rPr>
                <w:rFonts w:ascii="Consolas" w:hAnsi="Consolas"/>
                <w:color w:val="A31415"/>
                <w:sz w:val="19"/>
              </w:rPr>
              <w:t>pending</w:t>
            </w:r>
            <w:r>
              <w:t xml:space="preserve"> не используется: статус ставится по факту</w:t>
            </w:r>
          </w:p>
        </w:tc>
      </w:tr>
    </w:tbl>
    <w:p>
      <w:pPr>
        <w:spacing w:after="80"/>
      </w:pPr>
    </w:p>
    <w:p>
      <w:r>
        <w:rPr>
          <w:rFonts w:ascii="Consolas" w:hAnsi="Consolas"/>
          <w:color w:val="A31415"/>
          <w:sz w:val="19"/>
        </w:rPr>
        <w:t>event_type</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zone_entry | zone_exit | zone_violation | queue_alert | ppe_violation |</w:t>
            </w:r>
          </w:p>
          <w:p>
            <w:pPr>
              <w:spacing w:after="0" w:before="0"/>
            </w:pPr>
            <w:r>
              <w:rPr>
                <w:rFonts w:ascii="Consolas" w:hAnsi="Consolas"/>
                <w:color w:val="1A1A1A"/>
                <w:sz w:val="18"/>
              </w:rPr>
              <w:t>repack_event | shelf_violation | crowd | unknown_person |</w:t>
            </w:r>
          </w:p>
          <w:p>
            <w:pPr>
              <w:spacing w:after="0" w:before="0"/>
            </w:pPr>
            <w:r>
              <w:rPr>
                <w:rFonts w:ascii="Consolas" w:hAnsi="Consolas"/>
                <w:color w:val="1A1A1A"/>
                <w:sz w:val="18"/>
              </w:rPr>
              <w:t>camera_offline | camera_online</w:t>
            </w:r>
          </w:p>
        </w:tc>
      </w:tr>
    </w:tbl>
    <w:p>
      <w:pPr>
        <w:spacing w:after="80"/>
      </w:pPr>
    </w:p>
    <w:p>
      <w:r>
        <w:rPr>
          <w:rFonts w:ascii="Consolas" w:hAnsi="Consolas"/>
          <w:color w:val="A31415"/>
          <w:sz w:val="19"/>
        </w:rPr>
        <w:t>unknown_person</w:t>
      </w:r>
      <w:r>
        <w:t xml:space="preserve"> и </w:t>
      </w:r>
      <w:r>
        <w:rPr>
          <w:rFonts w:ascii="Consolas" w:hAnsi="Consolas"/>
          <w:color w:val="A31415"/>
          <w:sz w:val="19"/>
        </w:rPr>
        <w:t>ppe_violation</w:t>
      </w:r>
      <w:r>
        <w:t xml:space="preserve"> не порождаются ничем.</w:t>
      </w:r>
    </w:p>
    <w:p>
      <w:r>
        <w:rPr>
          <w:b/>
        </w:rPr>
        <w:t>Мёртвые значения перечислений — системная проблема, а не мелочь.</w:t>
      </w:r>
      <w:r>
        <w:t xml:space="preserve"> Владелец видит в интерфейсе тип зоны </w:t>
      </w:r>
      <w:r>
        <w:rPr>
          <w:rFonts w:ascii="Consolas" w:hAnsi="Consolas"/>
          <w:color w:val="A31415"/>
          <w:sz w:val="19"/>
        </w:rPr>
        <w:t>required_ppe</w:t>
      </w:r>
      <w:r>
        <w:t>, создаёт её и не получает поведения. Каждое такое значение — обещание, которое продукт не выполняет.</w:t>
      </w:r>
    </w:p>
    <w:p>
      <w:r>
        <w:rPr>
          <w:i/>
        </w:rPr>
        <w:t>Рекомендация:</w:t>
      </w:r>
      <w:r>
        <w:t xml:space="preserve"> либо реализовать, либо скрыть в интерфейсе с пометкой «в разработке» (модель «каталог в разработке» уже принята для профилей организаций). Удалить значение из перечисления PostgreSQL нельзя без пересоздания типа, поэтому скрытие в интерфейсе — практичный путь.</w:t>
      </w:r>
    </w:p>
    <w:p>
      <w:pPr>
        <w:pStyle w:val="Heading3"/>
      </w:pPr>
      <w:r/>
      <w:r>
        <w:t xml:space="preserve">3.4. Почему </w:t>
      </w:r>
      <w:r>
        <w:rPr>
          <w:rFonts w:ascii="Consolas" w:hAnsi="Consolas"/>
          <w:color w:val="A31415"/>
          <w:sz w:val="19"/>
        </w:rPr>
        <w:t>app_user</w:t>
      </w:r>
      <w:r>
        <w:t xml:space="preserve">, а не </w:t>
      </w:r>
      <w:r>
        <w:rPr>
          <w:rFonts w:ascii="Consolas" w:hAnsi="Consolas"/>
          <w:color w:val="A31415"/>
          <w:sz w:val="19"/>
        </w:rPr>
        <w:t>user</w:t>
      </w:r>
    </w:p>
    <w:p>
      <w:r>
        <w:rPr>
          <w:rFonts w:ascii="Consolas" w:hAnsi="Consolas"/>
          <w:color w:val="A31415"/>
          <w:sz w:val="19"/>
        </w:rPr>
        <w:t>user</w:t>
      </w:r>
      <w:r>
        <w:t xml:space="preserve"> — зарезервированное слово PostgreSQL (</w:t>
      </w:r>
      <w:r>
        <w:rPr>
          <w:rFonts w:ascii="Consolas" w:hAnsi="Consolas"/>
          <w:color w:val="A31415"/>
          <w:sz w:val="19"/>
        </w:rPr>
        <w:t>SELECT user</w:t>
      </w:r>
      <w:r>
        <w:t xml:space="preserve"> возвращает текущего пользователя). Таблица потребовала бы кавычек в каждом запросе. Комментарий в схеме это фиксирует.</w:t>
      </w:r>
    </w:p>
    <w:p>
      <w:pPr>
        <w:pStyle w:val="Heading3"/>
      </w:pPr>
      <w:r/>
      <w:r>
        <w:t xml:space="preserve">3.5. Роль </w:t>
      </w:r>
      <w:r>
        <w:rPr>
          <w:rFonts w:ascii="Consolas" w:hAnsi="Consolas"/>
          <w:color w:val="A31415"/>
          <w:sz w:val="19"/>
        </w:rPr>
        <w:t>jsonb</w:t>
      </w:r>
    </w:p>
    <w:p>
      <w:r>
        <w:rPr>
          <w:rFonts w:ascii="Consolas" w:hAnsi="Consolas"/>
          <w:color w:val="A31415"/>
          <w:sz w:val="19"/>
        </w:rPr>
        <w:t>jsonb</w:t>
      </w:r>
      <w:r>
        <w:t xml:space="preserve"> используется в 9 столбцах и является главной точкой расширения без миграций.</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Столбец</w:t>
            </w:r>
          </w:p>
        </w:tc>
        <w:tc>
          <w:tcPr>
            <w:tcW w:type="dxa" w:w="2880"/>
          </w:tcPr>
          <w:p>
            <w:r>
              <w:rPr>
                <w:b/>
              </w:rPr>
            </w:r>
            <w:r>
              <w:rPr>
                <w:b/>
              </w:rPr>
              <w:t>Содержимое</w:t>
            </w:r>
          </w:p>
        </w:tc>
        <w:tc>
          <w:tcPr>
            <w:tcW w:type="dxa" w:w="2880"/>
          </w:tcPr>
          <w:p>
            <w:r>
              <w:rPr>
                <w:b/>
              </w:rPr>
            </w:r>
            <w:r>
              <w:rPr>
                <w:b/>
              </w:rPr>
              <w:t>Валидация</w:t>
            </w:r>
          </w:p>
        </w:tc>
      </w:tr>
      <w:tr>
        <w:tc>
          <w:tcPr>
            <w:tcW w:type="dxa" w:w="2880"/>
          </w:tcPr>
          <w:p>
            <w:r/>
            <w:r>
              <w:rPr>
                <w:rFonts w:ascii="Consolas" w:hAnsi="Consolas"/>
                <w:color w:val="A31415"/>
                <w:sz w:val="19"/>
              </w:rPr>
              <w:t>tenant.settings</w:t>
            </w:r>
          </w:p>
        </w:tc>
        <w:tc>
          <w:tcPr>
            <w:tcW w:type="dxa" w:w="2880"/>
          </w:tcPr>
          <w:p>
            <w:r/>
            <w:r>
              <w:t>Произвольное</w:t>
            </w:r>
          </w:p>
        </w:tc>
        <w:tc>
          <w:tcPr>
            <w:tcW w:type="dxa" w:w="2880"/>
          </w:tcPr>
          <w:p>
            <w:r/>
            <w:r>
              <w:rPr>
                <w:b/>
              </w:rPr>
              <w:t>Нет</w:t>
            </w:r>
          </w:p>
        </w:tc>
      </w:tr>
      <w:tr>
        <w:tc>
          <w:tcPr>
            <w:tcW w:type="dxa" w:w="2880"/>
          </w:tcPr>
          <w:p>
            <w:r/>
            <w:r>
              <w:rPr>
                <w:rFonts w:ascii="Consolas" w:hAnsi="Consolas"/>
                <w:color w:val="A31415"/>
                <w:sz w:val="19"/>
              </w:rPr>
              <w:t>camera.config</w:t>
            </w:r>
          </w:p>
        </w:tc>
        <w:tc>
          <w:tcPr>
            <w:tcW w:type="dxa" w:w="2880"/>
          </w:tcPr>
          <w:p>
            <w:r/>
            <w:r>
              <w:rPr>
                <w:rFonts w:ascii="Consolas" w:hAnsi="Consolas"/>
                <w:color w:val="A31415"/>
                <w:sz w:val="19"/>
              </w:rPr>
              <w:t>frame_skip</w:t>
            </w:r>
          </w:p>
        </w:tc>
        <w:tc>
          <w:tcPr>
            <w:tcW w:type="dxa" w:w="2880"/>
          </w:tcPr>
          <w:p>
            <w:r/>
            <w:r>
              <w:t>Частично (</w:t>
            </w:r>
            <w:r>
              <w:rPr>
                <w:rFonts w:ascii="Consolas" w:hAnsi="Consolas"/>
                <w:color w:val="A31415"/>
                <w:sz w:val="19"/>
              </w:rPr>
              <w:t>CameraConfig</w:t>
            </w:r>
            <w:r>
              <w:t xml:space="preserve"> pydantic)</w:t>
            </w:r>
          </w:p>
        </w:tc>
      </w:tr>
      <w:tr>
        <w:tc>
          <w:tcPr>
            <w:tcW w:type="dxa" w:w="2880"/>
          </w:tcPr>
          <w:p>
            <w:r/>
            <w:r>
              <w:rPr>
                <w:rFonts w:ascii="Consolas" w:hAnsi="Consolas"/>
                <w:color w:val="A31415"/>
                <w:sz w:val="19"/>
              </w:rPr>
              <w:t>zone.polygon</w:t>
            </w:r>
          </w:p>
        </w:tc>
        <w:tc>
          <w:tcPr>
            <w:tcW w:type="dxa" w:w="2880"/>
          </w:tcPr>
          <w:p>
            <w:r/>
            <w:r>
              <w:rPr>
                <w:rFonts w:ascii="Consolas" w:hAnsi="Consolas"/>
                <w:color w:val="A31415"/>
                <w:sz w:val="19"/>
              </w:rPr>
              <w:t>[[x,y],...]</w:t>
            </w:r>
          </w:p>
        </w:tc>
        <w:tc>
          <w:tcPr>
            <w:tcW w:type="dxa" w:w="2880"/>
          </w:tcPr>
          <w:p>
            <w:r/>
            <w:r>
              <w:t>Zod в API</w:t>
            </w:r>
          </w:p>
        </w:tc>
      </w:tr>
      <w:tr>
        <w:tc>
          <w:tcPr>
            <w:tcW w:type="dxa" w:w="2880"/>
          </w:tcPr>
          <w:p>
            <w:r/>
            <w:r>
              <w:rPr>
                <w:rFonts w:ascii="Consolas" w:hAnsi="Consolas"/>
                <w:color w:val="A31415"/>
                <w:sz w:val="19"/>
              </w:rPr>
              <w:t>zone.config</w:t>
            </w:r>
          </w:p>
        </w:tc>
        <w:tc>
          <w:tcPr>
            <w:tcW w:type="dxa" w:w="2880"/>
          </w:tcPr>
          <w:p>
            <w:r/>
            <w:r>
              <w:rPr>
                <w:rFonts w:ascii="Consolas" w:hAnsi="Consolas"/>
                <w:color w:val="A31415"/>
                <w:sz w:val="19"/>
              </w:rPr>
              <w:t>dwell_seconds</w:t>
            </w:r>
            <w:r>
              <w:t xml:space="preserve">, </w:t>
            </w:r>
            <w:r>
              <w:rPr>
                <w:rFonts w:ascii="Consolas" w:hAnsi="Consolas"/>
                <w:color w:val="A31415"/>
                <w:sz w:val="19"/>
              </w:rPr>
              <w:t>cooldown_seconds</w:t>
            </w:r>
            <w:r>
              <w:t xml:space="preserve">, </w:t>
            </w:r>
            <w:r>
              <w:rPr>
                <w:rFonts w:ascii="Consolas" w:hAnsi="Consolas"/>
                <w:color w:val="A31415"/>
                <w:sz w:val="19"/>
              </w:rPr>
              <w:t>ignore_staff</w:t>
            </w:r>
          </w:p>
        </w:tc>
        <w:tc>
          <w:tcPr>
            <w:tcW w:type="dxa" w:w="2880"/>
          </w:tcPr>
          <w:p>
            <w:r/>
            <w:r>
              <w:rPr>
                <w:b/>
              </w:rPr>
              <w:t>Нет</w:t>
            </w:r>
          </w:p>
        </w:tc>
      </w:tr>
      <w:tr>
        <w:tc>
          <w:tcPr>
            <w:tcW w:type="dxa" w:w="2880"/>
          </w:tcPr>
          <w:p>
            <w:r/>
            <w:r>
              <w:rPr>
                <w:rFonts w:ascii="Consolas" w:hAnsi="Consolas"/>
                <w:color w:val="A31415"/>
                <w:sz w:val="19"/>
              </w:rPr>
              <w:t>zone.schedule</w:t>
            </w:r>
          </w:p>
        </w:tc>
        <w:tc>
          <w:tcPr>
            <w:tcW w:type="dxa" w:w="2880"/>
          </w:tcPr>
          <w:p>
            <w:r/>
            <w:r>
              <w:rPr>
                <w:rFonts w:ascii="Consolas" w:hAnsi="Consolas"/>
                <w:color w:val="A31415"/>
                <w:sz w:val="19"/>
              </w:rPr>
              <w:t>active_from/to</w:t>
            </w:r>
            <w:r>
              <w:t xml:space="preserve">, </w:t>
            </w:r>
            <w:r>
              <w:rPr>
                <w:rFonts w:ascii="Consolas" w:hAnsi="Consolas"/>
                <w:color w:val="A31415"/>
                <w:sz w:val="19"/>
              </w:rPr>
              <w:t>all_from/to</w:t>
            </w:r>
          </w:p>
        </w:tc>
        <w:tc>
          <w:tcPr>
            <w:tcW w:type="dxa" w:w="2880"/>
          </w:tcPr>
          <w:p>
            <w:r/>
            <w:r>
              <w:rPr>
                <w:b/>
              </w:rPr>
              <w:t>Нет</w:t>
            </w:r>
          </w:p>
        </w:tc>
      </w:tr>
      <w:tr>
        <w:tc>
          <w:tcPr>
            <w:tcW w:type="dxa" w:w="2880"/>
          </w:tcPr>
          <w:p>
            <w:r/>
            <w:r>
              <w:rPr>
                <w:rFonts w:ascii="Consolas" w:hAnsi="Consolas"/>
                <w:color w:val="A31415"/>
                <w:sz w:val="19"/>
              </w:rPr>
              <w:t>event.bbox</w:t>
            </w:r>
          </w:p>
        </w:tc>
        <w:tc>
          <w:tcPr>
            <w:tcW w:type="dxa" w:w="2880"/>
          </w:tcPr>
          <w:p>
            <w:r/>
            <w:r>
              <w:rPr>
                <w:rFonts w:ascii="Consolas" w:hAnsi="Consolas"/>
                <w:color w:val="A31415"/>
                <w:sz w:val="19"/>
              </w:rPr>
              <w:t>{x1,y1,x2,y2}</w:t>
            </w:r>
          </w:p>
        </w:tc>
        <w:tc>
          <w:tcPr>
            <w:tcW w:type="dxa" w:w="2880"/>
          </w:tcPr>
          <w:p>
            <w:r/>
            <w:r>
              <w:t>Zod при приёме</w:t>
            </w:r>
          </w:p>
        </w:tc>
      </w:tr>
      <w:tr>
        <w:tc>
          <w:tcPr>
            <w:tcW w:type="dxa" w:w="2880"/>
          </w:tcPr>
          <w:p>
            <w:r/>
            <w:r>
              <w:rPr>
                <w:rFonts w:ascii="Consolas" w:hAnsi="Consolas"/>
                <w:color w:val="A31415"/>
                <w:sz w:val="19"/>
              </w:rPr>
              <w:t>event.meta</w:t>
            </w:r>
          </w:p>
        </w:tc>
        <w:tc>
          <w:tcPr>
            <w:tcW w:type="dxa" w:w="2880"/>
          </w:tcPr>
          <w:p>
            <w:r/>
            <w:r>
              <w:t>Тип-специфично</w:t>
            </w:r>
          </w:p>
        </w:tc>
        <w:tc>
          <w:tcPr>
            <w:tcW w:type="dxa" w:w="2880"/>
          </w:tcPr>
          <w:p>
            <w:r/>
            <w:r>
              <w:rPr>
                <w:b/>
              </w:rPr>
              <w:t>Нет</w:t>
            </w:r>
          </w:p>
        </w:tc>
      </w:tr>
      <w:tr>
        <w:tc>
          <w:tcPr>
            <w:tcW w:type="dxa" w:w="2880"/>
          </w:tcPr>
          <w:p>
            <w:r/>
            <w:r>
              <w:rPr>
                <w:rFonts w:ascii="Consolas" w:hAnsi="Consolas"/>
                <w:color w:val="A31415"/>
                <w:sz w:val="19"/>
              </w:rPr>
              <w:t>alert_rule.conditions</w:t>
            </w:r>
          </w:p>
        </w:tc>
        <w:tc>
          <w:tcPr>
            <w:tcW w:type="dxa" w:w="2880"/>
          </w:tcPr>
          <w:p>
            <w:r/>
            <w:r>
              <w:rPr>
                <w:rFonts w:ascii="Consolas" w:hAnsi="Consolas"/>
                <w:color w:val="A31415"/>
                <w:sz w:val="19"/>
              </w:rPr>
              <w:t>min_severity</w:t>
            </w:r>
          </w:p>
        </w:tc>
        <w:tc>
          <w:tcPr>
            <w:tcW w:type="dxa" w:w="2880"/>
          </w:tcPr>
          <w:p>
            <w:r/>
            <w:r>
              <w:t>Частично при чтении</w:t>
            </w:r>
          </w:p>
        </w:tc>
      </w:tr>
      <w:tr>
        <w:tc>
          <w:tcPr>
            <w:tcW w:type="dxa" w:w="2880"/>
          </w:tcPr>
          <w:p>
            <w:r/>
            <w:r>
              <w:rPr>
                <w:rFonts w:ascii="Consolas" w:hAnsi="Consolas"/>
                <w:color w:val="A31415"/>
                <w:sz w:val="19"/>
              </w:rPr>
              <w:t>alert_rule.channels</w:t>
            </w:r>
          </w:p>
        </w:tc>
        <w:tc>
          <w:tcPr>
            <w:tcW w:type="dxa" w:w="2880"/>
          </w:tcPr>
          <w:p>
            <w:r/>
            <w:r>
              <w:rPr>
                <w:rFonts w:ascii="Consolas" w:hAnsi="Consolas"/>
                <w:color w:val="A31415"/>
                <w:sz w:val="19"/>
              </w:rPr>
              <w:t>[{type, ...}]</w:t>
            </w:r>
          </w:p>
        </w:tc>
        <w:tc>
          <w:tcPr>
            <w:tcW w:type="dxa" w:w="2880"/>
          </w:tcPr>
          <w:p>
            <w:r/>
            <w:r>
              <w:t>Zod при доставке</w:t>
            </w:r>
          </w:p>
        </w:tc>
      </w:tr>
      <w:tr>
        <w:tc>
          <w:tcPr>
            <w:tcW w:type="dxa" w:w="2880"/>
          </w:tcPr>
          <w:p>
            <w:r/>
            <w:r>
              <w:rPr>
                <w:rFonts w:ascii="Consolas" w:hAnsi="Consolas"/>
                <w:color w:val="A31415"/>
                <w:sz w:val="19"/>
              </w:rPr>
              <w:t>tenant_feature.config</w:t>
            </w:r>
          </w:p>
        </w:tc>
        <w:tc>
          <w:tcPr>
            <w:tcW w:type="dxa" w:w="2880"/>
          </w:tcPr>
          <w:p>
            <w:r/>
            <w:r>
              <w:t>Пороги модулей</w:t>
            </w:r>
          </w:p>
        </w:tc>
        <w:tc>
          <w:tcPr>
            <w:tcW w:type="dxa" w:w="2880"/>
          </w:tcPr>
          <w:p>
            <w:r/>
            <w:r>
              <w:rPr>
                <w:b/>
              </w:rPr>
              <w:t>Нет</w:t>
            </w:r>
          </w:p>
        </w:tc>
      </w:tr>
      <w:tr>
        <w:tc>
          <w:tcPr>
            <w:tcW w:type="dxa" w:w="2880"/>
          </w:tcPr>
          <w:p>
            <w:r/>
            <w:r>
              <w:rPr>
                <w:rFonts w:ascii="Consolas" w:hAnsi="Consolas"/>
                <w:color w:val="A31415"/>
                <w:sz w:val="19"/>
              </w:rPr>
              <w:t>system_setting.value</w:t>
            </w:r>
          </w:p>
        </w:tc>
        <w:tc>
          <w:tcPr>
            <w:tcW w:type="dxa" w:w="2880"/>
          </w:tcPr>
          <w:p>
            <w:r/>
            <w:r>
              <w:t>Значение</w:t>
            </w:r>
          </w:p>
        </w:tc>
        <w:tc>
          <w:tcPr>
            <w:tcW w:type="dxa" w:w="2880"/>
          </w:tcPr>
          <w:p>
            <w:r/>
            <w:r>
              <w:rPr>
                <w:rFonts w:ascii="Consolas" w:hAnsi="Consolas"/>
                <w:color w:val="A31415"/>
                <w:sz w:val="19"/>
              </w:rPr>
              <w:t>SETTING_DEFS</w:t>
            </w:r>
            <w:r>
              <w:t xml:space="preserve"> при записи</w:t>
            </w:r>
          </w:p>
        </w:tc>
      </w:tr>
    </w:tbl>
    <w:p>
      <w:pPr>
        <w:spacing w:after="80"/>
      </w:pPr>
    </w:p>
    <w:p>
      <w:r>
        <w:t xml:space="preserve">Компромисс: гибкость против гарантий. </w:t>
      </w:r>
      <w:r>
        <w:rPr>
          <w:rFonts w:ascii="Consolas" w:hAnsi="Consolas"/>
          <w:color w:val="A31415"/>
          <w:sz w:val="19"/>
        </w:rPr>
        <w:t>meta</w:t>
      </w:r>
      <w:r>
        <w:t xml:space="preserve"> позволила добавить </w:t>
      </w:r>
      <w:r>
        <w:rPr>
          <w:rFonts w:ascii="Consolas" w:hAnsi="Consolas"/>
          <w:color w:val="A31415"/>
          <w:sz w:val="19"/>
        </w:rPr>
        <w:t>dwell_sec</w:t>
      </w:r>
      <w:r>
        <w:t xml:space="preserve">, </w:t>
      </w:r>
      <w:r>
        <w:rPr>
          <w:rFonts w:ascii="Consolas" w:hAnsi="Consolas"/>
          <w:color w:val="A31415"/>
          <w:sz w:val="19"/>
        </w:rPr>
        <w:t>global_id</w:t>
      </w:r>
      <w:r>
        <w:t xml:space="preserve">, </w:t>
      </w:r>
      <w:r>
        <w:rPr>
          <w:rFonts w:ascii="Consolas" w:hAnsi="Consolas"/>
          <w:color w:val="A31415"/>
          <w:sz w:val="19"/>
        </w:rPr>
        <w:t>staff</w:t>
      </w:r>
      <w:r>
        <w:t xml:space="preserve">, </w:t>
      </w:r>
      <w:r>
        <w:rPr>
          <w:rFonts w:ascii="Consolas" w:hAnsi="Consolas"/>
          <w:color w:val="A31415"/>
          <w:sz w:val="19"/>
        </w:rPr>
        <w:t>count</w:t>
      </w:r>
      <w:r>
        <w:t xml:space="preserve">, </w:t>
      </w:r>
      <w:r>
        <w:rPr>
          <w:rFonts w:ascii="Consolas" w:hAnsi="Consolas"/>
          <w:color w:val="A31415"/>
          <w:sz w:val="19"/>
        </w:rPr>
        <w:t>change</w:t>
      </w:r>
      <w:r>
        <w:t xml:space="preserve"> без единой миграции — это большая практическая ценность. Цена: содержимое известно только из кода производителя.</w:t>
      </w:r>
    </w:p>
    <w:p>
      <w:r>
        <w:rPr>
          <w:i/>
        </w:rPr>
        <w:t>Рекомендация:</w:t>
      </w:r>
      <w:r>
        <w:t xml:space="preserve"> валидировать </w:t>
      </w:r>
      <w:r>
        <w:rPr>
          <w:rFonts w:ascii="Consolas" w:hAnsi="Consolas"/>
          <w:color w:val="A31415"/>
          <w:sz w:val="19"/>
        </w:rPr>
        <w:t>zone.config</w:t>
      </w:r>
      <w:r>
        <w:t xml:space="preserve"> и </w:t>
      </w:r>
      <w:r>
        <w:rPr>
          <w:rFonts w:ascii="Consolas" w:hAnsi="Consolas"/>
          <w:color w:val="A31415"/>
          <w:sz w:val="19"/>
        </w:rPr>
        <w:t>tenant_feature.config</w:t>
      </w:r>
      <w:r>
        <w:t xml:space="preserve"> схемами Zod на входе в API. Обоснование: сейчас опечатка </w:t>
      </w:r>
      <w:r>
        <w:rPr>
          <w:rFonts w:ascii="Consolas" w:hAnsi="Consolas"/>
          <w:color w:val="A31415"/>
          <w:sz w:val="19"/>
        </w:rPr>
        <w:t>dwell_second</w:t>
      </w:r>
      <w:r>
        <w:t xml:space="preserve"> вместо </w:t>
      </w:r>
      <w:r>
        <w:rPr>
          <w:rFonts w:ascii="Consolas" w:hAnsi="Consolas"/>
          <w:color w:val="A31415"/>
          <w:sz w:val="19"/>
        </w:rPr>
        <w:t>dwell_seconds</w:t>
      </w:r>
      <w:r>
        <w:t xml:space="preserve"> принимается молча, и зона не алармит без объяснения причины. Это класс ошибок, который владелец не сможет диагностировать. Для </w:t>
      </w:r>
      <w:r>
        <w:rPr>
          <w:rFonts w:ascii="Consolas" w:hAnsi="Consolas"/>
          <w:color w:val="A31415"/>
          <w:sz w:val="19"/>
        </w:rPr>
        <w:t>event.meta</w:t>
      </w:r>
      <w:r>
        <w:t xml:space="preserve"> валидацию вводить не нужно — она специфична по типу и меняется чаще всего.</w:t>
      </w:r>
    </w:p>
    <w:p>
      <w:pPr>
        <w:pBdr>
          <w:bottom w:val="single" w:sz="6" w:space="1" w:color="BBBBBB"/>
        </w:pBdr>
      </w:pPr>
    </w:p>
    <w:p>
      <w:pPr>
        <w:pStyle w:val="Heading2"/>
      </w:pPr>
      <w:r/>
      <w:r>
        <w:t>4. Гипертаблицы TimescaleDB</w:t>
      </w:r>
    </w:p>
    <w:p>
      <w:pPr>
        <w:pStyle w:val="Heading3"/>
      </w:pPr>
      <w:r/>
      <w:r>
        <w:t>4.1. Что является гипертаблицей</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SELECT create_hypertable('event', 'ts_start', chunk_time_interval =&gt; INTERVAL '1 day');</w:t>
            </w:r>
          </w:p>
          <w:p>
            <w:pPr>
              <w:spacing w:after="0" w:before="0"/>
            </w:pPr>
            <w:r>
              <w:rPr>
                <w:rFonts w:ascii="Consolas" w:hAnsi="Consolas"/>
                <w:color w:val="1A1A1A"/>
                <w:sz w:val="18"/>
              </w:rPr>
              <w:t>SELECT create_hypertable('audit_log', 'created_at', chunk_time_interval =&gt; INTERVAL '7 days');</w:t>
            </w:r>
          </w:p>
        </w:tc>
      </w:tr>
    </w:tbl>
    <w:p>
      <w:pPr>
        <w:spacing w:after="80"/>
      </w:pP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Таблица</w:t>
            </w:r>
          </w:p>
        </w:tc>
        <w:tc>
          <w:tcPr>
            <w:tcW w:type="dxa" w:w="2160"/>
          </w:tcPr>
          <w:p>
            <w:r>
              <w:rPr>
                <w:b/>
              </w:rPr>
            </w:r>
            <w:r>
              <w:rPr>
                <w:b/>
              </w:rPr>
              <w:t>Колонка</w:t>
            </w:r>
          </w:p>
        </w:tc>
        <w:tc>
          <w:tcPr>
            <w:tcW w:type="dxa" w:w="2160"/>
          </w:tcPr>
          <w:p>
            <w:r>
              <w:rPr>
                <w:b/>
              </w:rPr>
            </w:r>
            <w:r>
              <w:rPr>
                <w:b/>
              </w:rPr>
              <w:t>Интервал чанка</w:t>
            </w:r>
          </w:p>
        </w:tc>
        <w:tc>
          <w:tcPr>
            <w:tcW w:type="dxa" w:w="2160"/>
          </w:tcPr>
          <w:p>
            <w:r>
              <w:rPr>
                <w:b/>
              </w:rPr>
            </w:r>
            <w:r>
              <w:rPr>
                <w:b/>
              </w:rPr>
              <w:t>Обоснование интервала</w:t>
            </w:r>
          </w:p>
        </w:tc>
      </w:tr>
      <w:tr>
        <w:tc>
          <w:tcPr>
            <w:tcW w:type="dxa" w:w="2160"/>
          </w:tcPr>
          <w:p>
            <w:r/>
            <w:r>
              <w:rPr>
                <w:rFonts w:ascii="Consolas" w:hAnsi="Consolas"/>
                <w:color w:val="A31415"/>
                <w:sz w:val="19"/>
              </w:rPr>
              <w:t>event</w:t>
            </w:r>
          </w:p>
        </w:tc>
        <w:tc>
          <w:tcPr>
            <w:tcW w:type="dxa" w:w="2160"/>
          </w:tcPr>
          <w:p>
            <w:r/>
            <w:r>
              <w:rPr>
                <w:rFonts w:ascii="Consolas" w:hAnsi="Consolas"/>
                <w:color w:val="A31415"/>
                <w:sz w:val="19"/>
              </w:rPr>
              <w:t>ts_start</w:t>
            </w:r>
          </w:p>
        </w:tc>
        <w:tc>
          <w:tcPr>
            <w:tcW w:type="dxa" w:w="2160"/>
          </w:tcPr>
          <w:p>
            <w:r/>
            <w:r>
              <w:t>1 день</w:t>
            </w:r>
          </w:p>
        </w:tc>
        <w:tc>
          <w:tcPr>
            <w:tcW w:type="dxa" w:w="2160"/>
          </w:tcPr>
          <w:p>
            <w:r/>
            <w:r>
              <w:t>Ретеншен и запросы — по суткам; типовой запрос «за день» попадает в один чанк</w:t>
            </w:r>
          </w:p>
        </w:tc>
      </w:tr>
      <w:tr>
        <w:tc>
          <w:tcPr>
            <w:tcW w:type="dxa" w:w="2160"/>
          </w:tcPr>
          <w:p>
            <w:r/>
            <w:r>
              <w:rPr>
                <w:rFonts w:ascii="Consolas" w:hAnsi="Consolas"/>
                <w:color w:val="A31415"/>
                <w:sz w:val="19"/>
              </w:rPr>
              <w:t>audit_log</w:t>
            </w:r>
          </w:p>
        </w:tc>
        <w:tc>
          <w:tcPr>
            <w:tcW w:type="dxa" w:w="2160"/>
          </w:tcPr>
          <w:p>
            <w:r/>
            <w:r>
              <w:rPr>
                <w:rFonts w:ascii="Consolas" w:hAnsi="Consolas"/>
                <w:color w:val="A31415"/>
                <w:sz w:val="19"/>
              </w:rPr>
              <w:t>created_at</w:t>
            </w:r>
          </w:p>
        </w:tc>
        <w:tc>
          <w:tcPr>
            <w:tcW w:type="dxa" w:w="2160"/>
          </w:tcPr>
          <w:p>
            <w:r/>
            <w:r>
              <w:t>7 дней</w:t>
            </w:r>
          </w:p>
        </w:tc>
        <w:tc>
          <w:tcPr>
            <w:tcW w:type="dxa" w:w="2160"/>
          </w:tcPr>
          <w:p>
            <w:r/>
            <w:r>
              <w:t>Записей на порядки меньше; суточные чанки дали бы множество почти пустых</w:t>
            </w:r>
          </w:p>
        </w:tc>
      </w:tr>
    </w:tbl>
    <w:p>
      <w:pPr>
        <w:spacing w:after="80"/>
      </w:pPr>
    </w:p>
    <w:p>
      <w:r>
        <w:t>Правило TimescaleDB: чанк должен помещаться в память вместе с индексами (ориентир — четверть RAM на активные чанки). При текущих объёмах (тысячи событий в сутки) суточный чанк — доли мегабайта, что даже мелковато. Интервал выбран под удобство ретеншена, и это оправданно.</w:t>
      </w:r>
    </w:p>
    <w:p>
      <w:pPr>
        <w:pStyle w:val="Heading3"/>
      </w:pPr>
      <w:r/>
      <w:r>
        <w:t>4.2. Составной первичный ключ и его последствия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PRIMARY KEY (id, ts_start)   -- partition column must be in PK</w:t>
            </w:r>
          </w:p>
        </w:tc>
      </w:tr>
    </w:tbl>
    <w:p>
      <w:pPr>
        <w:spacing w:after="80"/>
      </w:pPr>
    </w:p>
    <w:p>
      <w:r>
        <w:t>Требование TimescaleDB: колонка партиционирования обязана входить в любой уникальный индекс. Иначе уникальность нельзя обеспечить без проверки всех чанков.</w:t>
      </w:r>
    </w:p>
    <w:p>
      <w:r>
        <w:rPr>
          <w:b/>
        </w:rPr>
        <w:t>Следствие, определяющее две другие таблицы:</w:t>
      </w:r>
      <w:r>
        <w:t xml:space="preserve"> </w:t>
      </w:r>
      <w:r>
        <w:rPr>
          <w:rFonts w:ascii="Consolas" w:hAnsi="Consolas"/>
          <w:color w:val="A31415"/>
          <w:sz w:val="19"/>
        </w:rPr>
        <w:t>event.id</w:t>
      </w:r>
      <w:r>
        <w:t xml:space="preserve"> сам по себе </w:t>
      </w:r>
      <w:r>
        <w:rPr>
          <w:b/>
        </w:rPr>
        <w:t>не уникален</w:t>
      </w:r>
      <w:r>
        <w:t xml:space="preserve"> с точки зрения ограничений, поэтому </w:t>
      </w:r>
      <w:r>
        <w:rPr>
          <w:b/>
        </w:rPr>
        <w:t>на него нельзя сослаться внешним ключом</w:t>
      </w:r>
      <w:r>
        <w:t>.</w:t>
      </w:r>
    </w:p>
    <w:p>
      <w:r>
        <w:t>Это зафиксировано комментариями в схеме и объясняет:</w:t>
      </w:r>
    </w:p>
    <w:p>
      <w:pPr>
        <w:pStyle w:val="ListBullet"/>
      </w:pPr>
      <w:r>
        <w:rPr>
          <w:rFonts w:ascii="Consolas" w:hAnsi="Consolas"/>
          <w:color w:val="A31415"/>
          <w:sz w:val="19"/>
        </w:rPr>
        <w:t>notifications.event_id</w:t>
      </w:r>
      <w:r>
        <w:t xml:space="preserve"> — без FK;</w:t>
      </w:r>
    </w:p>
    <w:p>
      <w:pPr>
        <w:pStyle w:val="ListBullet"/>
      </w:pPr>
      <w:r>
        <w:rPr>
          <w:rFonts w:ascii="Consolas" w:hAnsi="Consolas"/>
          <w:color w:val="A31415"/>
          <w:sz w:val="19"/>
        </w:rPr>
        <w:t>event.resolved_by</w:t>
      </w:r>
      <w:r>
        <w:t xml:space="preserve"> — без FK на </w:t>
      </w:r>
      <w:r>
        <w:rPr>
          <w:rFonts w:ascii="Consolas" w:hAnsi="Consolas"/>
          <w:color w:val="A31415"/>
          <w:sz w:val="19"/>
        </w:rPr>
        <w:t>app_user</w:t>
      </w:r>
      <w:r>
        <w:t xml:space="preserve"> (здесь причина иная — недосмотр);</w:t>
      </w:r>
    </w:p>
    <w:p>
      <w:pPr>
        <w:pStyle w:val="ListBullet"/>
      </w:pPr>
      <w:r>
        <w:t xml:space="preserve">предлагаемая </w:t>
      </w:r>
      <w:r>
        <w:rPr>
          <w:rFonts w:ascii="Consolas" w:hAnsi="Consolas"/>
          <w:color w:val="A31415"/>
          <w:sz w:val="19"/>
        </w:rPr>
        <w:t>incident_event.event_ts</w:t>
      </w:r>
      <w:r>
        <w:t xml:space="preserve"> рядом с </w:t>
      </w:r>
      <w:r>
        <w:rPr>
          <w:rFonts w:ascii="Consolas" w:hAnsi="Consolas"/>
          <w:color w:val="A31415"/>
          <w:sz w:val="19"/>
        </w:rPr>
        <w:t>event_id</w:t>
      </w:r>
      <w:r>
        <w:t xml:space="preserve"> (</w:t>
      </w:r>
      <w:r>
        <w:rPr>
          <w:color w:val="1A5FB4"/>
          <w:u w:val="single"/>
        </w:rPr>
        <w:t>09_WORKFLOW_ENGINE.md</w:t>
      </w:r>
      <w:r>
        <w:t>, 5.2).</w:t>
      </w:r>
    </w:p>
    <w:p>
      <w:r>
        <w:rPr>
          <w:b/>
        </w:rPr>
        <w:t>Скрытая проблема производительности.</w:t>
      </w:r>
      <w:r>
        <w:t xml:space="preserve"> Запрос по одному </w:t>
      </w:r>
      <w:r>
        <w:rPr>
          <w:rFonts w:ascii="Consolas" w:hAnsi="Consolas"/>
          <w:color w:val="A31415"/>
          <w:sz w:val="19"/>
        </w:rPr>
        <w:t>id</w:t>
      </w:r>
      <w:r>
        <w:t xml:space="preserve"> без метки времени: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SELECT * FROM event WHERE id = '...';   -- сканирует ВСЕ чанки</w:t>
            </w:r>
          </w:p>
        </w:tc>
      </w:tr>
    </w:tbl>
    <w:p>
      <w:pPr>
        <w:spacing w:after="80"/>
      </w:pPr>
    </w:p>
    <w:p>
      <w:r>
        <w:t xml:space="preserve">PostgreSQL не может отсечь партиции, потому что в условии нет </w:t>
      </w:r>
      <w:r>
        <w:rPr>
          <w:rFonts w:ascii="Consolas" w:hAnsi="Consolas"/>
          <w:color w:val="A31415"/>
          <w:sz w:val="19"/>
        </w:rPr>
        <w:t>ts_start</w:t>
      </w:r>
      <w:r>
        <w:t>. При 90 днях ретеншена это 90 чанков.</w:t>
      </w:r>
    </w:p>
    <w:p>
      <w:r>
        <w:t xml:space="preserve">Это реальный путь исполнения: </w:t>
      </w:r>
      <w:r>
        <w:rPr>
          <w:rFonts w:ascii="Consolas" w:hAnsi="Consolas"/>
          <w:color w:val="A31415"/>
          <w:sz w:val="19"/>
        </w:rPr>
        <w:t>worker-alerts</w:t>
      </w:r>
      <w:r>
        <w:t xml:space="preserve"> и роуты клипов, снапшота и разбора выбирают событие именно по </w:t>
      </w:r>
      <w:r>
        <w:rPr>
          <w:rFonts w:ascii="Consolas" w:hAnsi="Consolas"/>
          <w:color w:val="A31415"/>
          <w:sz w:val="19"/>
        </w:rPr>
        <w:t>id</w:t>
      </w:r>
      <w:r>
        <w:t>. Сегодня незаметно (данных мало), станет заметно при росте.</w:t>
      </w:r>
    </w:p>
    <w:p>
      <w:r>
        <w:rPr>
          <w:i/>
        </w:rPr>
        <w:t>Рекомендация:</w:t>
      </w:r>
      <w:r>
        <w:t xml:space="preserve"> передавать </w:t>
      </w:r>
      <w:r>
        <w:rPr>
          <w:rFonts w:ascii="Consolas" w:hAnsi="Consolas"/>
          <w:color w:val="A31415"/>
          <w:sz w:val="19"/>
        </w:rPr>
        <w:t>ts_start</w:t>
      </w:r>
      <w:r>
        <w:t xml:space="preserve"> вместе с </w:t>
      </w:r>
      <w:r>
        <w:rPr>
          <w:rFonts w:ascii="Consolas" w:hAnsi="Consolas"/>
          <w:color w:val="A31415"/>
          <w:sz w:val="19"/>
        </w:rPr>
        <w:t>id</w:t>
      </w:r>
      <w:r>
        <w:t xml:space="preserve"> там, где он известен. </w:t>
      </w:r>
      <w:r>
        <w:rPr>
          <w:rFonts w:ascii="Consolas" w:hAnsi="Consolas"/>
          <w:color w:val="A31415"/>
          <w:sz w:val="19"/>
        </w:rPr>
        <w:t>AlertJob</w:t>
      </w:r>
      <w:r>
        <w:t xml:space="preserve"> уже содержит </w:t>
      </w:r>
      <w:r>
        <w:rPr>
          <w:rFonts w:ascii="Consolas" w:hAnsi="Consolas"/>
          <w:color w:val="A31415"/>
          <w:sz w:val="19"/>
        </w:rPr>
        <w:t>event_id</w:t>
      </w:r>
      <w:r>
        <w:t xml:space="preserve">; добавление </w:t>
      </w:r>
      <w:r>
        <w:rPr>
          <w:rFonts w:ascii="Consolas" w:hAnsi="Consolas"/>
          <w:color w:val="A31415"/>
          <w:sz w:val="19"/>
        </w:rPr>
        <w:t>ts_start</w:t>
      </w:r>
      <w:r>
        <w:t xml:space="preserve"> в задание позволит запросу отсечь партиции. Для REST-роутов (</w:t>
      </w:r>
      <w:r>
        <w:rPr>
          <w:rFonts w:ascii="Consolas" w:hAnsi="Consolas"/>
          <w:color w:val="A31415"/>
          <w:sz w:val="19"/>
        </w:rPr>
        <w:t>/events/:id/clip</w:t>
      </w:r>
      <w:r>
        <w:t>) метка времени клиенту известна — она есть в списке событий. Изменение затрагивает схему задания и параметры роутов, но снимает единственную структурную проблему производительности схемы.</w:t>
      </w:r>
    </w:p>
    <w:p>
      <w:pPr>
        <w:pStyle w:val="Heading3"/>
      </w:pPr>
      <w:r/>
      <w:r>
        <w:t>4.3. Сжатие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ALTER TABLE event SET (</w:t>
            </w:r>
          </w:p>
          <w:p>
            <w:pPr>
              <w:spacing w:after="0" w:before="0"/>
            </w:pPr>
            <w:r>
              <w:rPr>
                <w:rFonts w:ascii="Consolas" w:hAnsi="Consolas"/>
                <w:color w:val="1A1A1A"/>
                <w:sz w:val="18"/>
              </w:rPr>
              <w:t xml:space="preserve">  timescaledb.compress,</w:t>
            </w:r>
          </w:p>
          <w:p>
            <w:pPr>
              <w:spacing w:after="0" w:before="0"/>
            </w:pPr>
            <w:r>
              <w:rPr>
                <w:rFonts w:ascii="Consolas" w:hAnsi="Consolas"/>
                <w:color w:val="1A1A1A"/>
                <w:sz w:val="18"/>
              </w:rPr>
              <w:t xml:space="preserve">  timescaledb.compress_segmentby = 'tenant_id, camera_id',</w:t>
            </w:r>
          </w:p>
          <w:p>
            <w:pPr>
              <w:spacing w:after="0" w:before="0"/>
            </w:pPr>
            <w:r>
              <w:rPr>
                <w:rFonts w:ascii="Consolas" w:hAnsi="Consolas"/>
                <w:color w:val="1A1A1A"/>
                <w:sz w:val="18"/>
              </w:rPr>
              <w:t xml:space="preserve">  timescaledb.compress_orderby   = 'ts_start DESC'</w:t>
            </w:r>
          </w:p>
          <w:p>
            <w:pPr>
              <w:spacing w:after="0" w:before="0"/>
            </w:pPr>
            <w:r>
              <w:rPr>
                <w:rFonts w:ascii="Consolas" w:hAnsi="Consolas"/>
                <w:color w:val="1A1A1A"/>
                <w:sz w:val="18"/>
              </w:rPr>
              <w:t>);</w:t>
            </w:r>
          </w:p>
          <w:p>
            <w:pPr>
              <w:spacing w:after="0" w:before="0"/>
            </w:pPr>
            <w:r>
              <w:rPr>
                <w:rFonts w:ascii="Consolas" w:hAnsi="Consolas"/>
                <w:color w:val="1A1A1A"/>
                <w:sz w:val="18"/>
              </w:rPr>
              <w:t>SELECT add_compression_policy('event', INTERVAL '7 days');</w:t>
            </w:r>
          </w:p>
        </w:tc>
      </w:tr>
    </w:tbl>
    <w:p>
      <w:pPr>
        <w:spacing w:after="80"/>
      </w:pPr>
    </w:p>
    <w:p>
      <w:r>
        <w:t>Чанки старше 7 дней сжимаются автоматически. Ожидаемое сжатие для такого профиля — 10–20 раз.</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Параметр</w:t>
            </w:r>
          </w:p>
        </w:tc>
        <w:tc>
          <w:tcPr>
            <w:tcW w:type="dxa" w:w="2880"/>
          </w:tcPr>
          <w:p>
            <w:r>
              <w:rPr>
                <w:b/>
              </w:rPr>
            </w:r>
            <w:r>
              <w:rPr>
                <w:b/>
              </w:rPr>
              <w:t>Значение</w:t>
            </w:r>
          </w:p>
        </w:tc>
        <w:tc>
          <w:tcPr>
            <w:tcW w:type="dxa" w:w="2880"/>
          </w:tcPr>
          <w:p>
            <w:r>
              <w:rPr>
                <w:b/>
              </w:rPr>
            </w:r>
            <w:r>
              <w:rPr>
                <w:b/>
              </w:rPr>
              <w:t>Обоснование</w:t>
            </w:r>
          </w:p>
        </w:tc>
      </w:tr>
      <w:tr>
        <w:tc>
          <w:tcPr>
            <w:tcW w:type="dxa" w:w="2880"/>
          </w:tcPr>
          <w:p>
            <w:r/>
            <w:r>
              <w:rPr>
                <w:rFonts w:ascii="Consolas" w:hAnsi="Consolas"/>
                <w:color w:val="A31415"/>
                <w:sz w:val="19"/>
              </w:rPr>
              <w:t>compress_segmentby</w:t>
            </w:r>
          </w:p>
        </w:tc>
        <w:tc>
          <w:tcPr>
            <w:tcW w:type="dxa" w:w="2880"/>
          </w:tcPr>
          <w:p>
            <w:r/>
            <w:r>
              <w:rPr>
                <w:rFonts w:ascii="Consolas" w:hAnsi="Consolas"/>
                <w:color w:val="A31415"/>
                <w:sz w:val="19"/>
              </w:rPr>
              <w:t>tenant_id, camera_id</w:t>
            </w:r>
          </w:p>
        </w:tc>
        <w:tc>
          <w:tcPr>
            <w:tcW w:type="dxa" w:w="2880"/>
          </w:tcPr>
          <w:p>
            <w:r/>
            <w:r>
              <w:t>Запросы почти всегда фильтруют по тенанту и камере; сегментирование позволяет читать только нужные сегменты</w:t>
            </w:r>
          </w:p>
        </w:tc>
      </w:tr>
      <w:tr>
        <w:tc>
          <w:tcPr>
            <w:tcW w:type="dxa" w:w="2880"/>
          </w:tcPr>
          <w:p>
            <w:r/>
            <w:r>
              <w:rPr>
                <w:rFonts w:ascii="Consolas" w:hAnsi="Consolas"/>
                <w:color w:val="A31415"/>
                <w:sz w:val="19"/>
              </w:rPr>
              <w:t>compress_orderby</w:t>
            </w:r>
          </w:p>
        </w:tc>
        <w:tc>
          <w:tcPr>
            <w:tcW w:type="dxa" w:w="2880"/>
          </w:tcPr>
          <w:p>
            <w:r/>
            <w:r>
              <w:rPr>
                <w:rFonts w:ascii="Consolas" w:hAnsi="Consolas"/>
                <w:color w:val="A31415"/>
                <w:sz w:val="19"/>
              </w:rPr>
              <w:t>ts_start DESC</w:t>
            </w:r>
          </w:p>
        </w:tc>
        <w:tc>
          <w:tcPr>
            <w:tcW w:type="dxa" w:w="2880"/>
          </w:tcPr>
          <w:p>
            <w:r/>
            <w:r>
              <w:t xml:space="preserve">Соседние по времени значения похожи → лучше сжимаются; </w:t>
            </w:r>
            <w:r>
              <w:rPr>
                <w:rFonts w:ascii="Consolas" w:hAnsi="Consolas"/>
                <w:color w:val="A31415"/>
                <w:sz w:val="19"/>
              </w:rPr>
              <w:t>DESC</w:t>
            </w:r>
            <w:r>
              <w:t xml:space="preserve"> совпадает с порядком чтения</w:t>
            </w:r>
          </w:p>
        </w:tc>
      </w:tr>
      <w:tr>
        <w:tc>
          <w:tcPr>
            <w:tcW w:type="dxa" w:w="2880"/>
          </w:tcPr>
          <w:p>
            <w:r/>
            <w:r>
              <w:t>Интервал</w:t>
            </w:r>
          </w:p>
        </w:tc>
        <w:tc>
          <w:tcPr>
            <w:tcW w:type="dxa" w:w="2880"/>
          </w:tcPr>
          <w:p>
            <w:r/>
            <w:r>
              <w:t>7 дней</w:t>
            </w:r>
          </w:p>
        </w:tc>
        <w:tc>
          <w:tcPr>
            <w:tcW w:type="dxa" w:w="2880"/>
          </w:tcPr>
          <w:p>
            <w:r/>
            <w:r>
              <w:t>Свежие данные (аналитика, лента) — несжатые</w:t>
            </w:r>
          </w:p>
        </w:tc>
      </w:tr>
    </w:tbl>
    <w:p>
      <w:pPr>
        <w:spacing w:after="80"/>
      </w:pPr>
    </w:p>
    <w:p>
      <w:r>
        <w:rPr>
          <w:b/>
        </w:rPr>
        <w:t>Ограничение, о котором необходимо знать:</w:t>
      </w:r>
      <w:r>
        <w:t xml:space="preserve"> сжатые чанки в TimescaleDB </w:t>
      </w:r>
      <w:r>
        <w:rPr>
          <w:b/>
        </w:rPr>
        <w:t>фактически доступны только для чтения</w:t>
      </w:r>
      <w:r>
        <w:t xml:space="preserve">. </w:t>
      </w:r>
      <w:r>
        <w:rPr>
          <w:rFonts w:ascii="Consolas" w:hAnsi="Consolas"/>
          <w:color w:val="A31415"/>
          <w:sz w:val="19"/>
        </w:rPr>
        <w:t>UPDATE</w:t>
      </w:r>
      <w:r>
        <w:t xml:space="preserve"> по сжатому чанку либо запрещён, либо крайне дорог (в зависимости от версии).</w:t>
      </w:r>
    </w:p>
    <w:p>
      <w:r>
        <w:t xml:space="preserve">Практическое следствие: </w:t>
      </w:r>
      <w:r>
        <w:rPr>
          <w:rFonts w:ascii="Consolas" w:hAnsi="Consolas"/>
          <w:color w:val="A31415"/>
          <w:sz w:val="19"/>
        </w:rPr>
        <w:t>PATCH /events/:id/resolve</w:t>
      </w:r>
      <w:r>
        <w:t xml:space="preserve"> для события старше 7 дней </w:t>
      </w:r>
      <w:r>
        <w:rPr>
          <w:b/>
        </w:rPr>
        <w:t>может не сработать</w:t>
      </w:r>
      <w:r>
        <w:t xml:space="preserve">. То же для </w:t>
      </w:r>
      <w:r>
        <w:rPr>
          <w:rFonts w:ascii="Consolas" w:hAnsi="Consolas"/>
          <w:color w:val="A31415"/>
          <w:sz w:val="19"/>
        </w:rPr>
        <w:t>UPDATE event SET clip_key</w:t>
      </w:r>
      <w:r>
        <w:t xml:space="preserve"> после нарезки клипа по старому событию.</w:t>
      </w:r>
    </w:p>
    <w:p>
      <w:r>
        <w:rPr>
          <w:b/>
        </w:rPr>
        <w:t>[Требует проверки на проде]:</w:t>
      </w:r>
      <w:r>
        <w:t xml:space="preserve"> воспроизводится ли отказ разбора события старше 7 дней. Это первый кандидат на проверку из всего документа — сценарий реалистичен (владелец разбирает накопившееся раз в месяц), а отказ будет выглядеть необъяснимо.</w:t>
      </w:r>
    </w:p>
    <w:p>
      <w:r>
        <w:rPr>
          <w:i/>
        </w:rPr>
        <w:t>Рекомендация при подтверждении:</w:t>
      </w:r>
      <w:r>
        <w:t xml:space="preserve"> вынести изменяемые поля (</w:t>
      </w:r>
      <w:r>
        <w:rPr>
          <w:rFonts w:ascii="Consolas" w:hAnsi="Consolas"/>
          <w:color w:val="A31415"/>
          <w:sz w:val="19"/>
        </w:rPr>
        <w:t>resolved</w:t>
      </w:r>
      <w:r>
        <w:t xml:space="preserve">, </w:t>
      </w:r>
      <w:r>
        <w:rPr>
          <w:rFonts w:ascii="Consolas" w:hAnsi="Consolas"/>
          <w:color w:val="A31415"/>
          <w:sz w:val="19"/>
        </w:rPr>
        <w:t>resolved_by</w:t>
      </w:r>
      <w:r>
        <w:t xml:space="preserve">, </w:t>
      </w:r>
      <w:r>
        <w:rPr>
          <w:rFonts w:ascii="Consolas" w:hAnsi="Consolas"/>
          <w:color w:val="A31415"/>
          <w:sz w:val="19"/>
        </w:rPr>
        <w:t>resolved_at</w:t>
      </w:r>
      <w:r>
        <w:t xml:space="preserve">, </w:t>
      </w:r>
      <w:r>
        <w:rPr>
          <w:rFonts w:ascii="Consolas" w:hAnsi="Consolas"/>
          <w:color w:val="A31415"/>
          <w:sz w:val="19"/>
        </w:rPr>
        <w:t>clip_key</w:t>
      </w:r>
      <w:r>
        <w:t xml:space="preserve">) из </w:t>
      </w:r>
      <w:r>
        <w:rPr>
          <w:rFonts w:ascii="Consolas" w:hAnsi="Consolas"/>
          <w:color w:val="A31415"/>
          <w:sz w:val="19"/>
        </w:rPr>
        <w:t>event</w:t>
      </w:r>
      <w:r>
        <w:t xml:space="preserve"> в отдельную обычную таблицу </w:t>
      </w:r>
      <w:r>
        <w:rPr>
          <w:rFonts w:ascii="Consolas" w:hAnsi="Consolas"/>
          <w:color w:val="A31415"/>
          <w:sz w:val="19"/>
        </w:rPr>
        <w:t>event_state(event_id, event_ts, ...)</w:t>
      </w:r>
      <w:r>
        <w:t xml:space="preserve">. Гипертаблица остаётся неизменяемой — что соответствует её природе, — а изменяемое состояние живёт там, где его можно менять. Это же согласуется с моделью «события неизменяемы» из </w:t>
      </w:r>
      <w:r>
        <w:rPr>
          <w:color w:val="1A5FB4"/>
          <w:u w:val="single"/>
        </w:rPr>
        <w:t>09_WORKFLOW_ENGINE.md</w:t>
      </w:r>
      <w:r>
        <w:t>, 6.2.</w:t>
      </w:r>
    </w:p>
    <w:p>
      <w:pPr>
        <w:pStyle w:val="Heading3"/>
      </w:pPr>
      <w:r/>
      <w:r>
        <w:t>4.4. Ретеншен</w:t>
      </w:r>
    </w:p>
    <w:p>
      <w:r>
        <w:rPr>
          <w:rFonts w:ascii="Consolas" w:hAnsi="Consolas"/>
          <w:color w:val="A31415"/>
          <w:sz w:val="19"/>
        </w:rPr>
        <w:t>api/src/retention.ts</w:t>
      </w:r>
      <w:r>
        <w:t>, раз в час:</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events: drop whole hypertable chunks past the retention window.</w:t>
            </w:r>
          </w:p>
          <w:p>
            <w:pPr>
              <w:spacing w:after="0" w:before="0"/>
            </w:pPr>
            <w:r>
              <w:rPr>
                <w:rFonts w:ascii="Consolas" w:hAnsi="Consolas"/>
                <w:color w:val="1A1A1A"/>
                <w:sz w:val="18"/>
              </w:rPr>
              <w:t>// drop_chunks is the TimescaleDB-native way — instant, frees disk, no bloat.</w:t>
            </w:r>
          </w:p>
          <w:p>
            <w:pPr>
              <w:spacing w:after="0" w:before="0"/>
            </w:pPr>
            <w:r>
              <w:rPr>
                <w:rFonts w:ascii="Consolas" w:hAnsi="Consolas"/>
                <w:color w:val="1A1A1A"/>
                <w:sz w:val="18"/>
              </w:rPr>
              <w:t>await db.execute(sql`</w:t>
            </w:r>
          </w:p>
          <w:p>
            <w:pPr>
              <w:spacing w:after="0" w:before="0"/>
            </w:pPr>
            <w:r>
              <w:rPr>
                <w:rFonts w:ascii="Consolas" w:hAnsi="Consolas"/>
                <w:color w:val="1A1A1A"/>
                <w:sz w:val="18"/>
              </w:rPr>
              <w:t xml:space="preserve">  SELECT drop_chunks('event', older_than =&gt; ${eventDays}::int * INTERVAL '1 day')</w:t>
            </w:r>
          </w:p>
          <w:p>
            <w:pPr>
              <w:spacing w:after="0" w:before="0"/>
            </w:pPr>
            <w:r>
              <w:rPr>
                <w:rFonts w:ascii="Consolas" w:hAnsi="Consolas"/>
                <w:color w:val="1A1A1A"/>
                <w:sz w:val="18"/>
              </w:rPr>
              <w:t>`)</w:t>
            </w:r>
          </w:p>
        </w:tc>
      </w:tr>
    </w:tbl>
    <w:p>
      <w:pPr>
        <w:spacing w:after="80"/>
      </w:pPr>
    </w:p>
    <w:p>
      <w:r>
        <w:rPr>
          <w:rFonts w:ascii="Consolas" w:hAnsi="Consolas"/>
          <w:color w:val="A31415"/>
          <w:sz w:val="19"/>
        </w:rPr>
        <w:t>drop_chunks</w:t>
      </w:r>
      <w:r>
        <w:t xml:space="preserve"> против </w:t>
      </w:r>
      <w:r>
        <w:rPr>
          <w:rFonts w:ascii="Consolas" w:hAnsi="Consolas"/>
          <w:color w:val="A31415"/>
          <w:sz w:val="19"/>
        </w:rPr>
        <w:t>DELETE</w:t>
      </w:r>
      <w: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Аспект</w:t>
            </w:r>
          </w:p>
        </w:tc>
        <w:tc>
          <w:tcPr>
            <w:tcW w:type="dxa" w:w="2880"/>
          </w:tcPr>
          <w:p>
            <w:r>
              <w:rPr>
                <w:b/>
              </w:rPr>
            </w:r>
            <w:r>
              <w:rPr>
                <w:rFonts w:ascii="Consolas" w:hAnsi="Consolas"/>
                <w:b/>
                <w:color w:val="A31415"/>
                <w:sz w:val="19"/>
              </w:rPr>
              <w:t>DELETE FROM event WHERE ts_start &lt; ...</w:t>
            </w:r>
          </w:p>
        </w:tc>
        <w:tc>
          <w:tcPr>
            <w:tcW w:type="dxa" w:w="2880"/>
          </w:tcPr>
          <w:p>
            <w:r>
              <w:rPr>
                <w:b/>
              </w:rPr>
            </w:r>
            <w:r>
              <w:rPr>
                <w:rFonts w:ascii="Consolas" w:hAnsi="Consolas"/>
                <w:b/>
                <w:color w:val="A31415"/>
                <w:sz w:val="19"/>
              </w:rPr>
              <w:t>drop_chunks</w:t>
            </w:r>
          </w:p>
        </w:tc>
      </w:tr>
      <w:tr>
        <w:tc>
          <w:tcPr>
            <w:tcW w:type="dxa" w:w="2880"/>
          </w:tcPr>
          <w:p>
            <w:r/>
            <w:r>
              <w:t>Время</w:t>
            </w:r>
          </w:p>
        </w:tc>
        <w:tc>
          <w:tcPr>
            <w:tcW w:type="dxa" w:w="2880"/>
          </w:tcPr>
          <w:p>
            <w:r/>
            <w:r>
              <w:t>Минуты–часы</w:t>
            </w:r>
          </w:p>
        </w:tc>
        <w:tc>
          <w:tcPr>
            <w:tcW w:type="dxa" w:w="2880"/>
          </w:tcPr>
          <w:p>
            <w:r/>
            <w:r>
              <w:rPr>
                <w:b/>
              </w:rPr>
              <w:t>Миллисекунды</w:t>
            </w:r>
          </w:p>
        </w:tc>
      </w:tr>
      <w:tr>
        <w:tc>
          <w:tcPr>
            <w:tcW w:type="dxa" w:w="2880"/>
          </w:tcPr>
          <w:p>
            <w:r/>
            <w:r>
              <w:t>Блокировки</w:t>
            </w:r>
          </w:p>
        </w:tc>
        <w:tc>
          <w:tcPr>
            <w:tcW w:type="dxa" w:w="2880"/>
          </w:tcPr>
          <w:p>
            <w:r/>
            <w:r>
              <w:t>Долгие</w:t>
            </w:r>
          </w:p>
        </w:tc>
        <w:tc>
          <w:tcPr>
            <w:tcW w:type="dxa" w:w="2880"/>
          </w:tcPr>
          <w:p>
            <w:r/>
            <w:r>
              <w:t>Только метаданные</w:t>
            </w:r>
          </w:p>
        </w:tc>
      </w:tr>
      <w:tr>
        <w:tc>
          <w:tcPr>
            <w:tcW w:type="dxa" w:w="2880"/>
          </w:tcPr>
          <w:p>
            <w:r/>
            <w:r>
              <w:t>Раздувание</w:t>
            </w:r>
          </w:p>
        </w:tc>
        <w:tc>
          <w:tcPr>
            <w:tcW w:type="dxa" w:w="2880"/>
          </w:tcPr>
          <w:p>
            <w:r/>
            <w:r>
              <w:t xml:space="preserve">Мёртвые строки, нужен </w:t>
            </w:r>
            <w:r>
              <w:rPr>
                <w:rFonts w:ascii="Consolas" w:hAnsi="Consolas"/>
                <w:color w:val="A31415"/>
                <w:sz w:val="19"/>
              </w:rPr>
              <w:t>VACUUM</w:t>
            </w:r>
          </w:p>
        </w:tc>
        <w:tc>
          <w:tcPr>
            <w:tcW w:type="dxa" w:w="2880"/>
          </w:tcPr>
          <w:p>
            <w:r/>
            <w:r>
              <w:t>Файл чанка удаляется</w:t>
            </w:r>
          </w:p>
        </w:tc>
      </w:tr>
      <w:tr>
        <w:tc>
          <w:tcPr>
            <w:tcW w:type="dxa" w:w="2880"/>
          </w:tcPr>
          <w:p>
            <w:r/>
            <w:r>
              <w:t>Освобождение диска</w:t>
            </w:r>
          </w:p>
        </w:tc>
        <w:tc>
          <w:tcPr>
            <w:tcW w:type="dxa" w:w="2880"/>
          </w:tcPr>
          <w:p>
            <w:r/>
            <w:r>
              <w:t xml:space="preserve">Только после </w:t>
            </w:r>
            <w:r>
              <w:rPr>
                <w:rFonts w:ascii="Consolas" w:hAnsi="Consolas"/>
                <w:color w:val="A31415"/>
                <w:sz w:val="19"/>
              </w:rPr>
              <w:t>VACUUM FULL</w:t>
            </w:r>
          </w:p>
        </w:tc>
        <w:tc>
          <w:tcPr>
            <w:tcW w:type="dxa" w:w="2880"/>
          </w:tcPr>
          <w:p>
            <w:r/>
            <w:r>
              <w:t>Немедленно</w:t>
            </w:r>
          </w:p>
        </w:tc>
      </w:tr>
      <w:tr>
        <w:tc>
          <w:tcPr>
            <w:tcW w:type="dxa" w:w="2880"/>
          </w:tcPr>
          <w:p>
            <w:r/>
            <w:r>
              <w:t>Гранулярность</w:t>
            </w:r>
          </w:p>
        </w:tc>
        <w:tc>
          <w:tcPr>
            <w:tcW w:type="dxa" w:w="2880"/>
          </w:tcPr>
          <w:p>
            <w:r/>
            <w:r>
              <w:t>Строка</w:t>
            </w:r>
          </w:p>
        </w:tc>
        <w:tc>
          <w:tcPr>
            <w:tcW w:type="dxa" w:w="2880"/>
          </w:tcPr>
          <w:p>
            <w:r/>
            <w:r>
              <w:rPr>
                <w:b/>
              </w:rPr>
              <w:t>Чанк целиком</w:t>
            </w:r>
          </w:p>
        </w:tc>
      </w:tr>
    </w:tbl>
    <w:p>
      <w:pPr>
        <w:spacing w:after="80"/>
      </w:pPr>
    </w:p>
    <w:p>
      <w:r>
        <w:t xml:space="preserve">Последняя строка — цена решения: удаляется чанк целиком, поэтому </w:t>
      </w:r>
      <w:r>
        <w:rPr>
          <w:rFonts w:ascii="Consolas" w:hAnsi="Consolas"/>
          <w:color w:val="A31415"/>
          <w:sz w:val="19"/>
        </w:rPr>
        <w:t>event_retention_days = 90</w:t>
      </w:r>
      <w:r>
        <w:t xml:space="preserve"> означает «от 90 до 91 дня» в зависимости от границы чанка. Для ретеншена это несущественно.</w:t>
      </w:r>
    </w:p>
    <w:p>
      <w:r>
        <w:t xml:space="preserve">Именно </w:t>
      </w:r>
      <w:r>
        <w:rPr>
          <w:rFonts w:ascii="Consolas" w:hAnsi="Consolas"/>
          <w:color w:val="A31415"/>
          <w:sz w:val="19"/>
        </w:rPr>
        <w:t>drop_chunks</w:t>
      </w:r>
      <w:r>
        <w:t xml:space="preserve"> — главная причина, по которой </w:t>
      </w:r>
      <w:r>
        <w:rPr>
          <w:rFonts w:ascii="Consolas" w:hAnsi="Consolas"/>
          <w:color w:val="A31415"/>
          <w:sz w:val="19"/>
        </w:rPr>
        <w:t>event</w:t>
      </w:r>
      <w:r>
        <w:t xml:space="preserve"> является гипертаблицей.</w:t>
      </w:r>
    </w:p>
    <w:p>
      <w:r>
        <w:rPr>
          <w:b/>
        </w:rPr>
        <w:t>Асимметрия, требующая внимания:</w:t>
      </w:r>
      <w:r>
        <w:t xml:space="preserve"> </w:t>
      </w:r>
      <w:r>
        <w:rPr>
          <w:rFonts w:ascii="Consolas" w:hAnsi="Consolas"/>
          <w:color w:val="A31415"/>
          <w:sz w:val="19"/>
        </w:rPr>
        <w:t>audit_log</w:t>
      </w:r>
      <w:r>
        <w:t xml:space="preserve"> — тоже гипертаблица, но политики ретеншена у неё </w:t>
      </w:r>
      <w:r>
        <w:rPr>
          <w:b/>
        </w:rPr>
        <w:t>нет</w:t>
      </w:r>
      <w:r>
        <w:t>. Аудит копится вечно.</w:t>
      </w:r>
    </w:p>
    <w:p>
      <w:r>
        <w:rPr>
          <w:i/>
        </w:rPr>
        <w:t>Оценка:</w:t>
      </w:r>
      <w:r>
        <w:t xml:space="preserve"> вероятно, это верно. Аудит — доказательная база для службы безопасности заказчика, и его удаление по умолчанию было бы ошибкой. Но решение принято по умолчанию, а не осознанно, и объём никем не контролируется. </w:t>
      </w:r>
      <w:r>
        <w:rPr>
          <w:i/>
        </w:rPr>
        <w:t>Рекомендация:</w:t>
      </w:r>
      <w:r>
        <w:t xml:space="preserve"> зафиксировать «аудит не удаляется» как решение и добавить размер </w:t>
      </w:r>
      <w:r>
        <w:rPr>
          <w:rFonts w:ascii="Consolas" w:hAnsi="Consolas"/>
          <w:color w:val="A31415"/>
          <w:sz w:val="19"/>
        </w:rPr>
        <w:t>audit_log</w:t>
      </w:r>
      <w:r>
        <w:t xml:space="preserve"> в панель </w:t>
      </w:r>
      <w:r>
        <w:rPr>
          <w:rFonts w:ascii="Consolas" w:hAnsi="Consolas"/>
          <w:color w:val="A31415"/>
          <w:sz w:val="19"/>
        </w:rPr>
        <w:t>/admin/system</w:t>
      </w:r>
      <w:r>
        <w:t>. Если корпоративный заказчик потребует иного срока — вводить настройку.</w:t>
      </w:r>
    </w:p>
    <w:p>
      <w:pPr>
        <w:pStyle w:val="Heading3"/>
      </w:pPr>
      <w:r/>
      <w:r>
        <w:t>4.5. Непрерывные агрегаты — не используются</w:t>
      </w:r>
    </w:p>
    <w:p>
      <w:r>
        <w:t xml:space="preserve">TimescaleDB предоставляет </w:t>
      </w:r>
      <w:r>
        <w:rPr>
          <w:rFonts w:ascii="Consolas" w:hAnsi="Consolas"/>
          <w:color w:val="A31415"/>
          <w:sz w:val="19"/>
        </w:rPr>
        <w:t>CREATE MATERIALIZED VIEW ... WITH (timescaledb.continuous)</w:t>
      </w:r>
      <w:r>
        <w:t xml:space="preserve"> — инкрементально обновляемые агрегаты по временным окнам.</w:t>
      </w:r>
    </w:p>
    <w:p>
      <w:r>
        <w:t>Не используются. Аналитика (</w:t>
      </w:r>
      <w:r>
        <w:rPr>
          <w:rFonts w:ascii="Consolas" w:hAnsi="Consolas"/>
          <w:color w:val="A31415"/>
          <w:sz w:val="19"/>
        </w:rPr>
        <w:t>/api/v1/analytics/*</w:t>
      </w:r>
      <w:r>
        <w:t>) считает агрегаты запросами на лету.</w:t>
      </w:r>
    </w:p>
    <w:p>
      <w:r>
        <w:rPr>
          <w:i/>
        </w:rPr>
        <w:t>Оценка:</w:t>
      </w:r>
      <w:r>
        <w:t xml:space="preserve"> при текущих объёмах корректно — преждевременная оптимизация была бы вредна. Но это первый инструмент, к которому следует обратиться, когда </w:t>
      </w:r>
      <w:r>
        <w:rPr>
          <w:rFonts w:ascii="Consolas" w:hAnsi="Consolas"/>
          <w:color w:val="A31415"/>
          <w:sz w:val="19"/>
        </w:rPr>
        <w:t>/analytics</w:t>
      </w:r>
      <w:r>
        <w:t xml:space="preserve"> начнёт тормозить: почасовые агрегаты событий по тенанту, типу и камере превратят запрос за месяц из сканирования сотен тысяч строк в чтение сотен.</w:t>
      </w:r>
    </w:p>
    <w:p>
      <w:r>
        <w:t>Дополнительно они являются естественной основой правил по агрегату (</w:t>
      </w:r>
      <w:r>
        <w:rPr>
          <w:color w:val="1A5FB4"/>
          <w:u w:val="single"/>
        </w:rPr>
        <w:t>08_RULE_ENGINE.md</w:t>
      </w:r>
      <w:r>
        <w:t>, 7.4) и ежедневной сводки.</w:t>
      </w:r>
    </w:p>
    <w:p>
      <w:pPr>
        <w:pBdr>
          <w:bottom w:val="single" w:sz="6" w:space="1" w:color="BBBBBB"/>
        </w:pBdr>
      </w:pPr>
    </w:p>
    <w:p>
      <w:pPr>
        <w:pStyle w:val="Heading2"/>
      </w:pPr>
      <w:r/>
      <w:r>
        <w:t>5. Индексы</w:t>
      </w:r>
    </w:p>
    <w:p>
      <w:pPr>
        <w:pStyle w:val="Heading3"/>
      </w:pPr>
      <w:r/>
      <w:r>
        <w:t>5.1. Реализованные</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Таблица</w:t>
            </w:r>
          </w:p>
        </w:tc>
        <w:tc>
          <w:tcPr>
            <w:tcW w:type="dxa" w:w="2160"/>
          </w:tcPr>
          <w:p>
            <w:r>
              <w:rPr>
                <w:b/>
              </w:rPr>
            </w:r>
            <w:r>
              <w:rPr>
                <w:b/>
              </w:rPr>
              <w:t>Индекс</w:t>
            </w:r>
          </w:p>
        </w:tc>
        <w:tc>
          <w:tcPr>
            <w:tcW w:type="dxa" w:w="2160"/>
          </w:tcPr>
          <w:p>
            <w:r>
              <w:rPr>
                <w:b/>
              </w:rPr>
            </w:r>
            <w:r>
              <w:rPr>
                <w:b/>
              </w:rPr>
              <w:t>Столбцы</w:t>
            </w:r>
          </w:p>
        </w:tc>
        <w:tc>
          <w:tcPr>
            <w:tcW w:type="dxa" w:w="2160"/>
          </w:tcPr>
          <w:p>
            <w:r>
              <w:rPr>
                <w:b/>
              </w:rPr>
            </w:r>
            <w:r>
              <w:rPr>
                <w:b/>
              </w:rPr>
              <w:t>Назначение</w:t>
            </w:r>
          </w:p>
        </w:tc>
      </w:tr>
      <w:tr>
        <w:tc>
          <w:tcPr>
            <w:tcW w:type="dxa" w:w="2160"/>
          </w:tcPr>
          <w:p>
            <w:r/>
            <w:r>
              <w:rPr>
                <w:rFonts w:ascii="Consolas" w:hAnsi="Consolas"/>
                <w:color w:val="A31415"/>
                <w:sz w:val="19"/>
              </w:rPr>
              <w:t>site</w:t>
            </w:r>
          </w:p>
        </w:tc>
        <w:tc>
          <w:tcPr>
            <w:tcW w:type="dxa" w:w="2160"/>
          </w:tcPr>
          <w:p>
            <w:r/>
            <w:r>
              <w:rPr>
                <w:rFonts w:ascii="Consolas" w:hAnsi="Consolas"/>
                <w:color w:val="A31415"/>
                <w:sz w:val="19"/>
              </w:rPr>
              <w:t>idx_site_tenant</w:t>
            </w:r>
          </w:p>
        </w:tc>
        <w:tc>
          <w:tcPr>
            <w:tcW w:type="dxa" w:w="2160"/>
          </w:tcPr>
          <w:p>
            <w:r/>
            <w:r>
              <w:rPr>
                <w:rFonts w:ascii="Consolas" w:hAnsi="Consolas"/>
                <w:color w:val="A31415"/>
                <w:sz w:val="19"/>
              </w:rPr>
              <w:t>tenant_id</w:t>
            </w:r>
          </w:p>
        </w:tc>
        <w:tc>
          <w:tcPr>
            <w:tcW w:type="dxa" w:w="2160"/>
          </w:tcPr>
          <w:p>
            <w:r/>
            <w:r>
              <w:t>Площадки тенанта</w:t>
            </w:r>
          </w:p>
        </w:tc>
      </w:tr>
      <w:tr>
        <w:tc>
          <w:tcPr>
            <w:tcW w:type="dxa" w:w="2160"/>
          </w:tcPr>
          <w:p>
            <w:r/>
            <w:r>
              <w:rPr>
                <w:rFonts w:ascii="Consolas" w:hAnsi="Consolas"/>
                <w:color w:val="A31415"/>
                <w:sz w:val="19"/>
              </w:rPr>
              <w:t>camera</w:t>
            </w:r>
          </w:p>
        </w:tc>
        <w:tc>
          <w:tcPr>
            <w:tcW w:type="dxa" w:w="2160"/>
          </w:tcPr>
          <w:p>
            <w:r/>
            <w:r>
              <w:rPr>
                <w:rFonts w:ascii="Consolas" w:hAnsi="Consolas"/>
                <w:color w:val="A31415"/>
                <w:sz w:val="19"/>
              </w:rPr>
              <w:t>idx_camera_site</w:t>
            </w:r>
          </w:p>
        </w:tc>
        <w:tc>
          <w:tcPr>
            <w:tcW w:type="dxa" w:w="2160"/>
          </w:tcPr>
          <w:p>
            <w:r/>
            <w:r>
              <w:rPr>
                <w:rFonts w:ascii="Consolas" w:hAnsi="Consolas"/>
                <w:color w:val="A31415"/>
                <w:sz w:val="19"/>
              </w:rPr>
              <w:t>site_id</w:t>
            </w:r>
          </w:p>
        </w:tc>
        <w:tc>
          <w:tcPr>
            <w:tcW w:type="dxa" w:w="2160"/>
          </w:tcPr>
          <w:p>
            <w:r/>
            <w:r>
              <w:t>Камеры площадки</w:t>
            </w:r>
          </w:p>
        </w:tc>
      </w:tr>
      <w:tr>
        <w:tc>
          <w:tcPr>
            <w:tcW w:type="dxa" w:w="2160"/>
          </w:tcPr>
          <w:p>
            <w:r/>
            <w:r>
              <w:rPr>
                <w:rFonts w:ascii="Consolas" w:hAnsi="Consolas"/>
                <w:color w:val="A31415"/>
                <w:sz w:val="19"/>
              </w:rPr>
              <w:t>zone</w:t>
            </w:r>
          </w:p>
        </w:tc>
        <w:tc>
          <w:tcPr>
            <w:tcW w:type="dxa" w:w="2160"/>
          </w:tcPr>
          <w:p>
            <w:r/>
            <w:r>
              <w:rPr>
                <w:rFonts w:ascii="Consolas" w:hAnsi="Consolas"/>
                <w:color w:val="A31415"/>
                <w:sz w:val="19"/>
              </w:rPr>
              <w:t>idx_zone_camera</w:t>
            </w:r>
          </w:p>
        </w:tc>
        <w:tc>
          <w:tcPr>
            <w:tcW w:type="dxa" w:w="2160"/>
          </w:tcPr>
          <w:p>
            <w:r/>
            <w:r>
              <w:rPr>
                <w:rFonts w:ascii="Consolas" w:hAnsi="Consolas"/>
                <w:color w:val="A31415"/>
                <w:sz w:val="19"/>
              </w:rPr>
              <w:t>camera_id</w:t>
            </w:r>
          </w:p>
        </w:tc>
        <w:tc>
          <w:tcPr>
            <w:tcW w:type="dxa" w:w="2160"/>
          </w:tcPr>
          <w:p>
            <w:r/>
            <w:r>
              <w:t>Зоны камеры</w:t>
            </w:r>
          </w:p>
        </w:tc>
      </w:tr>
      <w:tr>
        <w:tc>
          <w:tcPr>
            <w:tcW w:type="dxa" w:w="2160"/>
          </w:tcPr>
          <w:p>
            <w:r/>
            <w:r>
              <w:rPr>
                <w:rFonts w:ascii="Consolas" w:hAnsi="Consolas"/>
                <w:color w:val="A31415"/>
                <w:sz w:val="19"/>
              </w:rPr>
              <w:t>event</w:t>
            </w:r>
          </w:p>
        </w:tc>
        <w:tc>
          <w:tcPr>
            <w:tcW w:type="dxa" w:w="2160"/>
          </w:tcPr>
          <w:p>
            <w:r/>
            <w:r>
              <w:rPr>
                <w:rFonts w:ascii="Consolas" w:hAnsi="Consolas"/>
                <w:color w:val="A31415"/>
                <w:sz w:val="19"/>
              </w:rPr>
              <w:t>idx_event_tenant_ts</w:t>
            </w:r>
          </w:p>
        </w:tc>
        <w:tc>
          <w:tcPr>
            <w:tcW w:type="dxa" w:w="2160"/>
          </w:tcPr>
          <w:p>
            <w:r/>
            <w:r>
              <w:rPr>
                <w:rFonts w:ascii="Consolas" w:hAnsi="Consolas"/>
                <w:color w:val="A31415"/>
                <w:sz w:val="19"/>
              </w:rPr>
              <w:t>tenant_id, ts_start DESC</w:t>
            </w:r>
          </w:p>
        </w:tc>
        <w:tc>
          <w:tcPr>
            <w:tcW w:type="dxa" w:w="2160"/>
          </w:tcPr>
          <w:p>
            <w:r/>
            <w:r>
              <w:rPr>
                <w:b/>
              </w:rPr>
              <w:t>Основной</w:t>
            </w:r>
            <w:r>
              <w:t>: лента и аналитика</w:t>
            </w:r>
          </w:p>
        </w:tc>
      </w:tr>
      <w:tr>
        <w:tc>
          <w:tcPr>
            <w:tcW w:type="dxa" w:w="2160"/>
          </w:tcPr>
          <w:p>
            <w:r/>
            <w:r>
              <w:rPr>
                <w:rFonts w:ascii="Consolas" w:hAnsi="Consolas"/>
                <w:color w:val="A31415"/>
                <w:sz w:val="19"/>
              </w:rPr>
              <w:t>event</w:t>
            </w:r>
          </w:p>
        </w:tc>
        <w:tc>
          <w:tcPr>
            <w:tcW w:type="dxa" w:w="2160"/>
          </w:tcPr>
          <w:p>
            <w:r/>
            <w:r>
              <w:rPr>
                <w:rFonts w:ascii="Consolas" w:hAnsi="Consolas"/>
                <w:color w:val="A31415"/>
                <w:sz w:val="19"/>
              </w:rPr>
              <w:t>idx_event_camera_ts</w:t>
            </w:r>
          </w:p>
        </w:tc>
        <w:tc>
          <w:tcPr>
            <w:tcW w:type="dxa" w:w="2160"/>
          </w:tcPr>
          <w:p>
            <w:r/>
            <w:r>
              <w:rPr>
                <w:rFonts w:ascii="Consolas" w:hAnsi="Consolas"/>
                <w:color w:val="A31415"/>
                <w:sz w:val="19"/>
              </w:rPr>
              <w:t>camera_id, ts_start DESC</w:t>
            </w:r>
          </w:p>
        </w:tc>
        <w:tc>
          <w:tcPr>
            <w:tcW w:type="dxa" w:w="2160"/>
          </w:tcPr>
          <w:p>
            <w:r/>
            <w:r>
              <w:t>Фильтр по камере</w:t>
            </w:r>
          </w:p>
        </w:tc>
      </w:tr>
      <w:tr>
        <w:tc>
          <w:tcPr>
            <w:tcW w:type="dxa" w:w="2160"/>
          </w:tcPr>
          <w:p>
            <w:r/>
            <w:r>
              <w:rPr>
                <w:rFonts w:ascii="Consolas" w:hAnsi="Consolas"/>
                <w:color w:val="A31415"/>
                <w:sz w:val="19"/>
              </w:rPr>
              <w:t>event</w:t>
            </w:r>
          </w:p>
        </w:tc>
        <w:tc>
          <w:tcPr>
            <w:tcW w:type="dxa" w:w="2160"/>
          </w:tcPr>
          <w:p>
            <w:r/>
            <w:r>
              <w:rPr>
                <w:rFonts w:ascii="Consolas" w:hAnsi="Consolas"/>
                <w:color w:val="A31415"/>
                <w:sz w:val="19"/>
              </w:rPr>
              <w:t>idx_event_type_ts</w:t>
            </w:r>
          </w:p>
        </w:tc>
        <w:tc>
          <w:tcPr>
            <w:tcW w:type="dxa" w:w="2160"/>
          </w:tcPr>
          <w:p>
            <w:r/>
            <w:r>
              <w:rPr>
                <w:rFonts w:ascii="Consolas" w:hAnsi="Consolas"/>
                <w:color w:val="A31415"/>
                <w:sz w:val="19"/>
              </w:rPr>
              <w:t>type, ts_start DESC</w:t>
            </w:r>
          </w:p>
        </w:tc>
        <w:tc>
          <w:tcPr>
            <w:tcW w:type="dxa" w:w="2160"/>
          </w:tcPr>
          <w:p>
            <w:r/>
            <w:r>
              <w:t>Фильтр по типу</w:t>
            </w:r>
          </w:p>
        </w:tc>
      </w:tr>
      <w:tr>
        <w:tc>
          <w:tcPr>
            <w:tcW w:type="dxa" w:w="2160"/>
          </w:tcPr>
          <w:p>
            <w:r/>
            <w:r>
              <w:rPr>
                <w:rFonts w:ascii="Consolas" w:hAnsi="Consolas"/>
                <w:color w:val="A31415"/>
                <w:sz w:val="19"/>
              </w:rPr>
              <w:t>alert_rule</w:t>
            </w:r>
          </w:p>
        </w:tc>
        <w:tc>
          <w:tcPr>
            <w:tcW w:type="dxa" w:w="2160"/>
          </w:tcPr>
          <w:p>
            <w:r/>
            <w:r>
              <w:rPr>
                <w:rFonts w:ascii="Consolas" w:hAnsi="Consolas"/>
                <w:color w:val="A31415"/>
                <w:sz w:val="19"/>
              </w:rPr>
              <w:t>idx_alert_rule_tenant</w:t>
            </w:r>
          </w:p>
        </w:tc>
        <w:tc>
          <w:tcPr>
            <w:tcW w:type="dxa" w:w="2160"/>
          </w:tcPr>
          <w:p>
            <w:r/>
            <w:r>
              <w:rPr>
                <w:rFonts w:ascii="Consolas" w:hAnsi="Consolas"/>
                <w:color w:val="A31415"/>
                <w:sz w:val="19"/>
              </w:rPr>
              <w:t>tenant_id</w:t>
            </w:r>
          </w:p>
        </w:tc>
        <w:tc>
          <w:tcPr>
            <w:tcW w:type="dxa" w:w="2160"/>
          </w:tcPr>
          <w:p>
            <w:r/>
            <w:r>
              <w:t>Правила тенанта</w:t>
            </w:r>
          </w:p>
        </w:tc>
      </w:tr>
      <w:tr>
        <w:tc>
          <w:tcPr>
            <w:tcW w:type="dxa" w:w="2160"/>
          </w:tcPr>
          <w:p>
            <w:r/>
            <w:r>
              <w:rPr>
                <w:rFonts w:ascii="Consolas" w:hAnsi="Consolas"/>
                <w:color w:val="A31415"/>
                <w:sz w:val="19"/>
              </w:rPr>
              <w:t>app_user</w:t>
            </w:r>
          </w:p>
        </w:tc>
        <w:tc>
          <w:tcPr>
            <w:tcW w:type="dxa" w:w="2160"/>
          </w:tcPr>
          <w:p>
            <w:r/>
            <w:r>
              <w:rPr>
                <w:rFonts w:ascii="Consolas" w:hAnsi="Consolas"/>
                <w:color w:val="A31415"/>
                <w:sz w:val="19"/>
              </w:rPr>
              <w:t>idx_user_tenant</w:t>
            </w:r>
          </w:p>
        </w:tc>
        <w:tc>
          <w:tcPr>
            <w:tcW w:type="dxa" w:w="2160"/>
          </w:tcPr>
          <w:p>
            <w:r/>
            <w:r>
              <w:rPr>
                <w:rFonts w:ascii="Consolas" w:hAnsi="Consolas"/>
                <w:color w:val="A31415"/>
                <w:sz w:val="19"/>
              </w:rPr>
              <w:t>tenant_id</w:t>
            </w:r>
          </w:p>
        </w:tc>
        <w:tc>
          <w:tcPr>
            <w:tcW w:type="dxa" w:w="2160"/>
          </w:tcPr>
          <w:p>
            <w:r/>
            <w:r>
              <w:t>Пользователи тенанта</w:t>
            </w:r>
          </w:p>
        </w:tc>
      </w:tr>
      <w:tr>
        <w:tc>
          <w:tcPr>
            <w:tcW w:type="dxa" w:w="2160"/>
          </w:tcPr>
          <w:p>
            <w:r/>
            <w:r>
              <w:rPr>
                <w:rFonts w:ascii="Consolas" w:hAnsi="Consolas"/>
                <w:color w:val="A31415"/>
                <w:sz w:val="19"/>
              </w:rPr>
              <w:t>app_user</w:t>
            </w:r>
          </w:p>
        </w:tc>
        <w:tc>
          <w:tcPr>
            <w:tcW w:type="dxa" w:w="2160"/>
          </w:tcPr>
          <w:p>
            <w:r/>
            <w:r>
              <w:t>(unique)</w:t>
            </w:r>
          </w:p>
        </w:tc>
        <w:tc>
          <w:tcPr>
            <w:tcW w:type="dxa" w:w="2160"/>
          </w:tcPr>
          <w:p>
            <w:r/>
            <w:r>
              <w:rPr>
                <w:rFonts w:ascii="Consolas" w:hAnsi="Consolas"/>
                <w:color w:val="A31415"/>
                <w:sz w:val="19"/>
              </w:rPr>
              <w:t>email</w:t>
            </w:r>
          </w:p>
        </w:tc>
        <w:tc>
          <w:tcPr>
            <w:tcW w:type="dxa" w:w="2160"/>
          </w:tcPr>
          <w:p>
            <w:r/>
            <w:r>
              <w:t>Вход</w:t>
            </w:r>
          </w:p>
        </w:tc>
      </w:tr>
      <w:tr>
        <w:tc>
          <w:tcPr>
            <w:tcW w:type="dxa" w:w="2160"/>
          </w:tcPr>
          <w:p>
            <w:r/>
            <w:r>
              <w:rPr>
                <w:rFonts w:ascii="Consolas" w:hAnsi="Consolas"/>
                <w:color w:val="A31415"/>
                <w:sz w:val="19"/>
              </w:rPr>
              <w:t>audit_log</w:t>
            </w:r>
          </w:p>
        </w:tc>
        <w:tc>
          <w:tcPr>
            <w:tcW w:type="dxa" w:w="2160"/>
          </w:tcPr>
          <w:p>
            <w:r/>
            <w:r>
              <w:rPr>
                <w:rFonts w:ascii="Consolas" w:hAnsi="Consolas"/>
                <w:color w:val="A31415"/>
                <w:sz w:val="19"/>
              </w:rPr>
              <w:t>idx_audit_tenant_ts</w:t>
            </w:r>
          </w:p>
        </w:tc>
        <w:tc>
          <w:tcPr>
            <w:tcW w:type="dxa" w:w="2160"/>
          </w:tcPr>
          <w:p>
            <w:r/>
            <w:r>
              <w:rPr>
                <w:rFonts w:ascii="Consolas" w:hAnsi="Consolas"/>
                <w:color w:val="A31415"/>
                <w:sz w:val="19"/>
              </w:rPr>
              <w:t>tenant_id, created_at DESC</w:t>
            </w:r>
          </w:p>
        </w:tc>
        <w:tc>
          <w:tcPr>
            <w:tcW w:type="dxa" w:w="2160"/>
          </w:tcPr>
          <w:p>
            <w:r/>
            <w:r>
              <w:t>Аудит тенанта</w:t>
            </w:r>
          </w:p>
        </w:tc>
      </w:tr>
      <w:tr>
        <w:tc>
          <w:tcPr>
            <w:tcW w:type="dxa" w:w="2160"/>
          </w:tcPr>
          <w:p>
            <w:r/>
            <w:r>
              <w:rPr>
                <w:rFonts w:ascii="Consolas" w:hAnsi="Consolas"/>
                <w:color w:val="A31415"/>
                <w:sz w:val="19"/>
              </w:rPr>
              <w:t>archive_segment</w:t>
            </w:r>
          </w:p>
        </w:tc>
        <w:tc>
          <w:tcPr>
            <w:tcW w:type="dxa" w:w="2160"/>
          </w:tcPr>
          <w:p>
            <w:r/>
            <w:r>
              <w:rPr>
                <w:rFonts w:ascii="Consolas" w:hAnsi="Consolas"/>
                <w:color w:val="A31415"/>
                <w:sz w:val="19"/>
              </w:rPr>
              <w:t>idx_archive_camera_ts</w:t>
            </w:r>
          </w:p>
        </w:tc>
        <w:tc>
          <w:tcPr>
            <w:tcW w:type="dxa" w:w="2160"/>
          </w:tcPr>
          <w:p>
            <w:r/>
            <w:r>
              <w:rPr>
                <w:rFonts w:ascii="Consolas" w:hAnsi="Consolas"/>
                <w:color w:val="A31415"/>
                <w:sz w:val="19"/>
              </w:rPr>
              <w:t>camera_id, started_at DESC</w:t>
            </w:r>
          </w:p>
        </w:tc>
        <w:tc>
          <w:tcPr>
            <w:tcW w:type="dxa" w:w="2160"/>
          </w:tcPr>
          <w:p>
            <w:r/>
            <w:r>
              <w:rPr>
                <w:b/>
              </w:rPr>
              <w:t>Поиск сегментов для клипа</w:t>
            </w:r>
          </w:p>
        </w:tc>
      </w:tr>
      <w:tr>
        <w:tc>
          <w:tcPr>
            <w:tcW w:type="dxa" w:w="2160"/>
          </w:tcPr>
          <w:p>
            <w:r/>
            <w:r>
              <w:rPr>
                <w:rFonts w:ascii="Consolas" w:hAnsi="Consolas"/>
                <w:color w:val="A31415"/>
                <w:sz w:val="19"/>
              </w:rPr>
              <w:t>notifications</w:t>
            </w:r>
          </w:p>
        </w:tc>
        <w:tc>
          <w:tcPr>
            <w:tcW w:type="dxa" w:w="2160"/>
          </w:tcPr>
          <w:p>
            <w:r/>
            <w:r>
              <w:rPr>
                <w:rFonts w:ascii="Consolas" w:hAnsi="Consolas"/>
                <w:color w:val="A31415"/>
                <w:sz w:val="19"/>
              </w:rPr>
              <w:t>idx_notification_event</w:t>
            </w:r>
          </w:p>
        </w:tc>
        <w:tc>
          <w:tcPr>
            <w:tcW w:type="dxa" w:w="2160"/>
          </w:tcPr>
          <w:p>
            <w:r/>
            <w:r>
              <w:rPr>
                <w:rFonts w:ascii="Consolas" w:hAnsi="Consolas"/>
                <w:color w:val="A31415"/>
                <w:sz w:val="19"/>
              </w:rPr>
              <w:t>event_id</w:t>
            </w:r>
          </w:p>
        </w:tc>
        <w:tc>
          <w:tcPr>
            <w:tcW w:type="dxa" w:w="2160"/>
          </w:tcPr>
          <w:p>
            <w:r/>
            <w:r>
              <w:t>Журнал доставки по событию</w:t>
            </w:r>
          </w:p>
        </w:tc>
      </w:tr>
      <w:tr>
        <w:tc>
          <w:tcPr>
            <w:tcW w:type="dxa" w:w="2160"/>
          </w:tcPr>
          <w:p>
            <w:r/>
            <w:r>
              <w:rPr>
                <w:rFonts w:ascii="Consolas" w:hAnsi="Consolas"/>
                <w:color w:val="A31415"/>
                <w:sz w:val="19"/>
              </w:rPr>
              <w:t>notifications</w:t>
            </w:r>
          </w:p>
        </w:tc>
        <w:tc>
          <w:tcPr>
            <w:tcW w:type="dxa" w:w="2160"/>
          </w:tcPr>
          <w:p>
            <w:r/>
            <w:r>
              <w:rPr>
                <w:rFonts w:ascii="Consolas" w:hAnsi="Consolas"/>
                <w:color w:val="A31415"/>
                <w:sz w:val="19"/>
              </w:rPr>
              <w:t>idx_notification_rule</w:t>
            </w:r>
          </w:p>
        </w:tc>
        <w:tc>
          <w:tcPr>
            <w:tcW w:type="dxa" w:w="2160"/>
          </w:tcPr>
          <w:p>
            <w:r/>
            <w:r>
              <w:rPr>
                <w:rFonts w:ascii="Consolas" w:hAnsi="Consolas"/>
                <w:color w:val="A31415"/>
                <w:sz w:val="19"/>
              </w:rPr>
              <w:t>rule_id</w:t>
            </w:r>
          </w:p>
        </w:tc>
        <w:tc>
          <w:tcPr>
            <w:tcW w:type="dxa" w:w="2160"/>
          </w:tcPr>
          <w:p>
            <w:r/>
            <w:r>
              <w:t>По правилу</w:t>
            </w:r>
          </w:p>
        </w:tc>
      </w:tr>
    </w:tbl>
    <w:p>
      <w:pPr>
        <w:spacing w:after="80"/>
      </w:pPr>
    </w:p>
    <w:p>
      <w:r>
        <w:rPr>
          <w:rFonts w:ascii="Consolas" w:hAnsi="Consolas"/>
          <w:color w:val="A31415"/>
          <w:sz w:val="19"/>
        </w:rPr>
        <w:t>DESC</w:t>
      </w:r>
      <w:r>
        <w:t xml:space="preserve"> во всех индексах по времени — не украшение: все запросы читают свежее первым (</w:t>
      </w:r>
      <w:r>
        <w:rPr>
          <w:rFonts w:ascii="Consolas" w:hAnsi="Consolas"/>
          <w:color w:val="A31415"/>
          <w:sz w:val="19"/>
        </w:rPr>
        <w:t>ORDER BY ts_start DESC</w:t>
      </w:r>
      <w:r>
        <w:t xml:space="preserve">). Индекс </w:t>
      </w:r>
      <w:r>
        <w:rPr>
          <w:rFonts w:ascii="Consolas" w:hAnsi="Consolas"/>
          <w:color w:val="A31415"/>
          <w:sz w:val="19"/>
        </w:rPr>
        <w:t>ASC</w:t>
      </w:r>
      <w:r>
        <w:t xml:space="preserve"> заставил бы сканировать в обратную сторону.</w:t>
      </w:r>
    </w:p>
    <w:p>
      <w:pPr>
        <w:pStyle w:val="Heading3"/>
      </w:pPr>
      <w:r/>
      <w:r>
        <w:t>5.2. Оценка покрытия</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Запрос</w:t>
            </w:r>
          </w:p>
        </w:tc>
        <w:tc>
          <w:tcPr>
            <w:tcW w:type="dxa" w:w="2880"/>
          </w:tcPr>
          <w:p>
            <w:r>
              <w:rPr>
                <w:b/>
              </w:rPr>
            </w:r>
            <w:r>
              <w:rPr>
                <w:b/>
              </w:rPr>
              <w:t>Индекс</w:t>
            </w:r>
          </w:p>
        </w:tc>
        <w:tc>
          <w:tcPr>
            <w:tcW w:type="dxa" w:w="2880"/>
          </w:tcPr>
          <w:p>
            <w:r>
              <w:rPr>
                <w:b/>
              </w:rPr>
            </w:r>
            <w:r>
              <w:rPr>
                <w:b/>
              </w:rPr>
              <w:t>Оценка</w:t>
            </w:r>
          </w:p>
        </w:tc>
      </w:tr>
      <w:tr>
        <w:tc>
          <w:tcPr>
            <w:tcW w:type="dxa" w:w="2880"/>
          </w:tcPr>
          <w:p>
            <w:r/>
            <w:r>
              <w:t>Лента событий тенанта</w:t>
            </w:r>
          </w:p>
        </w:tc>
        <w:tc>
          <w:tcPr>
            <w:tcW w:type="dxa" w:w="2880"/>
          </w:tcPr>
          <w:p>
            <w:r/>
            <w:r>
              <w:rPr>
                <w:rFonts w:ascii="Consolas" w:hAnsi="Consolas"/>
                <w:color w:val="A31415"/>
                <w:sz w:val="19"/>
              </w:rPr>
              <w:t>idx_event_tenant_ts</w:t>
            </w:r>
          </w:p>
        </w:tc>
        <w:tc>
          <w:tcPr>
            <w:tcW w:type="dxa" w:w="2880"/>
          </w:tcPr>
          <w:p>
            <w:r/>
            <w:r>
              <w:rPr>
                <w:b/>
              </w:rPr>
              <w:t>Хорошо</w:t>
            </w:r>
          </w:p>
        </w:tc>
      </w:tr>
      <w:tr>
        <w:tc>
          <w:tcPr>
            <w:tcW w:type="dxa" w:w="2880"/>
          </w:tcPr>
          <w:p>
            <w:r/>
            <w:r>
              <w:t>События камеры за период</w:t>
            </w:r>
          </w:p>
        </w:tc>
        <w:tc>
          <w:tcPr>
            <w:tcW w:type="dxa" w:w="2880"/>
          </w:tcPr>
          <w:p>
            <w:r/>
            <w:r>
              <w:rPr>
                <w:rFonts w:ascii="Consolas" w:hAnsi="Consolas"/>
                <w:color w:val="A31415"/>
                <w:sz w:val="19"/>
              </w:rPr>
              <w:t>idx_event_camera_ts</w:t>
            </w:r>
          </w:p>
        </w:tc>
        <w:tc>
          <w:tcPr>
            <w:tcW w:type="dxa" w:w="2880"/>
          </w:tcPr>
          <w:p>
            <w:r/>
            <w:r>
              <w:rPr>
                <w:b/>
              </w:rPr>
              <w:t>Хорошо</w:t>
            </w:r>
          </w:p>
        </w:tc>
      </w:tr>
      <w:tr>
        <w:tc>
          <w:tcPr>
            <w:tcW w:type="dxa" w:w="2880"/>
          </w:tcPr>
          <w:p>
            <w:r/>
            <w:r>
              <w:t>События типа за период</w:t>
            </w:r>
          </w:p>
        </w:tc>
        <w:tc>
          <w:tcPr>
            <w:tcW w:type="dxa" w:w="2880"/>
          </w:tcPr>
          <w:p>
            <w:r/>
            <w:r>
              <w:rPr>
                <w:rFonts w:ascii="Consolas" w:hAnsi="Consolas"/>
                <w:color w:val="A31415"/>
                <w:sz w:val="19"/>
              </w:rPr>
              <w:t>idx_event_type_ts</w:t>
            </w:r>
          </w:p>
        </w:tc>
        <w:tc>
          <w:tcPr>
            <w:tcW w:type="dxa" w:w="2880"/>
          </w:tcPr>
          <w:p>
            <w:r/>
            <w:r>
              <w:rPr>
                <w:b/>
              </w:rPr>
              <w:t>Хорошо</w:t>
            </w:r>
          </w:p>
        </w:tc>
      </w:tr>
      <w:tr>
        <w:tc>
          <w:tcPr>
            <w:tcW w:type="dxa" w:w="2880"/>
          </w:tcPr>
          <w:p>
            <w:r/>
            <w:r>
              <w:t xml:space="preserve">Событие по </w:t>
            </w:r>
            <w:r>
              <w:rPr>
                <w:rFonts w:ascii="Consolas" w:hAnsi="Consolas"/>
                <w:color w:val="A31415"/>
                <w:sz w:val="19"/>
              </w:rPr>
              <w:t>id</w:t>
            </w:r>
          </w:p>
        </w:tc>
        <w:tc>
          <w:tcPr>
            <w:tcW w:type="dxa" w:w="2880"/>
          </w:tcPr>
          <w:p>
            <w:r/>
            <w:r>
              <w:rPr>
                <w:b/>
              </w:rPr>
              <w:t>Нет</w:t>
            </w:r>
          </w:p>
        </w:tc>
        <w:tc>
          <w:tcPr>
            <w:tcW w:type="dxa" w:w="2880"/>
          </w:tcPr>
          <w:p>
            <w:r/>
            <w:r>
              <w:rPr>
                <w:b/>
              </w:rPr>
              <w:t>Плохо</w:t>
            </w:r>
            <w:r>
              <w:t xml:space="preserve"> — см. 4.2</w:t>
            </w:r>
          </w:p>
        </w:tc>
      </w:tr>
      <w:tr>
        <w:tc>
          <w:tcPr>
            <w:tcW w:type="dxa" w:w="2880"/>
          </w:tcPr>
          <w:p>
            <w:r/>
            <w:r>
              <w:t>Необработанные события</w:t>
            </w:r>
          </w:p>
        </w:tc>
        <w:tc>
          <w:tcPr>
            <w:tcW w:type="dxa" w:w="2880"/>
          </w:tcPr>
          <w:p>
            <w:r/>
            <w:r>
              <w:rPr>
                <w:b/>
              </w:rPr>
              <w:t>Нет</w:t>
            </w:r>
          </w:p>
        </w:tc>
        <w:tc>
          <w:tcPr>
            <w:tcW w:type="dxa" w:w="2880"/>
          </w:tcPr>
          <w:p>
            <w:r/>
            <w:r>
              <w:t xml:space="preserve">Средне: фильтр </w:t>
            </w:r>
            <w:r>
              <w:rPr>
                <w:rFonts w:ascii="Consolas" w:hAnsi="Consolas"/>
                <w:color w:val="A31415"/>
                <w:sz w:val="19"/>
              </w:rPr>
              <w:t>resolved = false</w:t>
            </w:r>
            <w:r>
              <w:t xml:space="preserve"> после индекса</w:t>
            </w:r>
          </w:p>
        </w:tc>
      </w:tr>
      <w:tr>
        <w:tc>
          <w:tcPr>
            <w:tcW w:type="dxa" w:w="2880"/>
          </w:tcPr>
          <w:p>
            <w:r/>
            <w:r>
              <w:t>Сегменты архива для клипа</w:t>
            </w:r>
          </w:p>
        </w:tc>
        <w:tc>
          <w:tcPr>
            <w:tcW w:type="dxa" w:w="2880"/>
          </w:tcPr>
          <w:p>
            <w:r/>
            <w:r>
              <w:rPr>
                <w:rFonts w:ascii="Consolas" w:hAnsi="Consolas"/>
                <w:color w:val="A31415"/>
                <w:sz w:val="19"/>
              </w:rPr>
              <w:t>idx_archive_camera_ts</w:t>
            </w:r>
          </w:p>
        </w:tc>
        <w:tc>
          <w:tcPr>
            <w:tcW w:type="dxa" w:w="2880"/>
          </w:tcPr>
          <w:p>
            <w:r/>
            <w:r>
              <w:rPr>
                <w:b/>
              </w:rPr>
              <w:t>Хорошо</w:t>
            </w:r>
          </w:p>
        </w:tc>
      </w:tr>
      <w:tr>
        <w:tc>
          <w:tcPr>
            <w:tcW w:type="dxa" w:w="2880"/>
          </w:tcPr>
          <w:p>
            <w:r/>
            <w:r>
              <w:t>Правила для события</w:t>
            </w:r>
          </w:p>
        </w:tc>
        <w:tc>
          <w:tcPr>
            <w:tcW w:type="dxa" w:w="2880"/>
          </w:tcPr>
          <w:p>
            <w:r/>
            <w:r>
              <w:rPr>
                <w:rFonts w:ascii="Consolas" w:hAnsi="Consolas"/>
                <w:color w:val="A31415"/>
                <w:sz w:val="19"/>
              </w:rPr>
              <w:t>idx_alert_rule_tenant</w:t>
            </w:r>
          </w:p>
        </w:tc>
        <w:tc>
          <w:tcPr>
            <w:tcW w:type="dxa" w:w="2880"/>
          </w:tcPr>
          <w:p>
            <w:r/>
            <w:r>
              <w:t xml:space="preserve">Средне: </w:t>
            </w:r>
            <w:r>
              <w:rPr>
                <w:rFonts w:ascii="Consolas" w:hAnsi="Consolas"/>
                <w:color w:val="A31415"/>
                <w:sz w:val="19"/>
              </w:rPr>
              <w:t>event_type</w:t>
            </w:r>
            <w:r>
              <w:t xml:space="preserve"> и </w:t>
            </w:r>
            <w:r>
              <w:rPr>
                <w:rFonts w:ascii="Consolas" w:hAnsi="Consolas"/>
                <w:color w:val="A31415"/>
                <w:sz w:val="19"/>
              </w:rPr>
              <w:t>enabled</w:t>
            </w:r>
            <w:r>
              <w:t xml:space="preserve"> фильтруются после</w:t>
            </w:r>
          </w:p>
        </w:tc>
      </w:tr>
    </w:tbl>
    <w:p>
      <w:pPr>
        <w:spacing w:after="80"/>
      </w:pPr>
    </w:p>
    <w:p>
      <w:r>
        <w:rPr>
          <w:b/>
        </w:rPr>
        <w:t>Отбор правил</w:t>
      </w:r>
      <w:r>
        <w:t xml:space="preserve"> заслуживает внимания: </w:t>
      </w:r>
      <w:r>
        <w:rPr>
          <w:rFonts w:ascii="Consolas" w:hAnsi="Consolas"/>
          <w:color w:val="A31415"/>
          <w:sz w:val="19"/>
        </w:rPr>
        <w:t>WHERE tenant_id = ? AND event_type = ? AND enabled = true</w:t>
      </w:r>
      <w:r>
        <w:t xml:space="preserve"> использует индекс только по </w:t>
      </w:r>
      <w:r>
        <w:rPr>
          <w:rFonts w:ascii="Consolas" w:hAnsi="Consolas"/>
          <w:color w:val="A31415"/>
          <w:sz w:val="19"/>
        </w:rPr>
        <w:t>tenant_id</w:t>
      </w:r>
      <w:r>
        <w:t xml:space="preserve">. Правил у тенанта единицы — сегодня это неважно. Но запрос выполняется </w:t>
      </w:r>
      <w:r>
        <w:rPr>
          <w:b/>
        </w:rPr>
        <w:t>на каждое событие</w:t>
      </w:r>
      <w:r>
        <w:t>, то есть тысячи раз в сутки.</w:t>
      </w:r>
    </w:p>
    <w:p>
      <w:r>
        <w:rPr>
          <w:i/>
        </w:rPr>
        <w:t>Рекомендация:</w:t>
      </w:r>
      <w:r>
        <w:t xml:space="preserve"> составной индекс </w:t>
      </w:r>
      <w:r>
        <w:rPr>
          <w:rFonts w:ascii="Consolas" w:hAnsi="Consolas"/>
          <w:color w:val="A31415"/>
          <w:sz w:val="19"/>
        </w:rPr>
        <w:t>(tenant_id, event_type) WHERE enabled</w:t>
      </w:r>
      <w:r>
        <w:t xml:space="preserve"> при росте числа правил. Пока — не трогать: оптимизация без измерения запрещена собственным правилом (</w:t>
      </w:r>
      <w:r>
        <w:rPr>
          <w:color w:val="1A5FB4"/>
          <w:u w:val="single"/>
        </w:rPr>
        <w:t>06_AI_ENGINE.md</w:t>
      </w:r>
      <w:r>
        <w:t>, 3.5).</w:t>
      </w:r>
    </w:p>
    <w:p>
      <w:r>
        <w:rPr>
          <w:b/>
        </w:rPr>
        <w:t>Необработанные события:</w:t>
      </w:r>
      <w:r>
        <w:t xml:space="preserve"> ежедневная сводка (</w:t>
      </w:r>
      <w:r>
        <w:rPr>
          <w:rFonts w:ascii="Consolas" w:hAnsi="Consolas"/>
          <w:color w:val="A31415"/>
          <w:sz w:val="19"/>
        </w:rPr>
        <w:t>PLAN.md</w:t>
      </w:r>
      <w:r>
        <w:t xml:space="preserve">, блок A) будет запрашивать </w:t>
      </w:r>
      <w:r>
        <w:rPr>
          <w:rFonts w:ascii="Consolas" w:hAnsi="Consolas"/>
          <w:color w:val="A31415"/>
          <w:sz w:val="19"/>
        </w:rPr>
        <w:t>WHERE tenant_id = ? AND resolved = false</w:t>
      </w:r>
      <w:r>
        <w:t xml:space="preserve">. Частичный индекс </w:t>
      </w:r>
      <w:r>
        <w:rPr>
          <w:rFonts w:ascii="Consolas" w:hAnsi="Consolas"/>
          <w:color w:val="A31415"/>
          <w:sz w:val="19"/>
        </w:rPr>
        <w:t>ON event(tenant_id, ts_start DESC) WHERE NOT resolved</w:t>
      </w:r>
      <w:r>
        <w:t xml:space="preserve"> эффективен — необработанных всегда меньшинство. Добавлять вместе с реализацией сводки.</w:t>
      </w:r>
    </w:p>
    <w:p>
      <w:pPr>
        <w:pStyle w:val="Heading3"/>
      </w:pPr>
      <w:r/>
      <w:r>
        <w:t>5.3. Индексы и сжатие</w:t>
      </w:r>
    </w:p>
    <w:p>
      <w:r>
        <w:t xml:space="preserve">Индексы на сжатых чанках работают иначе: TimescaleDB хранит сжатые данные по-столбцово, и обычные индексы к ним не применяются. Работают </w:t>
      </w:r>
      <w:r>
        <w:rPr>
          <w:rFonts w:ascii="Consolas" w:hAnsi="Consolas"/>
          <w:color w:val="A31415"/>
          <w:sz w:val="19"/>
        </w:rPr>
        <w:t>compress_segmentby</w:t>
      </w:r>
      <w:r>
        <w:t>-столбцы (</w:t>
      </w:r>
      <w:r>
        <w:rPr>
          <w:rFonts w:ascii="Consolas" w:hAnsi="Consolas"/>
          <w:color w:val="A31415"/>
          <w:sz w:val="19"/>
        </w:rPr>
        <w:t>tenant_id</w:t>
      </w:r>
      <w:r>
        <w:t xml:space="preserve">, </w:t>
      </w:r>
      <w:r>
        <w:rPr>
          <w:rFonts w:ascii="Consolas" w:hAnsi="Consolas"/>
          <w:color w:val="A31415"/>
          <w:sz w:val="19"/>
        </w:rPr>
        <w:t>camera_id</w:t>
      </w:r>
      <w:r>
        <w:t xml:space="preserve">) и </w:t>
      </w:r>
      <w:r>
        <w:rPr>
          <w:rFonts w:ascii="Consolas" w:hAnsi="Consolas"/>
          <w:color w:val="A31415"/>
          <w:sz w:val="19"/>
        </w:rPr>
        <w:t>compress_orderby</w:t>
      </w:r>
      <w:r>
        <w:t xml:space="preserve"> (</w:t>
      </w:r>
      <w:r>
        <w:rPr>
          <w:rFonts w:ascii="Consolas" w:hAnsi="Consolas"/>
          <w:color w:val="A31415"/>
          <w:sz w:val="19"/>
        </w:rPr>
        <w:t>ts_start</w:t>
      </w:r>
      <w:r>
        <w:t>).</w:t>
      </w:r>
    </w:p>
    <w:p>
      <w:r>
        <w:t xml:space="preserve">Практический вывод: </w:t>
      </w:r>
      <w:r>
        <w:rPr>
          <w:b/>
        </w:rPr>
        <w:t>запросы по `type` к данным старше 7 дней теряют индекс</w:t>
      </w:r>
      <w:r>
        <w:t xml:space="preserve"> </w:t>
      </w:r>
      <w:r>
        <w:rPr>
          <w:rFonts w:ascii="Consolas" w:hAnsi="Consolas"/>
          <w:color w:val="A31415"/>
          <w:sz w:val="19"/>
        </w:rPr>
        <w:t>idx_event_type_ts</w:t>
      </w:r>
      <w:r>
        <w:t>. Фильтр по типу на сжатом чанке — это распаковка сегмента.</w:t>
      </w:r>
    </w:p>
    <w:p>
      <w:r>
        <w:rPr>
          <w:i/>
        </w:rPr>
        <w:t>Рекомендация:</w:t>
      </w:r>
      <w:r>
        <w:t xml:space="preserve"> если аналитика по типам за длительный период станет медленной — добавить </w:t>
      </w:r>
      <w:r>
        <w:rPr>
          <w:rFonts w:ascii="Consolas" w:hAnsi="Consolas"/>
          <w:color w:val="A31415"/>
          <w:sz w:val="19"/>
        </w:rPr>
        <w:t>type</w:t>
      </w:r>
      <w:r>
        <w:t xml:space="preserve"> в </w:t>
      </w:r>
      <w:r>
        <w:rPr>
          <w:rFonts w:ascii="Consolas" w:hAnsi="Consolas"/>
          <w:color w:val="A31415"/>
          <w:sz w:val="19"/>
        </w:rPr>
        <w:t>compress_segmentby</w:t>
      </w:r>
      <w:r>
        <w:t>. Цена: больше сегментов, хуже сжатие. Решать по измерению.</w:t>
      </w:r>
    </w:p>
    <w:p>
      <w:pPr>
        <w:pBdr>
          <w:bottom w:val="single" w:sz="6" w:space="1" w:color="BBBBBB"/>
        </w:pBdr>
      </w:pPr>
    </w:p>
    <w:p>
      <w:pPr>
        <w:pStyle w:val="Heading2"/>
      </w:pPr>
      <w:r/>
      <w:r>
        <w:t>6. Мультитенантность</w:t>
      </w:r>
    </w:p>
    <w:p>
      <w:pPr>
        <w:pStyle w:val="Heading3"/>
      </w:pPr>
      <w:r/>
      <w:r>
        <w:t>6.1. Модель</w:t>
      </w:r>
    </w:p>
    <w:p>
      <w:r>
        <w:t xml:space="preserve">Все таблицы, кроме </w:t>
      </w:r>
      <w:r>
        <w:rPr>
          <w:rFonts w:ascii="Consolas" w:hAnsi="Consolas"/>
          <w:color w:val="A31415"/>
          <w:sz w:val="19"/>
        </w:rPr>
        <w:t>system_setting</w:t>
      </w:r>
      <w:r>
        <w:t xml:space="preserve">, содержат </w:t>
      </w:r>
      <w:r>
        <w:rPr>
          <w:rFonts w:ascii="Consolas" w:hAnsi="Consolas"/>
          <w:color w:val="A31415"/>
          <w:sz w:val="19"/>
        </w:rPr>
        <w:t>tenant_id</w:t>
      </w:r>
      <w:r>
        <w:t xml:space="preserve"> прямо или через связь. Изоляция — на уровне приложения: каждый запрос фильтрует по </w:t>
      </w:r>
      <w:r>
        <w:rPr>
          <w:rFonts w:ascii="Consolas" w:hAnsi="Consolas"/>
          <w:color w:val="A31415"/>
          <w:sz w:val="19"/>
        </w:rPr>
        <w:t>tenant_id</w:t>
      </w:r>
      <w:r>
        <w:t xml:space="preserve"> из JWT.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async function ownsCamera(tenantId: string, cameraId: string): Promise&lt;boolean&gt; {</w:t>
            </w:r>
          </w:p>
          <w:p>
            <w:pPr>
              <w:spacing w:after="0" w:before="0"/>
            </w:pPr>
            <w:r>
              <w:rPr>
                <w:rFonts w:ascii="Consolas" w:hAnsi="Consolas"/>
                <w:color w:val="1A1A1A"/>
                <w:sz w:val="18"/>
              </w:rPr>
              <w:t xml:space="preserve">  const [row] = await db.select({ id: camera.id }).from(camera)</w:t>
            </w:r>
          </w:p>
          <w:p>
            <w:pPr>
              <w:spacing w:after="0" w:before="0"/>
            </w:pPr>
            <w:r>
              <w:rPr>
                <w:rFonts w:ascii="Consolas" w:hAnsi="Consolas"/>
                <w:color w:val="1A1A1A"/>
                <w:sz w:val="18"/>
              </w:rPr>
              <w:t xml:space="preserve">    .innerJoin(site, eq(camera.siteId, site.id))</w:t>
            </w:r>
          </w:p>
          <w:p>
            <w:pPr>
              <w:spacing w:after="0" w:before="0"/>
            </w:pPr>
            <w:r>
              <w:rPr>
                <w:rFonts w:ascii="Consolas" w:hAnsi="Consolas"/>
                <w:color w:val="1A1A1A"/>
                <w:sz w:val="18"/>
              </w:rPr>
              <w:t xml:space="preserve">    .where(and(eq(camera.id, cameraId), eq(site.tenantId, tenantId))).limit(1)</w:t>
            </w:r>
          </w:p>
          <w:p>
            <w:pPr>
              <w:spacing w:after="0" w:before="0"/>
            </w:pPr>
            <w:r>
              <w:rPr>
                <w:rFonts w:ascii="Consolas" w:hAnsi="Consolas"/>
                <w:color w:val="1A1A1A"/>
                <w:sz w:val="18"/>
              </w:rPr>
              <w:t xml:space="preserve">  return Boolean(row)</w:t>
            </w:r>
          </w:p>
          <w:p>
            <w:pPr>
              <w:spacing w:after="0" w:before="0"/>
            </w:pPr>
            <w:r>
              <w:rPr>
                <w:rFonts w:ascii="Consolas" w:hAnsi="Consolas"/>
                <w:color w:val="1A1A1A"/>
                <w:sz w:val="18"/>
              </w:rPr>
              <w:t>}</w:t>
            </w:r>
          </w:p>
        </w:tc>
      </w:tr>
    </w:tbl>
    <w:p>
      <w:pPr>
        <w:spacing w:after="80"/>
      </w:pPr>
    </w:p>
    <w:p>
      <w:r>
        <w:t xml:space="preserve">Камера не имеет </w:t>
      </w:r>
      <w:r>
        <w:rPr>
          <w:rFonts w:ascii="Consolas" w:hAnsi="Consolas"/>
          <w:color w:val="A31415"/>
          <w:sz w:val="19"/>
        </w:rPr>
        <w:t>tenant_id</w:t>
      </w:r>
      <w:r>
        <w:t xml:space="preserve"> — он достигается через </w:t>
      </w:r>
      <w:r>
        <w:rPr>
          <w:rFonts w:ascii="Consolas" w:hAnsi="Consolas"/>
          <w:color w:val="A31415"/>
          <w:sz w:val="19"/>
        </w:rPr>
        <w:t>site</w:t>
      </w:r>
      <w:r>
        <w:t xml:space="preserve">. Это нормализация, но она означает </w:t>
      </w:r>
      <w:r>
        <w:rPr>
          <w:rFonts w:ascii="Consolas" w:hAnsi="Consolas"/>
          <w:color w:val="A31415"/>
          <w:sz w:val="19"/>
        </w:rPr>
        <w:t>JOIN</w:t>
      </w:r>
      <w:r>
        <w:t xml:space="preserve"> в каждой проверке владения.</w:t>
      </w:r>
    </w:p>
    <w:p>
      <w:pPr>
        <w:pStyle w:val="Heading3"/>
      </w:pPr>
      <w:r/>
      <w:r>
        <w:t>6.2. Row-Level Security не используется</w:t>
      </w:r>
    </w:p>
    <w:p>
      <w:r>
        <w:t>PostgreSQL поддерживает RLS: политики на уровне строк, применяемые СУБД независимо от запроса.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Не реализовано</w:t>
            </w:r>
          </w:p>
          <w:p>
            <w:pPr>
              <w:spacing w:after="0" w:before="0"/>
            </w:pPr>
            <w:r>
              <w:rPr>
                <w:rFonts w:ascii="Consolas" w:hAnsi="Consolas"/>
                <w:color w:val="1A1A1A"/>
                <w:sz w:val="18"/>
              </w:rPr>
              <w:t>ALTER TABLE event ENABLE ROW LEVEL SECURITY;</w:t>
            </w:r>
          </w:p>
          <w:p>
            <w:pPr>
              <w:spacing w:after="0" w:before="0"/>
            </w:pPr>
            <w:r>
              <w:rPr>
                <w:rFonts w:ascii="Consolas" w:hAnsi="Consolas"/>
                <w:color w:val="1A1A1A"/>
                <w:sz w:val="18"/>
              </w:rPr>
              <w:t>CREATE POLICY tenant_isolation ON event</w:t>
            </w:r>
          </w:p>
          <w:p>
            <w:pPr>
              <w:spacing w:after="0" w:before="0"/>
            </w:pPr>
            <w:r>
              <w:rPr>
                <w:rFonts w:ascii="Consolas" w:hAnsi="Consolas"/>
                <w:color w:val="1A1A1A"/>
                <w:sz w:val="18"/>
              </w:rPr>
              <w:t xml:space="preserve">  USING (tenant_id = current_setting('app.tenant_id')::uuid);</w:t>
            </w:r>
          </w:p>
        </w:tc>
      </w:tr>
    </w:tbl>
    <w:p>
      <w:pPr>
        <w:spacing w:after="80"/>
      </w:pPr>
    </w:p>
    <w:p>
      <w:r>
        <w:rPr>
          <w:i/>
        </w:rPr>
        <w:t>Оценка.</w:t>
      </w:r>
      <w:r>
        <w:t xml:space="preserve"> Текущая модель работает и проверяема ревью. Но она держится на дисциплине: </w:t>
      </w:r>
      <w:r>
        <w:rPr>
          <w:b/>
        </w:rPr>
        <w:t>один забытый `WHERE tenant_id` — это межтенантная утечка</w:t>
      </w:r>
      <w:r>
        <w:t>, то есть худший класс уязвимости для платформы видеонаблюдения.</w:t>
      </w:r>
    </w:p>
    <w:p>
      <w:r>
        <w:t>RLS переносит гарантию с дисциплины разработчика на СУБД: даже ошибочный запрос вернёт только строки своего тенанта.</w:t>
      </w:r>
    </w:p>
    <w:p>
      <w:r>
        <w:rPr>
          <w:i/>
        </w:rPr>
        <w:t>Рекомендация:</w:t>
      </w:r>
      <w:r>
        <w:t xml:space="preserve"> внедрить RLS как </w:t>
      </w:r>
      <w:r>
        <w:rPr>
          <w:b/>
        </w:rPr>
        <w:t>второй рубеж</w:t>
      </w:r>
      <w:r>
        <w:t xml:space="preserve">, не отменяя фильтрацию в коде. Обоснование: цена — установка </w:t>
      </w:r>
      <w:r>
        <w:rPr>
          <w:rFonts w:ascii="Consolas" w:hAnsi="Consolas"/>
          <w:color w:val="A31415"/>
          <w:sz w:val="19"/>
        </w:rPr>
        <w:t>SET LOCAL app.tenant_id</w:t>
      </w:r>
      <w:r>
        <w:t xml:space="preserve"> на каждую транзакцию (одно место в клиенте Drizzle) и политики на таблицы; выигрыш — структурная невозможность целого класса уязвимостей. Для корпоративной продажи и любого аудита безопасности наличие RLS — сильный аргумент. См. </w:t>
      </w:r>
      <w:r>
        <w:rPr>
          <w:color w:val="1A5FB4"/>
          <w:u w:val="single"/>
        </w:rPr>
        <w:t>13_SECURITY.md</w:t>
      </w:r>
      <w:r>
        <w:t>.</w:t>
      </w:r>
    </w:p>
    <w:p>
      <w:r>
        <w:t xml:space="preserve">Оговорка: </w:t>
      </w:r>
      <w:r>
        <w:rPr>
          <w:rFonts w:ascii="Consolas" w:hAnsi="Consolas"/>
          <w:color w:val="A31415"/>
          <w:sz w:val="19"/>
        </w:rPr>
        <w:t>/internal/*</w:t>
      </w:r>
      <w:r>
        <w:t xml:space="preserve"> и фоновые процессы (retention, watchdog) работают вне тенанта; им потребуется роль с </w:t>
      </w:r>
      <w:r>
        <w:rPr>
          <w:rFonts w:ascii="Consolas" w:hAnsi="Consolas"/>
          <w:color w:val="A31415"/>
          <w:sz w:val="19"/>
        </w:rPr>
        <w:t>BYPASSRLS</w:t>
      </w:r>
      <w:r>
        <w:t>.</w:t>
      </w:r>
    </w:p>
    <w:p>
      <w:pPr>
        <w:pBdr>
          <w:bottom w:val="single" w:sz="6" w:space="1" w:color="BBBBBB"/>
        </w:pBdr>
      </w:pPr>
    </w:p>
    <w:p>
      <w:pPr>
        <w:pStyle w:val="Heading2"/>
      </w:pPr>
      <w:r/>
      <w:r>
        <w:t>7. Redis как проекция</w:t>
      </w:r>
    </w:p>
    <w:p>
      <w:r>
        <w:t>Analyzer не обращается к PostgreSQL (решение A-03). Данные доставляются проекциями: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Ключ</w:t>
            </w:r>
          </w:p>
        </w:tc>
        <w:tc>
          <w:tcPr>
            <w:tcW w:type="dxa" w:w="2160"/>
          </w:tcPr>
          <w:p>
            <w:r>
              <w:rPr>
                <w:b/>
              </w:rPr>
            </w:r>
            <w:r>
              <w:rPr>
                <w:b/>
              </w:rPr>
              <w:t>Источник</w:t>
            </w:r>
          </w:p>
        </w:tc>
        <w:tc>
          <w:tcPr>
            <w:tcW w:type="dxa" w:w="2160"/>
          </w:tcPr>
          <w:p>
            <w:r>
              <w:rPr>
                <w:b/>
              </w:rPr>
            </w:r>
            <w:r>
              <w:rPr>
                <w:b/>
              </w:rPr>
              <w:t>Пишет</w:t>
            </w:r>
          </w:p>
        </w:tc>
        <w:tc>
          <w:tcPr>
            <w:tcW w:type="dxa" w:w="2160"/>
          </w:tcPr>
          <w:p>
            <w:r>
              <w:rPr>
                <w:b/>
              </w:rPr>
            </w:r>
            <w:r>
              <w:rPr>
                <w:b/>
              </w:rPr>
              <w:t>Формат</w:t>
            </w:r>
          </w:p>
        </w:tc>
      </w:tr>
      <w:tr>
        <w:tc>
          <w:tcPr>
            <w:tcW w:type="dxa" w:w="2160"/>
          </w:tcPr>
          <w:p>
            <w:r/>
            <w:r>
              <w:rPr>
                <w:rFonts w:ascii="Consolas" w:hAnsi="Consolas"/>
                <w:color w:val="A31415"/>
                <w:sz w:val="19"/>
              </w:rPr>
              <w:t>cameras:{tenant_id}</w:t>
            </w:r>
          </w:p>
        </w:tc>
        <w:tc>
          <w:tcPr>
            <w:tcW w:type="dxa" w:w="2160"/>
          </w:tcPr>
          <w:p>
            <w:r/>
            <w:r>
              <w:rPr>
                <w:rFonts w:ascii="Consolas" w:hAnsi="Consolas"/>
                <w:color w:val="A31415"/>
                <w:sz w:val="19"/>
              </w:rPr>
              <w:t>camera</w:t>
            </w:r>
            <w:r>
              <w:t xml:space="preserve"> ⋈ </w:t>
            </w:r>
            <w:r>
              <w:rPr>
                <w:rFonts w:ascii="Consolas" w:hAnsi="Consolas"/>
                <w:color w:val="A31415"/>
                <w:sz w:val="19"/>
              </w:rPr>
              <w:t>site</w:t>
            </w:r>
          </w:p>
        </w:tc>
        <w:tc>
          <w:tcPr>
            <w:tcW w:type="dxa" w:w="2160"/>
          </w:tcPr>
          <w:p>
            <w:r/>
            <w:r>
              <w:rPr>
                <w:rFonts w:ascii="Consolas" w:hAnsi="Consolas"/>
                <w:color w:val="A31415"/>
                <w:sz w:val="19"/>
              </w:rPr>
              <w:t>syncCameras()</w:t>
            </w:r>
          </w:p>
        </w:tc>
        <w:tc>
          <w:tcPr>
            <w:tcW w:type="dxa" w:w="2160"/>
          </w:tcPr>
          <w:p>
            <w:r/>
            <w:r>
              <w:t>JSON-массив</w:t>
            </w:r>
          </w:p>
        </w:tc>
      </w:tr>
      <w:tr>
        <w:tc>
          <w:tcPr>
            <w:tcW w:type="dxa" w:w="2160"/>
          </w:tcPr>
          <w:p>
            <w:r/>
            <w:r>
              <w:rPr>
                <w:rFonts w:ascii="Consolas" w:hAnsi="Consolas"/>
                <w:color w:val="A31415"/>
                <w:sz w:val="19"/>
              </w:rPr>
              <w:t>zones:{camera_id}</w:t>
            </w:r>
          </w:p>
        </w:tc>
        <w:tc>
          <w:tcPr>
            <w:tcW w:type="dxa" w:w="2160"/>
          </w:tcPr>
          <w:p>
            <w:r/>
            <w:r>
              <w:rPr>
                <w:rFonts w:ascii="Consolas" w:hAnsi="Consolas"/>
                <w:color w:val="A31415"/>
                <w:sz w:val="19"/>
              </w:rPr>
              <w:t>zone</w:t>
            </w:r>
          </w:p>
        </w:tc>
        <w:tc>
          <w:tcPr>
            <w:tcW w:type="dxa" w:w="2160"/>
          </w:tcPr>
          <w:p>
            <w:r/>
            <w:r>
              <w:rPr>
                <w:rFonts w:ascii="Consolas" w:hAnsi="Consolas"/>
                <w:color w:val="A31415"/>
                <w:sz w:val="19"/>
              </w:rPr>
              <w:t>syncZones()</w:t>
            </w:r>
          </w:p>
        </w:tc>
        <w:tc>
          <w:tcPr>
            <w:tcW w:type="dxa" w:w="2160"/>
          </w:tcPr>
          <w:p>
            <w:r/>
            <w:r>
              <w:t xml:space="preserve">hash </w:t>
            </w:r>
            <w:r>
              <w:rPr>
                <w:rFonts w:ascii="Consolas" w:hAnsi="Consolas"/>
                <w:color w:val="A31415"/>
                <w:sz w:val="19"/>
              </w:rPr>
              <w:t>zone_id → JSON</w:t>
            </w:r>
          </w:p>
        </w:tc>
      </w:tr>
      <w:tr>
        <w:tc>
          <w:tcPr>
            <w:tcW w:type="dxa" w:w="2160"/>
          </w:tcPr>
          <w:p>
            <w:r/>
            <w:r>
              <w:rPr>
                <w:rFonts w:ascii="Consolas" w:hAnsi="Consolas"/>
                <w:color w:val="A31415"/>
                <w:sz w:val="19"/>
              </w:rPr>
              <w:t>features:{tenant_id}</w:t>
            </w:r>
          </w:p>
        </w:tc>
        <w:tc>
          <w:tcPr>
            <w:tcW w:type="dxa" w:w="2160"/>
          </w:tcPr>
          <w:p>
            <w:r/>
            <w:r>
              <w:rPr>
                <w:rFonts w:ascii="Consolas" w:hAnsi="Consolas"/>
                <w:color w:val="A31415"/>
                <w:sz w:val="19"/>
              </w:rPr>
              <w:t>tenant_feature</w:t>
            </w:r>
          </w:p>
        </w:tc>
        <w:tc>
          <w:tcPr>
            <w:tcW w:type="dxa" w:w="2160"/>
          </w:tcPr>
          <w:p>
            <w:r/>
            <w:r>
              <w:t>При изменении</w:t>
            </w:r>
          </w:p>
        </w:tc>
        <w:tc>
          <w:tcPr>
            <w:tcW w:type="dxa" w:w="2160"/>
          </w:tcPr>
          <w:p>
            <w:r/>
            <w:r>
              <w:t>JSON-объект</w:t>
            </w:r>
          </w:p>
        </w:tc>
      </w:tr>
    </w:tbl>
    <w:p>
      <w:pPr>
        <w:spacing w:after="80"/>
      </w:pPr>
    </w:p>
    <w:p>
      <w:r>
        <w:t xml:space="preserve">Проекция </w:t>
      </w:r>
      <w:r>
        <w:rPr>
          <w:rFonts w:ascii="Consolas" w:hAnsi="Consolas"/>
          <w:color w:val="A31415"/>
          <w:sz w:val="19"/>
        </w:rPr>
        <w:t>cameras</w:t>
      </w:r>
      <w:r>
        <w:t xml:space="preserve"> включает </w:t>
      </w:r>
      <w:r>
        <w:rPr>
          <w:rFonts w:ascii="Consolas" w:hAnsi="Consolas"/>
          <w:color w:val="A31415"/>
          <w:sz w:val="19"/>
        </w:rPr>
        <w:t>site.timezone</w:t>
      </w:r>
      <w:r>
        <w:t xml:space="preserve"> как </w:t>
      </w:r>
      <w:r>
        <w:rPr>
          <w:rFonts w:ascii="Consolas" w:hAnsi="Consolas"/>
          <w:color w:val="A31415"/>
          <w:sz w:val="19"/>
        </w:rPr>
        <w:t>tz</w:t>
      </w:r>
      <w:r>
        <w:t xml:space="preserve"> — денормализация ради того, чтобы анализатор не знал про площадки.</w:t>
      </w:r>
    </w:p>
    <w:p>
      <w:r>
        <w:t xml:space="preserve">Согласованность — «в конечном счёте»: API пишет проекцию при изменении, анализатор читает раз в 30 секунд. Рассинхронизация возможна при очистке Redis; лечится </w:t>
      </w:r>
      <w:r>
        <w:rPr>
          <w:rFonts w:ascii="Consolas" w:hAnsi="Consolas"/>
          <w:color w:val="A31415"/>
          <w:sz w:val="19"/>
        </w:rPr>
        <w:t>POST /api/v1/admin/resync</w:t>
      </w:r>
      <w:r>
        <w:t>.</w:t>
      </w:r>
    </w:p>
    <w:p>
      <w:r>
        <w:rPr>
          <w:b/>
        </w:rPr>
        <w:t>Обратное направление — исключение из модели:</w:t>
      </w:r>
      <w:r>
        <w:t xml:space="preserve"> </w:t>
      </w:r>
      <w:r>
        <w:rPr>
          <w:rFonts w:ascii="Consolas" w:hAnsi="Consolas"/>
          <w:color w:val="A31415"/>
          <w:sz w:val="19"/>
        </w:rPr>
        <w:t>reid:staff:{tenant_id}</w:t>
      </w:r>
      <w:r>
        <w:t xml:space="preserve"> и </w:t>
      </w:r>
      <w:r>
        <w:rPr>
          <w:rFonts w:ascii="Consolas" w:hAnsi="Consolas"/>
          <w:color w:val="A31415"/>
          <w:sz w:val="19"/>
        </w:rPr>
        <w:t>face:staff:{tenant_id}</w:t>
      </w:r>
      <w:r>
        <w:t xml:space="preserve"> </w:t>
      </w:r>
      <w:r>
        <w:rPr>
          <w:b/>
        </w:rPr>
        <w:t>не имеют источника в PostgreSQL</w:t>
      </w:r>
      <w:r>
        <w:t>. Redis для них — система записи.</w:t>
      </w:r>
    </w:p>
    <w:p>
      <w:r>
        <w:rPr>
          <w:i/>
        </w:rPr>
        <w:t>Рекомендация (повторяется в [06_AI_ENGINE.md](06_AI_ENGINE.md), 5.8 и [01_SYSTEM_ARCHITECTURE.md](01_SYSTEM_ARCHITECTURE.md), 10):</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CREATE TABLE staff_identity (</w:t>
            </w:r>
          </w:p>
          <w:p>
            <w:pPr>
              <w:spacing w:after="0" w:before="0"/>
            </w:pPr>
            <w:r>
              <w:rPr>
                <w:rFonts w:ascii="Consolas" w:hAnsi="Consolas"/>
                <w:color w:val="1A1A1A"/>
                <w:sz w:val="18"/>
              </w:rPr>
              <w:t xml:space="preserve">  id         uuid PRIMARY KEY DEFAULT uuid_generate_v4(),</w:t>
            </w:r>
          </w:p>
          <w:p>
            <w:pPr>
              <w:spacing w:after="0" w:before="0"/>
            </w:pPr>
            <w:r>
              <w:rPr>
                <w:rFonts w:ascii="Consolas" w:hAnsi="Consolas"/>
                <w:color w:val="1A1A1A"/>
                <w:sz w:val="18"/>
              </w:rPr>
              <w:t xml:space="preserve">  tenant_id  uuid NOT NULL REFERENCES tenant(id) ON DELETE CASCADE,</w:t>
            </w:r>
          </w:p>
          <w:p>
            <w:pPr>
              <w:spacing w:after="0" w:before="0"/>
            </w:pPr>
            <w:r>
              <w:rPr>
                <w:rFonts w:ascii="Consolas" w:hAnsi="Consolas"/>
                <w:color w:val="1A1A1A"/>
                <w:sz w:val="18"/>
              </w:rPr>
              <w:t xml:space="preserve">  gid        text NOT NULL,</w:t>
            </w:r>
          </w:p>
          <w:p>
            <w:pPr>
              <w:spacing w:after="0" w:before="0"/>
            </w:pPr>
            <w:r>
              <w:rPr>
                <w:rFonts w:ascii="Consolas" w:hAnsi="Consolas"/>
                <w:color w:val="1A1A1A"/>
                <w:sz w:val="18"/>
              </w:rPr>
              <w:t xml:space="preserve">  name       text NOT NULL,</w:t>
            </w:r>
          </w:p>
          <w:p>
            <w:pPr>
              <w:spacing w:after="0" w:before="0"/>
            </w:pPr>
            <w:r>
              <w:rPr>
                <w:rFonts w:ascii="Consolas" w:hAnsi="Consolas"/>
                <w:color w:val="1A1A1A"/>
                <w:sz w:val="18"/>
              </w:rPr>
              <w:t xml:space="preserve">  embeddings jsonb NOT NULL DEFAULT '[]',       -- до 8 эталонов одежды</w:t>
            </w:r>
          </w:p>
          <w:p>
            <w:pPr>
              <w:spacing w:after="0" w:before="0"/>
            </w:pPr>
            <w:r>
              <w:rPr>
                <w:rFonts w:ascii="Consolas" w:hAnsi="Consolas"/>
                <w:color w:val="1A1A1A"/>
                <w:sz w:val="18"/>
              </w:rPr>
              <w:t xml:space="preserve">  face_embeddings jsonb NOT NULL DEFAULT '[]',  -- до 10 эталонов лица</w:t>
            </w:r>
          </w:p>
          <w:p>
            <w:pPr>
              <w:spacing w:after="0" w:before="0"/>
            </w:pPr>
            <w:r>
              <w:rPr>
                <w:rFonts w:ascii="Consolas" w:hAnsi="Consolas"/>
                <w:color w:val="1A1A1A"/>
                <w:sz w:val="18"/>
              </w:rPr>
              <w:t xml:space="preserve">  photo_key  text,                              -- MinIO</w:t>
            </w:r>
          </w:p>
          <w:p>
            <w:pPr>
              <w:spacing w:after="0" w:before="0"/>
            </w:pPr>
            <w:r>
              <w:rPr>
                <w:rFonts w:ascii="Consolas" w:hAnsi="Consolas"/>
                <w:color w:val="1A1A1A"/>
                <w:sz w:val="18"/>
              </w:rPr>
              <w:t xml:space="preserve">  created_at timestamptz NOT NULL DEFAULT now(),</w:t>
            </w:r>
          </w:p>
          <w:p>
            <w:pPr>
              <w:spacing w:after="0" w:before="0"/>
            </w:pPr>
            <w:r>
              <w:rPr>
                <w:rFonts w:ascii="Consolas" w:hAnsi="Consolas"/>
                <w:color w:val="1A1A1A"/>
                <w:sz w:val="18"/>
              </w:rPr>
              <w:t xml:space="preserve">  UNIQUE (tenant_id, gid)</w:t>
            </w:r>
          </w:p>
          <w:p>
            <w:pPr>
              <w:spacing w:after="0" w:before="0"/>
            </w:pPr>
            <w:r>
              <w:rPr>
                <w:rFonts w:ascii="Consolas" w:hAnsi="Consolas"/>
                <w:color w:val="1A1A1A"/>
                <w:sz w:val="18"/>
              </w:rPr>
              <w:t>);</w:t>
            </w:r>
          </w:p>
        </w:tc>
      </w:tr>
    </w:tbl>
    <w:p>
      <w:pPr>
        <w:spacing w:after="80"/>
      </w:pPr>
    </w:p>
    <w:p>
      <w:r>
        <w:t>Redis становится проекцией по единой модели. Отметки сотрудников попадают в резервную копию PostgreSQL. Устраняется единственное место, где потеря тома Redis означает потерю пользовательских данных.</w:t>
      </w:r>
    </w:p>
    <w:p>
      <w:pPr>
        <w:pBdr>
          <w:bottom w:val="single" w:sz="6" w:space="1" w:color="BBBBBB"/>
        </w:pBdr>
      </w:pPr>
    </w:p>
    <w:p>
      <w:pPr>
        <w:pStyle w:val="Heading2"/>
      </w:pPr>
      <w:r/>
      <w:r>
        <w:t>8. Объёмы и рост</w:t>
      </w:r>
    </w:p>
    <w:p>
      <w:pPr>
        <w:pStyle w:val="Heading3"/>
      </w:pPr>
      <w:r/>
      <w:r>
        <w:t>8.1. Оценка</w:t>
      </w:r>
    </w:p>
    <w:p>
      <w:r>
        <w:rPr>
          <w:b/>
        </w:rPr>
        <w:t>[Данные отсутствуют]</w:t>
      </w:r>
      <w:r>
        <w:t xml:space="preserve"> — фактические объёмы не измерялись. Ниже — расчёт, а не измерение.</w:t>
      </w:r>
    </w:p>
    <w:p>
      <w:r>
        <w:t>Одна точка ПВЗ, 4 камеры, рабочий день:</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Тип</w:t>
            </w:r>
          </w:p>
        </w:tc>
        <w:tc>
          <w:tcPr>
            <w:tcW w:type="dxa" w:w="2880"/>
          </w:tcPr>
          <w:p>
            <w:r>
              <w:rPr>
                <w:b/>
              </w:rPr>
            </w:r>
            <w:r>
              <w:rPr>
                <w:b/>
              </w:rPr>
              <w:t>Оценка в сутки</w:t>
            </w:r>
          </w:p>
        </w:tc>
        <w:tc>
          <w:tcPr>
            <w:tcW w:type="dxa" w:w="2880"/>
          </w:tcPr>
          <w:p>
            <w:r>
              <w:rPr>
                <w:b/>
              </w:rPr>
            </w:r>
            <w:r>
              <w:rPr>
                <w:b/>
              </w:rPr>
              <w:t>Комментарий</w:t>
            </w:r>
          </w:p>
        </w:tc>
      </w:tr>
      <w:tr>
        <w:tc>
          <w:tcPr>
            <w:tcW w:type="dxa" w:w="2880"/>
          </w:tcPr>
          <w:p>
            <w:r/>
            <w:r>
              <w:rPr>
                <w:rFonts w:ascii="Consolas" w:hAnsi="Consolas"/>
                <w:color w:val="A31415"/>
                <w:sz w:val="19"/>
              </w:rPr>
              <w:t>zone_entry</w:t>
            </w:r>
            <w:r>
              <w:t>/</w:t>
            </w:r>
            <w:r>
              <w:rPr>
                <w:rFonts w:ascii="Consolas" w:hAnsi="Consolas"/>
                <w:color w:val="A31415"/>
                <w:sz w:val="19"/>
              </w:rPr>
              <w:t>zone_exit</w:t>
            </w:r>
          </w:p>
        </w:tc>
        <w:tc>
          <w:tcPr>
            <w:tcW w:type="dxa" w:w="2880"/>
          </w:tcPr>
          <w:p>
            <w:r/>
            <w:r>
              <w:t>500–2000</w:t>
            </w:r>
          </w:p>
        </w:tc>
        <w:tc>
          <w:tcPr>
            <w:tcW w:type="dxa" w:w="2880"/>
          </w:tcPr>
          <w:p>
            <w:r/>
            <w:r>
              <w:t>Основной объём</w:t>
            </w:r>
          </w:p>
        </w:tc>
      </w:tr>
      <w:tr>
        <w:tc>
          <w:tcPr>
            <w:tcW w:type="dxa" w:w="2880"/>
          </w:tcPr>
          <w:p>
            <w:r/>
            <w:r>
              <w:rPr>
                <w:rFonts w:ascii="Consolas" w:hAnsi="Consolas"/>
                <w:color w:val="A31415"/>
                <w:sz w:val="19"/>
              </w:rPr>
              <w:t>queue_alert</w:t>
            </w:r>
          </w:p>
        </w:tc>
        <w:tc>
          <w:tcPr>
            <w:tcW w:type="dxa" w:w="2880"/>
          </w:tcPr>
          <w:p>
            <w:r/>
            <w:r>
              <w:t>10–50</w:t>
            </w:r>
          </w:p>
        </w:tc>
        <w:tc>
          <w:tcPr>
            <w:tcW w:type="dxa" w:w="2880"/>
          </w:tcPr>
          <w:p>
            <w:r/>
          </w:p>
        </w:tc>
      </w:tr>
      <w:tr>
        <w:tc>
          <w:tcPr>
            <w:tcW w:type="dxa" w:w="2880"/>
          </w:tcPr>
          <w:p>
            <w:r/>
            <w:r>
              <w:rPr>
                <w:rFonts w:ascii="Consolas" w:hAnsi="Consolas"/>
                <w:color w:val="A31415"/>
                <w:sz w:val="19"/>
              </w:rPr>
              <w:t>repack_event</w:t>
            </w:r>
          </w:p>
        </w:tc>
        <w:tc>
          <w:tcPr>
            <w:tcW w:type="dxa" w:w="2880"/>
          </w:tcPr>
          <w:p>
            <w:r/>
            <w:r>
              <w:t>50–200</w:t>
            </w:r>
          </w:p>
        </w:tc>
        <w:tc>
          <w:tcPr>
            <w:tcW w:type="dxa" w:w="2880"/>
          </w:tcPr>
          <w:p>
            <w:r/>
            <w:r>
              <w:t>По числу выдач</w:t>
            </w:r>
          </w:p>
        </w:tc>
      </w:tr>
      <w:tr>
        <w:tc>
          <w:tcPr>
            <w:tcW w:type="dxa" w:w="2880"/>
          </w:tcPr>
          <w:p>
            <w:r/>
            <w:r>
              <w:rPr>
                <w:rFonts w:ascii="Consolas" w:hAnsi="Consolas"/>
                <w:color w:val="A31415"/>
                <w:sz w:val="19"/>
              </w:rPr>
              <w:t>crowd</w:t>
            </w:r>
          </w:p>
        </w:tc>
        <w:tc>
          <w:tcPr>
            <w:tcW w:type="dxa" w:w="2880"/>
          </w:tcPr>
          <w:p>
            <w:r/>
            <w:r>
              <w:t>0–10</w:t>
            </w:r>
          </w:p>
        </w:tc>
        <w:tc>
          <w:tcPr>
            <w:tcW w:type="dxa" w:w="2880"/>
          </w:tcPr>
          <w:p>
            <w:r/>
          </w:p>
        </w:tc>
      </w:tr>
      <w:tr>
        <w:tc>
          <w:tcPr>
            <w:tcW w:type="dxa" w:w="2880"/>
          </w:tcPr>
          <w:p>
            <w:r/>
            <w:r>
              <w:rPr>
                <w:rFonts w:ascii="Consolas" w:hAnsi="Consolas"/>
                <w:color w:val="A31415"/>
                <w:sz w:val="19"/>
              </w:rPr>
              <w:t>shelf_violation</w:t>
            </w:r>
          </w:p>
        </w:tc>
        <w:tc>
          <w:tcPr>
            <w:tcW w:type="dxa" w:w="2880"/>
          </w:tcPr>
          <w:p>
            <w:r/>
            <w:r>
              <w:t>10–100</w:t>
            </w:r>
          </w:p>
        </w:tc>
        <w:tc>
          <w:tcPr>
            <w:tcW w:type="dxa" w:w="2880"/>
          </w:tcPr>
          <w:p>
            <w:r/>
          </w:p>
        </w:tc>
      </w:tr>
      <w:tr>
        <w:tc>
          <w:tcPr>
            <w:tcW w:type="dxa" w:w="2880"/>
          </w:tcPr>
          <w:p>
            <w:r/>
            <w:r>
              <w:rPr>
                <w:rFonts w:ascii="Consolas" w:hAnsi="Consolas"/>
                <w:color w:val="A31415"/>
                <w:sz w:val="19"/>
              </w:rPr>
              <w:t>camera_offline/online</w:t>
            </w:r>
          </w:p>
        </w:tc>
        <w:tc>
          <w:tcPr>
            <w:tcW w:type="dxa" w:w="2880"/>
          </w:tcPr>
          <w:p>
            <w:r/>
            <w:r>
              <w:t>0–10</w:t>
            </w:r>
          </w:p>
        </w:tc>
        <w:tc>
          <w:tcPr>
            <w:tcW w:type="dxa" w:w="2880"/>
          </w:tcPr>
          <w:p>
            <w:r/>
          </w:p>
        </w:tc>
      </w:tr>
      <w:tr>
        <w:tc>
          <w:tcPr>
            <w:tcW w:type="dxa" w:w="2880"/>
          </w:tcPr>
          <w:p>
            <w:r/>
            <w:r>
              <w:rPr>
                <w:b/>
              </w:rPr>
              <w:t>Итого</w:t>
            </w:r>
          </w:p>
        </w:tc>
        <w:tc>
          <w:tcPr>
            <w:tcW w:type="dxa" w:w="2880"/>
          </w:tcPr>
          <w:p>
            <w:r/>
            <w:r>
              <w:rPr>
                <w:b/>
              </w:rPr>
              <w:t>~600–2400</w:t>
            </w:r>
          </w:p>
        </w:tc>
        <w:tc>
          <w:tcPr>
            <w:tcW w:type="dxa" w:w="2880"/>
          </w:tcPr>
          <w:p>
            <w:r/>
          </w:p>
        </w:tc>
      </w:tr>
    </w:tbl>
    <w:p>
      <w:pPr>
        <w:spacing w:after="80"/>
      </w:pPr>
    </w:p>
    <w:p>
      <w:r>
        <w:t xml:space="preserve">Строка события — порядка 300–500 байт с </w:t>
      </w:r>
      <w:r>
        <w:rPr>
          <w:rFonts w:ascii="Consolas" w:hAnsi="Consolas"/>
          <w:color w:val="A31415"/>
          <w:sz w:val="19"/>
        </w:rPr>
        <w:t>jsonb</w:t>
      </w:r>
      <w:r>
        <w:t>. Итого 0.3–1.2 МБ в сутки на точку.</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Точек</w:t>
            </w:r>
          </w:p>
        </w:tc>
        <w:tc>
          <w:tcPr>
            <w:tcW w:type="dxa" w:w="2160"/>
          </w:tcPr>
          <w:p>
            <w:r>
              <w:rPr>
                <w:b/>
              </w:rPr>
            </w:r>
            <w:r>
              <w:rPr>
                <w:b/>
              </w:rPr>
              <w:t>В сутки</w:t>
            </w:r>
          </w:p>
        </w:tc>
        <w:tc>
          <w:tcPr>
            <w:tcW w:type="dxa" w:w="2160"/>
          </w:tcPr>
          <w:p>
            <w:r>
              <w:rPr>
                <w:b/>
              </w:rPr>
            </w:r>
            <w:r>
              <w:rPr>
                <w:b/>
              </w:rPr>
              <w:t>За 90 дней (несжато)</w:t>
            </w:r>
          </w:p>
        </w:tc>
        <w:tc>
          <w:tcPr>
            <w:tcW w:type="dxa" w:w="2160"/>
          </w:tcPr>
          <w:p>
            <w:r>
              <w:rPr>
                <w:b/>
              </w:rPr>
            </w:r>
            <w:r>
              <w:rPr>
                <w:b/>
              </w:rPr>
              <w:t>За 90 дней (сжатие ×10)</w:t>
            </w:r>
          </w:p>
        </w:tc>
      </w:tr>
      <w:tr>
        <w:tc>
          <w:tcPr>
            <w:tcW w:type="dxa" w:w="2160"/>
          </w:tcPr>
          <w:p>
            <w:r/>
            <w:r>
              <w:t>1</w:t>
            </w:r>
          </w:p>
        </w:tc>
        <w:tc>
          <w:tcPr>
            <w:tcW w:type="dxa" w:w="2160"/>
          </w:tcPr>
          <w:p>
            <w:r/>
            <w:r>
              <w:t>~1 МБ</w:t>
            </w:r>
          </w:p>
        </w:tc>
        <w:tc>
          <w:tcPr>
            <w:tcW w:type="dxa" w:w="2160"/>
          </w:tcPr>
          <w:p>
            <w:r/>
            <w:r>
              <w:t>~90 МБ</w:t>
            </w:r>
          </w:p>
        </w:tc>
        <w:tc>
          <w:tcPr>
            <w:tcW w:type="dxa" w:w="2160"/>
          </w:tcPr>
          <w:p>
            <w:r/>
            <w:r>
              <w:t>~15 МБ</w:t>
            </w:r>
          </w:p>
        </w:tc>
      </w:tr>
      <w:tr>
        <w:tc>
          <w:tcPr>
            <w:tcW w:type="dxa" w:w="2160"/>
          </w:tcPr>
          <w:p>
            <w:r/>
            <w:r>
              <w:t>10</w:t>
            </w:r>
          </w:p>
        </w:tc>
        <w:tc>
          <w:tcPr>
            <w:tcW w:type="dxa" w:w="2160"/>
          </w:tcPr>
          <w:p>
            <w:r/>
            <w:r>
              <w:t>~10 МБ</w:t>
            </w:r>
          </w:p>
        </w:tc>
        <w:tc>
          <w:tcPr>
            <w:tcW w:type="dxa" w:w="2160"/>
          </w:tcPr>
          <w:p>
            <w:r/>
            <w:r>
              <w:t>~900 МБ</w:t>
            </w:r>
          </w:p>
        </w:tc>
        <w:tc>
          <w:tcPr>
            <w:tcW w:type="dxa" w:w="2160"/>
          </w:tcPr>
          <w:p>
            <w:r/>
            <w:r>
              <w:t>~120 МБ</w:t>
            </w:r>
          </w:p>
        </w:tc>
      </w:tr>
      <w:tr>
        <w:tc>
          <w:tcPr>
            <w:tcW w:type="dxa" w:w="2160"/>
          </w:tcPr>
          <w:p>
            <w:r/>
            <w:r>
              <w:t>100</w:t>
            </w:r>
          </w:p>
        </w:tc>
        <w:tc>
          <w:tcPr>
            <w:tcW w:type="dxa" w:w="2160"/>
          </w:tcPr>
          <w:p>
            <w:r/>
            <w:r>
              <w:t>~100 МБ</w:t>
            </w:r>
          </w:p>
        </w:tc>
        <w:tc>
          <w:tcPr>
            <w:tcW w:type="dxa" w:w="2160"/>
          </w:tcPr>
          <w:p>
            <w:r/>
            <w:r>
              <w:t>~9 ГБ</w:t>
            </w:r>
          </w:p>
        </w:tc>
        <w:tc>
          <w:tcPr>
            <w:tcW w:type="dxa" w:w="2160"/>
          </w:tcPr>
          <w:p>
            <w:r/>
            <w:r>
              <w:t>~1.2 ГБ</w:t>
            </w:r>
          </w:p>
        </w:tc>
      </w:tr>
      <w:tr>
        <w:tc>
          <w:tcPr>
            <w:tcW w:type="dxa" w:w="2160"/>
          </w:tcPr>
          <w:p>
            <w:r/>
            <w:r>
              <w:t>1000</w:t>
            </w:r>
          </w:p>
        </w:tc>
        <w:tc>
          <w:tcPr>
            <w:tcW w:type="dxa" w:w="2160"/>
          </w:tcPr>
          <w:p>
            <w:r/>
            <w:r>
              <w:t>~1 ГБ</w:t>
            </w:r>
          </w:p>
        </w:tc>
        <w:tc>
          <w:tcPr>
            <w:tcW w:type="dxa" w:w="2160"/>
          </w:tcPr>
          <w:p>
            <w:r/>
            <w:r>
              <w:t>~90 ГБ</w:t>
            </w:r>
          </w:p>
        </w:tc>
        <w:tc>
          <w:tcPr>
            <w:tcW w:type="dxa" w:w="2160"/>
          </w:tcPr>
          <w:p>
            <w:r/>
            <w:r>
              <w:t>~12 ГБ</w:t>
            </w:r>
          </w:p>
        </w:tc>
      </w:tr>
    </w:tbl>
    <w:p>
      <w:pPr>
        <w:spacing w:after="80"/>
      </w:pPr>
    </w:p>
    <w:p>
      <w:r>
        <w:rPr>
          <w:b/>
        </w:rPr>
        <w:t>Вывод: PostgreSQL не станет узким местом в обозримом будущем.</w:t>
      </w:r>
      <w:r>
        <w:t xml:space="preserve"> Даже 1000 точек дают объём, комфортный для одного узла. Ограничителем раньше станут GPU, канал VPS и CPU.</w:t>
      </w:r>
    </w:p>
    <w:p>
      <w:r>
        <w:t>Это существенный вывод для планирования: усилия по масштабированию БД не оправданы, тогда как усилия по резервному копированию — оправданы немедленно.</w:t>
      </w:r>
    </w:p>
    <w:p>
      <w:pPr>
        <w:pStyle w:val="Heading3"/>
      </w:pPr>
      <w:r/>
      <w:r>
        <w:t>8.2. Что растёт неконтролируемо</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Данные</w:t>
            </w:r>
          </w:p>
        </w:tc>
        <w:tc>
          <w:tcPr>
            <w:tcW w:type="dxa" w:w="2880"/>
          </w:tcPr>
          <w:p>
            <w:r>
              <w:rPr>
                <w:b/>
              </w:rPr>
            </w:r>
            <w:r>
              <w:rPr>
                <w:b/>
              </w:rPr>
              <w:t>Ограничение</w:t>
            </w:r>
          </w:p>
        </w:tc>
        <w:tc>
          <w:tcPr>
            <w:tcW w:type="dxa" w:w="2880"/>
          </w:tcPr>
          <w:p>
            <w:r>
              <w:rPr>
                <w:b/>
              </w:rPr>
            </w:r>
            <w:r>
              <w:rPr>
                <w:b/>
              </w:rPr>
              <w:t>Риск</w:t>
            </w:r>
          </w:p>
        </w:tc>
      </w:tr>
      <w:tr>
        <w:tc>
          <w:tcPr>
            <w:tcW w:type="dxa" w:w="2880"/>
          </w:tcPr>
          <w:p>
            <w:r/>
            <w:r>
              <w:rPr>
                <w:rFonts w:ascii="Consolas" w:hAnsi="Consolas"/>
                <w:color w:val="A31415"/>
                <w:sz w:val="19"/>
              </w:rPr>
              <w:t>event</w:t>
            </w:r>
          </w:p>
        </w:tc>
        <w:tc>
          <w:tcPr>
            <w:tcW w:type="dxa" w:w="2880"/>
          </w:tcPr>
          <w:p>
            <w:r/>
            <w:r>
              <w:rPr>
                <w:rFonts w:ascii="Consolas" w:hAnsi="Consolas"/>
                <w:color w:val="A31415"/>
                <w:sz w:val="19"/>
              </w:rPr>
              <w:t>event_retention_days</w:t>
            </w:r>
            <w:r>
              <w:t xml:space="preserve"> (90)</w:t>
            </w:r>
          </w:p>
        </w:tc>
        <w:tc>
          <w:tcPr>
            <w:tcW w:type="dxa" w:w="2880"/>
          </w:tcPr>
          <w:p>
            <w:r/>
            <w:r>
              <w:t>Нет</w:t>
            </w:r>
          </w:p>
        </w:tc>
      </w:tr>
      <w:tr>
        <w:tc>
          <w:tcPr>
            <w:tcW w:type="dxa" w:w="2880"/>
          </w:tcPr>
          <w:p>
            <w:r/>
            <w:r>
              <w:rPr>
                <w:rFonts w:ascii="Consolas" w:hAnsi="Consolas"/>
                <w:color w:val="A31415"/>
                <w:sz w:val="19"/>
              </w:rPr>
              <w:t>audit_log</w:t>
            </w:r>
          </w:p>
        </w:tc>
        <w:tc>
          <w:tcPr>
            <w:tcW w:type="dxa" w:w="2880"/>
          </w:tcPr>
          <w:p>
            <w:r/>
            <w:r>
              <w:rPr>
                <w:b/>
              </w:rPr>
              <w:t>Нет</w:t>
            </w:r>
          </w:p>
        </w:tc>
        <w:tc>
          <w:tcPr>
            <w:tcW w:type="dxa" w:w="2880"/>
          </w:tcPr>
          <w:p>
            <w:r/>
            <w:r>
              <w:t>Растёт вечно; объём мал</w:t>
            </w:r>
          </w:p>
        </w:tc>
      </w:tr>
      <w:tr>
        <w:tc>
          <w:tcPr>
            <w:tcW w:type="dxa" w:w="2880"/>
          </w:tcPr>
          <w:p>
            <w:r/>
            <w:r>
              <w:rPr>
                <w:rFonts w:ascii="Consolas" w:hAnsi="Consolas"/>
                <w:color w:val="A31415"/>
                <w:sz w:val="19"/>
              </w:rPr>
              <w:t>notifications</w:t>
            </w:r>
          </w:p>
        </w:tc>
        <w:tc>
          <w:tcPr>
            <w:tcW w:type="dxa" w:w="2880"/>
          </w:tcPr>
          <w:p>
            <w:r/>
            <w:r>
              <w:rPr>
                <w:b/>
              </w:rPr>
              <w:t>Нет</w:t>
            </w:r>
          </w:p>
        </w:tc>
        <w:tc>
          <w:tcPr>
            <w:tcW w:type="dxa" w:w="2880"/>
          </w:tcPr>
          <w:p>
            <w:r/>
            <w:r>
              <w:t xml:space="preserve">Растёт вечно; </w:t>
            </w:r>
            <w:r>
              <w:rPr>
                <w:b/>
              </w:rPr>
              <w:t>см. ниже</w:t>
            </w:r>
          </w:p>
        </w:tc>
      </w:tr>
      <w:tr>
        <w:tc>
          <w:tcPr>
            <w:tcW w:type="dxa" w:w="2880"/>
          </w:tcPr>
          <w:p>
            <w:r/>
            <w:r>
              <w:rPr>
                <w:rFonts w:ascii="Consolas" w:hAnsi="Consolas"/>
                <w:color w:val="A31415"/>
                <w:sz w:val="19"/>
              </w:rPr>
              <w:t>archive_segment</w:t>
            </w:r>
          </w:p>
        </w:tc>
        <w:tc>
          <w:tcPr>
            <w:tcW w:type="dxa" w:w="2880"/>
          </w:tcPr>
          <w:p>
            <w:r/>
            <w:r>
              <w:t>Ретеншен архива</w:t>
            </w:r>
          </w:p>
        </w:tc>
        <w:tc>
          <w:tcPr>
            <w:tcW w:type="dxa" w:w="2880"/>
          </w:tcPr>
          <w:p>
            <w:r/>
            <w:r>
              <w:t>Нет</w:t>
            </w:r>
          </w:p>
        </w:tc>
      </w:tr>
      <w:tr>
        <w:tc>
          <w:tcPr>
            <w:tcW w:type="dxa" w:w="2880"/>
          </w:tcPr>
          <w:p>
            <w:r/>
            <w:r>
              <w:rPr>
                <w:rFonts w:ascii="Consolas" w:hAnsi="Consolas"/>
                <w:color w:val="A31415"/>
                <w:sz w:val="19"/>
              </w:rPr>
              <w:t>system_setting</w:t>
            </w:r>
          </w:p>
        </w:tc>
        <w:tc>
          <w:tcPr>
            <w:tcW w:type="dxa" w:w="2880"/>
          </w:tcPr>
          <w:p>
            <w:r/>
            <w:r>
              <w:t>Число ключей</w:t>
            </w:r>
          </w:p>
        </w:tc>
        <w:tc>
          <w:tcPr>
            <w:tcW w:type="dxa" w:w="2880"/>
          </w:tcPr>
          <w:p>
            <w:r/>
            <w:r>
              <w:t>Нет</w:t>
            </w:r>
          </w:p>
        </w:tc>
      </w:tr>
    </w:tbl>
    <w:p>
      <w:pPr>
        <w:spacing w:after="80"/>
      </w:pPr>
    </w:p>
    <w:p>
      <w:r>
        <w:rPr>
          <w:b/>
        </w:rPr>
        <w:t>`notifications` — незамеченная проблема.</w:t>
      </w:r>
      <w:r>
        <w:t xml:space="preserve"> Таблица не является гипертаблицей и </w:t>
      </w:r>
      <w:r>
        <w:rPr>
          <w:b/>
        </w:rPr>
        <w:t>не имеет ретеншена</w:t>
      </w:r>
      <w:r>
        <w:t>. Запись создаётся на каждую попытку доставки по каждому каналу.</w:t>
      </w:r>
    </w:p>
    <w:p>
      <w:r>
        <w:t>При 50 алертах в сутки и двух каналах — 100 строк в сутки, 36 тысяч в год. Мало. Но: таблица не партиционирована, индексы растут, а ценность записи годичной давности — нулевая.</w:t>
      </w:r>
    </w:p>
    <w:p>
      <w:r>
        <w:rPr>
          <w:i/>
        </w:rPr>
        <w:t>Рекомендация:</w:t>
      </w:r>
      <w:r>
        <w:t xml:space="preserve"> либо сделать гипертаблицей с ретеншеном (потребует добавить </w:t>
      </w:r>
      <w:r>
        <w:rPr>
          <w:rFonts w:ascii="Consolas" w:hAnsi="Consolas"/>
          <w:color w:val="A31415"/>
          <w:sz w:val="19"/>
        </w:rPr>
        <w:t>created_at</w:t>
      </w:r>
      <w:r>
        <w:t xml:space="preserve"> в первичный ключ), либо чистить по времени в том же </w:t>
      </w:r>
      <w:r>
        <w:rPr>
          <w:rFonts w:ascii="Consolas" w:hAnsi="Consolas"/>
          <w:color w:val="A31415"/>
          <w:sz w:val="19"/>
        </w:rPr>
        <w:t>retention.ts</w:t>
      </w:r>
      <w:r>
        <w:t xml:space="preserve">. Второе проще: одна строка </w:t>
      </w:r>
      <w:r>
        <w:rPr>
          <w:rFonts w:ascii="Consolas" w:hAnsi="Consolas"/>
          <w:color w:val="A31415"/>
          <w:sz w:val="19"/>
        </w:rPr>
        <w:t>DELETE FROM notifications WHERE sent_at &lt; now() - interval '90 days'</w:t>
      </w:r>
      <w:r>
        <w:t xml:space="preserve">. При таких объёмах </w:t>
      </w:r>
      <w:r>
        <w:rPr>
          <w:rFonts w:ascii="Consolas" w:hAnsi="Consolas"/>
          <w:color w:val="A31415"/>
          <w:sz w:val="19"/>
        </w:rPr>
        <w:t>DELETE</w:t>
      </w:r>
      <w:r>
        <w:t xml:space="preserve"> приемлем.</w:t>
      </w:r>
    </w:p>
    <w:p>
      <w:pPr>
        <w:pBdr>
          <w:bottom w:val="single" w:sz="6" w:space="1" w:color="BBBBBB"/>
        </w:pBdr>
      </w:pPr>
    </w:p>
    <w:p>
      <w:pPr>
        <w:pStyle w:val="Heading2"/>
      </w:pPr>
      <w:r/>
      <w:r>
        <w:t>9. Транзакции</w:t>
      </w:r>
    </w:p>
    <w:p>
      <w:pPr>
        <w:pStyle w:val="Heading3"/>
      </w:pPr>
      <w:r/>
      <w:r>
        <w:t>9.1. Модель</w:t>
      </w:r>
    </w:p>
    <w:p>
      <w:r>
        <w:t>Явных транзакций в коде нет. Каждый запрос Drizzle — автокоммит.</w:t>
      </w:r>
    </w:p>
    <w:p>
      <w:r>
        <w:t>Места, где отсутствие транзакции значимо:</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Операция</w:t>
            </w:r>
          </w:p>
        </w:tc>
        <w:tc>
          <w:tcPr>
            <w:tcW w:type="dxa" w:w="2880"/>
          </w:tcPr>
          <w:p>
            <w:r>
              <w:rPr>
                <w:b/>
              </w:rPr>
            </w:r>
            <w:r>
              <w:rPr>
                <w:b/>
              </w:rPr>
              <w:t>Шаги</w:t>
            </w:r>
          </w:p>
        </w:tc>
        <w:tc>
          <w:tcPr>
            <w:tcW w:type="dxa" w:w="2880"/>
          </w:tcPr>
          <w:p>
            <w:r>
              <w:rPr>
                <w:b/>
              </w:rPr>
            </w:r>
            <w:r>
              <w:rPr>
                <w:b/>
              </w:rPr>
              <w:t>Риск</w:t>
            </w:r>
          </w:p>
        </w:tc>
      </w:tr>
      <w:tr>
        <w:tc>
          <w:tcPr>
            <w:tcW w:type="dxa" w:w="2880"/>
          </w:tcPr>
          <w:p>
            <w:r/>
            <w:r>
              <w:t>Создание камеры</w:t>
            </w:r>
          </w:p>
        </w:tc>
        <w:tc>
          <w:tcPr>
            <w:tcW w:type="dxa" w:w="2880"/>
          </w:tcPr>
          <w:p>
            <w:r/>
            <w:r>
              <w:t>INSERT camera → SET Redis → POST go2rtc → INSERT audit</w:t>
            </w:r>
          </w:p>
        </w:tc>
        <w:tc>
          <w:tcPr>
            <w:tcW w:type="dxa" w:w="2880"/>
          </w:tcPr>
          <w:p>
            <w:r/>
            <w:r>
              <w:t>Частичное выполнение при сбое</w:t>
            </w:r>
          </w:p>
        </w:tc>
      </w:tr>
      <w:tr>
        <w:tc>
          <w:tcPr>
            <w:tcW w:type="dxa" w:w="2880"/>
          </w:tcPr>
          <w:p>
            <w:r/>
            <w:r>
              <w:t>Вставка события</w:t>
            </w:r>
          </w:p>
        </w:tc>
        <w:tc>
          <w:tcPr>
            <w:tcW w:type="dxa" w:w="2880"/>
          </w:tcPr>
          <w:p>
            <w:r/>
            <w:r>
              <w:t>INSERT event → PUBLISH → BullMQ add → XACK</w:t>
            </w:r>
          </w:p>
        </w:tc>
        <w:tc>
          <w:tcPr>
            <w:tcW w:type="dxa" w:w="2880"/>
          </w:tcPr>
          <w:p>
            <w:r/>
            <w:r>
              <w:t>Разобрано ниже</w:t>
            </w:r>
          </w:p>
        </w:tc>
      </w:tr>
      <w:tr>
        <w:tc>
          <w:tcPr>
            <w:tcW w:type="dxa" w:w="2880"/>
          </w:tcPr>
          <w:p>
            <w:r/>
            <w:r>
              <w:t>Отметка сотрудника</w:t>
            </w:r>
          </w:p>
        </w:tc>
        <w:tc>
          <w:tcPr>
            <w:tcW w:type="dxa" w:w="2880"/>
          </w:tcPr>
          <w:p>
            <w:r/>
            <w:r>
              <w:t>HSET staff → поглощение дублей → RPUSH face_enroll</w:t>
            </w:r>
          </w:p>
        </w:tc>
        <w:tc>
          <w:tcPr>
            <w:tcW w:type="dxa" w:w="2880"/>
          </w:tcPr>
          <w:p>
            <w:r/>
            <w:r>
              <w:t>Redis-операции без атомарности</w:t>
            </w:r>
          </w:p>
        </w:tc>
      </w:tr>
    </w:tbl>
    <w:p>
      <w:pPr>
        <w:spacing w:after="80"/>
      </w:pPr>
    </w:p>
    <w:p>
      <w:pPr>
        <w:pStyle w:val="Heading3"/>
      </w:pPr>
      <w:r/>
      <w:r>
        <w:t>9.2. Вставка события: анализ</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const eventId = await this.insert(msg)          // 1. PostgreSQL</w:t>
            </w:r>
          </w:p>
          <w:p>
            <w:pPr>
              <w:spacing w:after="0" w:before="0"/>
            </w:pPr>
            <w:r>
              <w:rPr>
                <w:rFonts w:ascii="Consolas" w:hAnsi="Consolas"/>
                <w:color w:val="1A1A1A"/>
                <w:sz w:val="18"/>
              </w:rPr>
              <w:t>await this.pub.publish(`events:${...}`, raw)    // 2. Redis PubSub</w:t>
            </w:r>
          </w:p>
          <w:p>
            <w:pPr>
              <w:spacing w:after="0" w:before="0"/>
            </w:pPr>
            <w:r>
              <w:rPr>
                <w:rFonts w:ascii="Consolas" w:hAnsi="Consolas"/>
                <w:color w:val="1A1A1A"/>
                <w:sz w:val="18"/>
              </w:rPr>
              <w:t>if (!NO_ALERT_TYPES.has(msg.type)) {</w:t>
            </w:r>
          </w:p>
          <w:p>
            <w:pPr>
              <w:spacing w:after="0" w:before="0"/>
            </w:pPr>
            <w:r>
              <w:rPr>
                <w:rFonts w:ascii="Consolas" w:hAnsi="Consolas"/>
                <w:color w:val="1A1A1A"/>
                <w:sz w:val="18"/>
              </w:rPr>
              <w:t xml:space="preserve">  await alertsQueue.add('notify', {...})        // 3. BullMQ</w:t>
            </w:r>
          </w:p>
          <w:p>
            <w:pPr>
              <w:spacing w:after="0" w:before="0"/>
            </w:pPr>
            <w:r>
              <w:rPr>
                <w:rFonts w:ascii="Consolas" w:hAnsi="Consolas"/>
                <w:color w:val="1A1A1A"/>
                <w:sz w:val="18"/>
              </w:rPr>
              <w:t>}</w:t>
            </w:r>
          </w:p>
          <w:p>
            <w:pPr>
              <w:spacing w:after="0" w:before="0"/>
            </w:pPr>
            <w:r>
              <w:rPr>
                <w:rFonts w:ascii="Consolas" w:hAnsi="Consolas"/>
                <w:color w:val="1A1A1A"/>
                <w:sz w:val="18"/>
              </w:rPr>
              <w:t>await this.redis.xack(...)                      // 4. XACK</w:t>
            </w:r>
          </w:p>
        </w:tc>
      </w:tr>
    </w:tbl>
    <w:p>
      <w:pPr>
        <w:spacing w:after="80"/>
      </w:pPr>
    </w:p>
    <w:p>
      <w:r>
        <w:t>Сценарии сбоя: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Сбой на шаге</w:t>
            </w:r>
          </w:p>
        </w:tc>
        <w:tc>
          <w:tcPr>
            <w:tcW w:type="dxa" w:w="4320"/>
          </w:tcPr>
          <w:p>
            <w:r>
              <w:rPr>
                <w:b/>
              </w:rPr>
            </w:r>
            <w:r>
              <w:rPr>
                <w:b/>
              </w:rPr>
              <w:t>Последствие</w:t>
            </w:r>
          </w:p>
        </w:tc>
      </w:tr>
      <w:tr>
        <w:tc>
          <w:tcPr>
            <w:tcW w:type="dxa" w:w="4320"/>
          </w:tcPr>
          <w:p>
            <w:r/>
            <w:r>
              <w:t>1</w:t>
            </w:r>
          </w:p>
        </w:tc>
        <w:tc>
          <w:tcPr>
            <w:tcW w:type="dxa" w:w="4320"/>
          </w:tcPr>
          <w:p>
            <w:r/>
            <w:r>
              <w:t xml:space="preserve">Dead-letter, XACK. Событие потеряно, но зафиксировано в </w:t>
            </w:r>
            <w:r>
              <w:rPr>
                <w:rFonts w:ascii="Consolas" w:hAnsi="Consolas"/>
                <w:color w:val="A31415"/>
                <w:sz w:val="19"/>
              </w:rPr>
              <w:t>events:failed</w:t>
            </w:r>
          </w:p>
        </w:tc>
      </w:tr>
      <w:tr>
        <w:tc>
          <w:tcPr>
            <w:tcW w:type="dxa" w:w="4320"/>
          </w:tcPr>
          <w:p>
            <w:r/>
            <w:r>
              <w:t>2</w:t>
            </w:r>
          </w:p>
        </w:tc>
        <w:tc>
          <w:tcPr>
            <w:tcW w:type="dxa" w:w="4320"/>
          </w:tcPr>
          <w:p>
            <w:r/>
            <w:r>
              <w:t xml:space="preserve">Исключение → dead-letter → </w:t>
            </w:r>
            <w:r>
              <w:rPr>
                <w:b/>
              </w:rPr>
              <w:t>событие в БД, но помечено как ошибочное</w:t>
            </w:r>
          </w:p>
        </w:tc>
      </w:tr>
      <w:tr>
        <w:tc>
          <w:tcPr>
            <w:tcW w:type="dxa" w:w="4320"/>
          </w:tcPr>
          <w:p>
            <w:r/>
            <w:r>
              <w:t>3</w:t>
            </w:r>
          </w:p>
        </w:tc>
        <w:tc>
          <w:tcPr>
            <w:tcW w:type="dxa" w:w="4320"/>
          </w:tcPr>
          <w:p>
            <w:r/>
            <w:r>
              <w:t>То же: событие в БД, алерта не будет, сообщение в dead-letter</w:t>
            </w:r>
          </w:p>
        </w:tc>
      </w:tr>
      <w:tr>
        <w:tc>
          <w:tcPr>
            <w:tcW w:type="dxa" w:w="4320"/>
          </w:tcPr>
          <w:p>
            <w:r/>
            <w:r>
              <w:t>4</w:t>
            </w:r>
          </w:p>
        </w:tc>
        <w:tc>
          <w:tcPr>
            <w:tcW w:type="dxa" w:w="4320"/>
          </w:tcPr>
          <w:p>
            <w:r/>
            <w:r>
              <w:t xml:space="preserve">Событие обработано, но не подтверждено → </w:t>
            </w:r>
            <w:r>
              <w:rPr>
                <w:b/>
              </w:rPr>
              <w:t>повторная обработка → дубль в БД</w:t>
            </w:r>
          </w:p>
        </w:tc>
      </w:tr>
    </w:tbl>
    <w:p>
      <w:pPr>
        <w:spacing w:after="80"/>
      </w:pPr>
    </w:p>
    <w:p>
      <w:r>
        <w:t xml:space="preserve">Сбой на шаге 4 приводит к дублированию: сообщение вернётся в pending и будет обработано снова. Впрочем, </w:t>
      </w:r>
      <w:r>
        <w:rPr>
          <w:rFonts w:ascii="Consolas" w:hAnsi="Consolas"/>
          <w:color w:val="A31415"/>
          <w:sz w:val="19"/>
        </w:rPr>
        <w:t>XAUTOCLAIM</w:t>
      </w:r>
      <w:r>
        <w:t xml:space="preserve"> не вызывается (</w:t>
      </w:r>
      <w:r>
        <w:rPr>
          <w:color w:val="1A5FB4"/>
          <w:u w:val="single"/>
        </w:rPr>
        <w:t>01_SYSTEM_ARCHITECTURE.md</w:t>
      </w:r>
      <w:r>
        <w:t>, 6.3), поэтому «зависшее» сообщение не переобрабатывается вовсе — то есть теряется. Два дефекта компенсируют друг друга случайным образом.</w:t>
      </w:r>
    </w:p>
    <w:p>
      <w:r>
        <w:rPr>
          <w:i/>
        </w:rPr>
        <w:t>Рекомендация:</w:t>
      </w:r>
      <w:r>
        <w:t xml:space="preserve"> добавить </w:t>
      </w:r>
      <w:r>
        <w:rPr>
          <w:rFonts w:ascii="Consolas" w:hAnsi="Consolas"/>
          <w:color w:val="A31415"/>
          <w:sz w:val="19"/>
        </w:rPr>
        <w:t>XAUTOCLAIM</w:t>
      </w:r>
      <w:r>
        <w:t xml:space="preserve"> (что необходимо для надёжности) </w:t>
      </w:r>
      <w:r>
        <w:rPr>
          <w:b/>
        </w:rPr>
        <w:t>вместе с</w:t>
      </w:r>
      <w:r>
        <w:t xml:space="preserve"> идемпотентностью вставки, иначе повторная обработка создаст дубли. Идемпотентность достижима естественно: добавить в сообщение </w:t>
      </w:r>
      <w:r>
        <w:rPr>
          <w:rFonts w:ascii="Consolas" w:hAnsi="Consolas"/>
          <w:color w:val="A31415"/>
          <w:sz w:val="19"/>
        </w:rPr>
        <w:t>event_uid</w:t>
      </w:r>
      <w:r>
        <w:t xml:space="preserve"> (генерируется анализатором) и уникальный индекс </w:t>
      </w:r>
      <w:r>
        <w:rPr>
          <w:rFonts w:ascii="Consolas" w:hAnsi="Consolas"/>
          <w:color w:val="A31415"/>
          <w:sz w:val="19"/>
        </w:rPr>
        <w:t>(event_uid, ts_start)</w:t>
      </w:r>
      <w:r>
        <w:t xml:space="preserve"> с </w:t>
      </w:r>
      <w:r>
        <w:rPr>
          <w:rFonts w:ascii="Consolas" w:hAnsi="Consolas"/>
          <w:color w:val="A31415"/>
          <w:sz w:val="19"/>
        </w:rPr>
        <w:t>ON CONFLICT DO NOTHING</w:t>
      </w:r>
      <w:r>
        <w:t>. Эти две работы обязаны выполняться одной задачей — по отдельности каждая делает систему хуже.</w:t>
      </w:r>
    </w:p>
    <w:p>
      <w:pPr>
        <w:pStyle w:val="Heading3"/>
      </w:pPr>
      <w:r/>
      <w:r>
        <w:t>9.3. Уровень изоляции</w:t>
      </w:r>
    </w:p>
    <w:p>
      <w:r>
        <w:t xml:space="preserve">Умолчание PostgreSQL — </w:t>
      </w:r>
      <w:r>
        <w:rPr>
          <w:rFonts w:ascii="Consolas" w:hAnsi="Consolas"/>
          <w:color w:val="A31415"/>
          <w:sz w:val="19"/>
        </w:rPr>
        <w:t>READ COMMITTED</w:t>
      </w:r>
      <w:r>
        <w:t>. Не менялось. Для профиля нагрузки (вставки и чтения по диапазону, почти нет конкурентных изменений одной строки) — корректно.</w:t>
      </w:r>
    </w:p>
    <w:p>
      <w:pPr>
        <w:pBdr>
          <w:bottom w:val="single" w:sz="6" w:space="1" w:color="BBBBBB"/>
        </w:pBdr>
      </w:pPr>
    </w:p>
    <w:p>
      <w:pPr>
        <w:pStyle w:val="Heading2"/>
      </w:pPr>
      <w:r/>
      <w:r>
        <w:t>10. Пул соединений</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const pool = new Pool({ connectionString: databaseUrl })</w:t>
            </w:r>
          </w:p>
        </w:tc>
      </w:tr>
    </w:tbl>
    <w:p>
      <w:pPr>
        <w:spacing w:after="80"/>
      </w:pPr>
    </w:p>
    <w:p>
      <w:r>
        <w:t xml:space="preserve">Умолчание </w:t>
      </w:r>
      <w:r>
        <w:rPr>
          <w:rFonts w:ascii="Consolas" w:hAnsi="Consolas"/>
          <w:color w:val="A31415"/>
          <w:sz w:val="19"/>
        </w:rPr>
        <w:t>node-postgres</w:t>
      </w:r>
      <w:r>
        <w:t xml:space="preserve"> — 10 соединений на процесс.</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Процесс</w:t>
            </w:r>
          </w:p>
        </w:tc>
        <w:tc>
          <w:tcPr>
            <w:tcW w:type="dxa" w:w="2880"/>
          </w:tcPr>
          <w:p>
            <w:r>
              <w:rPr>
                <w:b/>
              </w:rPr>
            </w:r>
            <w:r>
              <w:rPr>
                <w:b/>
              </w:rPr>
              <w:t>Пул</w:t>
            </w:r>
          </w:p>
        </w:tc>
        <w:tc>
          <w:tcPr>
            <w:tcW w:type="dxa" w:w="2880"/>
          </w:tcPr>
          <w:p>
            <w:r>
              <w:rPr>
                <w:b/>
              </w:rPr>
            </w:r>
            <w:r>
              <w:rPr>
                <w:b/>
              </w:rPr>
              <w:t>Экземпляров</w:t>
            </w:r>
          </w:p>
        </w:tc>
      </w:tr>
      <w:tr>
        <w:tc>
          <w:tcPr>
            <w:tcW w:type="dxa" w:w="2880"/>
          </w:tcPr>
          <w:p>
            <w:r/>
            <w:r>
              <w:rPr>
                <w:rFonts w:ascii="Consolas" w:hAnsi="Consolas"/>
                <w:color w:val="A31415"/>
                <w:sz w:val="19"/>
              </w:rPr>
              <w:t>api</w:t>
            </w:r>
          </w:p>
        </w:tc>
        <w:tc>
          <w:tcPr>
            <w:tcW w:type="dxa" w:w="2880"/>
          </w:tcPr>
          <w:p>
            <w:r/>
            <w:r>
              <w:t>10</w:t>
            </w:r>
          </w:p>
        </w:tc>
        <w:tc>
          <w:tcPr>
            <w:tcW w:type="dxa" w:w="2880"/>
          </w:tcPr>
          <w:p>
            <w:r/>
            <w:r>
              <w:t>1</w:t>
            </w:r>
          </w:p>
        </w:tc>
      </w:tr>
      <w:tr>
        <w:tc>
          <w:tcPr>
            <w:tcW w:type="dxa" w:w="2880"/>
          </w:tcPr>
          <w:p>
            <w:r/>
            <w:r>
              <w:rPr>
                <w:rFonts w:ascii="Consolas" w:hAnsi="Consolas"/>
                <w:color w:val="A31415"/>
                <w:sz w:val="19"/>
              </w:rPr>
              <w:t>worker-clips</w:t>
            </w:r>
          </w:p>
        </w:tc>
        <w:tc>
          <w:tcPr>
            <w:tcW w:type="dxa" w:w="2880"/>
          </w:tcPr>
          <w:p>
            <w:r/>
            <w:r>
              <w:t>10</w:t>
            </w:r>
          </w:p>
        </w:tc>
        <w:tc>
          <w:tcPr>
            <w:tcW w:type="dxa" w:w="2880"/>
          </w:tcPr>
          <w:p>
            <w:r/>
            <w:r>
              <w:t>1</w:t>
            </w:r>
          </w:p>
        </w:tc>
      </w:tr>
      <w:tr>
        <w:tc>
          <w:tcPr>
            <w:tcW w:type="dxa" w:w="2880"/>
          </w:tcPr>
          <w:p>
            <w:r/>
            <w:r>
              <w:rPr>
                <w:rFonts w:ascii="Consolas" w:hAnsi="Consolas"/>
                <w:color w:val="A31415"/>
                <w:sz w:val="19"/>
              </w:rPr>
              <w:t>worker-alerts</w:t>
            </w:r>
          </w:p>
        </w:tc>
        <w:tc>
          <w:tcPr>
            <w:tcW w:type="dxa" w:w="2880"/>
          </w:tcPr>
          <w:p>
            <w:r/>
            <w:r>
              <w:t>10</w:t>
            </w:r>
          </w:p>
        </w:tc>
        <w:tc>
          <w:tcPr>
            <w:tcW w:type="dxa" w:w="2880"/>
          </w:tcPr>
          <w:p>
            <w:r/>
            <w:r>
              <w:t>1</w:t>
            </w:r>
          </w:p>
        </w:tc>
      </w:tr>
      <w:tr>
        <w:tc>
          <w:tcPr>
            <w:tcW w:type="dxa" w:w="2880"/>
          </w:tcPr>
          <w:p>
            <w:r/>
            <w:r>
              <w:rPr>
                <w:b/>
              </w:rPr>
              <w:t>Итого</w:t>
            </w:r>
          </w:p>
        </w:tc>
        <w:tc>
          <w:tcPr>
            <w:tcW w:type="dxa" w:w="2880"/>
          </w:tcPr>
          <w:p>
            <w:r/>
            <w:r>
              <w:rPr>
                <w:b/>
              </w:rPr>
              <w:t>30</w:t>
            </w:r>
          </w:p>
        </w:tc>
        <w:tc>
          <w:tcPr>
            <w:tcW w:type="dxa" w:w="2880"/>
          </w:tcPr>
          <w:p>
            <w:r/>
          </w:p>
        </w:tc>
      </w:tr>
    </w:tbl>
    <w:p>
      <w:pPr>
        <w:spacing w:after="80"/>
      </w:pPr>
    </w:p>
    <w:p>
      <w:r>
        <w:t xml:space="preserve">Умолчание PostgreSQL </w:t>
      </w:r>
      <w:r>
        <w:rPr>
          <w:rFonts w:ascii="Consolas" w:hAnsi="Consolas"/>
          <w:color w:val="A31415"/>
          <w:sz w:val="19"/>
        </w:rPr>
        <w:t>max_connections</w:t>
      </w:r>
      <w:r>
        <w:t xml:space="preserve"> — 100. Запас достаточный.</w:t>
      </w:r>
    </w:p>
    <w:p>
      <w:r>
        <w:rPr>
          <w:i/>
        </w:rPr>
        <w:t>Замечание:</w:t>
      </w:r>
      <w:r>
        <w:t xml:space="preserve"> при масштабировании реплик каждая добавит 10 соединений. Пять реплик api — 50 соединений только от них. PostgreSQL плохо переносит сотни соединений (процесс на соединение). </w:t>
      </w:r>
      <w:r>
        <w:rPr>
          <w:i/>
        </w:rPr>
        <w:t>Рекомендация:</w:t>
      </w:r>
      <w:r>
        <w:t xml:space="preserve"> при переходе к нескольким репликам вводить PgBouncer в режиме транзакций. Не раньше.</w:t>
      </w:r>
    </w:p>
    <w:p>
      <w:pPr>
        <w:pBdr>
          <w:bottom w:val="single" w:sz="6" w:space="1" w:color="BBBBBB"/>
        </w:pBdr>
      </w:pPr>
    </w:p>
    <w:p>
      <w:pPr>
        <w:pStyle w:val="Heading2"/>
      </w:pPr>
      <w:r/>
      <w:r>
        <w:t>11. Настройка PostgreSQL</w:t>
      </w:r>
    </w:p>
    <w:p>
      <w:r>
        <w:rPr>
          <w:b/>
        </w:rPr>
        <w:t>[Данные отсутствуют]:</w:t>
      </w:r>
      <w:r>
        <w:t xml:space="preserve"> конфигурация PostgreSQL не менялась — используются умолчания образа.</w:t>
      </w:r>
    </w:p>
    <w:p>
      <w:r>
        <w:t xml:space="preserve">Умолчания PostgreSQL рассчитаны на минимальную машину: </w:t>
      </w:r>
      <w:r>
        <w:rPr>
          <w:rFonts w:ascii="Consolas" w:hAnsi="Consolas"/>
          <w:color w:val="A31415"/>
          <w:sz w:val="19"/>
        </w:rPr>
        <w:t>shared_buffers = 128MB</w:t>
      </w:r>
      <w:r>
        <w:t xml:space="preserve">, </w:t>
      </w:r>
      <w:r>
        <w:rPr>
          <w:rFonts w:ascii="Consolas" w:hAnsi="Consolas"/>
          <w:color w:val="A31415"/>
          <w:sz w:val="19"/>
        </w:rPr>
        <w:t>work_mem = 4MB</w:t>
      </w:r>
      <w:r>
        <w:t xml:space="preserve">, </w:t>
      </w:r>
      <w:r>
        <w:rPr>
          <w:rFonts w:ascii="Consolas" w:hAnsi="Consolas"/>
          <w:color w:val="A31415"/>
          <w:sz w:val="19"/>
        </w:rPr>
        <w:t>effective_cache_size = 4GB</w:t>
      </w:r>
      <w:r>
        <w:t>.</w:t>
      </w:r>
    </w:p>
    <w:p>
      <w:r>
        <w:rPr>
          <w:i/>
        </w:rPr>
        <w:t>Почему требуется:</w:t>
      </w:r>
      <w:r>
        <w:t xml:space="preserve"> аналитические запросы с группировкой при </w:t>
      </w:r>
      <w:r>
        <w:rPr>
          <w:rFonts w:ascii="Consolas" w:hAnsi="Consolas"/>
          <w:color w:val="A31415"/>
          <w:sz w:val="19"/>
        </w:rPr>
        <w:t>work_mem = 4MB</w:t>
      </w:r>
      <w:r>
        <w:t xml:space="preserve"> уходят в сортировку на диске. Это первое, что проявится при росте </w:t>
      </w:r>
      <w:r>
        <w:rPr>
          <w:rFonts w:ascii="Consolas" w:hAnsi="Consolas"/>
          <w:color w:val="A31415"/>
          <w:sz w:val="19"/>
        </w:rPr>
        <w:t>/analytics</w:t>
      </w:r>
      <w:r>
        <w:t>.</w:t>
      </w:r>
    </w:p>
    <w:p>
      <w:r>
        <w:rPr>
          <w:i/>
        </w:rPr>
        <w:t>Рекомендация (ориентиры для узла с 64 ГБ RAM, требуют проверки на конкретном узле):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Параметр</w:t>
            </w:r>
          </w:p>
        </w:tc>
        <w:tc>
          <w:tcPr>
            <w:tcW w:type="dxa" w:w="2880"/>
          </w:tcPr>
          <w:p>
            <w:r>
              <w:rPr>
                <w:b/>
              </w:rPr>
            </w:r>
            <w:r>
              <w:rPr>
                <w:b/>
              </w:rPr>
              <w:t>Ориентир</w:t>
            </w:r>
          </w:p>
        </w:tc>
        <w:tc>
          <w:tcPr>
            <w:tcW w:type="dxa" w:w="2880"/>
          </w:tcPr>
          <w:p>
            <w:r>
              <w:rPr>
                <w:b/>
              </w:rPr>
            </w:r>
            <w:r>
              <w:rPr>
                <w:b/>
              </w:rPr>
              <w:t>Причина</w:t>
            </w:r>
          </w:p>
        </w:tc>
      </w:tr>
      <w:tr>
        <w:tc>
          <w:tcPr>
            <w:tcW w:type="dxa" w:w="2880"/>
          </w:tcPr>
          <w:p>
            <w:r/>
            <w:r>
              <w:rPr>
                <w:rFonts w:ascii="Consolas" w:hAnsi="Consolas"/>
                <w:color w:val="A31415"/>
                <w:sz w:val="19"/>
              </w:rPr>
              <w:t>shared_buffers</w:t>
            </w:r>
          </w:p>
        </w:tc>
        <w:tc>
          <w:tcPr>
            <w:tcW w:type="dxa" w:w="2880"/>
          </w:tcPr>
          <w:p>
            <w:r/>
            <w:r>
              <w:t>16 ГБ (25% RAM)</w:t>
            </w:r>
          </w:p>
        </w:tc>
        <w:tc>
          <w:tcPr>
            <w:tcW w:type="dxa" w:w="2880"/>
          </w:tcPr>
          <w:p>
            <w:r/>
            <w:r>
              <w:t>Стандартная рекомендация</w:t>
            </w:r>
          </w:p>
        </w:tc>
      </w:tr>
      <w:tr>
        <w:tc>
          <w:tcPr>
            <w:tcW w:type="dxa" w:w="2880"/>
          </w:tcPr>
          <w:p>
            <w:r/>
            <w:r>
              <w:rPr>
                <w:rFonts w:ascii="Consolas" w:hAnsi="Consolas"/>
                <w:color w:val="A31415"/>
                <w:sz w:val="19"/>
              </w:rPr>
              <w:t>effective_cache_size</w:t>
            </w:r>
          </w:p>
        </w:tc>
        <w:tc>
          <w:tcPr>
            <w:tcW w:type="dxa" w:w="2880"/>
          </w:tcPr>
          <w:p>
            <w:r/>
            <w:r>
              <w:t>48 ГБ (75% RAM)</w:t>
            </w:r>
          </w:p>
        </w:tc>
        <w:tc>
          <w:tcPr>
            <w:tcW w:type="dxa" w:w="2880"/>
          </w:tcPr>
          <w:p>
            <w:r/>
            <w:r>
              <w:t>Планировщику для оценки</w:t>
            </w:r>
          </w:p>
        </w:tc>
      </w:tr>
      <w:tr>
        <w:tc>
          <w:tcPr>
            <w:tcW w:type="dxa" w:w="2880"/>
          </w:tcPr>
          <w:p>
            <w:r/>
            <w:r>
              <w:rPr>
                <w:rFonts w:ascii="Consolas" w:hAnsi="Consolas"/>
                <w:color w:val="A31415"/>
                <w:sz w:val="19"/>
              </w:rPr>
              <w:t>work_mem</w:t>
            </w:r>
          </w:p>
        </w:tc>
        <w:tc>
          <w:tcPr>
            <w:tcW w:type="dxa" w:w="2880"/>
          </w:tcPr>
          <w:p>
            <w:r/>
            <w:r>
              <w:t>64 МБ</w:t>
            </w:r>
          </w:p>
        </w:tc>
        <w:tc>
          <w:tcPr>
            <w:tcW w:type="dxa" w:w="2880"/>
          </w:tcPr>
          <w:p>
            <w:r/>
            <w:r>
              <w:t>Аналитика с группировкой</w:t>
            </w:r>
          </w:p>
        </w:tc>
      </w:tr>
      <w:tr>
        <w:tc>
          <w:tcPr>
            <w:tcW w:type="dxa" w:w="2880"/>
          </w:tcPr>
          <w:p>
            <w:r/>
            <w:r>
              <w:rPr>
                <w:rFonts w:ascii="Consolas" w:hAnsi="Consolas"/>
                <w:color w:val="A31415"/>
                <w:sz w:val="19"/>
              </w:rPr>
              <w:t>maintenance_work_mem</w:t>
            </w:r>
          </w:p>
        </w:tc>
        <w:tc>
          <w:tcPr>
            <w:tcW w:type="dxa" w:w="2880"/>
          </w:tcPr>
          <w:p>
            <w:r/>
            <w:r>
              <w:t>2 ГБ</w:t>
            </w:r>
          </w:p>
        </w:tc>
        <w:tc>
          <w:tcPr>
            <w:tcW w:type="dxa" w:w="2880"/>
          </w:tcPr>
          <w:p>
            <w:r/>
            <w:r>
              <w:t xml:space="preserve">Построение индексов, </w:t>
            </w:r>
            <w:r>
              <w:rPr>
                <w:rFonts w:ascii="Consolas" w:hAnsi="Consolas"/>
                <w:color w:val="A31415"/>
                <w:sz w:val="19"/>
              </w:rPr>
              <w:t>VACUUM</w:t>
            </w:r>
          </w:p>
        </w:tc>
      </w:tr>
      <w:tr>
        <w:tc>
          <w:tcPr>
            <w:tcW w:type="dxa" w:w="2880"/>
          </w:tcPr>
          <w:p>
            <w:r/>
            <w:r>
              <w:rPr>
                <w:rFonts w:ascii="Consolas" w:hAnsi="Consolas"/>
                <w:color w:val="A31415"/>
                <w:sz w:val="19"/>
              </w:rPr>
              <w:t>max_wal_size</w:t>
            </w:r>
          </w:p>
        </w:tc>
        <w:tc>
          <w:tcPr>
            <w:tcW w:type="dxa" w:w="2880"/>
          </w:tcPr>
          <w:p>
            <w:r/>
            <w:r>
              <w:t>4 ГБ</w:t>
            </w:r>
          </w:p>
        </w:tc>
        <w:tc>
          <w:tcPr>
            <w:tcW w:type="dxa" w:w="2880"/>
          </w:tcPr>
          <w:p>
            <w:r/>
            <w:r>
              <w:t>Реже контрольные точки</w:t>
            </w:r>
          </w:p>
        </w:tc>
      </w:tr>
      <w:tr>
        <w:tc>
          <w:tcPr>
            <w:tcW w:type="dxa" w:w="2880"/>
          </w:tcPr>
          <w:p>
            <w:r/>
            <w:r>
              <w:rPr>
                <w:rFonts w:ascii="Consolas" w:hAnsi="Consolas"/>
                <w:color w:val="A31415"/>
                <w:sz w:val="19"/>
              </w:rPr>
              <w:t>random_page_cost</w:t>
            </w:r>
          </w:p>
        </w:tc>
        <w:tc>
          <w:tcPr>
            <w:tcW w:type="dxa" w:w="2880"/>
          </w:tcPr>
          <w:p>
            <w:r/>
            <w:r>
              <w:t>1.1</w:t>
            </w:r>
          </w:p>
        </w:tc>
        <w:tc>
          <w:tcPr>
            <w:tcW w:type="dxa" w:w="2880"/>
          </w:tcPr>
          <w:p>
            <w:r/>
            <w:r>
              <w:t>NVMe, не HDD</w:t>
            </w:r>
          </w:p>
        </w:tc>
      </w:tr>
      <w:tr>
        <w:tc>
          <w:tcPr>
            <w:tcW w:type="dxa" w:w="2880"/>
          </w:tcPr>
          <w:p>
            <w:r/>
            <w:r>
              <w:rPr>
                <w:rFonts w:ascii="Consolas" w:hAnsi="Consolas"/>
                <w:color w:val="A31415"/>
                <w:sz w:val="19"/>
              </w:rPr>
              <w:t>timescaledb.max_background_workers</w:t>
            </w:r>
          </w:p>
        </w:tc>
        <w:tc>
          <w:tcPr>
            <w:tcW w:type="dxa" w:w="2880"/>
          </w:tcPr>
          <w:p>
            <w:r/>
            <w:r>
              <w:t>8</w:t>
            </w:r>
          </w:p>
        </w:tc>
        <w:tc>
          <w:tcPr>
            <w:tcW w:type="dxa" w:w="2880"/>
          </w:tcPr>
          <w:p>
            <w:r/>
            <w:r>
              <w:t>Сжатие и агрегаты</w:t>
            </w:r>
          </w:p>
        </w:tc>
      </w:tr>
    </w:tbl>
    <w:p>
      <w:pPr>
        <w:spacing w:after="80"/>
      </w:pPr>
    </w:p>
    <w:p>
      <w:r>
        <w:t xml:space="preserve">Настройку следует выполнять </w:t>
      </w:r>
      <w:r>
        <w:rPr>
          <w:b/>
        </w:rPr>
        <w:t>после</w:t>
      </w:r>
      <w:r>
        <w:t xml:space="preserve"> появления мониторинга и измерений, а не по таблице из документа. Приведённые значения — отправная точка для эксперимента.</w:t>
      </w:r>
    </w:p>
    <w:p>
      <w:pPr>
        <w:pBdr>
          <w:bottom w:val="single" w:sz="6" w:space="1" w:color="BBBBBB"/>
        </w:pBdr>
      </w:pPr>
    </w:p>
    <w:p>
      <w:pPr>
        <w:pStyle w:val="Heading2"/>
      </w:pPr>
      <w:r/>
      <w:r>
        <w:t>12. Миграции</w:t>
      </w:r>
    </w:p>
    <w:p>
      <w:pPr>
        <w:pStyle w:val="Heading3"/>
      </w:pPr>
      <w:r/>
      <w:r>
        <w:t>12.1. Действующий механизм</w:t>
      </w:r>
    </w:p>
    <w:p>
      <w:r>
        <w:rPr>
          <w:rFonts w:ascii="Consolas" w:hAnsi="Consolas"/>
          <w:color w:val="A31415"/>
          <w:sz w:val="19"/>
        </w:rPr>
        <w:t>scripts/update.sh</w:t>
      </w:r>
      <w:r>
        <w:t xml:space="preserve"> применяет </w:t>
      </w:r>
      <w:r>
        <w:rPr>
          <w:b/>
        </w:rPr>
        <w:t>все</w:t>
      </w:r>
      <w:r>
        <w:t xml:space="preserve"> файлы </w:t>
      </w:r>
      <w:r>
        <w:rPr>
          <w:rFonts w:ascii="Consolas" w:hAnsi="Consolas"/>
          <w:color w:val="A31415"/>
          <w:sz w:val="19"/>
        </w:rPr>
        <w:t>infra/postgres/migrations/*.sql</w:t>
      </w:r>
      <w:r>
        <w:t xml:space="preserve"> при каждом обновлении через </w:t>
      </w:r>
      <w:r>
        <w:rPr>
          <w:rFonts w:ascii="Consolas" w:hAnsi="Consolas"/>
          <w:color w:val="A31415"/>
          <w:sz w:val="19"/>
        </w:rPr>
        <w:t>psql</w:t>
      </w:r>
      <w:r>
        <w:t xml:space="preserve"> с </w:t>
      </w:r>
      <w:r>
        <w:rPr>
          <w:rFonts w:ascii="Consolas" w:hAnsi="Consolas"/>
          <w:color w:val="A31415"/>
          <w:sz w:val="19"/>
        </w:rPr>
        <w:t>ON_ERROR_STOP=1</w:t>
      </w:r>
      <w:r>
        <w:t>. Таблицы версий нет.</w:t>
      </w:r>
    </w:p>
    <w:p>
      <w:r>
        <w:t xml:space="preserve">Следствие — </w:t>
      </w:r>
      <w:r>
        <w:rPr>
          <w:b/>
        </w:rPr>
        <w:t>жёсткое требование идемпотентности каждой миграции</w:t>
      </w:r>
      <w:r>
        <w:t>. Оно соблюдено:</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-- 0001, 0003, 0004</w:t>
            </w:r>
          </w:p>
          <w:p>
            <w:pPr>
              <w:spacing w:after="0" w:before="0"/>
            </w:pPr>
            <w:r>
              <w:rPr>
                <w:rFonts w:ascii="Consolas" w:hAnsi="Consolas"/>
                <w:color w:val="1A1A1A"/>
                <w:sz w:val="18"/>
              </w:rPr>
              <w:t>ALTER TYPE feature_kind ADD VALUE IF NOT EXISTS 'crowd';</w:t>
            </w:r>
          </w:p>
          <w:p>
            <w:pPr>
              <w:spacing w:after="0" w:before="0"/>
            </w:pPr>
            <w:r>
              <w:rPr>
                <w:rFonts w:ascii="Consolas" w:hAnsi="Consolas"/>
                <w:color w:val="1A1A1A"/>
                <w:sz w:val="18"/>
              </w:rPr>
            </w:r>
          </w:p>
          <w:p>
            <w:pPr>
              <w:spacing w:after="0" w:before="0"/>
            </w:pPr>
            <w:r>
              <w:rPr>
                <w:rFonts w:ascii="Consolas" w:hAnsi="Consolas"/>
                <w:color w:val="1A1A1A"/>
                <w:sz w:val="18"/>
              </w:rPr>
              <w:t>-- 0002</w:t>
            </w:r>
          </w:p>
          <w:p>
            <w:pPr>
              <w:spacing w:after="0" w:before="0"/>
            </w:pPr>
            <w:r>
              <w:rPr>
                <w:rFonts w:ascii="Consolas" w:hAnsi="Consolas"/>
                <w:color w:val="1A1A1A"/>
                <w:sz w:val="18"/>
              </w:rPr>
              <w:t>DO $$ BEGIN</w:t>
            </w:r>
          </w:p>
          <w:p>
            <w:pPr>
              <w:spacing w:after="0" w:before="0"/>
            </w:pPr>
            <w:r>
              <w:rPr>
                <w:rFonts w:ascii="Consolas" w:hAnsi="Consolas"/>
                <w:color w:val="1A1A1A"/>
                <w:sz w:val="18"/>
              </w:rPr>
              <w:t xml:space="preserve">  CREATE TYPE notification_status AS ENUM ('pending','sent','failed');</w:t>
            </w:r>
          </w:p>
          <w:p>
            <w:pPr>
              <w:spacing w:after="0" w:before="0"/>
            </w:pPr>
            <w:r>
              <w:rPr>
                <w:rFonts w:ascii="Consolas" w:hAnsi="Consolas"/>
                <w:color w:val="1A1A1A"/>
                <w:sz w:val="18"/>
              </w:rPr>
              <w:t>EXCEPTION WHEN duplicate_object THEN null; END $$;</w:t>
            </w:r>
          </w:p>
          <w:p>
            <w:pPr>
              <w:spacing w:after="0" w:before="0"/>
            </w:pPr>
            <w:r>
              <w:rPr>
                <w:rFonts w:ascii="Consolas" w:hAnsi="Consolas"/>
                <w:color w:val="1A1A1A"/>
                <w:sz w:val="18"/>
              </w:rPr>
              <w:t>CREATE TABLE IF NOT EXISTS notifications (...);</w:t>
            </w:r>
          </w:p>
          <w:p>
            <w:pPr>
              <w:spacing w:after="0" w:before="0"/>
            </w:pPr>
            <w:r>
              <w:rPr>
                <w:rFonts w:ascii="Consolas" w:hAnsi="Consolas"/>
                <w:color w:val="1A1A1A"/>
                <w:sz w:val="18"/>
              </w:rPr>
              <w:t>CREATE INDEX IF NOT EXISTS idx_notification_event ON notifications(event_id);</w:t>
            </w:r>
          </w:p>
          <w:p>
            <w:pPr>
              <w:spacing w:after="0" w:before="0"/>
            </w:pPr>
            <w:r>
              <w:rPr>
                <w:rFonts w:ascii="Consolas" w:hAnsi="Consolas"/>
                <w:color w:val="1A1A1A"/>
                <w:sz w:val="18"/>
              </w:rPr>
            </w:r>
          </w:p>
          <w:p>
            <w:pPr>
              <w:spacing w:after="0" w:before="0"/>
            </w:pPr>
            <w:r>
              <w:rPr>
                <w:rFonts w:ascii="Consolas" w:hAnsi="Consolas"/>
                <w:color w:val="1A1A1A"/>
                <w:sz w:val="18"/>
              </w:rPr>
              <w:t>-- 0005</w:t>
            </w:r>
          </w:p>
          <w:p>
            <w:pPr>
              <w:spacing w:after="0" w:before="0"/>
            </w:pPr>
            <w:r>
              <w:rPr>
                <w:rFonts w:ascii="Consolas" w:hAnsi="Consolas"/>
                <w:color w:val="1A1A1A"/>
                <w:sz w:val="18"/>
              </w:rPr>
              <w:t>CREATE TABLE IF NOT EXISTS system_setting (...);</w:t>
            </w:r>
          </w:p>
        </w:tc>
      </w:tr>
    </w:tbl>
    <w:p>
      <w:pPr>
        <w:spacing w:after="80"/>
      </w:pPr>
    </w:p>
    <w:p>
      <w:r>
        <w:t xml:space="preserve">Приём с </w:t>
      </w:r>
      <w:r>
        <w:rPr>
          <w:rFonts w:ascii="Consolas" w:hAnsi="Consolas"/>
          <w:color w:val="A31415"/>
          <w:sz w:val="19"/>
        </w:rPr>
        <w:t>DO $$ ... EXCEPTION WHEN duplicate_object</w:t>
      </w:r>
      <w:r>
        <w:t xml:space="preserve"> нужен потому, что </w:t>
      </w:r>
      <w:r>
        <w:rPr>
          <w:rFonts w:ascii="Consolas" w:hAnsi="Consolas"/>
          <w:color w:val="A31415"/>
          <w:sz w:val="19"/>
        </w:rPr>
        <w:t>CREATE TYPE</w:t>
      </w:r>
      <w:r>
        <w:t xml:space="preserve"> не поддерживает </w:t>
      </w:r>
      <w:r>
        <w:rPr>
          <w:rFonts w:ascii="Consolas" w:hAnsi="Consolas"/>
          <w:color w:val="A31415"/>
          <w:sz w:val="19"/>
        </w:rPr>
        <w:t>IF NOT EXISTS</w:t>
      </w:r>
      <w:r>
        <w:t>.</w:t>
      </w:r>
    </w:p>
    <w:p>
      <w:r>
        <w:t>Плюс подхода: невозможна рассинхронизация «применено / не применено». Минус: неидемпотентные операции (</w:t>
      </w:r>
      <w:r>
        <w:rPr>
          <w:rFonts w:ascii="Consolas" w:hAnsi="Consolas"/>
          <w:color w:val="A31415"/>
          <w:sz w:val="19"/>
        </w:rPr>
        <w:t>DROP COLUMN</w:t>
      </w:r>
      <w:r>
        <w:t>, миграция данных) невыразимы.</w:t>
      </w:r>
    </w:p>
    <w:p>
      <w:pPr>
        <w:pStyle w:val="Heading3"/>
      </w:pPr>
      <w:r/>
      <w:r>
        <w:t>12.2. Неиспользуемый механизм Drizzle</w:t>
      </w:r>
    </w:p>
    <w:p>
      <w:r>
        <w:rPr>
          <w:rFonts w:ascii="Consolas" w:hAnsi="Consolas"/>
          <w:color w:val="A31415"/>
          <w:sz w:val="19"/>
        </w:rPr>
        <w:t>api/db/migrate.ts</w:t>
      </w:r>
      <w:r>
        <w:t xml:space="preserve"> использует </w:t>
      </w:r>
      <w:r>
        <w:rPr>
          <w:rFonts w:ascii="Consolas" w:hAnsi="Consolas"/>
          <w:color w:val="A31415"/>
          <w:sz w:val="19"/>
        </w:rPr>
        <w:t>migrate(db, { migrationsFolder: './db/migrations' })</w:t>
      </w:r>
      <w:r>
        <w:t xml:space="preserve">. </w:t>
      </w:r>
      <w:r>
        <w:rPr>
          <w:b/>
        </w:rPr>
        <w:t>Каталога `api/db/migrations/` не существует.</w:t>
      </w:r>
    </w:p>
    <w:p>
      <w:r>
        <w:rPr>
          <w:rFonts w:ascii="Consolas" w:hAnsi="Consolas"/>
          <w:color w:val="A31415"/>
          <w:sz w:val="19"/>
        </w:rPr>
        <w:t>npm run db:migrate</w:t>
      </w:r>
      <w:r>
        <w:t xml:space="preserve"> выведет «Running migrations… Migrations complete» и </w:t>
      </w:r>
      <w:r>
        <w:rPr>
          <w:b/>
        </w:rPr>
        <w:t>не сделает ничего</w:t>
      </w:r>
      <w:r>
        <w:t>.</w:t>
      </w:r>
    </w:p>
    <w:p>
      <w:r>
        <w:t>Это ловушка: инженер, доверившийся сообщению об успехе, получит рассогласование схемы и кода.</w:t>
      </w:r>
    </w:p>
    <w:p>
      <w:r>
        <w:rPr>
          <w:i/>
        </w:rPr>
        <w:t>Рекомендация (повтор из [03_DEPLOYMENT.md](03_DEPLOYMENT.md), 4.1):</w:t>
      </w:r>
      <w:r>
        <w:t xml:space="preserve"> удалить </w:t>
      </w:r>
      <w:r>
        <w:rPr>
          <w:rFonts w:ascii="Consolas" w:hAnsi="Consolas"/>
          <w:color w:val="A31415"/>
          <w:sz w:val="19"/>
        </w:rPr>
        <w:t>api/db/migrate.ts</w:t>
      </w:r>
      <w:r>
        <w:t xml:space="preserve">, </w:t>
      </w:r>
      <w:r>
        <w:rPr>
          <w:rFonts w:ascii="Consolas" w:hAnsi="Consolas"/>
          <w:color w:val="A31415"/>
          <w:sz w:val="19"/>
        </w:rPr>
        <w:t>drizzle.config.ts</w:t>
      </w:r>
      <w:r>
        <w:t xml:space="preserve"> и скрипты </w:t>
      </w:r>
      <w:r>
        <w:rPr>
          <w:rFonts w:ascii="Consolas" w:hAnsi="Consolas"/>
          <w:color w:val="A31415"/>
          <w:sz w:val="19"/>
        </w:rPr>
        <w:t>db:generate</w:t>
      </w:r>
      <w:r>
        <w:t>/</w:t>
      </w:r>
      <w:r>
        <w:rPr>
          <w:rFonts w:ascii="Consolas" w:hAnsi="Consolas"/>
          <w:color w:val="A31415"/>
          <w:sz w:val="19"/>
        </w:rPr>
        <w:t>db:migrate</w:t>
      </w:r>
      <w:r>
        <w:t xml:space="preserve">. Оставить </w:t>
      </w:r>
      <w:r>
        <w:rPr>
          <w:rFonts w:ascii="Consolas" w:hAnsi="Consolas"/>
          <w:color w:val="A31415"/>
          <w:sz w:val="19"/>
        </w:rPr>
        <w:t>api/db/schema.ts</w:t>
      </w:r>
      <w:r>
        <w:t xml:space="preserve"> как источник типов с явной пометкой, что схема ведётся вручную в SQL. Обоснование: миграции TimescaleDB (</w:t>
      </w:r>
      <w:r>
        <w:rPr>
          <w:rFonts w:ascii="Consolas" w:hAnsi="Consolas"/>
          <w:color w:val="A31415"/>
          <w:sz w:val="19"/>
        </w:rPr>
        <w:t>create_hypertable</w:t>
      </w:r>
      <w:r>
        <w:t xml:space="preserve">, </w:t>
      </w:r>
      <w:r>
        <w:rPr>
          <w:rFonts w:ascii="Consolas" w:hAnsi="Consolas"/>
          <w:color w:val="A31415"/>
          <w:sz w:val="19"/>
        </w:rPr>
        <w:t>add_compression_policy</w:t>
      </w:r>
      <w:r>
        <w:t xml:space="preserve">, </w:t>
      </w:r>
      <w:r>
        <w:rPr>
          <w:rFonts w:ascii="Consolas" w:hAnsi="Consolas"/>
          <w:color w:val="A31415"/>
          <w:sz w:val="19"/>
        </w:rPr>
        <w:t>ALTER TYPE ADD VALUE</w:t>
      </w:r>
      <w:r>
        <w:t>) Drizzle не генерирует — сырой SQL нужен в любом случае, а два механизма хуже одного.</w:t>
      </w:r>
    </w:p>
    <w:p>
      <w:pPr>
        <w:pStyle w:val="Heading3"/>
      </w:pPr>
      <w:r/>
      <w:r>
        <w:t xml:space="preserve">12.3. </w:t>
      </w:r>
      <w:r>
        <w:rPr>
          <w:rFonts w:ascii="Consolas" w:hAnsi="Consolas"/>
          <w:color w:val="A31415"/>
          <w:sz w:val="19"/>
        </w:rPr>
        <w:t>init.sql</w:t>
      </w:r>
      <w:r>
        <w:t xml:space="preserve"> не равен </w:t>
      </w:r>
      <w:r>
        <w:rPr>
          <w:rFonts w:ascii="Consolas" w:hAnsi="Consolas"/>
          <w:color w:val="A31415"/>
          <w:sz w:val="19"/>
        </w:rPr>
        <w:t>init.sql</w:t>
      </w:r>
      <w:r>
        <w:t xml:space="preserve"> + миграции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Объект</w:t>
            </w:r>
          </w:p>
        </w:tc>
        <w:tc>
          <w:tcPr>
            <w:tcW w:type="dxa" w:w="2880"/>
          </w:tcPr>
          <w:p>
            <w:r>
              <w:rPr>
                <w:b/>
              </w:rPr>
            </w:r>
            <w:r>
              <w:rPr>
                <w:b/>
              </w:rPr>
              <w:t xml:space="preserve">В </w:t>
            </w:r>
            <w:r>
              <w:rPr>
                <w:rFonts w:ascii="Consolas" w:hAnsi="Consolas"/>
                <w:b/>
                <w:color w:val="A31415"/>
                <w:sz w:val="19"/>
              </w:rPr>
              <w:t>init.sql</w:t>
            </w:r>
          </w:p>
        </w:tc>
        <w:tc>
          <w:tcPr>
            <w:tcW w:type="dxa" w:w="2880"/>
          </w:tcPr>
          <w:p>
            <w:r>
              <w:rPr>
                <w:b/>
              </w:rPr>
            </w:r>
            <w:r>
              <w:rPr>
                <w:b/>
              </w:rPr>
              <w:t>После миграций</w:t>
            </w:r>
          </w:p>
        </w:tc>
      </w:tr>
      <w:tr>
        <w:tc>
          <w:tcPr>
            <w:tcW w:type="dxa" w:w="2880"/>
          </w:tcPr>
          <w:p>
            <w:r/>
            <w:r>
              <w:rPr>
                <w:rFonts w:ascii="Consolas" w:hAnsi="Consolas"/>
                <w:color w:val="A31415"/>
                <w:sz w:val="19"/>
              </w:rPr>
              <w:t>feature_kind</w:t>
            </w:r>
          </w:p>
        </w:tc>
        <w:tc>
          <w:tcPr>
            <w:tcW w:type="dxa" w:w="2880"/>
          </w:tcPr>
          <w:p>
            <w:r/>
            <w:r>
              <w:rPr>
                <w:rFonts w:ascii="Consolas" w:hAnsi="Consolas"/>
                <w:color w:val="A31415"/>
                <w:sz w:val="19"/>
              </w:rPr>
              <w:t>ppe, face_id, shelf, repack, queue, crowd, counter</w:t>
            </w:r>
          </w:p>
        </w:tc>
        <w:tc>
          <w:tcPr>
            <w:tcW w:type="dxa" w:w="2880"/>
          </w:tcPr>
          <w:p>
            <w:r/>
            <w:r>
              <w:t xml:space="preserve">+ </w:t>
            </w:r>
            <w:r>
              <w:rPr>
                <w:rFonts w:ascii="Consolas" w:hAnsi="Consolas"/>
                <w:color w:val="A31415"/>
                <w:sz w:val="19"/>
              </w:rPr>
              <w:t>reid</w:t>
            </w:r>
          </w:p>
        </w:tc>
      </w:tr>
      <w:tr>
        <w:tc>
          <w:tcPr>
            <w:tcW w:type="dxa" w:w="2880"/>
          </w:tcPr>
          <w:p>
            <w:r/>
            <w:r>
              <w:rPr>
                <w:rFonts w:ascii="Consolas" w:hAnsi="Consolas"/>
                <w:color w:val="A31415"/>
                <w:sz w:val="19"/>
              </w:rPr>
              <w:t>event_type</w:t>
            </w:r>
          </w:p>
        </w:tc>
        <w:tc>
          <w:tcPr>
            <w:tcW w:type="dxa" w:w="2880"/>
          </w:tcPr>
          <w:p>
            <w:r/>
            <w:r>
              <w:t>9 значений</w:t>
            </w:r>
          </w:p>
        </w:tc>
        <w:tc>
          <w:tcPr>
            <w:tcW w:type="dxa" w:w="2880"/>
          </w:tcPr>
          <w:p>
            <w:r/>
            <w:r>
              <w:t xml:space="preserve">+ </w:t>
            </w:r>
            <w:r>
              <w:rPr>
                <w:rFonts w:ascii="Consolas" w:hAnsi="Consolas"/>
                <w:color w:val="A31415"/>
                <w:sz w:val="19"/>
              </w:rPr>
              <w:t>camera_offline</w:t>
            </w:r>
            <w:r>
              <w:t xml:space="preserve">, </w:t>
            </w:r>
            <w:r>
              <w:rPr>
                <w:rFonts w:ascii="Consolas" w:hAnsi="Consolas"/>
                <w:color w:val="A31415"/>
                <w:sz w:val="19"/>
              </w:rPr>
              <w:t>camera_online</w:t>
            </w:r>
          </w:p>
        </w:tc>
      </w:tr>
      <w:tr>
        <w:tc>
          <w:tcPr>
            <w:tcW w:type="dxa" w:w="2880"/>
          </w:tcPr>
          <w:p>
            <w:r/>
            <w:r>
              <w:rPr>
                <w:rFonts w:ascii="Consolas" w:hAnsi="Consolas"/>
                <w:color w:val="A31415"/>
                <w:sz w:val="19"/>
              </w:rPr>
              <w:t>notifications</w:t>
            </w:r>
          </w:p>
        </w:tc>
        <w:tc>
          <w:tcPr>
            <w:tcW w:type="dxa" w:w="2880"/>
          </w:tcPr>
          <w:p>
            <w:r/>
            <w:r>
              <w:rPr>
                <w:b/>
              </w:rPr>
              <w:t>Есть</w:t>
            </w:r>
          </w:p>
        </w:tc>
        <w:tc>
          <w:tcPr>
            <w:tcW w:type="dxa" w:w="2880"/>
          </w:tcPr>
          <w:p>
            <w:r/>
            <w:r>
              <w:t>То же</w:t>
            </w:r>
          </w:p>
        </w:tc>
      </w:tr>
      <w:tr>
        <w:tc>
          <w:tcPr>
            <w:tcW w:type="dxa" w:w="2880"/>
          </w:tcPr>
          <w:p>
            <w:r/>
            <w:r>
              <w:rPr>
                <w:rFonts w:ascii="Consolas" w:hAnsi="Consolas"/>
                <w:color w:val="A31415"/>
                <w:sz w:val="19"/>
              </w:rPr>
              <w:t>system_setting</w:t>
            </w:r>
          </w:p>
        </w:tc>
        <w:tc>
          <w:tcPr>
            <w:tcW w:type="dxa" w:w="2880"/>
          </w:tcPr>
          <w:p>
            <w:r/>
            <w:r>
              <w:rPr>
                <w:b/>
              </w:rPr>
              <w:t>Есть</w:t>
            </w:r>
          </w:p>
        </w:tc>
        <w:tc>
          <w:tcPr>
            <w:tcW w:type="dxa" w:w="2880"/>
          </w:tcPr>
          <w:p>
            <w:r/>
            <w:r>
              <w:t>То же</w:t>
            </w:r>
          </w:p>
        </w:tc>
      </w:tr>
    </w:tbl>
    <w:p>
      <w:pPr>
        <w:spacing w:after="80"/>
      </w:pPr>
    </w:p>
    <w:p>
      <w:r>
        <w:t xml:space="preserve">Примечание: </w:t>
      </w:r>
      <w:r>
        <w:rPr>
          <w:rFonts w:ascii="Consolas" w:hAnsi="Consolas"/>
          <w:color w:val="A31415"/>
          <w:sz w:val="19"/>
        </w:rPr>
        <w:t>init.sql</w:t>
      </w:r>
      <w:r>
        <w:t xml:space="preserve"> уже включает </w:t>
      </w:r>
      <w:r>
        <w:rPr>
          <w:rFonts w:ascii="Consolas" w:hAnsi="Consolas"/>
          <w:color w:val="A31415"/>
          <w:sz w:val="19"/>
        </w:rPr>
        <w:t>crowd</w:t>
      </w:r>
      <w:r>
        <w:t xml:space="preserve">, </w:t>
      </w:r>
      <w:r>
        <w:rPr>
          <w:rFonts w:ascii="Consolas" w:hAnsi="Consolas"/>
          <w:color w:val="A31415"/>
          <w:sz w:val="19"/>
        </w:rPr>
        <w:t>counter</w:t>
      </w:r>
      <w:r>
        <w:t xml:space="preserve">, </w:t>
      </w:r>
      <w:r>
        <w:rPr>
          <w:rFonts w:ascii="Consolas" w:hAnsi="Consolas"/>
          <w:color w:val="A31415"/>
          <w:sz w:val="19"/>
        </w:rPr>
        <w:t>notifications</w:t>
      </w:r>
      <w:r>
        <w:t xml:space="preserve">, </w:t>
      </w:r>
      <w:r>
        <w:rPr>
          <w:rFonts w:ascii="Consolas" w:hAnsi="Consolas"/>
          <w:color w:val="A31415"/>
          <w:sz w:val="19"/>
        </w:rPr>
        <w:t>system_setting</w:t>
      </w:r>
      <w:r>
        <w:t xml:space="preserve"> — то есть его правили вслед за миграциями. Но </w:t>
      </w:r>
      <w:r>
        <w:rPr>
          <w:rFonts w:ascii="Consolas" w:hAnsi="Consolas"/>
          <w:color w:val="A31415"/>
          <w:sz w:val="19"/>
        </w:rPr>
        <w:t>reid</w:t>
      </w:r>
      <w:r>
        <w:t xml:space="preserve">, </w:t>
      </w:r>
      <w:r>
        <w:rPr>
          <w:rFonts w:ascii="Consolas" w:hAnsi="Consolas"/>
          <w:color w:val="A31415"/>
          <w:sz w:val="19"/>
        </w:rPr>
        <w:t>camera_offline</w:t>
      </w:r>
      <w:r>
        <w:t xml:space="preserve">, </w:t>
      </w:r>
      <w:r>
        <w:rPr>
          <w:rFonts w:ascii="Consolas" w:hAnsi="Consolas"/>
          <w:color w:val="A31415"/>
          <w:sz w:val="19"/>
        </w:rPr>
        <w:t>camera_online</w:t>
      </w:r>
      <w:r>
        <w:t xml:space="preserve"> в нём отсутствуют.</w:t>
      </w:r>
    </w:p>
    <w:p>
      <w:r>
        <w:t xml:space="preserve">Итог: свежая установка </w:t>
      </w:r>
      <w:r>
        <w:rPr>
          <w:b/>
        </w:rPr>
        <w:t>обязана</w:t>
      </w:r>
      <w:r>
        <w:t xml:space="preserve"> применить миграции после </w:t>
      </w:r>
      <w:r>
        <w:rPr>
          <w:rFonts w:ascii="Consolas" w:hAnsi="Consolas"/>
          <w:color w:val="A31415"/>
          <w:sz w:val="19"/>
        </w:rPr>
        <w:t>init.sql</w:t>
      </w:r>
      <w:r>
        <w:t xml:space="preserve">. Порядок в </w:t>
      </w:r>
      <w:r>
        <w:rPr>
          <w:color w:val="1A5FB4"/>
          <w:u w:val="single"/>
        </w:rPr>
        <w:t>03_DEPLOYMENT.md</w:t>
      </w:r>
      <w:r>
        <w:t>, 3.1 это учитывает, но зависимость нигде не проверяется.</w:t>
      </w:r>
    </w:p>
    <w:p>
      <w:r>
        <w:t xml:space="preserve">Более глубокая проблема: </w:t>
      </w:r>
      <w:r>
        <w:rPr>
          <w:rFonts w:ascii="Consolas" w:hAnsi="Consolas"/>
          <w:color w:val="A31415"/>
          <w:sz w:val="19"/>
        </w:rPr>
        <w:t>init.sql</w:t>
      </w:r>
      <w:r>
        <w:t xml:space="preserve"> правят вручную вслед за миграциями, что гарантирует расхождение при первом же пропуске.</w:t>
      </w:r>
    </w:p>
    <w:p>
      <w:r>
        <w:rPr>
          <w:i/>
        </w:rPr>
        <w:t>Рекомендация:</w:t>
      </w:r>
      <w:r>
        <w:t xml:space="preserve"> свести </w:t>
      </w:r>
      <w:r>
        <w:rPr>
          <w:rFonts w:ascii="Consolas" w:hAnsi="Consolas"/>
          <w:color w:val="A31415"/>
          <w:sz w:val="19"/>
        </w:rPr>
        <w:t>init.sql</w:t>
      </w:r>
      <w:r>
        <w:t xml:space="preserve"> к минимуму (только </w:t>
      </w:r>
      <w:r>
        <w:rPr>
          <w:rFonts w:ascii="Consolas" w:hAnsi="Consolas"/>
          <w:color w:val="A31415"/>
          <w:sz w:val="19"/>
        </w:rPr>
        <w:t>CREATE EXTENSION</w:t>
      </w:r>
      <w:r>
        <w:t xml:space="preserve">) и создавать всю схему миграцией </w:t>
      </w:r>
      <w:r>
        <w:rPr>
          <w:rFonts w:ascii="Consolas" w:hAnsi="Consolas"/>
          <w:color w:val="A31415"/>
          <w:sz w:val="19"/>
        </w:rPr>
        <w:t>0000_initial.sql</w:t>
      </w:r>
      <w:r>
        <w:t>. Тогда «новая установка» и «обновлённая» — это один и тот же путь по построению, а не по дисциплине. Единственная точка расхождения исчезает.</w:t>
      </w:r>
    </w:p>
    <w:p>
      <w:pPr>
        <w:pStyle w:val="Heading3"/>
      </w:pPr>
      <w:r/>
      <w:r>
        <w:t>12.4. Синхронизация Drizzle и SQL</w:t>
      </w:r>
    </w:p>
    <w:p>
      <w:r>
        <w:rPr>
          <w:rFonts w:ascii="Consolas" w:hAnsi="Consolas"/>
          <w:color w:val="A31415"/>
          <w:sz w:val="19"/>
        </w:rPr>
        <w:t>api/db/schema.ts</w:t>
      </w:r>
      <w:r>
        <w:t xml:space="preserve"> описывает ту же схему на TypeScript. Соответствие обеспечивается </w:t>
      </w:r>
      <w:r>
        <w:rPr>
          <w:b/>
        </w:rPr>
        <w:t>вручную</w:t>
      </w:r>
      <w:r>
        <w:t>.</w:t>
      </w:r>
    </w:p>
    <w:p>
      <w:r>
        <w:t>Расхождение приведёт к ошибкам времени выполнения: Drizzle сгенерирует запрос по несуществующему столбцу.</w:t>
      </w:r>
    </w:p>
    <w:p>
      <w:r>
        <w:rPr>
          <w:i/>
        </w:rPr>
        <w:t>Рекомендация:</w:t>
      </w:r>
      <w:r>
        <w:t xml:space="preserve"> проверка в CI — поднять пустую БД, применить </w:t>
      </w:r>
      <w:r>
        <w:rPr>
          <w:rFonts w:ascii="Consolas" w:hAnsi="Consolas"/>
          <w:color w:val="A31415"/>
          <w:sz w:val="19"/>
        </w:rPr>
        <w:t>init.sql</w:t>
      </w:r>
      <w:r>
        <w:t xml:space="preserve"> + миграции, выполнить </w:t>
      </w:r>
      <w:r>
        <w:rPr>
          <w:rFonts w:ascii="Consolas" w:hAnsi="Consolas"/>
          <w:color w:val="A31415"/>
          <w:sz w:val="19"/>
        </w:rPr>
        <w:t>drizzle-kit check</w:t>
      </w:r>
      <w:r>
        <w:t xml:space="preserve"> или сравнить интроспекцию со схемой. Это единственный способ гарантировать соответствие; при отсутствии CI (</w:t>
      </w:r>
      <w:r>
        <w:rPr>
          <w:color w:val="1A5FB4"/>
          <w:u w:val="single"/>
        </w:rPr>
        <w:t>19_BEST_PRACTICES.md</w:t>
      </w:r>
      <w:r>
        <w:t>) — приоритетный кандидат на первую же проверку.</w:t>
      </w:r>
    </w:p>
    <w:p>
      <w:pPr>
        <w:pStyle w:val="Heading3"/>
      </w:pPr>
      <w:r/>
      <w:r>
        <w:t>12.5. Правила изменения схемы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Изменение</w:t>
            </w:r>
          </w:p>
        </w:tc>
        <w:tc>
          <w:tcPr>
            <w:tcW w:type="dxa" w:w="4320"/>
          </w:tcPr>
          <w:p>
            <w:r>
              <w:rPr>
                <w:b/>
              </w:rPr>
            </w:r>
            <w:r>
              <w:rPr>
                <w:b/>
              </w:rPr>
              <w:t>Как</w:t>
            </w:r>
          </w:p>
        </w:tc>
      </w:tr>
      <w:tr>
        <w:tc>
          <w:tcPr>
            <w:tcW w:type="dxa" w:w="4320"/>
          </w:tcPr>
          <w:p>
            <w:r/>
            <w:r>
              <w:t>Новое значение перечисления</w:t>
            </w:r>
          </w:p>
        </w:tc>
        <w:tc>
          <w:tcPr>
            <w:tcW w:type="dxa" w:w="4320"/>
          </w:tcPr>
          <w:p>
            <w:r/>
            <w:r>
              <w:rPr>
                <w:rFonts w:ascii="Consolas" w:hAnsi="Consolas"/>
                <w:color w:val="A31415"/>
                <w:sz w:val="19"/>
              </w:rPr>
              <w:t>ALTER TYPE ... ADD VALUE IF NOT EXISTS</w:t>
            </w:r>
            <w:r>
              <w:t xml:space="preserve"> + </w:t>
            </w:r>
            <w:r>
              <w:rPr>
                <w:rFonts w:ascii="Consolas" w:hAnsi="Consolas"/>
                <w:color w:val="A31415"/>
                <w:sz w:val="19"/>
              </w:rPr>
              <w:t>init.sql</w:t>
            </w:r>
            <w:r>
              <w:t xml:space="preserve"> + </w:t>
            </w:r>
            <w:r>
              <w:rPr>
                <w:rFonts w:ascii="Consolas" w:hAnsi="Consolas"/>
                <w:color w:val="A31415"/>
                <w:sz w:val="19"/>
              </w:rPr>
              <w:t>schema.ts</w:t>
            </w:r>
            <w:r>
              <w:t xml:space="preserve"> + Zod + метки UI</w:t>
            </w:r>
          </w:p>
        </w:tc>
      </w:tr>
      <w:tr>
        <w:tc>
          <w:tcPr>
            <w:tcW w:type="dxa" w:w="4320"/>
          </w:tcPr>
          <w:p>
            <w:r/>
            <w:r>
              <w:t>Новая таблица</w:t>
            </w:r>
          </w:p>
        </w:tc>
        <w:tc>
          <w:tcPr>
            <w:tcW w:type="dxa" w:w="4320"/>
          </w:tcPr>
          <w:p>
            <w:r/>
            <w:r>
              <w:rPr>
                <w:rFonts w:ascii="Consolas" w:hAnsi="Consolas"/>
                <w:color w:val="A31415"/>
                <w:sz w:val="19"/>
              </w:rPr>
              <w:t>CREATE TABLE IF NOT EXISTS</w:t>
            </w:r>
            <w:r>
              <w:t xml:space="preserve"> + </w:t>
            </w:r>
            <w:r>
              <w:rPr>
                <w:rFonts w:ascii="Consolas" w:hAnsi="Consolas"/>
                <w:color w:val="A31415"/>
                <w:sz w:val="19"/>
              </w:rPr>
              <w:t>init.sql</w:t>
            </w:r>
            <w:r>
              <w:t xml:space="preserve"> + </w:t>
            </w:r>
            <w:r>
              <w:rPr>
                <w:rFonts w:ascii="Consolas" w:hAnsi="Consolas"/>
                <w:color w:val="A31415"/>
                <w:sz w:val="19"/>
              </w:rPr>
              <w:t>schema.ts</w:t>
            </w:r>
          </w:p>
        </w:tc>
      </w:tr>
      <w:tr>
        <w:tc>
          <w:tcPr>
            <w:tcW w:type="dxa" w:w="4320"/>
          </w:tcPr>
          <w:p>
            <w:r/>
            <w:r>
              <w:t>Новый столбец</w:t>
            </w:r>
          </w:p>
        </w:tc>
        <w:tc>
          <w:tcPr>
            <w:tcW w:type="dxa" w:w="4320"/>
          </w:tcPr>
          <w:p>
            <w:r/>
            <w:r>
              <w:rPr>
                <w:rFonts w:ascii="Consolas" w:hAnsi="Consolas"/>
                <w:color w:val="A31415"/>
                <w:sz w:val="19"/>
              </w:rPr>
              <w:t>ADD COLUMN IF NOT EXISTS</w:t>
            </w:r>
            <w:r>
              <w:t xml:space="preserve"> + </w:t>
            </w:r>
            <w:r>
              <w:rPr>
                <w:rFonts w:ascii="Consolas" w:hAnsi="Consolas"/>
                <w:color w:val="A31415"/>
                <w:sz w:val="19"/>
              </w:rPr>
              <w:t>schema.ts</w:t>
            </w:r>
          </w:p>
        </w:tc>
      </w:tr>
      <w:tr>
        <w:tc>
          <w:tcPr>
            <w:tcW w:type="dxa" w:w="4320"/>
          </w:tcPr>
          <w:p>
            <w:r/>
            <w:r>
              <w:t>Новый индекс</w:t>
            </w:r>
          </w:p>
        </w:tc>
        <w:tc>
          <w:tcPr>
            <w:tcW w:type="dxa" w:w="4320"/>
          </w:tcPr>
          <w:p>
            <w:r/>
            <w:r>
              <w:rPr>
                <w:rFonts w:ascii="Consolas" w:hAnsi="Consolas"/>
                <w:color w:val="A31415"/>
                <w:sz w:val="19"/>
              </w:rPr>
              <w:t>CREATE INDEX IF NOT EXISTS</w:t>
            </w:r>
            <w:r>
              <w:t xml:space="preserve"> (</w:t>
            </w:r>
            <w:r>
              <w:rPr>
                <w:b/>
              </w:rPr>
              <w:t>`CONCURRENTLY` на проде</w:t>
            </w:r>
            <w:r>
              <w:t>)</w:t>
            </w:r>
          </w:p>
        </w:tc>
      </w:tr>
      <w:tr>
        <w:tc>
          <w:tcPr>
            <w:tcW w:type="dxa" w:w="4320"/>
          </w:tcPr>
          <w:p>
            <w:r/>
            <w:r>
              <w:t>Удаление столбца</w:t>
            </w:r>
          </w:p>
        </w:tc>
        <w:tc>
          <w:tcPr>
            <w:tcW w:type="dxa" w:w="4320"/>
          </w:tcPr>
          <w:p>
            <w:r/>
            <w:r>
              <w:rPr>
                <w:b/>
              </w:rPr>
              <w:t>Только в три релиза</w:t>
            </w:r>
            <w:r>
              <w:t>: перестать писать → перестать читать → удалить</w:t>
            </w:r>
          </w:p>
        </w:tc>
      </w:tr>
      <w:tr>
        <w:tc>
          <w:tcPr>
            <w:tcW w:type="dxa" w:w="4320"/>
          </w:tcPr>
          <w:p>
            <w:r/>
            <w:r>
              <w:t>Миграция данных</w:t>
            </w:r>
          </w:p>
        </w:tc>
        <w:tc>
          <w:tcPr>
            <w:tcW w:type="dxa" w:w="4320"/>
          </w:tcPr>
          <w:p>
            <w:r/>
            <w:r>
              <w:rPr>
                <w:b/>
              </w:rPr>
              <w:t>Невозможна</w:t>
            </w:r>
            <w:r>
              <w:t xml:space="preserve"> в текущем механизме — требует таблицы версий</w:t>
            </w:r>
          </w:p>
        </w:tc>
      </w:tr>
    </w:tbl>
    <w:p>
      <w:pPr>
        <w:spacing w:after="80"/>
      </w:pPr>
    </w:p>
    <w:p>
      <w:r>
        <w:rPr>
          <w:rFonts w:ascii="Consolas" w:hAnsi="Consolas"/>
          <w:color w:val="A31415"/>
          <w:sz w:val="19"/>
        </w:rPr>
        <w:t>ALTER TYPE ... ADD VALUE</w:t>
      </w:r>
      <w:r>
        <w:t xml:space="preserve"> </w:t>
      </w:r>
      <w:r>
        <w:rPr>
          <w:b/>
        </w:rPr>
        <w:t>нельзя выполнять внутри транзакционного блока</w:t>
      </w:r>
      <w:r>
        <w:t xml:space="preserve"> в старых версиях PostgreSQL; в 12+ допустимо, но новое значение недоступно в той же транзакции. Поскольку </w:t>
      </w:r>
      <w:r>
        <w:rPr>
          <w:rFonts w:ascii="Consolas" w:hAnsi="Consolas"/>
          <w:color w:val="A31415"/>
          <w:sz w:val="19"/>
        </w:rPr>
        <w:t>psql</w:t>
      </w:r>
      <w:r>
        <w:t xml:space="preserve"> выполняет файл без явной транзакции, ограничение не проявляется.</w:t>
      </w:r>
    </w:p>
    <w:p>
      <w:pPr>
        <w:pBdr>
          <w:bottom w:val="single" w:sz="6" w:space="1" w:color="BBBBBB"/>
        </w:pBdr>
      </w:pPr>
    </w:p>
    <w:p>
      <w:pPr>
        <w:pStyle w:val="Heading2"/>
      </w:pPr>
      <w:r/>
      <w:r>
        <w:t>13. Резервное копирование</w:t>
      </w:r>
    </w:p>
    <w:p>
      <w:r>
        <w:t>Отсутствует. Критический риск (</w:t>
      </w:r>
      <w:r>
        <w:rPr>
          <w:color w:val="1A5FB4"/>
          <w:u w:val="single"/>
        </w:rPr>
        <w:t>02_INFRASTRUCTURE.md</w:t>
      </w:r>
      <w:r>
        <w:t>, I-01).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Уровень</w:t>
            </w:r>
          </w:p>
        </w:tc>
        <w:tc>
          <w:tcPr>
            <w:tcW w:type="dxa" w:w="2880"/>
          </w:tcPr>
          <w:p>
            <w:r>
              <w:rPr>
                <w:b/>
              </w:rPr>
            </w:r>
            <w:r>
              <w:rPr>
                <w:b/>
              </w:rPr>
              <w:t>Механизм</w:t>
            </w:r>
          </w:p>
        </w:tc>
        <w:tc>
          <w:tcPr>
            <w:tcW w:type="dxa" w:w="2880"/>
          </w:tcPr>
          <w:p>
            <w:r>
              <w:rPr>
                <w:b/>
              </w:rPr>
            </w:r>
            <w:r>
              <w:rPr>
                <w:b/>
              </w:rPr>
              <w:t>RPO</w:t>
            </w:r>
          </w:p>
        </w:tc>
      </w:tr>
      <w:tr>
        <w:tc>
          <w:tcPr>
            <w:tcW w:type="dxa" w:w="2880"/>
          </w:tcPr>
          <w:p>
            <w:r/>
            <w:r>
              <w:t>Минимум (сегодня)</w:t>
            </w:r>
          </w:p>
        </w:tc>
        <w:tc>
          <w:tcPr>
            <w:tcW w:type="dxa" w:w="2880"/>
          </w:tcPr>
          <w:p>
            <w:r/>
            <w:r>
              <w:rPr>
                <w:rFonts w:ascii="Consolas" w:hAnsi="Consolas"/>
                <w:color w:val="A31415"/>
                <w:sz w:val="19"/>
              </w:rPr>
              <w:t>pg_dump -Fc</w:t>
            </w:r>
            <w:r>
              <w:t xml:space="preserve"> по cron на отдельный носитель</w:t>
            </w:r>
          </w:p>
        </w:tc>
        <w:tc>
          <w:tcPr>
            <w:tcW w:type="dxa" w:w="2880"/>
          </w:tcPr>
          <w:p>
            <w:r/>
            <w:r>
              <w:t>24 часа</w:t>
            </w:r>
          </w:p>
        </w:tc>
      </w:tr>
      <w:tr>
        <w:tc>
          <w:tcPr>
            <w:tcW w:type="dxa" w:w="2880"/>
          </w:tcPr>
          <w:p>
            <w:r/>
            <w:r>
              <w:t>Целевой</w:t>
            </w:r>
          </w:p>
        </w:tc>
        <w:tc>
          <w:tcPr>
            <w:tcW w:type="dxa" w:w="2880"/>
          </w:tcPr>
          <w:p>
            <w:r/>
            <w:r>
              <w:t>pgBackRest / WAL-G, непрерывная архивация WAL на S3</w:t>
            </w:r>
          </w:p>
        </w:tc>
        <w:tc>
          <w:tcPr>
            <w:tcW w:type="dxa" w:w="2880"/>
          </w:tcPr>
          <w:p>
            <w:r/>
            <w:r>
              <w:t>Минуты</w:t>
            </w:r>
          </w:p>
        </w:tc>
      </w:tr>
    </w:tbl>
    <w:p>
      <w:pPr>
        <w:spacing w:after="80"/>
      </w:pPr>
    </w:p>
    <w:p>
      <w:r>
        <w:rPr>
          <w:b/>
        </w:rPr>
        <w:t>`pg_dump` и TimescaleDB.</w:t>
      </w:r>
      <w:r>
        <w:t xml:space="preserve"> Обычный </w:t>
      </w:r>
      <w:r>
        <w:rPr>
          <w:rFonts w:ascii="Consolas" w:hAnsi="Consolas"/>
          <w:color w:val="A31415"/>
          <w:sz w:val="19"/>
        </w:rPr>
        <w:t>pg_dump</w:t>
      </w:r>
      <w:r>
        <w:t xml:space="preserve"> со сжатыми гипертаблицами требует внимания: TimescaleDB рекомендует </w:t>
      </w:r>
      <w:r>
        <w:rPr>
          <w:rFonts w:ascii="Consolas" w:hAnsi="Consolas"/>
          <w:color w:val="A31415"/>
          <w:sz w:val="19"/>
        </w:rPr>
        <w:t>timescaledb_pre_restore()</w:t>
      </w:r>
      <w:r>
        <w:t xml:space="preserve"> / </w:t>
      </w:r>
      <w:r>
        <w:rPr>
          <w:rFonts w:ascii="Consolas" w:hAnsi="Consolas"/>
          <w:color w:val="A31415"/>
          <w:sz w:val="19"/>
        </w:rPr>
        <w:t>timescaledb_post_restore()</w:t>
      </w:r>
      <w:r>
        <w:t xml:space="preserve"> при восстановлении, иначе фоновые задания могут вмешаться в процесс.</w:t>
      </w:r>
    </w:p>
    <w:p>
      <w:r>
        <w:rPr>
          <w:i/>
        </w:rPr>
        <w:t>Рекомендация:</w:t>
      </w:r>
      <w:r>
        <w:t xml:space="preserve"> процедура восстановления обязана быть проверена на практике, а не выведена из документации. Непроверенная резервная копия — это гипотеза. Проверять на dev-ПК раз в квартал.</w:t>
      </w:r>
    </w:p>
    <w:p>
      <w:r>
        <w:t xml:space="preserve">Напоминание из </w:t>
      </w:r>
      <w:r>
        <w:rPr>
          <w:color w:val="1A5FB4"/>
          <w:u w:val="single"/>
        </w:rPr>
        <w:t>03_DEPLOYMENT.md</w:t>
      </w:r>
      <w:r>
        <w:t xml:space="preserve">, 10.2: дамп без </w:t>
      </w:r>
      <w:r>
        <w:rPr>
          <w:rFonts w:ascii="Consolas" w:hAnsi="Consolas"/>
          <w:color w:val="A31415"/>
          <w:sz w:val="19"/>
        </w:rPr>
        <w:t>infra/.env.prod</w:t>
      </w:r>
      <w:r>
        <w:t xml:space="preserve"> бесполезен — другой </w:t>
      </w:r>
      <w:r>
        <w:rPr>
          <w:rFonts w:ascii="Consolas" w:hAnsi="Consolas"/>
          <w:color w:val="A31415"/>
          <w:sz w:val="19"/>
        </w:rPr>
        <w:t>JWT_SECRET</w:t>
      </w:r>
      <w:r>
        <w:t xml:space="preserve"> делает все сессии недействительными, другой </w:t>
      </w:r>
      <w:r>
        <w:rPr>
          <w:rFonts w:ascii="Consolas" w:hAnsi="Consolas"/>
          <w:color w:val="A31415"/>
          <w:sz w:val="19"/>
        </w:rPr>
        <w:t>INTERNAL_TOKEN</w:t>
      </w:r>
      <w:r>
        <w:t xml:space="preserve"> ломает межсервисную аутентификацию.</w:t>
      </w:r>
    </w:p>
    <w:p>
      <w:pPr>
        <w:pBdr>
          <w:bottom w:val="single" w:sz="6" w:space="1" w:color="BBBBBB"/>
        </w:pBdr>
      </w:pPr>
    </w:p>
    <w:p>
      <w:pPr>
        <w:pStyle w:val="Heading2"/>
      </w:pPr>
      <w:r/>
      <w:r>
        <w:t>14. Реестр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DB-01</w:t>
            </w:r>
          </w:p>
        </w:tc>
        <w:tc>
          <w:tcPr>
            <w:tcW w:type="dxa" w:w="2160"/>
          </w:tcPr>
          <w:p>
            <w:r/>
            <w:r>
              <w:t>PostgreSQL + TimescaleDB как единственная СУБД</w:t>
            </w:r>
          </w:p>
        </w:tc>
        <w:tc>
          <w:tcPr>
            <w:tcW w:type="dxa" w:w="2160"/>
          </w:tcPr>
          <w:p>
            <w:r/>
            <w:r>
              <w:t>Расширение, а не отдельная СУБД: один бэкап, один узел отказа, реляционные связи + временные ряды</w:t>
            </w:r>
          </w:p>
        </w:tc>
        <w:tc>
          <w:tcPr>
            <w:tcW w:type="dxa" w:w="2160"/>
          </w:tcPr>
          <w:p>
            <w:r/>
            <w:r>
              <w:t>ClickHouse: две СУБД ради объёмов, которых нет</w:t>
            </w:r>
          </w:p>
        </w:tc>
      </w:tr>
      <w:tr>
        <w:tc>
          <w:tcPr>
            <w:tcW w:type="dxa" w:w="2160"/>
          </w:tcPr>
          <w:p>
            <w:r/>
            <w:r>
              <w:t>DB-02</w:t>
            </w:r>
          </w:p>
        </w:tc>
        <w:tc>
          <w:tcPr>
            <w:tcW w:type="dxa" w:w="2160"/>
          </w:tcPr>
          <w:p>
            <w:r/>
            <w:r>
              <w:rPr>
                <w:rFonts w:ascii="Consolas" w:hAnsi="Consolas"/>
                <w:color w:val="A31415"/>
                <w:sz w:val="19"/>
              </w:rPr>
              <w:t>event</w:t>
            </w:r>
            <w:r>
              <w:t xml:space="preserve"> — гипертаблица</w:t>
            </w:r>
          </w:p>
        </w:tc>
        <w:tc>
          <w:tcPr>
            <w:tcW w:type="dxa" w:w="2160"/>
          </w:tcPr>
          <w:p>
            <w:r/>
            <w:r>
              <w:rPr>
                <w:rFonts w:ascii="Consolas" w:hAnsi="Consolas"/>
                <w:color w:val="A31415"/>
                <w:sz w:val="19"/>
              </w:rPr>
              <w:t>drop_chunks</w:t>
            </w:r>
            <w:r>
              <w:t xml:space="preserve"> вместо </w:t>
            </w:r>
            <w:r>
              <w:rPr>
                <w:rFonts w:ascii="Consolas" w:hAnsi="Consolas"/>
                <w:color w:val="A31415"/>
                <w:sz w:val="19"/>
              </w:rPr>
              <w:t>DELETE</w:t>
            </w:r>
            <w:r>
              <w:t>: мгновенно, без раздувания</w:t>
            </w:r>
          </w:p>
        </w:tc>
        <w:tc>
          <w:tcPr>
            <w:tcW w:type="dxa" w:w="2160"/>
          </w:tcPr>
          <w:p>
            <w:r/>
            <w:r>
              <w:t xml:space="preserve">Обычная таблица: </w:t>
            </w:r>
            <w:r>
              <w:rPr>
                <w:rFonts w:ascii="Consolas" w:hAnsi="Consolas"/>
                <w:color w:val="A31415"/>
                <w:sz w:val="19"/>
              </w:rPr>
              <w:t>DELETE</w:t>
            </w:r>
            <w:r>
              <w:t xml:space="preserve"> часами, </w:t>
            </w:r>
            <w:r>
              <w:rPr>
                <w:rFonts w:ascii="Consolas" w:hAnsi="Consolas"/>
                <w:color w:val="A31415"/>
                <w:sz w:val="19"/>
              </w:rPr>
              <w:t>VACUUM</w:t>
            </w:r>
            <w:r>
              <w:t>, блокировки</w:t>
            </w:r>
          </w:p>
        </w:tc>
      </w:tr>
      <w:tr>
        <w:tc>
          <w:tcPr>
            <w:tcW w:type="dxa" w:w="2160"/>
          </w:tcPr>
          <w:p>
            <w:r/>
            <w:r>
              <w:t>DB-03</w:t>
            </w:r>
          </w:p>
        </w:tc>
        <w:tc>
          <w:tcPr>
            <w:tcW w:type="dxa" w:w="2160"/>
          </w:tcPr>
          <w:p>
            <w:r/>
            <w:r>
              <w:t xml:space="preserve">Составной PK </w:t>
            </w:r>
            <w:r>
              <w:rPr>
                <w:rFonts w:ascii="Consolas" w:hAnsi="Consolas"/>
                <w:color w:val="A31415"/>
                <w:sz w:val="19"/>
              </w:rPr>
              <w:t>(id, ts_start)</w:t>
            </w:r>
          </w:p>
        </w:tc>
        <w:tc>
          <w:tcPr>
            <w:tcW w:type="dxa" w:w="2160"/>
          </w:tcPr>
          <w:p>
            <w:r/>
            <w:r>
              <w:t>Требование TimescaleDB</w:t>
            </w:r>
          </w:p>
        </w:tc>
        <w:tc>
          <w:tcPr>
            <w:tcW w:type="dxa" w:w="2160"/>
          </w:tcPr>
          <w:p>
            <w:r/>
            <w:r>
              <w:t>Нет альтернативы</w:t>
            </w:r>
          </w:p>
        </w:tc>
      </w:tr>
      <w:tr>
        <w:tc>
          <w:tcPr>
            <w:tcW w:type="dxa" w:w="2160"/>
          </w:tcPr>
          <w:p>
            <w:r/>
            <w:r>
              <w:t>DB-04</w:t>
            </w:r>
          </w:p>
        </w:tc>
        <w:tc>
          <w:tcPr>
            <w:tcW w:type="dxa" w:w="2160"/>
          </w:tcPr>
          <w:p>
            <w:r/>
            <w:r>
              <w:rPr>
                <w:rFonts w:ascii="Consolas" w:hAnsi="Consolas"/>
                <w:color w:val="A31415"/>
                <w:sz w:val="19"/>
              </w:rPr>
              <w:t>notifications.event_id</w:t>
            </w:r>
            <w:r>
              <w:t xml:space="preserve"> без FK</w:t>
            </w:r>
          </w:p>
        </w:tc>
        <w:tc>
          <w:tcPr>
            <w:tcW w:type="dxa" w:w="2160"/>
          </w:tcPr>
          <w:p>
            <w:r/>
            <w:r>
              <w:rPr>
                <w:rFonts w:ascii="Consolas" w:hAnsi="Consolas"/>
                <w:color w:val="A31415"/>
                <w:sz w:val="19"/>
              </w:rPr>
              <w:t>event.id</w:t>
            </w:r>
            <w:r>
              <w:t xml:space="preserve"> не уникален (следствие DB-03)</w:t>
            </w:r>
          </w:p>
        </w:tc>
        <w:tc>
          <w:tcPr>
            <w:tcW w:type="dxa" w:w="2160"/>
          </w:tcPr>
          <w:p>
            <w:r/>
            <w:r>
              <w:t>FK: невозможен физически</w:t>
            </w:r>
          </w:p>
        </w:tc>
      </w:tr>
      <w:tr>
        <w:tc>
          <w:tcPr>
            <w:tcW w:type="dxa" w:w="2160"/>
          </w:tcPr>
          <w:p>
            <w:r/>
            <w:r>
              <w:t>DB-05</w:t>
            </w:r>
          </w:p>
        </w:tc>
        <w:tc>
          <w:tcPr>
            <w:tcW w:type="dxa" w:w="2160"/>
          </w:tcPr>
          <w:p>
            <w:r/>
            <w:r>
              <w:t xml:space="preserve">Чанк </w:t>
            </w:r>
            <w:r>
              <w:rPr>
                <w:rFonts w:ascii="Consolas" w:hAnsi="Consolas"/>
                <w:color w:val="A31415"/>
                <w:sz w:val="19"/>
              </w:rPr>
              <w:t>event</w:t>
            </w:r>
            <w:r>
              <w:t xml:space="preserve"> = 1 день</w:t>
            </w:r>
          </w:p>
        </w:tc>
        <w:tc>
          <w:tcPr>
            <w:tcW w:type="dxa" w:w="2160"/>
          </w:tcPr>
          <w:p>
            <w:r/>
            <w:r>
              <w:t>Ретеншен и запросы по суткам</w:t>
            </w:r>
          </w:p>
        </w:tc>
        <w:tc>
          <w:tcPr>
            <w:tcW w:type="dxa" w:w="2160"/>
          </w:tcPr>
          <w:p>
            <w:r/>
            <w:r>
              <w:t>Неделя: удаление грубее</w:t>
            </w:r>
          </w:p>
        </w:tc>
      </w:tr>
      <w:tr>
        <w:tc>
          <w:tcPr>
            <w:tcW w:type="dxa" w:w="2160"/>
          </w:tcPr>
          <w:p>
            <w:r/>
            <w:r>
              <w:t>DB-06</w:t>
            </w:r>
          </w:p>
        </w:tc>
        <w:tc>
          <w:tcPr>
            <w:tcW w:type="dxa" w:w="2160"/>
          </w:tcPr>
          <w:p>
            <w:r/>
            <w:r>
              <w:t xml:space="preserve">Чанк </w:t>
            </w:r>
            <w:r>
              <w:rPr>
                <w:rFonts w:ascii="Consolas" w:hAnsi="Consolas"/>
                <w:color w:val="A31415"/>
                <w:sz w:val="19"/>
              </w:rPr>
              <w:t>audit_log</w:t>
            </w:r>
            <w:r>
              <w:t xml:space="preserve"> = 7 дней</w:t>
            </w:r>
          </w:p>
        </w:tc>
        <w:tc>
          <w:tcPr>
            <w:tcW w:type="dxa" w:w="2160"/>
          </w:tcPr>
          <w:p>
            <w:r/>
            <w:r>
              <w:t>Записей на порядки меньше</w:t>
            </w:r>
          </w:p>
        </w:tc>
        <w:tc>
          <w:tcPr>
            <w:tcW w:type="dxa" w:w="2160"/>
          </w:tcPr>
          <w:p>
            <w:r/>
            <w:r>
              <w:t>День: множество пустых чанков</w:t>
            </w:r>
          </w:p>
        </w:tc>
      </w:tr>
      <w:tr>
        <w:tc>
          <w:tcPr>
            <w:tcW w:type="dxa" w:w="2160"/>
          </w:tcPr>
          <w:p>
            <w:r/>
            <w:r>
              <w:t>DB-07</w:t>
            </w:r>
          </w:p>
        </w:tc>
        <w:tc>
          <w:tcPr>
            <w:tcW w:type="dxa" w:w="2160"/>
          </w:tcPr>
          <w:p>
            <w:r/>
            <w:r>
              <w:t xml:space="preserve">Сжатие через 7 дней, segmentby </w:t>
            </w:r>
            <w:r>
              <w:rPr>
                <w:rFonts w:ascii="Consolas" w:hAnsi="Consolas"/>
                <w:color w:val="A31415"/>
                <w:sz w:val="19"/>
              </w:rPr>
              <w:t>tenant_id, camera_id</w:t>
            </w:r>
          </w:p>
        </w:tc>
        <w:tc>
          <w:tcPr>
            <w:tcW w:type="dxa" w:w="2160"/>
          </w:tcPr>
          <w:p>
            <w:r/>
            <w:r>
              <w:t>Свежие данные несжаты; сегментирование по фильтрам запросов</w:t>
            </w:r>
          </w:p>
        </w:tc>
        <w:tc>
          <w:tcPr>
            <w:tcW w:type="dxa" w:w="2160"/>
          </w:tcPr>
          <w:p>
            <w:r/>
            <w:r>
              <w:t>Сжимать сразу: аналитика по свежим данным медленнее</w:t>
            </w:r>
          </w:p>
        </w:tc>
      </w:tr>
      <w:tr>
        <w:tc>
          <w:tcPr>
            <w:tcW w:type="dxa" w:w="2160"/>
          </w:tcPr>
          <w:p>
            <w:r/>
            <w:r>
              <w:t>DB-08</w:t>
            </w:r>
          </w:p>
        </w:tc>
        <w:tc>
          <w:tcPr>
            <w:tcW w:type="dxa" w:w="2160"/>
          </w:tcPr>
          <w:p>
            <w:r/>
            <w:r>
              <w:rPr>
                <w:rFonts w:ascii="Consolas" w:hAnsi="Consolas"/>
                <w:color w:val="A31415"/>
                <w:sz w:val="19"/>
              </w:rPr>
              <w:t>audit_log</w:t>
            </w:r>
            <w:r>
              <w:t xml:space="preserve"> без ретеншена</w:t>
            </w:r>
          </w:p>
        </w:tc>
        <w:tc>
          <w:tcPr>
            <w:tcW w:type="dxa" w:w="2160"/>
          </w:tcPr>
          <w:p>
            <w:r/>
            <w:r>
              <w:t>Доказательная база; объём мал</w:t>
            </w:r>
          </w:p>
        </w:tc>
        <w:tc>
          <w:tcPr>
            <w:tcW w:type="dxa" w:w="2160"/>
          </w:tcPr>
          <w:p>
            <w:r/>
            <w:r>
              <w:t>Ретеншен: потеря аудита</w:t>
            </w:r>
          </w:p>
        </w:tc>
      </w:tr>
      <w:tr>
        <w:tc>
          <w:tcPr>
            <w:tcW w:type="dxa" w:w="2160"/>
          </w:tcPr>
          <w:p>
            <w:r/>
            <w:r>
              <w:t>DB-09</w:t>
            </w:r>
          </w:p>
        </w:tc>
        <w:tc>
          <w:tcPr>
            <w:tcW w:type="dxa" w:w="2160"/>
          </w:tcPr>
          <w:p>
            <w:r/>
            <w:r>
              <w:t>Изоляция тенантов в коде, не RLS</w:t>
            </w:r>
          </w:p>
        </w:tc>
        <w:tc>
          <w:tcPr>
            <w:tcW w:type="dxa" w:w="2160"/>
          </w:tcPr>
          <w:p>
            <w:r/>
            <w:r>
              <w:t>Работает, проверяемо ревью</w:t>
            </w:r>
          </w:p>
        </w:tc>
        <w:tc>
          <w:tcPr>
            <w:tcW w:type="dxa" w:w="2160"/>
          </w:tcPr>
          <w:p>
            <w:r/>
            <w:r>
              <w:t>RLS: следует добавить вторым рубежом</w:t>
            </w:r>
          </w:p>
        </w:tc>
      </w:tr>
      <w:tr>
        <w:tc>
          <w:tcPr>
            <w:tcW w:type="dxa" w:w="2160"/>
          </w:tcPr>
          <w:p>
            <w:r/>
            <w:r>
              <w:t>DB-10</w:t>
            </w:r>
          </w:p>
        </w:tc>
        <w:tc>
          <w:tcPr>
            <w:tcW w:type="dxa" w:w="2160"/>
          </w:tcPr>
          <w:p>
            <w:r/>
            <w:r>
              <w:t>Analyzer не читает PostgreSQL</w:t>
            </w:r>
          </w:p>
        </w:tc>
        <w:tc>
          <w:tcPr>
            <w:tcW w:type="dxa" w:w="2160"/>
          </w:tcPr>
          <w:p>
            <w:r/>
            <w:r>
              <w:t>Независимость от БД и её схемы</w:t>
            </w:r>
          </w:p>
        </w:tc>
        <w:tc>
          <w:tcPr>
            <w:tcW w:type="dxa" w:w="2160"/>
          </w:tcPr>
          <w:p>
            <w:r/>
            <w:r>
              <w:t>Прямой доступ: связность</w:t>
            </w:r>
          </w:p>
        </w:tc>
      </w:tr>
      <w:tr>
        <w:tc>
          <w:tcPr>
            <w:tcW w:type="dxa" w:w="2160"/>
          </w:tcPr>
          <w:p>
            <w:r/>
            <w:r>
              <w:t>DB-11</w:t>
            </w:r>
          </w:p>
        </w:tc>
        <w:tc>
          <w:tcPr>
            <w:tcW w:type="dxa" w:w="2160"/>
          </w:tcPr>
          <w:p>
            <w:r/>
            <w:r>
              <w:rPr>
                <w:rFonts w:ascii="Consolas" w:hAnsi="Consolas"/>
                <w:color w:val="A31415"/>
                <w:sz w:val="19"/>
              </w:rPr>
              <w:t>jsonb</w:t>
            </w:r>
            <w:r>
              <w:t xml:space="preserve"> для расширяемых полей</w:t>
            </w:r>
          </w:p>
        </w:tc>
        <w:tc>
          <w:tcPr>
            <w:tcW w:type="dxa" w:w="2160"/>
          </w:tcPr>
          <w:p>
            <w:r/>
            <w:r>
              <w:rPr>
                <w:rFonts w:ascii="Consolas" w:hAnsi="Consolas"/>
                <w:color w:val="A31415"/>
                <w:sz w:val="19"/>
              </w:rPr>
              <w:t>meta</w:t>
            </w:r>
            <w:r>
              <w:t xml:space="preserve"> дала 5 новых полей без миграций</w:t>
            </w:r>
          </w:p>
        </w:tc>
        <w:tc>
          <w:tcPr>
            <w:tcW w:type="dxa" w:w="2160"/>
          </w:tcPr>
          <w:p>
            <w:r/>
            <w:r>
              <w:t>Столбцы: миграция на каждое поле</w:t>
            </w:r>
          </w:p>
        </w:tc>
      </w:tr>
      <w:tr>
        <w:tc>
          <w:tcPr>
            <w:tcW w:type="dxa" w:w="2160"/>
          </w:tcPr>
          <w:p>
            <w:r/>
            <w:r>
              <w:t>DB-12</w:t>
            </w:r>
          </w:p>
        </w:tc>
        <w:tc>
          <w:tcPr>
            <w:tcW w:type="dxa" w:w="2160"/>
          </w:tcPr>
          <w:p>
            <w:r/>
            <w:r>
              <w:rPr>
                <w:rFonts w:ascii="Consolas" w:hAnsi="Consolas"/>
                <w:color w:val="A31415"/>
                <w:sz w:val="19"/>
              </w:rPr>
              <w:t>app_user</w:t>
            </w:r>
            <w:r>
              <w:t xml:space="preserve">, не </w:t>
            </w:r>
            <w:r>
              <w:rPr>
                <w:rFonts w:ascii="Consolas" w:hAnsi="Consolas"/>
                <w:color w:val="A31415"/>
                <w:sz w:val="19"/>
              </w:rPr>
              <w:t>user</w:t>
            </w:r>
          </w:p>
        </w:tc>
        <w:tc>
          <w:tcPr>
            <w:tcW w:type="dxa" w:w="2160"/>
          </w:tcPr>
          <w:p>
            <w:r/>
            <w:r>
              <w:rPr>
                <w:rFonts w:ascii="Consolas" w:hAnsi="Consolas"/>
                <w:color w:val="A31415"/>
                <w:sz w:val="19"/>
              </w:rPr>
              <w:t>user</w:t>
            </w:r>
            <w:r>
              <w:t xml:space="preserve"> — зарезервированное слово</w:t>
            </w:r>
          </w:p>
        </w:tc>
        <w:tc>
          <w:tcPr>
            <w:tcW w:type="dxa" w:w="2160"/>
          </w:tcPr>
          <w:p>
            <w:r/>
            <w:r>
              <w:t>Кавычки в каждом запросе</w:t>
            </w:r>
          </w:p>
        </w:tc>
      </w:tr>
      <w:tr>
        <w:tc>
          <w:tcPr>
            <w:tcW w:type="dxa" w:w="2160"/>
          </w:tcPr>
          <w:p>
            <w:r/>
            <w:r>
              <w:t>DB-13</w:t>
            </w:r>
          </w:p>
        </w:tc>
        <w:tc>
          <w:tcPr>
            <w:tcW w:type="dxa" w:w="2160"/>
          </w:tcPr>
          <w:p>
            <w:r/>
            <w:r>
              <w:t>Миграции — идемпотентные SQL, применяются все</w:t>
            </w:r>
          </w:p>
        </w:tc>
        <w:tc>
          <w:tcPr>
            <w:tcW w:type="dxa" w:w="2160"/>
          </w:tcPr>
          <w:p>
            <w:r/>
            <w:r>
              <w:t>Невозможна рассинхронизация</w:t>
            </w:r>
          </w:p>
        </w:tc>
        <w:tc>
          <w:tcPr>
            <w:tcW w:type="dxa" w:w="2160"/>
          </w:tcPr>
          <w:p>
            <w:r/>
            <w:r>
              <w:t>Таблица версий: сложнее, но нужна для миграции данных</w:t>
            </w:r>
          </w:p>
        </w:tc>
      </w:tr>
      <w:tr>
        <w:tc>
          <w:tcPr>
            <w:tcW w:type="dxa" w:w="2160"/>
          </w:tcPr>
          <w:p>
            <w:r/>
            <w:r>
              <w:t>DB-14</w:t>
            </w:r>
          </w:p>
        </w:tc>
        <w:tc>
          <w:tcPr>
            <w:tcW w:type="dxa" w:w="2160"/>
          </w:tcPr>
          <w:p>
            <w:r/>
            <w:r>
              <w:t>Каскадное удаление по иерархии</w:t>
            </w:r>
          </w:p>
        </w:tc>
        <w:tc>
          <w:tcPr>
            <w:tcW w:type="dxa" w:w="2160"/>
          </w:tcPr>
          <w:p>
            <w:r/>
            <w:r>
              <w:t>Простота</w:t>
            </w:r>
          </w:p>
        </w:tc>
        <w:tc>
          <w:tcPr>
            <w:tcW w:type="dxa" w:w="2160"/>
          </w:tcPr>
          <w:p>
            <w:r/>
            <w:r>
              <w:t>Мягкое удаление: нужно для тенанта</w:t>
            </w:r>
          </w:p>
        </w:tc>
      </w:tr>
    </w:tbl>
    <w:p>
      <w:pPr>
        <w:spacing w:after="80"/>
      </w:pPr>
    </w:p>
    <w:p>
      <w:pPr>
        <w:pBdr>
          <w:bottom w:val="single" w:sz="6" w:space="1" w:color="BBBBBB"/>
        </w:pBdr>
      </w:pPr>
    </w:p>
    <w:p>
      <w:pPr>
        <w:pStyle w:val="Heading2"/>
      </w:pPr>
      <w:r/>
      <w:r>
        <w:t>15. Долг базы данных</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DB-D-01</w:t>
            </w:r>
          </w:p>
        </w:tc>
        <w:tc>
          <w:tcPr>
            <w:tcW w:type="dxa" w:w="2160"/>
          </w:tcPr>
          <w:p>
            <w:r/>
            <w:r>
              <w:t>Нет резервного копирования</w:t>
            </w:r>
          </w:p>
        </w:tc>
        <w:tc>
          <w:tcPr>
            <w:tcW w:type="dxa" w:w="2160"/>
          </w:tcPr>
          <w:p>
            <w:r/>
            <w:r>
              <w:t>Безвозвратная потеря всех данных</w:t>
            </w:r>
          </w:p>
        </w:tc>
        <w:tc>
          <w:tcPr>
            <w:tcW w:type="dxa" w:w="2160"/>
          </w:tcPr>
          <w:p>
            <w:r/>
            <w:r>
              <w:rPr>
                <w:b/>
              </w:rPr>
              <w:t>Критический</w:t>
            </w:r>
          </w:p>
        </w:tc>
      </w:tr>
      <w:tr>
        <w:tc>
          <w:tcPr>
            <w:tcW w:type="dxa" w:w="2160"/>
          </w:tcPr>
          <w:p>
            <w:r/>
            <w:r>
              <w:t>DB-D-02</w:t>
            </w:r>
          </w:p>
        </w:tc>
        <w:tc>
          <w:tcPr>
            <w:tcW w:type="dxa" w:w="2160"/>
          </w:tcPr>
          <w:p>
            <w:r/>
            <w:r>
              <w:t>Два механизма миграций; Drizzle тихо не работает</w:t>
            </w:r>
          </w:p>
        </w:tc>
        <w:tc>
          <w:tcPr>
            <w:tcW w:type="dxa" w:w="2160"/>
          </w:tcPr>
          <w:p>
            <w:r/>
            <w:r>
              <w:t>Рассогласование схемы и кода</w:t>
            </w:r>
          </w:p>
        </w:tc>
        <w:tc>
          <w:tcPr>
            <w:tcW w:type="dxa" w:w="2160"/>
          </w:tcPr>
          <w:p>
            <w:r/>
            <w:r>
              <w:rPr>
                <w:b/>
              </w:rPr>
              <w:t>Высокий</w:t>
            </w:r>
          </w:p>
        </w:tc>
      </w:tr>
      <w:tr>
        <w:tc>
          <w:tcPr>
            <w:tcW w:type="dxa" w:w="2160"/>
          </w:tcPr>
          <w:p>
            <w:r/>
            <w:r>
              <w:t>DB-D-03</w:t>
            </w:r>
          </w:p>
        </w:tc>
        <w:tc>
          <w:tcPr>
            <w:tcW w:type="dxa" w:w="2160"/>
          </w:tcPr>
          <w:p>
            <w:r/>
            <w:r>
              <w:rPr>
                <w:rFonts w:ascii="Consolas" w:hAnsi="Consolas"/>
                <w:color w:val="A31415"/>
                <w:sz w:val="19"/>
              </w:rPr>
              <w:t>init.sql</w:t>
            </w:r>
            <w:r>
              <w:t xml:space="preserve"> ≠ </w:t>
            </w:r>
            <w:r>
              <w:rPr>
                <w:rFonts w:ascii="Consolas" w:hAnsi="Consolas"/>
                <w:color w:val="A31415"/>
                <w:sz w:val="19"/>
              </w:rPr>
              <w:t>init.sql</w:t>
            </w:r>
            <w:r>
              <w:t xml:space="preserve"> + миграции</w:t>
            </w:r>
          </w:p>
        </w:tc>
        <w:tc>
          <w:tcPr>
            <w:tcW w:type="dxa" w:w="2160"/>
          </w:tcPr>
          <w:p>
            <w:r/>
            <w:r>
              <w:t>Новая установка отличается от обновлённой</w:t>
            </w:r>
          </w:p>
        </w:tc>
        <w:tc>
          <w:tcPr>
            <w:tcW w:type="dxa" w:w="2160"/>
          </w:tcPr>
          <w:p>
            <w:r/>
            <w:r>
              <w:rPr>
                <w:b/>
              </w:rPr>
              <w:t>Высокий</w:t>
            </w:r>
          </w:p>
        </w:tc>
      </w:tr>
      <w:tr>
        <w:tc>
          <w:tcPr>
            <w:tcW w:type="dxa" w:w="2160"/>
          </w:tcPr>
          <w:p>
            <w:r/>
            <w:r>
              <w:t>DB-D-04</w:t>
            </w:r>
          </w:p>
        </w:tc>
        <w:tc>
          <w:tcPr>
            <w:tcW w:type="dxa" w:w="2160"/>
          </w:tcPr>
          <w:p>
            <w:r/>
            <w:r>
              <w:t xml:space="preserve">Выборка события по </w:t>
            </w:r>
            <w:r>
              <w:rPr>
                <w:rFonts w:ascii="Consolas" w:hAnsi="Consolas"/>
                <w:color w:val="A31415"/>
                <w:sz w:val="19"/>
              </w:rPr>
              <w:t>id</w:t>
            </w:r>
            <w:r>
              <w:t xml:space="preserve"> сканирует все чанки</w:t>
            </w:r>
          </w:p>
        </w:tc>
        <w:tc>
          <w:tcPr>
            <w:tcW w:type="dxa" w:w="2160"/>
          </w:tcPr>
          <w:p>
            <w:r/>
            <w:r>
              <w:t>Деградация с ростом ретеншена</w:t>
            </w:r>
          </w:p>
        </w:tc>
        <w:tc>
          <w:tcPr>
            <w:tcW w:type="dxa" w:w="2160"/>
          </w:tcPr>
          <w:p>
            <w:r/>
            <w:r>
              <w:t>Высокий</w:t>
            </w:r>
          </w:p>
        </w:tc>
      </w:tr>
      <w:tr>
        <w:tc>
          <w:tcPr>
            <w:tcW w:type="dxa" w:w="2160"/>
          </w:tcPr>
          <w:p>
            <w:r/>
            <w:r>
              <w:t>DB-D-05</w:t>
            </w:r>
          </w:p>
        </w:tc>
        <w:tc>
          <w:tcPr>
            <w:tcW w:type="dxa" w:w="2160"/>
          </w:tcPr>
          <w:p>
            <w:r/>
            <w:r>
              <w:rPr>
                <w:rFonts w:ascii="Consolas" w:hAnsi="Consolas"/>
                <w:color w:val="A31415"/>
                <w:sz w:val="19"/>
              </w:rPr>
              <w:t>UPDATE</w:t>
            </w:r>
            <w:r>
              <w:t xml:space="preserve"> сжатого чанка: разбор события старше 7 дней может не работать</w:t>
            </w:r>
          </w:p>
        </w:tc>
        <w:tc>
          <w:tcPr>
            <w:tcW w:type="dxa" w:w="2160"/>
          </w:tcPr>
          <w:p>
            <w:r/>
            <w:r>
              <w:rPr>
                <w:b/>
              </w:rPr>
              <w:t>[Требует проверки]</w:t>
            </w:r>
            <w:r>
              <w:t xml:space="preserve"> — тихий отказ функции</w:t>
            </w:r>
          </w:p>
        </w:tc>
        <w:tc>
          <w:tcPr>
            <w:tcW w:type="dxa" w:w="2160"/>
          </w:tcPr>
          <w:p>
            <w:r/>
            <w:r>
              <w:rPr>
                <w:b/>
              </w:rPr>
              <w:t>Высокий</w:t>
            </w:r>
          </w:p>
        </w:tc>
      </w:tr>
      <w:tr>
        <w:tc>
          <w:tcPr>
            <w:tcW w:type="dxa" w:w="2160"/>
          </w:tcPr>
          <w:p>
            <w:r/>
            <w:r>
              <w:t>DB-D-06</w:t>
            </w:r>
          </w:p>
        </w:tc>
        <w:tc>
          <w:tcPr>
            <w:tcW w:type="dxa" w:w="2160"/>
          </w:tcPr>
          <w:p>
            <w:r/>
            <w:r>
              <w:t>Эталоны сотрудников только в Redis</w:t>
            </w:r>
          </w:p>
        </w:tc>
        <w:tc>
          <w:tcPr>
            <w:tcW w:type="dxa" w:w="2160"/>
          </w:tcPr>
          <w:p>
            <w:r/>
            <w:r>
              <w:t>Потеря тома = потеря ручной работы владельца</w:t>
            </w:r>
          </w:p>
        </w:tc>
        <w:tc>
          <w:tcPr>
            <w:tcW w:type="dxa" w:w="2160"/>
          </w:tcPr>
          <w:p>
            <w:r/>
            <w:r>
              <w:rPr>
                <w:b/>
              </w:rPr>
              <w:t>Высокий</w:t>
            </w:r>
          </w:p>
        </w:tc>
      </w:tr>
      <w:tr>
        <w:tc>
          <w:tcPr>
            <w:tcW w:type="dxa" w:w="2160"/>
          </w:tcPr>
          <w:p>
            <w:r/>
            <w:r>
              <w:t>DB-D-07</w:t>
            </w:r>
          </w:p>
        </w:tc>
        <w:tc>
          <w:tcPr>
            <w:tcW w:type="dxa" w:w="2160"/>
          </w:tcPr>
          <w:p>
            <w:r/>
            <w:r>
              <w:t>Нет RLS</w:t>
            </w:r>
          </w:p>
        </w:tc>
        <w:tc>
          <w:tcPr>
            <w:tcW w:type="dxa" w:w="2160"/>
          </w:tcPr>
          <w:p>
            <w:r/>
            <w:r>
              <w:t>Одна забытая фильтрация = межтенантная утечка</w:t>
            </w:r>
          </w:p>
        </w:tc>
        <w:tc>
          <w:tcPr>
            <w:tcW w:type="dxa" w:w="2160"/>
          </w:tcPr>
          <w:p>
            <w:r/>
            <w:r>
              <w:t>Средний</w:t>
            </w:r>
          </w:p>
        </w:tc>
      </w:tr>
      <w:tr>
        <w:tc>
          <w:tcPr>
            <w:tcW w:type="dxa" w:w="2160"/>
          </w:tcPr>
          <w:p>
            <w:r/>
            <w:r>
              <w:t>DB-D-08</w:t>
            </w:r>
          </w:p>
        </w:tc>
        <w:tc>
          <w:tcPr>
            <w:tcW w:type="dxa" w:w="2160"/>
          </w:tcPr>
          <w:p>
            <w:r/>
            <w:r>
              <w:rPr>
                <w:rFonts w:ascii="Consolas" w:hAnsi="Consolas"/>
                <w:color w:val="A31415"/>
                <w:sz w:val="19"/>
              </w:rPr>
              <w:t>notifications</w:t>
            </w:r>
            <w:r>
              <w:t xml:space="preserve"> без ретеншена и партиционирования</w:t>
            </w:r>
          </w:p>
        </w:tc>
        <w:tc>
          <w:tcPr>
            <w:tcW w:type="dxa" w:w="2160"/>
          </w:tcPr>
          <w:p>
            <w:r/>
            <w:r>
              <w:t>Растёт вечно</w:t>
            </w:r>
          </w:p>
        </w:tc>
        <w:tc>
          <w:tcPr>
            <w:tcW w:type="dxa" w:w="2160"/>
          </w:tcPr>
          <w:p>
            <w:r/>
            <w:r>
              <w:t>Средний</w:t>
            </w:r>
          </w:p>
        </w:tc>
      </w:tr>
      <w:tr>
        <w:tc>
          <w:tcPr>
            <w:tcW w:type="dxa" w:w="2160"/>
          </w:tcPr>
          <w:p>
            <w:r/>
            <w:r>
              <w:t>DB-D-09</w:t>
            </w:r>
          </w:p>
        </w:tc>
        <w:tc>
          <w:tcPr>
            <w:tcW w:type="dxa" w:w="2160"/>
          </w:tcPr>
          <w:p>
            <w:r/>
            <w:r>
              <w:t>Мёртвые значения перечислений (</w:t>
            </w:r>
            <w:r>
              <w:rPr>
                <w:rFonts w:ascii="Consolas" w:hAnsi="Consolas"/>
                <w:color w:val="A31415"/>
                <w:sz w:val="19"/>
              </w:rPr>
              <w:t>required_ppe</w:t>
            </w:r>
            <w:r>
              <w:t xml:space="preserve">, </w:t>
            </w:r>
            <w:r>
              <w:rPr>
                <w:rFonts w:ascii="Consolas" w:hAnsi="Consolas"/>
                <w:color w:val="A31415"/>
                <w:sz w:val="19"/>
              </w:rPr>
              <w:t>ppe</w:t>
            </w:r>
            <w:r>
              <w:t xml:space="preserve">, </w:t>
            </w:r>
            <w:r>
              <w:rPr>
                <w:rFonts w:ascii="Consolas" w:hAnsi="Consolas"/>
                <w:color w:val="A31415"/>
                <w:sz w:val="19"/>
              </w:rPr>
              <w:t>error</w:t>
            </w:r>
            <w:r>
              <w:t>, ...)</w:t>
            </w:r>
          </w:p>
        </w:tc>
        <w:tc>
          <w:tcPr>
            <w:tcW w:type="dxa" w:w="2160"/>
          </w:tcPr>
          <w:p>
            <w:r/>
            <w:r>
              <w:t>Обещания, которые продукт не выполняет</w:t>
            </w:r>
          </w:p>
        </w:tc>
        <w:tc>
          <w:tcPr>
            <w:tcW w:type="dxa" w:w="2160"/>
          </w:tcPr>
          <w:p>
            <w:r/>
            <w:r>
              <w:t>Средний</w:t>
            </w:r>
          </w:p>
        </w:tc>
      </w:tr>
      <w:tr>
        <w:tc>
          <w:tcPr>
            <w:tcW w:type="dxa" w:w="2160"/>
          </w:tcPr>
          <w:p>
            <w:r/>
            <w:r>
              <w:t>DB-D-10</w:t>
            </w:r>
          </w:p>
        </w:tc>
        <w:tc>
          <w:tcPr>
            <w:tcW w:type="dxa" w:w="2160"/>
          </w:tcPr>
          <w:p>
            <w:r/>
            <w:r>
              <w:rPr>
                <w:rFonts w:ascii="Consolas" w:hAnsi="Consolas"/>
                <w:color w:val="A31415"/>
                <w:sz w:val="19"/>
              </w:rPr>
              <w:t>jsonb</w:t>
            </w:r>
            <w:r>
              <w:t>-конфигурации не валидируются</w:t>
            </w:r>
          </w:p>
        </w:tc>
        <w:tc>
          <w:tcPr>
            <w:tcW w:type="dxa" w:w="2160"/>
          </w:tcPr>
          <w:p>
            <w:r/>
            <w:r>
              <w:t xml:space="preserve">Опечатка в </w:t>
            </w:r>
            <w:r>
              <w:rPr>
                <w:rFonts w:ascii="Consolas" w:hAnsi="Consolas"/>
                <w:color w:val="A31415"/>
                <w:sz w:val="19"/>
              </w:rPr>
              <w:t>dwell_seconds</w:t>
            </w:r>
            <w:r>
              <w:t xml:space="preserve"> = молча неработающая зона</w:t>
            </w:r>
          </w:p>
        </w:tc>
        <w:tc>
          <w:tcPr>
            <w:tcW w:type="dxa" w:w="2160"/>
          </w:tcPr>
          <w:p>
            <w:r/>
            <w:r>
              <w:t>Средний</w:t>
            </w:r>
          </w:p>
        </w:tc>
      </w:tr>
      <w:tr>
        <w:tc>
          <w:tcPr>
            <w:tcW w:type="dxa" w:w="2160"/>
          </w:tcPr>
          <w:p>
            <w:r/>
            <w:r>
              <w:t>DB-D-11</w:t>
            </w:r>
          </w:p>
        </w:tc>
        <w:tc>
          <w:tcPr>
            <w:tcW w:type="dxa" w:w="2160"/>
          </w:tcPr>
          <w:p>
            <w:r/>
            <w:r>
              <w:t>PostgreSQL с умолчаниями образа</w:t>
            </w:r>
          </w:p>
        </w:tc>
        <w:tc>
          <w:tcPr>
            <w:tcW w:type="dxa" w:w="2160"/>
          </w:tcPr>
          <w:p>
            <w:r/>
            <w:r>
              <w:t>Аналитика уйдёт в сортировку на диске</w:t>
            </w:r>
          </w:p>
        </w:tc>
        <w:tc>
          <w:tcPr>
            <w:tcW w:type="dxa" w:w="2160"/>
          </w:tcPr>
          <w:p>
            <w:r/>
            <w:r>
              <w:t>Средний</w:t>
            </w:r>
          </w:p>
        </w:tc>
      </w:tr>
      <w:tr>
        <w:tc>
          <w:tcPr>
            <w:tcW w:type="dxa" w:w="2160"/>
          </w:tcPr>
          <w:p>
            <w:r/>
            <w:r>
              <w:t>DB-D-12</w:t>
            </w:r>
          </w:p>
        </w:tc>
        <w:tc>
          <w:tcPr>
            <w:tcW w:type="dxa" w:w="2160"/>
          </w:tcPr>
          <w:p>
            <w:r/>
            <w:r>
              <w:t>Нет идемпотентности вставки события</w:t>
            </w:r>
          </w:p>
        </w:tc>
        <w:tc>
          <w:tcPr>
            <w:tcW w:type="dxa" w:w="2160"/>
          </w:tcPr>
          <w:p>
            <w:r/>
            <w:r>
              <w:t xml:space="preserve">Блокер безопасного </w:t>
            </w:r>
            <w:r>
              <w:rPr>
                <w:rFonts w:ascii="Consolas" w:hAnsi="Consolas"/>
                <w:color w:val="A31415"/>
                <w:sz w:val="19"/>
              </w:rPr>
              <w:t>XAUTOCLAIM</w:t>
            </w:r>
          </w:p>
        </w:tc>
        <w:tc>
          <w:tcPr>
            <w:tcW w:type="dxa" w:w="2160"/>
          </w:tcPr>
          <w:p>
            <w:r/>
            <w:r>
              <w:t>Средний</w:t>
            </w:r>
          </w:p>
        </w:tc>
      </w:tr>
      <w:tr>
        <w:tc>
          <w:tcPr>
            <w:tcW w:type="dxa" w:w="2160"/>
          </w:tcPr>
          <w:p>
            <w:r/>
            <w:r>
              <w:t>DB-D-13</w:t>
            </w:r>
          </w:p>
        </w:tc>
        <w:tc>
          <w:tcPr>
            <w:tcW w:type="dxa" w:w="2160"/>
          </w:tcPr>
          <w:p>
            <w:r/>
            <w:r>
              <w:rPr>
                <w:rFonts w:ascii="Consolas" w:hAnsi="Consolas"/>
                <w:color w:val="A31415"/>
                <w:sz w:val="19"/>
              </w:rPr>
              <w:t>event.resolved_by</w:t>
            </w:r>
            <w:r>
              <w:t xml:space="preserve"> без FK</w:t>
            </w:r>
          </w:p>
        </w:tc>
        <w:tc>
          <w:tcPr>
            <w:tcW w:type="dxa" w:w="2160"/>
          </w:tcPr>
          <w:p>
            <w:r/>
            <w:r>
              <w:t>Ссылочная целостность</w:t>
            </w:r>
          </w:p>
        </w:tc>
        <w:tc>
          <w:tcPr>
            <w:tcW w:type="dxa" w:w="2160"/>
          </w:tcPr>
          <w:p>
            <w:r/>
            <w:r>
              <w:t>Низкий</w:t>
            </w:r>
          </w:p>
        </w:tc>
      </w:tr>
      <w:tr>
        <w:tc>
          <w:tcPr>
            <w:tcW w:type="dxa" w:w="2160"/>
          </w:tcPr>
          <w:p>
            <w:r/>
            <w:r>
              <w:t>DB-D-14</w:t>
            </w:r>
          </w:p>
        </w:tc>
        <w:tc>
          <w:tcPr>
            <w:tcW w:type="dxa" w:w="2160"/>
          </w:tcPr>
          <w:p>
            <w:r/>
            <w:r>
              <w:t>Соответствие Drizzle и SQL не проверяется</w:t>
            </w:r>
          </w:p>
        </w:tc>
        <w:tc>
          <w:tcPr>
            <w:tcW w:type="dxa" w:w="2160"/>
          </w:tcPr>
          <w:p>
            <w:r/>
            <w:r>
              <w:t>Ошибки времени выполнения</w:t>
            </w:r>
          </w:p>
        </w:tc>
        <w:tc>
          <w:tcPr>
            <w:tcW w:type="dxa" w:w="2160"/>
          </w:tcPr>
          <w:p>
            <w:r/>
            <w:r>
              <w:t>Средний</w:t>
            </w:r>
          </w:p>
        </w:tc>
      </w:tr>
      <w:tr>
        <w:tc>
          <w:tcPr>
            <w:tcW w:type="dxa" w:w="2160"/>
          </w:tcPr>
          <w:p>
            <w:r/>
            <w:r>
              <w:t>DB-D-15</w:t>
            </w:r>
          </w:p>
        </w:tc>
        <w:tc>
          <w:tcPr>
            <w:tcW w:type="dxa" w:w="2160"/>
          </w:tcPr>
          <w:p>
            <w:r/>
            <w:r>
              <w:t>Каскадное удаление тенанта необратимо</w:t>
            </w:r>
          </w:p>
        </w:tc>
        <w:tc>
          <w:tcPr>
            <w:tcW w:type="dxa" w:w="2160"/>
          </w:tcPr>
          <w:p>
            <w:r/>
            <w:r>
              <w:t>Ошибка администратора уничтожает клиента</w:t>
            </w:r>
          </w:p>
        </w:tc>
        <w:tc>
          <w:tcPr>
            <w:tcW w:type="dxa" w:w="2160"/>
          </w:tcPr>
          <w:p>
            <w:r/>
            <w:r>
              <w:t>Средний</w:t>
            </w:r>
          </w:p>
        </w:tc>
      </w:tr>
    </w:tbl>
    <w:p>
      <w:pPr>
        <w:spacing w:after="80"/>
      </w:pPr>
    </w:p>
    <w:p>
      <w:pPr>
        <w:pBdr>
          <w:bottom w:val="single" w:sz="6" w:space="1" w:color="BBBBBB"/>
        </w:pBdr>
      </w:pPr>
    </w:p>
    <w:p>
      <w:pPr>
        <w:pStyle w:val="Heading2"/>
      </w:pPr>
      <w:r/>
      <w:r>
        <w:t xml:space="preserve">12. Расширение по </w:t>
      </w:r>
      <w:r>
        <w:rPr>
          <w:color w:val="1A5FB4"/>
          <w:u w:val="single"/>
        </w:rPr>
        <w:t>REVIEW_BOARD.md</w:t>
      </w:r>
    </w:p>
    <w:p>
      <w:r>
        <w:rPr>
          <w:b/>
        </w:rPr>
        <w:t>Статус: [План].</w:t>
      </w:r>
      <w:r>
        <w:t xml:space="preserve"> Дополнения по итогам ревью (B-11, B-28, B-56).</w:t>
      </w:r>
    </w:p>
    <w:p>
      <w:pPr>
        <w:pStyle w:val="Heading3"/>
      </w:pPr>
      <w:r/>
      <w:r>
        <w:t>12.1. Шардирование по ячейкам (B-11)</w:t>
      </w:r>
    </w:p>
    <w:p>
      <w:r>
        <w:t xml:space="preserve">При планке БД шардируется </w:t>
      </w:r>
      <w:r>
        <w:rPr>
          <w:b/>
        </w:rPr>
        <w:t>как побочный эффект ячеек</w:t>
      </w:r>
      <w:r>
        <w:t xml:space="preserve"> (</w:t>
      </w:r>
      <w:r>
        <w:rPr>
          <w:color w:val="1A5FB4"/>
          <w:u w:val="single"/>
        </w:rPr>
        <w:t>20</w:t>
      </w:r>
      <w:r>
        <w:t>, 9.1): каждая ячейка — свой PostgreSQL. Специальное шардирование не требуется — 1000 клиентов дают ~90 ГБ за 90 дней (раздел 8.1), объём не является ограничителем. Ячейки дают изоляцию бесплатно.</w:t>
      </w:r>
    </w:p>
    <w:p>
      <w:pPr>
        <w:pStyle w:val="Heading3"/>
      </w:pPr>
      <w:r/>
      <w:r>
        <w:t>12.2. Область решения DB-01 уточнена</w:t>
      </w:r>
    </w:p>
    <w:p>
      <w:r>
        <w:t xml:space="preserve">Решение DB-01 (одна СУБД, не ClickHouse) </w:t>
      </w:r>
      <w:r>
        <w:rPr>
          <w:b/>
        </w:rPr>
        <w:t>остаётся верным внутри ячейки</w:t>
      </w:r>
      <w:r>
        <w:t>. Но кросс-ячеистая продуктовая аналитика (по всем клиентам) невозможна на 20 отдельных БД. Уточнение (</w:t>
      </w:r>
      <w:r>
        <w:rPr>
          <w:color w:val="1A5FB4"/>
          <w:u w:val="single"/>
        </w:rPr>
        <w:t>20</w:t>
      </w:r>
      <w:r>
        <w:t xml:space="preserve">, 9.3): </w:t>
      </w:r>
      <w:r>
        <w:rPr>
          <w:b/>
        </w:rPr>
        <w:t>TimescaleDB в ячейке; колоночное хранилище (ClickHouse) в control plane</w:t>
      </w:r>
      <w:r>
        <w:t xml:space="preserve"> для кросс-ячеистой аналитики, наполняемое через CDC. Триггер пересмотра — появление второй ячейки.</w:t>
      </w:r>
    </w:p>
    <w:p>
      <w:r>
        <w:t xml:space="preserve">Это не отмена DB-01, а определение его области: он касается </w:t>
      </w:r>
      <w:r>
        <w:rPr>
          <w:b/>
        </w:rPr>
        <w:t>клиентской</w:t>
      </w:r>
      <w:r>
        <w:t xml:space="preserve"> аналитики внутри тенанта, не </w:t>
      </w:r>
      <w:r>
        <w:rPr>
          <w:b/>
        </w:rPr>
        <w:t>продуктовой</w:t>
      </w:r>
      <w:r>
        <w:t xml:space="preserve"> по всем.</w:t>
      </w:r>
    </w:p>
    <w:p>
      <w:pPr>
        <w:pStyle w:val="Heading3"/>
      </w:pPr>
      <w:r/>
      <w:r>
        <w:t>12.3. Новые таблицы для планки</w:t>
      </w:r>
    </w:p>
    <w:p>
      <w:r>
        <w:t>Ревью вводит таблицы, отсутствующие в текущей схеме: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Таблица</w:t>
            </w:r>
          </w:p>
        </w:tc>
        <w:tc>
          <w:tcPr>
            <w:tcW w:type="dxa" w:w="2880"/>
          </w:tcPr>
          <w:p>
            <w:r>
              <w:rPr>
                <w:b/>
              </w:rPr>
            </w:r>
            <w:r>
              <w:rPr>
                <w:b/>
              </w:rPr>
              <w:t>Документ</w:t>
            </w:r>
          </w:p>
        </w:tc>
        <w:tc>
          <w:tcPr>
            <w:tcW w:type="dxa" w:w="2880"/>
          </w:tcPr>
          <w:p>
            <w:r>
              <w:rPr>
                <w:b/>
              </w:rPr>
            </w:r>
            <w:r>
              <w:rPr>
                <w:b/>
              </w:rPr>
              <w:t>Назначение</w:t>
            </w:r>
          </w:p>
        </w:tc>
      </w:tr>
      <w:tr>
        <w:tc>
          <w:tcPr>
            <w:tcW w:type="dxa" w:w="2880"/>
          </w:tcPr>
          <w:p>
            <w:r/>
            <w:r>
              <w:rPr>
                <w:rFonts w:ascii="Consolas" w:hAnsi="Consolas"/>
                <w:color w:val="A31415"/>
                <w:sz w:val="19"/>
              </w:rPr>
              <w:t>tenant_quota</w:t>
            </w:r>
          </w:p>
        </w:tc>
        <w:tc>
          <w:tcPr>
            <w:tcW w:type="dxa" w:w="2880"/>
          </w:tcPr>
          <w:p>
            <w:r/>
            <w:r>
              <w:rPr>
                <w:color w:val="1A5FB4"/>
                <w:u w:val="single"/>
              </w:rPr>
              <w:t>21</w:t>
            </w:r>
            <w:r>
              <w:t>, 4.1</w:t>
            </w:r>
          </w:p>
        </w:tc>
        <w:tc>
          <w:tcPr>
            <w:tcW w:type="dxa" w:w="2880"/>
          </w:tcPr>
          <w:p>
            <w:r/>
            <w:r>
              <w:t>Квоты</w:t>
            </w:r>
          </w:p>
        </w:tc>
      </w:tr>
      <w:tr>
        <w:tc>
          <w:tcPr>
            <w:tcW w:type="dxa" w:w="2880"/>
          </w:tcPr>
          <w:p>
            <w:r/>
            <w:r>
              <w:rPr>
                <w:rFonts w:ascii="Consolas" w:hAnsi="Consolas"/>
                <w:color w:val="A31415"/>
                <w:sz w:val="19"/>
              </w:rPr>
              <w:t>usage_record</w:t>
            </w:r>
            <w:r>
              <w:t xml:space="preserve"> (гипертаблица)</w:t>
            </w:r>
          </w:p>
        </w:tc>
        <w:tc>
          <w:tcPr>
            <w:tcW w:type="dxa" w:w="2880"/>
          </w:tcPr>
          <w:p>
            <w:r/>
            <w:r>
              <w:rPr>
                <w:color w:val="1A5FB4"/>
                <w:u w:val="single"/>
              </w:rPr>
              <w:t>21</w:t>
            </w:r>
            <w:r>
              <w:t>, 5.2</w:t>
            </w:r>
          </w:p>
        </w:tc>
        <w:tc>
          <w:tcPr>
            <w:tcW w:type="dxa" w:w="2880"/>
          </w:tcPr>
          <w:p>
            <w:r/>
            <w:r>
              <w:t>Метеринг</w:t>
            </w:r>
          </w:p>
        </w:tc>
      </w:tr>
      <w:tr>
        <w:tc>
          <w:tcPr>
            <w:tcW w:type="dxa" w:w="2880"/>
          </w:tcPr>
          <w:p>
            <w:r/>
            <w:r>
              <w:rPr>
                <w:rFonts w:ascii="Consolas" w:hAnsi="Consolas"/>
                <w:color w:val="A31415"/>
                <w:sz w:val="19"/>
              </w:rPr>
              <w:t>invite</w:t>
            </w:r>
          </w:p>
        </w:tc>
        <w:tc>
          <w:tcPr>
            <w:tcW w:type="dxa" w:w="2880"/>
          </w:tcPr>
          <w:p>
            <w:r/>
            <w:r>
              <w:rPr>
                <w:color w:val="1A5FB4"/>
                <w:u w:val="single"/>
              </w:rPr>
              <w:t>21</w:t>
            </w:r>
            <w:r>
              <w:t>, 7.3</w:t>
            </w:r>
          </w:p>
        </w:tc>
        <w:tc>
          <w:tcPr>
            <w:tcW w:type="dxa" w:w="2880"/>
          </w:tcPr>
          <w:p>
            <w:r/>
            <w:r>
              <w:t>Инвайты</w:t>
            </w:r>
          </w:p>
        </w:tc>
      </w:tr>
      <w:tr>
        <w:tc>
          <w:tcPr>
            <w:tcW w:type="dxa" w:w="2880"/>
          </w:tcPr>
          <w:p>
            <w:r/>
            <w:r>
              <w:rPr>
                <w:rFonts w:ascii="Consolas" w:hAnsi="Consolas"/>
                <w:color w:val="A31415"/>
                <w:sz w:val="19"/>
              </w:rPr>
              <w:t>legal_hold</w:t>
            </w:r>
          </w:p>
        </w:tc>
        <w:tc>
          <w:tcPr>
            <w:tcW w:type="dxa" w:w="2880"/>
          </w:tcPr>
          <w:p>
            <w:r/>
            <w:r>
              <w:rPr>
                <w:color w:val="1A5FB4"/>
                <w:u w:val="single"/>
              </w:rPr>
              <w:t>21</w:t>
            </w:r>
            <w:r>
              <w:t>, 9.6</w:t>
            </w:r>
          </w:p>
        </w:tc>
        <w:tc>
          <w:tcPr>
            <w:tcW w:type="dxa" w:w="2880"/>
          </w:tcPr>
          <w:p>
            <w:r/>
            <w:r>
              <w:t>Юридическое удержание</w:t>
            </w:r>
          </w:p>
        </w:tc>
      </w:tr>
      <w:tr>
        <w:tc>
          <w:tcPr>
            <w:tcW w:type="dxa" w:w="2880"/>
          </w:tcPr>
          <w:p>
            <w:r/>
            <w:r>
              <w:rPr>
                <w:rFonts w:ascii="Consolas" w:hAnsi="Consolas"/>
                <w:color w:val="A31415"/>
                <w:sz w:val="19"/>
              </w:rPr>
              <w:t>staff_identity</w:t>
            </w:r>
          </w:p>
        </w:tc>
        <w:tc>
          <w:tcPr>
            <w:tcW w:type="dxa" w:w="2880"/>
          </w:tcPr>
          <w:p>
            <w:r/>
            <w:r>
              <w:rPr>
                <w:color w:val="1A5FB4"/>
                <w:u w:val="single"/>
              </w:rPr>
              <w:t>06</w:t>
            </w:r>
            <w:r>
              <w:t>, 5.8</w:t>
            </w:r>
          </w:p>
        </w:tc>
        <w:tc>
          <w:tcPr>
            <w:tcW w:type="dxa" w:w="2880"/>
          </w:tcPr>
          <w:p>
            <w:r/>
            <w:r>
              <w:t>Эталоны сотрудников (устранить Redis как систему записи)</w:t>
            </w:r>
          </w:p>
        </w:tc>
      </w:tr>
      <w:tr>
        <w:tc>
          <w:tcPr>
            <w:tcW w:type="dxa" w:w="2880"/>
          </w:tcPr>
          <w:p>
            <w:r/>
            <w:r>
              <w:rPr>
                <w:rFonts w:ascii="Consolas" w:hAnsi="Consolas"/>
                <w:color w:val="A31415"/>
                <w:sz w:val="19"/>
              </w:rPr>
              <w:t>evidence_record</w:t>
            </w:r>
            <w:r>
              <w:t xml:space="preserve">, </w:t>
            </w:r>
            <w:r>
              <w:rPr>
                <w:rFonts w:ascii="Consolas" w:hAnsi="Consolas"/>
                <w:color w:val="A31415"/>
                <w:sz w:val="19"/>
              </w:rPr>
              <w:t>evidence_access</w:t>
            </w:r>
          </w:p>
        </w:tc>
        <w:tc>
          <w:tcPr>
            <w:tcW w:type="dxa" w:w="2880"/>
          </w:tcPr>
          <w:p>
            <w:r/>
            <w:r>
              <w:rPr>
                <w:color w:val="1A5FB4"/>
                <w:u w:val="single"/>
              </w:rPr>
              <w:t>13</w:t>
            </w:r>
            <w:r>
              <w:t>, 12.2</w:t>
            </w:r>
          </w:p>
        </w:tc>
        <w:tc>
          <w:tcPr>
            <w:tcW w:type="dxa" w:w="2880"/>
          </w:tcPr>
          <w:p>
            <w:r/>
            <w:r>
              <w:t>Цепочка владения доказательством</w:t>
            </w:r>
          </w:p>
        </w:tc>
      </w:tr>
      <w:tr>
        <w:tc>
          <w:tcPr>
            <w:tcW w:type="dxa" w:w="2880"/>
          </w:tcPr>
          <w:p>
            <w:r/>
            <w:r>
              <w:rPr>
                <w:rFonts w:ascii="Consolas" w:hAnsi="Consolas"/>
                <w:color w:val="A31415"/>
                <w:sz w:val="19"/>
              </w:rPr>
              <w:t>api_key</w:t>
            </w:r>
          </w:p>
        </w:tc>
        <w:tc>
          <w:tcPr>
            <w:tcW w:type="dxa" w:w="2880"/>
          </w:tcPr>
          <w:p>
            <w:r/>
            <w:r>
              <w:rPr>
                <w:color w:val="1A5FB4"/>
                <w:u w:val="single"/>
              </w:rPr>
              <w:t>23</w:t>
            </w:r>
            <w:r>
              <w:t>, 9.2</w:t>
            </w:r>
          </w:p>
        </w:tc>
        <w:tc>
          <w:tcPr>
            <w:tcW w:type="dxa" w:w="2880"/>
          </w:tcPr>
          <w:p>
            <w:r/>
            <w:r>
              <w:t>Ключи API</w:t>
            </w:r>
          </w:p>
        </w:tc>
      </w:tr>
      <w:tr>
        <w:tc>
          <w:tcPr>
            <w:tcW w:type="dxa" w:w="2880"/>
          </w:tcPr>
          <w:p>
            <w:r/>
            <w:r>
              <w:rPr>
                <w:rFonts w:ascii="Consolas" w:hAnsi="Consolas"/>
                <w:color w:val="A31415"/>
                <w:sz w:val="19"/>
              </w:rPr>
              <w:t>model_registry</w:t>
            </w:r>
          </w:p>
        </w:tc>
        <w:tc>
          <w:tcPr>
            <w:tcW w:type="dxa" w:w="2880"/>
          </w:tcPr>
          <w:p>
            <w:r/>
            <w:r>
              <w:rPr>
                <w:color w:val="1A5FB4"/>
                <w:u w:val="single"/>
              </w:rPr>
              <w:t>06</w:t>
            </w:r>
            <w:r>
              <w:t>, 14.6</w:t>
            </w:r>
          </w:p>
        </w:tc>
        <w:tc>
          <w:tcPr>
            <w:tcW w:type="dxa" w:w="2880"/>
          </w:tcPr>
          <w:p>
            <w:r/>
            <w:r>
              <w:t>Реестр моделей</w:t>
            </w:r>
          </w:p>
        </w:tc>
      </w:tr>
      <w:tr>
        <w:tc>
          <w:tcPr>
            <w:tcW w:type="dxa" w:w="2880"/>
          </w:tcPr>
          <w:p>
            <w:r/>
            <w:r>
              <w:rPr>
                <w:rFonts w:ascii="Consolas" w:hAnsi="Consolas"/>
                <w:color w:val="A31415"/>
                <w:sz w:val="19"/>
              </w:rPr>
              <w:t>fleet_device</w:t>
            </w:r>
          </w:p>
        </w:tc>
        <w:tc>
          <w:tcPr>
            <w:tcW w:type="dxa" w:w="2880"/>
          </w:tcPr>
          <w:p>
            <w:r/>
            <w:r>
              <w:rPr>
                <w:color w:val="1A5FB4"/>
                <w:u w:val="single"/>
              </w:rPr>
              <w:t>24</w:t>
            </w:r>
            <w:r>
              <w:t>, 4.1</w:t>
            </w:r>
          </w:p>
        </w:tc>
        <w:tc>
          <w:tcPr>
            <w:tcW w:type="dxa" w:w="2880"/>
          </w:tcPr>
          <w:p>
            <w:r/>
            <w:r>
              <w:t>Инвентарь устройств</w:t>
            </w:r>
          </w:p>
        </w:tc>
      </w:tr>
    </w:tbl>
    <w:p>
      <w:pPr>
        <w:spacing w:after="80"/>
      </w:pPr>
    </w:p>
    <w:p>
      <w:r>
        <w:rPr>
          <w:rFonts w:ascii="Consolas" w:hAnsi="Consolas"/>
          <w:color w:val="A31415"/>
          <w:sz w:val="19"/>
        </w:rPr>
        <w:t>staff_identity</w:t>
      </w:r>
      <w:r>
        <w:t xml:space="preserve"> — важнейшая: она устраняет единственное место, где Redis является системой записи (</w:t>
      </w:r>
      <w:r>
        <w:rPr>
          <w:color w:val="1A5FB4"/>
          <w:u w:val="single"/>
        </w:rPr>
        <w:t>01</w:t>
      </w:r>
      <w:r>
        <w:t xml:space="preserve">, 10; </w:t>
      </w:r>
      <w:r>
        <w:rPr>
          <w:color w:val="1A5FB4"/>
          <w:u w:val="single"/>
        </w:rPr>
        <w:t>06</w:t>
      </w:r>
      <w:r>
        <w:t>, 5.8).</w:t>
      </w:r>
    </w:p>
    <w:p>
      <w:pPr>
        <w:pStyle w:val="Heading3"/>
      </w:pPr>
      <w:r/>
      <w:r>
        <w:t>12.4. Legal hold в ретеншене (B-28)</w:t>
      </w:r>
    </w:p>
    <w:p>
      <w:r>
        <w:rPr>
          <w:rFonts w:ascii="Consolas" w:hAnsi="Consolas"/>
          <w:color w:val="A31415"/>
          <w:sz w:val="19"/>
        </w:rPr>
        <w:t>api/src/retention.ts</w:t>
      </w:r>
      <w:r>
        <w:t xml:space="preserve"> — единственное место автоудаления. Проверка </w:t>
      </w:r>
      <w:r>
        <w:rPr>
          <w:rFonts w:ascii="Consolas" w:hAnsi="Consolas"/>
          <w:color w:val="A31415"/>
          <w:sz w:val="19"/>
        </w:rPr>
        <w:t>legal_hold</w:t>
      </w:r>
      <w:r>
        <w:t xml:space="preserve"> добавляется туда одним условием (</w:t>
      </w:r>
      <w:r>
        <w:rPr>
          <w:color w:val="1A5FB4"/>
          <w:u w:val="single"/>
        </w:rPr>
        <w:t>21</w:t>
      </w:r>
      <w:r>
        <w:t>, 9.6): попавшие в удержание данные (события, архив, клипы) ретеншен пропускает. Приоритет высокий: цена ошибки юридическая — автоудаление доказательства по идущему спору.</w:t>
      </w:r>
    </w:p>
    <w:p>
      <w:pPr>
        <w:pStyle w:val="Heading3"/>
      </w:pPr>
      <w:r/>
      <w:r>
        <w:t>12.5. Миграции при 20 ячейках (B-56)</w:t>
      </w:r>
    </w:p>
    <w:p>
      <w:r>
        <w:t>Раздел про миграции дополняется требованием совместимости вперёд/назад (</w:t>
      </w:r>
      <w:r>
        <w:rPr>
          <w:color w:val="1A5FB4"/>
          <w:u w:val="single"/>
        </w:rPr>
        <w:t>20</w:t>
      </w:r>
      <w:r>
        <w:t>, 9.2): при поэтапном выкате ячейки на разных версиях схемы одновременно. Паттерн «расширить → переключить → сузить» становится обязательным.</w:t>
      </w:r>
    </w:p>
    <w:p>
      <w:pPr>
        <w:pStyle w:val="Heading3"/>
      </w:pPr>
      <w:r/>
      <w:r>
        <w:t>12.6. Дополнение к реестру решений и долгу</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Решение</w:t>
            </w:r>
          </w:p>
        </w:tc>
        <w:tc>
          <w:tcPr>
            <w:tcW w:type="dxa" w:w="2880"/>
          </w:tcPr>
          <w:p>
            <w:r>
              <w:rPr>
                <w:b/>
              </w:rPr>
            </w:r>
            <w:r>
              <w:rPr>
                <w:b/>
              </w:rPr>
              <w:t>Обоснование</w:t>
            </w:r>
          </w:p>
        </w:tc>
      </w:tr>
      <w:tr>
        <w:tc>
          <w:tcPr>
            <w:tcW w:type="dxa" w:w="2880"/>
          </w:tcPr>
          <w:p>
            <w:r/>
            <w:r>
              <w:t>DB-06</w:t>
            </w:r>
          </w:p>
        </w:tc>
        <w:tc>
          <w:tcPr>
            <w:tcW w:type="dxa" w:w="2880"/>
          </w:tcPr>
          <w:p>
            <w:r/>
            <w:r>
              <w:t>Timescale в ячейке, колоночное — в control plane</w:t>
            </w:r>
          </w:p>
        </w:tc>
        <w:tc>
          <w:tcPr>
            <w:tcW w:type="dxa" w:w="2880"/>
          </w:tcPr>
          <w:p>
            <w:r/>
            <w:r>
              <w:t>Кросс-ячеистая аналитика — другая задача (</w:t>
            </w:r>
            <w:r>
              <w:rPr>
                <w:color w:val="1A5FB4"/>
                <w:u w:val="single"/>
              </w:rPr>
              <w:t>20</w:t>
            </w:r>
            <w:r>
              <w:t>, 9.3)</w:t>
            </w:r>
          </w:p>
        </w:tc>
      </w:tr>
      <w:tr>
        <w:tc>
          <w:tcPr>
            <w:tcW w:type="dxa" w:w="2880"/>
          </w:tcPr>
          <w:p>
            <w:r/>
            <w:r>
              <w:t>DB-07</w:t>
            </w:r>
          </w:p>
        </w:tc>
        <w:tc>
          <w:tcPr>
            <w:tcW w:type="dxa" w:w="2880"/>
          </w:tcPr>
          <w:p>
            <w:r/>
            <w:r>
              <w:rPr>
                <w:rFonts w:ascii="Consolas" w:hAnsi="Consolas"/>
                <w:color w:val="A31415"/>
                <w:sz w:val="19"/>
              </w:rPr>
              <w:t>staff_identity</w:t>
            </w:r>
            <w:r>
              <w:t xml:space="preserve"> в PostgreSQL, Redis — проекция</w:t>
            </w:r>
          </w:p>
        </w:tc>
        <w:tc>
          <w:tcPr>
            <w:tcW w:type="dxa" w:w="2880"/>
          </w:tcPr>
          <w:p>
            <w:r/>
            <w:r>
              <w:t>Устраняет Redis как систему записи</w:t>
            </w:r>
          </w:p>
        </w:tc>
      </w:tr>
      <w:tr>
        <w:tc>
          <w:tcPr>
            <w:tcW w:type="dxa" w:w="2880"/>
          </w:tcPr>
          <w:p>
            <w:r/>
            <w:r>
              <w:t>DB-08</w:t>
            </w:r>
          </w:p>
        </w:tc>
        <w:tc>
          <w:tcPr>
            <w:tcW w:type="dxa" w:w="2880"/>
          </w:tcPr>
          <w:p>
            <w:r/>
            <w:r>
              <w:rPr>
                <w:rFonts w:ascii="Consolas" w:hAnsi="Consolas"/>
                <w:color w:val="A31415"/>
                <w:sz w:val="19"/>
              </w:rPr>
              <w:t>legal_hold</w:t>
            </w:r>
            <w:r>
              <w:t xml:space="preserve"> проверяется в ретеншене</w:t>
            </w:r>
          </w:p>
        </w:tc>
        <w:tc>
          <w:tcPr>
            <w:tcW w:type="dxa" w:w="2880"/>
          </w:tcPr>
          <w:p>
            <w:r/>
            <w:r>
              <w:t>Единственное место автоудаления</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Долг</w:t>
            </w:r>
          </w:p>
        </w:tc>
        <w:tc>
          <w:tcPr>
            <w:tcW w:type="dxa" w:w="2880"/>
          </w:tcPr>
          <w:p>
            <w:r>
              <w:rPr>
                <w:b/>
              </w:rPr>
            </w:r>
            <w:r>
              <w:rPr>
                <w:b/>
              </w:rPr>
              <w:t>Приоритет</w:t>
            </w:r>
          </w:p>
        </w:tc>
      </w:tr>
      <w:tr>
        <w:tc>
          <w:tcPr>
            <w:tcW w:type="dxa" w:w="2880"/>
          </w:tcPr>
          <w:p>
            <w:r/>
            <w:r>
              <w:t>DB-D-16</w:t>
            </w:r>
          </w:p>
        </w:tc>
        <w:tc>
          <w:tcPr>
            <w:tcW w:type="dxa" w:w="2880"/>
          </w:tcPr>
          <w:p>
            <w:r/>
            <w:r>
              <w:t xml:space="preserve">Эталоны сотрудников только в Redis (нет </w:t>
            </w:r>
            <w:r>
              <w:rPr>
                <w:rFonts w:ascii="Consolas" w:hAnsi="Consolas"/>
                <w:color w:val="A31415"/>
                <w:sz w:val="19"/>
              </w:rPr>
              <w:t>staff_identity</w:t>
            </w:r>
            <w:r>
              <w:t>)</w:t>
            </w:r>
          </w:p>
        </w:tc>
        <w:tc>
          <w:tcPr>
            <w:tcW w:type="dxa" w:w="2880"/>
          </w:tcPr>
          <w:p>
            <w:r/>
            <w:r>
              <w:rPr>
                <w:b/>
              </w:rPr>
              <w:t>Высокий</w:t>
            </w:r>
          </w:p>
        </w:tc>
      </w:tr>
      <w:tr>
        <w:tc>
          <w:tcPr>
            <w:tcW w:type="dxa" w:w="2880"/>
          </w:tcPr>
          <w:p>
            <w:r/>
            <w:r>
              <w:t>DB-D-17</w:t>
            </w:r>
          </w:p>
        </w:tc>
        <w:tc>
          <w:tcPr>
            <w:tcW w:type="dxa" w:w="2880"/>
          </w:tcPr>
          <w:p>
            <w:r/>
            <w:r>
              <w:t>Нет legal_hold в ретеншене</w:t>
            </w:r>
          </w:p>
        </w:tc>
        <w:tc>
          <w:tcPr>
            <w:tcW w:type="dxa" w:w="2880"/>
          </w:tcPr>
          <w:p>
            <w:r/>
            <w:r>
              <w:rPr>
                <w:b/>
              </w:rPr>
              <w:t>Критично</w:t>
            </w:r>
          </w:p>
        </w:tc>
      </w:tr>
      <w:tr>
        <w:tc>
          <w:tcPr>
            <w:tcW w:type="dxa" w:w="2880"/>
          </w:tcPr>
          <w:p>
            <w:r/>
            <w:r>
              <w:t>DB-D-18</w:t>
            </w:r>
          </w:p>
        </w:tc>
        <w:tc>
          <w:tcPr>
            <w:tcW w:type="dxa" w:w="2880"/>
          </w:tcPr>
          <w:p>
            <w:r/>
            <w:r>
              <w:t>Миграции не гарантируют совместимость вперёд/назад</w:t>
            </w:r>
          </w:p>
        </w:tc>
        <w:tc>
          <w:tcPr>
            <w:tcW w:type="dxa" w:w="2880"/>
          </w:tcPr>
          <w:p>
            <w:r/>
            <w:r>
              <w:t>Высокий при ячейках</w:t>
            </w:r>
          </w:p>
        </w:tc>
      </w:tr>
    </w:tbl>
    <w:p>
      <w:pPr>
        <w:spacing w:after="80"/>
      </w:pPr>
    </w:p>
    <w:p>
      <w:r>
        <w:br w:type="page"/>
      </w:r>
    </w:p>
    <w:p>
      <w:pPr>
        <w:pStyle w:val="Heading1"/>
      </w:pPr>
      <w:r/>
      <w:r>
        <w:t>11. Отказоустойчивость</w:t>
      </w:r>
    </w:p>
    <w:p>
      <w:r>
        <w:rPr>
          <w:b/>
        </w:rPr>
        <w:t>Статус документа:</w:t>
      </w:r>
      <w:r>
        <w:t xml:space="preserve"> актуален на 2026-07-16 </w:t>
      </w:r>
      <w:r>
        <w:rPr>
          <w:b/>
        </w:rPr>
        <w:t>Аудитория:</w:t>
      </w:r>
      <w:r>
        <w:t xml:space="preserve"> архитекторы, DevOps, технические руководители </w:t>
      </w:r>
      <w:r>
        <w:rPr>
          <w:b/>
        </w:rPr>
        <w:t>Связанные документы:</w:t>
      </w:r>
      <w:r>
        <w:t xml:space="preserve"> </w:t>
      </w:r>
      <w:r>
        <w:rPr>
          <w:color w:val="1A5FB4"/>
          <w:u w:val="single"/>
        </w:rPr>
        <w:t>02_INFRASTRUCTURE.md</w:t>
      </w:r>
      <w:r>
        <w:t xml:space="preserve">, </w:t>
      </w:r>
      <w:r>
        <w:rPr>
          <w:color w:val="1A5FB4"/>
          <w:u w:val="single"/>
        </w:rPr>
        <w:t>03_DEPLOYMENT.md</w:t>
      </w:r>
      <w:r>
        <w:t xml:space="preserve">, </w:t>
      </w:r>
      <w:r>
        <w:rPr>
          <w:color w:val="1A5FB4"/>
          <w:u w:val="single"/>
        </w:rPr>
        <w:t>10_DATABASE.md</w:t>
      </w:r>
      <w:r>
        <w:t xml:space="preserve">, </w:t>
      </w:r>
      <w:r>
        <w:rPr>
          <w:color w:val="1A5FB4"/>
          <w:u w:val="single"/>
        </w:rPr>
        <w:t>12_MONITORING.md</w:t>
      </w:r>
    </w:p>
    <w:p>
      <w:pPr>
        <w:pBdr>
          <w:bottom w:val="single" w:sz="6" w:space="1" w:color="BBBBBB"/>
        </w:pBdr>
      </w:pPr>
    </w:p>
    <w:p>
      <w:pPr>
        <w:pStyle w:val="Heading2"/>
      </w:pPr>
      <w:r/>
      <w:r>
        <w:t>1. Назначение и честная позиция</w:t>
      </w:r>
    </w:p>
    <w:p>
      <w:r>
        <w:t>Документ описывает текущее состояние отказоустойчивости, реализованные механизмы устойчивости и план перехода к конфигурации, пригодной для договорного SLA.</w:t>
      </w:r>
    </w:p>
    <w:p>
      <w:r>
        <w:rPr>
          <w:b/>
        </w:rPr>
        <w:t>Позиция, которую документ фиксирует и защищает:</w:t>
      </w:r>
      <w:r>
        <w:t xml:space="preserve"> сегодняшняя платформа — это </w:t>
      </w:r>
      <w:r>
        <w:rPr>
          <w:b/>
        </w:rPr>
        <w:t>один узел без резервных копий</w:t>
      </w:r>
      <w:r>
        <w:t>. Она не является отказоустойчивой ни в каком смысле. Любой SLA выше «best effort» на текущей конфигурации — это обещание, которое будет нарушено.</w:t>
      </w:r>
    </w:p>
    <w:p>
      <w:r>
        <w:t>Это не упрёк архитектуре: одноузловая конфигурация — верное решение для стадии одного клиента. Ошибкой была бы не она, а её сокрытие при продаже.</w:t>
      </w:r>
    </w:p>
    <w:p>
      <w:pPr>
        <w:pBdr>
          <w:bottom w:val="single" w:sz="6" w:space="1" w:color="BBBBBB"/>
        </w:pBdr>
      </w:pPr>
    </w:p>
    <w:p>
      <w:pPr>
        <w:pStyle w:val="Heading2"/>
      </w:pPr>
      <w:r/>
      <w:r>
        <w:t>2. Текущее состояние</w:t>
      </w:r>
    </w:p>
    <w:p>
      <w:pPr>
        <w:pStyle w:val="Heading3"/>
      </w:pPr>
      <w:r/>
      <w:r>
        <w:t>2.1. Карта единых точек отказа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subgraph SPOF["Всё — единые точки отказа"]</w:t>
            </w:r>
          </w:p>
          <w:p>
            <w:pPr>
              <w:spacing w:after="0" w:before="0"/>
            </w:pPr>
            <w:r>
              <w:rPr>
                <w:rFonts w:ascii="Consolas" w:hAnsi="Consolas"/>
                <w:color w:val="1A1A1A"/>
                <w:sz w:val="18"/>
              </w:rPr>
              <w:t xml:space="preserve">        VPS["VPS&lt;br/&gt;единственный публичный IP"]</w:t>
            </w:r>
          </w:p>
          <w:p>
            <w:pPr>
              <w:spacing w:after="0" w:before="0"/>
            </w:pPr>
            <w:r>
              <w:rPr>
                <w:rFonts w:ascii="Consolas" w:hAnsi="Consolas"/>
                <w:color w:val="1A1A1A"/>
                <w:sz w:val="18"/>
              </w:rPr>
              <w:t xml:space="preserve">        NODE["GPU-сервер&lt;br/&gt;домашний ПК"]</w:t>
            </w:r>
          </w:p>
          <w:p>
            <w:pPr>
              <w:spacing w:after="0" w:before="0"/>
            </w:pPr>
            <w:r>
              <w:rPr>
                <w:rFonts w:ascii="Consolas" w:hAnsi="Consolas"/>
                <w:color w:val="1A1A1A"/>
                <w:sz w:val="18"/>
              </w:rPr>
              <w:t xml:space="preserve">        GPU["RTX 3070&lt;br/&gt;единственный ускоритель"]</w:t>
            </w:r>
          </w:p>
          <w:p>
            <w:pPr>
              <w:spacing w:after="0" w:before="0"/>
            </w:pPr>
            <w:r>
              <w:rPr>
                <w:rFonts w:ascii="Consolas" w:hAnsi="Consolas"/>
                <w:color w:val="1A1A1A"/>
                <w:sz w:val="18"/>
              </w:rPr>
              <w:t xml:space="preserve">        PG[("PostgreSQL&lt;br/&gt;один экземпляр")]</w:t>
            </w:r>
          </w:p>
          <w:p>
            <w:pPr>
              <w:spacing w:after="0" w:before="0"/>
            </w:pPr>
            <w:r>
              <w:rPr>
                <w:rFonts w:ascii="Consolas" w:hAnsi="Consolas"/>
                <w:color w:val="1A1A1A"/>
                <w:sz w:val="18"/>
              </w:rPr>
              <w:t xml:space="preserve">        RD[("Redis&lt;br/&gt;один экземпляр")]</w:t>
            </w:r>
          </w:p>
          <w:p>
            <w:pPr>
              <w:spacing w:after="0" w:before="0"/>
            </w:pPr>
            <w:r>
              <w:rPr>
                <w:rFonts w:ascii="Consolas" w:hAnsi="Consolas"/>
                <w:color w:val="1A1A1A"/>
                <w:sz w:val="18"/>
              </w:rPr>
              <w:t xml:space="preserve">        MN[("MinIO&lt;br/&gt;один экземпляр")]</w:t>
            </w:r>
          </w:p>
          <w:p>
            <w:pPr>
              <w:spacing w:after="0" w:before="0"/>
            </w:pPr>
            <w:r>
              <w:rPr>
                <w:rFonts w:ascii="Consolas" w:hAnsi="Consolas"/>
                <w:color w:val="1A1A1A"/>
                <w:sz w:val="18"/>
              </w:rPr>
              <w:t xml:space="preserve">        DISK[["Диски&lt;br/&gt;без RAID"]]</w:t>
            </w:r>
          </w:p>
          <w:p>
            <w:pPr>
              <w:spacing w:after="0" w:before="0"/>
            </w:pPr>
            <w:r>
              <w:rPr>
                <w:rFonts w:ascii="Consolas" w:hAnsi="Consolas"/>
                <w:color w:val="1A1A1A"/>
                <w:sz w:val="18"/>
              </w:rPr>
              <w:t xml:space="preserve">        PWR["Питание&lt;br/&gt;без ИБП"]</w:t>
            </w:r>
          </w:p>
          <w:p>
            <w:pPr>
              <w:spacing w:after="0" w:before="0"/>
            </w:pPr>
            <w:r>
              <w:rPr>
                <w:rFonts w:ascii="Consolas" w:hAnsi="Consolas"/>
                <w:color w:val="1A1A1A"/>
                <w:sz w:val="18"/>
              </w:rPr>
              <w:t xml:space="preserve">        NET["Канал&lt;br/&gt;один провайдер"]</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VPS --&gt;|отказ| X1["Недоступность извне&lt;br/&gt;+ потеря туннелей"]</w:t>
            </w:r>
          </w:p>
          <w:p>
            <w:pPr>
              <w:spacing w:after="0" w:before="0"/>
            </w:pPr>
            <w:r>
              <w:rPr>
                <w:rFonts w:ascii="Consolas" w:hAnsi="Consolas"/>
                <w:color w:val="1A1A1A"/>
                <w:sz w:val="18"/>
              </w:rPr>
              <w:t xml:space="preserve">    NODE --&gt;|отказ| X2["Полная остановка"]</w:t>
            </w:r>
          </w:p>
          <w:p>
            <w:pPr>
              <w:spacing w:after="0" w:before="0"/>
            </w:pPr>
            <w:r>
              <w:rPr>
                <w:rFonts w:ascii="Consolas" w:hAnsi="Consolas"/>
                <w:color w:val="1A1A1A"/>
                <w:sz w:val="18"/>
              </w:rPr>
              <w:t xml:space="preserve">    PG --&gt;|отказ| X3["События не сохраняются"]</w:t>
            </w:r>
          </w:p>
          <w:p>
            <w:pPr>
              <w:spacing w:after="0" w:before="0"/>
            </w:pPr>
            <w:r>
              <w:rPr>
                <w:rFonts w:ascii="Consolas" w:hAnsi="Consolas"/>
                <w:color w:val="1A1A1A"/>
                <w:sz w:val="18"/>
              </w:rPr>
              <w:t xml:space="preserve">    RD --&gt;|отказ| X4["Остановка обмена"]</w:t>
            </w:r>
          </w:p>
          <w:p>
            <w:pPr>
              <w:spacing w:after="0" w:before="0"/>
            </w:pPr>
            <w:r>
              <w:rPr>
                <w:rFonts w:ascii="Consolas" w:hAnsi="Consolas"/>
                <w:color w:val="1A1A1A"/>
                <w:sz w:val="18"/>
              </w:rPr>
              <w:t xml:space="preserve">    DISK --&gt;|отказ| X5["БЕЗВОЗВРАТНАЯ ПОТЕРЯ"]</w:t>
            </w:r>
          </w:p>
          <w:p>
            <w:pPr>
              <w:spacing w:after="0" w:before="0"/>
            </w:pPr>
            <w:r>
              <w:rPr>
                <w:rFonts w:ascii="Consolas" w:hAnsi="Consolas"/>
                <w:color w:val="1A1A1A"/>
                <w:sz w:val="18"/>
              </w:rPr>
              <w:t xml:space="preserve">    PWR --&gt;|отказ| X2</w:t>
            </w:r>
          </w:p>
          <w:p>
            <w:pPr>
              <w:spacing w:after="0" w:before="0"/>
            </w:pPr>
            <w:r>
              <w:rPr>
                <w:rFonts w:ascii="Consolas" w:hAnsi="Consolas"/>
                <w:color w:val="1A1A1A"/>
                <w:sz w:val="18"/>
              </w:rPr>
              <w:t xml:space="preserve">    NET --&gt;|отказ| X1</w:t>
            </w:r>
          </w:p>
        </w:tc>
      </w:tr>
    </w:tbl>
    <w:p>
      <w:pPr>
        <w:spacing w:after="80"/>
      </w:pP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Компонент</w:t>
            </w:r>
          </w:p>
        </w:tc>
        <w:tc>
          <w:tcPr>
            <w:tcW w:type="dxa" w:w="2160"/>
          </w:tcPr>
          <w:p>
            <w:r>
              <w:rPr>
                <w:b/>
              </w:rPr>
            </w:r>
            <w:r>
              <w:rPr>
                <w:b/>
              </w:rPr>
              <w:t>Экземпляров</w:t>
            </w:r>
          </w:p>
        </w:tc>
        <w:tc>
          <w:tcPr>
            <w:tcW w:type="dxa" w:w="2160"/>
          </w:tcPr>
          <w:p>
            <w:r>
              <w:rPr>
                <w:b/>
              </w:rPr>
            </w:r>
            <w:r>
              <w:rPr>
                <w:b/>
              </w:rPr>
              <w:t>Отказ означает</w:t>
            </w:r>
          </w:p>
        </w:tc>
        <w:tc>
          <w:tcPr>
            <w:tcW w:type="dxa" w:w="2160"/>
          </w:tcPr>
          <w:p>
            <w:r>
              <w:rPr>
                <w:b/>
              </w:rPr>
            </w:r>
            <w:r>
              <w:rPr>
                <w:b/>
              </w:rPr>
              <w:t>Восстановление</w:t>
            </w:r>
          </w:p>
        </w:tc>
      </w:tr>
      <w:tr>
        <w:tc>
          <w:tcPr>
            <w:tcW w:type="dxa" w:w="2160"/>
          </w:tcPr>
          <w:p>
            <w:r/>
            <w:r>
              <w:t>GPU-сервер</w:t>
            </w:r>
          </w:p>
        </w:tc>
        <w:tc>
          <w:tcPr>
            <w:tcW w:type="dxa" w:w="2160"/>
          </w:tcPr>
          <w:p>
            <w:r/>
            <w:r>
              <w:t>1</w:t>
            </w:r>
          </w:p>
        </w:tc>
        <w:tc>
          <w:tcPr>
            <w:tcW w:type="dxa" w:w="2160"/>
          </w:tcPr>
          <w:p>
            <w:r/>
            <w:r>
              <w:t>Полная остановка</w:t>
            </w:r>
          </w:p>
        </w:tc>
        <w:tc>
          <w:tcPr>
            <w:tcW w:type="dxa" w:w="2160"/>
          </w:tcPr>
          <w:p>
            <w:r/>
            <w:r>
              <w:t>Ручное, часы–дни</w:t>
            </w:r>
          </w:p>
        </w:tc>
      </w:tr>
      <w:tr>
        <w:tc>
          <w:tcPr>
            <w:tcW w:type="dxa" w:w="2160"/>
          </w:tcPr>
          <w:p>
            <w:r/>
            <w:r>
              <w:t>GPU</w:t>
            </w:r>
          </w:p>
        </w:tc>
        <w:tc>
          <w:tcPr>
            <w:tcW w:type="dxa" w:w="2160"/>
          </w:tcPr>
          <w:p>
            <w:r/>
            <w:r>
              <w:t>1</w:t>
            </w:r>
          </w:p>
        </w:tc>
        <w:tc>
          <w:tcPr>
            <w:tcW w:type="dxa" w:w="2160"/>
          </w:tcPr>
          <w:p>
            <w:r/>
            <w:r>
              <w:t>Нет аналитики</w:t>
            </w:r>
          </w:p>
        </w:tc>
        <w:tc>
          <w:tcPr>
            <w:tcW w:type="dxa" w:w="2160"/>
          </w:tcPr>
          <w:p>
            <w:r/>
            <w:r>
              <w:t>Замена карты</w:t>
            </w:r>
          </w:p>
        </w:tc>
      </w:tr>
      <w:tr>
        <w:tc>
          <w:tcPr>
            <w:tcW w:type="dxa" w:w="2160"/>
          </w:tcPr>
          <w:p>
            <w:r/>
            <w:r>
              <w:t>PostgreSQL</w:t>
            </w:r>
          </w:p>
        </w:tc>
        <w:tc>
          <w:tcPr>
            <w:tcW w:type="dxa" w:w="2160"/>
          </w:tcPr>
          <w:p>
            <w:r/>
            <w:r>
              <w:t>1</w:t>
            </w:r>
          </w:p>
        </w:tc>
        <w:tc>
          <w:tcPr>
            <w:tcW w:type="dxa" w:w="2160"/>
          </w:tcPr>
          <w:p>
            <w:r/>
            <w:r>
              <w:t>События не сохраняются</w:t>
            </w:r>
          </w:p>
        </w:tc>
        <w:tc>
          <w:tcPr>
            <w:tcW w:type="dxa" w:w="2160"/>
          </w:tcPr>
          <w:p>
            <w:r/>
            <w:r>
              <w:t>Рестарт контейнера</w:t>
            </w:r>
          </w:p>
        </w:tc>
      </w:tr>
      <w:tr>
        <w:tc>
          <w:tcPr>
            <w:tcW w:type="dxa" w:w="2160"/>
          </w:tcPr>
          <w:p>
            <w:r/>
            <w:r>
              <w:t>Redis</w:t>
            </w:r>
          </w:p>
        </w:tc>
        <w:tc>
          <w:tcPr>
            <w:tcW w:type="dxa" w:w="2160"/>
          </w:tcPr>
          <w:p>
            <w:r/>
            <w:r>
              <w:t>1</w:t>
            </w:r>
          </w:p>
        </w:tc>
        <w:tc>
          <w:tcPr>
            <w:tcW w:type="dxa" w:w="2160"/>
          </w:tcPr>
          <w:p>
            <w:r/>
            <w:r>
              <w:t>Остановка всего обмена</w:t>
            </w:r>
          </w:p>
        </w:tc>
        <w:tc>
          <w:tcPr>
            <w:tcW w:type="dxa" w:w="2160"/>
          </w:tcPr>
          <w:p>
            <w:r/>
            <w:r>
              <w:t>Рестарт (AOF)</w:t>
            </w:r>
          </w:p>
        </w:tc>
      </w:tr>
      <w:tr>
        <w:tc>
          <w:tcPr>
            <w:tcW w:type="dxa" w:w="2160"/>
          </w:tcPr>
          <w:p>
            <w:r/>
            <w:r>
              <w:t>MinIO</w:t>
            </w:r>
          </w:p>
        </w:tc>
        <w:tc>
          <w:tcPr>
            <w:tcW w:type="dxa" w:w="2160"/>
          </w:tcPr>
          <w:p>
            <w:r/>
            <w:r>
              <w:t>1</w:t>
            </w:r>
          </w:p>
        </w:tc>
        <w:tc>
          <w:tcPr>
            <w:tcW w:type="dxa" w:w="2160"/>
          </w:tcPr>
          <w:p>
            <w:r/>
            <w:r>
              <w:t>Нет клипов и снапшотов</w:t>
            </w:r>
          </w:p>
        </w:tc>
        <w:tc>
          <w:tcPr>
            <w:tcW w:type="dxa" w:w="2160"/>
          </w:tcPr>
          <w:p>
            <w:r/>
            <w:r>
              <w:t>Рестарт</w:t>
            </w:r>
          </w:p>
        </w:tc>
      </w:tr>
      <w:tr>
        <w:tc>
          <w:tcPr>
            <w:tcW w:type="dxa" w:w="2160"/>
          </w:tcPr>
          <w:p>
            <w:r/>
            <w:r>
              <w:t>Диск данных</w:t>
            </w:r>
          </w:p>
        </w:tc>
        <w:tc>
          <w:tcPr>
            <w:tcW w:type="dxa" w:w="2160"/>
          </w:tcPr>
          <w:p>
            <w:r/>
            <w:r>
              <w:t>1, без RAID</w:t>
            </w:r>
          </w:p>
        </w:tc>
        <w:tc>
          <w:tcPr>
            <w:tcW w:type="dxa" w:w="2160"/>
          </w:tcPr>
          <w:p>
            <w:r/>
            <w:r>
              <w:rPr>
                <w:b/>
              </w:rPr>
              <w:t>Потеря всех данных</w:t>
            </w:r>
          </w:p>
        </w:tc>
        <w:tc>
          <w:tcPr>
            <w:tcW w:type="dxa" w:w="2160"/>
          </w:tcPr>
          <w:p>
            <w:r/>
            <w:r>
              <w:rPr>
                <w:b/>
              </w:rPr>
              <w:t>Невозможно</w:t>
            </w:r>
          </w:p>
        </w:tc>
      </w:tr>
      <w:tr>
        <w:tc>
          <w:tcPr>
            <w:tcW w:type="dxa" w:w="2160"/>
          </w:tcPr>
          <w:p>
            <w:r/>
            <w:r>
              <w:t>VPS</w:t>
            </w:r>
          </w:p>
        </w:tc>
        <w:tc>
          <w:tcPr>
            <w:tcW w:type="dxa" w:w="2160"/>
          </w:tcPr>
          <w:p>
            <w:r/>
            <w:r>
              <w:t>1</w:t>
            </w:r>
          </w:p>
        </w:tc>
        <w:tc>
          <w:tcPr>
            <w:tcW w:type="dxa" w:w="2160"/>
          </w:tcPr>
          <w:p>
            <w:r/>
            <w:r>
              <w:t>Недоступность извне</w:t>
            </w:r>
          </w:p>
        </w:tc>
        <w:tc>
          <w:tcPr>
            <w:tcW w:type="dxa" w:w="2160"/>
          </w:tcPr>
          <w:p>
            <w:r/>
            <w:r>
              <w:t>Ручное пересоздание</w:t>
            </w:r>
          </w:p>
        </w:tc>
      </w:tr>
      <w:tr>
        <w:tc>
          <w:tcPr>
            <w:tcW w:type="dxa" w:w="2160"/>
          </w:tcPr>
          <w:p>
            <w:r/>
            <w:r>
              <w:t>Питание</w:t>
            </w:r>
          </w:p>
        </w:tc>
        <w:tc>
          <w:tcPr>
            <w:tcW w:type="dxa" w:w="2160"/>
          </w:tcPr>
          <w:p>
            <w:r/>
            <w:r>
              <w:t>Без ИБП</w:t>
            </w:r>
          </w:p>
        </w:tc>
        <w:tc>
          <w:tcPr>
            <w:tcW w:type="dxa" w:w="2160"/>
          </w:tcPr>
          <w:p>
            <w:r/>
            <w:r>
              <w:t>Полная остановка</w:t>
            </w:r>
          </w:p>
        </w:tc>
        <w:tc>
          <w:tcPr>
            <w:tcW w:type="dxa" w:w="2160"/>
          </w:tcPr>
          <w:p>
            <w:r/>
            <w:r>
              <w:t>Ожидание</w:t>
            </w:r>
          </w:p>
        </w:tc>
      </w:tr>
      <w:tr>
        <w:tc>
          <w:tcPr>
            <w:tcW w:type="dxa" w:w="2160"/>
          </w:tcPr>
          <w:p>
            <w:r/>
            <w:r>
              <w:t>Канал</w:t>
            </w:r>
          </w:p>
        </w:tc>
        <w:tc>
          <w:tcPr>
            <w:tcW w:type="dxa" w:w="2160"/>
          </w:tcPr>
          <w:p>
            <w:r/>
            <w:r>
              <w:t>1</w:t>
            </w:r>
          </w:p>
        </w:tc>
        <w:tc>
          <w:tcPr>
            <w:tcW w:type="dxa" w:w="2160"/>
          </w:tcPr>
          <w:p>
            <w:r/>
            <w:r>
              <w:t>Недоступность извне</w:t>
            </w:r>
          </w:p>
        </w:tc>
        <w:tc>
          <w:tcPr>
            <w:tcW w:type="dxa" w:w="2160"/>
          </w:tcPr>
          <w:p>
            <w:r/>
            <w:r>
              <w:t>Ожидание</w:t>
            </w:r>
          </w:p>
        </w:tc>
      </w:tr>
      <w:tr>
        <w:tc>
          <w:tcPr>
            <w:tcW w:type="dxa" w:w="2160"/>
          </w:tcPr>
          <w:p>
            <w:r/>
            <w:r>
              <w:t>Резервные копии</w:t>
            </w:r>
          </w:p>
        </w:tc>
        <w:tc>
          <w:tcPr>
            <w:tcW w:type="dxa" w:w="2160"/>
          </w:tcPr>
          <w:p>
            <w:r/>
            <w:r>
              <w:rPr>
                <w:b/>
              </w:rPr>
              <w:t>0</w:t>
            </w:r>
          </w:p>
        </w:tc>
        <w:tc>
          <w:tcPr>
            <w:tcW w:type="dxa" w:w="2160"/>
          </w:tcPr>
          <w:p>
            <w:r/>
            <w:r>
              <w:t>—</w:t>
            </w:r>
          </w:p>
        </w:tc>
        <w:tc>
          <w:tcPr>
            <w:tcW w:type="dxa" w:w="2160"/>
          </w:tcPr>
          <w:p>
            <w:r/>
            <w:r>
              <w:t>—</w:t>
            </w:r>
          </w:p>
        </w:tc>
      </w:tr>
    </w:tbl>
    <w:p>
      <w:pPr>
        <w:spacing w:after="80"/>
      </w:pPr>
    </w:p>
    <w:p>
      <w:pPr>
        <w:pStyle w:val="Heading3"/>
      </w:pPr>
      <w:r/>
      <w:r>
        <w:t>2.2. Фактическая доступность</w:t>
      </w:r>
    </w:p>
    <w:p>
      <w:r>
        <w:rPr>
          <w:b/>
        </w:rPr>
        <w:t>[Данные отсутствуют]:</w:t>
      </w:r>
      <w:r>
        <w:t xml:space="preserve"> доступность не измеряется — мониторинга нет (</w:t>
      </w:r>
      <w:r>
        <w:rPr>
          <w:color w:val="1A5FB4"/>
          <w:u w:val="single"/>
        </w:rPr>
        <w:t>12_MONITORING.md</w:t>
      </w:r>
      <w:r>
        <w:t>).</w:t>
      </w:r>
    </w:p>
    <w:p>
      <w:r>
        <w:t xml:space="preserve">Оценка сверху для домашнего ПК без ИБП и резервирования: </w:t>
      </w:r>
      <w:r>
        <w:rPr>
          <w:b/>
        </w:rPr>
        <w:t>не выше 99.0%</w:t>
      </w:r>
      <w:r>
        <w:t xml:space="preserve"> в месяц, что означает до 7 часов простоя. Реалистично — ниже, поскольку обновление платформы также является простоем (</w:t>
      </w:r>
      <w:r>
        <w:rPr>
          <w:color w:val="1A5FB4"/>
          <w:u w:val="single"/>
        </w:rPr>
        <w:t>03_DEPLOYMENT.md</w:t>
      </w:r>
      <w:r>
        <w:t>, 5.3).</w:t>
      </w:r>
    </w:p>
    <w:p>
      <w:r>
        <w:t>Из этого следует решение V-10 (</w:t>
      </w:r>
      <w:r>
        <w:rPr>
          <w:color w:val="1A5FB4"/>
          <w:u w:val="single"/>
        </w:rPr>
        <w:t>00_VISION.md</w:t>
      </w:r>
      <w:r>
        <w:t xml:space="preserve">, 9.2): </w:t>
      </w:r>
      <w:r>
        <w:rPr>
          <w:b/>
        </w:rPr>
        <w:t>SLA не декларируется выше best effort до реализации HA.</w:t>
      </w:r>
    </w:p>
    <w:p>
      <w:pPr>
        <w:pStyle w:val="Heading3"/>
      </w:pPr>
      <w:r/>
      <w:r>
        <w:t>2.3. Приоритет: резервные копии выше HA</w:t>
      </w:r>
    </w:p>
    <w:p>
      <w:r>
        <w:t>Наиболее частая ошибка при планировании — начинать с кластеризации.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Задача</w:t>
            </w:r>
          </w:p>
        </w:tc>
        <w:tc>
          <w:tcPr>
            <w:tcW w:type="dxa" w:w="2160"/>
          </w:tcPr>
          <w:p>
            <w:r>
              <w:rPr>
                <w:b/>
              </w:rPr>
            </w:r>
            <w:r>
              <w:rPr>
                <w:b/>
              </w:rPr>
              <w:t>От чего защищает</w:t>
            </w:r>
          </w:p>
        </w:tc>
        <w:tc>
          <w:tcPr>
            <w:tcW w:type="dxa" w:w="2160"/>
          </w:tcPr>
          <w:p>
            <w:r>
              <w:rPr>
                <w:b/>
              </w:rPr>
            </w:r>
            <w:r>
              <w:rPr>
                <w:b/>
              </w:rPr>
              <w:t>Стоимость</w:t>
            </w:r>
          </w:p>
        </w:tc>
        <w:tc>
          <w:tcPr>
            <w:tcW w:type="dxa" w:w="2160"/>
          </w:tcPr>
          <w:p>
            <w:r>
              <w:rPr>
                <w:b/>
              </w:rPr>
            </w:r>
            <w:r>
              <w:rPr>
                <w:b/>
              </w:rPr>
              <w:t>Приоритет</w:t>
            </w:r>
          </w:p>
        </w:tc>
      </w:tr>
      <w:tr>
        <w:tc>
          <w:tcPr>
            <w:tcW w:type="dxa" w:w="2160"/>
          </w:tcPr>
          <w:p>
            <w:r/>
            <w:r>
              <w:rPr>
                <w:b/>
              </w:rPr>
              <w:t>Резервные копии</w:t>
            </w:r>
          </w:p>
        </w:tc>
        <w:tc>
          <w:tcPr>
            <w:tcW w:type="dxa" w:w="2160"/>
          </w:tcPr>
          <w:p>
            <w:r/>
            <w:r>
              <w:rPr>
                <w:b/>
              </w:rPr>
              <w:t>Безвозвратная потеря данных</w:t>
            </w:r>
          </w:p>
        </w:tc>
        <w:tc>
          <w:tcPr>
            <w:tcW w:type="dxa" w:w="2160"/>
          </w:tcPr>
          <w:p>
            <w:r/>
            <w:r>
              <w:t>Часы</w:t>
            </w:r>
          </w:p>
        </w:tc>
        <w:tc>
          <w:tcPr>
            <w:tcW w:type="dxa" w:w="2160"/>
          </w:tcPr>
          <w:p>
            <w:r/>
            <w:r>
              <w:rPr>
                <w:b/>
              </w:rPr>
              <w:t>Первый</w:t>
            </w:r>
          </w:p>
        </w:tc>
      </w:tr>
      <w:tr>
        <w:tc>
          <w:tcPr>
            <w:tcW w:type="dxa" w:w="2160"/>
          </w:tcPr>
          <w:p>
            <w:r/>
            <w:r>
              <w:t>RAID</w:t>
            </w:r>
          </w:p>
        </w:tc>
        <w:tc>
          <w:tcPr>
            <w:tcW w:type="dxa" w:w="2160"/>
          </w:tcPr>
          <w:p>
            <w:r/>
            <w:r>
              <w:t>Отказ диска (простой)</w:t>
            </w:r>
          </w:p>
        </w:tc>
        <w:tc>
          <w:tcPr>
            <w:tcW w:type="dxa" w:w="2160"/>
          </w:tcPr>
          <w:p>
            <w:r/>
            <w:r>
              <w:t>Стоимость дисков</w:t>
            </w:r>
          </w:p>
        </w:tc>
        <w:tc>
          <w:tcPr>
            <w:tcW w:type="dxa" w:w="2160"/>
          </w:tcPr>
          <w:p>
            <w:r/>
            <w:r>
              <w:t>Второй</w:t>
            </w:r>
          </w:p>
        </w:tc>
      </w:tr>
      <w:tr>
        <w:tc>
          <w:tcPr>
            <w:tcW w:type="dxa" w:w="2160"/>
          </w:tcPr>
          <w:p>
            <w:r/>
            <w:r>
              <w:t>ИБП</w:t>
            </w:r>
          </w:p>
        </w:tc>
        <w:tc>
          <w:tcPr>
            <w:tcW w:type="dxa" w:w="2160"/>
          </w:tcPr>
          <w:p>
            <w:r/>
            <w:r>
              <w:t>Отключение питания</w:t>
            </w:r>
          </w:p>
        </w:tc>
        <w:tc>
          <w:tcPr>
            <w:tcW w:type="dxa" w:w="2160"/>
          </w:tcPr>
          <w:p>
            <w:r/>
            <w:r>
              <w:t>Десятки тысяч рублей</w:t>
            </w:r>
          </w:p>
        </w:tc>
        <w:tc>
          <w:tcPr>
            <w:tcW w:type="dxa" w:w="2160"/>
          </w:tcPr>
          <w:p>
            <w:r/>
            <w:r>
              <w:t>Третий</w:t>
            </w:r>
          </w:p>
        </w:tc>
      </w:tr>
      <w:tr>
        <w:tc>
          <w:tcPr>
            <w:tcW w:type="dxa" w:w="2160"/>
          </w:tcPr>
          <w:p>
            <w:r/>
            <w:r>
              <w:t>Репликация PostgreSQL</w:t>
            </w:r>
          </w:p>
        </w:tc>
        <w:tc>
          <w:tcPr>
            <w:tcW w:type="dxa" w:w="2160"/>
          </w:tcPr>
          <w:p>
            <w:r/>
            <w:r>
              <w:t>Простой при отказе БД</w:t>
            </w:r>
          </w:p>
        </w:tc>
        <w:tc>
          <w:tcPr>
            <w:tcW w:type="dxa" w:w="2160"/>
          </w:tcPr>
          <w:p>
            <w:r/>
            <w:r>
              <w:t>Второй узел</w:t>
            </w:r>
          </w:p>
        </w:tc>
        <w:tc>
          <w:tcPr>
            <w:tcW w:type="dxa" w:w="2160"/>
          </w:tcPr>
          <w:p>
            <w:r/>
            <w:r>
              <w:t>Четвёртый</w:t>
            </w:r>
          </w:p>
        </w:tc>
      </w:tr>
      <w:tr>
        <w:tc>
          <w:tcPr>
            <w:tcW w:type="dxa" w:w="2160"/>
          </w:tcPr>
          <w:p>
            <w:r/>
            <w:r>
              <w:t>Кластер</w:t>
            </w:r>
          </w:p>
        </w:tc>
        <w:tc>
          <w:tcPr>
            <w:tcW w:type="dxa" w:w="2160"/>
          </w:tcPr>
          <w:p>
            <w:r/>
            <w:r>
              <w:t>Простой при отказе узла</w:t>
            </w:r>
          </w:p>
        </w:tc>
        <w:tc>
          <w:tcPr>
            <w:tcW w:type="dxa" w:w="2160"/>
          </w:tcPr>
          <w:p>
            <w:r/>
            <w:r>
              <w:t>Кратный рост инфраструктуры</w:t>
            </w:r>
          </w:p>
        </w:tc>
        <w:tc>
          <w:tcPr>
            <w:tcW w:type="dxa" w:w="2160"/>
          </w:tcPr>
          <w:p>
            <w:r/>
            <w:r>
              <w:t>Пятый</w:t>
            </w:r>
          </w:p>
        </w:tc>
      </w:tr>
    </w:tbl>
    <w:p>
      <w:pPr>
        <w:spacing w:after="80"/>
      </w:pPr>
    </w:p>
    <w:p>
      <w:r>
        <w:t xml:space="preserve">Обоснование порядка: HA защищает от </w:t>
      </w:r>
      <w:r>
        <w:rPr>
          <w:b/>
        </w:rPr>
        <w:t>простоя</w:t>
      </w:r>
      <w:r>
        <w:t xml:space="preserve">, резервная копия — от </w:t>
      </w:r>
      <w:r>
        <w:rPr>
          <w:b/>
        </w:rPr>
        <w:t>безвозвратной потери</w:t>
      </w:r>
      <w:r>
        <w:t xml:space="preserve">. Простой обратим; потеря — нет. Кластер из двух узлов без резервных копий защищён хуже, чем один узел с проверенным бэкапом: ошибочный </w:t>
      </w:r>
      <w:r>
        <w:rPr>
          <w:rFonts w:ascii="Consolas" w:hAnsi="Consolas"/>
          <w:color w:val="A31415"/>
          <w:sz w:val="19"/>
        </w:rPr>
        <w:t>DELETE</w:t>
      </w:r>
      <w:r>
        <w:t>, повреждение данных или ошибка миграции реплицируются на все узлы мгновенно.</w:t>
      </w:r>
    </w:p>
    <w:p>
      <w:r>
        <w:t xml:space="preserve">Раздел 10 из </w:t>
      </w:r>
      <w:r>
        <w:rPr>
          <w:color w:val="1A5FB4"/>
          <w:u w:val="single"/>
        </w:rPr>
        <w:t>02_INFRASTRUCTURE.md</w:t>
      </w:r>
      <w:r>
        <w:t xml:space="preserve"> и раздел 10 из </w:t>
      </w:r>
      <w:r>
        <w:rPr>
          <w:color w:val="1A5FB4"/>
          <w:u w:val="single"/>
        </w:rPr>
        <w:t>03_DEPLOYMENT.md</w:t>
      </w:r>
      <w:r>
        <w:t xml:space="preserve"> описывают минимальную реализацию. </w:t>
      </w:r>
      <w:r>
        <w:rPr>
          <w:b/>
        </w:rPr>
        <w:t>Это то, что следует сделать до чтения остального документа.</w:t>
      </w:r>
    </w:p>
    <w:p>
      <w:pPr>
        <w:pBdr>
          <w:bottom w:val="single" w:sz="6" w:space="1" w:color="BBBBBB"/>
        </w:pBdr>
      </w:pPr>
    </w:p>
    <w:p>
      <w:pPr>
        <w:pStyle w:val="Heading2"/>
      </w:pPr>
      <w:r/>
      <w:r>
        <w:t>3. Реализованные механизмы устойчивости</w:t>
      </w:r>
    </w:p>
    <w:p>
      <w:r>
        <w:t>Платформа не отказоустойчива на уровне инфраструктуры, но на уровне приложения содержит зрелый набор механизмов. Их следует перечислить явно — чтобы они не были утрачены при рефакторинге и чтобы не переизобретались.</w:t>
      </w:r>
    </w:p>
    <w:p>
      <w:pPr>
        <w:pStyle w:val="Heading3"/>
      </w:pPr>
      <w:r/>
      <w:r>
        <w:t>3.1. Реестр</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Механизм</w:t>
            </w:r>
          </w:p>
        </w:tc>
        <w:tc>
          <w:tcPr>
            <w:tcW w:type="dxa" w:w="2160"/>
          </w:tcPr>
          <w:p>
            <w:r>
              <w:rPr>
                <w:b/>
              </w:rPr>
            </w:r>
            <w:r>
              <w:rPr>
                <w:b/>
              </w:rPr>
              <w:t>Где</w:t>
            </w:r>
          </w:p>
        </w:tc>
        <w:tc>
          <w:tcPr>
            <w:tcW w:type="dxa" w:w="2160"/>
          </w:tcPr>
          <w:p>
            <w:r>
              <w:rPr>
                <w:b/>
              </w:rPr>
            </w:r>
            <w:r>
              <w:rPr>
                <w:b/>
              </w:rPr>
              <w:t>От чего защищает</w:t>
            </w:r>
          </w:p>
        </w:tc>
      </w:tr>
      <w:tr>
        <w:tc>
          <w:tcPr>
            <w:tcW w:type="dxa" w:w="2160"/>
          </w:tcPr>
          <w:p>
            <w:r/>
            <w:r>
              <w:t>1</w:t>
            </w:r>
          </w:p>
        </w:tc>
        <w:tc>
          <w:tcPr>
            <w:tcW w:type="dxa" w:w="2160"/>
          </w:tcPr>
          <w:p>
            <w:r/>
            <w:r>
              <w:t>Экспоненциальный откат RTSP (1→60с, сброс при успехе)</w:t>
            </w:r>
          </w:p>
        </w:tc>
        <w:tc>
          <w:tcPr>
            <w:tcW w:type="dxa" w:w="2160"/>
          </w:tcPr>
          <w:p>
            <w:r/>
            <w:r>
              <w:rPr>
                <w:rFonts w:ascii="Consolas" w:hAnsi="Consolas"/>
                <w:color w:val="A31415"/>
                <w:sz w:val="19"/>
              </w:rPr>
              <w:t>video_source.py</w:t>
            </w:r>
          </w:p>
        </w:tc>
        <w:tc>
          <w:tcPr>
            <w:tcW w:type="dxa" w:w="2160"/>
          </w:tcPr>
          <w:p>
            <w:r/>
            <w:r>
              <w:t>Обрыв камеры или канала</w:t>
            </w:r>
          </w:p>
        </w:tc>
      </w:tr>
      <w:tr>
        <w:tc>
          <w:tcPr>
            <w:tcW w:type="dxa" w:w="2160"/>
          </w:tcPr>
          <w:p>
            <w:r/>
            <w:r>
              <w:t>2</w:t>
            </w:r>
          </w:p>
        </w:tc>
        <w:tc>
          <w:tcPr>
            <w:tcW w:type="dxa" w:w="2160"/>
          </w:tcPr>
          <w:p>
            <w:r/>
            <w:r>
              <w:t>Изоляция потребителя камеры</w:t>
            </w:r>
          </w:p>
        </w:tc>
        <w:tc>
          <w:tcPr>
            <w:tcW w:type="dxa" w:w="2160"/>
          </w:tcPr>
          <w:p>
            <w:r/>
            <w:r>
              <w:rPr>
                <w:rFonts w:ascii="Consolas" w:hAnsi="Consolas"/>
                <w:color w:val="A31415"/>
                <w:sz w:val="19"/>
              </w:rPr>
              <w:t>worker.py::_consume</w:t>
            </w:r>
          </w:p>
        </w:tc>
        <w:tc>
          <w:tcPr>
            <w:tcW w:type="dxa" w:w="2160"/>
          </w:tcPr>
          <w:p>
            <w:r/>
            <w:r>
              <w:t>Одна камера ≠ весь воркер</w:t>
            </w:r>
          </w:p>
        </w:tc>
      </w:tr>
      <w:tr>
        <w:tc>
          <w:tcPr>
            <w:tcW w:type="dxa" w:w="2160"/>
          </w:tcPr>
          <w:p>
            <w:r/>
            <w:r>
              <w:t>3</w:t>
            </w:r>
          </w:p>
        </w:tc>
        <w:tc>
          <w:tcPr>
            <w:tcW w:type="dxa" w:w="2160"/>
          </w:tcPr>
          <w:p>
            <w:r/>
            <w:r>
              <w:t>Супервизор камер не выходит при нуле камер</w:t>
            </w:r>
          </w:p>
        </w:tc>
        <w:tc>
          <w:tcPr>
            <w:tcW w:type="dxa" w:w="2160"/>
          </w:tcPr>
          <w:p>
            <w:r/>
            <w:r>
              <w:rPr>
                <w:rFonts w:ascii="Consolas" w:hAnsi="Consolas"/>
                <w:color w:val="A31415"/>
                <w:sz w:val="19"/>
              </w:rPr>
              <w:t>worker.py::run</w:t>
            </w:r>
          </w:p>
        </w:tc>
        <w:tc>
          <w:tcPr>
            <w:tcW w:type="dxa" w:w="2160"/>
          </w:tcPr>
          <w:p>
            <w:r/>
            <w:r>
              <w:t>Цикл перезапуска Docker при пустом развёртывании</w:t>
            </w:r>
          </w:p>
        </w:tc>
      </w:tr>
      <w:tr>
        <w:tc>
          <w:tcPr>
            <w:tcW w:type="dxa" w:w="2160"/>
          </w:tcPr>
          <w:p>
            <w:r/>
            <w:r>
              <w:t>4</w:t>
            </w:r>
          </w:p>
        </w:tc>
        <w:tc>
          <w:tcPr>
            <w:tcW w:type="dxa" w:w="2160"/>
          </w:tcPr>
          <w:p>
            <w:r/>
            <w:r>
              <w:t>Изоляция плагина</w:t>
            </w:r>
          </w:p>
        </w:tc>
        <w:tc>
          <w:tcPr>
            <w:tcW w:type="dxa" w:w="2160"/>
          </w:tcPr>
          <w:p>
            <w:r/>
            <w:r>
              <w:rPr>
                <w:rFonts w:ascii="Consolas" w:hAnsi="Consolas"/>
                <w:color w:val="A31415"/>
                <w:sz w:val="19"/>
              </w:rPr>
              <w:t>registry.py::dispatch</w:t>
            </w:r>
          </w:p>
        </w:tc>
        <w:tc>
          <w:tcPr>
            <w:tcW w:type="dxa" w:w="2160"/>
          </w:tcPr>
          <w:p>
            <w:r/>
            <w:r>
              <w:t>Один плагин ≠ весь кадр</w:t>
            </w:r>
          </w:p>
        </w:tc>
      </w:tr>
      <w:tr>
        <w:tc>
          <w:tcPr>
            <w:tcW w:type="dxa" w:w="2160"/>
          </w:tcPr>
          <w:p>
            <w:r/>
            <w:r>
              <w:t>5</w:t>
            </w:r>
          </w:p>
        </w:tc>
        <w:tc>
          <w:tcPr>
            <w:tcW w:type="dxa" w:w="2160"/>
          </w:tcPr>
          <w:p>
            <w:r/>
            <w:r>
              <w:t>Dead-letter + XACK</w:t>
            </w:r>
          </w:p>
        </w:tc>
        <w:tc>
          <w:tcPr>
            <w:tcW w:type="dxa" w:w="2160"/>
          </w:tcPr>
          <w:p>
            <w:r/>
            <w:r>
              <w:rPr>
                <w:rFonts w:ascii="Consolas" w:hAnsi="Consolas"/>
                <w:color w:val="A31415"/>
                <w:sz w:val="19"/>
              </w:rPr>
              <w:t>event_consumer.ts</w:t>
            </w:r>
          </w:p>
        </w:tc>
        <w:tc>
          <w:tcPr>
            <w:tcW w:type="dxa" w:w="2160"/>
          </w:tcPr>
          <w:p>
            <w:r/>
            <w:r>
              <w:t>Отравленное сообщение блокирует группу</w:t>
            </w:r>
          </w:p>
        </w:tc>
      </w:tr>
      <w:tr>
        <w:tc>
          <w:tcPr>
            <w:tcW w:type="dxa" w:w="2160"/>
          </w:tcPr>
          <w:p>
            <w:r/>
            <w:r>
              <w:t>6</w:t>
            </w:r>
          </w:p>
        </w:tc>
        <w:tc>
          <w:tcPr>
            <w:tcW w:type="dxa" w:w="2160"/>
          </w:tcPr>
          <w:p>
            <w:r/>
            <w:r>
              <w:t>Повторы BullMQ (3 попытки, экспоненциальный откат)</w:t>
            </w:r>
          </w:p>
        </w:tc>
        <w:tc>
          <w:tcPr>
            <w:tcW w:type="dxa" w:w="2160"/>
          </w:tcPr>
          <w:p>
            <w:r/>
            <w:r>
              <w:rPr>
                <w:rFonts w:ascii="Consolas" w:hAnsi="Consolas"/>
                <w:color w:val="A31415"/>
                <w:sz w:val="19"/>
              </w:rPr>
              <w:t>queues.ts</w:t>
            </w:r>
          </w:p>
        </w:tc>
        <w:tc>
          <w:tcPr>
            <w:tcW w:type="dxa" w:w="2160"/>
          </w:tcPr>
          <w:p>
            <w:r/>
            <w:r>
              <w:t>Временная недоступность Telegram</w:t>
            </w:r>
          </w:p>
        </w:tc>
      </w:tr>
      <w:tr>
        <w:tc>
          <w:tcPr>
            <w:tcW w:type="dxa" w:w="2160"/>
          </w:tcPr>
          <w:p>
            <w:r/>
            <w:r>
              <w:t>7</w:t>
            </w:r>
          </w:p>
        </w:tc>
        <w:tc>
          <w:tcPr>
            <w:tcW w:type="dxa" w:w="2160"/>
          </w:tcPr>
          <w:p>
            <w:r/>
            <w:r>
              <w:t xml:space="preserve">Healthcheck + </w:t>
            </w:r>
            <w:r>
              <w:rPr>
                <w:rFonts w:ascii="Consolas" w:hAnsi="Consolas"/>
                <w:color w:val="A31415"/>
                <w:sz w:val="19"/>
              </w:rPr>
              <w:t>depends_on: service_healthy</w:t>
            </w:r>
          </w:p>
        </w:tc>
        <w:tc>
          <w:tcPr>
            <w:tcW w:type="dxa" w:w="2160"/>
          </w:tcPr>
          <w:p>
            <w:r/>
            <w:r>
              <w:t>compose</w:t>
            </w:r>
          </w:p>
        </w:tc>
        <w:tc>
          <w:tcPr>
            <w:tcW w:type="dxa" w:w="2160"/>
          </w:tcPr>
          <w:p>
            <w:r/>
            <w:r>
              <w:t>Старт до готовности зависимостей</w:t>
            </w:r>
          </w:p>
        </w:tc>
      </w:tr>
      <w:tr>
        <w:tc>
          <w:tcPr>
            <w:tcW w:type="dxa" w:w="2160"/>
          </w:tcPr>
          <w:p>
            <w:r/>
            <w:r>
              <w:t>8</w:t>
            </w:r>
          </w:p>
        </w:tc>
        <w:tc>
          <w:tcPr>
            <w:tcW w:type="dxa" w:w="2160"/>
          </w:tcPr>
          <w:p>
            <w:r/>
            <w:r>
              <w:rPr>
                <w:rFonts w:ascii="Consolas" w:hAnsi="Consolas"/>
                <w:color w:val="A31415"/>
                <w:sz w:val="19"/>
              </w:rPr>
              <w:t>restart: unless-stopped</w:t>
            </w:r>
          </w:p>
        </w:tc>
        <w:tc>
          <w:tcPr>
            <w:tcW w:type="dxa" w:w="2160"/>
          </w:tcPr>
          <w:p>
            <w:r/>
            <w:r>
              <w:t>compose</w:t>
            </w:r>
          </w:p>
        </w:tc>
        <w:tc>
          <w:tcPr>
            <w:tcW w:type="dxa" w:w="2160"/>
          </w:tcPr>
          <w:p>
            <w:r/>
            <w:r>
              <w:t>Падение процесса</w:t>
            </w:r>
          </w:p>
        </w:tc>
      </w:tr>
      <w:tr>
        <w:tc>
          <w:tcPr>
            <w:tcW w:type="dxa" w:w="2160"/>
          </w:tcPr>
          <w:p>
            <w:r/>
            <w:r>
              <w:t>9</w:t>
            </w:r>
          </w:p>
        </w:tc>
        <w:tc>
          <w:tcPr>
            <w:tcW w:type="dxa" w:w="2160"/>
          </w:tcPr>
          <w:p>
            <w:r/>
            <w:r>
              <w:t>Reconciler go2rtc (60с)</w:t>
            </w:r>
          </w:p>
        </w:tc>
        <w:tc>
          <w:tcPr>
            <w:tcW w:type="dxa" w:w="2160"/>
          </w:tcPr>
          <w:p>
            <w:r/>
            <w:r>
              <w:rPr>
                <w:rFonts w:ascii="Consolas" w:hAnsi="Consolas"/>
                <w:color w:val="A31415"/>
                <w:sz w:val="19"/>
              </w:rPr>
              <w:t>cameras.ts</w:t>
            </w:r>
          </w:p>
        </w:tc>
        <w:tc>
          <w:tcPr>
            <w:tcW w:type="dxa" w:w="2160"/>
          </w:tcPr>
          <w:p>
            <w:r/>
            <w:r>
              <w:t>go2rtc теряет потоки при рестарте</w:t>
            </w:r>
          </w:p>
        </w:tc>
      </w:tr>
      <w:tr>
        <w:tc>
          <w:tcPr>
            <w:tcW w:type="dxa" w:w="2160"/>
          </w:tcPr>
          <w:p>
            <w:r/>
            <w:r>
              <w:t>10</w:t>
            </w:r>
          </w:p>
        </w:tc>
        <w:tc>
          <w:tcPr>
            <w:tcW w:type="dxa" w:w="2160"/>
          </w:tcPr>
          <w:p>
            <w:r/>
            <w:r>
              <w:t>Watchdog камер (300с)</w:t>
            </w:r>
          </w:p>
        </w:tc>
        <w:tc>
          <w:tcPr>
            <w:tcW w:type="dxa" w:w="2160"/>
          </w:tcPr>
          <w:p>
            <w:r/>
            <w:r>
              <w:rPr>
                <w:rFonts w:ascii="Consolas" w:hAnsi="Consolas"/>
                <w:color w:val="A31415"/>
                <w:sz w:val="19"/>
              </w:rPr>
              <w:t>camera_watchdog.ts</w:t>
            </w:r>
          </w:p>
        </w:tc>
        <w:tc>
          <w:tcPr>
            <w:tcW w:type="dxa" w:w="2160"/>
          </w:tcPr>
          <w:p>
            <w:r/>
            <w:r>
              <w:t>Тихая пропажа камеры</w:t>
            </w:r>
          </w:p>
        </w:tc>
      </w:tr>
      <w:tr>
        <w:tc>
          <w:tcPr>
            <w:tcW w:type="dxa" w:w="2160"/>
          </w:tcPr>
          <w:p>
            <w:r/>
            <w:r>
              <w:t>11</w:t>
            </w:r>
          </w:p>
        </w:tc>
        <w:tc>
          <w:tcPr>
            <w:tcW w:type="dxa" w:w="2160"/>
          </w:tcPr>
          <w:p>
            <w:r/>
            <w:r>
              <w:t>Heartbeat с TTL (15с)</w:t>
            </w:r>
          </w:p>
        </w:tc>
        <w:tc>
          <w:tcPr>
            <w:tcW w:type="dxa" w:w="2160"/>
          </w:tcPr>
          <w:p>
            <w:r/>
            <w:r>
              <w:rPr>
                <w:rFonts w:ascii="Consolas" w:hAnsi="Consolas"/>
                <w:color w:val="A31415"/>
                <w:sz w:val="19"/>
              </w:rPr>
              <w:t>worker.py</w:t>
            </w:r>
          </w:p>
        </w:tc>
        <w:tc>
          <w:tcPr>
            <w:tcW w:type="dxa" w:w="2160"/>
          </w:tcPr>
          <w:p>
            <w:r/>
            <w:r>
              <w:t>Ложный статус «онлайн»</w:t>
            </w:r>
          </w:p>
        </w:tc>
      </w:tr>
      <w:tr>
        <w:tc>
          <w:tcPr>
            <w:tcW w:type="dxa" w:w="2160"/>
          </w:tcPr>
          <w:p>
            <w:r/>
            <w:r>
              <w:t>12</w:t>
            </w:r>
          </w:p>
        </w:tc>
        <w:tc>
          <w:tcPr>
            <w:tcW w:type="dxa" w:w="2160"/>
          </w:tcPr>
          <w:p>
            <w:r/>
            <w:r>
              <w:t>Ретеншен с аварийным удалением по свободному месту</w:t>
            </w:r>
          </w:p>
        </w:tc>
        <w:tc>
          <w:tcPr>
            <w:tcW w:type="dxa" w:w="2160"/>
          </w:tcPr>
          <w:p>
            <w:r/>
            <w:r>
              <w:rPr>
                <w:rFonts w:ascii="Consolas" w:hAnsi="Consolas"/>
                <w:color w:val="A31415"/>
                <w:sz w:val="19"/>
              </w:rPr>
              <w:t>retention.ts</w:t>
            </w:r>
          </w:p>
        </w:tc>
        <w:tc>
          <w:tcPr>
            <w:tcW w:type="dxa" w:w="2160"/>
          </w:tcPr>
          <w:p>
            <w:r/>
            <w:r>
              <w:t>Переполнение диска архива</w:t>
            </w:r>
          </w:p>
        </w:tc>
      </w:tr>
      <w:tr>
        <w:tc>
          <w:tcPr>
            <w:tcW w:type="dxa" w:w="2160"/>
          </w:tcPr>
          <w:p>
            <w:r/>
            <w:r>
              <w:t>13</w:t>
            </w:r>
          </w:p>
        </w:tc>
        <w:tc>
          <w:tcPr>
            <w:tcW w:type="dxa" w:w="2160"/>
          </w:tcPr>
          <w:p>
            <w:r/>
            <w:r>
              <w:t>Переразрешение DNS в nginx (10с)</w:t>
            </w:r>
          </w:p>
        </w:tc>
        <w:tc>
          <w:tcPr>
            <w:tcW w:type="dxa" w:w="2160"/>
          </w:tcPr>
          <w:p>
            <w:r/>
            <w:r>
              <w:rPr>
                <w:rFonts w:ascii="Consolas" w:hAnsi="Consolas"/>
                <w:color w:val="A31415"/>
                <w:sz w:val="19"/>
              </w:rPr>
              <w:t>nginx.prod.conf</w:t>
            </w:r>
          </w:p>
        </w:tc>
        <w:tc>
          <w:tcPr>
            <w:tcW w:type="dxa" w:w="2160"/>
          </w:tcPr>
          <w:p>
            <w:r/>
            <w:r>
              <w:t>502 после пересборки контейнеров</w:t>
            </w:r>
          </w:p>
        </w:tc>
      </w:tr>
      <w:tr>
        <w:tc>
          <w:tcPr>
            <w:tcW w:type="dxa" w:w="2160"/>
          </w:tcPr>
          <w:p>
            <w:r/>
            <w:r>
              <w:t>14</w:t>
            </w:r>
          </w:p>
        </w:tc>
        <w:tc>
          <w:tcPr>
            <w:tcW w:type="dxa" w:w="2160"/>
          </w:tcPr>
          <w:p>
            <w:r/>
            <w:r>
              <w:t>Откат эмбеддера Re-ID при ошибке ONNX</w:t>
            </w:r>
          </w:p>
        </w:tc>
        <w:tc>
          <w:tcPr>
            <w:tcW w:type="dxa" w:w="2160"/>
          </w:tcPr>
          <w:p>
            <w:r/>
            <w:r>
              <w:rPr>
                <w:rFonts w:ascii="Consolas" w:hAnsi="Consolas"/>
                <w:color w:val="A31415"/>
                <w:sz w:val="19"/>
              </w:rPr>
              <w:t>embedding.py</w:t>
            </w:r>
          </w:p>
        </w:tc>
        <w:tc>
          <w:tcPr>
            <w:tcW w:type="dxa" w:w="2160"/>
          </w:tcPr>
          <w:p>
            <w:r/>
            <w:r>
              <w:t>Отсутствие модели ≠ падение воркера</w:t>
            </w:r>
          </w:p>
        </w:tc>
      </w:tr>
      <w:tr>
        <w:tc>
          <w:tcPr>
            <w:tcW w:type="dxa" w:w="2160"/>
          </w:tcPr>
          <w:p>
            <w:r/>
            <w:r>
              <w:t>15</w:t>
            </w:r>
          </w:p>
        </w:tc>
        <w:tc>
          <w:tcPr>
            <w:tcW w:type="dxa" w:w="2160"/>
          </w:tcPr>
          <w:p>
            <w:r/>
            <w:r>
              <w:rPr>
                <w:rFonts w:ascii="Consolas" w:hAnsi="Consolas"/>
                <w:color w:val="A31415"/>
                <w:sz w:val="19"/>
              </w:rPr>
              <w:t>FaceEngine.ready = false</w:t>
            </w:r>
            <w:r>
              <w:t xml:space="preserve"> при отсутствии моделей</w:t>
            </w:r>
          </w:p>
        </w:tc>
        <w:tc>
          <w:tcPr>
            <w:tcW w:type="dxa" w:w="2160"/>
          </w:tcPr>
          <w:p>
            <w:r/>
            <w:r>
              <w:rPr>
                <w:rFonts w:ascii="Consolas" w:hAnsi="Consolas"/>
                <w:color w:val="A31415"/>
                <w:sz w:val="19"/>
              </w:rPr>
              <w:t>face.py</w:t>
            </w:r>
          </w:p>
        </w:tc>
        <w:tc>
          <w:tcPr>
            <w:tcW w:type="dxa" w:w="2160"/>
          </w:tcPr>
          <w:p>
            <w:r/>
            <w:r>
              <w:t>Сбой скачивания при сборке</w:t>
            </w:r>
          </w:p>
        </w:tc>
      </w:tr>
      <w:tr>
        <w:tc>
          <w:tcPr>
            <w:tcW w:type="dxa" w:w="2160"/>
          </w:tcPr>
          <w:p>
            <w:r/>
            <w:r>
              <w:t>16</w:t>
            </w:r>
          </w:p>
        </w:tc>
        <w:tc>
          <w:tcPr>
            <w:tcW w:type="dxa" w:w="2160"/>
          </w:tcPr>
          <w:p>
            <w:r/>
            <w:r>
              <w:t>Ограниченная очередь кропов (последние 20)</w:t>
            </w:r>
          </w:p>
        </w:tc>
        <w:tc>
          <w:tcPr>
            <w:tcW w:type="dxa" w:w="2160"/>
          </w:tcPr>
          <w:p>
            <w:r/>
            <w:r>
              <w:rPr>
                <w:rFonts w:ascii="Consolas" w:hAnsi="Consolas"/>
                <w:color w:val="A31415"/>
                <w:sz w:val="19"/>
              </w:rPr>
              <w:t>identity.py</w:t>
            </w:r>
          </w:p>
        </w:tc>
        <w:tc>
          <w:tcPr>
            <w:tcW w:type="dxa" w:w="2160"/>
          </w:tcPr>
          <w:p>
            <w:r/>
            <w:r>
              <w:t>Недоступность API исчерпывает память</w:t>
            </w:r>
          </w:p>
        </w:tc>
      </w:tr>
      <w:tr>
        <w:tc>
          <w:tcPr>
            <w:tcW w:type="dxa" w:w="2160"/>
          </w:tcPr>
          <w:p>
            <w:r/>
            <w:r>
              <w:t>17</w:t>
            </w:r>
          </w:p>
        </w:tc>
        <w:tc>
          <w:tcPr>
            <w:tcW w:type="dxa" w:w="2160"/>
          </w:tcPr>
          <w:p>
            <w:r/>
            <w:r>
              <w:t>Ограниченный батч зачисления лиц (5 за тик)</w:t>
            </w:r>
          </w:p>
        </w:tc>
        <w:tc>
          <w:tcPr>
            <w:tcW w:type="dxa" w:w="2160"/>
          </w:tcPr>
          <w:p>
            <w:r/>
            <w:r>
              <w:rPr>
                <w:rFonts w:ascii="Consolas" w:hAnsi="Consolas"/>
                <w:color w:val="A31415"/>
                <w:sz w:val="19"/>
              </w:rPr>
              <w:t>identity.py</w:t>
            </w:r>
          </w:p>
        </w:tc>
        <w:tc>
          <w:tcPr>
            <w:tcW w:type="dxa" w:w="2160"/>
          </w:tcPr>
          <w:p>
            <w:r/>
            <w:r>
              <w:t>Очередь блокирует цикл синхронизации</w:t>
            </w:r>
          </w:p>
        </w:tc>
      </w:tr>
      <w:tr>
        <w:tc>
          <w:tcPr>
            <w:tcW w:type="dxa" w:w="2160"/>
          </w:tcPr>
          <w:p>
            <w:r/>
            <w:r>
              <w:t>18</w:t>
            </w:r>
          </w:p>
        </w:tc>
        <w:tc>
          <w:tcPr>
            <w:tcW w:type="dxa" w:w="2160"/>
          </w:tcPr>
          <w:p>
            <w:r/>
            <w:r>
              <w:t>Атомарный кулдаун (</w:t>
            </w:r>
            <w:r>
              <w:rPr>
                <w:rFonts w:ascii="Consolas" w:hAnsi="Consolas"/>
                <w:color w:val="A31415"/>
                <w:sz w:val="19"/>
              </w:rPr>
              <w:t>SET NX EX</w:t>
            </w:r>
            <w:r>
              <w:t>)</w:t>
            </w:r>
          </w:p>
        </w:tc>
        <w:tc>
          <w:tcPr>
            <w:tcW w:type="dxa" w:w="2160"/>
          </w:tcPr>
          <w:p>
            <w:r/>
            <w:r>
              <w:rPr>
                <w:rFonts w:ascii="Consolas" w:hAnsi="Consolas"/>
                <w:color w:val="A31415"/>
                <w:sz w:val="19"/>
              </w:rPr>
              <w:t>alerts.worker.ts</w:t>
            </w:r>
          </w:p>
        </w:tc>
        <w:tc>
          <w:tcPr>
            <w:tcW w:type="dxa" w:w="2160"/>
          </w:tcPr>
          <w:p>
            <w:r/>
            <w:r>
              <w:t xml:space="preserve">Гонка при </w:t>
            </w:r>
            <w:r>
              <w:rPr>
                <w:rFonts w:ascii="Consolas" w:hAnsi="Consolas"/>
                <w:color w:val="A31415"/>
                <w:sz w:val="19"/>
              </w:rPr>
              <w:t>concurrency: 5</w:t>
            </w:r>
          </w:p>
        </w:tc>
      </w:tr>
      <w:tr>
        <w:tc>
          <w:tcPr>
            <w:tcW w:type="dxa" w:w="2160"/>
          </w:tcPr>
          <w:p>
            <w:r/>
            <w:r>
              <w:t>19</w:t>
            </w:r>
          </w:p>
        </w:tc>
        <w:tc>
          <w:tcPr>
            <w:tcW w:type="dxa" w:w="2160"/>
          </w:tcPr>
          <w:p>
            <w:r/>
            <w:r>
              <w:t xml:space="preserve">Ранний </w:t>
            </w:r>
            <w:r>
              <w:rPr>
                <w:rFonts w:ascii="Consolas" w:hAnsi="Consolas"/>
                <w:color w:val="A31415"/>
                <w:sz w:val="19"/>
              </w:rPr>
              <w:t>return</w:t>
            </w:r>
            <w:r>
              <w:t xml:space="preserve"> при сбое загрузки снапшота</w:t>
            </w:r>
          </w:p>
        </w:tc>
        <w:tc>
          <w:tcPr>
            <w:tcW w:type="dxa" w:w="2160"/>
          </w:tcPr>
          <w:p>
            <w:r/>
            <w:r>
              <w:rPr>
                <w:rFonts w:ascii="Consolas" w:hAnsi="Consolas"/>
                <w:color w:val="A31415"/>
                <w:sz w:val="19"/>
              </w:rPr>
              <w:t>alerts.worker.ts</w:t>
            </w:r>
          </w:p>
        </w:tc>
        <w:tc>
          <w:tcPr>
            <w:tcW w:type="dxa" w:w="2160"/>
          </w:tcPr>
          <w:p>
            <w:r/>
            <w:r>
              <w:t>Сбой фото отменяет доставленный текст</w:t>
            </w:r>
          </w:p>
        </w:tc>
      </w:tr>
      <w:tr>
        <w:tc>
          <w:tcPr>
            <w:tcW w:type="dxa" w:w="2160"/>
          </w:tcPr>
          <w:p>
            <w:r/>
            <w:r>
              <w:t>20</w:t>
            </w:r>
          </w:p>
        </w:tc>
        <w:tc>
          <w:tcPr>
            <w:tcW w:type="dxa" w:w="2160"/>
          </w:tcPr>
          <w:p>
            <w:r/>
            <w:r>
              <w:t>Валидация конфигурации на старте (Zod, pydantic)</w:t>
            </w:r>
          </w:p>
        </w:tc>
        <w:tc>
          <w:tcPr>
            <w:tcW w:type="dxa" w:w="2160"/>
          </w:tcPr>
          <w:p>
            <w:r/>
            <w:r>
              <w:rPr>
                <w:rFonts w:ascii="Consolas" w:hAnsi="Consolas"/>
                <w:color w:val="A31415"/>
                <w:sz w:val="19"/>
              </w:rPr>
              <w:t>config.ts</w:t>
            </w:r>
            <w:r>
              <w:t xml:space="preserve">, </w:t>
            </w:r>
            <w:r>
              <w:rPr>
                <w:rFonts w:ascii="Consolas" w:hAnsi="Consolas"/>
                <w:color w:val="A31415"/>
                <w:sz w:val="19"/>
              </w:rPr>
              <w:t>config.py</w:t>
            </w:r>
          </w:p>
        </w:tc>
        <w:tc>
          <w:tcPr>
            <w:tcW w:type="dxa" w:w="2160"/>
          </w:tcPr>
          <w:p>
            <w:r/>
            <w:r>
              <w:t>Запуск с неверной конфигурацией</w:t>
            </w:r>
          </w:p>
        </w:tc>
      </w:tr>
      <w:tr>
        <w:tc>
          <w:tcPr>
            <w:tcW w:type="dxa" w:w="2160"/>
          </w:tcPr>
          <w:p>
            <w:r/>
            <w:r>
              <w:t>21</w:t>
            </w:r>
          </w:p>
        </w:tc>
        <w:tc>
          <w:tcPr>
            <w:tcW w:type="dxa" w:w="2160"/>
          </w:tcPr>
          <w:p>
            <w:r/>
            <w:r>
              <w:rPr>
                <w:rFonts w:ascii="Consolas" w:hAnsi="Consolas"/>
                <w:color w:val="A31415"/>
                <w:sz w:val="19"/>
              </w:rPr>
              <w:t>stream_maxlen ≈ 10000</w:t>
            </w:r>
          </w:p>
        </w:tc>
        <w:tc>
          <w:tcPr>
            <w:tcW w:type="dxa" w:w="2160"/>
          </w:tcPr>
          <w:p>
            <w:r/>
            <w:r>
              <w:rPr>
                <w:rFonts w:ascii="Consolas" w:hAnsi="Consolas"/>
                <w:color w:val="A31415"/>
                <w:sz w:val="19"/>
              </w:rPr>
              <w:t>worker.py</w:t>
            </w:r>
          </w:p>
        </w:tc>
        <w:tc>
          <w:tcPr>
            <w:tcW w:type="dxa" w:w="2160"/>
          </w:tcPr>
          <w:p>
            <w:r/>
            <w:r>
              <w:t>Неограниченный рост стрима</w:t>
            </w:r>
          </w:p>
        </w:tc>
      </w:tr>
      <w:tr>
        <w:tc>
          <w:tcPr>
            <w:tcW w:type="dxa" w:w="2160"/>
          </w:tcPr>
          <w:p>
            <w:r/>
            <w:r>
              <w:t>22</w:t>
            </w:r>
          </w:p>
        </w:tc>
        <w:tc>
          <w:tcPr>
            <w:tcW w:type="dxa" w:w="2160"/>
          </w:tcPr>
          <w:p>
            <w:r/>
            <w:r>
              <w:t>AOF Redis (</w:t>
            </w:r>
            <w:r>
              <w:rPr>
                <w:rFonts w:ascii="Consolas" w:hAnsi="Consolas"/>
                <w:color w:val="A31415"/>
                <w:sz w:val="19"/>
              </w:rPr>
              <w:t>appendonly yes</w:t>
            </w:r>
            <w:r>
              <w:t>)</w:t>
            </w:r>
          </w:p>
        </w:tc>
        <w:tc>
          <w:tcPr>
            <w:tcW w:type="dxa" w:w="2160"/>
          </w:tcPr>
          <w:p>
            <w:r/>
            <w:r>
              <w:t>compose</w:t>
            </w:r>
          </w:p>
        </w:tc>
        <w:tc>
          <w:tcPr>
            <w:tcW w:type="dxa" w:w="2160"/>
          </w:tcPr>
          <w:p>
            <w:r/>
            <w:r>
              <w:t>Потеря данных при рестарте Redis</w:t>
            </w:r>
          </w:p>
        </w:tc>
      </w:tr>
    </w:tbl>
    <w:p>
      <w:pPr>
        <w:spacing w:after="80"/>
      </w:pPr>
    </w:p>
    <w:p>
      <w:r>
        <w:t>Это зрелый набор. Большинство пунктов появились после реального инцидента, а не из общих соображений, — что и делает их ценными.</w:t>
      </w:r>
    </w:p>
    <w:p>
      <w:pPr>
        <w:pStyle w:val="Heading3"/>
      </w:pPr>
      <w:r/>
      <w:r>
        <w:t>3.2. Что этот набор даёт</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A["Отказ компонента"] --&gt; B{"Уровень"}</w:t>
            </w:r>
          </w:p>
          <w:p>
            <w:pPr>
              <w:spacing w:after="0" w:before="0"/>
            </w:pPr>
            <w:r>
              <w:rPr>
                <w:rFonts w:ascii="Consolas" w:hAnsi="Consolas"/>
                <w:color w:val="1A1A1A"/>
                <w:sz w:val="18"/>
              </w:rPr>
              <w:t xml:space="preserve">    B --&gt;|Камера| C["Изолирован&lt;br/&gt;откат, остальные работают"]</w:t>
            </w:r>
          </w:p>
          <w:p>
            <w:pPr>
              <w:spacing w:after="0" w:before="0"/>
            </w:pPr>
            <w:r>
              <w:rPr>
                <w:rFonts w:ascii="Consolas" w:hAnsi="Consolas"/>
                <w:color w:val="1A1A1A"/>
                <w:sz w:val="18"/>
              </w:rPr>
              <w:t xml:space="preserve">    B --&gt;|Плагин| D["Изолирован&lt;br/&gt;кадр обработан"]</w:t>
            </w:r>
          </w:p>
          <w:p>
            <w:pPr>
              <w:spacing w:after="0" w:before="0"/>
            </w:pPr>
            <w:r>
              <w:rPr>
                <w:rFonts w:ascii="Consolas" w:hAnsi="Consolas"/>
                <w:color w:val="1A1A1A"/>
                <w:sz w:val="18"/>
              </w:rPr>
              <w:t xml:space="preserve">    B --&gt;|Сообщение| E["Изолирован&lt;br/&gt;dead-letter"]</w:t>
            </w:r>
          </w:p>
          <w:p>
            <w:pPr>
              <w:spacing w:after="0" w:before="0"/>
            </w:pPr>
            <w:r>
              <w:rPr>
                <w:rFonts w:ascii="Consolas" w:hAnsi="Consolas"/>
                <w:color w:val="1A1A1A"/>
                <w:sz w:val="18"/>
              </w:rPr>
              <w:t xml:space="preserve">    B --&gt;|Telegram| F["Изолирован&lt;br/&gt;повторы"]</w:t>
            </w:r>
          </w:p>
          <w:p>
            <w:pPr>
              <w:spacing w:after="0" w:before="0"/>
            </w:pPr>
            <w:r>
              <w:rPr>
                <w:rFonts w:ascii="Consolas" w:hAnsi="Consolas"/>
                <w:color w:val="1A1A1A"/>
                <w:sz w:val="18"/>
              </w:rPr>
              <w:t xml:space="preserve">    B --&gt;|go2rtc| G["Самовосстановление&lt;br/&gt;reconciler"]</w:t>
            </w:r>
          </w:p>
          <w:p>
            <w:pPr>
              <w:spacing w:after="0" w:before="0"/>
            </w:pPr>
            <w:r>
              <w:rPr>
                <w:rFonts w:ascii="Consolas" w:hAnsi="Consolas"/>
                <w:color w:val="1A1A1A"/>
                <w:sz w:val="18"/>
              </w:rPr>
              <w:t xml:space="preserve">    B --&gt;|Контейнер| H["Самовосстановление&lt;br/&gt;restart"]</w:t>
            </w:r>
          </w:p>
          <w:p>
            <w:pPr>
              <w:spacing w:after="0" w:before="0"/>
            </w:pPr>
            <w:r>
              <w:rPr>
                <w:rFonts w:ascii="Consolas" w:hAnsi="Consolas"/>
                <w:color w:val="1A1A1A"/>
                <w:sz w:val="18"/>
              </w:rPr>
              <w:t xml:space="preserve">    B --&gt;|Узел| I["ОТКАЗ&lt;br/&gt;ручное восстановление"]</w:t>
            </w:r>
          </w:p>
          <w:p>
            <w:pPr>
              <w:spacing w:after="0" w:before="0"/>
            </w:pPr>
            <w:r>
              <w:rPr>
                <w:rFonts w:ascii="Consolas" w:hAnsi="Consolas"/>
                <w:color w:val="1A1A1A"/>
                <w:sz w:val="18"/>
              </w:rPr>
              <w:t xml:space="preserve">    B --&gt;|Диск| J["ПОТЕРЯ ДАННЫХ"]</w:t>
            </w:r>
          </w:p>
        </w:tc>
      </w:tr>
    </w:tbl>
    <w:p>
      <w:pPr>
        <w:spacing w:after="80"/>
      </w:pPr>
    </w:p>
    <w:p>
      <w:r>
        <w:t xml:space="preserve">Вывод: </w:t>
      </w:r>
      <w:r>
        <w:rPr>
          <w:b/>
        </w:rPr>
        <w:t>всё, что может быть изолировано на уровне приложения, изолировано.</w:t>
      </w:r>
      <w:r>
        <w:t xml:space="preserve"> Пробел — исключительно инфраструктурный.</w:t>
      </w:r>
    </w:p>
    <w:p>
      <w:pPr>
        <w:pBdr>
          <w:bottom w:val="single" w:sz="6" w:space="1" w:color="BBBBBB"/>
        </w:pBdr>
      </w:pPr>
    </w:p>
    <w:p>
      <w:pPr>
        <w:pStyle w:val="Heading2"/>
      </w:pPr>
      <w:r/>
      <w:r>
        <w:t>4. Анализ отказов по компонентам</w:t>
      </w:r>
    </w:p>
    <w:p>
      <w:pPr>
        <w:pStyle w:val="Heading3"/>
      </w:pPr>
      <w:r/>
      <w:r>
        <w:t>4.1. PostgreSQL</w:t>
      </w:r>
    </w:p>
    <w:p>
      <w:r>
        <w:rPr>
          <w:b/>
        </w:rPr>
        <w:t>Отказ:</w:t>
      </w:r>
      <w:r>
        <w:t xml:space="preserve"> контейнер упал либо БД недоступна.</w:t>
      </w:r>
    </w:p>
    <w:p>
      <w:r>
        <w:rPr>
          <w:b/>
        </w:rPr>
        <w:t>Что происходит:</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A as analyzer</w:t>
            </w:r>
          </w:p>
          <w:p>
            <w:pPr>
              <w:spacing w:after="0" w:before="0"/>
            </w:pPr>
            <w:r>
              <w:rPr>
                <w:rFonts w:ascii="Consolas" w:hAnsi="Consolas"/>
                <w:color w:val="1A1A1A"/>
                <w:sz w:val="18"/>
              </w:rPr>
              <w:t xml:space="preserve">    participant S as Redis Stream events</w:t>
            </w:r>
          </w:p>
          <w:p>
            <w:pPr>
              <w:spacing w:after="0" w:before="0"/>
            </w:pPr>
            <w:r>
              <w:rPr>
                <w:rFonts w:ascii="Consolas" w:hAnsi="Consolas"/>
                <w:color w:val="1A1A1A"/>
                <w:sz w:val="18"/>
              </w:rPr>
              <w:t xml:space="preserve">    participant C as EventConsumer</w:t>
            </w:r>
          </w:p>
          <w:p>
            <w:pPr>
              <w:spacing w:after="0" w:before="0"/>
            </w:pPr>
            <w:r>
              <w:rPr>
                <w:rFonts w:ascii="Consolas" w:hAnsi="Consolas"/>
                <w:color w:val="1A1A1A"/>
                <w:sz w:val="18"/>
              </w:rPr>
              <w:t xml:space="preserve">    participant PG as PostgreSQL</w:t>
            </w:r>
          </w:p>
          <w:p>
            <w:pPr>
              <w:spacing w:after="0" w:before="0"/>
            </w:pPr>
            <w:r>
              <w:rPr>
                <w:rFonts w:ascii="Consolas" w:hAnsi="Consolas"/>
                <w:color w:val="1A1A1A"/>
                <w:sz w:val="18"/>
              </w:rPr>
            </w:r>
          </w:p>
          <w:p>
            <w:pPr>
              <w:spacing w:after="0" w:before="0"/>
            </w:pPr>
            <w:r>
              <w:rPr>
                <w:rFonts w:ascii="Consolas" w:hAnsi="Consolas"/>
                <w:color w:val="1A1A1A"/>
                <w:sz w:val="18"/>
              </w:rPr>
              <w:t xml:space="preserve">    A-&gt;&gt;S: XADD events (продолжает работать)</w:t>
            </w:r>
          </w:p>
          <w:p>
            <w:pPr>
              <w:spacing w:after="0" w:before="0"/>
            </w:pPr>
            <w:r>
              <w:rPr>
                <w:rFonts w:ascii="Consolas" w:hAnsi="Consolas"/>
                <w:color w:val="1A1A1A"/>
                <w:sz w:val="18"/>
              </w:rPr>
              <w:t xml:space="preserve">    C-&gt;&gt;PG: INSERT event</w:t>
            </w:r>
          </w:p>
          <w:p>
            <w:pPr>
              <w:spacing w:after="0" w:before="0"/>
            </w:pPr>
            <w:r>
              <w:rPr>
                <w:rFonts w:ascii="Consolas" w:hAnsi="Consolas"/>
                <w:color w:val="1A1A1A"/>
                <w:sz w:val="18"/>
              </w:rPr>
              <w:t xml:space="preserve">    PG--xC: ошибка</w:t>
            </w:r>
          </w:p>
          <w:p>
            <w:pPr>
              <w:spacing w:after="0" w:before="0"/>
            </w:pPr>
            <w:r>
              <w:rPr>
                <w:rFonts w:ascii="Consolas" w:hAnsi="Consolas"/>
                <w:color w:val="1A1A1A"/>
                <w:sz w:val="18"/>
              </w:rPr>
              <w:t xml:space="preserve">    C-&gt;&gt;S: XADD events:failed (dead-letter!)</w:t>
            </w:r>
          </w:p>
          <w:p>
            <w:pPr>
              <w:spacing w:after="0" w:before="0"/>
            </w:pPr>
            <w:r>
              <w:rPr>
                <w:rFonts w:ascii="Consolas" w:hAnsi="Consolas"/>
                <w:color w:val="1A1A1A"/>
                <w:sz w:val="18"/>
              </w:rPr>
              <w:t xml:space="preserve">    C-&gt;&gt;S: XACK</w:t>
            </w:r>
          </w:p>
          <w:p>
            <w:pPr>
              <w:spacing w:after="0" w:before="0"/>
            </w:pPr>
            <w:r>
              <w:rPr>
                <w:rFonts w:ascii="Consolas" w:hAnsi="Consolas"/>
                <w:color w:val="1A1A1A"/>
                <w:sz w:val="18"/>
              </w:rPr>
              <w:t xml:space="preserve">    Note over C,S: Событие ПОТЕРЯНО из основного потока</w:t>
            </w:r>
          </w:p>
        </w:tc>
      </w:tr>
    </w:tbl>
    <w:p>
      <w:pPr>
        <w:spacing w:after="80"/>
      </w:pPr>
    </w:p>
    <w:p>
      <w:r>
        <w:rPr>
          <w:b/>
        </w:rPr>
        <w:t>Критическая находка.</w:t>
      </w:r>
      <w:r>
        <w:t xml:space="preserve"> Отказ PostgreSQL приводит не к ожиданию, а к </w:t>
      </w:r>
      <w:r>
        <w:rPr>
          <w:b/>
        </w:rPr>
        <w:t>отправке событий в dead-letter</w:t>
      </w:r>
      <w:r>
        <w:t xml:space="preserve">. Логика </w:t>
      </w:r>
      <w:r>
        <w:rPr>
          <w:rFonts w:ascii="Consolas" w:hAnsi="Consolas"/>
          <w:color w:val="A31415"/>
          <w:sz w:val="19"/>
        </w:rPr>
        <w:t>handle()</w:t>
      </w:r>
      <w:r>
        <w:t xml:space="preserve"> не различает «невалидное сообщение» и «БД недоступна»: оба случая обрабатываются одинаково — dead-letter + XACK.</w:t>
      </w:r>
    </w:p>
    <w:p>
      <w:r>
        <w:t xml:space="preserve">Последствие: при недоступности БД на 10 минут все события за этот период уходят в </w:t>
      </w:r>
      <w:r>
        <w:rPr>
          <w:rFonts w:ascii="Consolas" w:hAnsi="Consolas"/>
          <w:color w:val="A31415"/>
          <w:sz w:val="19"/>
        </w:rPr>
        <w:t>events:failed</w:t>
      </w:r>
      <w:r>
        <w:t xml:space="preserve"> и подтверждаются. Они не потеряны физически (доступны в </w:t>
      </w:r>
      <w:r>
        <w:rPr>
          <w:rFonts w:ascii="Consolas" w:hAnsi="Consolas"/>
          <w:color w:val="A31415"/>
          <w:sz w:val="19"/>
        </w:rPr>
        <w:t>/admin/dead-letter</w:t>
      </w:r>
      <w:r>
        <w:t xml:space="preserve"> с повтором), но:</w:t>
      </w:r>
    </w:p>
    <w:p>
      <w:pPr>
        <w:pStyle w:val="ListBullet"/>
      </w:pPr>
      <w:r>
        <w:t>они не попадут в БД автоматически;</w:t>
      </w:r>
    </w:p>
    <w:p>
      <w:pPr>
        <w:pStyle w:val="ListBullet"/>
      </w:pPr>
      <w:r>
        <w:t>никто не узнает, пока не откроет админку;</w:t>
      </w:r>
    </w:p>
    <w:p>
      <w:pPr>
        <w:pStyle w:val="ListBullet"/>
      </w:pPr>
      <w:r>
        <w:t xml:space="preserve">при большом объёме </w:t>
      </w:r>
      <w:r>
        <w:rPr>
          <w:rFonts w:ascii="Consolas" w:hAnsi="Consolas"/>
          <w:color w:val="A31415"/>
          <w:sz w:val="19"/>
        </w:rPr>
        <w:t>events:failed</w:t>
      </w:r>
      <w:r>
        <w:t xml:space="preserve"> растёт без ограничения по длине.</w:t>
      </w:r>
    </w:p>
    <w:p>
      <w:r>
        <w:t xml:space="preserve">Ранее в </w:t>
      </w:r>
      <w:r>
        <w:rPr>
          <w:color w:val="1A5FB4"/>
          <w:u w:val="single"/>
        </w:rPr>
        <w:t>01_SYSTEM_ARCHITECTURE.md</w:t>
      </w:r>
      <w:r>
        <w:t xml:space="preserve">, 13.2 указано «события накапливаются в стриме» — это </w:t>
      </w:r>
      <w:r>
        <w:rPr>
          <w:b/>
        </w:rPr>
        <w:t>неверно</w:t>
      </w:r>
      <w:r>
        <w:t xml:space="preserve"> для отказа БД, и здесь формулировка уточняется: накопление в стриме произошло бы, только если бы потребитель не подтверждал сообщения.</w:t>
      </w:r>
    </w:p>
    <w:p>
      <w:r>
        <w:rPr>
          <w:i/>
        </w:rPr>
        <w:t>Рекомендация (высокий приоритет):</w:t>
      </w:r>
      <w:r>
        <w:t xml:space="preserve"> различать классы ошибок в </w:t>
      </w:r>
      <w:r>
        <w:rPr>
          <w:rFonts w:ascii="Consolas" w:hAnsi="Consolas"/>
          <w:color w:val="A31415"/>
          <w:sz w:val="19"/>
        </w:rPr>
        <w:t>handle()</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catch (err) {</w:t>
            </w:r>
          </w:p>
          <w:p>
            <w:pPr>
              <w:spacing w:after="0" w:before="0"/>
            </w:pPr>
            <w:r>
              <w:rPr>
                <w:rFonts w:ascii="Consolas" w:hAnsi="Consolas"/>
                <w:color w:val="1A1A1A"/>
                <w:sz w:val="18"/>
              </w:rPr>
              <w:t xml:space="preserve">  if (isTransient(err)) {   // недоступность БД, таймаут соединения</w:t>
            </w:r>
          </w:p>
          <w:p>
            <w:pPr>
              <w:spacing w:after="0" w:before="0"/>
            </w:pPr>
            <w:r>
              <w:rPr>
                <w:rFonts w:ascii="Consolas" w:hAnsi="Consolas"/>
                <w:color w:val="1A1A1A"/>
                <w:sz w:val="18"/>
              </w:rPr>
              <w:t xml:space="preserve">    // НЕ XACK: сообщение останется в pending и будет переобработано</w:t>
            </w:r>
          </w:p>
          <w:p>
            <w:pPr>
              <w:spacing w:after="0" w:before="0"/>
            </w:pPr>
            <w:r>
              <w:rPr>
                <w:rFonts w:ascii="Consolas" w:hAnsi="Consolas"/>
                <w:color w:val="1A1A1A"/>
                <w:sz w:val="18"/>
              </w:rPr>
              <w:t xml:space="preserve">    await new Promise(r =&gt; setTimeout(r, 1000))</w:t>
            </w:r>
          </w:p>
          <w:p>
            <w:pPr>
              <w:spacing w:after="0" w:before="0"/>
            </w:pPr>
            <w:r>
              <w:rPr>
                <w:rFonts w:ascii="Consolas" w:hAnsi="Consolas"/>
                <w:color w:val="1A1A1A"/>
                <w:sz w:val="18"/>
              </w:rPr>
              <w:t xml:space="preserve">    return</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 невалидные данные → dead-letter + XACK</w:t>
            </w:r>
          </w:p>
          <w:p>
            <w:pPr>
              <w:spacing w:after="0" w:before="0"/>
            </w:pPr>
            <w:r>
              <w:rPr>
                <w:rFonts w:ascii="Consolas" w:hAnsi="Consolas"/>
                <w:color w:val="1A1A1A"/>
                <w:sz w:val="18"/>
              </w:rPr>
              <w:t>}</w:t>
            </w:r>
          </w:p>
        </w:tc>
      </w:tr>
    </w:tbl>
    <w:p>
      <w:pPr>
        <w:spacing w:after="80"/>
      </w:pPr>
    </w:p>
    <w:p>
      <w:r>
        <w:t>Это отличает «сообщение плохое» (наша вина, чинить кодом) от «хранилище недоступно» (пройдёт само). Первое требует dead-letter, второе — повтора. Сейчас оба лечатся dead-letter.</w:t>
      </w:r>
    </w:p>
    <w:p>
      <w:r>
        <w:t xml:space="preserve">Оговорка: без XACK сообщения останутся в pending, и для их переобработки после восстановления потребуется </w:t>
      </w:r>
      <w:r>
        <w:rPr>
          <w:rFonts w:ascii="Consolas" w:hAnsi="Consolas"/>
          <w:color w:val="A31415"/>
          <w:sz w:val="19"/>
        </w:rPr>
        <w:t>XAUTOCLAIM</w:t>
      </w:r>
      <w:r>
        <w:t xml:space="preserve"> — которого нет (4.6). Обе работы связаны.</w:t>
      </w:r>
    </w:p>
    <w:p>
      <w:r>
        <w:rPr>
          <w:b/>
        </w:rPr>
        <w:t>RPO/RTO:</w:t>
      </w:r>
      <w:r>
        <w:t xml:space="preserve"> RTO — секунды (рестарт контейнера). RPO — </w:t>
      </w:r>
      <w:r>
        <w:rPr>
          <w:b/>
        </w:rPr>
        <w:t>все события за время недоступности</w:t>
      </w:r>
      <w:r>
        <w:t xml:space="preserve"> уходят в dead-letter и требуют ручного повтора.</w:t>
      </w:r>
    </w:p>
    <w:p>
      <w:pPr>
        <w:pStyle w:val="Heading3"/>
      </w:pPr>
      <w:r/>
      <w:r>
        <w:t>4.2. Redis</w:t>
      </w:r>
    </w:p>
    <w:p>
      <w:r>
        <w:rPr>
          <w:b/>
        </w:rPr>
        <w:t>Отказ:</w:t>
      </w:r>
      <w:r>
        <w:t xml:space="preserve"> контейнер упал.</w:t>
      </w:r>
    </w:p>
    <w:p>
      <w:r>
        <w:t>Redis — самый связанный компонент платформы: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Потребитель</w:t>
            </w:r>
          </w:p>
        </w:tc>
        <w:tc>
          <w:tcPr>
            <w:tcW w:type="dxa" w:w="4320"/>
          </w:tcPr>
          <w:p>
            <w:r>
              <w:rPr>
                <w:b/>
              </w:rPr>
            </w:r>
            <w:r>
              <w:rPr>
                <w:b/>
              </w:rPr>
              <w:t>Последствие</w:t>
            </w:r>
          </w:p>
        </w:tc>
      </w:tr>
      <w:tr>
        <w:tc>
          <w:tcPr>
            <w:tcW w:type="dxa" w:w="4320"/>
          </w:tcPr>
          <w:p>
            <w:r/>
            <w:r>
              <w:rPr>
                <w:rFonts w:ascii="Consolas" w:hAnsi="Consolas"/>
                <w:color w:val="A31415"/>
                <w:sz w:val="19"/>
              </w:rPr>
              <w:t>analyzer</w:t>
            </w:r>
            <w:r>
              <w:t xml:space="preserve"> → XADD events</w:t>
            </w:r>
          </w:p>
        </w:tc>
        <w:tc>
          <w:tcPr>
            <w:tcW w:type="dxa" w:w="4320"/>
          </w:tcPr>
          <w:p>
            <w:r/>
            <w:r>
              <w:rPr>
                <w:b/>
              </w:rPr>
              <w:t>События теряются безвозвратно</w:t>
            </w:r>
          </w:p>
        </w:tc>
      </w:tr>
      <w:tr>
        <w:tc>
          <w:tcPr>
            <w:tcW w:type="dxa" w:w="4320"/>
          </w:tcPr>
          <w:p>
            <w:r/>
            <w:r>
              <w:rPr>
                <w:rFonts w:ascii="Consolas" w:hAnsi="Consolas"/>
                <w:color w:val="A31415"/>
                <w:sz w:val="19"/>
              </w:rPr>
              <w:t>analyzer</w:t>
            </w:r>
            <w:r>
              <w:t xml:space="preserve"> → heartbeat</w:t>
            </w:r>
          </w:p>
        </w:tc>
        <w:tc>
          <w:tcPr>
            <w:tcW w:type="dxa" w:w="4320"/>
          </w:tcPr>
          <w:p>
            <w:r/>
            <w:r>
              <w:t>Все камеры «offline»</w:t>
            </w:r>
          </w:p>
        </w:tc>
      </w:tr>
      <w:tr>
        <w:tc>
          <w:tcPr>
            <w:tcW w:type="dxa" w:w="4320"/>
          </w:tcPr>
          <w:p>
            <w:r/>
            <w:r>
              <w:rPr>
                <w:rFonts w:ascii="Consolas" w:hAnsi="Consolas"/>
                <w:color w:val="A31415"/>
                <w:sz w:val="19"/>
              </w:rPr>
              <w:t>analyzer</w:t>
            </w:r>
            <w:r>
              <w:t xml:space="preserve"> → проекции</w:t>
            </w:r>
          </w:p>
        </w:tc>
        <w:tc>
          <w:tcPr>
            <w:tcW w:type="dxa" w:w="4320"/>
          </w:tcPr>
          <w:p>
            <w:r/>
            <w:r>
              <w:t>Работает на памяти до перезапуска</w:t>
            </w:r>
          </w:p>
        </w:tc>
      </w:tr>
      <w:tr>
        <w:tc>
          <w:tcPr>
            <w:tcW w:type="dxa" w:w="4320"/>
          </w:tcPr>
          <w:p>
            <w:r/>
            <w:r>
              <w:rPr>
                <w:rFonts w:ascii="Consolas" w:hAnsi="Consolas"/>
                <w:color w:val="A31415"/>
                <w:sz w:val="19"/>
              </w:rPr>
              <w:t>api</w:t>
            </w:r>
            <w:r>
              <w:t xml:space="preserve"> → EventConsumer</w:t>
            </w:r>
          </w:p>
        </w:tc>
        <w:tc>
          <w:tcPr>
            <w:tcW w:type="dxa" w:w="4320"/>
          </w:tcPr>
          <w:p>
            <w:r/>
            <w:r>
              <w:t>Остановка</w:t>
            </w:r>
          </w:p>
        </w:tc>
      </w:tr>
      <w:tr>
        <w:tc>
          <w:tcPr>
            <w:tcW w:type="dxa" w:w="4320"/>
          </w:tcPr>
          <w:p>
            <w:r/>
            <w:r>
              <w:rPr>
                <w:rFonts w:ascii="Consolas" w:hAnsi="Consolas"/>
                <w:color w:val="A31415"/>
                <w:sz w:val="19"/>
              </w:rPr>
              <w:t>api</w:t>
            </w:r>
            <w:r>
              <w:t xml:space="preserve"> → WS PubSub</w:t>
            </w:r>
          </w:p>
        </w:tc>
        <w:tc>
          <w:tcPr>
            <w:tcW w:type="dxa" w:w="4320"/>
          </w:tcPr>
          <w:p>
            <w:r/>
            <w:r>
              <w:t>Лента не работает</w:t>
            </w:r>
          </w:p>
        </w:tc>
      </w:tr>
      <w:tr>
        <w:tc>
          <w:tcPr>
            <w:tcW w:type="dxa" w:w="4320"/>
          </w:tcPr>
          <w:p>
            <w:r/>
            <w:r>
              <w:rPr>
                <w:rFonts w:ascii="Consolas" w:hAnsi="Consolas"/>
                <w:color w:val="A31415"/>
                <w:sz w:val="19"/>
              </w:rPr>
              <w:t>api</w:t>
            </w:r>
            <w:r>
              <w:t xml:space="preserve"> → ws-тикеты</w:t>
            </w:r>
          </w:p>
        </w:tc>
        <w:tc>
          <w:tcPr>
            <w:tcW w:type="dxa" w:w="4320"/>
          </w:tcPr>
          <w:p>
            <w:r/>
            <w:r>
              <w:t>Невозможно открыть WebSocket</w:t>
            </w:r>
          </w:p>
        </w:tc>
      </w:tr>
      <w:tr>
        <w:tc>
          <w:tcPr>
            <w:tcW w:type="dxa" w:w="4320"/>
          </w:tcPr>
          <w:p>
            <w:r/>
            <w:r>
              <w:t>BullMQ</w:t>
            </w:r>
          </w:p>
        </w:tc>
        <w:tc>
          <w:tcPr>
            <w:tcW w:type="dxa" w:w="4320"/>
          </w:tcPr>
          <w:p>
            <w:r/>
            <w:r>
              <w:t>Клипы и алерты не обрабатываются</w:t>
            </w:r>
          </w:p>
        </w:tc>
      </w:tr>
      <w:tr>
        <w:tc>
          <w:tcPr>
            <w:tcW w:type="dxa" w:w="4320"/>
          </w:tcPr>
          <w:p>
            <w:r/>
            <w:r>
              <w:t>Re-ID галерея</w:t>
            </w:r>
          </w:p>
        </w:tc>
        <w:tc>
          <w:tcPr>
            <w:tcW w:type="dxa" w:w="4320"/>
          </w:tcPr>
          <w:p>
            <w:r/>
            <w:r>
              <w:t>Не сохраняется</w:t>
            </w:r>
          </w:p>
        </w:tc>
      </w:tr>
      <w:tr>
        <w:tc>
          <w:tcPr>
            <w:tcW w:type="dxa" w:w="4320"/>
          </w:tcPr>
          <w:p>
            <w:r/>
            <w:r>
              <w:t>Кулдауны</w:t>
            </w:r>
          </w:p>
        </w:tc>
        <w:tc>
          <w:tcPr>
            <w:tcW w:type="dxa" w:w="4320"/>
          </w:tcPr>
          <w:p>
            <w:r/>
            <w:r>
              <w:t>Сброшены → возможен всплеск алертов</w:t>
            </w:r>
          </w:p>
        </w:tc>
      </w:tr>
    </w:tbl>
    <w:p>
      <w:pPr>
        <w:spacing w:after="80"/>
      </w:pPr>
    </w:p>
    <w:p>
      <w:r>
        <w:rPr>
          <w:b/>
        </w:rPr>
        <w:t>Событие, порождённое при недоступности Redis, теряется навсегда.</w:t>
      </w:r>
      <w:r>
        <w:t xml:space="preserve"> </w:t>
      </w:r>
      <w:r>
        <w:rPr>
          <w:rFonts w:ascii="Consolas" w:hAnsi="Consolas"/>
          <w:color w:val="A31415"/>
          <w:sz w:val="19"/>
        </w:rPr>
        <w:t>ZoneEngine.emit</w:t>
      </w:r>
      <w:r>
        <w:t xml:space="preserve"> вызывает </w:t>
      </w:r>
      <w:r>
        <w:rPr>
          <w:rFonts w:ascii="Consolas" w:hAnsi="Consolas"/>
          <w:color w:val="A31415"/>
          <w:sz w:val="19"/>
        </w:rPr>
        <w:t>XADD</w:t>
      </w:r>
      <w:r>
        <w:t xml:space="preserve"> без буфера и без обработки исключения — исключение поднимется в </w:t>
      </w:r>
      <w:r>
        <w:rPr>
          <w:rFonts w:ascii="Consolas" w:hAnsi="Consolas"/>
          <w:color w:val="A31415"/>
          <w:sz w:val="19"/>
        </w:rPr>
        <w:t>_process</w:t>
      </w:r>
      <w:r>
        <w:t xml:space="preserve">, будет перехвачено в </w:t>
      </w:r>
      <w:r>
        <w:rPr>
          <w:rFonts w:ascii="Consolas" w:hAnsi="Consolas"/>
          <w:color w:val="A31415"/>
          <w:sz w:val="19"/>
        </w:rPr>
        <w:t>_consume</w:t>
      </w:r>
      <w:r>
        <w:t xml:space="preserve"> и </w:t>
      </w:r>
      <w:r>
        <w:rPr>
          <w:b/>
        </w:rPr>
        <w:t>завершит задачу камеры</w:t>
      </w:r>
      <w:r>
        <w:t>. Камера восстановится через 30 секунд супервизором.</w:t>
      </w:r>
    </w:p>
    <w:p>
      <w:r>
        <w:t xml:space="preserve">Принцип из </w:t>
      </w:r>
      <w:r>
        <w:rPr>
          <w:rFonts w:ascii="Consolas" w:hAnsi="Consolas"/>
          <w:color w:val="A31415"/>
          <w:sz w:val="19"/>
        </w:rPr>
        <w:t>CLAUDE.md</w:t>
      </w:r>
      <w:r>
        <w:t xml:space="preserve"> — «Падение Redis: analyzer буферизует последние N событий в памяти» — </w:t>
      </w:r>
      <w:r>
        <w:rPr>
          <w:b/>
        </w:rPr>
        <w:t>не реализован</w:t>
      </w:r>
      <w:r>
        <w:t>.</w:t>
      </w:r>
    </w:p>
    <w:p>
      <w:r>
        <w:rPr>
          <w:i/>
        </w:rPr>
        <w:t>Рекомендация:</w:t>
      </w:r>
      <w:r>
        <w:t xml:space="preserve"> реализовать буфер в </w:t>
      </w:r>
      <w:r>
        <w:rPr>
          <w:rFonts w:ascii="Consolas" w:hAnsi="Consolas"/>
          <w:color w:val="A31415"/>
          <w:sz w:val="19"/>
        </w:rPr>
        <w:t>ZoneEngine.emit</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async def emit(self, events: list[Event]) -&gt; None:</w:t>
            </w:r>
          </w:p>
          <w:p>
            <w:pPr>
              <w:spacing w:after="0" w:before="0"/>
            </w:pPr>
            <w:r>
              <w:rPr>
                <w:rFonts w:ascii="Consolas" w:hAnsi="Consolas"/>
                <w:color w:val="1A1A1A"/>
                <w:sz w:val="18"/>
              </w:rPr>
              <w:t xml:space="preserve">    self._buffer.extend(events)</w:t>
            </w:r>
          </w:p>
          <w:p>
            <w:pPr>
              <w:spacing w:after="0" w:before="0"/>
            </w:pPr>
            <w:r>
              <w:rPr>
                <w:rFonts w:ascii="Consolas" w:hAnsi="Consolas"/>
                <w:color w:val="1A1A1A"/>
                <w:sz w:val="18"/>
              </w:rPr>
              <w:t xml:space="preserve">    self._buffer = self._buffer[-MAX_BUFFER:]   # ограничен, как _pending_crops</w:t>
            </w:r>
          </w:p>
          <w:p>
            <w:pPr>
              <w:spacing w:after="0" w:before="0"/>
            </w:pPr>
            <w:r>
              <w:rPr>
                <w:rFonts w:ascii="Consolas" w:hAnsi="Consolas"/>
                <w:color w:val="1A1A1A"/>
                <w:sz w:val="18"/>
              </w:rPr>
              <w:t xml:space="preserve">    try:</w:t>
            </w:r>
          </w:p>
          <w:p>
            <w:pPr>
              <w:spacing w:after="0" w:before="0"/>
            </w:pPr>
            <w:r>
              <w:rPr>
                <w:rFonts w:ascii="Consolas" w:hAnsi="Consolas"/>
                <w:color w:val="1A1A1A"/>
                <w:sz w:val="18"/>
              </w:rPr>
              <w:t xml:space="preserve">        while self._buffer:</w:t>
            </w:r>
          </w:p>
          <w:p>
            <w:pPr>
              <w:spacing w:after="0" w:before="0"/>
            </w:pPr>
            <w:r>
              <w:rPr>
                <w:rFonts w:ascii="Consolas" w:hAnsi="Consolas"/>
                <w:color w:val="1A1A1A"/>
                <w:sz w:val="18"/>
              </w:rPr>
              <w:t xml:space="preserve">            ev = self._buffer[0]</w:t>
            </w:r>
          </w:p>
          <w:p>
            <w:pPr>
              <w:spacing w:after="0" w:before="0"/>
            </w:pPr>
            <w:r>
              <w:rPr>
                <w:rFonts w:ascii="Consolas" w:hAnsi="Consolas"/>
                <w:color w:val="1A1A1A"/>
                <w:sz w:val="18"/>
              </w:rPr>
              <w:t xml:space="preserve">            await self.redis.xadd(...)</w:t>
            </w:r>
          </w:p>
          <w:p>
            <w:pPr>
              <w:spacing w:after="0" w:before="0"/>
            </w:pPr>
            <w:r>
              <w:rPr>
                <w:rFonts w:ascii="Consolas" w:hAnsi="Consolas"/>
                <w:color w:val="1A1A1A"/>
                <w:sz w:val="18"/>
              </w:rPr>
              <w:t xml:space="preserve">            self._buffer.pop(0)</w:t>
            </w:r>
          </w:p>
          <w:p>
            <w:pPr>
              <w:spacing w:after="0" w:before="0"/>
            </w:pPr>
            <w:r>
              <w:rPr>
                <w:rFonts w:ascii="Consolas" w:hAnsi="Consolas"/>
                <w:color w:val="1A1A1A"/>
                <w:sz w:val="18"/>
              </w:rPr>
              <w:t xml:space="preserve">    except RedisError:</w:t>
            </w:r>
          </w:p>
          <w:p>
            <w:pPr>
              <w:spacing w:after="0" w:before="0"/>
            </w:pPr>
            <w:r>
              <w:rPr>
                <w:rFonts w:ascii="Consolas" w:hAnsi="Consolas"/>
                <w:color w:val="1A1A1A"/>
                <w:sz w:val="18"/>
              </w:rPr>
              <w:t xml:space="preserve">        pass  # останется в буфере до следующего вызова</w:t>
            </w:r>
          </w:p>
        </w:tc>
      </w:tr>
    </w:tbl>
    <w:p>
      <w:pPr>
        <w:spacing w:after="80"/>
      </w:pPr>
    </w:p>
    <w:p>
      <w:r>
        <w:t xml:space="preserve">Образец уже есть в коде — </w:t>
      </w:r>
      <w:r>
        <w:rPr>
          <w:rFonts w:ascii="Consolas" w:hAnsi="Consolas"/>
          <w:color w:val="A31415"/>
          <w:sz w:val="19"/>
        </w:rPr>
        <w:t>IdentityManager._flush_crops</w:t>
      </w:r>
      <w:r>
        <w:t xml:space="preserve"> с ограниченной очередью. Приём проверен, остаётся применить его к более важным данным. Это закрывает единственное место, где кратковременный сбой инфраструктуры уничтожает продуктовые данные.</w:t>
      </w:r>
    </w:p>
    <w:p>
      <w:r>
        <w:rPr>
          <w:b/>
        </w:rPr>
        <w:t>AOF.</w:t>
      </w:r>
      <w:r>
        <w:t xml:space="preserve"> </w:t>
      </w:r>
      <w:r>
        <w:rPr>
          <w:rFonts w:ascii="Consolas" w:hAnsi="Consolas"/>
          <w:color w:val="A31415"/>
          <w:sz w:val="19"/>
        </w:rPr>
        <w:t>appendonly yes</w:t>
      </w:r>
      <w:r>
        <w:t xml:space="preserve"> включён — Redis переживает рестарт. Но </w:t>
      </w:r>
      <w:r>
        <w:rPr>
          <w:rFonts w:ascii="Consolas" w:hAnsi="Consolas"/>
          <w:color w:val="A31415"/>
          <w:sz w:val="19"/>
        </w:rPr>
        <w:t>appendfsync</w:t>
      </w:r>
      <w:r>
        <w:t xml:space="preserve"> не задан (умолчание </w:t>
      </w:r>
      <w:r>
        <w:rPr>
          <w:rFonts w:ascii="Consolas" w:hAnsi="Consolas"/>
          <w:color w:val="A31415"/>
          <w:sz w:val="19"/>
        </w:rPr>
        <w:t>everysec</w:t>
      </w:r>
      <w:r>
        <w:t>): при аварийном завершении теряется до секунды записей. Для галереи Re-ID приемлемо.</w:t>
      </w:r>
    </w:p>
    <w:p>
      <w:r>
        <w:rPr>
          <w:b/>
        </w:rPr>
        <w:t>Отсутствие `maxmemory`</w:t>
      </w:r>
      <w:r>
        <w:t xml:space="preserve"> (</w:t>
      </w:r>
      <w:r>
        <w:rPr>
          <w:color w:val="1A5FB4"/>
          <w:u w:val="single"/>
        </w:rPr>
        <w:t>02_INFRASTRUCTURE.md</w:t>
      </w:r>
      <w:r>
        <w:t>, 5.3): при исчерпании памяти узла OOM-killer убьёт Redis, что остановит платформу целиком.</w:t>
      </w:r>
    </w:p>
    <w:p>
      <w:r>
        <w:rPr>
          <w:b/>
        </w:rPr>
        <w:t>RPO/RTO:</w:t>
      </w:r>
      <w:r>
        <w:t xml:space="preserve"> RTO — секунды. RPO — события за время недоступности </w:t>
      </w:r>
      <w:r>
        <w:rPr>
          <w:b/>
        </w:rPr>
        <w:t>теряются</w:t>
      </w:r>
      <w:r>
        <w:t>.</w:t>
      </w:r>
    </w:p>
    <w:p>
      <w:pPr>
        <w:pStyle w:val="Heading3"/>
      </w:pPr>
      <w:r/>
      <w:r>
        <w:t>4.3. Analyzer</w:t>
      </w:r>
    </w:p>
    <w:p>
      <w:r>
        <w:rPr>
          <w:b/>
        </w:rPr>
        <w:t>Отказ:</w:t>
      </w:r>
      <w:r>
        <w:t xml:space="preserve"> процесс упал или перезапускается.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Данные</w:t>
            </w:r>
          </w:p>
        </w:tc>
        <w:tc>
          <w:tcPr>
            <w:tcW w:type="dxa" w:w="4320"/>
          </w:tcPr>
          <w:p>
            <w:r>
              <w:rPr>
                <w:b/>
              </w:rPr>
            </w:r>
            <w:r>
              <w:rPr>
                <w:b/>
              </w:rPr>
              <w:t>Судьба</w:t>
            </w:r>
          </w:p>
        </w:tc>
      </w:tr>
      <w:tr>
        <w:tc>
          <w:tcPr>
            <w:tcW w:type="dxa" w:w="4320"/>
          </w:tcPr>
          <w:p>
            <w:r/>
            <w:r>
              <w:t>Кадры за время простоя</w:t>
            </w:r>
          </w:p>
        </w:tc>
        <w:tc>
          <w:tcPr>
            <w:tcW w:type="dxa" w:w="4320"/>
          </w:tcPr>
          <w:p>
            <w:r/>
            <w:r>
              <w:rPr>
                <w:b/>
              </w:rPr>
              <w:t>Потеряны безвозвратно</w:t>
            </w:r>
          </w:p>
        </w:tc>
      </w:tr>
      <w:tr>
        <w:tc>
          <w:tcPr>
            <w:tcW w:type="dxa" w:w="4320"/>
          </w:tcPr>
          <w:p>
            <w:r/>
            <w:r>
              <w:t>Состояние зон (кто где)</w:t>
            </w:r>
          </w:p>
        </w:tc>
        <w:tc>
          <w:tcPr>
            <w:tcW w:type="dxa" w:w="4320"/>
          </w:tcPr>
          <w:p>
            <w:r/>
            <w:r>
              <w:t xml:space="preserve">Потеряно → возможны ложные </w:t>
            </w:r>
            <w:r>
              <w:rPr>
                <w:rFonts w:ascii="Consolas" w:hAnsi="Consolas"/>
                <w:color w:val="A31415"/>
                <w:sz w:val="19"/>
              </w:rPr>
              <w:t>zone_entry</w:t>
            </w:r>
            <w:r>
              <w:t xml:space="preserve"> после старта</w:t>
            </w:r>
          </w:p>
        </w:tc>
      </w:tr>
      <w:tr>
        <w:tc>
          <w:tcPr>
            <w:tcW w:type="dxa" w:w="4320"/>
          </w:tcPr>
          <w:p>
            <w:r/>
            <w:r>
              <w:t>Галерея Re-ID</w:t>
            </w:r>
          </w:p>
        </w:tc>
        <w:tc>
          <w:tcPr>
            <w:tcW w:type="dxa" w:w="4320"/>
          </w:tcPr>
          <w:p>
            <w:r/>
            <w:r>
              <w:t>Сохранена в Redis (запись раз в 10с) — потеряны последние 10 секунд</w:t>
            </w:r>
          </w:p>
        </w:tc>
      </w:tr>
      <w:tr>
        <w:tc>
          <w:tcPr>
            <w:tcW w:type="dxa" w:w="4320"/>
          </w:tcPr>
          <w:p>
            <w:r/>
            <w:r>
              <w:t>Состояние плагинов</w:t>
            </w:r>
          </w:p>
        </w:tc>
        <w:tc>
          <w:tcPr>
            <w:tcW w:type="dxa" w:w="4320"/>
          </w:tcPr>
          <w:p>
            <w:r/>
            <w:r>
              <w:t xml:space="preserve">Потеряно → </w:t>
            </w:r>
            <w:r>
              <w:rPr>
                <w:rFonts w:ascii="Consolas" w:hAnsi="Consolas"/>
                <w:color w:val="A31415"/>
                <w:sz w:val="19"/>
              </w:rPr>
              <w:t>counter</w:t>
            </w:r>
            <w:r>
              <w:t xml:space="preserve"> обнуляет посетителей за день</w:t>
            </w:r>
          </w:p>
        </w:tc>
      </w:tr>
      <w:tr>
        <w:tc>
          <w:tcPr>
            <w:tcW w:type="dxa" w:w="4320"/>
          </w:tcPr>
          <w:p>
            <w:r/>
            <w:r>
              <w:t>Треки</w:t>
            </w:r>
          </w:p>
        </w:tc>
        <w:tc>
          <w:tcPr>
            <w:tcW w:type="dxa" w:w="4320"/>
          </w:tcPr>
          <w:p>
            <w:r/>
            <w:r>
              <w:t xml:space="preserve">Потеряны → новые </w:t>
            </w:r>
            <w:r>
              <w:rPr>
                <w:rFonts w:ascii="Consolas" w:hAnsi="Consolas"/>
                <w:color w:val="A31415"/>
                <w:sz w:val="19"/>
              </w:rPr>
              <w:t>track_id</w:t>
            </w:r>
            <w:r>
              <w:t xml:space="preserve">, но </w:t>
            </w:r>
            <w:r>
              <w:rPr>
                <w:rFonts w:ascii="Consolas" w:hAnsi="Consolas"/>
                <w:color w:val="A31415"/>
                <w:sz w:val="19"/>
              </w:rPr>
              <w:t>global_id</w:t>
            </w:r>
            <w:r>
              <w:t xml:space="preserve"> восстановятся из галереи</w:t>
            </w:r>
          </w:p>
        </w:tc>
      </w:tr>
    </w:tbl>
    <w:p>
      <w:pPr>
        <w:spacing w:after="80"/>
      </w:pPr>
    </w:p>
    <w:p>
      <w:r>
        <w:t>Восстановление автоматическое (</w:t>
      </w:r>
      <w:r>
        <w:rPr>
          <w:rFonts w:ascii="Consolas" w:hAnsi="Consolas"/>
          <w:color w:val="A31415"/>
          <w:sz w:val="19"/>
        </w:rPr>
        <w:t>restart: unless-stopped</w:t>
      </w:r>
      <w:r>
        <w:t>), время — секунды плюс загрузка модели.</w:t>
      </w:r>
    </w:p>
    <w:p>
      <w:r>
        <w:rPr>
          <w:b/>
        </w:rPr>
        <w:t>Потеря аналитики за время простоя неустранима</w:t>
      </w:r>
      <w:r>
        <w:t xml:space="preserve"> в текущей архитектуре: это плата за решение A-01 (кадры не проходят через Redis). Устранение потребовало бы буферизации видео — то есть отказа от главного решения по производительности.</w:t>
      </w:r>
    </w:p>
    <w:p>
      <w:r>
        <w:t>Наиболее заметное следствие — обнуление счётчика посетителей за день (</w:t>
      </w:r>
      <w:r>
        <w:rPr>
          <w:color w:val="1A5FB4"/>
          <w:u w:val="single"/>
        </w:rPr>
        <w:t>07_PLUGIN_SYSTEM.md</w:t>
      </w:r>
      <w:r>
        <w:t xml:space="preserve">, 7.2): владелец видит это как ошибку данных. </w:t>
      </w:r>
      <w:r>
        <w:rPr>
          <w:i/>
        </w:rPr>
        <w:t>Рекомендация:</w:t>
      </w:r>
      <w:r>
        <w:t xml:space="preserve"> перенести множество увиденных в Redis с TTL до конца суток.</w:t>
      </w:r>
    </w:p>
    <w:p>
      <w:pPr>
        <w:pStyle w:val="Heading3"/>
      </w:pPr>
      <w:r/>
      <w:r>
        <w:t>4.4. MinIO</w:t>
      </w:r>
    </w:p>
    <w:p>
      <w:r>
        <w:rPr>
          <w:b/>
        </w:rPr>
        <w:t>Отказ:</w:t>
      </w:r>
      <w:r>
        <w:t xml:space="preserve"> контейнер упал.</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Функция</w:t>
            </w:r>
          </w:p>
        </w:tc>
        <w:tc>
          <w:tcPr>
            <w:tcW w:type="dxa" w:w="4320"/>
          </w:tcPr>
          <w:p>
            <w:r>
              <w:rPr>
                <w:b/>
              </w:rPr>
            </w:r>
            <w:r>
              <w:rPr>
                <w:b/>
              </w:rPr>
              <w:t>Последствие</w:t>
            </w:r>
          </w:p>
        </w:tc>
      </w:tr>
      <w:tr>
        <w:tc>
          <w:tcPr>
            <w:tcW w:type="dxa" w:w="4320"/>
          </w:tcPr>
          <w:p>
            <w:r/>
            <w:r>
              <w:t>События</w:t>
            </w:r>
          </w:p>
        </w:tc>
        <w:tc>
          <w:tcPr>
            <w:tcW w:type="dxa" w:w="4320"/>
          </w:tcPr>
          <w:p>
            <w:r/>
            <w:r>
              <w:t xml:space="preserve">Работают: </w:t>
            </w:r>
            <w:r>
              <w:rPr>
                <w:rFonts w:ascii="Consolas" w:hAnsi="Consolas"/>
                <w:color w:val="A31415"/>
                <w:sz w:val="19"/>
              </w:rPr>
              <w:t>snapshot_key</w:t>
            </w:r>
            <w:r>
              <w:t xml:space="preserve"> пуст</w:t>
            </w:r>
          </w:p>
        </w:tc>
      </w:tr>
      <w:tr>
        <w:tc>
          <w:tcPr>
            <w:tcW w:type="dxa" w:w="4320"/>
          </w:tcPr>
          <w:p>
            <w:r/>
            <w:r>
              <w:t>Алерты</w:t>
            </w:r>
          </w:p>
        </w:tc>
        <w:tc>
          <w:tcPr>
            <w:tcW w:type="dxa" w:w="4320"/>
          </w:tcPr>
          <w:p>
            <w:r/>
            <w:r>
              <w:t xml:space="preserve">Работают: текст без фото (ранний </w:t>
            </w:r>
            <w:r>
              <w:rPr>
                <w:rFonts w:ascii="Consolas" w:hAnsi="Consolas"/>
                <w:color w:val="A31415"/>
                <w:sz w:val="19"/>
              </w:rPr>
              <w:t>return</w:t>
            </w:r>
            <w:r>
              <w:t>)</w:t>
            </w:r>
          </w:p>
        </w:tc>
      </w:tr>
      <w:tr>
        <w:tc>
          <w:tcPr>
            <w:tcW w:type="dxa" w:w="4320"/>
          </w:tcPr>
          <w:p>
            <w:r/>
            <w:r>
              <w:t>Клипы</w:t>
            </w:r>
          </w:p>
        </w:tc>
        <w:tc>
          <w:tcPr>
            <w:tcW w:type="dxa" w:w="4320"/>
          </w:tcPr>
          <w:p>
            <w:r/>
            <w:r>
              <w:t>Задание падает → повтор BullMQ</w:t>
            </w:r>
          </w:p>
        </w:tc>
      </w:tr>
      <w:tr>
        <w:tc>
          <w:tcPr>
            <w:tcW w:type="dxa" w:w="4320"/>
          </w:tcPr>
          <w:p>
            <w:r/>
            <w:r>
              <w:t>Кропы Re-ID</w:t>
            </w:r>
          </w:p>
        </w:tc>
        <w:tc>
          <w:tcPr>
            <w:tcW w:type="dxa" w:w="4320"/>
          </w:tcPr>
          <w:p>
            <w:r/>
            <w:r>
              <w:t>Остаются в очереди (последние 20)</w:t>
            </w:r>
          </w:p>
        </w:tc>
      </w:tr>
      <w:tr>
        <w:tc>
          <w:tcPr>
            <w:tcW w:type="dxa" w:w="4320"/>
          </w:tcPr>
          <w:p>
            <w:r/>
            <w:r>
              <w:t>Страница «Люди»</w:t>
            </w:r>
          </w:p>
        </w:tc>
        <w:tc>
          <w:tcPr>
            <w:tcW w:type="dxa" w:w="4320"/>
          </w:tcPr>
          <w:p>
            <w:r/>
            <w:r>
              <w:t>Фото не грузятся</w:t>
            </w:r>
          </w:p>
        </w:tc>
      </w:tr>
    </w:tbl>
    <w:p>
      <w:pPr>
        <w:spacing w:after="80"/>
      </w:pPr>
    </w:p>
    <w:p>
      <w:r>
        <w:rPr>
          <w:b/>
        </w:rPr>
        <w:t>Образцовая деградация.</w:t>
      </w:r>
      <w:r>
        <w:t xml:space="preserve"> Отказ хранилища объектов не останавливает ни один основной сценарий. Это следствие того, что MinIO нигде не находится на критическом пути.</w:t>
      </w:r>
    </w:p>
    <w:p>
      <w:r>
        <w:rPr>
          <w:b/>
        </w:rPr>
        <w:t>RPO/RTO:</w:t>
      </w:r>
      <w:r>
        <w:t xml:space="preserve"> RTO — секунды. RPO — 0 при рестарте; </w:t>
      </w:r>
      <w:r>
        <w:rPr>
          <w:b/>
        </w:rPr>
        <w:t>∞ при отказе диска</w:t>
      </w:r>
      <w:r>
        <w:t xml:space="preserve"> (нет репликации, нет копий).</w:t>
      </w:r>
    </w:p>
    <w:p>
      <w:pPr>
        <w:pStyle w:val="Heading3"/>
      </w:pPr>
      <w:r/>
      <w:r>
        <w:t>4.5. go2rtc</w:t>
      </w:r>
    </w:p>
    <w:p>
      <w:r>
        <w:rPr>
          <w:b/>
        </w:rPr>
        <w:t>Отказ:</w:t>
      </w:r>
      <w:r>
        <w:t xml:space="preserve"> контейнер упал или перезапустился.</w:t>
      </w:r>
    </w:p>
    <w:p>
      <w:r>
        <w:t xml:space="preserve">Особенность: go2rtc хранит конфигурацию потоков </w:t>
      </w:r>
      <w:r>
        <w:rPr>
          <w:b/>
        </w:rPr>
        <w:t>в памяти</w:t>
      </w:r>
      <w:r>
        <w:t xml:space="preserve"> (</w:t>
      </w:r>
      <w:r>
        <w:rPr>
          <w:rFonts w:ascii="Consolas" w:hAnsi="Consolas"/>
          <w:color w:val="A31415"/>
          <w:sz w:val="19"/>
        </w:rPr>
        <w:t>streams: {}</w:t>
      </w:r>
      <w:r>
        <w:t xml:space="preserve"> на диске). Рестарт стирает все камеры.</w:t>
      </w:r>
    </w:p>
    <w:p>
      <w:r>
        <w:t>Решение — reconciler в API (60с):</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go2rtc's stream config is empty on disk and rebuilt at runtime, so every</w:t>
            </w:r>
          </w:p>
          <w:p>
            <w:pPr>
              <w:spacing w:after="0" w:before="0"/>
            </w:pPr>
            <w:r>
              <w:rPr>
                <w:rFonts w:ascii="Consolas" w:hAnsi="Consolas"/>
                <w:color w:val="1A1A1A"/>
                <w:sz w:val="18"/>
              </w:rPr>
              <w:t>// go2rtc restart wipes them — without this the dashboard goes blank until a</w:t>
            </w:r>
          </w:p>
          <w:p>
            <w:pPr>
              <w:spacing w:after="0" w:before="0"/>
            </w:pPr>
            <w:r>
              <w:rPr>
                <w:rFonts w:ascii="Consolas" w:hAnsi="Consolas"/>
                <w:color w:val="1A1A1A"/>
                <w:sz w:val="18"/>
              </w:rPr>
              <w:t>// camera is manually re-saved. Healthy, matching streams are left untouched so</w:t>
            </w:r>
          </w:p>
          <w:p>
            <w:pPr>
              <w:spacing w:after="0" w:before="0"/>
            </w:pPr>
            <w:r>
              <w:rPr>
                <w:rFonts w:ascii="Consolas" w:hAnsi="Consolas"/>
                <w:color w:val="1A1A1A"/>
                <w:sz w:val="18"/>
              </w:rPr>
              <w:t>// we never interrupt an active viewer.</w:t>
            </w:r>
          </w:p>
        </w:tc>
      </w:tr>
    </w:tbl>
    <w:p>
      <w:pPr>
        <w:spacing w:after="80"/>
      </w:pPr>
    </w:p>
    <w:p>
      <w:r>
        <w:t>Два верных решения внутри одного механизма:</w:t>
      </w:r>
    </w:p>
    <w:p>
      <w:pPr>
        <w:pStyle w:val="ListNumber"/>
      </w:pPr>
      <w:r>
        <w:rPr>
          <w:b/>
        </w:rPr>
        <w:t>Не трогать корректные потоки</w:t>
      </w:r>
      <w:r>
        <w:t xml:space="preserve"> — иначе переподключение прервало бы просмотр у зрителя.</w:t>
      </w:r>
    </w:p>
    <w:p>
      <w:pPr>
        <w:pStyle w:val="ListNumber"/>
      </w:pPr>
      <w:r>
        <w:rPr>
          <w:b/>
        </w:rPr>
        <w:t>Best effort</w:t>
      </w:r>
      <w:r>
        <w:t xml:space="preserve"> — недоступность go2rtc просто откладывает попытку до следующего тика.</w:t>
      </w:r>
    </w:p>
    <w:p>
      <w:r>
        <w:t>Последствие отказа: нет живого видео. Аналитика не затронута — analyzer тянет RTSP независимо.</w:t>
      </w:r>
    </w:p>
    <w:p>
      <w:r>
        <w:rPr>
          <w:b/>
        </w:rPr>
        <w:t>RTO:</w:t>
      </w:r>
      <w:r>
        <w:t xml:space="preserve"> до 60 секунд, автоматически.</w:t>
      </w:r>
    </w:p>
    <w:p>
      <w:pPr>
        <w:pStyle w:val="Heading3"/>
      </w:pPr>
      <w:r/>
      <w:r>
        <w:t>4.6. Пробел: XAUTOCLAIM</w:t>
      </w:r>
    </w:p>
    <w:p>
      <w:r>
        <w:rPr>
          <w:rFonts w:ascii="Consolas" w:hAnsi="Consolas"/>
          <w:color w:val="A31415"/>
          <w:sz w:val="19"/>
        </w:rPr>
        <w:t>EventConsumer</w:t>
      </w:r>
      <w:r>
        <w:t xml:space="preserve"> не вызывает </w:t>
      </w:r>
      <w:r>
        <w:rPr>
          <w:rFonts w:ascii="Consolas" w:hAnsi="Consolas"/>
          <w:color w:val="A31415"/>
          <w:sz w:val="19"/>
        </w:rPr>
        <w:t>XAUTOCLAIM</w:t>
      </w:r>
      <w:r>
        <w:t xml:space="preserve">. Сообщения, доставленные потребителю, который упал до XACK, остаются в pending </w:t>
      </w:r>
      <w:r>
        <w:rPr>
          <w:b/>
        </w:rPr>
        <w:t>навсегда</w:t>
      </w:r>
      <w:r>
        <w:t>.</w:t>
      </w:r>
    </w:p>
    <w:p>
      <w:r>
        <w:t xml:space="preserve">Сценарий: </w:t>
      </w:r>
      <w:r>
        <w:rPr>
          <w:rFonts w:ascii="Consolas" w:hAnsi="Consolas"/>
          <w:color w:val="A31415"/>
          <w:sz w:val="19"/>
        </w:rPr>
        <w:t>api</w:t>
      </w:r>
      <w:r>
        <w:t xml:space="preserve"> получил 20 сообщений (</w:t>
      </w:r>
      <w:r>
        <w:rPr>
          <w:rFonts w:ascii="Consolas" w:hAnsi="Consolas"/>
          <w:color w:val="A31415"/>
          <w:sz w:val="19"/>
        </w:rPr>
        <w:t>COUNT 20</w:t>
      </w:r>
      <w:r>
        <w:t xml:space="preserve">), обработал 5, контейнер убит при обновлении. Оставшиеся 15 — в pending. После рестарта потребитель читает </w:t>
      </w:r>
      <w:r>
        <w:rPr>
          <w:rFonts w:ascii="Consolas" w:hAnsi="Consolas"/>
          <w:color w:val="A31415"/>
          <w:sz w:val="19"/>
        </w:rPr>
        <w:t>&gt;</w:t>
      </w:r>
      <w:r>
        <w:t xml:space="preserve"> (только новые) и никогда к ним не вернётся.</w:t>
      </w:r>
    </w:p>
    <w:p>
      <w:r>
        <w:t xml:space="preserve">Масштаб: до 20 событий на каждый перезапуск </w:t>
      </w:r>
      <w:r>
        <w:rPr>
          <w:rFonts w:ascii="Consolas" w:hAnsi="Consolas"/>
          <w:color w:val="A31415"/>
          <w:sz w:val="19"/>
        </w:rPr>
        <w:t>api</w:t>
      </w:r>
      <w:r>
        <w:t>. При ежедневном обновлении — незначительно, но это тихая потеря.</w:t>
      </w:r>
    </w:p>
    <w:p>
      <w:r>
        <w:rPr>
          <w:i/>
        </w:rPr>
        <w:t>Рекомендация:</w:t>
      </w:r>
      <w:r>
        <w:t xml:space="preserve"> периодический </w:t>
      </w:r>
      <w:r>
        <w:rPr>
          <w:rFonts w:ascii="Consolas" w:hAnsi="Consolas"/>
          <w:color w:val="A31415"/>
          <w:sz w:val="19"/>
        </w:rPr>
        <w:t>XAUTOCLAIM</w:t>
      </w:r>
      <w:r>
        <w:t xml:space="preserve"> с </w:t>
      </w:r>
      <w:r>
        <w:rPr>
          <w:rFonts w:ascii="Consolas" w:hAnsi="Consolas"/>
          <w:color w:val="A31415"/>
          <w:sz w:val="19"/>
        </w:rPr>
        <w:t>min-idle-time</w:t>
      </w:r>
      <w:r>
        <w:t xml:space="preserve"> порядка 60 секунд. </w:t>
      </w:r>
      <w:r>
        <w:rPr>
          <w:b/>
        </w:rPr>
        <w:t>Обязательно вместе с идемпотентностью вставки</w:t>
      </w:r>
      <w:r>
        <w:t xml:space="preserve"> (</w:t>
      </w:r>
      <w:r>
        <w:rPr>
          <w:color w:val="1A5FB4"/>
          <w:u w:val="single"/>
        </w:rPr>
        <w:t>10_DATABASE.md</w:t>
      </w:r>
      <w:r>
        <w:t>, 9.2) — иначе переобработка создаст дубли.</w:t>
      </w:r>
    </w:p>
    <w:p>
      <w:pPr>
        <w:pBdr>
          <w:bottom w:val="single" w:sz="6" w:space="1" w:color="BBBBBB"/>
        </w:pBdr>
      </w:pPr>
    </w:p>
    <w:p>
      <w:pPr>
        <w:pStyle w:val="Heading2"/>
      </w:pPr>
      <w:r/>
      <w:r>
        <w:t>5. Целевая архитектура HA</w:t>
      </w:r>
    </w:p>
    <w:p>
      <w:pPr>
        <w:pStyle w:val="Heading3"/>
      </w:pPr>
      <w:r/>
      <w:r>
        <w:t>5.1. Ступени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S0["Ступень 0: сейчас&lt;br/&gt;1 узел, 0 копий&lt;br/&gt;~99.0%"]</w:t>
            </w:r>
          </w:p>
          <w:p>
            <w:pPr>
              <w:spacing w:after="0" w:before="0"/>
            </w:pPr>
            <w:r>
              <w:rPr>
                <w:rFonts w:ascii="Consolas" w:hAnsi="Consolas"/>
                <w:color w:val="1A1A1A"/>
                <w:sz w:val="18"/>
              </w:rPr>
              <w:t xml:space="preserve">    S1["Ступень 1: копии + RAID + ИБП&lt;br/&gt;1 узел&lt;br/&gt;~99.5%, потеря невозможна"]</w:t>
            </w:r>
          </w:p>
          <w:p>
            <w:pPr>
              <w:spacing w:after="0" w:before="0"/>
            </w:pPr>
            <w:r>
              <w:rPr>
                <w:rFonts w:ascii="Consolas" w:hAnsi="Consolas"/>
                <w:color w:val="1A1A1A"/>
                <w:sz w:val="18"/>
              </w:rPr>
              <w:t xml:space="preserve">    S2["Ступень 2: разделение ролей&lt;br/&gt;узел GPU + узел данных&lt;br/&gt;~99.5%"]</w:t>
            </w:r>
          </w:p>
          <w:p>
            <w:pPr>
              <w:spacing w:after="0" w:before="0"/>
            </w:pPr>
            <w:r>
              <w:rPr>
                <w:rFonts w:ascii="Consolas" w:hAnsi="Consolas"/>
                <w:color w:val="1A1A1A"/>
                <w:sz w:val="18"/>
              </w:rPr>
              <w:t xml:space="preserve">    S3["Ступень 3: HA хранилищ&lt;br/&gt;Patroni + Sentinel + MinIO кластер&lt;br/&gt;~99.9%"]</w:t>
            </w:r>
          </w:p>
          <w:p>
            <w:pPr>
              <w:spacing w:after="0" w:before="0"/>
            </w:pPr>
            <w:r>
              <w:rPr>
                <w:rFonts w:ascii="Consolas" w:hAnsi="Consolas"/>
                <w:color w:val="1A1A1A"/>
                <w:sz w:val="18"/>
              </w:rPr>
              <w:t xml:space="preserve">    S4["Ступень 4: HA вычислений&lt;br/&gt;2+ GPU, K8s&lt;br/&gt;~99.95%"]</w:t>
            </w:r>
          </w:p>
          <w:p>
            <w:pPr>
              <w:spacing w:after="0" w:before="0"/>
            </w:pPr>
            <w:r>
              <w:rPr>
                <w:rFonts w:ascii="Consolas" w:hAnsi="Consolas"/>
                <w:color w:val="1A1A1A"/>
                <w:sz w:val="18"/>
              </w:rPr>
            </w:r>
          </w:p>
          <w:p>
            <w:pPr>
              <w:spacing w:after="0" w:before="0"/>
            </w:pPr>
            <w:r>
              <w:rPr>
                <w:rFonts w:ascii="Consolas" w:hAnsi="Consolas"/>
                <w:color w:val="1A1A1A"/>
                <w:sz w:val="18"/>
              </w:rPr>
              <w:t xml:space="preserve">    S0 --&gt;|Часы работы| S1</w:t>
            </w:r>
          </w:p>
          <w:p>
            <w:pPr>
              <w:spacing w:after="0" w:before="0"/>
            </w:pPr>
            <w:r>
              <w:rPr>
                <w:rFonts w:ascii="Consolas" w:hAnsi="Consolas"/>
                <w:color w:val="1A1A1A"/>
                <w:sz w:val="18"/>
              </w:rPr>
              <w:t xml:space="preserve">    S1 --&gt;|Насыщение узла| S2</w:t>
            </w:r>
          </w:p>
          <w:p>
            <w:pPr>
              <w:spacing w:after="0" w:before="0"/>
            </w:pPr>
            <w:r>
              <w:rPr>
                <w:rFonts w:ascii="Consolas" w:hAnsi="Consolas"/>
                <w:color w:val="1A1A1A"/>
                <w:sz w:val="18"/>
              </w:rPr>
              <w:t xml:space="preserve">    S2 --&gt;|Первый SLA| S3</w:t>
            </w:r>
          </w:p>
          <w:p>
            <w:pPr>
              <w:spacing w:after="0" w:before="0"/>
            </w:pPr>
            <w:r>
              <w:rPr>
                <w:rFonts w:ascii="Consolas" w:hAnsi="Consolas"/>
                <w:color w:val="1A1A1A"/>
                <w:sz w:val="18"/>
              </w:rPr>
              <w:t xml:space="preserve">    S3 --&gt;|Несколько узлов GPU| S4</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Ступень</w:t>
            </w:r>
          </w:p>
        </w:tc>
        <w:tc>
          <w:tcPr>
            <w:tcW w:type="dxa" w:w="2880"/>
          </w:tcPr>
          <w:p>
            <w:r>
              <w:rPr>
                <w:b/>
              </w:rPr>
            </w:r>
            <w:r>
              <w:rPr>
                <w:b/>
              </w:rPr>
              <w:t>Триггер перехода</w:t>
            </w:r>
          </w:p>
        </w:tc>
        <w:tc>
          <w:tcPr>
            <w:tcW w:type="dxa" w:w="2880"/>
          </w:tcPr>
          <w:p>
            <w:r>
              <w:rPr>
                <w:b/>
              </w:rPr>
            </w:r>
            <w:r>
              <w:rPr>
                <w:b/>
              </w:rPr>
              <w:t>Что даёт</w:t>
            </w:r>
          </w:p>
        </w:tc>
      </w:tr>
      <w:tr>
        <w:tc>
          <w:tcPr>
            <w:tcW w:type="dxa" w:w="2880"/>
          </w:tcPr>
          <w:p>
            <w:r/>
            <w:r>
              <w:t>0 → 1</w:t>
            </w:r>
          </w:p>
        </w:tc>
        <w:tc>
          <w:tcPr>
            <w:tcW w:type="dxa" w:w="2880"/>
          </w:tcPr>
          <w:p>
            <w:r/>
            <w:r>
              <w:rPr>
                <w:b/>
              </w:rPr>
              <w:t>Немедленно</w:t>
            </w:r>
          </w:p>
        </w:tc>
        <w:tc>
          <w:tcPr>
            <w:tcW w:type="dxa" w:w="2880"/>
          </w:tcPr>
          <w:p>
            <w:r/>
            <w:r>
              <w:t>Потеря данных становится невозможной</w:t>
            </w:r>
          </w:p>
        </w:tc>
      </w:tr>
      <w:tr>
        <w:tc>
          <w:tcPr>
            <w:tcW w:type="dxa" w:w="2880"/>
          </w:tcPr>
          <w:p>
            <w:r/>
            <w:r>
              <w:t>1 → 2</w:t>
            </w:r>
          </w:p>
        </w:tc>
        <w:tc>
          <w:tcPr>
            <w:tcW w:type="dxa" w:w="2880"/>
          </w:tcPr>
          <w:p>
            <w:r/>
            <w:r>
              <w:t>GPU или CPU выше 80%</w:t>
            </w:r>
          </w:p>
        </w:tc>
        <w:tc>
          <w:tcPr>
            <w:tcW w:type="dxa" w:w="2880"/>
          </w:tcPr>
          <w:p>
            <w:r/>
            <w:r>
              <w:t>Ёмкость</w:t>
            </w:r>
          </w:p>
        </w:tc>
      </w:tr>
      <w:tr>
        <w:tc>
          <w:tcPr>
            <w:tcW w:type="dxa" w:w="2880"/>
          </w:tcPr>
          <w:p>
            <w:r/>
            <w:r>
              <w:t>2 → 3</w:t>
            </w:r>
          </w:p>
        </w:tc>
        <w:tc>
          <w:tcPr>
            <w:tcW w:type="dxa" w:w="2880"/>
          </w:tcPr>
          <w:p>
            <w:r/>
            <w:r>
              <w:t>Первый договорный SLA</w:t>
            </w:r>
          </w:p>
        </w:tc>
        <w:tc>
          <w:tcPr>
            <w:tcW w:type="dxa" w:w="2880"/>
          </w:tcPr>
          <w:p>
            <w:r/>
            <w:r>
              <w:t>Отказ хранилища ≠ простой</w:t>
            </w:r>
          </w:p>
        </w:tc>
      </w:tr>
      <w:tr>
        <w:tc>
          <w:tcPr>
            <w:tcW w:type="dxa" w:w="2880"/>
          </w:tcPr>
          <w:p>
            <w:r/>
            <w:r>
              <w:t>3 → 4</w:t>
            </w:r>
          </w:p>
        </w:tc>
        <w:tc>
          <w:tcPr>
            <w:tcW w:type="dxa" w:w="2880"/>
          </w:tcPr>
          <w:p>
            <w:r/>
            <w:r>
              <w:t>Более 3–4 узлов GPU</w:t>
            </w:r>
          </w:p>
        </w:tc>
        <w:tc>
          <w:tcPr>
            <w:tcW w:type="dxa" w:w="2880"/>
          </w:tcPr>
          <w:p>
            <w:r/>
            <w:r>
              <w:t>Отказ узла ≠ простой</w:t>
            </w:r>
          </w:p>
        </w:tc>
      </w:tr>
    </w:tbl>
    <w:p>
      <w:pPr>
        <w:spacing w:after="80"/>
      </w:pPr>
    </w:p>
    <w:p>
      <w:pPr>
        <w:pStyle w:val="Heading3"/>
      </w:pPr>
      <w:r/>
      <w:r>
        <w:t>5.2. Ступень 1: минимум (сделать сейчас)</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Работа</w:t>
            </w:r>
          </w:p>
        </w:tc>
        <w:tc>
          <w:tcPr>
            <w:tcW w:type="dxa" w:w="2880"/>
          </w:tcPr>
          <w:p>
            <w:r>
              <w:rPr>
                <w:b/>
              </w:rPr>
            </w:r>
            <w:r>
              <w:rPr>
                <w:b/>
              </w:rPr>
              <w:t>Стоимость</w:t>
            </w:r>
          </w:p>
        </w:tc>
        <w:tc>
          <w:tcPr>
            <w:tcW w:type="dxa" w:w="2880"/>
          </w:tcPr>
          <w:p>
            <w:r>
              <w:rPr>
                <w:b/>
              </w:rPr>
            </w:r>
            <w:r>
              <w:rPr>
                <w:b/>
              </w:rPr>
              <w:t>Эффект</w:t>
            </w:r>
          </w:p>
        </w:tc>
      </w:tr>
      <w:tr>
        <w:tc>
          <w:tcPr>
            <w:tcW w:type="dxa" w:w="2880"/>
          </w:tcPr>
          <w:p>
            <w:r/>
            <w:r>
              <w:rPr>
                <w:rFonts w:ascii="Consolas" w:hAnsi="Consolas"/>
                <w:color w:val="A31415"/>
                <w:sz w:val="19"/>
              </w:rPr>
              <w:t>pg_dump</w:t>
            </w:r>
            <w:r>
              <w:t xml:space="preserve"> по cron на отдельный носитель</w:t>
            </w:r>
          </w:p>
        </w:tc>
        <w:tc>
          <w:tcPr>
            <w:tcW w:type="dxa" w:w="2880"/>
          </w:tcPr>
          <w:p>
            <w:r/>
            <w:r>
              <w:t>Час</w:t>
            </w:r>
          </w:p>
        </w:tc>
        <w:tc>
          <w:tcPr>
            <w:tcW w:type="dxa" w:w="2880"/>
          </w:tcPr>
          <w:p>
            <w:r/>
            <w:r>
              <w:t>Потеря данных исключена</w:t>
            </w:r>
          </w:p>
        </w:tc>
      </w:tr>
      <w:tr>
        <w:tc>
          <w:tcPr>
            <w:tcW w:type="dxa" w:w="2880"/>
          </w:tcPr>
          <w:p>
            <w:r/>
            <w:r>
              <w:t xml:space="preserve">Копия </w:t>
            </w:r>
            <w:r>
              <w:rPr>
                <w:rFonts w:ascii="Consolas" w:hAnsi="Consolas"/>
                <w:color w:val="A31415"/>
                <w:sz w:val="19"/>
              </w:rPr>
              <w:t>redis_data</w:t>
            </w:r>
          </w:p>
        </w:tc>
        <w:tc>
          <w:tcPr>
            <w:tcW w:type="dxa" w:w="2880"/>
          </w:tcPr>
          <w:p>
            <w:r/>
            <w:r>
              <w:t>Час</w:t>
            </w:r>
          </w:p>
        </w:tc>
        <w:tc>
          <w:tcPr>
            <w:tcW w:type="dxa" w:w="2880"/>
          </w:tcPr>
          <w:p>
            <w:r/>
            <w:r>
              <w:t>Эталоны сотрудников сохранены</w:t>
            </w:r>
          </w:p>
        </w:tc>
      </w:tr>
      <w:tr>
        <w:tc>
          <w:tcPr>
            <w:tcW w:type="dxa" w:w="2880"/>
          </w:tcPr>
          <w:p>
            <w:r/>
            <w:r>
              <w:t xml:space="preserve">Копия </w:t>
            </w:r>
            <w:r>
              <w:rPr>
                <w:rFonts w:ascii="Consolas" w:hAnsi="Consolas"/>
                <w:color w:val="A31415"/>
                <w:sz w:val="19"/>
              </w:rPr>
              <w:t>.env.prod</w:t>
            </w:r>
            <w:r>
              <w:t xml:space="preserve"> + WireGuard</w:t>
            </w:r>
          </w:p>
        </w:tc>
        <w:tc>
          <w:tcPr>
            <w:tcW w:type="dxa" w:w="2880"/>
          </w:tcPr>
          <w:p>
            <w:r/>
            <w:r>
              <w:t>Минуты</w:t>
            </w:r>
          </w:p>
        </w:tc>
        <w:tc>
          <w:tcPr>
            <w:tcW w:type="dxa" w:w="2880"/>
          </w:tcPr>
          <w:p>
            <w:r/>
            <w:r>
              <w:t>Восстановление вообще возможно</w:t>
            </w:r>
          </w:p>
        </w:tc>
      </w:tr>
      <w:tr>
        <w:tc>
          <w:tcPr>
            <w:tcW w:type="dxa" w:w="2880"/>
          </w:tcPr>
          <w:p>
            <w:r/>
            <w:r>
              <w:rPr>
                <w:b/>
              </w:rPr>
              <w:t>Проверка восстановления</w:t>
            </w:r>
          </w:p>
        </w:tc>
        <w:tc>
          <w:tcPr>
            <w:tcW w:type="dxa" w:w="2880"/>
          </w:tcPr>
          <w:p>
            <w:r/>
            <w:r>
              <w:t>День</w:t>
            </w:r>
          </w:p>
        </w:tc>
        <w:tc>
          <w:tcPr>
            <w:tcW w:type="dxa" w:w="2880"/>
          </w:tcPr>
          <w:p>
            <w:r/>
            <w:r>
              <w:t>Копия перестаёт быть гипотезой</w:t>
            </w:r>
          </w:p>
        </w:tc>
      </w:tr>
      <w:tr>
        <w:tc>
          <w:tcPr>
            <w:tcW w:type="dxa" w:w="2880"/>
          </w:tcPr>
          <w:p>
            <w:r/>
            <w:r>
              <w:t>RAID1 на диске данных</w:t>
            </w:r>
          </w:p>
        </w:tc>
        <w:tc>
          <w:tcPr>
            <w:tcW w:type="dxa" w:w="2880"/>
          </w:tcPr>
          <w:p>
            <w:r/>
            <w:r>
              <w:t>Стоимость диска</w:t>
            </w:r>
          </w:p>
        </w:tc>
        <w:tc>
          <w:tcPr>
            <w:tcW w:type="dxa" w:w="2880"/>
          </w:tcPr>
          <w:p>
            <w:r/>
            <w:r>
              <w:t>Отказ диска ≠ простой</w:t>
            </w:r>
          </w:p>
        </w:tc>
      </w:tr>
      <w:tr>
        <w:tc>
          <w:tcPr>
            <w:tcW w:type="dxa" w:w="2880"/>
          </w:tcPr>
          <w:p>
            <w:r/>
            <w:r>
              <w:t>ИБП</w:t>
            </w:r>
          </w:p>
        </w:tc>
        <w:tc>
          <w:tcPr>
            <w:tcW w:type="dxa" w:w="2880"/>
          </w:tcPr>
          <w:p>
            <w:r/>
            <w:r>
              <w:t>Десятки тысяч рублей</w:t>
            </w:r>
          </w:p>
        </w:tc>
        <w:tc>
          <w:tcPr>
            <w:tcW w:type="dxa" w:w="2880"/>
          </w:tcPr>
          <w:p>
            <w:r/>
            <w:r>
              <w:t>Отключение питания ≠ отказ</w:t>
            </w:r>
          </w:p>
        </w:tc>
      </w:tr>
      <w:tr>
        <w:tc>
          <w:tcPr>
            <w:tcW w:type="dxa" w:w="2880"/>
          </w:tcPr>
          <w:p>
            <w:r/>
            <w:r>
              <w:rPr>
                <w:rFonts w:ascii="Consolas" w:hAnsi="Consolas"/>
                <w:color w:val="A31415"/>
                <w:sz w:val="19"/>
              </w:rPr>
              <w:t>maxmemory</w:t>
            </w:r>
            <w:r>
              <w:t xml:space="preserve"> для Redis</w:t>
            </w:r>
          </w:p>
        </w:tc>
        <w:tc>
          <w:tcPr>
            <w:tcW w:type="dxa" w:w="2880"/>
          </w:tcPr>
          <w:p>
            <w:r/>
            <w:r>
              <w:t>Минуты</w:t>
            </w:r>
          </w:p>
        </w:tc>
        <w:tc>
          <w:tcPr>
            <w:tcW w:type="dxa" w:w="2880"/>
          </w:tcPr>
          <w:p>
            <w:r/>
            <w:r>
              <w:t>OOM-killer не убивает платформу</w:t>
            </w:r>
          </w:p>
        </w:tc>
      </w:tr>
      <w:tr>
        <w:tc>
          <w:tcPr>
            <w:tcW w:type="dxa" w:w="2880"/>
          </w:tcPr>
          <w:p>
            <w:r/>
            <w:r>
              <w:t>Буфер событий в analyzer</w:t>
            </w:r>
          </w:p>
        </w:tc>
        <w:tc>
          <w:tcPr>
            <w:tcW w:type="dxa" w:w="2880"/>
          </w:tcPr>
          <w:p>
            <w:r/>
            <w:r>
              <w:t>День</w:t>
            </w:r>
          </w:p>
        </w:tc>
        <w:tc>
          <w:tcPr>
            <w:tcW w:type="dxa" w:w="2880"/>
          </w:tcPr>
          <w:p>
            <w:r/>
            <w:r>
              <w:t>Сбой Redis ≠ потеря событий</w:t>
            </w:r>
          </w:p>
        </w:tc>
      </w:tr>
      <w:tr>
        <w:tc>
          <w:tcPr>
            <w:tcW w:type="dxa" w:w="2880"/>
          </w:tcPr>
          <w:p>
            <w:r/>
            <w:r>
              <w:t>Различение ошибок в EventConsumer</w:t>
            </w:r>
          </w:p>
        </w:tc>
        <w:tc>
          <w:tcPr>
            <w:tcW w:type="dxa" w:w="2880"/>
          </w:tcPr>
          <w:p>
            <w:r/>
            <w:r>
              <w:t>День</w:t>
            </w:r>
          </w:p>
        </w:tc>
        <w:tc>
          <w:tcPr>
            <w:tcW w:type="dxa" w:w="2880"/>
          </w:tcPr>
          <w:p>
            <w:r/>
            <w:r>
              <w:t>Сбой БД ≠ dead-letter</w:t>
            </w:r>
          </w:p>
        </w:tc>
      </w:tr>
      <w:tr>
        <w:tc>
          <w:tcPr>
            <w:tcW w:type="dxa" w:w="2880"/>
          </w:tcPr>
          <w:p>
            <w:r/>
            <w:r>
              <w:rPr>
                <w:rFonts w:ascii="Consolas" w:hAnsi="Consolas"/>
                <w:color w:val="A31415"/>
                <w:sz w:val="19"/>
              </w:rPr>
              <w:t>XAUTOCLAIM</w:t>
            </w:r>
            <w:r>
              <w:t xml:space="preserve"> + идемпотентность</w:t>
            </w:r>
          </w:p>
        </w:tc>
        <w:tc>
          <w:tcPr>
            <w:tcW w:type="dxa" w:w="2880"/>
          </w:tcPr>
          <w:p>
            <w:r/>
            <w:r>
              <w:t>Дни</w:t>
            </w:r>
          </w:p>
        </w:tc>
        <w:tc>
          <w:tcPr>
            <w:tcW w:type="dxa" w:w="2880"/>
          </w:tcPr>
          <w:p>
            <w:r/>
            <w:r>
              <w:t xml:space="preserve">Рестарт </w:t>
            </w:r>
            <w:r>
              <w:rPr>
                <w:rFonts w:ascii="Consolas" w:hAnsi="Consolas"/>
                <w:color w:val="A31415"/>
                <w:sz w:val="19"/>
              </w:rPr>
              <w:t>api</w:t>
            </w:r>
            <w:r>
              <w:t xml:space="preserve"> ≠ потеря событий</w:t>
            </w:r>
          </w:p>
        </w:tc>
      </w:tr>
    </w:tbl>
    <w:p>
      <w:pPr>
        <w:spacing w:after="80"/>
      </w:pPr>
    </w:p>
    <w:p>
      <w:r>
        <w:t>Первые четыре строки — приоритет над всем остальным содержимым документа.</w:t>
      </w:r>
    </w:p>
    <w:p>
      <w:pPr>
        <w:pStyle w:val="Heading3"/>
      </w:pPr>
      <w:r/>
      <w:r>
        <w:t>5.3. Ступень 3: HA хранилищ</w:t>
      </w:r>
    </w:p>
    <w:p>
      <w:r>
        <w:rPr>
          <w:b/>
        </w:rPr>
        <w:t>PostgreSQL: Patroni</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subgraph "Кластер PostgreSQL"</w:t>
            </w:r>
          </w:p>
          <w:p>
            <w:pPr>
              <w:spacing w:after="0" w:before="0"/>
            </w:pPr>
            <w:r>
              <w:rPr>
                <w:rFonts w:ascii="Consolas" w:hAnsi="Consolas"/>
                <w:color w:val="1A1A1A"/>
                <w:sz w:val="18"/>
              </w:rPr>
              <w:t xml:space="preserve">        P["Primary"] --&gt;|потоковая репликация| R1["Replica 1"]</w:t>
            </w:r>
          </w:p>
          <w:p>
            <w:pPr>
              <w:spacing w:after="0" w:before="0"/>
            </w:pPr>
            <w:r>
              <w:rPr>
                <w:rFonts w:ascii="Consolas" w:hAnsi="Consolas"/>
                <w:color w:val="1A1A1A"/>
                <w:sz w:val="18"/>
              </w:rPr>
              <w:t xml:space="preserve">        P --&gt;|репликация| R2["Replica 2"]</w:t>
            </w:r>
          </w:p>
          <w:p>
            <w:pPr>
              <w:spacing w:after="0" w:before="0"/>
            </w:pPr>
            <w:r>
              <w:rPr>
                <w:rFonts w:ascii="Consolas" w:hAnsi="Consolas"/>
                <w:color w:val="1A1A1A"/>
                <w:sz w:val="18"/>
              </w:rPr>
              <w:t xml:space="preserve">        E[("etcd / Consul&lt;br/&gt;консенсус")]</w:t>
            </w:r>
          </w:p>
          <w:p>
            <w:pPr>
              <w:spacing w:after="0" w:before="0"/>
            </w:pPr>
            <w:r>
              <w:rPr>
                <w:rFonts w:ascii="Consolas" w:hAnsi="Consolas"/>
                <w:color w:val="1A1A1A"/>
                <w:sz w:val="18"/>
              </w:rPr>
              <w:t xml:space="preserve">        PT1["Patroni"] --- P</w:t>
            </w:r>
          </w:p>
          <w:p>
            <w:pPr>
              <w:spacing w:after="0" w:before="0"/>
            </w:pPr>
            <w:r>
              <w:rPr>
                <w:rFonts w:ascii="Consolas" w:hAnsi="Consolas"/>
                <w:color w:val="1A1A1A"/>
                <w:sz w:val="18"/>
              </w:rPr>
              <w:t xml:space="preserve">        PT2["Patroni"] --- R1</w:t>
            </w:r>
          </w:p>
          <w:p>
            <w:pPr>
              <w:spacing w:after="0" w:before="0"/>
            </w:pPr>
            <w:r>
              <w:rPr>
                <w:rFonts w:ascii="Consolas" w:hAnsi="Consolas"/>
                <w:color w:val="1A1A1A"/>
                <w:sz w:val="18"/>
              </w:rPr>
              <w:t xml:space="preserve">        PT3["Patroni"] --- R2</w:t>
            </w:r>
          </w:p>
          <w:p>
            <w:pPr>
              <w:spacing w:after="0" w:before="0"/>
            </w:pPr>
            <w:r>
              <w:rPr>
                <w:rFonts w:ascii="Consolas" w:hAnsi="Consolas"/>
                <w:color w:val="1A1A1A"/>
                <w:sz w:val="18"/>
              </w:rPr>
              <w:t xml:space="preserve">        PT1 &amp; PT2 &amp; PT3 --- E</w:t>
            </w:r>
          </w:p>
          <w:p>
            <w:pPr>
              <w:spacing w:after="0" w:before="0"/>
            </w:pPr>
            <w:r>
              <w:rPr>
                <w:rFonts w:ascii="Consolas" w:hAnsi="Consolas"/>
                <w:color w:val="1A1A1A"/>
                <w:sz w:val="18"/>
              </w:rPr>
              <w:t xml:space="preserve">        HAP["HAProxy / PgBouncer"] --&gt; P</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APP["api, воркеры"] --&gt; HAP</w:t>
            </w:r>
          </w:p>
        </w:tc>
      </w:tr>
    </w:tbl>
    <w:p>
      <w:pPr>
        <w:spacing w:after="80"/>
      </w:pPr>
    </w:p>
    <w:p>
      <w:r>
        <w:t>Требования: 3 узла (два для кворума недостаточно — нужен нечётный), etcd, HAProxy.</w:t>
      </w:r>
    </w:p>
    <w:p>
      <w:r>
        <w:rPr>
          <w:b/>
        </w:rPr>
        <w:t>Замечание по TimescaleDB:</w:t>
      </w:r>
      <w:r>
        <w:t xml:space="preserve"> потоковая репликация с ним работает штатно (это расширение PostgreSQL). Но фоновые задания (сжатие, ретеншен) выполняются </w:t>
      </w:r>
      <w:r>
        <w:rPr>
          <w:b/>
        </w:rPr>
        <w:t>только на primary</w:t>
      </w:r>
      <w:r>
        <w:t xml:space="preserve"> — при переключении они должны корректно продолжиться на новом. Это требует проверки на стенде, а не веры в документацию.</w:t>
      </w:r>
    </w:p>
    <w:p>
      <w:r>
        <w:rPr>
          <w:b/>
        </w:rPr>
        <w:t>Redis: Sentinel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Вариант</w:t>
            </w:r>
          </w:p>
        </w:tc>
        <w:tc>
          <w:tcPr>
            <w:tcW w:type="dxa" w:w="4320"/>
          </w:tcPr>
          <w:p>
            <w:r>
              <w:rPr>
                <w:b/>
              </w:rPr>
            </w:r>
            <w:r>
              <w:rPr>
                <w:b/>
              </w:rPr>
              <w:t>Оценка</w:t>
            </w:r>
          </w:p>
        </w:tc>
      </w:tr>
      <w:tr>
        <w:tc>
          <w:tcPr>
            <w:tcW w:type="dxa" w:w="4320"/>
          </w:tcPr>
          <w:p>
            <w:r/>
            <w:r>
              <w:t>Redis Sentinel</w:t>
            </w:r>
          </w:p>
        </w:tc>
        <w:tc>
          <w:tcPr>
            <w:tcW w:type="dxa" w:w="4320"/>
          </w:tcPr>
          <w:p>
            <w:r/>
            <w:r>
              <w:t>Достаточно: 3 sentinel + 1 master + 1 replica. Клиенты (ioredis, redis-py) поддерживают Sentinel штатно</w:t>
            </w:r>
          </w:p>
        </w:tc>
      </w:tr>
      <w:tr>
        <w:tc>
          <w:tcPr>
            <w:tcW w:type="dxa" w:w="4320"/>
          </w:tcPr>
          <w:p>
            <w:r/>
            <w:r>
              <w:t>Redis Cluster</w:t>
            </w:r>
          </w:p>
        </w:tc>
        <w:tc>
          <w:tcPr>
            <w:tcW w:type="dxa" w:w="4320"/>
          </w:tcPr>
          <w:p>
            <w:r/>
            <w:r>
              <w:rPr>
                <w:b/>
              </w:rPr>
              <w:t>Избыточен</w:t>
            </w:r>
            <w:r>
              <w:t>: шардирование не нужно, объём мал. Ломает многоключевые операции</w:t>
            </w:r>
          </w:p>
        </w:tc>
      </w:tr>
    </w:tbl>
    <w:p>
      <w:pPr>
        <w:spacing w:after="80"/>
      </w:pPr>
    </w:p>
    <w:p>
      <w:r>
        <w:rPr>
          <w:i/>
        </w:rPr>
        <w:t>Рекомендация:</w:t>
      </w:r>
      <w:r>
        <w:t xml:space="preserve"> Sentinel. Redis Cluster потребовал бы пересмотра ключей (хеш-теги для операций над несколькими ключами) без единого выигрыша.</w:t>
      </w:r>
    </w:p>
    <w:p>
      <w:r>
        <w:rPr>
          <w:b/>
        </w:rPr>
        <w:t>Существенное ограничение:</w:t>
      </w:r>
      <w:r>
        <w:t xml:space="preserve"> репликация Redis асинхронна. При переключении теряются записи, не успевшие дойти до реплики. Для стримов это означает потерю событий. Полностью синхронная репликация в Redis недоступна.</w:t>
      </w:r>
    </w:p>
    <w:p>
      <w:r>
        <w:t xml:space="preserve">Вывод: </w:t>
      </w:r>
      <w:r>
        <w:rPr>
          <w:b/>
        </w:rPr>
        <w:t>Redis в роли шины событий не даёт гарантии «не потеряем ни одного события»</w:t>
      </w:r>
      <w:r>
        <w:t xml:space="preserve"> ни при какой конфигурации HA. Если такая гарантия потребуется договором — потребуется брокер с подтверждённой записью (Kafka, NATS JetStream). Это следует знать заранее, чтобы не обещать невозможного.</w:t>
      </w:r>
    </w:p>
    <w:p>
      <w:r>
        <w:rPr>
          <w:b/>
        </w:rPr>
        <w:t>MinIO: erasure coding</w:t>
      </w:r>
    </w:p>
    <w:p>
      <w:r>
        <w:t>Минимум 4 диска, лучше 4 узла. Даёт устойчивость к отказу дисков и узлов.</w:t>
      </w:r>
    </w:p>
    <w:p>
      <w:pPr>
        <w:pStyle w:val="Heading3"/>
      </w:pPr>
      <w:r/>
      <w:r>
        <w:t>5.4. Ступень 4: HA вычислений</w:t>
      </w:r>
    </w:p>
    <w:p>
      <w:r>
        <w:rPr>
          <w:b/>
        </w:rPr>
        <w:t>Analyzer — самый сложный случай.</w:t>
      </w:r>
    </w:p>
    <w:p>
      <w:r>
        <w:t>Analyzer stateful и привязан к тенанту (</w:t>
      </w:r>
      <w:r>
        <w:rPr>
          <w:rFonts w:ascii="Consolas" w:hAnsi="Consolas"/>
          <w:color w:val="A31415"/>
          <w:sz w:val="19"/>
        </w:rPr>
        <w:t>TENANT_ID</w:t>
      </w:r>
      <w:r>
        <w:t xml:space="preserve">). Две реплики одного тенанта означали бы </w:t>
      </w:r>
      <w:r>
        <w:rPr>
          <w:b/>
        </w:rPr>
        <w:t>двойную обработку</w:t>
      </w:r>
      <w:r>
        <w:t>: два процесса тянут одну камеру, порождают два комплекта событий, ведут независимые галереи Re-ID.</w:t>
      </w:r>
    </w:p>
    <w:p>
      <w:r>
        <w:t>Варианты: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Вариант</w:t>
            </w:r>
          </w:p>
        </w:tc>
        <w:tc>
          <w:tcPr>
            <w:tcW w:type="dxa" w:w="4320"/>
          </w:tcPr>
          <w:p>
            <w:r>
              <w:rPr>
                <w:b/>
              </w:rPr>
            </w:r>
            <w:r>
              <w:rPr>
                <w:b/>
              </w:rPr>
              <w:t>Оценка</w:t>
            </w:r>
          </w:p>
        </w:tc>
      </w:tr>
      <w:tr>
        <w:tc>
          <w:tcPr>
            <w:tcW w:type="dxa" w:w="4320"/>
          </w:tcPr>
          <w:p>
            <w:r/>
            <w:r>
              <w:t>Active-passive с блокировкой</w:t>
            </w:r>
          </w:p>
        </w:tc>
        <w:tc>
          <w:tcPr>
            <w:tcW w:type="dxa" w:w="4320"/>
          </w:tcPr>
          <w:p>
            <w:r/>
            <w:r>
              <w:t xml:space="preserve">Один процесс держит лидерство (Redis-блокировка с TTL), второй ждёт. При потере лидерства — подхватывает. </w:t>
            </w:r>
            <w:r>
              <w:rPr>
                <w:b/>
              </w:rPr>
              <w:t>Простой на время выборов: секунды</w:t>
            </w:r>
          </w:p>
        </w:tc>
      </w:tr>
      <w:tr>
        <w:tc>
          <w:tcPr>
            <w:tcW w:type="dxa" w:w="4320"/>
          </w:tcPr>
          <w:p>
            <w:r/>
            <w:r>
              <w:t>Шардирование камер</w:t>
            </w:r>
          </w:p>
        </w:tc>
        <w:tc>
          <w:tcPr>
            <w:tcW w:type="dxa" w:w="4320"/>
          </w:tcPr>
          <w:p>
            <w:r/>
            <w:r>
              <w:t>Каждый процесс берёт часть камер по консистентному хешированию. Сложнее, но даёт и HA, и масштабирование</w:t>
            </w:r>
          </w:p>
        </w:tc>
      </w:tr>
      <w:tr>
        <w:tc>
          <w:tcPr>
            <w:tcW w:type="dxa" w:w="4320"/>
          </w:tcPr>
          <w:p>
            <w:r/>
            <w:r>
              <w:t>Active-active</w:t>
            </w:r>
          </w:p>
        </w:tc>
        <w:tc>
          <w:tcPr>
            <w:tcW w:type="dxa" w:w="4320"/>
          </w:tcPr>
          <w:p>
            <w:r/>
            <w:r>
              <w:rPr>
                <w:b/>
              </w:rPr>
              <w:t>Невозможен</w:t>
            </w:r>
            <w:r>
              <w:t>: двойные события</w:t>
            </w:r>
          </w:p>
        </w:tc>
      </w:tr>
    </w:tbl>
    <w:p>
      <w:pPr>
        <w:spacing w:after="80"/>
      </w:pPr>
    </w:p>
    <w:p>
      <w:r>
        <w:rPr>
          <w:i/>
        </w:rPr>
        <w:t>Рекомендация:</w:t>
      </w:r>
      <w:r>
        <w:t xml:space="preserve"> </w:t>
      </w:r>
      <w:r>
        <w:rPr>
          <w:b/>
        </w:rPr>
        <w:t>active-passive с лидерством через Redis.</w:t>
      </w:r>
      <w:r>
        <w:t xml:space="preserve"> Обоснование: реализуется просто (</w:t>
      </w:r>
      <w:r>
        <w:rPr>
          <w:rFonts w:ascii="Consolas" w:hAnsi="Consolas"/>
          <w:color w:val="A31415"/>
          <w:sz w:val="19"/>
        </w:rPr>
        <w:t>SET lock:analyzer:{tenant} NX EX 30</w:t>
      </w:r>
      <w:r>
        <w:t xml:space="preserve"> с продлением), даёт RTO в секунды, не требует перепроектирования. Шардирование решает другую задачу (ёмкость) и должно вводиться тогда, когда она возникнет.</w:t>
      </w:r>
    </w:p>
    <w:p>
      <w:r>
        <w:t xml:space="preserve">Оговорка: при подхвате состояние зон и плагинов пусто — возможны ложные </w:t>
      </w:r>
      <w:r>
        <w:rPr>
          <w:rFonts w:ascii="Consolas" w:hAnsi="Consolas"/>
          <w:color w:val="A31415"/>
          <w:sz w:val="19"/>
        </w:rPr>
        <w:t>zone_entry</w:t>
      </w:r>
      <w:r>
        <w:t>. Приемлемо: аналог штатного перезапуска.</w:t>
      </w:r>
    </w:p>
    <w:p>
      <w:r>
        <w:rPr>
          <w:b/>
        </w:rPr>
        <w:t>api, воркеры, web:</w:t>
      </w:r>
      <w:r>
        <w:t xml:space="preserve"> реплицируются, требуются два изменения — </w:t>
      </w:r>
      <w:r>
        <w:rPr>
          <w:rFonts w:ascii="Consolas" w:hAnsi="Consolas"/>
          <w:color w:val="A31415"/>
          <w:sz w:val="19"/>
        </w:rPr>
        <w:t>CONSUMER_NAME</w:t>
      </w:r>
      <w:r>
        <w:t xml:space="preserve"> из hostname и блокировка выгрузки сводки (</w:t>
      </w:r>
      <w:r>
        <w:rPr>
          <w:color w:val="1A5FB4"/>
          <w:u w:val="single"/>
        </w:rPr>
        <w:t>02_INFRASTRUCTURE.md</w:t>
      </w:r>
      <w:r>
        <w:t>, 9.3).</w:t>
      </w:r>
    </w:p>
    <w:p>
      <w:r>
        <w:rPr>
          <w:b/>
        </w:rPr>
        <w:t>go2rtc:</w:t>
      </w:r>
      <w:r>
        <w:t xml:space="preserve"> stateful в памяти, но состояние восстанавливается reconciler'ом. Две реплики за балансировщиком дали бы два независимых набора потоков и удвоение соединений к камерам (</w:t>
      </w:r>
      <w:r>
        <w:rPr>
          <w:color w:val="1A5FB4"/>
          <w:u w:val="single"/>
        </w:rPr>
        <w:t>05_CAMERA_CONNECTION.md</w:t>
      </w:r>
      <w:r>
        <w:t xml:space="preserve">, 10.2). </w:t>
      </w:r>
      <w:r>
        <w:rPr>
          <w:i/>
        </w:rPr>
        <w:t>Рекомендация:</w:t>
      </w:r>
      <w:r>
        <w:t xml:space="preserve"> не реплицировать; принять как компонент без HA. Отказ go2rtc не затрагивает аналитику — это приемлемая деградация.</w:t>
      </w:r>
    </w:p>
    <w:p>
      <w:pPr>
        <w:pStyle w:val="Heading3"/>
      </w:pPr>
      <w:r/>
      <w:r>
        <w:t>5.5. VPS</w:t>
      </w:r>
    </w:p>
    <w:p>
      <w:r>
        <w:t>Единственный публичный узел. Его отказ — недоступность извне и потеря туннелей.</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Вариант</w:t>
            </w:r>
          </w:p>
        </w:tc>
        <w:tc>
          <w:tcPr>
            <w:tcW w:type="dxa" w:w="4320"/>
          </w:tcPr>
          <w:p>
            <w:r>
              <w:rPr>
                <w:b/>
              </w:rPr>
            </w:r>
            <w:r>
              <w:rPr>
                <w:b/>
              </w:rPr>
              <w:t>Оценка</w:t>
            </w:r>
          </w:p>
        </w:tc>
      </w:tr>
      <w:tr>
        <w:tc>
          <w:tcPr>
            <w:tcW w:type="dxa" w:w="4320"/>
          </w:tcPr>
          <w:p>
            <w:r/>
            <w:r>
              <w:t>Второй VPS + DNS round-robin</w:t>
            </w:r>
          </w:p>
        </w:tc>
        <w:tc>
          <w:tcPr>
            <w:tcW w:type="dxa" w:w="4320"/>
          </w:tcPr>
          <w:p>
            <w:r/>
            <w:r>
              <w:t>DNS кешируется; переключение — минуты. Дёшево</w:t>
            </w:r>
          </w:p>
        </w:tc>
      </w:tr>
      <w:tr>
        <w:tc>
          <w:tcPr>
            <w:tcW w:type="dxa" w:w="4320"/>
          </w:tcPr>
          <w:p>
            <w:r/>
            <w:r>
              <w:t>Второй VPS + keepalived / floating IP</w:t>
            </w:r>
          </w:p>
        </w:tc>
        <w:tc>
          <w:tcPr>
            <w:tcW w:type="dxa" w:w="4320"/>
          </w:tcPr>
          <w:p>
            <w:r/>
            <w:r>
              <w:t>Мгновенно; требует поддержки провайдером</w:t>
            </w:r>
          </w:p>
        </w:tc>
      </w:tr>
      <w:tr>
        <w:tc>
          <w:tcPr>
            <w:tcW w:type="dxa" w:w="4320"/>
          </w:tcPr>
          <w:p>
            <w:r/>
            <w:r>
              <w:t>Anycast</w:t>
            </w:r>
          </w:p>
        </w:tc>
        <w:tc>
          <w:tcPr>
            <w:tcW w:type="dxa" w:w="4320"/>
          </w:tcPr>
          <w:p>
            <w:r/>
            <w:r>
              <w:t>Дорого; избыточно</w:t>
            </w:r>
          </w:p>
        </w:tc>
      </w:tr>
    </w:tbl>
    <w:p>
      <w:pPr>
        <w:spacing w:after="80"/>
      </w:pPr>
    </w:p>
    <w:p>
      <w:r>
        <w:rPr>
          <w:i/>
        </w:rPr>
        <w:t>Рекомендация:</w:t>
      </w:r>
      <w:r>
        <w:t xml:space="preserve"> второй VPS с тем же хабом AmneziaWG и DNS с низким TTL. Существенная деталь: точки хранят </w:t>
      </w:r>
      <w:r>
        <w:rPr>
          <w:rFonts w:ascii="Consolas" w:hAnsi="Consolas"/>
          <w:color w:val="A31415"/>
          <w:sz w:val="19"/>
        </w:rPr>
        <w:t>Endpoint = &lt;VPS_IP&gt;:51820</w:t>
      </w:r>
      <w:r>
        <w:t xml:space="preserve"> </w:t>
      </w:r>
      <w:r>
        <w:rPr>
          <w:b/>
        </w:rPr>
        <w:t>в конфигурации, а не по имени</w:t>
      </w:r>
      <w:r>
        <w:t>. Переключение на второй VPS потребует изменения конфигурации на каждой точке.</w:t>
      </w:r>
    </w:p>
    <w:p>
      <w:r>
        <w:rPr>
          <w:i/>
        </w:rPr>
        <w:t>Следствие, требующее решения заранее:</w:t>
      </w:r>
      <w:r>
        <w:t xml:space="preserve"> использовать в конфигурациях точек </w:t>
      </w:r>
      <w:r>
        <w:rPr>
          <w:b/>
        </w:rPr>
        <w:t>доменное имя вместо IP</w:t>
      </w:r>
      <w:r>
        <w:t xml:space="preserve"> (</w:t>
      </w:r>
      <w:r>
        <w:rPr>
          <w:rFonts w:ascii="Consolas" w:hAnsi="Consolas"/>
          <w:color w:val="A31415"/>
          <w:sz w:val="19"/>
        </w:rPr>
        <w:t>Endpoint = vpn.домен:51820</w:t>
      </w:r>
      <w:r>
        <w:t>). AmneziaWG разрешает имя при подъёме туннеля. Это делается сейчас, бесплатно, и является предусловием любого будущего резервирования VPS. Если этого не сделать до подключения 50 точек — переключение потребует визита на каждую.</w:t>
      </w:r>
    </w:p>
    <w:p>
      <w:pPr>
        <w:pBdr>
          <w:bottom w:val="single" w:sz="6" w:space="1" w:color="BBBBBB"/>
        </w:pBdr>
      </w:pPr>
    </w:p>
    <w:p>
      <w:pPr>
        <w:pStyle w:val="Heading2"/>
      </w:pPr>
      <w:r/>
      <w:r>
        <w:t>6. Скользящие обновления и Blue/Green</w:t>
      </w:r>
    </w:p>
    <w:p>
      <w:pPr>
        <w:pStyle w:val="Heading3"/>
      </w:pPr>
      <w:r/>
      <w:r>
        <w:t>6.1. Текущее состояние</w:t>
      </w:r>
    </w:p>
    <w:p>
      <w:r>
        <w:rPr>
          <w:rFonts w:ascii="Consolas" w:hAnsi="Consolas"/>
          <w:color w:val="A31415"/>
          <w:sz w:val="19"/>
        </w:rPr>
        <w:t>update.sh</w:t>
      </w:r>
      <w:r>
        <w:t xml:space="preserve"> — не rolling update: каждый сервис в одном экземпляре, старый контейнер останавливается до старта нового (</w:t>
      </w:r>
      <w:r>
        <w:rPr>
          <w:color w:val="1A5FB4"/>
          <w:u w:val="single"/>
        </w:rPr>
        <w:t>03_DEPLOYMENT.md</w:t>
      </w:r>
      <w:r>
        <w:t>, 5.3).</w:t>
      </w:r>
    </w:p>
    <w:p>
      <w:pPr>
        <w:pStyle w:val="Heading3"/>
      </w:pPr>
      <w:r/>
      <w:r>
        <w:t>6.2. Целевое</w:t>
      </w:r>
    </w:p>
    <w:p>
      <w:r>
        <w:t>При наличии реплик (ступень 4):</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Сервис</w:t>
            </w:r>
          </w:p>
        </w:tc>
        <w:tc>
          <w:tcPr>
            <w:tcW w:type="dxa" w:w="2880"/>
          </w:tcPr>
          <w:p>
            <w:r>
              <w:rPr>
                <w:b/>
              </w:rPr>
            </w:r>
            <w:r>
              <w:rPr>
                <w:b/>
              </w:rPr>
              <w:t>Стратегия</w:t>
            </w:r>
          </w:p>
        </w:tc>
        <w:tc>
          <w:tcPr>
            <w:tcW w:type="dxa" w:w="2880"/>
          </w:tcPr>
          <w:p>
            <w:r>
              <w:rPr>
                <w:b/>
              </w:rPr>
            </w:r>
            <w:r>
              <w:rPr>
                <w:b/>
              </w:rPr>
              <w:t>Простой</w:t>
            </w:r>
          </w:p>
        </w:tc>
      </w:tr>
      <w:tr>
        <w:tc>
          <w:tcPr>
            <w:tcW w:type="dxa" w:w="2880"/>
          </w:tcPr>
          <w:p>
            <w:r/>
            <w:r>
              <w:rPr>
                <w:rFonts w:ascii="Consolas" w:hAnsi="Consolas"/>
                <w:color w:val="A31415"/>
                <w:sz w:val="19"/>
              </w:rPr>
              <w:t>web</w:t>
            </w:r>
          </w:p>
        </w:tc>
        <w:tc>
          <w:tcPr>
            <w:tcW w:type="dxa" w:w="2880"/>
          </w:tcPr>
          <w:p>
            <w:r/>
            <w:r>
              <w:t>Rolling: по одной реплике</w:t>
            </w:r>
          </w:p>
        </w:tc>
        <w:tc>
          <w:tcPr>
            <w:tcW w:type="dxa" w:w="2880"/>
          </w:tcPr>
          <w:p>
            <w:r/>
            <w:r>
              <w:t>0</w:t>
            </w:r>
          </w:p>
        </w:tc>
      </w:tr>
      <w:tr>
        <w:tc>
          <w:tcPr>
            <w:tcW w:type="dxa" w:w="2880"/>
          </w:tcPr>
          <w:p>
            <w:r/>
            <w:r>
              <w:rPr>
                <w:rFonts w:ascii="Consolas" w:hAnsi="Consolas"/>
                <w:color w:val="A31415"/>
                <w:sz w:val="19"/>
              </w:rPr>
              <w:t>api</w:t>
            </w:r>
          </w:p>
        </w:tc>
        <w:tc>
          <w:tcPr>
            <w:tcW w:type="dxa" w:w="2880"/>
          </w:tcPr>
          <w:p>
            <w:r/>
            <w:r>
              <w:t>Rolling</w:t>
            </w:r>
          </w:p>
        </w:tc>
        <w:tc>
          <w:tcPr>
            <w:tcW w:type="dxa" w:w="2880"/>
          </w:tcPr>
          <w:p>
            <w:r/>
            <w:r>
              <w:t xml:space="preserve">0 для REST; </w:t>
            </w:r>
            <w:r>
              <w:rPr>
                <w:b/>
              </w:rPr>
              <w:t>WS-клиенты переподключаются</w:t>
            </w:r>
          </w:p>
        </w:tc>
      </w:tr>
      <w:tr>
        <w:tc>
          <w:tcPr>
            <w:tcW w:type="dxa" w:w="2880"/>
          </w:tcPr>
          <w:p>
            <w:r/>
            <w:r>
              <w:t>Воркеры</w:t>
            </w:r>
          </w:p>
        </w:tc>
        <w:tc>
          <w:tcPr>
            <w:tcW w:type="dxa" w:w="2880"/>
          </w:tcPr>
          <w:p>
            <w:r/>
            <w:r>
              <w:t>Rolling</w:t>
            </w:r>
          </w:p>
        </w:tc>
        <w:tc>
          <w:tcPr>
            <w:tcW w:type="dxa" w:w="2880"/>
          </w:tcPr>
          <w:p>
            <w:r/>
            <w:r>
              <w:t>0 (задания в очереди)</w:t>
            </w:r>
          </w:p>
        </w:tc>
      </w:tr>
      <w:tr>
        <w:tc>
          <w:tcPr>
            <w:tcW w:type="dxa" w:w="2880"/>
          </w:tcPr>
          <w:p>
            <w:r/>
            <w:r>
              <w:rPr>
                <w:rFonts w:ascii="Consolas" w:hAnsi="Consolas"/>
                <w:color w:val="A31415"/>
                <w:sz w:val="19"/>
              </w:rPr>
              <w:t>analyzer</w:t>
            </w:r>
          </w:p>
        </w:tc>
        <w:tc>
          <w:tcPr>
            <w:tcW w:type="dxa" w:w="2880"/>
          </w:tcPr>
          <w:p>
            <w:r/>
            <w:r>
              <w:t>Passive обновляется → переключение лидерства</w:t>
            </w:r>
          </w:p>
        </w:tc>
        <w:tc>
          <w:tcPr>
            <w:tcW w:type="dxa" w:w="2880"/>
          </w:tcPr>
          <w:p>
            <w:r/>
            <w:r>
              <w:t>Секунды</w:t>
            </w:r>
          </w:p>
        </w:tc>
      </w:tr>
      <w:tr>
        <w:tc>
          <w:tcPr>
            <w:tcW w:type="dxa" w:w="2880"/>
          </w:tcPr>
          <w:p>
            <w:r/>
            <w:r>
              <w:rPr>
                <w:rFonts w:ascii="Consolas" w:hAnsi="Consolas"/>
                <w:color w:val="A31415"/>
                <w:sz w:val="19"/>
              </w:rPr>
              <w:t>nginx</w:t>
            </w:r>
          </w:p>
        </w:tc>
        <w:tc>
          <w:tcPr>
            <w:tcW w:type="dxa" w:w="2880"/>
          </w:tcPr>
          <w:p>
            <w:r/>
            <w:r>
              <w:t>Rolling</w:t>
            </w:r>
          </w:p>
        </w:tc>
        <w:tc>
          <w:tcPr>
            <w:tcW w:type="dxa" w:w="2880"/>
          </w:tcPr>
          <w:p>
            <w:r/>
            <w:r>
              <w:t>0</w:t>
            </w:r>
          </w:p>
        </w:tc>
      </w:tr>
      <w:tr>
        <w:tc>
          <w:tcPr>
            <w:tcW w:type="dxa" w:w="2880"/>
          </w:tcPr>
          <w:p>
            <w:r/>
            <w:r>
              <w:t>PostgreSQL</w:t>
            </w:r>
          </w:p>
        </w:tc>
        <w:tc>
          <w:tcPr>
            <w:tcW w:type="dxa" w:w="2880"/>
          </w:tcPr>
          <w:p>
            <w:r/>
            <w:r>
              <w:t>Обновление реплики → switchover → обновление бывшего primary</w:t>
            </w:r>
          </w:p>
        </w:tc>
        <w:tc>
          <w:tcPr>
            <w:tcW w:type="dxa" w:w="2880"/>
          </w:tcPr>
          <w:p>
            <w:r/>
            <w:r>
              <w:t>Секунды</w:t>
            </w:r>
          </w:p>
        </w:tc>
      </w:tr>
    </w:tbl>
    <w:p>
      <w:pPr>
        <w:spacing w:after="80"/>
      </w:pPr>
    </w:p>
    <w:p>
      <w:pPr>
        <w:pStyle w:val="Heading3"/>
      </w:pPr>
      <w:r/>
      <w:r>
        <w:t>6.3. Blue/Green</w:t>
      </w:r>
    </w:p>
    <w:p>
      <w:r>
        <w:t>Две полные среды, переключение трафика.</w:t>
      </w:r>
    </w:p>
    <w:p>
      <w:r>
        <w:rPr>
          <w:i/>
        </w:rPr>
        <w:t>Оценка для ViziAI:</w:t>
      </w:r>
      <w:r>
        <w:t xml:space="preserve"> </w:t>
      </w:r>
      <w:r>
        <w:rPr>
          <w:b/>
        </w:rPr>
        <w:t>малоприменимо.</w:t>
      </w:r>
      <w:r>
        <w:t xml:space="preserve"> Blue/Green требует, чтобы среды были независимы, а состояние — общим или мигрируемым. У нас: PostgreSQL с данными (не дублируется), analyzer тянет RTSP (обе среды тянули бы камеры одновременно — двойные события), go2rtc держит потоки.</w:t>
      </w:r>
    </w:p>
    <w:p>
      <w:r>
        <w:t>Blue/Green разумен для stateless-веба. Для платформы обработки видео он означал бы удвоение нагрузки на камеры и GPU.</w:t>
      </w:r>
    </w:p>
    <w:p>
      <w:r>
        <w:rPr>
          <w:i/>
        </w:rPr>
        <w:t>Рекомендация:</w:t>
      </w:r>
      <w:r>
        <w:t xml:space="preserve"> не планировать Blue/Green. Rolling с active-passive для analyzer даёт тот же результат без удвоения.</w:t>
      </w:r>
    </w:p>
    <w:p>
      <w:pPr>
        <w:pStyle w:val="Heading3"/>
      </w:pPr>
      <w:r/>
      <w:r>
        <w:t>6.4. Канареечные развёртывания</w:t>
      </w:r>
    </w:p>
    <w:p>
      <w:r>
        <w:t>Не применимы по той же причине: нельзя направить «5% камер» на новую версию analyzer, не разделив тенантов.</w:t>
      </w:r>
    </w:p>
    <w:p>
      <w:r>
        <w:rPr>
          <w:i/>
        </w:rPr>
        <w:t>Однако:</w:t>
      </w:r>
      <w:r>
        <w:t xml:space="preserve"> тенант — естественная граница канареечного выката. «Обновить analyzer одного тестового тенанта с </w:t>
      </w:r>
      <w:r>
        <w:rPr>
          <w:rFonts w:ascii="Consolas" w:hAnsi="Consolas"/>
          <w:color w:val="A31415"/>
          <w:sz w:val="19"/>
        </w:rPr>
        <w:t>file</w:t>
      </w:r>
      <w:r>
        <w:t xml:space="preserve">-камерами, убедиться, остальным выкатить» — рабочая схема, не требующая инфраструктуры. Это же — реализация контура тестирования из </w:t>
      </w:r>
      <w:r>
        <w:rPr>
          <w:color w:val="1A5FB4"/>
          <w:u w:val="single"/>
        </w:rPr>
        <w:t>02_INFRASTRUCTURE.md</w:t>
      </w:r>
      <w:r>
        <w:t>, 2.3, вариант 2.</w:t>
      </w:r>
    </w:p>
    <w:p>
      <w:pPr>
        <w:pBdr>
          <w:bottom w:val="single" w:sz="6" w:space="1" w:color="BBBBBB"/>
        </w:pBdr>
      </w:pPr>
    </w:p>
    <w:p>
      <w:pPr>
        <w:pStyle w:val="Heading2"/>
      </w:pPr>
      <w:r/>
      <w:r>
        <w:t>7. Проверки работоспособности</w:t>
      </w:r>
    </w:p>
    <w:p>
      <w:pPr>
        <w:pStyle w:val="Heading3"/>
      </w:pPr>
      <w:r/>
      <w:r>
        <w:t>7.1. Реализованные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Сервис</w:t>
            </w:r>
          </w:p>
        </w:tc>
        <w:tc>
          <w:tcPr>
            <w:tcW w:type="dxa" w:w="2880"/>
          </w:tcPr>
          <w:p>
            <w:r>
              <w:rPr>
                <w:b/>
              </w:rPr>
            </w:r>
            <w:r>
              <w:rPr>
                <w:b/>
              </w:rPr>
              <w:t>Проверка</w:t>
            </w:r>
          </w:p>
        </w:tc>
        <w:tc>
          <w:tcPr>
            <w:tcW w:type="dxa" w:w="2880"/>
          </w:tcPr>
          <w:p>
            <w:r>
              <w:rPr>
                <w:b/>
              </w:rPr>
            </w:r>
            <w:r>
              <w:rPr>
                <w:b/>
              </w:rPr>
              <w:t>Интервал</w:t>
            </w:r>
          </w:p>
        </w:tc>
      </w:tr>
      <w:tr>
        <w:tc>
          <w:tcPr>
            <w:tcW w:type="dxa" w:w="2880"/>
          </w:tcPr>
          <w:p>
            <w:r/>
            <w:r>
              <w:rPr>
                <w:rFonts w:ascii="Consolas" w:hAnsi="Consolas"/>
                <w:color w:val="A31415"/>
                <w:sz w:val="19"/>
              </w:rPr>
              <w:t>postgres</w:t>
            </w:r>
          </w:p>
        </w:tc>
        <w:tc>
          <w:tcPr>
            <w:tcW w:type="dxa" w:w="2880"/>
          </w:tcPr>
          <w:p>
            <w:r/>
            <w:r>
              <w:rPr>
                <w:rFonts w:ascii="Consolas" w:hAnsi="Consolas"/>
                <w:color w:val="A31415"/>
                <w:sz w:val="19"/>
              </w:rPr>
              <w:t>pg_isready</w:t>
            </w:r>
          </w:p>
        </w:tc>
        <w:tc>
          <w:tcPr>
            <w:tcW w:type="dxa" w:w="2880"/>
          </w:tcPr>
          <w:p>
            <w:r/>
            <w:r>
              <w:t>10с</w:t>
            </w:r>
          </w:p>
        </w:tc>
      </w:tr>
      <w:tr>
        <w:tc>
          <w:tcPr>
            <w:tcW w:type="dxa" w:w="2880"/>
          </w:tcPr>
          <w:p>
            <w:r/>
            <w:r>
              <w:rPr>
                <w:rFonts w:ascii="Consolas" w:hAnsi="Consolas"/>
                <w:color w:val="A31415"/>
                <w:sz w:val="19"/>
              </w:rPr>
              <w:t>redis</w:t>
            </w:r>
          </w:p>
        </w:tc>
        <w:tc>
          <w:tcPr>
            <w:tcW w:type="dxa" w:w="2880"/>
          </w:tcPr>
          <w:p>
            <w:r/>
            <w:r>
              <w:rPr>
                <w:rFonts w:ascii="Consolas" w:hAnsi="Consolas"/>
                <w:color w:val="A31415"/>
                <w:sz w:val="19"/>
              </w:rPr>
              <w:t>redis-cli ping</w:t>
            </w:r>
          </w:p>
        </w:tc>
        <w:tc>
          <w:tcPr>
            <w:tcW w:type="dxa" w:w="2880"/>
          </w:tcPr>
          <w:p>
            <w:r/>
            <w:r>
              <w:t>10с</w:t>
            </w:r>
          </w:p>
        </w:tc>
      </w:tr>
      <w:tr>
        <w:tc>
          <w:tcPr>
            <w:tcW w:type="dxa" w:w="2880"/>
          </w:tcPr>
          <w:p>
            <w:r/>
            <w:r>
              <w:rPr>
                <w:rFonts w:ascii="Consolas" w:hAnsi="Consolas"/>
                <w:color w:val="A31415"/>
                <w:sz w:val="19"/>
              </w:rPr>
              <w:t>minio</w:t>
            </w:r>
          </w:p>
        </w:tc>
        <w:tc>
          <w:tcPr>
            <w:tcW w:type="dxa" w:w="2880"/>
          </w:tcPr>
          <w:p>
            <w:r/>
            <w:r>
              <w:rPr>
                <w:rFonts w:ascii="Consolas" w:hAnsi="Consolas"/>
                <w:color w:val="A31415"/>
                <w:sz w:val="19"/>
              </w:rPr>
              <w:t>mc ready local</w:t>
            </w:r>
          </w:p>
        </w:tc>
        <w:tc>
          <w:tcPr>
            <w:tcW w:type="dxa" w:w="2880"/>
          </w:tcPr>
          <w:p>
            <w:r/>
            <w:r>
              <w:t>15с</w:t>
            </w:r>
          </w:p>
        </w:tc>
      </w:tr>
      <w:tr>
        <w:tc>
          <w:tcPr>
            <w:tcW w:type="dxa" w:w="2880"/>
          </w:tcPr>
          <w:p>
            <w:r/>
            <w:r>
              <w:rPr>
                <w:rFonts w:ascii="Consolas" w:hAnsi="Consolas"/>
                <w:color w:val="A31415"/>
                <w:sz w:val="19"/>
              </w:rPr>
              <w:t>api</w:t>
            </w:r>
          </w:p>
        </w:tc>
        <w:tc>
          <w:tcPr>
            <w:tcW w:type="dxa" w:w="2880"/>
          </w:tcPr>
          <w:p>
            <w:r/>
            <w:r>
              <w:rPr>
                <w:rFonts w:ascii="Consolas" w:hAnsi="Consolas"/>
                <w:color w:val="A31415"/>
                <w:sz w:val="19"/>
              </w:rPr>
              <w:t>curl /api/v1/health</w:t>
            </w:r>
          </w:p>
        </w:tc>
        <w:tc>
          <w:tcPr>
            <w:tcW w:type="dxa" w:w="2880"/>
          </w:tcPr>
          <w:p>
            <w:r/>
            <w:r>
              <w:t>15с</w:t>
            </w:r>
          </w:p>
        </w:tc>
      </w:tr>
      <w:tr>
        <w:tc>
          <w:tcPr>
            <w:tcW w:type="dxa" w:w="2880"/>
          </w:tcPr>
          <w:p>
            <w:r/>
            <w:r>
              <w:rPr>
                <w:rFonts w:ascii="Consolas" w:hAnsi="Consolas"/>
                <w:color w:val="A31415"/>
                <w:sz w:val="19"/>
              </w:rPr>
              <w:t>analyzer</w:t>
            </w:r>
          </w:p>
        </w:tc>
        <w:tc>
          <w:tcPr>
            <w:tcW w:type="dxa" w:w="2880"/>
          </w:tcPr>
          <w:p>
            <w:r/>
            <w:r>
              <w:rPr>
                <w:b/>
              </w:rPr>
              <w:t>Нет</w:t>
            </w:r>
          </w:p>
        </w:tc>
        <w:tc>
          <w:tcPr>
            <w:tcW w:type="dxa" w:w="2880"/>
          </w:tcPr>
          <w:p>
            <w:r/>
            <w:r>
              <w:t>—</w:t>
            </w:r>
          </w:p>
        </w:tc>
      </w:tr>
      <w:tr>
        <w:tc>
          <w:tcPr>
            <w:tcW w:type="dxa" w:w="2880"/>
          </w:tcPr>
          <w:p>
            <w:r/>
            <w:r>
              <w:rPr>
                <w:rFonts w:ascii="Consolas" w:hAnsi="Consolas"/>
                <w:color w:val="A31415"/>
                <w:sz w:val="19"/>
              </w:rPr>
              <w:t>recorder</w:t>
            </w:r>
          </w:p>
        </w:tc>
        <w:tc>
          <w:tcPr>
            <w:tcW w:type="dxa" w:w="2880"/>
          </w:tcPr>
          <w:p>
            <w:r/>
            <w:r>
              <w:rPr>
                <w:b/>
              </w:rPr>
              <w:t>Нет</w:t>
            </w:r>
          </w:p>
        </w:tc>
        <w:tc>
          <w:tcPr>
            <w:tcW w:type="dxa" w:w="2880"/>
          </w:tcPr>
          <w:p>
            <w:r/>
            <w:r>
              <w:t>—</w:t>
            </w:r>
          </w:p>
        </w:tc>
      </w:tr>
      <w:tr>
        <w:tc>
          <w:tcPr>
            <w:tcW w:type="dxa" w:w="2880"/>
          </w:tcPr>
          <w:p>
            <w:r/>
            <w:r>
              <w:rPr>
                <w:rFonts w:ascii="Consolas" w:hAnsi="Consolas"/>
                <w:color w:val="A31415"/>
                <w:sz w:val="19"/>
              </w:rPr>
              <w:t>web</w:t>
            </w:r>
          </w:p>
        </w:tc>
        <w:tc>
          <w:tcPr>
            <w:tcW w:type="dxa" w:w="2880"/>
          </w:tcPr>
          <w:p>
            <w:r/>
            <w:r>
              <w:rPr>
                <w:b/>
              </w:rPr>
              <w:t>Нет</w:t>
            </w:r>
          </w:p>
        </w:tc>
        <w:tc>
          <w:tcPr>
            <w:tcW w:type="dxa" w:w="2880"/>
          </w:tcPr>
          <w:p>
            <w:r/>
            <w:r>
              <w:t>—</w:t>
            </w:r>
          </w:p>
        </w:tc>
      </w:tr>
      <w:tr>
        <w:tc>
          <w:tcPr>
            <w:tcW w:type="dxa" w:w="2880"/>
          </w:tcPr>
          <w:p>
            <w:r/>
            <w:r>
              <w:rPr>
                <w:rFonts w:ascii="Consolas" w:hAnsi="Consolas"/>
                <w:color w:val="A31415"/>
                <w:sz w:val="19"/>
              </w:rPr>
              <w:t>go2rtc</w:t>
            </w:r>
          </w:p>
        </w:tc>
        <w:tc>
          <w:tcPr>
            <w:tcW w:type="dxa" w:w="2880"/>
          </w:tcPr>
          <w:p>
            <w:r/>
            <w:r>
              <w:rPr>
                <w:b/>
              </w:rPr>
              <w:t>Нет</w:t>
            </w:r>
          </w:p>
        </w:tc>
        <w:tc>
          <w:tcPr>
            <w:tcW w:type="dxa" w:w="2880"/>
          </w:tcPr>
          <w:p>
            <w:r/>
            <w:r>
              <w:t>—</w:t>
            </w:r>
          </w:p>
        </w:tc>
      </w:tr>
      <w:tr>
        <w:tc>
          <w:tcPr>
            <w:tcW w:type="dxa" w:w="2880"/>
          </w:tcPr>
          <w:p>
            <w:r/>
            <w:r>
              <w:t>Воркеры</w:t>
            </w:r>
          </w:p>
        </w:tc>
        <w:tc>
          <w:tcPr>
            <w:tcW w:type="dxa" w:w="2880"/>
          </w:tcPr>
          <w:p>
            <w:r/>
            <w:r>
              <w:rPr>
                <w:b/>
              </w:rPr>
              <w:t>Нет</w:t>
            </w:r>
          </w:p>
        </w:tc>
        <w:tc>
          <w:tcPr>
            <w:tcW w:type="dxa" w:w="2880"/>
          </w:tcPr>
          <w:p>
            <w:r/>
            <w:r>
              <w:t>—</w:t>
            </w:r>
          </w:p>
        </w:tc>
      </w:tr>
    </w:tbl>
    <w:p>
      <w:pPr>
        <w:spacing w:after="80"/>
      </w:pPr>
    </w:p>
    <w:p>
      <w:r>
        <w:rPr>
          <w:rFonts w:ascii="Consolas" w:hAnsi="Consolas"/>
          <w:color w:val="A31415"/>
          <w:sz w:val="19"/>
        </w:rPr>
        <w:t>/api/v1/health</w:t>
      </w:r>
      <w:r>
        <w:t xml:space="preserve"> выполняет </w:t>
      </w:r>
      <w:r>
        <w:rPr>
          <w:rFonts w:ascii="Consolas" w:hAnsi="Consolas"/>
          <w:color w:val="A31415"/>
          <w:sz w:val="19"/>
        </w:rPr>
        <w:t>redisCmd.ping()</w:t>
      </w:r>
      <w:r>
        <w:t xml:space="preserve"> и возвращает </w:t>
      </w:r>
      <w:r>
        <w:rPr>
          <w:rFonts w:ascii="Consolas" w:hAnsi="Consolas"/>
          <w:color w:val="A31415"/>
          <w:sz w:val="19"/>
        </w:rPr>
        <w:t>{status: 'ok'}</w:t>
      </w:r>
      <w:r>
        <w:t>. Это liveness: процесс жив и Redis доступен. PostgreSQL не проверяется — api считается живым при недоступной БД.</w:t>
      </w:r>
    </w:p>
    <w:p>
      <w:pPr>
        <w:pStyle w:val="Heading3"/>
      </w:pPr>
      <w:r/>
      <w:r>
        <w:t>7.2. Пробел: analyzer без проверки</w:t>
      </w:r>
    </w:p>
    <w:p>
      <w:r>
        <w:rPr>
          <w:rFonts w:ascii="Consolas" w:hAnsi="Consolas"/>
          <w:color w:val="A31415"/>
          <w:sz w:val="19"/>
        </w:rPr>
        <w:t>analyzer</w:t>
      </w:r>
      <w:r>
        <w:t xml:space="preserve"> — самый важный сервис и единственный без healthcheck. Docker перезапустит его только при выходе процесса.</w:t>
      </w:r>
    </w:p>
    <w:p>
      <w:r>
        <w:t>Сценарии, при которых процесс жив, а работы нет:</w:t>
      </w:r>
    </w:p>
    <w:p>
      <w:pPr>
        <w:pStyle w:val="ListBullet"/>
      </w:pPr>
      <w:r>
        <w:t>все камеры отвалились, супервизор крутится вхолостую;</w:t>
      </w:r>
    </w:p>
    <w:p>
      <w:pPr>
        <w:pStyle w:val="ListBullet"/>
      </w:pPr>
      <w:r>
        <w:t>поток инференса заблокирован;</w:t>
      </w:r>
    </w:p>
    <w:p>
      <w:pPr>
        <w:pStyle w:val="ListBullet"/>
      </w:pPr>
      <w:r>
        <w:t>зависшая камера (</w:t>
      </w:r>
      <w:r>
        <w:rPr>
          <w:color w:val="1A5FB4"/>
          <w:u w:val="single"/>
        </w:rPr>
        <w:t>05_CAMERA_CONNECTION.md</w:t>
      </w:r>
      <w:r>
        <w:t>, 10.3);</w:t>
      </w:r>
    </w:p>
    <w:p>
      <w:pPr>
        <w:pStyle w:val="ListBullet"/>
      </w:pPr>
      <w:r>
        <w:t>утечка памяти без OOM.</w:t>
      </w:r>
    </w:p>
    <w:p>
      <w:r>
        <w:rPr>
          <w:i/>
        </w:rPr>
        <w:t>Рекомендация:</w:t>
      </w:r>
      <w:r>
        <w:t xml:space="preserve"> HTTP-эндпоинт в analyzer:</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GET /health  → 200 {status, cameras_total, cameras_alive, last_frame_age_sec, gpu_ok}</w:t>
            </w:r>
          </w:p>
        </w:tc>
      </w:tr>
    </w:tbl>
    <w:p>
      <w:pPr>
        <w:spacing w:after="80"/>
      </w:pPr>
    </w:p>
    <w:p>
      <w:r>
        <w:t xml:space="preserve">Критерий неработоспособности: </w:t>
      </w:r>
      <w:r>
        <w:rPr>
          <w:b/>
        </w:rPr>
        <w:t>ни одного кадра ни с одной камеры дольше N секунд</w:t>
      </w:r>
      <w:r>
        <w:t xml:space="preserve"> при наличии сконфигурированных камер. Это ловит все четыре сценария одним условием.</w:t>
      </w:r>
    </w:p>
    <w:p>
      <w:r>
        <w:t>Тот же эндпоинт станет источником метрик Prometheus (</w:t>
      </w:r>
      <w:r>
        <w:rPr>
          <w:color w:val="1A5FB4"/>
          <w:u w:val="single"/>
        </w:rPr>
        <w:t>12_MONITORING.md</w:t>
      </w:r>
      <w:r>
        <w:t>) — одна работа закрывает две задачи.</w:t>
      </w:r>
    </w:p>
    <w:p>
      <w:pPr>
        <w:pStyle w:val="Heading3"/>
      </w:pPr>
      <w:r/>
      <w:r>
        <w:t>7.3. Liveness против readiness</w:t>
      </w:r>
    </w:p>
    <w:p>
      <w:r>
        <w:t xml:space="preserve">Различие не проводится: </w:t>
      </w:r>
      <w:r>
        <w:rPr>
          <w:rFonts w:ascii="Consolas" w:hAnsi="Consolas"/>
          <w:color w:val="A31415"/>
          <w:sz w:val="19"/>
        </w:rPr>
        <w:t>/api/v1/health</w:t>
      </w:r>
      <w:r>
        <w:t xml:space="preserve"> — единственная проверка.</w:t>
      </w:r>
    </w:p>
    <w:p>
      <w:r>
        <w:t>Разница существенна при репликах:</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Проверка</w:t>
            </w:r>
          </w:p>
        </w:tc>
        <w:tc>
          <w:tcPr>
            <w:tcW w:type="dxa" w:w="2880"/>
          </w:tcPr>
          <w:p>
            <w:r>
              <w:rPr>
                <w:b/>
              </w:rPr>
            </w:r>
            <w:r>
              <w:rPr>
                <w:b/>
              </w:rPr>
              <w:t>Вопрос</w:t>
            </w:r>
          </w:p>
        </w:tc>
        <w:tc>
          <w:tcPr>
            <w:tcW w:type="dxa" w:w="2880"/>
          </w:tcPr>
          <w:p>
            <w:r>
              <w:rPr>
                <w:b/>
              </w:rPr>
            </w:r>
            <w:r>
              <w:rPr>
                <w:b/>
              </w:rPr>
              <w:t>Действие при отказе</w:t>
            </w:r>
          </w:p>
        </w:tc>
      </w:tr>
      <w:tr>
        <w:tc>
          <w:tcPr>
            <w:tcW w:type="dxa" w:w="2880"/>
          </w:tcPr>
          <w:p>
            <w:r/>
            <w:r>
              <w:t>Liveness</w:t>
            </w:r>
          </w:p>
        </w:tc>
        <w:tc>
          <w:tcPr>
            <w:tcW w:type="dxa" w:w="2880"/>
          </w:tcPr>
          <w:p>
            <w:r/>
            <w:r>
              <w:t>Процесс жив?</w:t>
            </w:r>
          </w:p>
        </w:tc>
        <w:tc>
          <w:tcPr>
            <w:tcW w:type="dxa" w:w="2880"/>
          </w:tcPr>
          <w:p>
            <w:r/>
            <w:r>
              <w:t>Перезапустить</w:t>
            </w:r>
          </w:p>
        </w:tc>
      </w:tr>
      <w:tr>
        <w:tc>
          <w:tcPr>
            <w:tcW w:type="dxa" w:w="2880"/>
          </w:tcPr>
          <w:p>
            <w:r/>
            <w:r>
              <w:t>Readiness</w:t>
            </w:r>
          </w:p>
        </w:tc>
        <w:tc>
          <w:tcPr>
            <w:tcW w:type="dxa" w:w="2880"/>
          </w:tcPr>
          <w:p>
            <w:r/>
            <w:r>
              <w:t>Готов принимать трафик?</w:t>
            </w:r>
          </w:p>
        </w:tc>
        <w:tc>
          <w:tcPr>
            <w:tcW w:type="dxa" w:w="2880"/>
          </w:tcPr>
          <w:p>
            <w:r/>
            <w:r>
              <w:t>Убрать из балансировки</w:t>
            </w:r>
          </w:p>
        </w:tc>
      </w:tr>
    </w:tbl>
    <w:p>
      <w:pPr>
        <w:spacing w:after="80"/>
      </w:pPr>
    </w:p>
    <w:p>
      <w:r>
        <w:t xml:space="preserve">При старте </w:t>
      </w:r>
      <w:r>
        <w:rPr>
          <w:rFonts w:ascii="Consolas" w:hAnsi="Consolas"/>
          <w:color w:val="A31415"/>
          <w:sz w:val="19"/>
        </w:rPr>
        <w:t>api</w:t>
      </w:r>
      <w:r>
        <w:t xml:space="preserve"> liveness проходит сразу, но до подключения к БД запросы будут падать. Балансировщик направил бы трафик на неготовую реплику.</w:t>
      </w:r>
    </w:p>
    <w:p>
      <w:r>
        <w:rPr>
          <w:i/>
        </w:rPr>
        <w:t>Рекомендация:</w:t>
      </w:r>
      <w:r>
        <w:t xml:space="preserve"> добавить </w:t>
      </w:r>
      <w:r>
        <w:rPr>
          <w:rFonts w:ascii="Consolas" w:hAnsi="Consolas"/>
          <w:color w:val="A31415"/>
          <w:sz w:val="19"/>
        </w:rPr>
        <w:t>/api/v1/ready</w:t>
      </w:r>
      <w:r>
        <w:t xml:space="preserve"> с проверкой PostgreSQL, Redis и MinIO — предусловие Kubernetes и балансировки.</w:t>
      </w:r>
    </w:p>
    <w:p>
      <w:pPr>
        <w:pBdr>
          <w:bottom w:val="single" w:sz="6" w:space="1" w:color="BBBBBB"/>
        </w:pBdr>
      </w:pPr>
    </w:p>
    <w:p>
      <w:pPr>
        <w:pStyle w:val="Heading2"/>
      </w:pPr>
      <w:r/>
      <w:r>
        <w:t>8. SLA</w:t>
      </w:r>
    </w:p>
    <w:p>
      <w:pPr>
        <w:pStyle w:val="Heading3"/>
      </w:pPr>
      <w:r/>
      <w:r>
        <w:t>8.1. Что можно обещать</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Конфигурация</w:t>
            </w:r>
          </w:p>
        </w:tc>
        <w:tc>
          <w:tcPr>
            <w:tcW w:type="dxa" w:w="2880"/>
          </w:tcPr>
          <w:p>
            <w:r>
              <w:rPr>
                <w:b/>
              </w:rPr>
            </w:r>
            <w:r>
              <w:rPr>
                <w:b/>
              </w:rPr>
              <w:t>Реалистичная доступность</w:t>
            </w:r>
          </w:p>
        </w:tc>
        <w:tc>
          <w:tcPr>
            <w:tcW w:type="dxa" w:w="2880"/>
          </w:tcPr>
          <w:p>
            <w:r>
              <w:rPr>
                <w:b/>
              </w:rPr>
            </w:r>
            <w:r>
              <w:rPr>
                <w:b/>
              </w:rPr>
              <w:t>Простой в месяц</w:t>
            </w:r>
          </w:p>
        </w:tc>
      </w:tr>
      <w:tr>
        <w:tc>
          <w:tcPr>
            <w:tcW w:type="dxa" w:w="2880"/>
          </w:tcPr>
          <w:p>
            <w:r/>
            <w:r>
              <w:t>Сейчас (1 узел, без копий)</w:t>
            </w:r>
          </w:p>
        </w:tc>
        <w:tc>
          <w:tcPr>
            <w:tcW w:type="dxa" w:w="2880"/>
          </w:tcPr>
          <w:p>
            <w:r/>
            <w:r>
              <w:rPr>
                <w:b/>
              </w:rPr>
              <w:t>не выше 99.0%</w:t>
            </w:r>
          </w:p>
        </w:tc>
        <w:tc>
          <w:tcPr>
            <w:tcW w:type="dxa" w:w="2880"/>
          </w:tcPr>
          <w:p>
            <w:r/>
            <w:r>
              <w:t>~7 часов</w:t>
            </w:r>
          </w:p>
        </w:tc>
      </w:tr>
      <w:tr>
        <w:tc>
          <w:tcPr>
            <w:tcW w:type="dxa" w:w="2880"/>
          </w:tcPr>
          <w:p>
            <w:r/>
            <w:r>
              <w:t>Ступень 1 (копии, RAID, ИБП)</w:t>
            </w:r>
          </w:p>
        </w:tc>
        <w:tc>
          <w:tcPr>
            <w:tcW w:type="dxa" w:w="2880"/>
          </w:tcPr>
          <w:p>
            <w:r/>
            <w:r>
              <w:t>~99.5%</w:t>
            </w:r>
          </w:p>
        </w:tc>
        <w:tc>
          <w:tcPr>
            <w:tcW w:type="dxa" w:w="2880"/>
          </w:tcPr>
          <w:p>
            <w:r/>
            <w:r>
              <w:t>~3.5 часа</w:t>
            </w:r>
          </w:p>
        </w:tc>
      </w:tr>
      <w:tr>
        <w:tc>
          <w:tcPr>
            <w:tcW w:type="dxa" w:w="2880"/>
          </w:tcPr>
          <w:p>
            <w:r/>
            <w:r>
              <w:t>Ступень 3 (HA хранилищ)</w:t>
            </w:r>
          </w:p>
        </w:tc>
        <w:tc>
          <w:tcPr>
            <w:tcW w:type="dxa" w:w="2880"/>
          </w:tcPr>
          <w:p>
            <w:r/>
            <w:r>
              <w:t>~99.9%</w:t>
            </w:r>
          </w:p>
        </w:tc>
        <w:tc>
          <w:tcPr>
            <w:tcW w:type="dxa" w:w="2880"/>
          </w:tcPr>
          <w:p>
            <w:r/>
            <w:r>
              <w:t>~43 минуты</w:t>
            </w:r>
          </w:p>
        </w:tc>
      </w:tr>
      <w:tr>
        <w:tc>
          <w:tcPr>
            <w:tcW w:type="dxa" w:w="2880"/>
          </w:tcPr>
          <w:p>
            <w:r/>
            <w:r>
              <w:t>Ступень 4 (HA вычислений)</w:t>
            </w:r>
          </w:p>
        </w:tc>
        <w:tc>
          <w:tcPr>
            <w:tcW w:type="dxa" w:w="2880"/>
          </w:tcPr>
          <w:p>
            <w:r/>
            <w:r>
              <w:t>~99.95%</w:t>
            </w:r>
          </w:p>
        </w:tc>
        <w:tc>
          <w:tcPr>
            <w:tcW w:type="dxa" w:w="2880"/>
          </w:tcPr>
          <w:p>
            <w:r/>
            <w:r>
              <w:t>~22 минуты</w:t>
            </w:r>
          </w:p>
        </w:tc>
      </w:tr>
    </w:tbl>
    <w:p>
      <w:pPr>
        <w:spacing w:after="80"/>
      </w:pPr>
    </w:p>
    <w:p>
      <w:r>
        <w:t>Значения — оценки, а не измерения. Измерение требует мониторинга.</w:t>
      </w:r>
    </w:p>
    <w:p>
      <w:pPr>
        <w:pStyle w:val="Heading3"/>
      </w:pPr>
      <w:r/>
      <w:r>
        <w:t>8.2. Что означает «доступность» для ViziAI</w:t>
      </w:r>
    </w:p>
    <w:p>
      <w:r>
        <w:t>Определение обязано быть в договоре, иначе спор неизбежен. Платформа имеет несколько независимых функций с разной критичностью:</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Функция</w:t>
            </w:r>
          </w:p>
        </w:tc>
        <w:tc>
          <w:tcPr>
            <w:tcW w:type="dxa" w:w="2880"/>
          </w:tcPr>
          <w:p>
            <w:r>
              <w:rPr>
                <w:b/>
              </w:rPr>
            </w:r>
            <w:r>
              <w:rPr>
                <w:b/>
              </w:rPr>
              <w:t>Определение отказа</w:t>
            </w:r>
          </w:p>
        </w:tc>
        <w:tc>
          <w:tcPr>
            <w:tcW w:type="dxa" w:w="2880"/>
          </w:tcPr>
          <w:p>
            <w:r>
              <w:rPr>
                <w:b/>
              </w:rPr>
            </w:r>
            <w:r>
              <w:rPr>
                <w:b/>
              </w:rPr>
              <w:t>Критичность</w:t>
            </w:r>
          </w:p>
        </w:tc>
      </w:tr>
      <w:tr>
        <w:tc>
          <w:tcPr>
            <w:tcW w:type="dxa" w:w="2880"/>
          </w:tcPr>
          <w:p>
            <w:r/>
            <w:r>
              <w:t>Приём и сохранение событий</w:t>
            </w:r>
          </w:p>
        </w:tc>
        <w:tc>
          <w:tcPr>
            <w:tcW w:type="dxa" w:w="2880"/>
          </w:tcPr>
          <w:p>
            <w:r/>
            <w:r>
              <w:t>Событие не попало в БД</w:t>
            </w:r>
          </w:p>
        </w:tc>
        <w:tc>
          <w:tcPr>
            <w:tcW w:type="dxa" w:w="2880"/>
          </w:tcPr>
          <w:p>
            <w:r/>
            <w:r>
              <w:rPr>
                <w:b/>
              </w:rPr>
              <w:t>Высшая</w:t>
            </w:r>
          </w:p>
        </w:tc>
      </w:tr>
      <w:tr>
        <w:tc>
          <w:tcPr>
            <w:tcW w:type="dxa" w:w="2880"/>
          </w:tcPr>
          <w:p>
            <w:r/>
            <w:r>
              <w:t>Доставка алертов</w:t>
            </w:r>
          </w:p>
        </w:tc>
        <w:tc>
          <w:tcPr>
            <w:tcW w:type="dxa" w:w="2880"/>
          </w:tcPr>
          <w:p>
            <w:r/>
            <w:r>
              <w:t>Уведомление не отправлено</w:t>
            </w:r>
          </w:p>
        </w:tc>
        <w:tc>
          <w:tcPr>
            <w:tcW w:type="dxa" w:w="2880"/>
          </w:tcPr>
          <w:p>
            <w:r/>
            <w:r>
              <w:t>Высокая</w:t>
            </w:r>
          </w:p>
        </w:tc>
      </w:tr>
      <w:tr>
        <w:tc>
          <w:tcPr>
            <w:tcW w:type="dxa" w:w="2880"/>
          </w:tcPr>
          <w:p>
            <w:r/>
            <w:r>
              <w:t>Веб-интерфейс</w:t>
            </w:r>
          </w:p>
        </w:tc>
        <w:tc>
          <w:tcPr>
            <w:tcW w:type="dxa" w:w="2880"/>
          </w:tcPr>
          <w:p>
            <w:r/>
            <w:r>
              <w:t>5xx или недоступен</w:t>
            </w:r>
          </w:p>
        </w:tc>
        <w:tc>
          <w:tcPr>
            <w:tcW w:type="dxa" w:w="2880"/>
          </w:tcPr>
          <w:p>
            <w:r/>
            <w:r>
              <w:t>Средняя</w:t>
            </w:r>
          </w:p>
        </w:tc>
      </w:tr>
      <w:tr>
        <w:tc>
          <w:tcPr>
            <w:tcW w:type="dxa" w:w="2880"/>
          </w:tcPr>
          <w:p>
            <w:r/>
            <w:r>
              <w:t>Живое видео</w:t>
            </w:r>
          </w:p>
        </w:tc>
        <w:tc>
          <w:tcPr>
            <w:tcW w:type="dxa" w:w="2880"/>
          </w:tcPr>
          <w:p>
            <w:r/>
            <w:r>
              <w:t>Поток не открывается</w:t>
            </w:r>
          </w:p>
        </w:tc>
        <w:tc>
          <w:tcPr>
            <w:tcW w:type="dxa" w:w="2880"/>
          </w:tcPr>
          <w:p>
            <w:r/>
            <w:r>
              <w:t>Низкая</w:t>
            </w:r>
          </w:p>
        </w:tc>
      </w:tr>
      <w:tr>
        <w:tc>
          <w:tcPr>
            <w:tcW w:type="dxa" w:w="2880"/>
          </w:tcPr>
          <w:p>
            <w:r/>
            <w:r>
              <w:t>Клипы</w:t>
            </w:r>
          </w:p>
        </w:tc>
        <w:tc>
          <w:tcPr>
            <w:tcW w:type="dxa" w:w="2880"/>
          </w:tcPr>
          <w:p>
            <w:r/>
            <w:r>
              <w:t>Задание не выполнено</w:t>
            </w:r>
          </w:p>
        </w:tc>
        <w:tc>
          <w:tcPr>
            <w:tcW w:type="dxa" w:w="2880"/>
          </w:tcPr>
          <w:p>
            <w:r/>
            <w:r>
              <w:t>Низкая</w:t>
            </w:r>
          </w:p>
        </w:tc>
      </w:tr>
      <w:tr>
        <w:tc>
          <w:tcPr>
            <w:tcW w:type="dxa" w:w="2880"/>
          </w:tcPr>
          <w:p>
            <w:r/>
            <w:r>
              <w:t>Архив</w:t>
            </w:r>
          </w:p>
        </w:tc>
        <w:tc>
          <w:tcPr>
            <w:tcW w:type="dxa" w:w="2880"/>
          </w:tcPr>
          <w:p>
            <w:r/>
            <w:r>
              <w:t>Сегменты не пишутся</w:t>
            </w:r>
          </w:p>
        </w:tc>
        <w:tc>
          <w:tcPr>
            <w:tcW w:type="dxa" w:w="2880"/>
          </w:tcPr>
          <w:p>
            <w:r/>
            <w:r>
              <w:t>Средняя</w:t>
            </w:r>
          </w:p>
        </w:tc>
      </w:tr>
    </w:tbl>
    <w:p>
      <w:pPr>
        <w:spacing w:after="80"/>
      </w:pPr>
    </w:p>
    <w:p>
      <w:r>
        <w:rPr>
          <w:i/>
        </w:rPr>
        <w:t>Рекомендация:</w:t>
      </w:r>
      <w:r>
        <w:t xml:space="preserve"> декларировать SLA </w:t>
      </w:r>
      <w:r>
        <w:rPr>
          <w:b/>
        </w:rPr>
        <w:t>только на первые две функции</w:t>
      </w:r>
      <w:r>
        <w:t>. Живое видео зависит от go2rtc и канала точки; архив — от диска. Обещать доступность живого видео при отказе канала клиента — значит отвечать за чужого провайдера.</w:t>
      </w:r>
    </w:p>
    <w:p>
      <w:pPr>
        <w:pStyle w:val="Heading3"/>
      </w:pPr>
      <w:r/>
      <w:r>
        <w:t>8.3. Что вне нашей ответственности</w:t>
      </w:r>
    </w:p>
    <w:p>
      <w:r>
        <w:t>Обязательно фиксируется в договоре:</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Фактор</w:t>
            </w:r>
          </w:p>
        </w:tc>
        <w:tc>
          <w:tcPr>
            <w:tcW w:type="dxa" w:w="4320"/>
          </w:tcPr>
          <w:p>
            <w:r>
              <w:rPr>
                <w:b/>
              </w:rPr>
            </w:r>
            <w:r>
              <w:rPr>
                <w:b/>
              </w:rPr>
              <w:t>Почему вне</w:t>
            </w:r>
          </w:p>
        </w:tc>
      </w:tr>
      <w:tr>
        <w:tc>
          <w:tcPr>
            <w:tcW w:type="dxa" w:w="4320"/>
          </w:tcPr>
          <w:p>
            <w:r/>
            <w:r>
              <w:t>Канал точки</w:t>
            </w:r>
          </w:p>
        </w:tc>
        <w:tc>
          <w:tcPr>
            <w:tcW w:type="dxa" w:w="4320"/>
          </w:tcPr>
          <w:p>
            <w:r/>
            <w:r>
              <w:t>Провайдер клиента</w:t>
            </w:r>
          </w:p>
        </w:tc>
      </w:tr>
      <w:tr>
        <w:tc>
          <w:tcPr>
            <w:tcW w:type="dxa" w:w="4320"/>
          </w:tcPr>
          <w:p>
            <w:r/>
            <w:r>
              <w:t>Питание точки</w:t>
            </w:r>
          </w:p>
        </w:tc>
        <w:tc>
          <w:tcPr>
            <w:tcW w:type="dxa" w:w="4320"/>
          </w:tcPr>
          <w:p>
            <w:r/>
            <w:r>
              <w:t>Клиент</w:t>
            </w:r>
          </w:p>
        </w:tc>
      </w:tr>
      <w:tr>
        <w:tc>
          <w:tcPr>
            <w:tcW w:type="dxa" w:w="4320"/>
          </w:tcPr>
          <w:p>
            <w:r/>
            <w:r>
              <w:t>Кассовый ПК выключили</w:t>
            </w:r>
          </w:p>
        </w:tc>
        <w:tc>
          <w:tcPr>
            <w:tcW w:type="dxa" w:w="4320"/>
          </w:tcPr>
          <w:p>
            <w:r/>
            <w:r>
              <w:t>Клиент</w:t>
            </w:r>
          </w:p>
        </w:tc>
      </w:tr>
      <w:tr>
        <w:tc>
          <w:tcPr>
            <w:tcW w:type="dxa" w:w="4320"/>
          </w:tcPr>
          <w:p>
            <w:r/>
            <w:r>
              <w:t>Камера сломалась</w:t>
            </w:r>
          </w:p>
        </w:tc>
        <w:tc>
          <w:tcPr>
            <w:tcW w:type="dxa" w:w="4320"/>
          </w:tcPr>
          <w:p>
            <w:r/>
            <w:r>
              <w:t>Оборудование клиента</w:t>
            </w:r>
          </w:p>
        </w:tc>
      </w:tr>
      <w:tr>
        <w:tc>
          <w:tcPr>
            <w:tcW w:type="dxa" w:w="4320"/>
          </w:tcPr>
          <w:p>
            <w:r/>
            <w:r>
              <w:t>Telegram недоступен</w:t>
            </w:r>
          </w:p>
        </w:tc>
        <w:tc>
          <w:tcPr>
            <w:tcW w:type="dxa" w:w="4320"/>
          </w:tcPr>
          <w:p>
            <w:r/>
            <w:r>
              <w:t>Внешний сервис</w:t>
            </w:r>
          </w:p>
        </w:tc>
      </w:tr>
    </w:tbl>
    <w:p>
      <w:pPr>
        <w:spacing w:after="80"/>
      </w:pPr>
    </w:p>
    <w:p>
      <w:r>
        <w:t xml:space="preserve">Отсюда следует, что метрика «камера онлайн» </w:t>
      </w:r>
      <w:r>
        <w:rPr>
          <w:b/>
        </w:rPr>
        <w:t>не может</w:t>
      </w:r>
      <w:r>
        <w:t xml:space="preserve"> входить в SLA: она зависит от клиента больше, чем от нас. Входить может «событие, дошедшее до платформы, обработано и доставлено».</w:t>
      </w:r>
    </w:p>
    <w:p>
      <w:r>
        <w:t>Watchdog камер здесь работает на нас: он даёт объективную фиксацию того, что камера была недоступна, и на чьей стороне.</w:t>
      </w:r>
    </w:p>
    <w:p>
      <w:pPr>
        <w:pStyle w:val="Heading3"/>
      </w:pPr>
      <w:r/>
      <w:r>
        <w:t>8.4. Условия декларирования SLA</w:t>
      </w:r>
    </w:p>
    <w:p>
      <w:r>
        <w:t>Ни одно не выполнено:</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Условие</w:t>
            </w:r>
          </w:p>
        </w:tc>
        <w:tc>
          <w:tcPr>
            <w:tcW w:type="dxa" w:w="4320"/>
          </w:tcPr>
          <w:p>
            <w:r>
              <w:rPr>
                <w:b/>
              </w:rPr>
            </w:r>
            <w:r>
              <w:rPr>
                <w:b/>
              </w:rPr>
              <w:t>Состояние</w:t>
            </w:r>
          </w:p>
        </w:tc>
      </w:tr>
      <w:tr>
        <w:tc>
          <w:tcPr>
            <w:tcW w:type="dxa" w:w="4320"/>
          </w:tcPr>
          <w:p>
            <w:r/>
            <w:r>
              <w:t>Доступность измеряется</w:t>
            </w:r>
          </w:p>
        </w:tc>
        <w:tc>
          <w:tcPr>
            <w:tcW w:type="dxa" w:w="4320"/>
          </w:tcPr>
          <w:p>
            <w:r/>
            <w:r>
              <w:rPr>
                <w:b/>
              </w:rPr>
              <w:t>Нет</w:t>
            </w:r>
            <w:r>
              <w:t xml:space="preserve"> (</w:t>
            </w:r>
            <w:r>
              <w:rPr>
                <w:color w:val="1A5FB4"/>
                <w:u w:val="single"/>
              </w:rPr>
              <w:t>12_MONITORING.md</w:t>
            </w:r>
            <w:r>
              <w:t>)</w:t>
            </w:r>
          </w:p>
        </w:tc>
      </w:tr>
      <w:tr>
        <w:tc>
          <w:tcPr>
            <w:tcW w:type="dxa" w:w="4320"/>
          </w:tcPr>
          <w:p>
            <w:r/>
            <w:r>
              <w:t>Резервные копии есть и проверены</w:t>
            </w:r>
          </w:p>
        </w:tc>
        <w:tc>
          <w:tcPr>
            <w:tcW w:type="dxa" w:w="4320"/>
          </w:tcPr>
          <w:p>
            <w:r/>
            <w:r>
              <w:rPr>
                <w:b/>
              </w:rPr>
              <w:t>Нет</w:t>
            </w:r>
          </w:p>
        </w:tc>
      </w:tr>
      <w:tr>
        <w:tc>
          <w:tcPr>
            <w:tcW w:type="dxa" w:w="4320"/>
          </w:tcPr>
          <w:p>
            <w:r/>
            <w:r>
              <w:t>Отказ узла не приводит к потере</w:t>
            </w:r>
          </w:p>
        </w:tc>
        <w:tc>
          <w:tcPr>
            <w:tcW w:type="dxa" w:w="4320"/>
          </w:tcPr>
          <w:p>
            <w:r/>
            <w:r>
              <w:rPr>
                <w:b/>
              </w:rPr>
              <w:t>Нет</w:t>
            </w:r>
          </w:p>
        </w:tc>
      </w:tr>
      <w:tr>
        <w:tc>
          <w:tcPr>
            <w:tcW w:type="dxa" w:w="4320"/>
          </w:tcPr>
          <w:p>
            <w:r/>
            <w:r>
              <w:t>Есть дежурство</w:t>
            </w:r>
          </w:p>
        </w:tc>
        <w:tc>
          <w:tcPr>
            <w:tcW w:type="dxa" w:w="4320"/>
          </w:tcPr>
          <w:p>
            <w:r/>
            <w:r>
              <w:rPr>
                <w:b/>
              </w:rPr>
              <w:t>Нет</w:t>
            </w:r>
          </w:p>
        </w:tc>
      </w:tr>
      <w:tr>
        <w:tc>
          <w:tcPr>
            <w:tcW w:type="dxa" w:w="4320"/>
          </w:tcPr>
          <w:p>
            <w:r/>
            <w:r>
              <w:t>Есть процедуры восстановления</w:t>
            </w:r>
          </w:p>
        </w:tc>
        <w:tc>
          <w:tcPr>
            <w:tcW w:type="dxa" w:w="4320"/>
          </w:tcPr>
          <w:p>
            <w:r/>
            <w:r>
              <w:t>Частично</w:t>
            </w:r>
          </w:p>
        </w:tc>
      </w:tr>
      <w:tr>
        <w:tc>
          <w:tcPr>
            <w:tcW w:type="dxa" w:w="4320"/>
          </w:tcPr>
          <w:p>
            <w:r/>
            <w:r>
              <w:t>Простой при обновлении исключён</w:t>
            </w:r>
          </w:p>
        </w:tc>
        <w:tc>
          <w:tcPr>
            <w:tcW w:type="dxa" w:w="4320"/>
          </w:tcPr>
          <w:p>
            <w:r/>
            <w:r>
              <w:rPr>
                <w:b/>
              </w:rPr>
              <w:t>Нет</w:t>
            </w:r>
          </w:p>
        </w:tc>
      </w:tr>
    </w:tbl>
    <w:p>
      <w:pPr>
        <w:spacing w:after="80"/>
      </w:pPr>
    </w:p>
    <w:p>
      <w:r>
        <w:rPr>
          <w:b/>
        </w:rPr>
        <w:t>Пункт «дежурство» недооценивают.</w:t>
      </w:r>
      <w:r>
        <w:t xml:space="preserve"> SLA 99.9% означает 43 минуты простоя в месяц. Отказ в 3 часа ночи должен быть замечен и устранён за это время. Без дежурного никакая архитектура этого не обеспечит: автоматика восстанавливает не всё.</w:t>
      </w:r>
    </w:p>
    <w:p>
      <w:r>
        <w:rPr>
          <w:i/>
        </w:rPr>
        <w:t>Рекомендация:</w:t>
      </w:r>
      <w:r>
        <w:t xml:space="preserve"> до появления дежурства не декларировать SLA выше best effort </w:t>
      </w:r>
      <w:r>
        <w:rPr>
          <w:b/>
        </w:rPr>
        <w:t>независимо от того, сколько узлов в кластере.</w:t>
      </w:r>
    </w:p>
    <w:p>
      <w:pPr>
        <w:pBdr>
          <w:bottom w:val="single" w:sz="6" w:space="1" w:color="BBBBBB"/>
        </w:pBdr>
      </w:pPr>
    </w:p>
    <w:p>
      <w:pPr>
        <w:pStyle w:val="Heading2"/>
      </w:pPr>
      <w:r/>
      <w:r>
        <w:t>9. Аварийное восстановление</w:t>
      </w:r>
    </w:p>
    <w:p>
      <w:pPr>
        <w:pStyle w:val="Heading3"/>
      </w:pPr>
      <w:r/>
      <w:r>
        <w:t>9.1. RTO/RPO по сценариям</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Сценарий</w:t>
            </w:r>
          </w:p>
        </w:tc>
        <w:tc>
          <w:tcPr>
            <w:tcW w:type="dxa" w:w="1728"/>
          </w:tcPr>
          <w:p>
            <w:r>
              <w:rPr>
                <w:b/>
              </w:rPr>
            </w:r>
            <w:r>
              <w:rPr>
                <w:b/>
              </w:rPr>
              <w:t>RTO сейчас</w:t>
            </w:r>
          </w:p>
        </w:tc>
        <w:tc>
          <w:tcPr>
            <w:tcW w:type="dxa" w:w="1728"/>
          </w:tcPr>
          <w:p>
            <w:r>
              <w:rPr>
                <w:b/>
              </w:rPr>
            </w:r>
            <w:r>
              <w:rPr>
                <w:b/>
              </w:rPr>
              <w:t>RPO сейчас</w:t>
            </w:r>
          </w:p>
        </w:tc>
        <w:tc>
          <w:tcPr>
            <w:tcW w:type="dxa" w:w="1728"/>
          </w:tcPr>
          <w:p>
            <w:r>
              <w:rPr>
                <w:b/>
              </w:rPr>
            </w:r>
            <w:r>
              <w:rPr>
                <w:b/>
              </w:rPr>
              <w:t>RTO цель</w:t>
            </w:r>
          </w:p>
        </w:tc>
        <w:tc>
          <w:tcPr>
            <w:tcW w:type="dxa" w:w="1728"/>
          </w:tcPr>
          <w:p>
            <w:r>
              <w:rPr>
                <w:b/>
              </w:rPr>
            </w:r>
            <w:r>
              <w:rPr>
                <w:b/>
              </w:rPr>
              <w:t>RPO цель</w:t>
            </w:r>
          </w:p>
        </w:tc>
      </w:tr>
      <w:tr>
        <w:tc>
          <w:tcPr>
            <w:tcW w:type="dxa" w:w="1728"/>
          </w:tcPr>
          <w:p>
            <w:r/>
            <w:r>
              <w:t>Падение контейнера</w:t>
            </w:r>
          </w:p>
        </w:tc>
        <w:tc>
          <w:tcPr>
            <w:tcW w:type="dxa" w:w="1728"/>
          </w:tcPr>
          <w:p>
            <w:r/>
            <w:r>
              <w:t>Секунды</w:t>
            </w:r>
          </w:p>
        </w:tc>
        <w:tc>
          <w:tcPr>
            <w:tcW w:type="dxa" w:w="1728"/>
          </w:tcPr>
          <w:p>
            <w:r/>
            <w:r>
              <w:t>0</w:t>
            </w:r>
          </w:p>
        </w:tc>
        <w:tc>
          <w:tcPr>
            <w:tcW w:type="dxa" w:w="1728"/>
          </w:tcPr>
          <w:p>
            <w:r/>
            <w:r>
              <w:t>Секунды</w:t>
            </w:r>
          </w:p>
        </w:tc>
        <w:tc>
          <w:tcPr>
            <w:tcW w:type="dxa" w:w="1728"/>
          </w:tcPr>
          <w:p>
            <w:r/>
            <w:r>
              <w:t>0</w:t>
            </w:r>
          </w:p>
        </w:tc>
      </w:tr>
      <w:tr>
        <w:tc>
          <w:tcPr>
            <w:tcW w:type="dxa" w:w="1728"/>
          </w:tcPr>
          <w:p>
            <w:r/>
            <w:r>
              <w:t>Рестарт go2rtc</w:t>
            </w:r>
          </w:p>
        </w:tc>
        <w:tc>
          <w:tcPr>
            <w:tcW w:type="dxa" w:w="1728"/>
          </w:tcPr>
          <w:p>
            <w:r/>
            <w:r>
              <w:t>≤60с (авто)</w:t>
            </w:r>
          </w:p>
        </w:tc>
        <w:tc>
          <w:tcPr>
            <w:tcW w:type="dxa" w:w="1728"/>
          </w:tcPr>
          <w:p>
            <w:r/>
            <w:r>
              <w:t>0</w:t>
            </w:r>
          </w:p>
        </w:tc>
        <w:tc>
          <w:tcPr>
            <w:tcW w:type="dxa" w:w="1728"/>
          </w:tcPr>
          <w:p>
            <w:r/>
            <w:r>
              <w:t>≤60с</w:t>
            </w:r>
          </w:p>
        </w:tc>
        <w:tc>
          <w:tcPr>
            <w:tcW w:type="dxa" w:w="1728"/>
          </w:tcPr>
          <w:p>
            <w:r/>
            <w:r>
              <w:t>0</w:t>
            </w:r>
          </w:p>
        </w:tc>
      </w:tr>
      <w:tr>
        <w:tc>
          <w:tcPr>
            <w:tcW w:type="dxa" w:w="1728"/>
          </w:tcPr>
          <w:p>
            <w:r/>
            <w:r>
              <w:t>Отказ Redis</w:t>
            </w:r>
          </w:p>
        </w:tc>
        <w:tc>
          <w:tcPr>
            <w:tcW w:type="dxa" w:w="1728"/>
          </w:tcPr>
          <w:p>
            <w:r/>
            <w:r>
              <w:t>Секунды</w:t>
            </w:r>
          </w:p>
        </w:tc>
        <w:tc>
          <w:tcPr>
            <w:tcW w:type="dxa" w:w="1728"/>
          </w:tcPr>
          <w:p>
            <w:r/>
            <w:r>
              <w:rPr>
                <w:b/>
              </w:rPr>
              <w:t>События за период</w:t>
            </w:r>
          </w:p>
        </w:tc>
        <w:tc>
          <w:tcPr>
            <w:tcW w:type="dxa" w:w="1728"/>
          </w:tcPr>
          <w:p>
            <w:r/>
            <w:r>
              <w:t>Секунды</w:t>
            </w:r>
          </w:p>
        </w:tc>
        <w:tc>
          <w:tcPr>
            <w:tcW w:type="dxa" w:w="1728"/>
          </w:tcPr>
          <w:p>
            <w:r/>
            <w:r>
              <w:t>0 (буфер)</w:t>
            </w:r>
          </w:p>
        </w:tc>
      </w:tr>
      <w:tr>
        <w:tc>
          <w:tcPr>
            <w:tcW w:type="dxa" w:w="1728"/>
          </w:tcPr>
          <w:p>
            <w:r/>
            <w:r>
              <w:t>Отказ PostgreSQL</w:t>
            </w:r>
          </w:p>
        </w:tc>
        <w:tc>
          <w:tcPr>
            <w:tcW w:type="dxa" w:w="1728"/>
          </w:tcPr>
          <w:p>
            <w:r/>
            <w:r>
              <w:t>Секунды</w:t>
            </w:r>
          </w:p>
        </w:tc>
        <w:tc>
          <w:tcPr>
            <w:tcW w:type="dxa" w:w="1728"/>
          </w:tcPr>
          <w:p>
            <w:r/>
            <w:r>
              <w:rPr>
                <w:b/>
              </w:rPr>
              <w:t>События в dead-letter</w:t>
            </w:r>
          </w:p>
        </w:tc>
        <w:tc>
          <w:tcPr>
            <w:tcW w:type="dxa" w:w="1728"/>
          </w:tcPr>
          <w:p>
            <w:r/>
            <w:r>
              <w:t>Секунды</w:t>
            </w:r>
          </w:p>
        </w:tc>
        <w:tc>
          <w:tcPr>
            <w:tcW w:type="dxa" w:w="1728"/>
          </w:tcPr>
          <w:p>
            <w:r/>
            <w:r>
              <w:t>0 (повтор)</w:t>
            </w:r>
          </w:p>
        </w:tc>
      </w:tr>
      <w:tr>
        <w:tc>
          <w:tcPr>
            <w:tcW w:type="dxa" w:w="1728"/>
          </w:tcPr>
          <w:p>
            <w:r/>
            <w:r>
              <w:t>Отказ analyzer</w:t>
            </w:r>
          </w:p>
        </w:tc>
        <w:tc>
          <w:tcPr>
            <w:tcW w:type="dxa" w:w="1728"/>
          </w:tcPr>
          <w:p>
            <w:r/>
            <w:r>
              <w:t>Секунды</w:t>
            </w:r>
          </w:p>
        </w:tc>
        <w:tc>
          <w:tcPr>
            <w:tcW w:type="dxa" w:w="1728"/>
          </w:tcPr>
          <w:p>
            <w:r/>
            <w:r>
              <w:rPr>
                <w:b/>
              </w:rPr>
              <w:t>Аналитика за период</w:t>
            </w:r>
          </w:p>
        </w:tc>
        <w:tc>
          <w:tcPr>
            <w:tcW w:type="dxa" w:w="1728"/>
          </w:tcPr>
          <w:p>
            <w:r/>
            <w:r>
              <w:t>Секунды</w:t>
            </w:r>
          </w:p>
        </w:tc>
        <w:tc>
          <w:tcPr>
            <w:tcW w:type="dxa" w:w="1728"/>
          </w:tcPr>
          <w:p>
            <w:r/>
            <w:r>
              <w:t>Неустранимо</w:t>
            </w:r>
          </w:p>
        </w:tc>
      </w:tr>
      <w:tr>
        <w:tc>
          <w:tcPr>
            <w:tcW w:type="dxa" w:w="1728"/>
          </w:tcPr>
          <w:p>
            <w:r/>
            <w:r>
              <w:t>Отказ диска</w:t>
            </w:r>
          </w:p>
        </w:tc>
        <w:tc>
          <w:tcPr>
            <w:tcW w:type="dxa" w:w="1728"/>
          </w:tcPr>
          <w:p>
            <w:r/>
            <w:r>
              <w:rPr>
                <w:b/>
              </w:rPr>
              <w:t>∞</w:t>
            </w:r>
          </w:p>
        </w:tc>
        <w:tc>
          <w:tcPr>
            <w:tcW w:type="dxa" w:w="1728"/>
          </w:tcPr>
          <w:p>
            <w:r/>
            <w:r>
              <w:rPr>
                <w:b/>
              </w:rPr>
              <w:t>∞</w:t>
            </w:r>
          </w:p>
        </w:tc>
        <w:tc>
          <w:tcPr>
            <w:tcW w:type="dxa" w:w="1728"/>
          </w:tcPr>
          <w:p>
            <w:r/>
            <w:r>
              <w:t>Часы</w:t>
            </w:r>
          </w:p>
        </w:tc>
        <w:tc>
          <w:tcPr>
            <w:tcW w:type="dxa" w:w="1728"/>
          </w:tcPr>
          <w:p>
            <w:r/>
            <w:r>
              <w:t>24ч (копия)</w:t>
            </w:r>
          </w:p>
        </w:tc>
      </w:tr>
      <w:tr>
        <w:tc>
          <w:tcPr>
            <w:tcW w:type="dxa" w:w="1728"/>
          </w:tcPr>
          <w:p>
            <w:r/>
            <w:r>
              <w:t>Отказ узла</w:t>
            </w:r>
          </w:p>
        </w:tc>
        <w:tc>
          <w:tcPr>
            <w:tcW w:type="dxa" w:w="1728"/>
          </w:tcPr>
          <w:p>
            <w:r/>
            <w:r>
              <w:rPr>
                <w:b/>
              </w:rPr>
              <w:t>∞</w:t>
            </w:r>
          </w:p>
        </w:tc>
        <w:tc>
          <w:tcPr>
            <w:tcW w:type="dxa" w:w="1728"/>
          </w:tcPr>
          <w:p>
            <w:r/>
            <w:r>
              <w:rPr>
                <w:b/>
              </w:rPr>
              <w:t>∞</w:t>
            </w:r>
          </w:p>
        </w:tc>
        <w:tc>
          <w:tcPr>
            <w:tcW w:type="dxa" w:w="1728"/>
          </w:tcPr>
          <w:p>
            <w:r/>
            <w:r>
              <w:t>Часы</w:t>
            </w:r>
          </w:p>
        </w:tc>
        <w:tc>
          <w:tcPr>
            <w:tcW w:type="dxa" w:w="1728"/>
          </w:tcPr>
          <w:p>
            <w:r/>
            <w:r>
              <w:t>24ч</w:t>
            </w:r>
          </w:p>
        </w:tc>
      </w:tr>
      <w:tr>
        <w:tc>
          <w:tcPr>
            <w:tcW w:type="dxa" w:w="1728"/>
          </w:tcPr>
          <w:p>
            <w:r/>
            <w:r>
              <w:t>Отказ VPS</w:t>
            </w:r>
          </w:p>
        </w:tc>
        <w:tc>
          <w:tcPr>
            <w:tcW w:type="dxa" w:w="1728"/>
          </w:tcPr>
          <w:p>
            <w:r/>
            <w:r>
              <w:t>Часы</w:t>
            </w:r>
          </w:p>
        </w:tc>
        <w:tc>
          <w:tcPr>
            <w:tcW w:type="dxa" w:w="1728"/>
          </w:tcPr>
          <w:p>
            <w:r/>
            <w:r>
              <w:t>0</w:t>
            </w:r>
          </w:p>
        </w:tc>
        <w:tc>
          <w:tcPr>
            <w:tcW w:type="dxa" w:w="1728"/>
          </w:tcPr>
          <w:p>
            <w:r/>
            <w:r>
              <w:t>Минуты</w:t>
            </w:r>
          </w:p>
        </w:tc>
        <w:tc>
          <w:tcPr>
            <w:tcW w:type="dxa" w:w="1728"/>
          </w:tcPr>
          <w:p>
            <w:r/>
            <w:r>
              <w:t>0</w:t>
            </w:r>
          </w:p>
        </w:tc>
      </w:tr>
      <w:tr>
        <w:tc>
          <w:tcPr>
            <w:tcW w:type="dxa" w:w="1728"/>
          </w:tcPr>
          <w:p>
            <w:r/>
            <w:r>
              <w:t>Отказ канала точки</w:t>
            </w:r>
          </w:p>
        </w:tc>
        <w:tc>
          <w:tcPr>
            <w:tcW w:type="dxa" w:w="1728"/>
          </w:tcPr>
          <w:p>
            <w:r/>
            <w:r>
              <w:t>0 (авто)</w:t>
            </w:r>
          </w:p>
        </w:tc>
        <w:tc>
          <w:tcPr>
            <w:tcW w:type="dxa" w:w="1728"/>
          </w:tcPr>
          <w:p>
            <w:r/>
            <w:r>
              <w:t>Аналитика за период</w:t>
            </w:r>
          </w:p>
        </w:tc>
        <w:tc>
          <w:tcPr>
            <w:tcW w:type="dxa" w:w="1728"/>
          </w:tcPr>
          <w:p>
            <w:r/>
            <w:r>
              <w:t>0</w:t>
            </w:r>
          </w:p>
        </w:tc>
        <w:tc>
          <w:tcPr>
            <w:tcW w:type="dxa" w:w="1728"/>
          </w:tcPr>
          <w:p>
            <w:r/>
            <w:r>
              <w:t>0 (edge)</w:t>
            </w:r>
          </w:p>
        </w:tc>
      </w:tr>
      <w:tr>
        <w:tc>
          <w:tcPr>
            <w:tcW w:type="dxa" w:w="1728"/>
          </w:tcPr>
          <w:p>
            <w:r/>
            <w:r>
              <w:t>Ошибочное удаление данных</w:t>
            </w:r>
          </w:p>
        </w:tc>
        <w:tc>
          <w:tcPr>
            <w:tcW w:type="dxa" w:w="1728"/>
          </w:tcPr>
          <w:p>
            <w:r/>
            <w:r>
              <w:rPr>
                <w:b/>
              </w:rPr>
              <w:t>∞</w:t>
            </w:r>
          </w:p>
        </w:tc>
        <w:tc>
          <w:tcPr>
            <w:tcW w:type="dxa" w:w="1728"/>
          </w:tcPr>
          <w:p>
            <w:r/>
            <w:r>
              <w:rPr>
                <w:b/>
              </w:rPr>
              <w:t>∞</w:t>
            </w:r>
          </w:p>
        </w:tc>
        <w:tc>
          <w:tcPr>
            <w:tcW w:type="dxa" w:w="1728"/>
          </w:tcPr>
          <w:p>
            <w:r/>
            <w:r>
              <w:t>Часы</w:t>
            </w:r>
          </w:p>
        </w:tc>
        <w:tc>
          <w:tcPr>
            <w:tcW w:type="dxa" w:w="1728"/>
          </w:tcPr>
          <w:p>
            <w:r/>
            <w:r>
              <w:t>24ч</w:t>
            </w:r>
          </w:p>
        </w:tc>
      </w:tr>
    </w:tbl>
    <w:p>
      <w:pPr>
        <w:spacing w:after="80"/>
      </w:pPr>
    </w:p>
    <w:p>
      <w:r>
        <w:t>Строки с «∞» — это то, что делает раздел 5.2 приоритетным.</w:t>
      </w:r>
    </w:p>
    <w:p>
      <w:r>
        <w:t xml:space="preserve">Последняя строка важна отдельно: </w:t>
      </w:r>
      <w:r>
        <w:rPr>
          <w:b/>
        </w:rPr>
        <w:t>от ошибочного удаления не защищает никакой HA.</w:t>
      </w:r>
      <w:r>
        <w:t xml:space="preserve"> Только резервная копия.</w:t>
      </w:r>
    </w:p>
    <w:p>
      <w:pPr>
        <w:pStyle w:val="Heading3"/>
      </w:pPr>
      <w:r/>
      <w:r>
        <w:t>9.2. Процедура восстановления узла</w:t>
      </w:r>
    </w:p>
    <w:p>
      <w:r>
        <w:t xml:space="preserve">Описана в </w:t>
      </w:r>
      <w:r>
        <w:rPr>
          <w:color w:val="1A5FB4"/>
          <w:u w:val="single"/>
        </w:rPr>
        <w:t>03_DEPLOYMENT.md</w:t>
      </w:r>
      <w:r>
        <w:t>, 10.5. Ключевое: критерий успеха — не «контейнеры запустились», а «событие с камеры дошло до Telegram».</w:t>
      </w:r>
    </w:p>
    <w:p>
      <w:pPr>
        <w:pStyle w:val="Heading3"/>
      </w:pPr>
      <w:r/>
      <w:r>
        <w:t>9.3. Учения</w:t>
      </w:r>
    </w:p>
    <w:p>
      <w:r>
        <w:rPr>
          <w:b/>
        </w:rPr>
        <w:t>[Требует решения]:</w:t>
      </w:r>
      <w:r>
        <w:t xml:space="preserve"> учения по восстановлению не проводились.</w:t>
      </w:r>
    </w:p>
    <w:p>
      <w:r>
        <w:rPr>
          <w:i/>
        </w:rPr>
        <w:t>Рекомендация:</w:t>
      </w:r>
      <w:r>
        <w:t xml:space="preserve"> раз в квартал — восстановление из резервной копии на dev-ПК с замером времени. Обоснование: непроверенная процедура восстановления не существует. Первое учение обычно выявляет, что забыли </w:t>
      </w:r>
      <w:r>
        <w:rPr>
          <w:rFonts w:ascii="Consolas" w:hAnsi="Consolas"/>
          <w:color w:val="A31415"/>
          <w:sz w:val="19"/>
        </w:rPr>
        <w:t>.env.prod</w:t>
      </w:r>
      <w:r>
        <w:t>, что дамп не восстанавливается из-за фоновых заданий TimescaleDB, что не помнят порядок шагов. Узнавать это следует не во время аварии.</w:t>
      </w:r>
    </w:p>
    <w:p>
      <w:pPr>
        <w:pBdr>
          <w:bottom w:val="single" w:sz="6" w:space="1" w:color="BBBBBB"/>
        </w:pBdr>
      </w:pPr>
    </w:p>
    <w:p>
      <w:pPr>
        <w:pStyle w:val="Heading2"/>
      </w:pPr>
      <w:r/>
      <w:r>
        <w:t>10. Реестр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HA-01</w:t>
            </w:r>
          </w:p>
        </w:tc>
        <w:tc>
          <w:tcPr>
            <w:tcW w:type="dxa" w:w="2160"/>
          </w:tcPr>
          <w:p>
            <w:r/>
            <w:r>
              <w:rPr>
                <w:b/>
              </w:rPr>
              <w:t>Резервные копии приоритетнее HA</w:t>
            </w:r>
          </w:p>
        </w:tc>
        <w:tc>
          <w:tcPr>
            <w:tcW w:type="dxa" w:w="2160"/>
          </w:tcPr>
          <w:p>
            <w:r/>
            <w:r>
              <w:t>HA защищает от простоя, копия — от безвозвратной потери</w:t>
            </w:r>
          </w:p>
        </w:tc>
        <w:tc>
          <w:tcPr>
            <w:tcW w:type="dxa" w:w="2160"/>
          </w:tcPr>
          <w:p>
            <w:r/>
            <w:r>
              <w:t>Начать с кластера: реплицирует ошибку на все узлы</w:t>
            </w:r>
          </w:p>
        </w:tc>
      </w:tr>
      <w:tr>
        <w:tc>
          <w:tcPr>
            <w:tcW w:type="dxa" w:w="2160"/>
          </w:tcPr>
          <w:p>
            <w:r/>
            <w:r>
              <w:t>HA-02</w:t>
            </w:r>
          </w:p>
        </w:tc>
        <w:tc>
          <w:tcPr>
            <w:tcW w:type="dxa" w:w="2160"/>
          </w:tcPr>
          <w:p>
            <w:r/>
            <w:r>
              <w:t>SLA не декларируется до HA и дежурства</w:t>
            </w:r>
          </w:p>
        </w:tc>
        <w:tc>
          <w:tcPr>
            <w:tcW w:type="dxa" w:w="2160"/>
          </w:tcPr>
          <w:p>
            <w:r/>
            <w:r>
              <w:t>Обещание, которое будет нарушено</w:t>
            </w:r>
          </w:p>
        </w:tc>
        <w:tc>
          <w:tcPr>
            <w:tcW w:type="dxa" w:w="2160"/>
          </w:tcPr>
          <w:p>
            <w:r/>
            <w:r>
              <w:t>Обещать: гарантированное нарушение договора</w:t>
            </w:r>
          </w:p>
        </w:tc>
      </w:tr>
      <w:tr>
        <w:tc>
          <w:tcPr>
            <w:tcW w:type="dxa" w:w="2160"/>
          </w:tcPr>
          <w:p>
            <w:r/>
            <w:r>
              <w:t>HA-03</w:t>
            </w:r>
          </w:p>
        </w:tc>
        <w:tc>
          <w:tcPr>
            <w:tcW w:type="dxa" w:w="2160"/>
          </w:tcPr>
          <w:p>
            <w:r/>
            <w:r>
              <w:t>Изоляция отказов на уровне приложения</w:t>
            </w:r>
          </w:p>
        </w:tc>
        <w:tc>
          <w:tcPr>
            <w:tcW w:type="dxa" w:w="2160"/>
          </w:tcPr>
          <w:p>
            <w:r/>
            <w:r>
              <w:t>Реализовано 22 механизма; всё изолируемое изолировано</w:t>
            </w:r>
          </w:p>
        </w:tc>
        <w:tc>
          <w:tcPr>
            <w:tcW w:type="dxa" w:w="2160"/>
          </w:tcPr>
          <w:p>
            <w:r/>
            <w:r>
              <w:t>Полагаться на инфраструктуру: не спасает от логических отказов</w:t>
            </w:r>
          </w:p>
        </w:tc>
      </w:tr>
      <w:tr>
        <w:tc>
          <w:tcPr>
            <w:tcW w:type="dxa" w:w="2160"/>
          </w:tcPr>
          <w:p>
            <w:r/>
            <w:r>
              <w:t>HA-04</w:t>
            </w:r>
          </w:p>
        </w:tc>
        <w:tc>
          <w:tcPr>
            <w:tcW w:type="dxa" w:w="2160"/>
          </w:tcPr>
          <w:p>
            <w:r/>
            <w:r>
              <w:t>go2rtc без HA</w:t>
            </w:r>
          </w:p>
        </w:tc>
        <w:tc>
          <w:tcPr>
            <w:tcW w:type="dxa" w:w="2160"/>
          </w:tcPr>
          <w:p>
            <w:r/>
            <w:r>
              <w:t>Отказ = нет живого видео; аналитика работает; reconciler восстанавливает</w:t>
            </w:r>
          </w:p>
        </w:tc>
        <w:tc>
          <w:tcPr>
            <w:tcW w:type="dxa" w:w="2160"/>
          </w:tcPr>
          <w:p>
            <w:r/>
            <w:r>
              <w:t>Реплики: два набора потоков, удвоение соединений к камерам</w:t>
            </w:r>
          </w:p>
        </w:tc>
      </w:tr>
      <w:tr>
        <w:tc>
          <w:tcPr>
            <w:tcW w:type="dxa" w:w="2160"/>
          </w:tcPr>
          <w:p>
            <w:r/>
            <w:r>
              <w:t>HA-05</w:t>
            </w:r>
          </w:p>
        </w:tc>
        <w:tc>
          <w:tcPr>
            <w:tcW w:type="dxa" w:w="2160"/>
          </w:tcPr>
          <w:p>
            <w:r/>
            <w:r>
              <w:t>Analyzer: active-passive с лидерством, не active-active</w:t>
            </w:r>
          </w:p>
        </w:tc>
        <w:tc>
          <w:tcPr>
            <w:tcW w:type="dxa" w:w="2160"/>
          </w:tcPr>
          <w:p>
            <w:r/>
            <w:r>
              <w:t>Две реплики = двойные события</w:t>
            </w:r>
          </w:p>
        </w:tc>
        <w:tc>
          <w:tcPr>
            <w:tcW w:type="dxa" w:w="2160"/>
          </w:tcPr>
          <w:p>
            <w:r/>
            <w:r>
              <w:t>Active-active: дублирование данных</w:t>
            </w:r>
          </w:p>
        </w:tc>
      </w:tr>
      <w:tr>
        <w:tc>
          <w:tcPr>
            <w:tcW w:type="dxa" w:w="2160"/>
          </w:tcPr>
          <w:p>
            <w:r/>
            <w:r>
              <w:t>HA-06</w:t>
            </w:r>
          </w:p>
        </w:tc>
        <w:tc>
          <w:tcPr>
            <w:tcW w:type="dxa" w:w="2160"/>
          </w:tcPr>
          <w:p>
            <w:r/>
            <w:r>
              <w:t>Redis Sentinel, не Cluster</w:t>
            </w:r>
          </w:p>
        </w:tc>
        <w:tc>
          <w:tcPr>
            <w:tcW w:type="dxa" w:w="2160"/>
          </w:tcPr>
          <w:p>
            <w:r/>
            <w:r>
              <w:t>Шардирование не нужно; Cluster ломает многоключевые операции</w:t>
            </w:r>
          </w:p>
        </w:tc>
        <w:tc>
          <w:tcPr>
            <w:tcW w:type="dxa" w:w="2160"/>
          </w:tcPr>
          <w:p>
            <w:r/>
            <w:r>
              <w:t>Cluster: сложность без выигрыша</w:t>
            </w:r>
          </w:p>
        </w:tc>
      </w:tr>
      <w:tr>
        <w:tc>
          <w:tcPr>
            <w:tcW w:type="dxa" w:w="2160"/>
          </w:tcPr>
          <w:p>
            <w:r/>
            <w:r>
              <w:t>HA-07</w:t>
            </w:r>
          </w:p>
        </w:tc>
        <w:tc>
          <w:tcPr>
            <w:tcW w:type="dxa" w:w="2160"/>
          </w:tcPr>
          <w:p>
            <w:r/>
            <w:r>
              <w:t>Blue/Green не применяется</w:t>
            </w:r>
          </w:p>
        </w:tc>
        <w:tc>
          <w:tcPr>
            <w:tcW w:type="dxa" w:w="2160"/>
          </w:tcPr>
          <w:p>
            <w:r/>
            <w:r>
              <w:t>Две среды тянули бы камеры одновременно</w:t>
            </w:r>
          </w:p>
        </w:tc>
        <w:tc>
          <w:tcPr>
            <w:tcW w:type="dxa" w:w="2160"/>
          </w:tcPr>
          <w:p>
            <w:r/>
            <w:r>
              <w:t>Blue/Green: удвоение нагрузки на камеры и GPU</w:t>
            </w:r>
          </w:p>
        </w:tc>
      </w:tr>
      <w:tr>
        <w:tc>
          <w:tcPr>
            <w:tcW w:type="dxa" w:w="2160"/>
          </w:tcPr>
          <w:p>
            <w:r/>
            <w:r>
              <w:t>HA-08</w:t>
            </w:r>
          </w:p>
        </w:tc>
        <w:tc>
          <w:tcPr>
            <w:tcW w:type="dxa" w:w="2160"/>
          </w:tcPr>
          <w:p>
            <w:r/>
            <w:r>
              <w:t>Канареечный выкат по тенантам</w:t>
            </w:r>
          </w:p>
        </w:tc>
        <w:tc>
          <w:tcPr>
            <w:tcW w:type="dxa" w:w="2160"/>
          </w:tcPr>
          <w:p>
            <w:r/>
            <w:r>
              <w:t>Тенант — естественная граница; инфраструктура не нужна</w:t>
            </w:r>
          </w:p>
        </w:tc>
        <w:tc>
          <w:tcPr>
            <w:tcW w:type="dxa" w:w="2160"/>
          </w:tcPr>
          <w:p>
            <w:r/>
            <w:r>
              <w:t>По процентам трафика: неприменимо к обработке видео</w:t>
            </w:r>
          </w:p>
        </w:tc>
      </w:tr>
      <w:tr>
        <w:tc>
          <w:tcPr>
            <w:tcW w:type="dxa" w:w="2160"/>
          </w:tcPr>
          <w:p>
            <w:r/>
            <w:r>
              <w:t>HA-09</w:t>
            </w:r>
          </w:p>
        </w:tc>
        <w:tc>
          <w:tcPr>
            <w:tcW w:type="dxa" w:w="2160"/>
          </w:tcPr>
          <w:p>
            <w:r/>
            <w:r>
              <w:t>SLA только на приём событий и доставку алертов</w:t>
            </w:r>
          </w:p>
        </w:tc>
        <w:tc>
          <w:tcPr>
            <w:tcW w:type="dxa" w:w="2160"/>
          </w:tcPr>
          <w:p>
            <w:r/>
            <w:r>
              <w:t>Живое видео и архив зависят от клиента</w:t>
            </w:r>
          </w:p>
        </w:tc>
        <w:tc>
          <w:tcPr>
            <w:tcW w:type="dxa" w:w="2160"/>
          </w:tcPr>
          <w:p>
            <w:r/>
            <w:r>
              <w:t>SLA на всё: ответственность за чужого провайдера</w:t>
            </w:r>
          </w:p>
        </w:tc>
      </w:tr>
      <w:tr>
        <w:tc>
          <w:tcPr>
            <w:tcW w:type="dxa" w:w="2160"/>
          </w:tcPr>
          <w:p>
            <w:r/>
            <w:r>
              <w:t>HA-10</w:t>
            </w:r>
          </w:p>
        </w:tc>
        <w:tc>
          <w:tcPr>
            <w:tcW w:type="dxa" w:w="2160"/>
          </w:tcPr>
          <w:p>
            <w:r/>
            <w:r>
              <w:t>Потеря аналитики при рестарте analyzer принимается</w:t>
            </w:r>
          </w:p>
        </w:tc>
        <w:tc>
          <w:tcPr>
            <w:tcW w:type="dxa" w:w="2160"/>
          </w:tcPr>
          <w:p>
            <w:r/>
            <w:r>
              <w:t>Плата за решение A-01</w:t>
            </w:r>
          </w:p>
        </w:tc>
        <w:tc>
          <w:tcPr>
            <w:tcW w:type="dxa" w:w="2160"/>
          </w:tcPr>
          <w:p>
            <w:r/>
            <w:r>
              <w:t>Буферизация видео: отказ от главного решения по производительности</w:t>
            </w:r>
          </w:p>
        </w:tc>
      </w:tr>
      <w:tr>
        <w:tc>
          <w:tcPr>
            <w:tcW w:type="dxa" w:w="2160"/>
          </w:tcPr>
          <w:p>
            <w:r/>
            <w:r>
              <w:t>HA-11</w:t>
            </w:r>
          </w:p>
        </w:tc>
        <w:tc>
          <w:tcPr>
            <w:tcW w:type="dxa" w:w="2160"/>
          </w:tcPr>
          <w:p>
            <w:r/>
            <w:r>
              <w:rPr>
                <w:rFonts w:ascii="Consolas" w:hAnsi="Consolas"/>
                <w:color w:val="A31415"/>
                <w:sz w:val="19"/>
              </w:rPr>
              <w:t>Endpoint</w:t>
            </w:r>
            <w:r>
              <w:t xml:space="preserve"> точек — доменное имя, не IP</w:t>
            </w:r>
          </w:p>
        </w:tc>
        <w:tc>
          <w:tcPr>
            <w:tcW w:type="dxa" w:w="2160"/>
          </w:tcPr>
          <w:p>
            <w:r/>
            <w:r>
              <w:t>Предусловие резервирования VPS; бесплатно сейчас</w:t>
            </w:r>
          </w:p>
        </w:tc>
        <w:tc>
          <w:tcPr>
            <w:tcW w:type="dxa" w:w="2160"/>
          </w:tcPr>
          <w:p>
            <w:r/>
            <w:r>
              <w:t>IP: переключение потребует визита на каждую точку</w:t>
            </w:r>
          </w:p>
        </w:tc>
      </w:tr>
    </w:tbl>
    <w:p>
      <w:pPr>
        <w:spacing w:after="80"/>
      </w:pPr>
    </w:p>
    <w:p>
      <w:pPr>
        <w:pBdr>
          <w:bottom w:val="single" w:sz="6" w:space="1" w:color="BBBBBB"/>
        </w:pBdr>
      </w:pPr>
    </w:p>
    <w:p>
      <w:pPr>
        <w:pStyle w:val="Heading2"/>
      </w:pPr>
      <w:r/>
      <w:r>
        <w:t>11. Долг отказоустойчивости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HA-D-01</w:t>
            </w:r>
          </w:p>
        </w:tc>
        <w:tc>
          <w:tcPr>
            <w:tcW w:type="dxa" w:w="2160"/>
          </w:tcPr>
          <w:p>
            <w:r/>
            <w:r>
              <w:t>Нет резервных копий</w:t>
            </w:r>
          </w:p>
        </w:tc>
        <w:tc>
          <w:tcPr>
            <w:tcW w:type="dxa" w:w="2160"/>
          </w:tcPr>
          <w:p>
            <w:r/>
            <w:r>
              <w:t>Безвозвратная потеря всего</w:t>
            </w:r>
          </w:p>
        </w:tc>
        <w:tc>
          <w:tcPr>
            <w:tcW w:type="dxa" w:w="2160"/>
          </w:tcPr>
          <w:p>
            <w:r/>
            <w:r>
              <w:rPr>
                <w:b/>
              </w:rPr>
              <w:t>Критический</w:t>
            </w:r>
          </w:p>
        </w:tc>
      </w:tr>
      <w:tr>
        <w:tc>
          <w:tcPr>
            <w:tcW w:type="dxa" w:w="2160"/>
          </w:tcPr>
          <w:p>
            <w:r/>
            <w:r>
              <w:t>HA-D-02</w:t>
            </w:r>
          </w:p>
        </w:tc>
        <w:tc>
          <w:tcPr>
            <w:tcW w:type="dxa" w:w="2160"/>
          </w:tcPr>
          <w:p>
            <w:r/>
            <w:r>
              <w:t>Отказ PostgreSQL → события в dead-letter</w:t>
            </w:r>
          </w:p>
        </w:tc>
        <w:tc>
          <w:tcPr>
            <w:tcW w:type="dxa" w:w="2160"/>
          </w:tcPr>
          <w:p>
            <w:r/>
            <w:r>
              <w:t>Тихая потеря потока событий при сбое БД</w:t>
            </w:r>
          </w:p>
        </w:tc>
        <w:tc>
          <w:tcPr>
            <w:tcW w:type="dxa" w:w="2160"/>
          </w:tcPr>
          <w:p>
            <w:r/>
            <w:r>
              <w:rPr>
                <w:b/>
              </w:rPr>
              <w:t>Критический</w:t>
            </w:r>
          </w:p>
        </w:tc>
      </w:tr>
      <w:tr>
        <w:tc>
          <w:tcPr>
            <w:tcW w:type="dxa" w:w="2160"/>
          </w:tcPr>
          <w:p>
            <w:r/>
            <w:r>
              <w:t>HA-D-03</w:t>
            </w:r>
          </w:p>
        </w:tc>
        <w:tc>
          <w:tcPr>
            <w:tcW w:type="dxa" w:w="2160"/>
          </w:tcPr>
          <w:p>
            <w:r/>
            <w:r>
              <w:t>Нет буфера событий при сбое Redis</w:t>
            </w:r>
          </w:p>
        </w:tc>
        <w:tc>
          <w:tcPr>
            <w:tcW w:type="dxa" w:w="2160"/>
          </w:tcPr>
          <w:p>
            <w:r/>
            <w:r>
              <w:t xml:space="preserve">События теряются безвозвратно; принцип из </w:t>
            </w:r>
            <w:r>
              <w:rPr>
                <w:rFonts w:ascii="Consolas" w:hAnsi="Consolas"/>
                <w:color w:val="A31415"/>
                <w:sz w:val="19"/>
              </w:rPr>
              <w:t>CLAUDE.md</w:t>
            </w:r>
            <w:r>
              <w:t xml:space="preserve"> не реализован</w:t>
            </w:r>
          </w:p>
        </w:tc>
        <w:tc>
          <w:tcPr>
            <w:tcW w:type="dxa" w:w="2160"/>
          </w:tcPr>
          <w:p>
            <w:r/>
            <w:r>
              <w:rPr>
                <w:b/>
              </w:rPr>
              <w:t>Высокий</w:t>
            </w:r>
          </w:p>
        </w:tc>
      </w:tr>
      <w:tr>
        <w:tc>
          <w:tcPr>
            <w:tcW w:type="dxa" w:w="2160"/>
          </w:tcPr>
          <w:p>
            <w:r/>
            <w:r>
              <w:t>HA-D-04</w:t>
            </w:r>
          </w:p>
        </w:tc>
        <w:tc>
          <w:tcPr>
            <w:tcW w:type="dxa" w:w="2160"/>
          </w:tcPr>
          <w:p>
            <w:r/>
            <w:r>
              <w:t xml:space="preserve">Нет </w:t>
            </w:r>
            <w:r>
              <w:rPr>
                <w:rFonts w:ascii="Consolas" w:hAnsi="Consolas"/>
                <w:color w:val="A31415"/>
                <w:sz w:val="19"/>
              </w:rPr>
              <w:t>XAUTOCLAIM</w:t>
            </w:r>
          </w:p>
        </w:tc>
        <w:tc>
          <w:tcPr>
            <w:tcW w:type="dxa" w:w="2160"/>
          </w:tcPr>
          <w:p>
            <w:r/>
            <w:r>
              <w:t xml:space="preserve">До 20 событий теряются при каждом рестарте </w:t>
            </w:r>
            <w:r>
              <w:rPr>
                <w:rFonts w:ascii="Consolas" w:hAnsi="Consolas"/>
                <w:color w:val="A31415"/>
                <w:sz w:val="19"/>
              </w:rPr>
              <w:t>api</w:t>
            </w:r>
          </w:p>
        </w:tc>
        <w:tc>
          <w:tcPr>
            <w:tcW w:type="dxa" w:w="2160"/>
          </w:tcPr>
          <w:p>
            <w:r/>
            <w:r>
              <w:rPr>
                <w:b/>
              </w:rPr>
              <w:t>Высокий</w:t>
            </w:r>
          </w:p>
        </w:tc>
      </w:tr>
      <w:tr>
        <w:tc>
          <w:tcPr>
            <w:tcW w:type="dxa" w:w="2160"/>
          </w:tcPr>
          <w:p>
            <w:r/>
            <w:r>
              <w:t>HA-D-05</w:t>
            </w:r>
          </w:p>
        </w:tc>
        <w:tc>
          <w:tcPr>
            <w:tcW w:type="dxa" w:w="2160"/>
          </w:tcPr>
          <w:p>
            <w:r/>
            <w:r>
              <w:t>Нет healthcheck у analyzer</w:t>
            </w:r>
          </w:p>
        </w:tc>
        <w:tc>
          <w:tcPr>
            <w:tcW w:type="dxa" w:w="2160"/>
          </w:tcPr>
          <w:p>
            <w:r/>
            <w:r>
              <w:t>Самый важный сервис без проверки</w:t>
            </w:r>
          </w:p>
        </w:tc>
        <w:tc>
          <w:tcPr>
            <w:tcW w:type="dxa" w:w="2160"/>
          </w:tcPr>
          <w:p>
            <w:r/>
            <w:r>
              <w:rPr>
                <w:b/>
              </w:rPr>
              <w:t>Высокий</w:t>
            </w:r>
          </w:p>
        </w:tc>
      </w:tr>
      <w:tr>
        <w:tc>
          <w:tcPr>
            <w:tcW w:type="dxa" w:w="2160"/>
          </w:tcPr>
          <w:p>
            <w:r/>
            <w:r>
              <w:t>HA-D-06</w:t>
            </w:r>
          </w:p>
        </w:tc>
        <w:tc>
          <w:tcPr>
            <w:tcW w:type="dxa" w:w="2160"/>
          </w:tcPr>
          <w:p>
            <w:r/>
            <w:r>
              <w:t>Нет RAID, ИБП</w:t>
            </w:r>
          </w:p>
        </w:tc>
        <w:tc>
          <w:tcPr>
            <w:tcW w:type="dxa" w:w="2160"/>
          </w:tcPr>
          <w:p>
            <w:r/>
            <w:r>
              <w:t>Отказ железа = длительный простой</w:t>
            </w:r>
          </w:p>
        </w:tc>
        <w:tc>
          <w:tcPr>
            <w:tcW w:type="dxa" w:w="2160"/>
          </w:tcPr>
          <w:p>
            <w:r/>
            <w:r>
              <w:t>Высокий</w:t>
            </w:r>
          </w:p>
        </w:tc>
      </w:tr>
      <w:tr>
        <w:tc>
          <w:tcPr>
            <w:tcW w:type="dxa" w:w="2160"/>
          </w:tcPr>
          <w:p>
            <w:r/>
            <w:r>
              <w:t>HA-D-07</w:t>
            </w:r>
          </w:p>
        </w:tc>
        <w:tc>
          <w:tcPr>
            <w:tcW w:type="dxa" w:w="2160"/>
          </w:tcPr>
          <w:p>
            <w:r/>
            <w:r>
              <w:t xml:space="preserve">Нет </w:t>
            </w:r>
            <w:r>
              <w:rPr>
                <w:rFonts w:ascii="Consolas" w:hAnsi="Consolas"/>
                <w:color w:val="A31415"/>
                <w:sz w:val="19"/>
              </w:rPr>
              <w:t>maxmemory</w:t>
            </w:r>
            <w:r>
              <w:t xml:space="preserve"> у Redis</w:t>
            </w:r>
          </w:p>
        </w:tc>
        <w:tc>
          <w:tcPr>
            <w:tcW w:type="dxa" w:w="2160"/>
          </w:tcPr>
          <w:p>
            <w:r/>
            <w:r>
              <w:t>OOM-killer останавливает платформу</w:t>
            </w:r>
          </w:p>
        </w:tc>
        <w:tc>
          <w:tcPr>
            <w:tcW w:type="dxa" w:w="2160"/>
          </w:tcPr>
          <w:p>
            <w:r/>
            <w:r>
              <w:t>Средний</w:t>
            </w:r>
          </w:p>
        </w:tc>
      </w:tr>
      <w:tr>
        <w:tc>
          <w:tcPr>
            <w:tcW w:type="dxa" w:w="2160"/>
          </w:tcPr>
          <w:p>
            <w:r/>
            <w:r>
              <w:t>HA-D-08</w:t>
            </w:r>
          </w:p>
        </w:tc>
        <w:tc>
          <w:tcPr>
            <w:tcW w:type="dxa" w:w="2160"/>
          </w:tcPr>
          <w:p>
            <w:r/>
            <w:r>
              <w:rPr>
                <w:rFonts w:ascii="Consolas" w:hAnsi="Consolas"/>
                <w:color w:val="A31415"/>
                <w:sz w:val="19"/>
              </w:rPr>
              <w:t>Endpoint</w:t>
            </w:r>
            <w:r>
              <w:t xml:space="preserve"> точек — IP, не имя</w:t>
            </w:r>
          </w:p>
        </w:tc>
        <w:tc>
          <w:tcPr>
            <w:tcW w:type="dxa" w:w="2160"/>
          </w:tcPr>
          <w:p>
            <w:r/>
            <w:r>
              <w:t>Резервирование VPS потребует визита на каждую точку</w:t>
            </w:r>
          </w:p>
        </w:tc>
        <w:tc>
          <w:tcPr>
            <w:tcW w:type="dxa" w:w="2160"/>
          </w:tcPr>
          <w:p>
            <w:r/>
            <w:r>
              <w:t>Средний</w:t>
            </w:r>
          </w:p>
        </w:tc>
      </w:tr>
      <w:tr>
        <w:tc>
          <w:tcPr>
            <w:tcW w:type="dxa" w:w="2160"/>
          </w:tcPr>
          <w:p>
            <w:r/>
            <w:r>
              <w:t>HA-D-09</w:t>
            </w:r>
          </w:p>
        </w:tc>
        <w:tc>
          <w:tcPr>
            <w:tcW w:type="dxa" w:w="2160"/>
          </w:tcPr>
          <w:p>
            <w:r/>
            <w:r>
              <w:t>Нет readiness-проверок</w:t>
            </w:r>
          </w:p>
        </w:tc>
        <w:tc>
          <w:tcPr>
            <w:tcW w:type="dxa" w:w="2160"/>
          </w:tcPr>
          <w:p>
            <w:r/>
            <w:r>
              <w:t>Блокер балансировки и Kubernetes</w:t>
            </w:r>
          </w:p>
        </w:tc>
        <w:tc>
          <w:tcPr>
            <w:tcW w:type="dxa" w:w="2160"/>
          </w:tcPr>
          <w:p>
            <w:r/>
            <w:r>
              <w:t>Средний</w:t>
            </w:r>
          </w:p>
        </w:tc>
      </w:tr>
      <w:tr>
        <w:tc>
          <w:tcPr>
            <w:tcW w:type="dxa" w:w="2160"/>
          </w:tcPr>
          <w:p>
            <w:r/>
            <w:r>
              <w:t>HA-D-10</w:t>
            </w:r>
          </w:p>
        </w:tc>
        <w:tc>
          <w:tcPr>
            <w:tcW w:type="dxa" w:w="2160"/>
          </w:tcPr>
          <w:p>
            <w:r/>
            <w:r>
              <w:t>Не измеряется доступность</w:t>
            </w:r>
          </w:p>
        </w:tc>
        <w:tc>
          <w:tcPr>
            <w:tcW w:type="dxa" w:w="2160"/>
          </w:tcPr>
          <w:p>
            <w:r/>
            <w:r>
              <w:t>SLA невозможен</w:t>
            </w:r>
          </w:p>
        </w:tc>
        <w:tc>
          <w:tcPr>
            <w:tcW w:type="dxa" w:w="2160"/>
          </w:tcPr>
          <w:p>
            <w:r/>
            <w:r>
              <w:t>Высокий</w:t>
            </w:r>
          </w:p>
        </w:tc>
      </w:tr>
      <w:tr>
        <w:tc>
          <w:tcPr>
            <w:tcW w:type="dxa" w:w="2160"/>
          </w:tcPr>
          <w:p>
            <w:r/>
            <w:r>
              <w:t>HA-D-11</w:t>
            </w:r>
          </w:p>
        </w:tc>
        <w:tc>
          <w:tcPr>
            <w:tcW w:type="dxa" w:w="2160"/>
          </w:tcPr>
          <w:p>
            <w:r/>
            <w:r>
              <w:t>Учения по восстановлению не проводились</w:t>
            </w:r>
          </w:p>
        </w:tc>
        <w:tc>
          <w:tcPr>
            <w:tcW w:type="dxa" w:w="2160"/>
          </w:tcPr>
          <w:p>
            <w:r/>
            <w:r>
              <w:t>Процедура — гипотеза</w:t>
            </w:r>
          </w:p>
        </w:tc>
        <w:tc>
          <w:tcPr>
            <w:tcW w:type="dxa" w:w="2160"/>
          </w:tcPr>
          <w:p>
            <w:r/>
            <w:r>
              <w:t>Высокий</w:t>
            </w:r>
          </w:p>
        </w:tc>
      </w:tr>
      <w:tr>
        <w:tc>
          <w:tcPr>
            <w:tcW w:type="dxa" w:w="2160"/>
          </w:tcPr>
          <w:p>
            <w:r/>
            <w:r>
              <w:t>HA-D-12</w:t>
            </w:r>
          </w:p>
        </w:tc>
        <w:tc>
          <w:tcPr>
            <w:tcW w:type="dxa" w:w="2160"/>
          </w:tcPr>
          <w:p>
            <w:r/>
            <w:r>
              <w:t>Нет дежурства</w:t>
            </w:r>
          </w:p>
        </w:tc>
        <w:tc>
          <w:tcPr>
            <w:tcW w:type="dxa" w:w="2160"/>
          </w:tcPr>
          <w:p>
            <w:r/>
            <w:r>
              <w:t>SLA невозможен независимо от архитектуры</w:t>
            </w:r>
          </w:p>
        </w:tc>
        <w:tc>
          <w:tcPr>
            <w:tcW w:type="dxa" w:w="2160"/>
          </w:tcPr>
          <w:p>
            <w:r/>
            <w:r>
              <w:t>Средний</w:t>
            </w:r>
          </w:p>
        </w:tc>
      </w:tr>
      <w:tr>
        <w:tc>
          <w:tcPr>
            <w:tcW w:type="dxa" w:w="2160"/>
          </w:tcPr>
          <w:p>
            <w:r/>
            <w:r>
              <w:t>HA-D-13</w:t>
            </w:r>
          </w:p>
        </w:tc>
        <w:tc>
          <w:tcPr>
            <w:tcW w:type="dxa" w:w="2160"/>
          </w:tcPr>
          <w:p>
            <w:r/>
            <w:r>
              <w:t>Обновление = простой</w:t>
            </w:r>
          </w:p>
        </w:tc>
        <w:tc>
          <w:tcPr>
            <w:tcW w:type="dxa" w:w="2160"/>
          </w:tcPr>
          <w:p>
            <w:r/>
            <w:r>
              <w:t>Ежедневный плановый простой</w:t>
            </w:r>
          </w:p>
        </w:tc>
        <w:tc>
          <w:tcPr>
            <w:tcW w:type="dxa" w:w="2160"/>
          </w:tcPr>
          <w:p>
            <w:r/>
            <w:r>
              <w:t>Средний</w:t>
            </w:r>
          </w:p>
        </w:tc>
      </w:tr>
      <w:tr>
        <w:tc>
          <w:tcPr>
            <w:tcW w:type="dxa" w:w="2160"/>
          </w:tcPr>
          <w:p>
            <w:r/>
            <w:r>
              <w:t>HA-D-14</w:t>
            </w:r>
          </w:p>
        </w:tc>
        <w:tc>
          <w:tcPr>
            <w:tcW w:type="dxa" w:w="2160"/>
          </w:tcPr>
          <w:p>
            <w:r/>
            <w:r>
              <w:t>Redis не гарантирует сохранность событий даже в HA</w:t>
            </w:r>
          </w:p>
        </w:tc>
        <w:tc>
          <w:tcPr>
            <w:tcW w:type="dxa" w:w="2160"/>
          </w:tcPr>
          <w:p>
            <w:r/>
            <w:r>
              <w:t>Ограничение, которое нельзя обещать закрыть</w:t>
            </w:r>
          </w:p>
        </w:tc>
        <w:tc>
          <w:tcPr>
            <w:tcW w:type="dxa" w:w="2160"/>
          </w:tcPr>
          <w:p>
            <w:r/>
            <w:r>
              <w:t>Знать при продаже</w:t>
            </w:r>
          </w:p>
        </w:tc>
      </w:tr>
    </w:tbl>
    <w:p>
      <w:pPr>
        <w:spacing w:after="80"/>
      </w:pPr>
    </w:p>
    <w:p>
      <w:pPr>
        <w:pBdr>
          <w:bottom w:val="single" w:sz="6" w:space="1" w:color="BBBBBB"/>
        </w:pBdr>
      </w:pPr>
    </w:p>
    <w:p>
      <w:pPr>
        <w:pStyle w:val="Heading2"/>
      </w:pPr>
      <w:r/>
      <w:r>
        <w:t xml:space="preserve">10. Расширение по </w:t>
      </w:r>
      <w:r>
        <w:rPr>
          <w:color w:val="1A5FB4"/>
          <w:u w:val="single"/>
        </w:rPr>
        <w:t>REVIEW_BOARD.md</w:t>
      </w:r>
    </w:p>
    <w:p>
      <w:r>
        <w:rPr>
          <w:b/>
        </w:rPr>
        <w:t>Статус: [План].</w:t>
      </w:r>
      <w:r>
        <w:t xml:space="preserve"> Добавлено по итогам ревью (B-12..B-19). Ключевой сдвиг оптики: HA — это не «сделать компоненты надёжнее», а </w:t>
      </w:r>
      <w:r>
        <w:rPr>
          <w:b/>
        </w:rPr>
        <w:t>ограничить радиус поражения</w:t>
      </w:r>
      <w:r>
        <w:t>.</w:t>
      </w:r>
    </w:p>
    <w:p>
      <w:pPr>
        <w:pStyle w:val="Heading3"/>
      </w:pPr>
      <w:r/>
      <w:r>
        <w:t>10.1. Радиус поражения важнее аптайма (B-12)</w:t>
      </w:r>
    </w:p>
    <w:p>
      <w:r>
        <w:t>Совет зафиксировал: все механизмы HA в разделах выше отвечают на вопрос «как сделать компонент надёжнее» и ни один — на вопрос «скольких клиентов затронет отказ». При планке 1000+ второй вопрос важнее.</w:t>
      </w:r>
    </w:p>
    <w:p>
      <w:r>
        <w:t xml:space="preserve">Формулировка: </w:t>
      </w:r>
      <w:r>
        <w:rPr>
          <w:b/>
        </w:rPr>
        <w:t>клиент не утешится тем, что платформа доступна на 99.9% в среднем, если его ячейка лежала два часа.</w:t>
      </w:r>
      <w:r>
        <w:t xml:space="preserve"> Средний аптайм скрывает систематический отказ у меньшинства.</w:t>
      </w:r>
    </w:p>
    <w:p>
      <w:r>
        <w:t xml:space="preserve">Полная модель радиусов — </w:t>
      </w:r>
      <w:r>
        <w:rPr>
          <w:color w:val="1A5FB4"/>
          <w:u w:val="single"/>
        </w:rPr>
        <w:t>20</w:t>
      </w:r>
      <w:r>
        <w:t>, 5. Здесь — следствие для HA: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Подход к HA</w:t>
            </w:r>
          </w:p>
        </w:tc>
        <w:tc>
          <w:tcPr>
            <w:tcW w:type="dxa" w:w="2880"/>
          </w:tcPr>
          <w:p>
            <w:r>
              <w:rPr>
                <w:b/>
              </w:rPr>
            </w:r>
            <w:r>
              <w:rPr>
                <w:b/>
              </w:rPr>
              <w:t>При 1 клиенте</w:t>
            </w:r>
          </w:p>
        </w:tc>
        <w:tc>
          <w:tcPr>
            <w:tcW w:type="dxa" w:w="2880"/>
          </w:tcPr>
          <w:p>
            <w:r>
              <w:rPr>
                <w:b/>
              </w:rPr>
            </w:r>
            <w:r>
              <w:rPr>
                <w:b/>
              </w:rPr>
              <w:t>При 1000 клиентах</w:t>
            </w:r>
          </w:p>
        </w:tc>
      </w:tr>
      <w:tr>
        <w:tc>
          <w:tcPr>
            <w:tcW w:type="dxa" w:w="2880"/>
          </w:tcPr>
          <w:p>
            <w:r/>
            <w:r>
              <w:t>Делать один кластер надёжнее</w:t>
            </w:r>
          </w:p>
        </w:tc>
        <w:tc>
          <w:tcPr>
            <w:tcW w:type="dxa" w:w="2880"/>
          </w:tcPr>
          <w:p>
            <w:r/>
            <w:r>
              <w:t>Верно</w:t>
            </w:r>
          </w:p>
        </w:tc>
        <w:tc>
          <w:tcPr>
            <w:tcW w:type="dxa" w:w="2880"/>
          </w:tcPr>
          <w:p>
            <w:r/>
            <w:r>
              <w:t>Недостаточно: один отказ = 1000 клиентов</w:t>
            </w:r>
          </w:p>
        </w:tc>
      </w:tr>
      <w:tr>
        <w:tc>
          <w:tcPr>
            <w:tcW w:type="dxa" w:w="2880"/>
          </w:tcPr>
          <w:p>
            <w:r/>
            <w:r>
              <w:rPr>
                <w:b/>
              </w:rPr>
              <w:t>Дробить на ячейки</w:t>
            </w:r>
          </w:p>
        </w:tc>
        <w:tc>
          <w:tcPr>
            <w:tcW w:type="dxa" w:w="2880"/>
          </w:tcPr>
          <w:p>
            <w:r/>
            <w:r>
              <w:t>Избыточно</w:t>
            </w:r>
          </w:p>
        </w:tc>
        <w:tc>
          <w:tcPr>
            <w:tcW w:type="dxa" w:w="2880"/>
          </w:tcPr>
          <w:p>
            <w:r/>
            <w:r>
              <w:rPr>
                <w:b/>
              </w:rPr>
              <w:t>Обязательно</w:t>
            </w:r>
            <w:r>
              <w:t>: отказ = ячейка</w:t>
            </w:r>
          </w:p>
        </w:tc>
      </w:tr>
    </w:tbl>
    <w:p>
      <w:pPr>
        <w:spacing w:after="80"/>
      </w:pPr>
    </w:p>
    <w:p>
      <w:r>
        <w:t xml:space="preserve">Вывод: </w:t>
      </w:r>
      <w:r>
        <w:rPr>
          <w:b/>
        </w:rPr>
        <w:t>ячеистая архитектура ([20](20_SCALE_ARCHITECTURE.md)) — это и есть главный механизм HA при планке.</w:t>
      </w:r>
      <w:r>
        <w:t xml:space="preserve"> Резервирование PostgreSQL внутри ячейки (Patroni) снижает вероятность отказа; ячейки ограничивают его последствия. Нужно и то, и другое, но второе важнее, потому что вероятность отказа никогда не ноль.</w:t>
      </w:r>
    </w:p>
    <w:p>
      <w:pPr>
        <w:pStyle w:val="Heading3"/>
      </w:pPr>
      <w:r/>
      <w:r>
        <w:t>10.2. Переборки между тенантами (B-15)</w:t>
      </w:r>
    </w:p>
    <w:p>
      <w:r>
        <w:t>Даже внутри ячейки один тенант не должен утопить остальных. Механизмы (bulkheads):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Ресурс</w:t>
            </w:r>
          </w:p>
        </w:tc>
        <w:tc>
          <w:tcPr>
            <w:tcW w:type="dxa" w:w="2880"/>
          </w:tcPr>
          <w:p>
            <w:r>
              <w:rPr>
                <w:b/>
              </w:rPr>
            </w:r>
            <w:r>
              <w:rPr>
                <w:b/>
              </w:rPr>
              <w:t>Переборка</w:t>
            </w:r>
          </w:p>
        </w:tc>
        <w:tc>
          <w:tcPr>
            <w:tcW w:type="dxa" w:w="2880"/>
          </w:tcPr>
          <w:p>
            <w:r>
              <w:rPr>
                <w:b/>
              </w:rPr>
            </w:r>
            <w:r>
              <w:rPr>
                <w:b/>
              </w:rPr>
              <w:t>Ссылка</w:t>
            </w:r>
          </w:p>
        </w:tc>
      </w:tr>
      <w:tr>
        <w:tc>
          <w:tcPr>
            <w:tcW w:type="dxa" w:w="2880"/>
          </w:tcPr>
          <w:p>
            <w:r/>
            <w:r>
              <w:t>GPU</w:t>
            </w:r>
          </w:p>
        </w:tc>
        <w:tc>
          <w:tcPr>
            <w:tcW w:type="dxa" w:w="2880"/>
          </w:tcPr>
          <w:p>
            <w:r/>
            <w:r>
              <w:rPr>
                <w:rFonts w:ascii="Consolas" w:hAnsi="Consolas"/>
                <w:color w:val="A31415"/>
                <w:sz w:val="19"/>
              </w:rPr>
              <w:t>gpu_share</w:t>
            </w:r>
            <w:r>
              <w:t>, сброс нагрузки</w:t>
            </w:r>
          </w:p>
        </w:tc>
        <w:tc>
          <w:tcPr>
            <w:tcW w:type="dxa" w:w="2880"/>
          </w:tcPr>
          <w:p>
            <w:r/>
            <w:r>
              <w:rPr>
                <w:color w:val="1A5FB4"/>
                <w:u w:val="single"/>
              </w:rPr>
              <w:t>20</w:t>
            </w:r>
            <w:r>
              <w:t xml:space="preserve">, 7; </w:t>
            </w:r>
            <w:r>
              <w:rPr>
                <w:color w:val="1A5FB4"/>
                <w:u w:val="single"/>
              </w:rPr>
              <w:t>21</w:t>
            </w:r>
            <w:r>
              <w:t>, 4.3</w:t>
            </w:r>
          </w:p>
        </w:tc>
      </w:tr>
      <w:tr>
        <w:tc>
          <w:tcPr>
            <w:tcW w:type="dxa" w:w="2880"/>
          </w:tcPr>
          <w:p>
            <w:r/>
            <w:r>
              <w:t>Соединения БД</w:t>
            </w:r>
          </w:p>
        </w:tc>
        <w:tc>
          <w:tcPr>
            <w:tcW w:type="dxa" w:w="2880"/>
          </w:tcPr>
          <w:p>
            <w:r/>
            <w:r>
              <w:t>Пул на тенанта либо приоритеты</w:t>
            </w:r>
          </w:p>
        </w:tc>
        <w:tc>
          <w:tcPr>
            <w:tcW w:type="dxa" w:w="2880"/>
          </w:tcPr>
          <w:p>
            <w:r/>
            <w:r>
              <w:rPr>
                <w:b/>
              </w:rPr>
              <w:t>[План]</w:t>
            </w:r>
          </w:p>
        </w:tc>
      </w:tr>
      <w:tr>
        <w:tc>
          <w:tcPr>
            <w:tcW w:type="dxa" w:w="2880"/>
          </w:tcPr>
          <w:p>
            <w:r/>
            <w:r>
              <w:t>Redis</w:t>
            </w:r>
          </w:p>
        </w:tc>
        <w:tc>
          <w:tcPr>
            <w:tcW w:type="dxa" w:w="2880"/>
          </w:tcPr>
          <w:p>
            <w:r/>
            <w:r>
              <w:rPr>
                <w:rFonts w:ascii="Consolas" w:hAnsi="Consolas"/>
                <w:color w:val="A31415"/>
                <w:sz w:val="19"/>
              </w:rPr>
              <w:t>maxmemory</w:t>
            </w:r>
            <w:r>
              <w:t xml:space="preserve"> + вытеснение по политике</w:t>
            </w:r>
          </w:p>
        </w:tc>
        <w:tc>
          <w:tcPr>
            <w:tcW w:type="dxa" w:w="2880"/>
          </w:tcPr>
          <w:p>
            <w:r/>
            <w:r>
              <w:rPr>
                <w:b/>
              </w:rPr>
              <w:t>[План]</w:t>
            </w:r>
          </w:p>
        </w:tc>
      </w:tr>
      <w:tr>
        <w:tc>
          <w:tcPr>
            <w:tcW w:type="dxa" w:w="2880"/>
          </w:tcPr>
          <w:p>
            <w:r/>
            <w:r>
              <w:t>Очереди BullMQ</w:t>
            </w:r>
          </w:p>
        </w:tc>
        <w:tc>
          <w:tcPr>
            <w:tcW w:type="dxa" w:w="2880"/>
          </w:tcPr>
          <w:p>
            <w:r/>
            <w:r>
              <w:t>Отдельная конкуренция на класс задач</w:t>
            </w:r>
          </w:p>
        </w:tc>
        <w:tc>
          <w:tcPr>
            <w:tcW w:type="dxa" w:w="2880"/>
          </w:tcPr>
          <w:p>
            <w:r/>
            <w:r>
              <w:t>Частично</w:t>
            </w:r>
          </w:p>
        </w:tc>
      </w:tr>
      <w:tr>
        <w:tc>
          <w:tcPr>
            <w:tcW w:type="dxa" w:w="2880"/>
          </w:tcPr>
          <w:p>
            <w:r/>
            <w:r>
              <w:t>Приём событий</w:t>
            </w:r>
          </w:p>
        </w:tc>
        <w:tc>
          <w:tcPr>
            <w:tcW w:type="dxa" w:w="2880"/>
          </w:tcPr>
          <w:p>
            <w:r/>
            <w:r>
              <w:t>Rate-limit на тенанта</w:t>
            </w:r>
          </w:p>
        </w:tc>
        <w:tc>
          <w:tcPr>
            <w:tcW w:type="dxa" w:w="2880"/>
          </w:tcPr>
          <w:p>
            <w:r/>
            <w:r>
              <w:rPr>
                <w:b/>
              </w:rPr>
              <w:t>[План]</w:t>
            </w:r>
          </w:p>
        </w:tc>
      </w:tr>
    </w:tbl>
    <w:p>
      <w:pPr>
        <w:spacing w:after="80"/>
      </w:pPr>
    </w:p>
    <w:p>
      <w:r>
        <w:t xml:space="preserve">Принцип: ни один тенант не может занять более своей доли </w:t>
      </w:r>
      <w:r>
        <w:rPr>
          <w:b/>
        </w:rPr>
        <w:t>любого</w:t>
      </w:r>
      <w:r>
        <w:t xml:space="preserve"> разделяемого ресурса. Сегодня это верно только для будущего </w:t>
      </w:r>
      <w:r>
        <w:rPr>
          <w:rFonts w:ascii="Consolas" w:hAnsi="Consolas"/>
          <w:color w:val="A31415"/>
          <w:sz w:val="19"/>
        </w:rPr>
        <w:t>gpu_share</w:t>
      </w:r>
      <w:r>
        <w:t>; для соединений БД и Redis — нет.</w:t>
      </w:r>
    </w:p>
    <w:p>
      <w:pPr>
        <w:pStyle w:val="Heading3"/>
      </w:pPr>
      <w:r/>
      <w:r>
        <w:t>10.3. Размыкатели (circuit breakers) (B-15)</w:t>
      </w:r>
    </w:p>
    <w:p>
      <w:r>
        <w:t>Отказ внешней зависимости не должен исчерпывать наши ресурсы попытками.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Зависимость</w:t>
            </w:r>
          </w:p>
        </w:tc>
        <w:tc>
          <w:tcPr>
            <w:tcW w:type="dxa" w:w="2880"/>
          </w:tcPr>
          <w:p>
            <w:r>
              <w:rPr>
                <w:b/>
              </w:rPr>
            </w:r>
            <w:r>
              <w:rPr>
                <w:b/>
              </w:rPr>
              <w:t>Без размыкателя</w:t>
            </w:r>
          </w:p>
        </w:tc>
        <w:tc>
          <w:tcPr>
            <w:tcW w:type="dxa" w:w="2880"/>
          </w:tcPr>
          <w:p>
            <w:r>
              <w:rPr>
                <w:b/>
              </w:rPr>
            </w:r>
            <w:r>
              <w:rPr>
                <w:b/>
              </w:rPr>
              <w:t>С размыкателем</w:t>
            </w:r>
          </w:p>
        </w:tc>
      </w:tr>
      <w:tr>
        <w:tc>
          <w:tcPr>
            <w:tcW w:type="dxa" w:w="2880"/>
          </w:tcPr>
          <w:p>
            <w:r/>
            <w:r>
              <w:t>Telegram недоступен</w:t>
            </w:r>
          </w:p>
        </w:tc>
        <w:tc>
          <w:tcPr>
            <w:tcW w:type="dxa" w:w="2880"/>
          </w:tcPr>
          <w:p>
            <w:r/>
            <w:r>
              <w:t>Каждый алерт ждёт таймаут, очередь растёт</w:t>
            </w:r>
          </w:p>
        </w:tc>
        <w:tc>
          <w:tcPr>
            <w:tcW w:type="dxa" w:w="2880"/>
          </w:tcPr>
          <w:p>
            <w:r/>
            <w:r>
              <w:t>После N отказов — быстрый отказ, пауза, проба</w:t>
            </w:r>
          </w:p>
        </w:tc>
      </w:tr>
      <w:tr>
        <w:tc>
          <w:tcPr>
            <w:tcW w:type="dxa" w:w="2880"/>
          </w:tcPr>
          <w:p>
            <w:r/>
            <w:r>
              <w:t>Webhook клиента висит</w:t>
            </w:r>
          </w:p>
        </w:tc>
        <w:tc>
          <w:tcPr>
            <w:tcW w:type="dxa" w:w="2880"/>
          </w:tcPr>
          <w:p>
            <w:r/>
            <w:r>
              <w:t>Воркер занят ожиданием</w:t>
            </w:r>
          </w:p>
        </w:tc>
        <w:tc>
          <w:tcPr>
            <w:tcW w:type="dxa" w:w="2880"/>
          </w:tcPr>
          <w:p>
            <w:r/>
            <w:r>
              <w:t xml:space="preserve">Размыкатель отключает канал, метит </w:t>
            </w:r>
            <w:r>
              <w:rPr>
                <w:rFonts w:ascii="Consolas" w:hAnsi="Consolas"/>
                <w:color w:val="A31415"/>
                <w:sz w:val="19"/>
              </w:rPr>
              <w:t>failed</w:t>
            </w:r>
          </w:p>
        </w:tc>
      </w:tr>
      <w:tr>
        <w:tc>
          <w:tcPr>
            <w:tcW w:type="dxa" w:w="2880"/>
          </w:tcPr>
          <w:p>
            <w:r/>
            <w:r>
              <w:t>MinIO медленный</w:t>
            </w:r>
          </w:p>
        </w:tc>
        <w:tc>
          <w:tcPr>
            <w:tcW w:type="dxa" w:w="2880"/>
          </w:tcPr>
          <w:p>
            <w:r/>
            <w:r>
              <w:t>Клипы копятся</w:t>
            </w:r>
          </w:p>
        </w:tc>
        <w:tc>
          <w:tcPr>
            <w:tcW w:type="dxa" w:w="2880"/>
          </w:tcPr>
          <w:p>
            <w:r/>
            <w:r>
              <w:t>Быстрый отказ, повтор позже</w:t>
            </w:r>
          </w:p>
        </w:tc>
      </w:tr>
      <w:tr>
        <w:tc>
          <w:tcPr>
            <w:tcW w:type="dxa" w:w="2880"/>
          </w:tcPr>
          <w:p>
            <w:r/>
            <w:r>
              <w:t>OPC UA сервер лёг</w:t>
            </w:r>
          </w:p>
        </w:tc>
        <w:tc>
          <w:tcPr>
            <w:tcW w:type="dxa" w:w="2880"/>
          </w:tcPr>
          <w:p>
            <w:r/>
            <w:r>
              <w:t>Мост зависает</w:t>
            </w:r>
          </w:p>
        </w:tc>
        <w:tc>
          <w:tcPr>
            <w:tcW w:type="dxa" w:w="2880"/>
          </w:tcPr>
          <w:p>
            <w:r/>
            <w:r>
              <w:t>Размыкатель, зона переходит в безопасный режим</w:t>
            </w:r>
          </w:p>
        </w:tc>
      </w:tr>
    </w:tbl>
    <w:p>
      <w:pPr>
        <w:spacing w:after="80"/>
      </w:pPr>
    </w:p>
    <w:p>
      <w:r>
        <w:rPr>
          <w:i/>
        </w:rPr>
        <w:t>Рекомендация:</w:t>
      </w:r>
      <w:r>
        <w:t xml:space="preserve"> размыкатель на каждый исходящий внешний вызов (Telegram, webhook, MinIO presign, OPC UA). Состояния: закрыт (работает) → открыт (быстрый отказ после порога) → полуоткрыт (пробный запрос). Без этого одна зависшая интеграция клиента заминает воркер алертов для всех.</w:t>
      </w:r>
    </w:p>
    <w:p>
      <w:pPr>
        <w:pStyle w:val="Heading3"/>
      </w:pPr>
      <w:r/>
      <w:r>
        <w:t>10.4. Триггер durable-брокера (B-13)</w:t>
      </w:r>
    </w:p>
    <w:p>
      <w:r>
        <w:t xml:space="preserve">Находка HA-14 (Redis теряет события при асинхронной репликации) честно зафиксирована выше. Дополнение: </w:t>
      </w:r>
      <w:r>
        <w:rPr>
          <w:b/>
        </w:rPr>
        <w:t>триггер</w:t>
      </w:r>
      <w:r>
        <w:t xml:space="preserve"> перехода.</w:t>
      </w:r>
    </w:p>
    <w:p>
      <w:r>
        <w:t xml:space="preserve">При 1 клиенте потеря ≤1с событий при переключении — приемлемо. При договорном SLA на приём событий (SLI-1, </w:t>
      </w:r>
      <w:r>
        <w:rPr>
          <w:color w:val="1A5FB4"/>
          <w:u w:val="single"/>
        </w:rPr>
        <w:t>22</w:t>
      </w:r>
      <w:r>
        <w:t>, 4.1: SLO 99.95%) — материально.</w:t>
      </w:r>
    </w:p>
    <w:p>
      <w:r>
        <w:rPr>
          <w:i/>
        </w:rPr>
        <w:t>Триггер:</w:t>
      </w:r>
      <w:r>
        <w:t xml:space="preserve"> договорное обязательство «ни одно событие не потеряно» → переход на NATS JetStream на ячейку (</w:t>
      </w:r>
      <w:r>
        <w:rPr>
          <w:color w:val="1A5FB4"/>
          <w:u w:val="single"/>
        </w:rPr>
        <w:t>20</w:t>
      </w:r>
      <w:r>
        <w:t xml:space="preserve">, 9.4). До этого — Redis + AOF </w:t>
      </w:r>
      <w:r>
        <w:rPr>
          <w:rFonts w:ascii="Consolas" w:hAnsi="Consolas"/>
          <w:color w:val="A31415"/>
          <w:sz w:val="19"/>
        </w:rPr>
        <w:t>everysec</w:t>
      </w:r>
      <w:r>
        <w:t xml:space="preserve"> и </w:t>
      </w:r>
      <w:r>
        <w:rPr>
          <w:b/>
        </w:rPr>
        <w:t>честная формулировка в SLA</w:t>
      </w:r>
      <w:r>
        <w:t>: при аварийном отказе узла возможна потеря событий за ≤1 секунду. Обещать больше без durable-брокера — гарантировать нарушение договора.</w:t>
      </w:r>
    </w:p>
    <w:p>
      <w:pPr>
        <w:pStyle w:val="Heading3"/>
      </w:pPr>
      <w:r/>
      <w:r>
        <w:t>10.5. Восстановление зависших сообщений (HA-D-04, углубление)</w:t>
      </w:r>
    </w:p>
    <w:p>
      <w:r>
        <w:t xml:space="preserve">Дополнение к </w:t>
      </w:r>
      <w:r>
        <w:rPr>
          <w:color w:val="1A5FB4"/>
          <w:u w:val="single"/>
        </w:rPr>
        <w:t>01</w:t>
      </w:r>
      <w:r>
        <w:t xml:space="preserve">, 6.3: </w:t>
      </w:r>
      <w:r>
        <w:rPr>
          <w:rFonts w:ascii="Consolas" w:hAnsi="Consolas"/>
          <w:color w:val="A31415"/>
          <w:sz w:val="19"/>
        </w:rPr>
        <w:t>XAUTOCLAIM</w:t>
      </w:r>
      <w:r>
        <w:t xml:space="preserve"> не вызывается, сообщения доставленные-но-не-подтверждённые (потребитель упал до XACK) не восстанавливаются.</w:t>
      </w:r>
    </w:p>
    <w:p>
      <w:r>
        <w:t>При планке и SLO 99.95% на приём это материальная доля потерь. Механизм: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XAUTOCLAIM events api-consumers api-1 60000 0</w:t>
            </w:r>
          </w:p>
          <w:p>
            <w:pPr>
              <w:spacing w:after="0" w:before="0"/>
            </w:pPr>
            <w:r>
              <w:rPr>
                <w:rFonts w:ascii="Consolas" w:hAnsi="Consolas"/>
                <w:color w:val="1A1A1A"/>
                <w:sz w:val="18"/>
              </w:rPr>
              <w:t># забрать сообщения, висящие в pending дольше 60с у любого потребителя</w:t>
            </w:r>
          </w:p>
        </w:tc>
      </w:tr>
    </w:tbl>
    <w:p>
      <w:pPr>
        <w:spacing w:after="80"/>
      </w:pPr>
    </w:p>
    <w:p>
      <w:r>
        <w:t xml:space="preserve">Периодический (раз в 30–60с) </w:t>
      </w:r>
      <w:r>
        <w:rPr>
          <w:rFonts w:ascii="Consolas" w:hAnsi="Consolas"/>
          <w:color w:val="A31415"/>
          <w:sz w:val="19"/>
        </w:rPr>
        <w:t>XAUTOCLAIM</w:t>
      </w:r>
      <w:r>
        <w:t xml:space="preserve"> в </w:t>
      </w:r>
      <w:r>
        <w:rPr>
          <w:rFonts w:ascii="Consolas" w:hAnsi="Consolas"/>
          <w:color w:val="A31415"/>
          <w:sz w:val="19"/>
        </w:rPr>
        <w:t>EventConsumer</w:t>
      </w:r>
      <w:r>
        <w:t xml:space="preserve"> восстанавливает застрявшие. Это единственный класс потерь, невидимый метриками dead-letter и pending (</w:t>
      </w:r>
      <w:r>
        <w:rPr>
          <w:color w:val="1A5FB4"/>
          <w:u w:val="single"/>
        </w:rPr>
        <w:t>22</w:t>
      </w:r>
      <w:r>
        <w:t>, 3.3) — и потому самый опасный.</w:t>
      </w:r>
    </w:p>
    <w:p>
      <w:r>
        <w:rPr>
          <w:i/>
        </w:rPr>
        <w:t>Приоритет:</w:t>
      </w:r>
      <w:r>
        <w:t xml:space="preserve"> высокий — прямо влияет на SLI-1, главный SLI платформы.</w:t>
      </w:r>
    </w:p>
    <w:p>
      <w:pPr>
        <w:pStyle w:val="Heading3"/>
      </w:pPr>
      <w:r/>
      <w:r>
        <w:t>10.6. Вторая площадка (DR) (B-16)</w:t>
      </w:r>
    </w:p>
    <w:p>
      <w:r>
        <w:t>RTO/RPO при потере ЦОД не определены (</w:t>
      </w:r>
      <w:r>
        <w:rPr>
          <w:color w:val="1A5FB4"/>
          <w:u w:val="single"/>
        </w:rPr>
        <w:t>9.1</w:t>
      </w:r>
      <w:r>
        <w:t xml:space="preserve"> выше).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Сценарий</w:t>
            </w:r>
          </w:p>
        </w:tc>
        <w:tc>
          <w:tcPr>
            <w:tcW w:type="dxa" w:w="2880"/>
          </w:tcPr>
          <w:p>
            <w:r>
              <w:rPr>
                <w:b/>
              </w:rPr>
            </w:r>
            <w:r>
              <w:rPr>
                <w:b/>
              </w:rPr>
              <w:t>RTO (цель восстановления)</w:t>
            </w:r>
          </w:p>
        </w:tc>
        <w:tc>
          <w:tcPr>
            <w:tcW w:type="dxa" w:w="2880"/>
          </w:tcPr>
          <w:p>
            <w:r>
              <w:rPr>
                <w:b/>
              </w:rPr>
            </w:r>
            <w:r>
              <w:rPr>
                <w:b/>
              </w:rPr>
              <w:t>RPO (допустимая потеря данных)</w:t>
            </w:r>
          </w:p>
        </w:tc>
      </w:tr>
      <w:tr>
        <w:tc>
          <w:tcPr>
            <w:tcW w:type="dxa" w:w="2880"/>
          </w:tcPr>
          <w:p>
            <w:r/>
            <w:r>
              <w:t>Отказ узла в ячейке</w:t>
            </w:r>
          </w:p>
        </w:tc>
        <w:tc>
          <w:tcPr>
            <w:tcW w:type="dxa" w:w="2880"/>
          </w:tcPr>
          <w:p>
            <w:r/>
            <w:r>
              <w:t>Минуты (Patroni, Sentinel)</w:t>
            </w:r>
          </w:p>
        </w:tc>
        <w:tc>
          <w:tcPr>
            <w:tcW w:type="dxa" w:w="2880"/>
          </w:tcPr>
          <w:p>
            <w:r/>
            <w:r>
              <w:t>~0</w:t>
            </w:r>
          </w:p>
        </w:tc>
      </w:tr>
      <w:tr>
        <w:tc>
          <w:tcPr>
            <w:tcW w:type="dxa" w:w="2880"/>
          </w:tcPr>
          <w:p>
            <w:r/>
            <w:r>
              <w:t>Отказ ячейки</w:t>
            </w:r>
          </w:p>
        </w:tc>
        <w:tc>
          <w:tcPr>
            <w:tcW w:type="dxa" w:w="2880"/>
          </w:tcPr>
          <w:p>
            <w:r/>
            <w:r>
              <w:t>Часы (пересоздание из копии)</w:t>
            </w:r>
          </w:p>
        </w:tc>
        <w:tc>
          <w:tcPr>
            <w:tcW w:type="dxa" w:w="2880"/>
          </w:tcPr>
          <w:p>
            <w:r/>
            <w:r>
              <w:t>До последней копии</w:t>
            </w:r>
          </w:p>
        </w:tc>
      </w:tr>
      <w:tr>
        <w:tc>
          <w:tcPr>
            <w:tcW w:type="dxa" w:w="2880"/>
          </w:tcPr>
          <w:p>
            <w:r/>
            <w:r>
              <w:rPr>
                <w:b/>
              </w:rPr>
              <w:t>Потеря ЦОД</w:t>
            </w:r>
          </w:p>
        </w:tc>
        <w:tc>
          <w:tcPr>
            <w:tcW w:type="dxa" w:w="2880"/>
          </w:tcPr>
          <w:p>
            <w:r/>
            <w:r>
              <w:rPr>
                <w:b/>
              </w:rPr>
              <w:t>Не определён</w:t>
            </w:r>
          </w:p>
        </w:tc>
        <w:tc>
          <w:tcPr>
            <w:tcW w:type="dxa" w:w="2880"/>
          </w:tcPr>
          <w:p>
            <w:r/>
            <w:r>
              <w:rPr>
                <w:b/>
              </w:rPr>
              <w:t>Не определён</w:t>
            </w:r>
          </w:p>
        </w:tc>
      </w:tr>
    </w:tbl>
    <w:p>
      <w:pPr>
        <w:spacing w:after="80"/>
      </w:pPr>
    </w:p>
    <w:p>
      <w:r>
        <w:rPr>
          <w:i/>
        </w:rPr>
        <w:t>Рекомендация:</w:t>
      </w:r>
    </w:p>
    <w:p>
      <w:pPr>
        <w:pStyle w:val="ListNumber"/>
      </w:pPr>
      <w:r>
        <w:t xml:space="preserve">Резервные копии — </w:t>
      </w:r>
      <w:r>
        <w:rPr>
          <w:b/>
        </w:rPr>
        <w:t>в другом ЦОД того же региона</w:t>
      </w:r>
      <w:r>
        <w:t xml:space="preserve"> (резидентность, </w:t>
      </w:r>
      <w:r>
        <w:rPr>
          <w:color w:val="1A5FB4"/>
          <w:u w:val="single"/>
        </w:rPr>
        <w:t>21</w:t>
      </w:r>
      <w:r>
        <w:t>, 8.3), но иной площадке.</w:t>
      </w:r>
    </w:p>
    <w:p>
      <w:pPr>
        <w:pStyle w:val="ListNumber"/>
      </w:pPr>
      <w:r>
        <w:t>Определить целевые RTO/RPO по тарифу: Базовый — «восстановление из копии, RPO 24ч»; Корпоративный — «горячий резерв, RPO минуты».</w:t>
      </w:r>
    </w:p>
    <w:p>
      <w:pPr>
        <w:pStyle w:val="ListNumber"/>
      </w:pPr>
      <w:r>
        <w:t>DR-учение раз в полгода (</w:t>
      </w:r>
      <w:r>
        <w:rPr>
          <w:color w:val="1A5FB4"/>
          <w:u w:val="single"/>
        </w:rPr>
        <w:t>22</w:t>
      </w:r>
      <w:r>
        <w:t>, 10.2).</w:t>
      </w:r>
    </w:p>
    <w:p>
      <w:r>
        <w:t>Честно: полноценный горячий DR для всех — дорого и преждевременно. Минимум — копии в другом ЦОД и проверенная процедура восстановления. Горячий резерв — премиальный тариф.</w:t>
      </w:r>
    </w:p>
    <w:p>
      <w:pPr>
        <w:pStyle w:val="Heading3"/>
      </w:pPr>
      <w:r/>
      <w:r>
        <w:t>10.7. Blue/Green по ячейкам (B-17)</w:t>
      </w:r>
    </w:p>
    <w:p>
      <w:r>
        <w:t xml:space="preserve">Выше Blue/Green отвергнут глобально (дублирование stateful-компонентов). Но </w:t>
      </w:r>
      <w:r>
        <w:rPr>
          <w:b/>
        </w:rPr>
        <w:t>по ячейкам он работает</w:t>
      </w:r>
      <w:r>
        <w:t>:</w:t>
      </w:r>
    </w:p>
    <w:p>
      <w:pPr>
        <w:pStyle w:val="ListBullet"/>
      </w:pPr>
      <w:r>
        <w:t>Обновление выкатывается ячейка за ячейкой (</w:t>
      </w:r>
      <w:r>
        <w:rPr>
          <w:color w:val="1A5FB4"/>
          <w:u w:val="single"/>
        </w:rPr>
        <w:t>20</w:t>
      </w:r>
      <w:r>
        <w:t>, 3.3).</w:t>
      </w:r>
    </w:p>
    <w:p>
      <w:pPr>
        <w:pStyle w:val="ListBullet"/>
      </w:pPr>
      <w:r>
        <w:t>Канареечная ячейка (внутренние тенанты) — «green», остальные — «blue».</w:t>
      </w:r>
    </w:p>
    <w:p>
      <w:pPr>
        <w:pStyle w:val="ListBullet"/>
      </w:pPr>
      <w:r>
        <w:t>Ошибка в green не доходит до blue.</w:t>
      </w:r>
    </w:p>
    <w:p>
      <w:r>
        <w:t xml:space="preserve">То есть отвергнутое глобально решение возвращается на уровне ячеек — как и предсказал </w:t>
      </w:r>
      <w:r>
        <w:rPr>
          <w:color w:val="1A5FB4"/>
          <w:u w:val="single"/>
        </w:rPr>
        <w:t>20</w:t>
      </w:r>
      <w:r>
        <w:t>, 3.3. Это не противоречие: глобальный Blue/Green дублировал бы всю платформу; поячеечный использует ячейки как естественные единицы выката.</w:t>
      </w:r>
    </w:p>
    <w:p>
      <w:pPr>
        <w:pStyle w:val="Heading3"/>
      </w:pPr>
      <w:r/>
      <w:r>
        <w:t>10.8. Дополнения к реестрам</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w:t>
            </w:r>
          </w:p>
        </w:tc>
      </w:tr>
      <w:tr>
        <w:tc>
          <w:tcPr>
            <w:tcW w:type="dxa" w:w="2160"/>
          </w:tcPr>
          <w:p>
            <w:r/>
            <w:r>
              <w:t>HA-15</w:t>
            </w:r>
          </w:p>
        </w:tc>
        <w:tc>
          <w:tcPr>
            <w:tcW w:type="dxa" w:w="2160"/>
          </w:tcPr>
          <w:p>
            <w:r/>
            <w:r>
              <w:t>Радиус поражения важнее среднего аптайма</w:t>
            </w:r>
          </w:p>
        </w:tc>
        <w:tc>
          <w:tcPr>
            <w:tcW w:type="dxa" w:w="2160"/>
          </w:tcPr>
          <w:p>
            <w:r/>
            <w:r>
              <w:t>Клиент упавшей ячейки не утешится средним</w:t>
            </w:r>
          </w:p>
        </w:tc>
        <w:tc>
          <w:tcPr>
            <w:tcW w:type="dxa" w:w="2160"/>
          </w:tcPr>
          <w:p>
            <w:r/>
            <w:r>
              <w:t>Только аптайм: систематический отказ меньшинства не виден</w:t>
            </w:r>
          </w:p>
        </w:tc>
      </w:tr>
      <w:tr>
        <w:tc>
          <w:tcPr>
            <w:tcW w:type="dxa" w:w="2160"/>
          </w:tcPr>
          <w:p>
            <w:r/>
            <w:r>
              <w:t>HA-16</w:t>
            </w:r>
          </w:p>
        </w:tc>
        <w:tc>
          <w:tcPr>
            <w:tcW w:type="dxa" w:w="2160"/>
          </w:tcPr>
          <w:p>
            <w:r/>
            <w:r>
              <w:t>Размыкатель на каждый внешний вызов</w:t>
            </w:r>
          </w:p>
        </w:tc>
        <w:tc>
          <w:tcPr>
            <w:tcW w:type="dxa" w:w="2160"/>
          </w:tcPr>
          <w:p>
            <w:r/>
            <w:r>
              <w:t>Зависшая интеграция клиента минает воркер для всех</w:t>
            </w:r>
          </w:p>
        </w:tc>
        <w:tc>
          <w:tcPr>
            <w:tcW w:type="dxa" w:w="2160"/>
          </w:tcPr>
          <w:p>
            <w:r/>
            <w:r>
              <w:t>Без: одна зависимость исчерпывает ресурсы</w:t>
            </w:r>
          </w:p>
        </w:tc>
      </w:tr>
      <w:tr>
        <w:tc>
          <w:tcPr>
            <w:tcW w:type="dxa" w:w="2160"/>
          </w:tcPr>
          <w:p>
            <w:r/>
            <w:r>
              <w:t>HA-17</w:t>
            </w:r>
          </w:p>
        </w:tc>
        <w:tc>
          <w:tcPr>
            <w:tcW w:type="dxa" w:w="2160"/>
          </w:tcPr>
          <w:p>
            <w:r/>
            <w:r>
              <w:rPr>
                <w:rFonts w:ascii="Consolas" w:hAnsi="Consolas"/>
                <w:color w:val="A31415"/>
                <w:sz w:val="19"/>
              </w:rPr>
              <w:t>XAUTOCLAIM</w:t>
            </w:r>
            <w:r>
              <w:t xml:space="preserve"> периодически</w:t>
            </w:r>
          </w:p>
        </w:tc>
        <w:tc>
          <w:tcPr>
            <w:tcW w:type="dxa" w:w="2160"/>
          </w:tcPr>
          <w:p>
            <w:r/>
            <w:r>
              <w:t>Единственный класс потерь, невидимый метриками</w:t>
            </w:r>
          </w:p>
        </w:tc>
        <w:tc>
          <w:tcPr>
            <w:tcW w:type="dxa" w:w="2160"/>
          </w:tcPr>
          <w:p>
            <w:r/>
            <w:r>
              <w:t>Без: тихая потеря, бьёт по SLI-1</w:t>
            </w:r>
          </w:p>
        </w:tc>
      </w:tr>
      <w:tr>
        <w:tc>
          <w:tcPr>
            <w:tcW w:type="dxa" w:w="2160"/>
          </w:tcPr>
          <w:p>
            <w:r/>
            <w:r>
              <w:t>HA-18</w:t>
            </w:r>
          </w:p>
        </w:tc>
        <w:tc>
          <w:tcPr>
            <w:tcW w:type="dxa" w:w="2160"/>
          </w:tcPr>
          <w:p>
            <w:r/>
            <w:r>
              <w:t>Копии в другом ЦОД региона</w:t>
            </w:r>
          </w:p>
        </w:tc>
        <w:tc>
          <w:tcPr>
            <w:tcW w:type="dxa" w:w="2160"/>
          </w:tcPr>
          <w:p>
            <w:r/>
            <w:r>
              <w:t>Потеря ЦОД иначе теряет и данные, и копии</w:t>
            </w:r>
          </w:p>
        </w:tc>
        <w:tc>
          <w:tcPr>
            <w:tcW w:type="dxa" w:w="2160"/>
          </w:tcPr>
          <w:p>
            <w:r/>
            <w:r>
              <w:t>Копии рядом: общий отказ</w:t>
            </w:r>
          </w:p>
        </w:tc>
      </w:tr>
      <w:tr>
        <w:tc>
          <w:tcPr>
            <w:tcW w:type="dxa" w:w="2160"/>
          </w:tcPr>
          <w:p>
            <w:r/>
            <w:r>
              <w:t>HA-19</w:t>
            </w:r>
          </w:p>
        </w:tc>
        <w:tc>
          <w:tcPr>
            <w:tcW w:type="dxa" w:w="2160"/>
          </w:tcPr>
          <w:p>
            <w:r/>
            <w:r>
              <w:t>SLA не выше того, что даёт durable-транспорт</w:t>
            </w:r>
          </w:p>
        </w:tc>
        <w:tc>
          <w:tcPr>
            <w:tcW w:type="dxa" w:w="2160"/>
          </w:tcPr>
          <w:p>
            <w:r/>
            <w:r>
              <w:t>Обещать сохранность без брокера = гарантировать нарушение</w:t>
            </w:r>
          </w:p>
        </w:tc>
        <w:tc>
          <w:tcPr>
            <w:tcW w:type="dxa" w:w="2160"/>
          </w:tcPr>
          <w:p>
            <w:r/>
            <w:r>
              <w:t>Обещать 100%: невыполнимо на Redis</w:t>
            </w:r>
          </w:p>
        </w:tc>
      </w:tr>
    </w:tbl>
    <w:p>
      <w:pPr>
        <w:spacing w:after="80"/>
      </w:pPr>
    </w:p>
    <w:p>
      <w:r>
        <w:t>Долг (дополнение):</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HA-D-05</w:t>
            </w:r>
          </w:p>
        </w:tc>
        <w:tc>
          <w:tcPr>
            <w:tcW w:type="dxa" w:w="2160"/>
          </w:tcPr>
          <w:p>
            <w:r/>
            <w:r>
              <w:t>Радиус поражения не ограничен (нет ячеек)</w:t>
            </w:r>
          </w:p>
        </w:tc>
        <w:tc>
          <w:tcPr>
            <w:tcW w:type="dxa" w:w="2160"/>
          </w:tcPr>
          <w:p>
            <w:r/>
            <w:r>
              <w:t>Любой отказ = 1000 клиентов</w:t>
            </w:r>
          </w:p>
        </w:tc>
        <w:tc>
          <w:tcPr>
            <w:tcW w:type="dxa" w:w="2160"/>
          </w:tcPr>
          <w:p>
            <w:r/>
            <w:r>
              <w:rPr>
                <w:b/>
              </w:rPr>
              <w:t>Блокер при планке</w:t>
            </w:r>
          </w:p>
        </w:tc>
      </w:tr>
      <w:tr>
        <w:tc>
          <w:tcPr>
            <w:tcW w:type="dxa" w:w="2160"/>
          </w:tcPr>
          <w:p>
            <w:r/>
            <w:r>
              <w:t>HA-D-06</w:t>
            </w:r>
          </w:p>
        </w:tc>
        <w:tc>
          <w:tcPr>
            <w:tcW w:type="dxa" w:w="2160"/>
          </w:tcPr>
          <w:p>
            <w:r/>
            <w:r>
              <w:t>Нет размыкателей</w:t>
            </w:r>
          </w:p>
        </w:tc>
        <w:tc>
          <w:tcPr>
            <w:tcW w:type="dxa" w:w="2160"/>
          </w:tcPr>
          <w:p>
            <w:r/>
            <w:r>
              <w:t>Зависшая зависимость исчерпывает ресурсы</w:t>
            </w:r>
          </w:p>
        </w:tc>
        <w:tc>
          <w:tcPr>
            <w:tcW w:type="dxa" w:w="2160"/>
          </w:tcPr>
          <w:p>
            <w:r/>
            <w:r>
              <w:rPr>
                <w:b/>
              </w:rPr>
              <w:t>Критично</w:t>
            </w:r>
          </w:p>
        </w:tc>
      </w:tr>
      <w:tr>
        <w:tc>
          <w:tcPr>
            <w:tcW w:type="dxa" w:w="2160"/>
          </w:tcPr>
          <w:p>
            <w:r/>
            <w:r>
              <w:t>HA-D-07</w:t>
            </w:r>
          </w:p>
        </w:tc>
        <w:tc>
          <w:tcPr>
            <w:tcW w:type="dxa" w:w="2160"/>
          </w:tcPr>
          <w:p>
            <w:r/>
            <w:r>
              <w:rPr>
                <w:rFonts w:ascii="Consolas" w:hAnsi="Consolas"/>
                <w:color w:val="A31415"/>
                <w:sz w:val="19"/>
              </w:rPr>
              <w:t>XAUTOCLAIM</w:t>
            </w:r>
            <w:r>
              <w:t xml:space="preserve"> не вызывается</w:t>
            </w:r>
          </w:p>
        </w:tc>
        <w:tc>
          <w:tcPr>
            <w:tcW w:type="dxa" w:w="2160"/>
          </w:tcPr>
          <w:p>
            <w:r/>
            <w:r>
              <w:t>Тихая потеря событий, бьёт по SLI-1</w:t>
            </w:r>
          </w:p>
        </w:tc>
        <w:tc>
          <w:tcPr>
            <w:tcW w:type="dxa" w:w="2160"/>
          </w:tcPr>
          <w:p>
            <w:r/>
            <w:r>
              <w:rPr>
                <w:b/>
              </w:rPr>
              <w:t>Критично</w:t>
            </w:r>
          </w:p>
        </w:tc>
      </w:tr>
      <w:tr>
        <w:tc>
          <w:tcPr>
            <w:tcW w:type="dxa" w:w="2160"/>
          </w:tcPr>
          <w:p>
            <w:r/>
            <w:r>
              <w:t>HA-D-08</w:t>
            </w:r>
          </w:p>
        </w:tc>
        <w:tc>
          <w:tcPr>
            <w:tcW w:type="dxa" w:w="2160"/>
          </w:tcPr>
          <w:p>
            <w:r/>
            <w:r>
              <w:t>Нет переборок между тенантами (кроме будущего gpu_share)</w:t>
            </w:r>
          </w:p>
        </w:tc>
        <w:tc>
          <w:tcPr>
            <w:tcW w:type="dxa" w:w="2160"/>
          </w:tcPr>
          <w:p>
            <w:r/>
            <w:r>
              <w:t>Один тенант топит соседей</w:t>
            </w:r>
          </w:p>
        </w:tc>
        <w:tc>
          <w:tcPr>
            <w:tcW w:type="dxa" w:w="2160"/>
          </w:tcPr>
          <w:p>
            <w:r/>
            <w:r>
              <w:t>Высокий</w:t>
            </w:r>
          </w:p>
        </w:tc>
      </w:tr>
      <w:tr>
        <w:tc>
          <w:tcPr>
            <w:tcW w:type="dxa" w:w="2160"/>
          </w:tcPr>
          <w:p>
            <w:r/>
            <w:r>
              <w:t>HA-D-09</w:t>
            </w:r>
          </w:p>
        </w:tc>
        <w:tc>
          <w:tcPr>
            <w:tcW w:type="dxa" w:w="2160"/>
          </w:tcPr>
          <w:p>
            <w:r/>
            <w:r>
              <w:t>RTO/RPO при потере ЦОД не определены</w:t>
            </w:r>
          </w:p>
        </w:tc>
        <w:tc>
          <w:tcPr>
            <w:tcW w:type="dxa" w:w="2160"/>
          </w:tcPr>
          <w:p>
            <w:r/>
            <w:r>
              <w:t>DR не спланирован</w:t>
            </w:r>
          </w:p>
        </w:tc>
        <w:tc>
          <w:tcPr>
            <w:tcW w:type="dxa" w:w="2160"/>
          </w:tcPr>
          <w:p>
            <w:r/>
            <w:r>
              <w:t>Высокий</w:t>
            </w:r>
          </w:p>
        </w:tc>
      </w:tr>
    </w:tbl>
    <w:p>
      <w:pPr>
        <w:spacing w:after="80"/>
      </w:pPr>
    </w:p>
    <w:p>
      <w:r>
        <w:br w:type="page"/>
      </w:r>
    </w:p>
    <w:p>
      <w:pPr>
        <w:pStyle w:val="Heading1"/>
      </w:pPr>
      <w:r/>
      <w:r>
        <w:t>12. Мониторинг и наблюдаемость</w:t>
      </w:r>
    </w:p>
    <w:p>
      <w:r>
        <w:rPr>
          <w:b/>
        </w:rPr>
        <w:t>Статус документа:</w:t>
      </w:r>
      <w:r>
        <w:t xml:space="preserve"> актуален на 2026-07-16 </w:t>
      </w:r>
      <w:r>
        <w:rPr>
          <w:b/>
        </w:rPr>
        <w:t>Аудитория:</w:t>
      </w:r>
      <w:r>
        <w:t xml:space="preserve"> DevOps, backend-инженеры, архитекторы </w:t>
      </w:r>
      <w:r>
        <w:rPr>
          <w:b/>
        </w:rPr>
        <w:t>Связанные документы:</w:t>
      </w:r>
      <w:r>
        <w:t xml:space="preserve"> </w:t>
      </w:r>
      <w:r>
        <w:rPr>
          <w:color w:val="1A5FB4"/>
          <w:u w:val="single"/>
        </w:rPr>
        <w:t>11_HIGH_AVAILABILITY.md</w:t>
      </w:r>
      <w:r>
        <w:t xml:space="preserve">, </w:t>
      </w:r>
      <w:r>
        <w:rPr>
          <w:color w:val="1A5FB4"/>
          <w:u w:val="single"/>
        </w:rPr>
        <w:t>02_INFRASTRUCTURE.md</w:t>
      </w:r>
      <w:r>
        <w:t xml:space="preserve">, </w:t>
      </w:r>
      <w:r>
        <w:rPr>
          <w:color w:val="1A5FB4"/>
          <w:u w:val="single"/>
        </w:rPr>
        <w:t>06_AI_ENGINE.md</w:t>
      </w:r>
      <w:r>
        <w:t xml:space="preserve">, </w:t>
      </w:r>
      <w:r>
        <w:rPr>
          <w:color w:val="1A5FB4"/>
          <w:u w:val="single"/>
        </w:rPr>
        <w:t>18_ROADMAP.md</w:t>
      </w:r>
    </w:p>
    <w:p>
      <w:pPr>
        <w:pBdr>
          <w:bottom w:val="single" w:sz="6" w:space="1" w:color="BBBBBB"/>
        </w:pBdr>
      </w:pPr>
    </w:p>
    <w:p>
      <w:pPr>
        <w:pStyle w:val="Heading2"/>
      </w:pPr>
      <w:r/>
      <w:r>
        <w:t>1. Назначение документа и статус</w:t>
      </w:r>
    </w:p>
    <w:p>
      <w:r>
        <w:t>Документ описывает наблюдаемость платформы: метрики, логи, трассировку, дашборды, оповещения.</w:t>
      </w:r>
    </w:p>
    <w:p>
      <w:r>
        <w:rPr>
          <w:b/>
        </w:rPr>
        <w:t>Статус: подсистема отсутствует.</w:t>
      </w:r>
      <w:r>
        <w:t xml:space="preserve"> Prometheus, Grafana, Loki, Tempo, OpenTelemetry — ничего из этого не развёрнуто и не подключено.</w:t>
      </w:r>
    </w:p>
    <w:p>
      <w:r>
        <w:t xml:space="preserve">Документ проектный: разделы 2–3 фиксируют, что есть и почему отсутствие мониторинга является блокером, а не улучшением; разделы 4–11 описывают целевую систему. Всё в разделах 4–11 помечено </w:t>
      </w:r>
      <w:r>
        <w:rPr>
          <w:b/>
        </w:rPr>
        <w:t>[План]</w:t>
      </w:r>
      <w:r>
        <w:t>.</w:t>
      </w:r>
    </w:p>
    <w:p>
      <w:pPr>
        <w:pBdr>
          <w:bottom w:val="single" w:sz="6" w:space="1" w:color="BBBBBB"/>
        </w:pBdr>
      </w:pPr>
    </w:p>
    <w:p>
      <w:pPr>
        <w:pStyle w:val="Heading2"/>
      </w:pPr>
      <w:r/>
      <w:r>
        <w:t>2. Почему это блокер</w:t>
      </w:r>
    </w:p>
    <w:p>
      <w:r>
        <w:t xml:space="preserve">Отсутствие мониторинга обычно воспринимают как «нехватку удобства». Для ViziAI это иное: </w:t>
      </w:r>
      <w:r>
        <w:rPr>
          <w:b/>
        </w:rPr>
        <w:t>отсутствие измерений блокирует принятие решений, от которых зависит бизнес.</w:t>
      </w:r>
    </w:p>
    <w:p>
      <w:r>
        <w:t>Список вопросов, на которые платформа сегодня не может ответить, и последствия каждого:</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Вопрос</w:t>
            </w:r>
          </w:p>
        </w:tc>
        <w:tc>
          <w:tcPr>
            <w:tcW w:type="dxa" w:w="2880"/>
          </w:tcPr>
          <w:p>
            <w:r>
              <w:rPr>
                <w:b/>
              </w:rPr>
            </w:r>
            <w:r>
              <w:rPr>
                <w:b/>
              </w:rPr>
              <w:t>Что заблокировано</w:t>
            </w:r>
          </w:p>
        </w:tc>
        <w:tc>
          <w:tcPr>
            <w:tcW w:type="dxa" w:w="2880"/>
          </w:tcPr>
          <w:p>
            <w:r>
              <w:rPr>
                <w:b/>
              </w:rPr>
            </w:r>
            <w:r>
              <w:rPr>
                <w:b/>
              </w:rPr>
              <w:t>Ссылка</w:t>
            </w:r>
          </w:p>
        </w:tc>
      </w:tr>
      <w:tr>
        <w:tc>
          <w:tcPr>
            <w:tcW w:type="dxa" w:w="2880"/>
          </w:tcPr>
          <w:p>
            <w:r/>
            <w:r>
              <w:t>Сколько камер тянет один GPU?</w:t>
            </w:r>
          </w:p>
        </w:tc>
        <w:tc>
          <w:tcPr>
            <w:tcW w:type="dxa" w:w="2880"/>
          </w:tcPr>
          <w:p>
            <w:r/>
            <w:r>
              <w:t>Планирование ёмкости; момент покупки второго сервера</w:t>
            </w:r>
          </w:p>
        </w:tc>
        <w:tc>
          <w:tcPr>
            <w:tcW w:type="dxa" w:w="2880"/>
          </w:tcPr>
          <w:p>
            <w:r/>
            <w:r>
              <w:rPr>
                <w:color w:val="1A5FB4"/>
                <w:u w:val="single"/>
              </w:rPr>
              <w:t>02</w:t>
            </w:r>
            <w:r>
              <w:t>, 5.1</w:t>
            </w:r>
          </w:p>
        </w:tc>
      </w:tr>
      <w:tr>
        <w:tc>
          <w:tcPr>
            <w:tcW w:type="dxa" w:w="2880"/>
          </w:tcPr>
          <w:p>
            <w:r/>
            <w:r>
              <w:t>Сколько стоит обслуживание одной точки?</w:t>
            </w:r>
          </w:p>
        </w:tc>
        <w:tc>
          <w:tcPr>
            <w:tcW w:type="dxa" w:w="2880"/>
          </w:tcPr>
          <w:p>
            <w:r/>
            <w:r>
              <w:rPr>
                <w:b/>
              </w:rPr>
              <w:t>Юнит-экономика; цена подписки</w:t>
            </w:r>
          </w:p>
        </w:tc>
        <w:tc>
          <w:tcPr>
            <w:tcW w:type="dxa" w:w="2880"/>
          </w:tcPr>
          <w:p>
            <w:r/>
            <w:r>
              <w:rPr>
                <w:color w:val="1A5FB4"/>
                <w:u w:val="single"/>
              </w:rPr>
              <w:t>00</w:t>
            </w:r>
            <w:r>
              <w:t>, 9.2</w:t>
            </w:r>
          </w:p>
        </w:tc>
      </w:tr>
      <w:tr>
        <w:tc>
          <w:tcPr>
            <w:tcW w:type="dxa" w:w="2880"/>
          </w:tcPr>
          <w:p>
            <w:r/>
            <w:r>
              <w:t>Что является узким местом — GPU или CPU?</w:t>
            </w:r>
          </w:p>
        </w:tc>
        <w:tc>
          <w:tcPr>
            <w:tcW w:type="dxa" w:w="2880"/>
          </w:tcPr>
          <w:p>
            <w:r/>
            <w:r>
              <w:t>Выбор оптимизации: TensorRT или NVDEC</w:t>
            </w:r>
          </w:p>
        </w:tc>
        <w:tc>
          <w:tcPr>
            <w:tcW w:type="dxa" w:w="2880"/>
          </w:tcPr>
          <w:p>
            <w:r/>
            <w:r>
              <w:rPr>
                <w:color w:val="1A5FB4"/>
                <w:u w:val="single"/>
              </w:rPr>
              <w:t>06</w:t>
            </w:r>
            <w:r>
              <w:t>, 3.5</w:t>
            </w:r>
          </w:p>
        </w:tc>
      </w:tr>
      <w:tr>
        <w:tc>
          <w:tcPr>
            <w:tcW w:type="dxa" w:w="2880"/>
          </w:tcPr>
          <w:p>
            <w:r/>
            <w:r>
              <w:t>Какая фактическая доступность?</w:t>
            </w:r>
          </w:p>
        </w:tc>
        <w:tc>
          <w:tcPr>
            <w:tcW w:type="dxa" w:w="2880"/>
          </w:tcPr>
          <w:p>
            <w:r/>
            <w:r>
              <w:rPr>
                <w:b/>
              </w:rPr>
              <w:t>SLA</w:t>
            </w:r>
          </w:p>
        </w:tc>
        <w:tc>
          <w:tcPr>
            <w:tcW w:type="dxa" w:w="2880"/>
          </w:tcPr>
          <w:p>
            <w:r/>
            <w:r>
              <w:rPr>
                <w:color w:val="1A5FB4"/>
                <w:u w:val="single"/>
              </w:rPr>
              <w:t>11</w:t>
            </w:r>
            <w:r>
              <w:t>, 8</w:t>
            </w:r>
          </w:p>
        </w:tc>
      </w:tr>
      <w:tr>
        <w:tc>
          <w:tcPr>
            <w:tcW w:type="dxa" w:w="2880"/>
          </w:tcPr>
          <w:p>
            <w:r/>
            <w:r>
              <w:rPr>
                <w:rFonts w:ascii="Consolas" w:hAnsi="Consolas"/>
                <w:color w:val="A31415"/>
                <w:sz w:val="19"/>
              </w:rPr>
              <w:t>yolov8n</w:t>
            </w:r>
            <w:r>
              <w:t xml:space="preserve"> хуже </w:t>
            </w:r>
            <w:r>
              <w:rPr>
                <w:rFonts w:ascii="Consolas" w:hAnsi="Consolas"/>
                <w:color w:val="A31415"/>
                <w:sz w:val="19"/>
              </w:rPr>
              <w:t>yolov8s</w:t>
            </w:r>
            <w:r>
              <w:t xml:space="preserve"> на наших данных?</w:t>
            </w:r>
          </w:p>
        </w:tc>
        <w:tc>
          <w:tcPr>
            <w:tcW w:type="dxa" w:w="2880"/>
          </w:tcPr>
          <w:p>
            <w:r/>
            <w:r>
              <w:t>Освобождение ~1 ГБ VRAM и рост пропускной способности</w:t>
            </w:r>
          </w:p>
        </w:tc>
        <w:tc>
          <w:tcPr>
            <w:tcW w:type="dxa" w:w="2880"/>
          </w:tcPr>
          <w:p>
            <w:r/>
            <w:r>
              <w:rPr>
                <w:color w:val="1A5FB4"/>
                <w:u w:val="single"/>
              </w:rPr>
              <w:t>06</w:t>
            </w:r>
            <w:r>
              <w:t>, 3.3</w:t>
            </w:r>
          </w:p>
        </w:tc>
      </w:tr>
      <w:tr>
        <w:tc>
          <w:tcPr>
            <w:tcW w:type="dxa" w:w="2880"/>
          </w:tcPr>
          <w:p>
            <w:r/>
            <w:r>
              <w:t>Какая доля алертов ложная?</w:t>
            </w:r>
          </w:p>
        </w:tc>
        <w:tc>
          <w:tcPr>
            <w:tcW w:type="dxa" w:w="2880"/>
          </w:tcPr>
          <w:p>
            <w:r/>
            <w:r>
              <w:t>Настройка порогов; доказательство качества клиенту</w:t>
            </w:r>
          </w:p>
        </w:tc>
        <w:tc>
          <w:tcPr>
            <w:tcW w:type="dxa" w:w="2880"/>
          </w:tcPr>
          <w:p>
            <w:r/>
            <w:r>
              <w:rPr>
                <w:color w:val="1A5FB4"/>
                <w:u w:val="single"/>
              </w:rPr>
              <w:t>09</w:t>
            </w:r>
            <w:r>
              <w:t>, 3.3</w:t>
            </w:r>
          </w:p>
        </w:tc>
      </w:tr>
      <w:tr>
        <w:tc>
          <w:tcPr>
            <w:tcW w:type="dxa" w:w="2880"/>
          </w:tcPr>
          <w:p>
            <w:r/>
            <w:r>
              <w:t xml:space="preserve">Растёт ли </w:t>
            </w:r>
            <w:r>
              <w:rPr>
                <w:rFonts w:ascii="Consolas" w:hAnsi="Consolas"/>
                <w:color w:val="A31415"/>
                <w:sz w:val="19"/>
              </w:rPr>
              <w:t>events:failed</w:t>
            </w:r>
            <w:r>
              <w:t>?</w:t>
            </w:r>
          </w:p>
        </w:tc>
        <w:tc>
          <w:tcPr>
            <w:tcW w:type="dxa" w:w="2880"/>
          </w:tcPr>
          <w:p>
            <w:r/>
            <w:r>
              <w:t>Обнаружение рассогласования схем</w:t>
            </w:r>
          </w:p>
        </w:tc>
        <w:tc>
          <w:tcPr>
            <w:tcW w:type="dxa" w:w="2880"/>
          </w:tcPr>
          <w:p>
            <w:r/>
            <w:r>
              <w:rPr>
                <w:color w:val="1A5FB4"/>
                <w:u w:val="single"/>
              </w:rPr>
              <w:t>03</w:t>
            </w:r>
            <w:r>
              <w:t>, 12</w:t>
            </w:r>
          </w:p>
        </w:tc>
      </w:tr>
      <w:tr>
        <w:tc>
          <w:tcPr>
            <w:tcW w:type="dxa" w:w="2880"/>
          </w:tcPr>
          <w:p>
            <w:r/>
            <w:r>
              <w:t>Какая задержка от события до алерта?</w:t>
            </w:r>
          </w:p>
        </w:tc>
        <w:tc>
          <w:tcPr>
            <w:tcW w:type="dxa" w:w="2880"/>
          </w:tcPr>
          <w:p>
            <w:r/>
            <w:r>
              <w:t>Обещания в договоре</w:t>
            </w:r>
          </w:p>
        </w:tc>
        <w:tc>
          <w:tcPr>
            <w:tcW w:type="dxa" w:w="2880"/>
          </w:tcPr>
          <w:p>
            <w:r/>
            <w:r>
              <w:rPr>
                <w:color w:val="1A5FB4"/>
                <w:u w:val="single"/>
              </w:rPr>
              <w:t>04</w:t>
            </w:r>
            <w:r>
              <w:t>, 10.3</w:t>
            </w:r>
          </w:p>
        </w:tc>
      </w:tr>
    </w:tbl>
    <w:p>
      <w:pPr>
        <w:spacing w:after="80"/>
      </w:pPr>
    </w:p>
    <w:p>
      <w:r>
        <w:t xml:space="preserve">Три из них — прямо коммерческие: цена подписки, SLA, момент капитальных затрат. </w:t>
      </w:r>
      <w:r>
        <w:rPr>
          <w:b/>
        </w:rPr>
        <w:t>Мониторинг — не инженерное удобство, а условие того, чтобы бизнес-решения перестали быть догадками.</w:t>
      </w:r>
    </w:p>
    <w:p>
      <w:r>
        <w:t>Отсюда следует приоритет: мониторинг идёт сразу после резервных копий и до любой функциональной разработки.</w:t>
      </w:r>
    </w:p>
    <w:p>
      <w:pPr>
        <w:pBdr>
          <w:bottom w:val="single" w:sz="6" w:space="1" w:color="BBBBBB"/>
        </w:pBdr>
      </w:pPr>
    </w:p>
    <w:p>
      <w:pPr>
        <w:pStyle w:val="Heading2"/>
      </w:pPr>
      <w:r/>
      <w:r>
        <w:t>3. Что есть сегодня</w:t>
      </w:r>
    </w:p>
    <w:p>
      <w:pPr>
        <w:pStyle w:val="Heading3"/>
      </w:pPr>
      <w:r/>
      <w:r>
        <w:t>3.1. Реализованное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Механизм</w:t>
            </w:r>
          </w:p>
        </w:tc>
        <w:tc>
          <w:tcPr>
            <w:tcW w:type="dxa" w:w="2880"/>
          </w:tcPr>
          <w:p>
            <w:r>
              <w:rPr>
                <w:b/>
              </w:rPr>
            </w:r>
            <w:r>
              <w:rPr>
                <w:b/>
              </w:rPr>
              <w:t>Что даёт</w:t>
            </w:r>
          </w:p>
        </w:tc>
        <w:tc>
          <w:tcPr>
            <w:tcW w:type="dxa" w:w="2880"/>
          </w:tcPr>
          <w:p>
            <w:r>
              <w:rPr>
                <w:b/>
              </w:rPr>
            </w:r>
            <w:r>
              <w:rPr>
                <w:b/>
              </w:rPr>
              <w:t>Ограничение</w:t>
            </w:r>
          </w:p>
        </w:tc>
      </w:tr>
      <w:tr>
        <w:tc>
          <w:tcPr>
            <w:tcW w:type="dxa" w:w="2880"/>
          </w:tcPr>
          <w:p>
            <w:r/>
            <w:r>
              <w:rPr>
                <w:rFonts w:ascii="Consolas" w:hAnsi="Consolas"/>
                <w:color w:val="A31415"/>
                <w:sz w:val="19"/>
              </w:rPr>
              <w:t>GET /api/v1/admin/system</w:t>
            </w:r>
          </w:p>
        </w:tc>
        <w:tc>
          <w:tcPr>
            <w:tcW w:type="dxa" w:w="2880"/>
          </w:tcPr>
          <w:p>
            <w:r/>
            <w:r>
              <w:t>Занятость диска архива, размер БД, число событий и сегментов</w:t>
            </w:r>
          </w:p>
        </w:tc>
        <w:tc>
          <w:tcPr>
            <w:tcW w:type="dxa" w:w="2880"/>
          </w:tcPr>
          <w:p>
            <w:r/>
            <w:r>
              <w:t>По запросу, без истории</w:t>
            </w:r>
          </w:p>
        </w:tc>
      </w:tr>
      <w:tr>
        <w:tc>
          <w:tcPr>
            <w:tcW w:type="dxa" w:w="2880"/>
          </w:tcPr>
          <w:p>
            <w:r/>
            <w:r>
              <w:rPr>
                <w:rFonts w:ascii="Consolas" w:hAnsi="Consolas"/>
                <w:color w:val="A31415"/>
                <w:sz w:val="19"/>
              </w:rPr>
              <w:t>GET /api/v1/admin/health</w:t>
            </w:r>
          </w:p>
        </w:tc>
        <w:tc>
          <w:tcPr>
            <w:tcW w:type="dxa" w:w="2880"/>
          </w:tcPr>
          <w:p>
            <w:r/>
            <w:r>
              <w:t xml:space="preserve">Состояние сервисов (роль </w:t>
            </w:r>
            <w:r>
              <w:rPr>
                <w:rFonts w:ascii="Consolas" w:hAnsi="Consolas"/>
                <w:color w:val="A31415"/>
                <w:sz w:val="19"/>
              </w:rPr>
              <w:t>super</w:t>
            </w:r>
            <w:r>
              <w:t>)</w:t>
            </w:r>
          </w:p>
        </w:tc>
        <w:tc>
          <w:tcPr>
            <w:tcW w:type="dxa" w:w="2880"/>
          </w:tcPr>
          <w:p>
            <w:r/>
            <w:r>
              <w:t>Мгновенный снимок</w:t>
            </w:r>
          </w:p>
        </w:tc>
      </w:tr>
      <w:tr>
        <w:tc>
          <w:tcPr>
            <w:tcW w:type="dxa" w:w="2880"/>
          </w:tcPr>
          <w:p>
            <w:r/>
            <w:r>
              <w:rPr>
                <w:rFonts w:ascii="Consolas" w:hAnsi="Consolas"/>
                <w:color w:val="A31415"/>
                <w:sz w:val="19"/>
              </w:rPr>
              <w:t>GET /api/v1/admin/timescale</w:t>
            </w:r>
          </w:p>
        </w:tc>
        <w:tc>
          <w:tcPr>
            <w:tcW w:type="dxa" w:w="2880"/>
          </w:tcPr>
          <w:p>
            <w:r/>
            <w:r>
              <w:t>Состояние гипертаблиц</w:t>
            </w:r>
          </w:p>
        </w:tc>
        <w:tc>
          <w:tcPr>
            <w:tcW w:type="dxa" w:w="2880"/>
          </w:tcPr>
          <w:p>
            <w:r/>
            <w:r>
              <w:t>Диагностика</w:t>
            </w:r>
          </w:p>
        </w:tc>
      </w:tr>
      <w:tr>
        <w:tc>
          <w:tcPr>
            <w:tcW w:type="dxa" w:w="2880"/>
          </w:tcPr>
          <w:p>
            <w:r/>
            <w:r>
              <w:rPr>
                <w:rFonts w:ascii="Consolas" w:hAnsi="Consolas"/>
                <w:color w:val="A31415"/>
                <w:sz w:val="19"/>
              </w:rPr>
              <w:t>GET /api/v1/admin/dead-letter</w:t>
            </w:r>
          </w:p>
        </w:tc>
        <w:tc>
          <w:tcPr>
            <w:tcW w:type="dxa" w:w="2880"/>
          </w:tcPr>
          <w:p>
            <w:r/>
            <w:r>
              <w:t xml:space="preserve">Содержимое </w:t>
            </w:r>
            <w:r>
              <w:rPr>
                <w:rFonts w:ascii="Consolas" w:hAnsi="Consolas"/>
                <w:color w:val="A31415"/>
                <w:sz w:val="19"/>
              </w:rPr>
              <w:t>events:failed</w:t>
            </w:r>
            <w:r>
              <w:t xml:space="preserve"> + повтор</w:t>
            </w:r>
          </w:p>
        </w:tc>
        <w:tc>
          <w:tcPr>
            <w:tcW w:type="dxa" w:w="2880"/>
          </w:tcPr>
          <w:p>
            <w:r/>
            <w:r>
              <w:t>Ручной просмотр</w:t>
            </w:r>
          </w:p>
        </w:tc>
      </w:tr>
      <w:tr>
        <w:tc>
          <w:tcPr>
            <w:tcW w:type="dxa" w:w="2880"/>
          </w:tcPr>
          <w:p>
            <w:r/>
            <w:r>
              <w:rPr>
                <w:rFonts w:ascii="Consolas" w:hAnsi="Consolas"/>
                <w:color w:val="A31415"/>
                <w:sz w:val="19"/>
              </w:rPr>
              <w:t>GET /api/v1/health</w:t>
            </w:r>
          </w:p>
        </w:tc>
        <w:tc>
          <w:tcPr>
            <w:tcW w:type="dxa" w:w="2880"/>
          </w:tcPr>
          <w:p>
            <w:r/>
            <w:r>
              <w:t>Liveness api</w:t>
            </w:r>
          </w:p>
        </w:tc>
        <w:tc>
          <w:tcPr>
            <w:tcW w:type="dxa" w:w="2880"/>
          </w:tcPr>
          <w:p>
            <w:r/>
            <w:r>
              <w:t>Для healthcheck Docker</w:t>
            </w:r>
          </w:p>
        </w:tc>
      </w:tr>
      <w:tr>
        <w:tc>
          <w:tcPr>
            <w:tcW w:type="dxa" w:w="2880"/>
          </w:tcPr>
          <w:p>
            <w:r/>
            <w:r>
              <w:t>Healthcheck Docker</w:t>
            </w:r>
          </w:p>
        </w:tc>
        <w:tc>
          <w:tcPr>
            <w:tcW w:type="dxa" w:w="2880"/>
          </w:tcPr>
          <w:p>
            <w:r/>
            <w:r>
              <w:t>postgres, redis, minio, api</w:t>
            </w:r>
          </w:p>
        </w:tc>
        <w:tc>
          <w:tcPr>
            <w:tcW w:type="dxa" w:w="2880"/>
          </w:tcPr>
          <w:p>
            <w:r/>
            <w:r>
              <w:t>Нет у analyzer, web, воркеров, go2rtc</w:t>
            </w:r>
          </w:p>
        </w:tc>
      </w:tr>
      <w:tr>
        <w:tc>
          <w:tcPr>
            <w:tcW w:type="dxa" w:w="2880"/>
          </w:tcPr>
          <w:p>
            <w:r/>
            <w:r>
              <w:rPr>
                <w:rFonts w:ascii="Consolas" w:hAnsi="Consolas"/>
                <w:color w:val="A31415"/>
                <w:sz w:val="19"/>
              </w:rPr>
              <w:t>camera_alive:{id}</w:t>
            </w:r>
            <w:r>
              <w:t xml:space="preserve"> (TTL 15с)</w:t>
            </w:r>
          </w:p>
        </w:tc>
        <w:tc>
          <w:tcPr>
            <w:tcW w:type="dxa" w:w="2880"/>
          </w:tcPr>
          <w:p>
            <w:r/>
            <w:r>
              <w:t>Живость камеры</w:t>
            </w:r>
          </w:p>
        </w:tc>
        <w:tc>
          <w:tcPr>
            <w:tcW w:type="dxa" w:w="2880"/>
          </w:tcPr>
          <w:p>
            <w:r/>
            <w:r>
              <w:t>Не метрика, а состояние</w:t>
            </w:r>
          </w:p>
        </w:tc>
      </w:tr>
      <w:tr>
        <w:tc>
          <w:tcPr>
            <w:tcW w:type="dxa" w:w="2880"/>
          </w:tcPr>
          <w:p>
            <w:r/>
            <w:r>
              <w:t>Watchdog камер</w:t>
            </w:r>
          </w:p>
        </w:tc>
        <w:tc>
          <w:tcPr>
            <w:tcW w:type="dxa" w:w="2880"/>
          </w:tcPr>
          <w:p>
            <w:r/>
            <w:r>
              <w:t xml:space="preserve">Событие </w:t>
            </w:r>
            <w:r>
              <w:rPr>
                <w:rFonts w:ascii="Consolas" w:hAnsi="Consolas"/>
                <w:color w:val="A31415"/>
                <w:sz w:val="19"/>
              </w:rPr>
              <w:t>camera_offline</w:t>
            </w:r>
          </w:p>
        </w:tc>
        <w:tc>
          <w:tcPr>
            <w:tcW w:type="dxa" w:w="2880"/>
          </w:tcPr>
          <w:p>
            <w:r/>
            <w:r>
              <w:t>Бизнес-событие, а не метрика</w:t>
            </w:r>
          </w:p>
        </w:tc>
      </w:tr>
      <w:tr>
        <w:tc>
          <w:tcPr>
            <w:tcW w:type="dxa" w:w="2880"/>
          </w:tcPr>
          <w:p>
            <w:r/>
            <w:r>
              <w:rPr>
                <w:rFonts w:ascii="Consolas" w:hAnsi="Consolas"/>
                <w:color w:val="A31415"/>
                <w:sz w:val="19"/>
              </w:rPr>
              <w:t>notifications</w:t>
            </w:r>
          </w:p>
        </w:tc>
        <w:tc>
          <w:tcPr>
            <w:tcW w:type="dxa" w:w="2880"/>
          </w:tcPr>
          <w:p>
            <w:r/>
            <w:r>
              <w:t>Журнал доставки с ошибками</w:t>
            </w:r>
          </w:p>
        </w:tc>
        <w:tc>
          <w:tcPr>
            <w:tcW w:type="dxa" w:w="2880"/>
          </w:tcPr>
          <w:p>
            <w:r/>
            <w:r>
              <w:t>Есть данные, нет агрегации</w:t>
            </w:r>
          </w:p>
        </w:tc>
      </w:tr>
      <w:tr>
        <w:tc>
          <w:tcPr>
            <w:tcW w:type="dxa" w:w="2880"/>
          </w:tcPr>
          <w:p>
            <w:r/>
            <w:r>
              <w:t>Логи в stdout</w:t>
            </w:r>
          </w:p>
        </w:tc>
        <w:tc>
          <w:tcPr>
            <w:tcW w:type="dxa" w:w="2880"/>
          </w:tcPr>
          <w:p>
            <w:r/>
            <w:r>
              <w:rPr>
                <w:rFonts w:ascii="Consolas" w:hAnsi="Consolas"/>
                <w:color w:val="A31415"/>
                <w:sz w:val="19"/>
              </w:rPr>
              <w:t>docker logs</w:t>
            </w:r>
          </w:p>
        </w:tc>
        <w:tc>
          <w:tcPr>
            <w:tcW w:type="dxa" w:w="2880"/>
          </w:tcPr>
          <w:p>
            <w:r/>
            <w:r>
              <w:t>Не собираются, теряются при ротации</w:t>
            </w:r>
          </w:p>
        </w:tc>
      </w:tr>
      <w:tr>
        <w:tc>
          <w:tcPr>
            <w:tcW w:type="dxa" w:w="2880"/>
          </w:tcPr>
          <w:p>
            <w:r/>
            <w:r>
              <w:t xml:space="preserve">Скрипты </w:t>
            </w:r>
            <w:r>
              <w:rPr>
                <w:rFonts w:ascii="Consolas" w:hAnsi="Consolas"/>
                <w:color w:val="A31415"/>
                <w:sz w:val="19"/>
              </w:rPr>
              <w:t>scripts/diag-*.sh</w:t>
            </w:r>
          </w:p>
        </w:tc>
        <w:tc>
          <w:tcPr>
            <w:tcW w:type="dxa" w:w="2880"/>
          </w:tcPr>
          <w:p>
            <w:r/>
            <w:r>
              <w:t>Диагностика по требованию</w:t>
            </w:r>
          </w:p>
        </w:tc>
        <w:tc>
          <w:tcPr>
            <w:tcW w:type="dxa" w:w="2880"/>
          </w:tcPr>
          <w:p>
            <w:r/>
            <w:r>
              <w:t>Ручной запуск</w:t>
            </w:r>
          </w:p>
        </w:tc>
      </w:tr>
    </w:tbl>
    <w:p>
      <w:pPr>
        <w:spacing w:after="80"/>
      </w:pPr>
    </w:p>
    <w:p>
      <w:pPr>
        <w:pStyle w:val="Heading3"/>
      </w:pPr>
      <w:r/>
      <w:r>
        <w:t>3.2. Оценка</w:t>
      </w:r>
    </w:p>
    <w:p>
      <w:r>
        <w:t xml:space="preserve">Платформа наблюдаема </w:t>
      </w:r>
      <w:r>
        <w:rPr>
          <w:b/>
        </w:rPr>
        <w:t>точечно и вручную</w:t>
      </w:r>
      <w:r>
        <w:t>. Есть всё для ответа на вопрос «что сейчас», нет ничего для ответа «что было» и «что меняется».</w:t>
      </w:r>
    </w:p>
    <w:p>
      <w:r>
        <w:t>Два механизма заслуживают отдельного отношения:</w:t>
      </w:r>
    </w:p>
    <w:p>
      <w:r>
        <w:rPr>
          <w:b/>
        </w:rPr>
        <w:t>Watchdog камер — это уже мониторинг</w:t>
      </w:r>
      <w:r>
        <w:t>, реализованный на уровне продукта. Он делает ровно то, что делал бы Prometheus Alertmanager: обнаруживает отсутствие сигнала и уведомляет. Разница в том, что он встроен в продукт и адресован клиенту, а не нам.</w:t>
      </w:r>
    </w:p>
    <w:p>
      <w:r>
        <w:rPr>
          <w:b/>
        </w:rPr>
        <w:t>`admin/system` — прообраз дашборда.</w:t>
      </w:r>
      <w:r>
        <w:t xml:space="preserve"> Он показывает то, что действительно важно (диск, размер БД), и до появления Grafana им и следует пользоваться.</w:t>
      </w:r>
    </w:p>
    <w:p>
      <w:pPr>
        <w:pStyle w:val="Heading3"/>
      </w:pPr>
      <w:r/>
      <w:r>
        <w:t>3.3. Логи</w:t>
      </w:r>
    </w:p>
    <w:p>
      <w:r>
        <w:t>Формат неоднороден:</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Сервис</w:t>
            </w:r>
          </w:p>
        </w:tc>
        <w:tc>
          <w:tcPr>
            <w:tcW w:type="dxa" w:w="4320"/>
          </w:tcPr>
          <w:p>
            <w:r>
              <w:rPr>
                <w:b/>
              </w:rPr>
            </w:r>
            <w:r>
              <w:rPr>
                <w:b/>
              </w:rPr>
              <w:t>Формат</w:t>
            </w:r>
          </w:p>
        </w:tc>
      </w:tr>
      <w:tr>
        <w:tc>
          <w:tcPr>
            <w:tcW w:type="dxa" w:w="4320"/>
          </w:tcPr>
          <w:p>
            <w:r/>
            <w:r>
              <w:rPr>
                <w:rFonts w:ascii="Consolas" w:hAnsi="Consolas"/>
                <w:color w:val="A31415"/>
                <w:sz w:val="19"/>
              </w:rPr>
              <w:t>api</w:t>
            </w:r>
          </w:p>
        </w:tc>
        <w:tc>
          <w:tcPr>
            <w:tcW w:type="dxa" w:w="4320"/>
          </w:tcPr>
          <w:p>
            <w:r/>
            <w:r>
              <w:t xml:space="preserve">Fastify logger (pino) — </w:t>
            </w:r>
            <w:r>
              <w:rPr>
                <w:b/>
              </w:rPr>
              <w:t>JSON</w:t>
            </w:r>
          </w:p>
        </w:tc>
      </w:tr>
      <w:tr>
        <w:tc>
          <w:tcPr>
            <w:tcW w:type="dxa" w:w="4320"/>
          </w:tcPr>
          <w:p>
            <w:r/>
            <w:r>
              <w:t>Воркеры</w:t>
            </w:r>
          </w:p>
        </w:tc>
        <w:tc>
          <w:tcPr>
            <w:tcW w:type="dxa" w:w="4320"/>
          </w:tcPr>
          <w:p>
            <w:r/>
            <w:r>
              <w:t xml:space="preserve">Свой </w:t>
            </w:r>
            <w:r>
              <w:rPr>
                <w:rFonts w:ascii="Consolas" w:hAnsi="Consolas"/>
                <w:color w:val="A31415"/>
                <w:sz w:val="19"/>
              </w:rPr>
              <w:t>log()</w:t>
            </w:r>
            <w:r>
              <w:t xml:space="preserve"> → </w:t>
            </w:r>
            <w:r>
              <w:rPr>
                <w:rFonts w:ascii="Consolas" w:hAnsi="Consolas"/>
                <w:color w:val="A31415"/>
                <w:sz w:val="19"/>
              </w:rPr>
              <w:t>JSON.stringify({ts, msg, extra})</w:t>
            </w:r>
            <w:r>
              <w:t xml:space="preserve"> — </w:t>
            </w:r>
            <w:r>
              <w:rPr>
                <w:b/>
              </w:rPr>
              <w:t>JSON</w:t>
            </w:r>
          </w:p>
        </w:tc>
      </w:tr>
      <w:tr>
        <w:tc>
          <w:tcPr>
            <w:tcW w:type="dxa" w:w="4320"/>
          </w:tcPr>
          <w:p>
            <w:r/>
            <w:r>
              <w:rPr>
                <w:rFonts w:ascii="Consolas" w:hAnsi="Consolas"/>
                <w:color w:val="A31415"/>
                <w:sz w:val="19"/>
              </w:rPr>
              <w:t>analyzer</w:t>
            </w:r>
          </w:p>
        </w:tc>
        <w:tc>
          <w:tcPr>
            <w:tcW w:type="dxa" w:w="4320"/>
          </w:tcPr>
          <w:p>
            <w:r/>
            <w:r>
              <w:rPr>
                <w:rFonts w:ascii="Consolas" w:hAnsi="Consolas"/>
                <w:color w:val="A31415"/>
                <w:sz w:val="19"/>
              </w:rPr>
              <w:t>logging.basicConfig(format="%(asctime)s %(levelname)s %(name)s %(message)s")</w:t>
            </w:r>
            <w:r>
              <w:t xml:space="preserve"> — </w:t>
            </w:r>
            <w:r>
              <w:rPr>
                <w:b/>
              </w:rPr>
              <w:t>текст</w:t>
            </w:r>
          </w:p>
        </w:tc>
      </w:tr>
      <w:tr>
        <w:tc>
          <w:tcPr>
            <w:tcW w:type="dxa" w:w="4320"/>
          </w:tcPr>
          <w:p>
            <w:r/>
            <w:r>
              <w:rPr>
                <w:rFonts w:ascii="Consolas" w:hAnsi="Consolas"/>
                <w:color w:val="A31415"/>
                <w:sz w:val="19"/>
              </w:rPr>
              <w:t>nginx</w:t>
            </w:r>
            <w:r>
              <w:t xml:space="preserve">, </w:t>
            </w:r>
            <w:r>
              <w:rPr>
                <w:rFonts w:ascii="Consolas" w:hAnsi="Consolas"/>
                <w:color w:val="A31415"/>
                <w:sz w:val="19"/>
              </w:rPr>
              <w:t>postgres</w:t>
            </w:r>
            <w:r>
              <w:t xml:space="preserve">, </w:t>
            </w:r>
            <w:r>
              <w:rPr>
                <w:rFonts w:ascii="Consolas" w:hAnsi="Consolas"/>
                <w:color w:val="A31415"/>
                <w:sz w:val="19"/>
              </w:rPr>
              <w:t>redis</w:t>
            </w:r>
            <w:r>
              <w:t xml:space="preserve">, </w:t>
            </w:r>
            <w:r>
              <w:rPr>
                <w:rFonts w:ascii="Consolas" w:hAnsi="Consolas"/>
                <w:color w:val="A31415"/>
                <w:sz w:val="19"/>
              </w:rPr>
              <w:t>go2rtc</w:t>
            </w:r>
          </w:p>
        </w:tc>
        <w:tc>
          <w:tcPr>
            <w:tcW w:type="dxa" w:w="4320"/>
          </w:tcPr>
          <w:p>
            <w:r/>
            <w:r>
              <w:t>Свои форматы</w:t>
            </w:r>
          </w:p>
        </w:tc>
      </w:tr>
    </w:tbl>
    <w:p>
      <w:pPr>
        <w:spacing w:after="80"/>
      </w:pPr>
    </w:p>
    <w:p>
      <w:r>
        <w:t>Логи не собираются, не хранятся, не ищутся. При ротации Docker теряются.</w:t>
      </w:r>
    </w:p>
    <w:p>
      <w:r>
        <w:t>Практическое следствие: разбор инцидента недельной давности невозможен. Логи «2 курьера = 44 посетителя» — того самого инцидента, который породил половину защит Re-ID, — недоступны для повторного анализа.</w:t>
      </w:r>
    </w:p>
    <w:p>
      <w:r>
        <w:t>Формат analyzer текстовый, тогда как остальные — JSON. Для Loki это означает невозможность единообразной фильтрации по полям.</w:t>
      </w:r>
    </w:p>
    <w:p>
      <w:r>
        <w:rPr>
          <w:i/>
        </w:rPr>
        <w:t>Рекомендация:</w:t>
      </w:r>
      <w:r>
        <w:t xml:space="preserve"> перевести analyzer на JSON-логирование (</w:t>
      </w:r>
      <w:r>
        <w:rPr>
          <w:rFonts w:ascii="Consolas" w:hAnsi="Consolas"/>
          <w:color w:val="A31415"/>
          <w:sz w:val="19"/>
        </w:rPr>
        <w:t>python-json-logger</w:t>
      </w:r>
      <w:r>
        <w:t xml:space="preserve"> либо свой </w:t>
      </w:r>
      <w:r>
        <w:rPr>
          <w:rFonts w:ascii="Consolas" w:hAnsi="Consolas"/>
          <w:color w:val="A31415"/>
          <w:sz w:val="19"/>
        </w:rPr>
        <w:t>Formatter</w:t>
      </w:r>
      <w:r>
        <w:t>). Стоимость — часы; предусловие Loki.</w:t>
      </w:r>
    </w:p>
    <w:p>
      <w:pPr>
        <w:pBdr>
          <w:bottom w:val="single" w:sz="6" w:space="1" w:color="BBBBBB"/>
        </w:pBdr>
      </w:pPr>
    </w:p>
    <w:p>
      <w:pPr>
        <w:pStyle w:val="Heading2"/>
      </w:pPr>
      <w:r/>
      <w:r>
        <w:t xml:space="preserve">4. Целевая архитектура </w:t>
      </w:r>
      <w:r>
        <w:rPr>
          <w:b/>
        </w:rPr>
        <w:t>[План]</w:t>
      </w:r>
    </w:p>
    <w:p>
      <w:pPr>
        <w:pStyle w:val="Heading3"/>
      </w:pPr>
      <w:r/>
      <w:r>
        <w:t>4.1. Стек</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subgraph "Источники"</w:t>
            </w:r>
          </w:p>
          <w:p>
            <w:pPr>
              <w:spacing w:after="0" w:before="0"/>
            </w:pPr>
            <w:r>
              <w:rPr>
                <w:rFonts w:ascii="Consolas" w:hAnsi="Consolas"/>
                <w:color w:val="1A1A1A"/>
                <w:sz w:val="18"/>
              </w:rPr>
              <w:t xml:space="preserve">        API["api&lt;br/&gt;/metrics"]</w:t>
            </w:r>
          </w:p>
          <w:p>
            <w:pPr>
              <w:spacing w:after="0" w:before="0"/>
            </w:pPr>
            <w:r>
              <w:rPr>
                <w:rFonts w:ascii="Consolas" w:hAnsi="Consolas"/>
                <w:color w:val="1A1A1A"/>
                <w:sz w:val="18"/>
              </w:rPr>
              <w:t xml:space="preserve">        AN["analyzer&lt;br/&gt;/metrics"]</w:t>
            </w:r>
          </w:p>
          <w:p>
            <w:pPr>
              <w:spacing w:after="0" w:before="0"/>
            </w:pPr>
            <w:r>
              <w:rPr>
                <w:rFonts w:ascii="Consolas" w:hAnsi="Consolas"/>
                <w:color w:val="1A1A1A"/>
                <w:sz w:val="18"/>
              </w:rPr>
              <w:t xml:space="preserve">        WK["воркеры&lt;br/&gt;/metrics"]</w:t>
            </w:r>
          </w:p>
          <w:p>
            <w:pPr>
              <w:spacing w:after="0" w:before="0"/>
            </w:pPr>
            <w:r>
              <w:rPr>
                <w:rFonts w:ascii="Consolas" w:hAnsi="Consolas"/>
                <w:color w:val="1A1A1A"/>
                <w:sz w:val="18"/>
              </w:rPr>
              <w:t xml:space="preserve">        NE["node-exporter&lt;br/&gt;CPU, RAM, диск"]</w:t>
            </w:r>
          </w:p>
          <w:p>
            <w:pPr>
              <w:spacing w:after="0" w:before="0"/>
            </w:pPr>
            <w:r>
              <w:rPr>
                <w:rFonts w:ascii="Consolas" w:hAnsi="Consolas"/>
                <w:color w:val="1A1A1A"/>
                <w:sz w:val="18"/>
              </w:rPr>
              <w:t xml:space="preserve">        NV["dcgm-exporter&lt;br/&gt;GPU"]</w:t>
            </w:r>
          </w:p>
          <w:p>
            <w:pPr>
              <w:spacing w:after="0" w:before="0"/>
            </w:pPr>
            <w:r>
              <w:rPr>
                <w:rFonts w:ascii="Consolas" w:hAnsi="Consolas"/>
                <w:color w:val="1A1A1A"/>
                <w:sz w:val="18"/>
              </w:rPr>
              <w:t xml:space="preserve">        PGE["postgres-exporter"]</w:t>
            </w:r>
          </w:p>
          <w:p>
            <w:pPr>
              <w:spacing w:after="0" w:before="0"/>
            </w:pPr>
            <w:r>
              <w:rPr>
                <w:rFonts w:ascii="Consolas" w:hAnsi="Consolas"/>
                <w:color w:val="1A1A1A"/>
                <w:sz w:val="18"/>
              </w:rPr>
              <w:t xml:space="preserve">        RDE["redis-exporter"]</w:t>
            </w:r>
          </w:p>
          <w:p>
            <w:pPr>
              <w:spacing w:after="0" w:before="0"/>
            </w:pPr>
            <w:r>
              <w:rPr>
                <w:rFonts w:ascii="Consolas" w:hAnsi="Consolas"/>
                <w:color w:val="1A1A1A"/>
                <w:sz w:val="18"/>
              </w:rPr>
              <w:t xml:space="preserve">        NGE["nginx-exporter"]</w:t>
            </w:r>
          </w:p>
          <w:p>
            <w:pPr>
              <w:spacing w:after="0" w:before="0"/>
            </w:pPr>
            <w:r>
              <w:rPr>
                <w:rFonts w:ascii="Consolas" w:hAnsi="Consolas"/>
                <w:color w:val="1A1A1A"/>
                <w:sz w:val="18"/>
              </w:rPr>
              <w:t xml:space="preserve">        BB["blackbox-exporter&lt;br/&gt;внешние проверки"]</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"Сбор"</w:t>
            </w:r>
          </w:p>
          <w:p>
            <w:pPr>
              <w:spacing w:after="0" w:before="0"/>
            </w:pPr>
            <w:r>
              <w:rPr>
                <w:rFonts w:ascii="Consolas" w:hAnsi="Consolas"/>
                <w:color w:val="1A1A1A"/>
                <w:sz w:val="18"/>
              </w:rPr>
              <w:t xml:space="preserve">        PR[("Prometheus&lt;br/&gt;метрики")]</w:t>
            </w:r>
          </w:p>
          <w:p>
            <w:pPr>
              <w:spacing w:after="0" w:before="0"/>
            </w:pPr>
            <w:r>
              <w:rPr>
                <w:rFonts w:ascii="Consolas" w:hAnsi="Consolas"/>
                <w:color w:val="1A1A1A"/>
                <w:sz w:val="18"/>
              </w:rPr>
              <w:t xml:space="preserve">        LK[("Loki&lt;br/&gt;логи")]</w:t>
            </w:r>
          </w:p>
          <w:p>
            <w:pPr>
              <w:spacing w:after="0" w:before="0"/>
            </w:pPr>
            <w:r>
              <w:rPr>
                <w:rFonts w:ascii="Consolas" w:hAnsi="Consolas"/>
                <w:color w:val="1A1A1A"/>
                <w:sz w:val="18"/>
              </w:rPr>
              <w:t xml:space="preserve">        TP[("Tempo&lt;br/&gt;трассы")]</w:t>
            </w:r>
          </w:p>
          <w:p>
            <w:pPr>
              <w:spacing w:after="0" w:before="0"/>
            </w:pPr>
            <w:r>
              <w:rPr>
                <w:rFonts w:ascii="Consolas" w:hAnsi="Consolas"/>
                <w:color w:val="1A1A1A"/>
                <w:sz w:val="18"/>
              </w:rPr>
              <w:t xml:space="preserve">        PT["Promtail"]</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"Представление"</w:t>
            </w:r>
          </w:p>
          <w:p>
            <w:pPr>
              <w:spacing w:after="0" w:before="0"/>
            </w:pPr>
            <w:r>
              <w:rPr>
                <w:rFonts w:ascii="Consolas" w:hAnsi="Consolas"/>
                <w:color w:val="1A1A1A"/>
                <w:sz w:val="18"/>
              </w:rPr>
              <w:t xml:space="preserve">        GR["Grafana&lt;br/&gt;дашборды"]</w:t>
            </w:r>
          </w:p>
          <w:p>
            <w:pPr>
              <w:spacing w:after="0" w:before="0"/>
            </w:pPr>
            <w:r>
              <w:rPr>
                <w:rFonts w:ascii="Consolas" w:hAnsi="Consolas"/>
                <w:color w:val="1A1A1A"/>
                <w:sz w:val="18"/>
              </w:rPr>
              <w:t xml:space="preserve">        AM["Alertmanager"]</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API &amp; AN &amp; WK &amp; NE &amp; NV &amp; PGE &amp; RDE &amp; NGE &amp; BB --&gt; PR</w:t>
            </w:r>
          </w:p>
          <w:p>
            <w:pPr>
              <w:spacing w:after="0" w:before="0"/>
            </w:pPr>
            <w:r>
              <w:rPr>
                <w:rFonts w:ascii="Consolas" w:hAnsi="Consolas"/>
                <w:color w:val="1A1A1A"/>
                <w:sz w:val="18"/>
              </w:rPr>
              <w:t xml:space="preserve">    API &amp; AN &amp; WK --&gt; PT --&gt; LK</w:t>
            </w:r>
          </w:p>
          <w:p>
            <w:pPr>
              <w:spacing w:after="0" w:before="0"/>
            </w:pPr>
            <w:r>
              <w:rPr>
                <w:rFonts w:ascii="Consolas" w:hAnsi="Consolas"/>
                <w:color w:val="1A1A1A"/>
                <w:sz w:val="18"/>
              </w:rPr>
              <w:t xml:space="preserve">    API &amp; AN --&gt; TP</w:t>
            </w:r>
          </w:p>
          <w:p>
            <w:pPr>
              <w:spacing w:after="0" w:before="0"/>
            </w:pPr>
            <w:r>
              <w:rPr>
                <w:rFonts w:ascii="Consolas" w:hAnsi="Consolas"/>
                <w:color w:val="1A1A1A"/>
                <w:sz w:val="18"/>
              </w:rPr>
              <w:t xml:space="preserve">    PR --&gt; GR</w:t>
            </w:r>
          </w:p>
          <w:p>
            <w:pPr>
              <w:spacing w:after="0" w:before="0"/>
            </w:pPr>
            <w:r>
              <w:rPr>
                <w:rFonts w:ascii="Consolas" w:hAnsi="Consolas"/>
                <w:color w:val="1A1A1A"/>
                <w:sz w:val="18"/>
              </w:rPr>
              <w:t xml:space="preserve">    LK --&gt; GR</w:t>
            </w:r>
          </w:p>
          <w:p>
            <w:pPr>
              <w:spacing w:after="0" w:before="0"/>
            </w:pPr>
            <w:r>
              <w:rPr>
                <w:rFonts w:ascii="Consolas" w:hAnsi="Consolas"/>
                <w:color w:val="1A1A1A"/>
                <w:sz w:val="18"/>
              </w:rPr>
              <w:t xml:space="preserve">    TP --&gt; GR</w:t>
            </w:r>
          </w:p>
          <w:p>
            <w:pPr>
              <w:spacing w:after="0" w:before="0"/>
            </w:pPr>
            <w:r>
              <w:rPr>
                <w:rFonts w:ascii="Consolas" w:hAnsi="Consolas"/>
                <w:color w:val="1A1A1A"/>
                <w:sz w:val="18"/>
              </w:rPr>
              <w:t xml:space="preserve">    PR --&gt; AM</w:t>
            </w:r>
          </w:p>
          <w:p>
            <w:pPr>
              <w:spacing w:after="0" w:before="0"/>
            </w:pPr>
            <w:r>
              <w:rPr>
                <w:rFonts w:ascii="Consolas" w:hAnsi="Consolas"/>
                <w:color w:val="1A1A1A"/>
                <w:sz w:val="18"/>
              </w:rPr>
              <w:t xml:space="preserve">    AM --&gt;|Telegram| OPS["Дежурный"]</w:t>
            </w:r>
          </w:p>
        </w:tc>
      </w:tr>
    </w:tbl>
    <w:p>
      <w:pPr>
        <w:spacing w:after="80"/>
      </w:pPr>
    </w:p>
    <w:p>
      <w:pPr>
        <w:pStyle w:val="Heading3"/>
      </w:pPr>
      <w:r/>
      <w:r>
        <w:t>4.2. Выбор компонентов</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Компонент</w:t>
            </w:r>
          </w:p>
        </w:tc>
        <w:tc>
          <w:tcPr>
            <w:tcW w:type="dxa" w:w="2880"/>
          </w:tcPr>
          <w:p>
            <w:r>
              <w:rPr>
                <w:b/>
              </w:rPr>
            </w:r>
            <w:r>
              <w:rPr>
                <w:b/>
              </w:rPr>
              <w:t>Назначение</w:t>
            </w:r>
          </w:p>
        </w:tc>
        <w:tc>
          <w:tcPr>
            <w:tcW w:type="dxa" w:w="2880"/>
          </w:tcPr>
          <w:p>
            <w:r>
              <w:rPr>
                <w:b/>
              </w:rPr>
            </w:r>
            <w:r>
              <w:rPr>
                <w:b/>
              </w:rPr>
              <w:t>Почему он</w:t>
            </w:r>
          </w:p>
        </w:tc>
      </w:tr>
      <w:tr>
        <w:tc>
          <w:tcPr>
            <w:tcW w:type="dxa" w:w="2880"/>
          </w:tcPr>
          <w:p>
            <w:r/>
            <w:r>
              <w:t>Prometheus</w:t>
            </w:r>
          </w:p>
        </w:tc>
        <w:tc>
          <w:tcPr>
            <w:tcW w:type="dxa" w:w="2880"/>
          </w:tcPr>
          <w:p>
            <w:r/>
            <w:r>
              <w:t>Метрики</w:t>
            </w:r>
          </w:p>
        </w:tc>
        <w:tc>
          <w:tcPr>
            <w:tcW w:type="dxa" w:w="2880"/>
          </w:tcPr>
          <w:p>
            <w:r/>
            <w:r>
              <w:t>Отраслевой стандарт; модель pull подходит к контейнерам; PromQL</w:t>
            </w:r>
          </w:p>
        </w:tc>
      </w:tr>
      <w:tr>
        <w:tc>
          <w:tcPr>
            <w:tcW w:type="dxa" w:w="2880"/>
          </w:tcPr>
          <w:p>
            <w:r/>
            <w:r>
              <w:t>Grafana</w:t>
            </w:r>
          </w:p>
        </w:tc>
        <w:tc>
          <w:tcPr>
            <w:tcW w:type="dxa" w:w="2880"/>
          </w:tcPr>
          <w:p>
            <w:r/>
            <w:r>
              <w:t>Дашборды</w:t>
            </w:r>
          </w:p>
        </w:tc>
        <w:tc>
          <w:tcPr>
            <w:tcW w:type="dxa" w:w="2880"/>
          </w:tcPr>
          <w:p>
            <w:r/>
            <w:r>
              <w:t>Единый интерфейс к Prometheus, Loki, Tempo</w:t>
            </w:r>
          </w:p>
        </w:tc>
      </w:tr>
      <w:tr>
        <w:tc>
          <w:tcPr>
            <w:tcW w:type="dxa" w:w="2880"/>
          </w:tcPr>
          <w:p>
            <w:r/>
            <w:r>
              <w:t>Loki</w:t>
            </w:r>
          </w:p>
        </w:tc>
        <w:tc>
          <w:tcPr>
            <w:tcW w:type="dxa" w:w="2880"/>
          </w:tcPr>
          <w:p>
            <w:r/>
            <w:r>
              <w:t>Логи</w:t>
            </w:r>
          </w:p>
        </w:tc>
        <w:tc>
          <w:tcPr>
            <w:tcW w:type="dxa" w:w="2880"/>
          </w:tcPr>
          <w:p>
            <w:r/>
            <w:r>
              <w:t>Индексирует метки, а не содержимое → на порядок дешевле Elasticsearch по ресурсам</w:t>
            </w:r>
          </w:p>
        </w:tc>
      </w:tr>
      <w:tr>
        <w:tc>
          <w:tcPr>
            <w:tcW w:type="dxa" w:w="2880"/>
          </w:tcPr>
          <w:p>
            <w:r/>
            <w:r>
              <w:t>Tempo</w:t>
            </w:r>
          </w:p>
        </w:tc>
        <w:tc>
          <w:tcPr>
            <w:tcW w:type="dxa" w:w="2880"/>
          </w:tcPr>
          <w:p>
            <w:r/>
            <w:r>
              <w:t>Трассы</w:t>
            </w:r>
          </w:p>
        </w:tc>
        <w:tc>
          <w:tcPr>
            <w:tcW w:type="dxa" w:w="2880"/>
          </w:tcPr>
          <w:p>
            <w:r/>
            <w:r>
              <w:t>Тот же принцип; интегрирован с Grafana</w:t>
            </w:r>
          </w:p>
        </w:tc>
      </w:tr>
      <w:tr>
        <w:tc>
          <w:tcPr>
            <w:tcW w:type="dxa" w:w="2880"/>
          </w:tcPr>
          <w:p>
            <w:r/>
            <w:r>
              <w:t>Alertmanager</w:t>
            </w:r>
          </w:p>
        </w:tc>
        <w:tc>
          <w:tcPr>
            <w:tcW w:type="dxa" w:w="2880"/>
          </w:tcPr>
          <w:p>
            <w:r/>
            <w:r>
              <w:t>Оповещения</w:t>
            </w:r>
          </w:p>
        </w:tc>
        <w:tc>
          <w:tcPr>
            <w:tcW w:type="dxa" w:w="2880"/>
          </w:tcPr>
          <w:p>
            <w:r/>
            <w:r>
              <w:t>Группировка, подавление, маршрутизация</w:t>
            </w:r>
          </w:p>
        </w:tc>
      </w:tr>
      <w:tr>
        <w:tc>
          <w:tcPr>
            <w:tcW w:type="dxa" w:w="2880"/>
          </w:tcPr>
          <w:p>
            <w:r/>
            <w:r>
              <w:t>OpenTelemetry</w:t>
            </w:r>
          </w:p>
        </w:tc>
        <w:tc>
          <w:tcPr>
            <w:tcW w:type="dxa" w:w="2880"/>
          </w:tcPr>
          <w:p>
            <w:r/>
            <w:r>
              <w:t>Инструментирование</w:t>
            </w:r>
          </w:p>
        </w:tc>
        <w:tc>
          <w:tcPr>
            <w:tcW w:type="dxa" w:w="2880"/>
          </w:tcPr>
          <w:p>
            <w:r/>
            <w:r>
              <w:t>Вендоронезависимо: смена бэкенда не трогает код</w:t>
            </w:r>
          </w:p>
        </w:tc>
      </w:tr>
    </w:tbl>
    <w:p>
      <w:pPr>
        <w:spacing w:after="80"/>
      </w:pPr>
    </w:p>
    <w:p>
      <w:r>
        <w:rPr>
          <w:b/>
        </w:rPr>
        <w:t>Почему не Elasticsearch (ELK):</w:t>
      </w:r>
      <w:r>
        <w:t xml:space="preserve"> для объёма логов ViziAI полнотекстовый индекс избыточен, а Elasticsearch требует памяти и обслуживания, сопоставимых с самой платформой. Loki хранит логи как сжатые чанки и индексирует только метки — при потребности «показать логи analyzer за период по камере X» этого достаточно.</w:t>
      </w:r>
    </w:p>
    <w:p>
      <w:r>
        <w:rPr>
          <w:b/>
        </w:rPr>
        <w:t>Почему не Zabbix:</w:t>
      </w:r>
      <w:r>
        <w:t xml:space="preserve"> заслуживает пояснения, поскольку в РФ он распространён. Zabbix ориентирован на мониторинг узлов и сетевого оборудования, работает по модели push с агентами и слабо подходит для метрик приложений с высокой размерностью (метки по тенанту, камере, типу события). Prometheus проектировался ровно под это. Оговорка: если on-premise-заказчик уже эксплуатирует Zabbix, интеграция потребуется — но как экспорт, а не как замена стека.</w:t>
      </w:r>
    </w:p>
    <w:p>
      <w:r>
        <w:rPr>
          <w:b/>
        </w:rPr>
        <w:t>Почему OpenTelemetry, а не клиенты Prometheus напрямую:</w:t>
      </w:r>
      <w:r>
        <w:t xml:space="preserve"> OTel даёт единый API для метрик, логов и трасс и позволяет сменить бэкенд конфигурацией. Для платформы, которая поставляется on-premise и должна встраиваться в чужой мониторинг, это существенно: заказчик со своим Prometheus, Datadog или VictoriaMetrics подключается без изменения кода.</w:t>
      </w:r>
    </w:p>
    <w:p>
      <w:pPr>
        <w:pStyle w:val="Heading3"/>
      </w:pPr>
      <w:r/>
      <w:r>
        <w:t>4.3. Развёртывание</w:t>
      </w:r>
    </w:p>
    <w:p>
      <w:r>
        <w:t xml:space="preserve">Отдельный </w:t>
      </w:r>
      <w:r>
        <w:rPr>
          <w:rFonts w:ascii="Consolas" w:hAnsi="Consolas"/>
          <w:color w:val="A31415"/>
          <w:sz w:val="19"/>
        </w:rPr>
        <w:t>infra/docker-compose.monitoring.yml</w:t>
      </w:r>
      <w:r>
        <w:t>, подключаемый профилем.</w:t>
      </w:r>
    </w:p>
    <w:p>
      <w:r>
        <w:t>Обоснование: мониторинг не должен быть обязательным для запуска платформы. Точка ПВЗ с одним GPU-сервером не обязана нести Prometheus + Grafana + Loki. Профиль позволяет включать по необходимости.</w:t>
      </w:r>
    </w:p>
    <w:p>
      <w:r>
        <w:t>Оговорка для on-premise: мониторинг платформы, работающий на том же узле, что и платформа, не увидит отказ узла. Это принимается: наша задача — метрики приложения, а инфраструктурный мониторинг у корпоративного заказчика свой.</w:t>
      </w:r>
    </w:p>
    <w:p>
      <w:pPr>
        <w:pBdr>
          <w:bottom w:val="single" w:sz="6" w:space="1" w:color="BBBBBB"/>
        </w:pBdr>
      </w:pPr>
    </w:p>
    <w:p>
      <w:pPr>
        <w:pStyle w:val="Heading2"/>
      </w:pPr>
      <w:r/>
      <w:r>
        <w:t xml:space="preserve">5. Метрики </w:t>
      </w:r>
      <w:r>
        <w:rPr>
          <w:b/>
        </w:rPr>
        <w:t>[План]</w:t>
      </w:r>
    </w:p>
    <w:p>
      <w:pPr>
        <w:pStyle w:val="Heading3"/>
      </w:pPr>
      <w:r/>
      <w:r>
        <w:t>5.1. Принципы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Принцип</w:t>
            </w:r>
          </w:p>
        </w:tc>
        <w:tc>
          <w:tcPr>
            <w:tcW w:type="dxa" w:w="4320"/>
          </w:tcPr>
          <w:p>
            <w:r>
              <w:rPr>
                <w:b/>
              </w:rPr>
            </w:r>
            <w:r>
              <w:rPr>
                <w:b/>
              </w:rPr>
              <w:t>Обоснование</w:t>
            </w:r>
          </w:p>
        </w:tc>
      </w:tr>
      <w:tr>
        <w:tc>
          <w:tcPr>
            <w:tcW w:type="dxa" w:w="4320"/>
          </w:tcPr>
          <w:p>
            <w:r/>
            <w:r>
              <w:t>RED для сервисов: Rate, Errors, Duration</w:t>
            </w:r>
          </w:p>
        </w:tc>
        <w:tc>
          <w:tcPr>
            <w:tcW w:type="dxa" w:w="4320"/>
          </w:tcPr>
          <w:p>
            <w:r/>
            <w:r>
              <w:t>Стандарт для запросов</w:t>
            </w:r>
          </w:p>
        </w:tc>
      </w:tr>
      <w:tr>
        <w:tc>
          <w:tcPr>
            <w:tcW w:type="dxa" w:w="4320"/>
          </w:tcPr>
          <w:p>
            <w:r/>
            <w:r>
              <w:t>USE для ресурсов: Utilization, Saturation, Errors</w:t>
            </w:r>
          </w:p>
        </w:tc>
        <w:tc>
          <w:tcPr>
            <w:tcW w:type="dxa" w:w="4320"/>
          </w:tcPr>
          <w:p>
            <w:r/>
            <w:r>
              <w:t>Стандарт для CPU, GPU, дисков</w:t>
            </w:r>
          </w:p>
        </w:tc>
      </w:tr>
      <w:tr>
        <w:tc>
          <w:tcPr>
            <w:tcW w:type="dxa" w:w="4320"/>
          </w:tcPr>
          <w:p>
            <w:r/>
            <w:r>
              <w:t>Метки ограниченной мощности</w:t>
            </w:r>
          </w:p>
        </w:tc>
        <w:tc>
          <w:tcPr>
            <w:tcW w:type="dxa" w:w="4320"/>
          </w:tcPr>
          <w:p>
            <w:r/>
            <w:r>
              <w:rPr>
                <w:rFonts w:ascii="Consolas" w:hAnsi="Consolas"/>
                <w:color w:val="A31415"/>
                <w:sz w:val="19"/>
              </w:rPr>
              <w:t>camera_id</w:t>
            </w:r>
            <w:r>
              <w:t xml:space="preserve"> допустим (десятки); </w:t>
            </w:r>
            <w:r>
              <w:rPr>
                <w:rFonts w:ascii="Consolas" w:hAnsi="Consolas"/>
                <w:color w:val="A31415"/>
                <w:sz w:val="19"/>
              </w:rPr>
              <w:t>track_id</w:t>
            </w:r>
            <w:r>
              <w:t xml:space="preserve"> — </w:t>
            </w:r>
            <w:r>
              <w:rPr>
                <w:b/>
              </w:rPr>
              <w:t>никогда</w:t>
            </w:r>
            <w:r>
              <w:t xml:space="preserve"> (миллионы рядов)</w:t>
            </w:r>
          </w:p>
        </w:tc>
      </w:tr>
      <w:tr>
        <w:tc>
          <w:tcPr>
            <w:tcW w:type="dxa" w:w="4320"/>
          </w:tcPr>
          <w:p>
            <w:r/>
            <w:r>
              <w:t>Бизнес-метрики наравне с техническими</w:t>
            </w:r>
          </w:p>
        </w:tc>
        <w:tc>
          <w:tcPr>
            <w:tcW w:type="dxa" w:w="4320"/>
          </w:tcPr>
          <w:p>
            <w:r/>
            <w:r>
              <w:t>«Событий в секунду» важнее «GC pause»</w:t>
            </w:r>
          </w:p>
        </w:tc>
      </w:tr>
      <w:tr>
        <w:tc>
          <w:tcPr>
            <w:tcW w:type="dxa" w:w="4320"/>
          </w:tcPr>
          <w:p>
            <w:r/>
            <w:r>
              <w:t>Единицы в имени</w:t>
            </w:r>
          </w:p>
        </w:tc>
        <w:tc>
          <w:tcPr>
            <w:tcW w:type="dxa" w:w="4320"/>
          </w:tcPr>
          <w:p>
            <w:r/>
            <w:r>
              <w:rPr>
                <w:rFonts w:ascii="Consolas" w:hAnsi="Consolas"/>
                <w:color w:val="A31415"/>
                <w:sz w:val="19"/>
              </w:rPr>
              <w:t>_seconds</w:t>
            </w:r>
            <w:r>
              <w:t xml:space="preserve">, </w:t>
            </w:r>
            <w:r>
              <w:rPr>
                <w:rFonts w:ascii="Consolas" w:hAnsi="Consolas"/>
                <w:color w:val="A31415"/>
                <w:sz w:val="19"/>
              </w:rPr>
              <w:t>_bytes</w:t>
            </w:r>
            <w:r>
              <w:t xml:space="preserve">, </w:t>
            </w:r>
            <w:r>
              <w:rPr>
                <w:rFonts w:ascii="Consolas" w:hAnsi="Consolas"/>
                <w:color w:val="A31415"/>
                <w:sz w:val="19"/>
              </w:rPr>
              <w:t>_total</w:t>
            </w:r>
          </w:p>
        </w:tc>
      </w:tr>
    </w:tbl>
    <w:p>
      <w:pPr>
        <w:spacing w:after="80"/>
      </w:pPr>
    </w:p>
    <w:p>
      <w:r>
        <w:rPr>
          <w:b/>
        </w:rPr>
        <w:t>Про мощность меток.</w:t>
      </w:r>
      <w:r>
        <w:t xml:space="preserve"> Prometheus создаёт отдельный временной ряд на каждую комбинацию меток. Метка </w:t>
      </w:r>
      <w:r>
        <w:rPr>
          <w:rFonts w:ascii="Consolas" w:hAnsi="Consolas"/>
          <w:color w:val="A31415"/>
          <w:sz w:val="19"/>
        </w:rPr>
        <w:t>track_id</w:t>
      </w:r>
      <w:r>
        <w:t xml:space="preserve"> при тысяче людей в сутки на камеру породила бы миллионы рядов и вывела бы Prometheus из строя. Это самая частая ошибка при инструментировании, и её следует запретить явно.</w:t>
      </w:r>
    </w:p>
    <w:p>
      <w:r>
        <w:t xml:space="preserve">Допустимые метки: </w:t>
      </w:r>
      <w:r>
        <w:rPr>
          <w:rFonts w:ascii="Consolas" w:hAnsi="Consolas"/>
          <w:color w:val="A31415"/>
          <w:sz w:val="19"/>
        </w:rPr>
        <w:t>tenant_id</w:t>
      </w:r>
      <w:r>
        <w:t xml:space="preserve">, </w:t>
      </w:r>
      <w:r>
        <w:rPr>
          <w:rFonts w:ascii="Consolas" w:hAnsi="Consolas"/>
          <w:color w:val="A31415"/>
          <w:sz w:val="19"/>
        </w:rPr>
        <w:t>site_id</w:t>
      </w:r>
      <w:r>
        <w:t xml:space="preserve">, </w:t>
      </w:r>
      <w:r>
        <w:rPr>
          <w:rFonts w:ascii="Consolas" w:hAnsi="Consolas"/>
          <w:color w:val="A31415"/>
          <w:sz w:val="19"/>
        </w:rPr>
        <w:t>camera_id</w:t>
      </w:r>
      <w:r>
        <w:t xml:space="preserve">, </w:t>
      </w:r>
      <w:r>
        <w:rPr>
          <w:rFonts w:ascii="Consolas" w:hAnsi="Consolas"/>
          <w:color w:val="A31415"/>
          <w:sz w:val="19"/>
        </w:rPr>
        <w:t>type</w:t>
      </w:r>
      <w:r>
        <w:t xml:space="preserve">, </w:t>
      </w:r>
      <w:r>
        <w:rPr>
          <w:rFonts w:ascii="Consolas" w:hAnsi="Consolas"/>
          <w:color w:val="A31415"/>
          <w:sz w:val="19"/>
        </w:rPr>
        <w:t>severity</w:t>
      </w:r>
      <w:r>
        <w:t xml:space="preserve">, </w:t>
      </w:r>
      <w:r>
        <w:rPr>
          <w:rFonts w:ascii="Consolas" w:hAnsi="Consolas"/>
          <w:color w:val="A31415"/>
          <w:sz w:val="19"/>
        </w:rPr>
        <w:t>feature_id</w:t>
      </w:r>
      <w:r>
        <w:t xml:space="preserve">, </w:t>
      </w:r>
      <w:r>
        <w:rPr>
          <w:rFonts w:ascii="Consolas" w:hAnsi="Consolas"/>
          <w:color w:val="A31415"/>
          <w:sz w:val="19"/>
        </w:rPr>
        <w:t>channel</w:t>
      </w:r>
      <w:r>
        <w:t xml:space="preserve">. Запрещённые: </w:t>
      </w:r>
      <w:r>
        <w:rPr>
          <w:rFonts w:ascii="Consolas" w:hAnsi="Consolas"/>
          <w:color w:val="A31415"/>
          <w:sz w:val="19"/>
        </w:rPr>
        <w:t>track_id</w:t>
      </w:r>
      <w:r>
        <w:t xml:space="preserve">, </w:t>
      </w:r>
      <w:r>
        <w:rPr>
          <w:rFonts w:ascii="Consolas" w:hAnsi="Consolas"/>
          <w:color w:val="A31415"/>
          <w:sz w:val="19"/>
        </w:rPr>
        <w:t>global_id</w:t>
      </w:r>
      <w:r>
        <w:t xml:space="preserve">, </w:t>
      </w:r>
      <w:r>
        <w:rPr>
          <w:rFonts w:ascii="Consolas" w:hAnsi="Consolas"/>
          <w:color w:val="A31415"/>
          <w:sz w:val="19"/>
        </w:rPr>
        <w:t>event_id</w:t>
      </w:r>
      <w:r>
        <w:t xml:space="preserve">, </w:t>
      </w:r>
      <w:r>
        <w:rPr>
          <w:rFonts w:ascii="Consolas" w:hAnsi="Consolas"/>
          <w:color w:val="A31415"/>
          <w:sz w:val="19"/>
        </w:rPr>
        <w:t>url</w:t>
      </w:r>
      <w:r>
        <w:t>.</w:t>
      </w:r>
    </w:p>
    <w:p>
      <w:pPr>
        <w:pStyle w:val="Heading3"/>
      </w:pPr>
      <w:r/>
      <w:r>
        <w:t>5.2. Analyzer — важнейший источник</w:t>
      </w:r>
    </w:p>
    <w:p>
      <w:r>
        <w:t>Сервис, от которого зависят все незакрытые вопросы раздела 2.</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Приём видео</w:t>
            </w:r>
          </w:p>
          <w:p>
            <w:pPr>
              <w:spacing w:after="0" w:before="0"/>
            </w:pPr>
            <w:r>
              <w:rPr>
                <w:rFonts w:ascii="Consolas" w:hAnsi="Consolas"/>
                <w:color w:val="1A1A1A"/>
                <w:sz w:val="18"/>
              </w:rPr>
              <w:t>viziai_camera_frames_total{tenant_id, camera_id}                counter</w:t>
            </w:r>
          </w:p>
          <w:p>
            <w:pPr>
              <w:spacing w:after="0" w:before="0"/>
            </w:pPr>
            <w:r>
              <w:rPr>
                <w:rFonts w:ascii="Consolas" w:hAnsi="Consolas"/>
                <w:color w:val="1A1A1A"/>
                <w:sz w:val="18"/>
              </w:rPr>
              <w:t>viziai_camera_frames_skipped_total{tenant_id, camera_id}        counter</w:t>
            </w:r>
          </w:p>
          <w:p>
            <w:pPr>
              <w:spacing w:after="0" w:before="0"/>
            </w:pPr>
            <w:r>
              <w:rPr>
                <w:rFonts w:ascii="Consolas" w:hAnsi="Consolas"/>
                <w:color w:val="1A1A1A"/>
                <w:sz w:val="18"/>
              </w:rPr>
              <w:t>viziai_camera_reconnects_total{tenant_id, camera_id}            counter</w:t>
            </w:r>
          </w:p>
          <w:p>
            <w:pPr>
              <w:spacing w:after="0" w:before="0"/>
            </w:pPr>
            <w:r>
              <w:rPr>
                <w:rFonts w:ascii="Consolas" w:hAnsi="Consolas"/>
                <w:color w:val="1A1A1A"/>
                <w:sz w:val="18"/>
              </w:rPr>
              <w:t>viziai_camera_last_frame_timestamp{tenant_id, camera_id}        gauge</w:t>
            </w:r>
          </w:p>
          <w:p>
            <w:pPr>
              <w:spacing w:after="0" w:before="0"/>
            </w:pPr>
            <w:r>
              <w:rPr>
                <w:rFonts w:ascii="Consolas" w:hAnsi="Consolas"/>
                <w:color w:val="1A1A1A"/>
                <w:sz w:val="18"/>
              </w:rPr>
              <w:t>viziai_camera_connected{tenant_id, camera_id}                   gauge (0|1)</w:t>
            </w:r>
          </w:p>
          <w:p>
            <w:pPr>
              <w:spacing w:after="0" w:before="0"/>
            </w:pPr>
            <w:r>
              <w:rPr>
                <w:rFonts w:ascii="Consolas" w:hAnsi="Consolas"/>
                <w:color w:val="1A1A1A"/>
                <w:sz w:val="18"/>
              </w:rPr>
            </w:r>
          </w:p>
          <w:p>
            <w:pPr>
              <w:spacing w:after="0" w:before="0"/>
            </w:pPr>
            <w:r>
              <w:rPr>
                <w:rFonts w:ascii="Consolas" w:hAnsi="Consolas"/>
                <w:color w:val="1A1A1A"/>
                <w:sz w:val="18"/>
              </w:rPr>
              <w:t># Инференс — ключ к вопросу «сколько камер на GPU»</w:t>
            </w:r>
          </w:p>
          <w:p>
            <w:pPr>
              <w:spacing w:after="0" w:before="0"/>
            </w:pPr>
            <w:r>
              <w:rPr>
                <w:rFonts w:ascii="Consolas" w:hAnsi="Consolas"/>
                <w:color w:val="1A1A1A"/>
                <w:sz w:val="18"/>
              </w:rPr>
              <w:t>viziai_inference_duration_seconds{model}                        histogram</w:t>
            </w:r>
          </w:p>
          <w:p>
            <w:pPr>
              <w:spacing w:after="0" w:before="0"/>
            </w:pPr>
            <w:r>
              <w:rPr>
                <w:rFonts w:ascii="Consolas" w:hAnsi="Consolas"/>
                <w:color w:val="1A1A1A"/>
                <w:sz w:val="18"/>
              </w:rPr>
              <w:t>viziai_inference_queue_depth                                    gauge</w:t>
            </w:r>
          </w:p>
          <w:p>
            <w:pPr>
              <w:spacing w:after="0" w:before="0"/>
            </w:pPr>
            <w:r>
              <w:rPr>
                <w:rFonts w:ascii="Consolas" w:hAnsi="Consolas"/>
                <w:color w:val="1A1A1A"/>
                <w:sz w:val="18"/>
              </w:rPr>
              <w:t>viziai_detections_total{tenant_id, camera_id}                   counter</w:t>
            </w:r>
          </w:p>
          <w:p>
            <w:pPr>
              <w:spacing w:after="0" w:before="0"/>
            </w:pPr>
            <w:r>
              <w:rPr>
                <w:rFonts w:ascii="Consolas" w:hAnsi="Consolas"/>
                <w:color w:val="1A1A1A"/>
                <w:sz w:val="18"/>
              </w:rPr>
            </w:r>
          </w:p>
          <w:p>
            <w:pPr>
              <w:spacing w:after="0" w:before="0"/>
            </w:pPr>
            <w:r>
              <w:rPr>
                <w:rFonts w:ascii="Consolas" w:hAnsi="Consolas"/>
                <w:color w:val="1A1A1A"/>
                <w:sz w:val="18"/>
              </w:rPr>
              <w:t># Трекинг</w:t>
            </w:r>
          </w:p>
          <w:p>
            <w:pPr>
              <w:spacing w:after="0" w:before="0"/>
            </w:pPr>
            <w:r>
              <w:rPr>
                <w:rFonts w:ascii="Consolas" w:hAnsi="Consolas"/>
                <w:color w:val="1A1A1A"/>
                <w:sz w:val="18"/>
              </w:rPr>
              <w:t>viziai_tracks_active{tenant_id, camera_id}                      gauge</w:t>
            </w:r>
          </w:p>
          <w:p>
            <w:pPr>
              <w:spacing w:after="0" w:before="0"/>
            </w:pPr>
            <w:r>
              <w:rPr>
                <w:rFonts w:ascii="Consolas" w:hAnsi="Consolas"/>
                <w:color w:val="1A1A1A"/>
                <w:sz w:val="18"/>
              </w:rPr>
              <w:t>viziai_track_lost_total{tenant_id, camera_id}                   counter</w:t>
            </w:r>
          </w:p>
          <w:p>
            <w:pPr>
              <w:spacing w:after="0" w:before="0"/>
            </w:pPr>
            <w:r>
              <w:rPr>
                <w:rFonts w:ascii="Consolas" w:hAnsi="Consolas"/>
                <w:color w:val="1A1A1A"/>
                <w:sz w:val="18"/>
              </w:rPr>
            </w:r>
          </w:p>
          <w:p>
            <w:pPr>
              <w:spacing w:after="0" w:before="0"/>
            </w:pPr>
            <w:r>
              <w:rPr>
                <w:rFonts w:ascii="Consolas" w:hAnsi="Consolas"/>
                <w:color w:val="1A1A1A"/>
                <w:sz w:val="18"/>
              </w:rPr>
              <w:t># Re-ID — ключ к вопросу качества идентификации</w:t>
            </w:r>
          </w:p>
          <w:p>
            <w:pPr>
              <w:spacing w:after="0" w:before="0"/>
            </w:pPr>
            <w:r>
              <w:rPr>
                <w:rFonts w:ascii="Consolas" w:hAnsi="Consolas"/>
                <w:color w:val="1A1A1A"/>
                <w:sz w:val="18"/>
              </w:rPr>
              <w:t>viziai_reid_resolve_duration_seconds{embedder}                  histogram</w:t>
            </w:r>
          </w:p>
          <w:p>
            <w:pPr>
              <w:spacing w:after="0" w:before="0"/>
            </w:pPr>
            <w:r>
              <w:rPr>
                <w:rFonts w:ascii="Consolas" w:hAnsi="Consolas"/>
                <w:color w:val="1A1A1A"/>
                <w:sz w:val="18"/>
              </w:rPr>
              <w:t>viziai_reid_gallery_size{site_id}                               gauge</w:t>
            </w:r>
          </w:p>
          <w:p>
            <w:pPr>
              <w:spacing w:after="0" w:before="0"/>
            </w:pPr>
            <w:r>
              <w:rPr>
                <w:rFonts w:ascii="Consolas" w:hAnsi="Consolas"/>
                <w:color w:val="1A1A1A"/>
                <w:sz w:val="18"/>
              </w:rPr>
              <w:t>viziai_reid_identities_created_total{site_id}                   counter</w:t>
            </w:r>
          </w:p>
          <w:p>
            <w:pPr>
              <w:spacing w:after="0" w:before="0"/>
            </w:pPr>
            <w:r>
              <w:rPr>
                <w:rFonts w:ascii="Consolas" w:hAnsi="Consolas"/>
                <w:color w:val="1A1A1A"/>
                <w:sz w:val="18"/>
              </w:rPr>
              <w:t>viziai_reid_matches_total{site_id, kind="gallery|staff|face"}   counter</w:t>
            </w:r>
          </w:p>
          <w:p>
            <w:pPr>
              <w:spacing w:after="0" w:before="0"/>
            </w:pPr>
            <w:r>
              <w:rPr>
                <w:rFonts w:ascii="Consolas" w:hAnsi="Consolas"/>
                <w:color w:val="1A1A1A"/>
                <w:sz w:val="18"/>
              </w:rPr>
              <w:t>viziai_reid_pending_total{site_id}                              counter</w:t>
            </w:r>
          </w:p>
          <w:p>
            <w:pPr>
              <w:spacing w:after="0" w:before="0"/>
            </w:pPr>
            <w:r>
              <w:rPr>
                <w:rFonts w:ascii="Consolas" w:hAnsi="Consolas"/>
                <w:color w:val="1A1A1A"/>
                <w:sz w:val="18"/>
              </w:rPr>
              <w:t>viziai_reid_rejected_total{site_id, reason}                     counter</w:t>
            </w:r>
          </w:p>
          <w:p>
            <w:pPr>
              <w:spacing w:after="0" w:before="0"/>
            </w:pPr>
            <w:r>
              <w:rPr>
                <w:rFonts w:ascii="Consolas" w:hAnsi="Consolas"/>
                <w:color w:val="1A1A1A"/>
                <w:sz w:val="18"/>
              </w:rPr>
            </w:r>
          </w:p>
          <w:p>
            <w:pPr>
              <w:spacing w:after="0" w:before="0"/>
            </w:pPr>
            <w:r>
              <w:rPr>
                <w:rFonts w:ascii="Consolas" w:hAnsi="Consolas"/>
                <w:color w:val="1A1A1A"/>
                <w:sz w:val="18"/>
              </w:rPr>
              <w:t># Плагины</w:t>
            </w:r>
          </w:p>
          <w:p>
            <w:pPr>
              <w:spacing w:after="0" w:before="0"/>
            </w:pPr>
            <w:r>
              <w:rPr>
                <w:rFonts w:ascii="Consolas" w:hAnsi="Consolas"/>
                <w:color w:val="1A1A1A"/>
                <w:sz w:val="18"/>
              </w:rPr>
              <w:t>viziai_plugin_duration_seconds{feature_id}                      histogram</w:t>
            </w:r>
          </w:p>
          <w:p>
            <w:pPr>
              <w:spacing w:after="0" w:before="0"/>
            </w:pPr>
            <w:r>
              <w:rPr>
                <w:rFonts w:ascii="Consolas" w:hAnsi="Consolas"/>
                <w:color w:val="1A1A1A"/>
                <w:sz w:val="18"/>
              </w:rPr>
              <w:t>viziai_plugin_errors_total{feature_id}                          counter</w:t>
            </w:r>
          </w:p>
          <w:p>
            <w:pPr>
              <w:spacing w:after="0" w:before="0"/>
            </w:pPr>
            <w:r>
              <w:rPr>
                <w:rFonts w:ascii="Consolas" w:hAnsi="Consolas"/>
                <w:color w:val="1A1A1A"/>
                <w:sz w:val="18"/>
              </w:rPr>
              <w:t>viziai_plugin_events_total{feature_id, type}                    counter</w:t>
            </w:r>
          </w:p>
          <w:p>
            <w:pPr>
              <w:spacing w:after="0" w:before="0"/>
            </w:pPr>
            <w:r>
              <w:rPr>
                <w:rFonts w:ascii="Consolas" w:hAnsi="Consolas"/>
                <w:color w:val="1A1A1A"/>
                <w:sz w:val="18"/>
              </w:rPr>
            </w:r>
          </w:p>
          <w:p>
            <w:pPr>
              <w:spacing w:after="0" w:before="0"/>
            </w:pPr>
            <w:r>
              <w:rPr>
                <w:rFonts w:ascii="Consolas" w:hAnsi="Consolas"/>
                <w:color w:val="1A1A1A"/>
                <w:sz w:val="18"/>
              </w:rPr>
              <w:t># Зоны</w:t>
            </w:r>
          </w:p>
          <w:p>
            <w:pPr>
              <w:spacing w:after="0" w:before="0"/>
            </w:pPr>
            <w:r>
              <w:rPr>
                <w:rFonts w:ascii="Consolas" w:hAnsi="Consolas"/>
                <w:color w:val="1A1A1A"/>
                <w:sz w:val="18"/>
              </w:rPr>
              <w:t>viziai_zone_events_total{tenant_id, camera_id, type}            counter</w:t>
            </w:r>
          </w:p>
          <w:p>
            <w:pPr>
              <w:spacing w:after="0" w:before="0"/>
            </w:pPr>
            <w:r>
              <w:rPr>
                <w:rFonts w:ascii="Consolas" w:hAnsi="Consolas"/>
                <w:color w:val="1A1A1A"/>
                <w:sz w:val="18"/>
              </w:rPr>
              <w:t>viziai_zone_state_size{tenant_id}                               gauge</w:t>
            </w:r>
          </w:p>
          <w:p>
            <w:pPr>
              <w:spacing w:after="0" w:before="0"/>
            </w:pPr>
            <w:r>
              <w:rPr>
                <w:rFonts w:ascii="Consolas" w:hAnsi="Consolas"/>
                <w:color w:val="1A1A1A"/>
                <w:sz w:val="18"/>
              </w:rPr>
            </w:r>
          </w:p>
          <w:p>
            <w:pPr>
              <w:spacing w:after="0" w:before="0"/>
            </w:pPr>
            <w:r>
              <w:rPr>
                <w:rFonts w:ascii="Consolas" w:hAnsi="Consolas"/>
                <w:color w:val="1A1A1A"/>
                <w:sz w:val="18"/>
              </w:rPr>
              <w:t># Вывод</w:t>
            </w:r>
          </w:p>
          <w:p>
            <w:pPr>
              <w:spacing w:after="0" w:before="0"/>
            </w:pPr>
            <w:r>
              <w:rPr>
                <w:rFonts w:ascii="Consolas" w:hAnsi="Consolas"/>
                <w:color w:val="1A1A1A"/>
                <w:sz w:val="18"/>
              </w:rPr>
              <w:t>viziai_events_emitted_total{tenant_id, type, severity}          counter</w:t>
            </w:r>
          </w:p>
          <w:p>
            <w:pPr>
              <w:spacing w:after="0" w:before="0"/>
            </w:pPr>
            <w:r>
              <w:rPr>
                <w:rFonts w:ascii="Consolas" w:hAnsi="Consolas"/>
                <w:color w:val="1A1A1A"/>
                <w:sz w:val="18"/>
              </w:rPr>
              <w:t>viziai_redis_emit_errors_total{tenant_id}                       counter</w:t>
            </w:r>
          </w:p>
        </w:tc>
      </w:tr>
    </w:tbl>
    <w:p>
      <w:pPr>
        <w:spacing w:after="80"/>
      </w:pPr>
    </w:p>
    <w:p>
      <w:r>
        <w:t>Три метрики закрывают ключевые вопросы:</w:t>
      </w:r>
    </w:p>
    <w:p>
      <w:pPr>
        <w:pStyle w:val="ListBullet"/>
      </w:pPr>
      <w:r>
        <w:rPr>
          <w:b/>
        </w:rPr>
        <w:t>`viziai_inference_duration_seconds` + `viziai_inference_queue_depth`</w:t>
      </w:r>
      <w:r>
        <w:t xml:space="preserve"> отвечают «сколько камер тянет GPU». Растущая очередь означает, что инференс не успевает — это и есть точка насыщения.</w:t>
      </w:r>
    </w:p>
    <w:p>
      <w:pPr>
        <w:pStyle w:val="ListBullet"/>
      </w:pPr>
      <w:r>
        <w:rPr>
          <w:b/>
        </w:rPr>
        <w:t>`viziai_reid_rejected_total{reason}`</w:t>
      </w:r>
      <w:r>
        <w:t xml:space="preserve"> отвечает, почему Re-ID не создаёт личности: </w:t>
      </w:r>
      <w:r>
        <w:rPr>
          <w:rFonts w:ascii="Consolas" w:hAnsi="Consolas"/>
          <w:color w:val="A31415"/>
          <w:sz w:val="19"/>
        </w:rPr>
        <w:t>low_confidence</w:t>
      </w:r>
      <w:r>
        <w:t xml:space="preserve">, </w:t>
      </w:r>
      <w:r>
        <w:rPr>
          <w:rFonts w:ascii="Consolas" w:hAnsi="Consolas"/>
          <w:color w:val="A31415"/>
          <w:sz w:val="19"/>
        </w:rPr>
        <w:t>small_crop</w:t>
      </w:r>
      <w:r>
        <w:t xml:space="preserve">, </w:t>
      </w:r>
      <w:r>
        <w:rPr>
          <w:rFonts w:ascii="Consolas" w:hAnsi="Consolas"/>
          <w:color w:val="A31415"/>
          <w:sz w:val="19"/>
        </w:rPr>
        <w:t>bad_aspect</w:t>
      </w:r>
      <w:r>
        <w:t xml:space="preserve">, </w:t>
      </w:r>
      <w:r>
        <w:rPr>
          <w:rFonts w:ascii="Consolas" w:hAnsi="Consolas"/>
          <w:color w:val="A31415"/>
          <w:sz w:val="19"/>
        </w:rPr>
        <w:t>probation</w:t>
      </w:r>
      <w:r>
        <w:t xml:space="preserve">, </w:t>
      </w:r>
      <w:r>
        <w:rPr>
          <w:rFonts w:ascii="Consolas" w:hAnsi="Consolas"/>
          <w:color w:val="A31415"/>
          <w:sz w:val="19"/>
        </w:rPr>
        <w:t>low_saturation</w:t>
      </w:r>
      <w:r>
        <w:t xml:space="preserve">, </w:t>
      </w:r>
      <w:r>
        <w:rPr>
          <w:rFonts w:ascii="Consolas" w:hAnsi="Consolas"/>
          <w:color w:val="A31415"/>
          <w:sz w:val="19"/>
        </w:rPr>
        <w:t>gallery_full</w:t>
      </w:r>
      <w:r>
        <w:t>. Ночная слепота гистограмм (</w:t>
      </w:r>
      <w:r>
        <w:rPr>
          <w:color w:val="1A5FB4"/>
          <w:u w:val="single"/>
        </w:rPr>
        <w:t>06</w:t>
      </w:r>
      <w:r>
        <w:t xml:space="preserve">, 5.4) была бы видна как всплеск </w:t>
      </w:r>
      <w:r>
        <w:rPr>
          <w:rFonts w:ascii="Consolas" w:hAnsi="Consolas"/>
          <w:color w:val="A31415"/>
          <w:sz w:val="19"/>
        </w:rPr>
        <w:t>reason="low_saturation"</w:t>
      </w:r>
      <w:r>
        <w:t xml:space="preserve"> — то есть инцидент «2 курьера = 44 посетителя» диагностировался бы за минуту вместо расследования.</w:t>
      </w:r>
    </w:p>
    <w:p>
      <w:pPr>
        <w:pStyle w:val="ListBullet"/>
      </w:pPr>
      <w:r>
        <w:rPr>
          <w:b/>
        </w:rPr>
        <w:t>`viziai_camera_last_frame_timestamp`</w:t>
      </w:r>
      <w:r>
        <w:t xml:space="preserve"> ловит зависшую камеру (</w:t>
      </w:r>
      <w:r>
        <w:rPr>
          <w:color w:val="1A5FB4"/>
          <w:u w:val="single"/>
        </w:rPr>
        <w:t>05</w:t>
      </w:r>
      <w:r>
        <w:t>, 10.3) — класс тихих отказов, невидимых сегодня.</w:t>
      </w:r>
    </w:p>
    <w:p>
      <w:pPr>
        <w:pStyle w:val="Heading3"/>
      </w:pPr>
      <w:r/>
      <w:r>
        <w:t>5.3. API</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HTTP (RED)</w:t>
            </w:r>
          </w:p>
          <w:p>
            <w:pPr>
              <w:spacing w:after="0" w:before="0"/>
            </w:pPr>
            <w:r>
              <w:rPr>
                <w:rFonts w:ascii="Consolas" w:hAnsi="Consolas"/>
                <w:color w:val="1A1A1A"/>
                <w:sz w:val="18"/>
              </w:rPr>
              <w:t>viziai_http_requests_total{method, route, status}               counter</w:t>
            </w:r>
          </w:p>
          <w:p>
            <w:pPr>
              <w:spacing w:after="0" w:before="0"/>
            </w:pPr>
            <w:r>
              <w:rPr>
                <w:rFonts w:ascii="Consolas" w:hAnsi="Consolas"/>
                <w:color w:val="1A1A1A"/>
                <w:sz w:val="18"/>
              </w:rPr>
              <w:t>viziai_http_duration_seconds{method, route}                     histogram</w:t>
            </w:r>
          </w:p>
          <w:p>
            <w:pPr>
              <w:spacing w:after="0" w:before="0"/>
            </w:pPr>
            <w:r>
              <w:rPr>
                <w:rFonts w:ascii="Consolas" w:hAnsi="Consolas"/>
                <w:color w:val="1A1A1A"/>
                <w:sz w:val="18"/>
              </w:rPr>
            </w:r>
          </w:p>
          <w:p>
            <w:pPr>
              <w:spacing w:after="0" w:before="0"/>
            </w:pPr>
            <w:r>
              <w:rPr>
                <w:rFonts w:ascii="Consolas" w:hAnsi="Consolas"/>
                <w:color w:val="1A1A1A"/>
                <w:sz w:val="18"/>
              </w:rPr>
              <w:t># Потребитель событий</w:t>
            </w:r>
          </w:p>
          <w:p>
            <w:pPr>
              <w:spacing w:after="0" w:before="0"/>
            </w:pPr>
            <w:r>
              <w:rPr>
                <w:rFonts w:ascii="Consolas" w:hAnsi="Consolas"/>
                <w:color w:val="1A1A1A"/>
                <w:sz w:val="18"/>
              </w:rPr>
              <w:t>viziai_events_consumed_total{tenant_id, type}                   counter</w:t>
            </w:r>
          </w:p>
          <w:p>
            <w:pPr>
              <w:spacing w:after="0" w:before="0"/>
            </w:pPr>
            <w:r>
              <w:rPr>
                <w:rFonts w:ascii="Consolas" w:hAnsi="Consolas"/>
                <w:color w:val="1A1A1A"/>
                <w:sz w:val="18"/>
              </w:rPr>
              <w:t>viziai_events_failed_total{tenant_id, reason}                   counter</w:t>
            </w:r>
          </w:p>
          <w:p>
            <w:pPr>
              <w:spacing w:after="0" w:before="0"/>
            </w:pPr>
            <w:r>
              <w:rPr>
                <w:rFonts w:ascii="Consolas" w:hAnsi="Consolas"/>
                <w:color w:val="1A1A1A"/>
                <w:sz w:val="18"/>
              </w:rPr>
              <w:t>viziai_stream_lag                                               gauge</w:t>
            </w:r>
          </w:p>
          <w:p>
            <w:pPr>
              <w:spacing w:after="0" w:before="0"/>
            </w:pPr>
            <w:r>
              <w:rPr>
                <w:rFonts w:ascii="Consolas" w:hAnsi="Consolas"/>
                <w:color w:val="1A1A1A"/>
                <w:sz w:val="18"/>
              </w:rPr>
              <w:t>viziai_stream_pending                                           gauge</w:t>
            </w:r>
          </w:p>
          <w:p>
            <w:pPr>
              <w:spacing w:after="0" w:before="0"/>
            </w:pPr>
            <w:r>
              <w:rPr>
                <w:rFonts w:ascii="Consolas" w:hAnsi="Consolas"/>
                <w:color w:val="1A1A1A"/>
                <w:sz w:val="18"/>
              </w:rPr>
              <w:t>viziai_event_insert_duration_seconds                            histogram</w:t>
            </w:r>
          </w:p>
          <w:p>
            <w:pPr>
              <w:spacing w:after="0" w:before="0"/>
            </w:pPr>
            <w:r>
              <w:rPr>
                <w:rFonts w:ascii="Consolas" w:hAnsi="Consolas"/>
                <w:color w:val="1A1A1A"/>
                <w:sz w:val="18"/>
              </w:rPr>
            </w:r>
          </w:p>
          <w:p>
            <w:pPr>
              <w:spacing w:after="0" w:before="0"/>
            </w:pPr>
            <w:r>
              <w:rPr>
                <w:rFonts w:ascii="Consolas" w:hAnsi="Consolas"/>
                <w:color w:val="1A1A1A"/>
                <w:sz w:val="18"/>
              </w:rPr>
              <w:t># Ключевая метрика качества конвейера</w:t>
            </w:r>
          </w:p>
          <w:p>
            <w:pPr>
              <w:spacing w:after="0" w:before="0"/>
            </w:pPr>
            <w:r>
              <w:rPr>
                <w:rFonts w:ascii="Consolas" w:hAnsi="Consolas"/>
                <w:color w:val="1A1A1A"/>
                <w:sz w:val="18"/>
              </w:rPr>
              <w:t>viziai_event_e2e_latency_seconds{type}                          histogram</w:t>
            </w:r>
          </w:p>
          <w:p>
            <w:pPr>
              <w:spacing w:after="0" w:before="0"/>
            </w:pPr>
            <w:r>
              <w:rPr>
                <w:rFonts w:ascii="Consolas" w:hAnsi="Consolas"/>
                <w:color w:val="1A1A1A"/>
                <w:sz w:val="18"/>
              </w:rPr>
            </w:r>
          </w:p>
          <w:p>
            <w:pPr>
              <w:spacing w:after="0" w:before="0"/>
            </w:pPr>
            <w:r>
              <w:rPr>
                <w:rFonts w:ascii="Consolas" w:hAnsi="Consolas"/>
                <w:color w:val="1A1A1A"/>
                <w:sz w:val="18"/>
              </w:rPr>
              <w:t># WebSocket</w:t>
            </w:r>
          </w:p>
          <w:p>
            <w:pPr>
              <w:spacing w:after="0" w:before="0"/>
            </w:pPr>
            <w:r>
              <w:rPr>
                <w:rFonts w:ascii="Consolas" w:hAnsi="Consolas"/>
                <w:color w:val="1A1A1A"/>
                <w:sz w:val="18"/>
              </w:rPr>
              <w:t>viziai_ws_connections{tenant_id}                                gauge</w:t>
            </w:r>
          </w:p>
          <w:p>
            <w:pPr>
              <w:spacing w:after="0" w:before="0"/>
            </w:pPr>
            <w:r>
              <w:rPr>
                <w:rFonts w:ascii="Consolas" w:hAnsi="Consolas"/>
                <w:color w:val="1A1A1A"/>
                <w:sz w:val="18"/>
              </w:rPr>
              <w:t>viziai_ws_messages_sent_total{tenant_id}                        counter</w:t>
            </w:r>
          </w:p>
          <w:p>
            <w:pPr>
              <w:spacing w:after="0" w:before="0"/>
            </w:pPr>
            <w:r>
              <w:rPr>
                <w:rFonts w:ascii="Consolas" w:hAnsi="Consolas"/>
                <w:color w:val="1A1A1A"/>
                <w:sz w:val="18"/>
              </w:rPr>
            </w:r>
          </w:p>
          <w:p>
            <w:pPr>
              <w:spacing w:after="0" w:before="0"/>
            </w:pPr>
            <w:r>
              <w:rPr>
                <w:rFonts w:ascii="Consolas" w:hAnsi="Consolas"/>
                <w:color w:val="1A1A1A"/>
                <w:sz w:val="18"/>
              </w:rPr>
              <w:t># Фоновые процессы</w:t>
            </w:r>
          </w:p>
          <w:p>
            <w:pPr>
              <w:spacing w:after="0" w:before="0"/>
            </w:pPr>
            <w:r>
              <w:rPr>
                <w:rFonts w:ascii="Consolas" w:hAnsi="Consolas"/>
                <w:color w:val="1A1A1A"/>
                <w:sz w:val="18"/>
              </w:rPr>
              <w:t>viziai_reconciler_fixes_total                                   counter</w:t>
            </w:r>
          </w:p>
          <w:p>
            <w:pPr>
              <w:spacing w:after="0" w:before="0"/>
            </w:pPr>
            <w:r>
              <w:rPr>
                <w:rFonts w:ascii="Consolas" w:hAnsi="Consolas"/>
                <w:color w:val="1A1A1A"/>
                <w:sz w:val="18"/>
              </w:rPr>
              <w:t>viziai_watchdog_offline_total{camera_id}                        counter</w:t>
            </w:r>
          </w:p>
          <w:p>
            <w:pPr>
              <w:spacing w:after="0" w:before="0"/>
            </w:pPr>
            <w:r>
              <w:rPr>
                <w:rFonts w:ascii="Consolas" w:hAnsi="Consolas"/>
                <w:color w:val="1A1A1A"/>
                <w:sz w:val="18"/>
              </w:rPr>
              <w:t>viziai_retention_chunks_dropped_total                           counter</w:t>
            </w:r>
          </w:p>
          <w:p>
            <w:pPr>
              <w:spacing w:after="0" w:before="0"/>
            </w:pPr>
            <w:r>
              <w:rPr>
                <w:rFonts w:ascii="Consolas" w:hAnsi="Consolas"/>
                <w:color w:val="1A1A1A"/>
                <w:sz w:val="18"/>
              </w:rPr>
              <w:t>viziai_retention_segments_deleted_total                         counter</w:t>
            </w:r>
          </w:p>
          <w:p>
            <w:pPr>
              <w:spacing w:after="0" w:before="0"/>
            </w:pPr>
            <w:r>
              <w:rPr>
                <w:rFonts w:ascii="Consolas" w:hAnsi="Consolas"/>
                <w:color w:val="1A1A1A"/>
                <w:sz w:val="18"/>
              </w:rPr>
              <w:t>viziai_archive_free_bytes                                       gauge</w:t>
            </w:r>
          </w:p>
        </w:tc>
      </w:tr>
    </w:tbl>
    <w:p>
      <w:pPr>
        <w:spacing w:after="80"/>
      </w:pPr>
    </w:p>
    <w:p>
      <w:r>
        <w:rPr>
          <w:b/>
        </w:rPr>
        <w:t>`viziai_event_e2e_latency_seconds`</w:t>
      </w:r>
      <w:r>
        <w:t xml:space="preserve"> — вычисляется как </w:t>
      </w:r>
      <w:r>
        <w:rPr>
          <w:rFonts w:ascii="Consolas" w:hAnsi="Consolas"/>
          <w:color w:val="A31415"/>
          <w:sz w:val="19"/>
        </w:rPr>
        <w:t>now() - event.ts_start</w:t>
      </w:r>
      <w:r>
        <w:t xml:space="preserve"> при вставке. Это единственная метрика, измеряющая конвейер целиком: от момента кадра до записи в БД. Она отвечает на вопрос из </w:t>
      </w:r>
      <w:r>
        <w:rPr>
          <w:color w:val="1A5FB4"/>
          <w:u w:val="single"/>
        </w:rPr>
        <w:t>04</w:t>
      </w:r>
      <w:r>
        <w:t>, 10.3, где сегодня стоит «оценка, не измерено».</w:t>
      </w:r>
    </w:p>
    <w:p>
      <w:r>
        <w:rPr>
          <w:b/>
        </w:rPr>
        <w:t>`viziai_stream_pending`</w:t>
      </w:r>
      <w:r>
        <w:t xml:space="preserve"> — число неподтверждённых сообщений в группе. Рост означает отставание потребителя. Именно эта метрика показала бы потерю сообщений при отсутствии </w:t>
      </w:r>
      <w:r>
        <w:rPr>
          <w:rFonts w:ascii="Consolas" w:hAnsi="Consolas"/>
          <w:color w:val="A31415"/>
          <w:sz w:val="19"/>
        </w:rPr>
        <w:t>XAUTOCLAIM</w:t>
      </w:r>
      <w:r>
        <w:t xml:space="preserve"> (</w:t>
      </w:r>
      <w:r>
        <w:rPr>
          <w:color w:val="1A5FB4"/>
          <w:u w:val="single"/>
        </w:rPr>
        <w:t>11</w:t>
      </w:r>
      <w:r>
        <w:t>, 4.6).</w:t>
      </w:r>
    </w:p>
    <w:p>
      <w:pPr>
        <w:pStyle w:val="Heading3"/>
      </w:pPr>
      <w:r/>
      <w:r>
        <w:t>5.4. Воркеры</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viziai_job_duration_seconds{queue, status}                      histogram</w:t>
            </w:r>
          </w:p>
          <w:p>
            <w:pPr>
              <w:spacing w:after="0" w:before="0"/>
            </w:pPr>
            <w:r>
              <w:rPr>
                <w:rFonts w:ascii="Consolas" w:hAnsi="Consolas"/>
                <w:color w:val="1A1A1A"/>
                <w:sz w:val="18"/>
              </w:rPr>
              <w:t>viziai_job_total{queue, status}                                 counter</w:t>
            </w:r>
          </w:p>
          <w:p>
            <w:pPr>
              <w:spacing w:after="0" w:before="0"/>
            </w:pPr>
            <w:r>
              <w:rPr>
                <w:rFonts w:ascii="Consolas" w:hAnsi="Consolas"/>
                <w:color w:val="1A1A1A"/>
                <w:sz w:val="18"/>
              </w:rPr>
              <w:t>viziai_queue_depth{queue}                                       gauge</w:t>
            </w:r>
          </w:p>
          <w:p>
            <w:pPr>
              <w:spacing w:after="0" w:before="0"/>
            </w:pPr>
            <w:r>
              <w:rPr>
                <w:rFonts w:ascii="Consolas" w:hAnsi="Consolas"/>
                <w:color w:val="1A1A1A"/>
                <w:sz w:val="18"/>
              </w:rPr>
              <w:t>viziai_queue_delayed{queue}                                     gauge</w:t>
            </w:r>
          </w:p>
          <w:p>
            <w:pPr>
              <w:spacing w:after="0" w:before="0"/>
            </w:pPr>
            <w:r>
              <w:rPr>
                <w:rFonts w:ascii="Consolas" w:hAnsi="Consolas"/>
                <w:color w:val="1A1A1A"/>
                <w:sz w:val="18"/>
              </w:rPr>
            </w:r>
          </w:p>
          <w:p>
            <w:pPr>
              <w:spacing w:after="0" w:before="0"/>
            </w:pPr>
            <w:r>
              <w:rPr>
                <w:rFonts w:ascii="Consolas" w:hAnsi="Consolas"/>
                <w:color w:val="1A1A1A"/>
                <w:sz w:val="18"/>
              </w:rPr>
              <w:t>viziai_clip_duration_seconds{watermark}                         histogram</w:t>
            </w:r>
          </w:p>
          <w:p>
            <w:pPr>
              <w:spacing w:after="0" w:before="0"/>
            </w:pPr>
            <w:r>
              <w:rPr>
                <w:rFonts w:ascii="Consolas" w:hAnsi="Consolas"/>
                <w:color w:val="1A1A1A"/>
                <w:sz w:val="18"/>
              </w:rPr>
              <w:t>viziai_clip_size_bytes                                          histogram</w:t>
            </w:r>
          </w:p>
          <w:p>
            <w:pPr>
              <w:spacing w:after="0" w:before="0"/>
            </w:pPr>
            <w:r>
              <w:rPr>
                <w:rFonts w:ascii="Consolas" w:hAnsi="Consolas"/>
                <w:color w:val="1A1A1A"/>
                <w:sz w:val="18"/>
              </w:rPr>
              <w:t>viziai_clip_segments_used                                       histogram</w:t>
            </w:r>
          </w:p>
          <w:p>
            <w:pPr>
              <w:spacing w:after="0" w:before="0"/>
            </w:pPr>
            <w:r>
              <w:rPr>
                <w:rFonts w:ascii="Consolas" w:hAnsi="Consolas"/>
                <w:color w:val="1A1A1A"/>
                <w:sz w:val="18"/>
              </w:rPr>
            </w:r>
          </w:p>
          <w:p>
            <w:pPr>
              <w:spacing w:after="0" w:before="0"/>
            </w:pPr>
            <w:r>
              <w:rPr>
                <w:rFonts w:ascii="Consolas" w:hAnsi="Consolas"/>
                <w:color w:val="1A1A1A"/>
                <w:sz w:val="18"/>
              </w:rPr>
              <w:t>viziai_alert_dispatched_total{channel, status}                  counter</w:t>
            </w:r>
          </w:p>
          <w:p>
            <w:pPr>
              <w:spacing w:after="0" w:before="0"/>
            </w:pPr>
            <w:r>
              <w:rPr>
                <w:rFonts w:ascii="Consolas" w:hAnsi="Consolas"/>
                <w:color w:val="1A1A1A"/>
                <w:sz w:val="18"/>
              </w:rPr>
              <w:t>viziai_alert_suppressed_total{reason}                           counter</w:t>
            </w:r>
          </w:p>
          <w:p>
            <w:pPr>
              <w:spacing w:after="0" w:before="0"/>
            </w:pPr>
            <w:r>
              <w:rPr>
                <w:rFonts w:ascii="Consolas" w:hAnsi="Consolas"/>
                <w:color w:val="1A1A1A"/>
                <w:sz w:val="18"/>
              </w:rPr>
              <w:t>viziai_digest_sent_total{rule_id}                               counter</w:t>
            </w:r>
          </w:p>
          <w:p>
            <w:pPr>
              <w:spacing w:after="0" w:before="0"/>
            </w:pPr>
            <w:r>
              <w:rPr>
                <w:rFonts w:ascii="Consolas" w:hAnsi="Consolas"/>
                <w:color w:val="1A1A1A"/>
                <w:sz w:val="18"/>
              </w:rPr>
              <w:t>viziai_digest_buffer_size{rule_id}                              gauge</w:t>
            </w:r>
          </w:p>
        </w:tc>
      </w:tr>
    </w:tbl>
    <w:p>
      <w:pPr>
        <w:spacing w:after="80"/>
      </w:pPr>
    </w:p>
    <w:p>
      <w:r>
        <w:rPr>
          <w:b/>
        </w:rPr>
        <w:t>`viziai_alert_suppressed_total{reason}`</w:t>
      </w:r>
      <w:r>
        <w:t xml:space="preserve"> — метрика, делающая анти-флуд наблюдаемым. Причины: </w:t>
      </w:r>
      <w:r>
        <w:rPr>
          <w:rFonts w:ascii="Consolas" w:hAnsi="Consolas"/>
          <w:color w:val="A31415"/>
          <w:sz w:val="19"/>
        </w:rPr>
        <w:t>no_alert_type</w:t>
      </w:r>
      <w:r>
        <w:t xml:space="preserve">, </w:t>
      </w:r>
      <w:r>
        <w:rPr>
          <w:rFonts w:ascii="Consolas" w:hAnsi="Consolas"/>
          <w:color w:val="A31415"/>
          <w:sz w:val="19"/>
        </w:rPr>
        <w:t>min_severity</w:t>
      </w:r>
      <w:r>
        <w:t xml:space="preserve">, </w:t>
      </w:r>
      <w:r>
        <w:rPr>
          <w:rFonts w:ascii="Consolas" w:hAnsi="Consolas"/>
          <w:color w:val="A31415"/>
          <w:sz w:val="19"/>
        </w:rPr>
        <w:t>quiet_hours</w:t>
      </w:r>
      <w:r>
        <w:t xml:space="preserve">, </w:t>
      </w:r>
      <w:r>
        <w:rPr>
          <w:rFonts w:ascii="Consolas" w:hAnsi="Consolas"/>
          <w:color w:val="A31415"/>
          <w:sz w:val="19"/>
        </w:rPr>
        <w:t>cooldown</w:t>
      </w:r>
      <w:r>
        <w:t xml:space="preserve">, </w:t>
      </w:r>
      <w:r>
        <w:rPr>
          <w:rFonts w:ascii="Consolas" w:hAnsi="Consolas"/>
          <w:color w:val="A31415"/>
          <w:sz w:val="19"/>
        </w:rPr>
        <w:t>digest</w:t>
      </w:r>
      <w:r>
        <w:t>. Она отвечает на вопрос «почему я не получил уведомление» — самый частый вопрос в поддержку любой системы алертов — не по логам, а графиком.</w:t>
      </w:r>
    </w:p>
    <w:p>
      <w:pPr>
        <w:pStyle w:val="Heading3"/>
      </w:pPr>
      <w:r/>
      <w:r>
        <w:t>5.5. Бизнес-метрики</w:t>
      </w:r>
    </w:p>
    <w:p>
      <w:r>
        <w:t>Отдельный класс: измеряют не платформу, а продукт.</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viziai_visitors_current{tenant_id, site_id}                     gauge</w:t>
            </w:r>
          </w:p>
          <w:p>
            <w:pPr>
              <w:spacing w:after="0" w:before="0"/>
            </w:pPr>
            <w:r>
              <w:rPr>
                <w:rFonts w:ascii="Consolas" w:hAnsi="Consolas"/>
                <w:color w:val="1A1A1A"/>
                <w:sz w:val="18"/>
              </w:rPr>
              <w:t>viziai_occupancy{tenant_id, camera_id}                          gauge</w:t>
            </w:r>
          </w:p>
          <w:p>
            <w:pPr>
              <w:spacing w:after="0" w:before="0"/>
            </w:pPr>
            <w:r>
              <w:rPr>
                <w:rFonts w:ascii="Consolas" w:hAnsi="Consolas"/>
                <w:color w:val="1A1A1A"/>
                <w:sz w:val="18"/>
              </w:rPr>
              <w:t>viziai_queue_wait_seconds{tenant_id, site_id}                   histogram</w:t>
            </w:r>
          </w:p>
          <w:p>
            <w:pPr>
              <w:spacing w:after="0" w:before="0"/>
            </w:pPr>
            <w:r>
              <w:rPr>
                <w:rFonts w:ascii="Consolas" w:hAnsi="Consolas"/>
                <w:color w:val="1A1A1A"/>
                <w:sz w:val="18"/>
              </w:rPr>
              <w:t>viziai_events_unresolved{tenant_id, severity}                   gauge</w:t>
            </w:r>
          </w:p>
          <w:p>
            <w:pPr>
              <w:spacing w:after="0" w:before="0"/>
            </w:pPr>
            <w:r>
              <w:rPr>
                <w:rFonts w:ascii="Consolas" w:hAnsi="Consolas"/>
                <w:color w:val="1A1A1A"/>
                <w:sz w:val="18"/>
              </w:rPr>
              <w:t>viziai_cameras_online_ratio{tenant_id}                          gauge</w:t>
            </w:r>
          </w:p>
        </w:tc>
      </w:tr>
    </w:tbl>
    <w:p>
      <w:pPr>
        <w:spacing w:after="80"/>
      </w:pPr>
    </w:p>
    <w:p>
      <w:r>
        <w:t xml:space="preserve">Первые две </w:t>
      </w:r>
      <w:r>
        <w:rPr>
          <w:b/>
        </w:rPr>
        <w:t>уже собираются</w:t>
      </w:r>
      <w:r>
        <w:t xml:space="preserve"> — </w:t>
      </w:r>
      <w:r>
        <w:rPr>
          <w:rFonts w:ascii="Consolas" w:hAnsi="Consolas"/>
          <w:color w:val="A31415"/>
          <w:sz w:val="19"/>
        </w:rPr>
        <w:t>CounterPlugin</w:t>
      </w:r>
      <w:r>
        <w:t xml:space="preserve"> пишет их в </w:t>
      </w:r>
      <w:r>
        <w:rPr>
          <w:rFonts w:ascii="Consolas" w:hAnsi="Consolas"/>
          <w:color w:val="A31415"/>
          <w:sz w:val="19"/>
        </w:rPr>
        <w:t>occupancy:{tenant_id}</w:t>
      </w:r>
      <w:r>
        <w:t xml:space="preserve"> и </w:t>
      </w:r>
      <w:r>
        <w:rPr>
          <w:rFonts w:ascii="Consolas" w:hAnsi="Consolas"/>
          <w:color w:val="A31415"/>
          <w:sz w:val="19"/>
        </w:rPr>
        <w:t>visitors:{tenant_id}</w:t>
      </w:r>
      <w:r>
        <w:t>. Требуется только экспортировать.</w:t>
      </w:r>
    </w:p>
    <w:p>
      <w:r>
        <w:t>Это же — тот самый пробел контракта плагинов (</w:t>
      </w:r>
      <w:r>
        <w:rPr>
          <w:color w:val="1A5FB4"/>
          <w:u w:val="single"/>
        </w:rPr>
        <w:t>07</w:t>
      </w:r>
      <w:r>
        <w:t xml:space="preserve">, 5.2): плагин умеет вернуть событие, но не метрику, поэтому </w:t>
      </w:r>
      <w:r>
        <w:rPr>
          <w:rFonts w:ascii="Consolas" w:hAnsi="Consolas"/>
          <w:color w:val="A31415"/>
          <w:sz w:val="19"/>
        </w:rPr>
        <w:t>CounterPlugin</w:t>
      </w:r>
      <w:r>
        <w:t xml:space="preserve"> пишет в Redis напрямую. Предложенный там </w:t>
      </w:r>
      <w:r>
        <w:rPr>
          <w:rFonts w:ascii="Consolas" w:hAnsi="Consolas"/>
          <w:color w:val="A31415"/>
          <w:sz w:val="19"/>
        </w:rPr>
        <w:t>PluginOutput.metrics</w:t>
      </w:r>
      <w:r>
        <w:t xml:space="preserve"> закрыл бы обе задачи одним изменением: плагины получили бы штатный канал метрик, а Prometheus — источник.</w:t>
      </w:r>
    </w:p>
    <w:p>
      <w:pPr>
        <w:pStyle w:val="Heading3"/>
      </w:pPr>
      <w:r/>
      <w:r>
        <w:t>5.6. Экспортеры инфраструктуры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Экспортер</w:t>
            </w:r>
          </w:p>
        </w:tc>
        <w:tc>
          <w:tcPr>
            <w:tcW w:type="dxa" w:w="2880"/>
          </w:tcPr>
          <w:p>
            <w:r>
              <w:rPr>
                <w:b/>
              </w:rPr>
            </w:r>
            <w:r>
              <w:rPr>
                <w:b/>
              </w:rPr>
              <w:t>Метрики</w:t>
            </w:r>
          </w:p>
        </w:tc>
        <w:tc>
          <w:tcPr>
            <w:tcW w:type="dxa" w:w="2880"/>
          </w:tcPr>
          <w:p>
            <w:r>
              <w:rPr>
                <w:b/>
              </w:rPr>
            </w:r>
            <w:r>
              <w:rPr>
                <w:b/>
              </w:rPr>
              <w:t>Зачем</w:t>
            </w:r>
          </w:p>
        </w:tc>
      </w:tr>
      <w:tr>
        <w:tc>
          <w:tcPr>
            <w:tcW w:type="dxa" w:w="2880"/>
          </w:tcPr>
          <w:p>
            <w:r/>
            <w:r>
              <w:t>node-exporter</w:t>
            </w:r>
          </w:p>
        </w:tc>
        <w:tc>
          <w:tcPr>
            <w:tcW w:type="dxa" w:w="2880"/>
          </w:tcPr>
          <w:p>
            <w:r/>
            <w:r>
              <w:t>CPU, RAM, диск, сеть</w:t>
            </w:r>
          </w:p>
        </w:tc>
        <w:tc>
          <w:tcPr>
            <w:tcW w:type="dxa" w:w="2880"/>
          </w:tcPr>
          <w:p>
            <w:r/>
            <w:r>
              <w:t>Гипотеза «узкое место — CPU декодирования»</w:t>
            </w:r>
          </w:p>
        </w:tc>
      </w:tr>
      <w:tr>
        <w:tc>
          <w:tcPr>
            <w:tcW w:type="dxa" w:w="2880"/>
          </w:tcPr>
          <w:p>
            <w:r/>
            <w:r>
              <w:rPr>
                <w:b/>
              </w:rPr>
              <w:t>dcgm-exporter</w:t>
            </w:r>
          </w:p>
        </w:tc>
        <w:tc>
          <w:tcPr>
            <w:tcW w:type="dxa" w:w="2880"/>
          </w:tcPr>
          <w:p>
            <w:r/>
            <w:r>
              <w:t>Загрузка GPU, VRAM, температура</w:t>
            </w:r>
          </w:p>
        </w:tc>
        <w:tc>
          <w:tcPr>
            <w:tcW w:type="dxa" w:w="2880"/>
          </w:tcPr>
          <w:p>
            <w:r/>
            <w:r>
              <w:rPr>
                <w:b/>
              </w:rPr>
              <w:t>Ключевой</w:t>
            </w:r>
            <w:r>
              <w:t>: отвечает «GPU или CPU»</w:t>
            </w:r>
          </w:p>
        </w:tc>
      </w:tr>
      <w:tr>
        <w:tc>
          <w:tcPr>
            <w:tcW w:type="dxa" w:w="2880"/>
          </w:tcPr>
          <w:p>
            <w:r/>
            <w:r>
              <w:t>postgres-exporter</w:t>
            </w:r>
          </w:p>
        </w:tc>
        <w:tc>
          <w:tcPr>
            <w:tcW w:type="dxa" w:w="2880"/>
          </w:tcPr>
          <w:p>
            <w:r/>
            <w:r>
              <w:t>Соединения, размер, репликация, медленные запросы</w:t>
            </w:r>
          </w:p>
        </w:tc>
        <w:tc>
          <w:tcPr>
            <w:tcW w:type="dxa" w:w="2880"/>
          </w:tcPr>
          <w:p>
            <w:r/>
          </w:p>
        </w:tc>
      </w:tr>
      <w:tr>
        <w:tc>
          <w:tcPr>
            <w:tcW w:type="dxa" w:w="2880"/>
          </w:tcPr>
          <w:p>
            <w:r/>
            <w:r>
              <w:t>redis-exporter</w:t>
            </w:r>
          </w:p>
        </w:tc>
        <w:tc>
          <w:tcPr>
            <w:tcW w:type="dxa" w:w="2880"/>
          </w:tcPr>
          <w:p>
            <w:r/>
            <w:r>
              <w:t>Память, ключи, длина стримов, клиенты</w:t>
            </w:r>
          </w:p>
        </w:tc>
        <w:tc>
          <w:tcPr>
            <w:tcW w:type="dxa" w:w="2880"/>
          </w:tcPr>
          <w:p>
            <w:r/>
            <w:r>
              <w:t xml:space="preserve">Контроль </w:t>
            </w:r>
            <w:r>
              <w:rPr>
                <w:rFonts w:ascii="Consolas" w:hAnsi="Consolas"/>
                <w:color w:val="A31415"/>
                <w:sz w:val="19"/>
              </w:rPr>
              <w:t>maxmemory</w:t>
            </w:r>
          </w:p>
        </w:tc>
      </w:tr>
      <w:tr>
        <w:tc>
          <w:tcPr>
            <w:tcW w:type="dxa" w:w="2880"/>
          </w:tcPr>
          <w:p>
            <w:r/>
            <w:r>
              <w:t>nginx-exporter</w:t>
            </w:r>
          </w:p>
        </w:tc>
        <w:tc>
          <w:tcPr>
            <w:tcW w:type="dxa" w:w="2880"/>
          </w:tcPr>
          <w:p>
            <w:r/>
            <w:r>
              <w:t>Запросы, статусы, задержка</w:t>
            </w:r>
          </w:p>
        </w:tc>
        <w:tc>
          <w:tcPr>
            <w:tcW w:type="dxa" w:w="2880"/>
          </w:tcPr>
          <w:p>
            <w:r/>
          </w:p>
        </w:tc>
      </w:tr>
      <w:tr>
        <w:tc>
          <w:tcPr>
            <w:tcW w:type="dxa" w:w="2880"/>
          </w:tcPr>
          <w:p>
            <w:r/>
            <w:r>
              <w:t>blackbox-exporter</w:t>
            </w:r>
          </w:p>
        </w:tc>
        <w:tc>
          <w:tcPr>
            <w:tcW w:type="dxa" w:w="2880"/>
          </w:tcPr>
          <w:p>
            <w:r/>
            <w:r>
              <w:t>Доступность извне</w:t>
            </w:r>
          </w:p>
        </w:tc>
        <w:tc>
          <w:tcPr>
            <w:tcW w:type="dxa" w:w="2880"/>
          </w:tcPr>
          <w:p>
            <w:r/>
            <w:r>
              <w:t>Единственная честная метрика SLA</w:t>
            </w:r>
          </w:p>
        </w:tc>
      </w:tr>
    </w:tbl>
    <w:p>
      <w:pPr>
        <w:spacing w:after="80"/>
      </w:pPr>
    </w:p>
    <w:p>
      <w:r>
        <w:rPr>
          <w:b/>
        </w:rPr>
        <w:t>blackbox-exporter заслуживает выделения.</w:t>
      </w:r>
      <w:r>
        <w:t xml:space="preserve"> Все прочие метрики собираются изнутри и не увидят отказ узла, VPS или канала. Проверка извне (с независимой площадки) — это то, что измеряет доступность так, как её видит клиент. Без неё SLA неизмерим по определению.</w:t>
      </w:r>
    </w:p>
    <w:p>
      <w:pPr>
        <w:pBdr>
          <w:bottom w:val="single" w:sz="6" w:space="1" w:color="BBBBBB"/>
        </w:pBdr>
      </w:pPr>
    </w:p>
    <w:p>
      <w:pPr>
        <w:pStyle w:val="Heading2"/>
      </w:pPr>
      <w:r/>
      <w:r>
        <w:t xml:space="preserve">6. Логи </w:t>
      </w:r>
      <w:r>
        <w:rPr>
          <w:b/>
        </w:rPr>
        <w:t>[План]</w:t>
      </w:r>
    </w:p>
    <w:p>
      <w:pPr>
        <w:pStyle w:val="Heading3"/>
      </w:pPr>
      <w:r/>
      <w:r>
        <w:t>6.1. Единый формат</w:t>
      </w:r>
    </w:p>
    <w:p>
      <w:r>
        <w:t>Требование: все сервисы — структурированный JSON.</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w:t>
            </w:r>
          </w:p>
          <w:p>
            <w:pPr>
              <w:spacing w:after="0" w:before="0"/>
            </w:pPr>
            <w:r>
              <w:rPr>
                <w:rFonts w:ascii="Consolas" w:hAnsi="Consolas"/>
                <w:color w:val="1A1A1A"/>
                <w:sz w:val="18"/>
              </w:rPr>
              <w:t xml:space="preserve">  "ts": "2026-07-16T03:14:22.123Z",</w:t>
            </w:r>
          </w:p>
          <w:p>
            <w:pPr>
              <w:spacing w:after="0" w:before="0"/>
            </w:pPr>
            <w:r>
              <w:rPr>
                <w:rFonts w:ascii="Consolas" w:hAnsi="Consolas"/>
                <w:color w:val="1A1A1A"/>
                <w:sz w:val="18"/>
              </w:rPr>
              <w:t xml:space="preserve">  "level": "error",</w:t>
            </w:r>
          </w:p>
          <w:p>
            <w:pPr>
              <w:spacing w:after="0" w:before="0"/>
            </w:pPr>
            <w:r>
              <w:rPr>
                <w:rFonts w:ascii="Consolas" w:hAnsi="Consolas"/>
                <w:color w:val="1A1A1A"/>
                <w:sz w:val="18"/>
              </w:rPr>
              <w:t xml:space="preserve">  "service": "analyzer",</w:t>
            </w:r>
          </w:p>
          <w:p>
            <w:pPr>
              <w:spacing w:after="0" w:before="0"/>
            </w:pPr>
            <w:r>
              <w:rPr>
                <w:rFonts w:ascii="Consolas" w:hAnsi="Consolas"/>
                <w:color w:val="1A1A1A"/>
                <w:sz w:val="18"/>
              </w:rPr>
              <w:t xml:space="preserve">  "tenant_id": "...",</w:t>
            </w:r>
          </w:p>
          <w:p>
            <w:pPr>
              <w:spacing w:after="0" w:before="0"/>
            </w:pPr>
            <w:r>
              <w:rPr>
                <w:rFonts w:ascii="Consolas" w:hAnsi="Consolas"/>
                <w:color w:val="1A1A1A"/>
                <w:sz w:val="18"/>
              </w:rPr>
              <w:t xml:space="preserve">  "camera_id": "...",</w:t>
            </w:r>
          </w:p>
          <w:p>
            <w:pPr>
              <w:spacing w:after="0" w:before="0"/>
            </w:pPr>
            <w:r>
              <w:rPr>
                <w:rFonts w:ascii="Consolas" w:hAnsi="Consolas"/>
                <w:color w:val="1A1A1A"/>
                <w:sz w:val="18"/>
              </w:rPr>
              <w:t xml:space="preserve">  "trace_id": "...",</w:t>
            </w:r>
          </w:p>
          <w:p>
            <w:pPr>
              <w:spacing w:after="0" w:before="0"/>
            </w:pPr>
            <w:r>
              <w:rPr>
                <w:rFonts w:ascii="Consolas" w:hAnsi="Consolas"/>
                <w:color w:val="1A1A1A"/>
                <w:sz w:val="18"/>
              </w:rPr>
              <w:t xml:space="preserve">  "msg": "camera consumer crashed",</w:t>
            </w:r>
          </w:p>
          <w:p>
            <w:pPr>
              <w:spacing w:after="0" w:before="0"/>
            </w:pPr>
            <w:r>
              <w:rPr>
                <w:rFonts w:ascii="Consolas" w:hAnsi="Consolas"/>
                <w:color w:val="1A1A1A"/>
                <w:sz w:val="18"/>
              </w:rPr>
              <w:t xml:space="preserve">  "error": "..."</w:t>
            </w:r>
          </w:p>
          <w:p>
            <w:pPr>
              <w:spacing w:after="0" w:before="0"/>
            </w:pPr>
            <w:r>
              <w:rPr>
                <w:rFonts w:ascii="Consolas" w:hAnsi="Consolas"/>
                <w:color w:val="1A1A1A"/>
                <w:sz w:val="18"/>
              </w:rPr>
              <w:t>}</w:t>
            </w:r>
          </w:p>
        </w:tc>
      </w:tr>
    </w:tbl>
    <w:p>
      <w:pPr>
        <w:spacing w:after="80"/>
      </w:pPr>
    </w:p>
    <w:p>
      <w:r>
        <w:rPr>
          <w:rFonts w:ascii="Consolas" w:hAnsi="Consolas"/>
          <w:color w:val="A31415"/>
          <w:sz w:val="19"/>
        </w:rPr>
        <w:t>api</w:t>
      </w:r>
      <w:r>
        <w:t xml:space="preserve"> и воркеры уже пишут JSON. </w:t>
      </w:r>
      <w:r>
        <w:rPr>
          <w:rFonts w:ascii="Consolas" w:hAnsi="Consolas"/>
          <w:color w:val="A31415"/>
          <w:sz w:val="19"/>
        </w:rPr>
        <w:t>analyzer</w:t>
      </w:r>
      <w:r>
        <w:t xml:space="preserve"> требует перевода (3.3).</w:t>
      </w:r>
    </w:p>
    <w:p>
      <w:r>
        <w:rPr>
          <w:rFonts w:ascii="Consolas" w:hAnsi="Consolas"/>
          <w:color w:val="A31415"/>
          <w:sz w:val="19"/>
        </w:rPr>
        <w:t>trace_id</w:t>
      </w:r>
      <w:r>
        <w:t xml:space="preserve"> связывает лог с трассой (раздел 7).</w:t>
      </w:r>
    </w:p>
    <w:p>
      <w:pPr>
        <w:pStyle w:val="Heading3"/>
      </w:pPr>
      <w:r/>
      <w:r>
        <w:t>6.2. Метки Loki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Метка</w:t>
            </w:r>
          </w:p>
        </w:tc>
        <w:tc>
          <w:tcPr>
            <w:tcW w:type="dxa" w:w="2880"/>
          </w:tcPr>
          <w:p>
            <w:r>
              <w:rPr>
                <w:b/>
              </w:rPr>
            </w:r>
            <w:r>
              <w:rPr>
                <w:b/>
              </w:rPr>
              <w:t>Мощность</w:t>
            </w:r>
          </w:p>
        </w:tc>
        <w:tc>
          <w:tcPr>
            <w:tcW w:type="dxa" w:w="2880"/>
          </w:tcPr>
          <w:p>
            <w:r>
              <w:rPr>
                <w:b/>
              </w:rPr>
            </w:r>
            <w:r>
              <w:rPr>
                <w:b/>
              </w:rPr>
              <w:t>Допустима</w:t>
            </w:r>
          </w:p>
        </w:tc>
      </w:tr>
      <w:tr>
        <w:tc>
          <w:tcPr>
            <w:tcW w:type="dxa" w:w="2880"/>
          </w:tcPr>
          <w:p>
            <w:r/>
            <w:r>
              <w:rPr>
                <w:rFonts w:ascii="Consolas" w:hAnsi="Consolas"/>
                <w:color w:val="A31415"/>
                <w:sz w:val="19"/>
              </w:rPr>
              <w:t>service</w:t>
            </w:r>
          </w:p>
        </w:tc>
        <w:tc>
          <w:tcPr>
            <w:tcW w:type="dxa" w:w="2880"/>
          </w:tcPr>
          <w:p>
            <w:r/>
            <w:r>
              <w:t>~8</w:t>
            </w:r>
          </w:p>
        </w:tc>
        <w:tc>
          <w:tcPr>
            <w:tcW w:type="dxa" w:w="2880"/>
          </w:tcPr>
          <w:p>
            <w:r/>
            <w:r>
              <w:t>Да</w:t>
            </w:r>
          </w:p>
        </w:tc>
      </w:tr>
      <w:tr>
        <w:tc>
          <w:tcPr>
            <w:tcW w:type="dxa" w:w="2880"/>
          </w:tcPr>
          <w:p>
            <w:r/>
            <w:r>
              <w:rPr>
                <w:rFonts w:ascii="Consolas" w:hAnsi="Consolas"/>
                <w:color w:val="A31415"/>
                <w:sz w:val="19"/>
              </w:rPr>
              <w:t>level</w:t>
            </w:r>
          </w:p>
        </w:tc>
        <w:tc>
          <w:tcPr>
            <w:tcW w:type="dxa" w:w="2880"/>
          </w:tcPr>
          <w:p>
            <w:r/>
            <w:r>
              <w:t>4</w:t>
            </w:r>
          </w:p>
        </w:tc>
        <w:tc>
          <w:tcPr>
            <w:tcW w:type="dxa" w:w="2880"/>
          </w:tcPr>
          <w:p>
            <w:r/>
            <w:r>
              <w:t>Да</w:t>
            </w:r>
          </w:p>
        </w:tc>
      </w:tr>
      <w:tr>
        <w:tc>
          <w:tcPr>
            <w:tcW w:type="dxa" w:w="2880"/>
          </w:tcPr>
          <w:p>
            <w:r/>
            <w:r>
              <w:rPr>
                <w:rFonts w:ascii="Consolas" w:hAnsi="Consolas"/>
                <w:color w:val="A31415"/>
                <w:sz w:val="19"/>
              </w:rPr>
              <w:t>tenant_id</w:t>
            </w:r>
          </w:p>
        </w:tc>
        <w:tc>
          <w:tcPr>
            <w:tcW w:type="dxa" w:w="2880"/>
          </w:tcPr>
          <w:p>
            <w:r/>
            <w:r>
              <w:t>Десятки</w:t>
            </w:r>
          </w:p>
        </w:tc>
        <w:tc>
          <w:tcPr>
            <w:tcW w:type="dxa" w:w="2880"/>
          </w:tcPr>
          <w:p>
            <w:r/>
            <w:r>
              <w:t>Да</w:t>
            </w:r>
          </w:p>
        </w:tc>
      </w:tr>
      <w:tr>
        <w:tc>
          <w:tcPr>
            <w:tcW w:type="dxa" w:w="2880"/>
          </w:tcPr>
          <w:p>
            <w:r/>
            <w:r>
              <w:rPr>
                <w:rFonts w:ascii="Consolas" w:hAnsi="Consolas"/>
                <w:color w:val="A31415"/>
                <w:sz w:val="19"/>
              </w:rPr>
              <w:t>camera_id</w:t>
            </w:r>
          </w:p>
        </w:tc>
        <w:tc>
          <w:tcPr>
            <w:tcW w:type="dxa" w:w="2880"/>
          </w:tcPr>
          <w:p>
            <w:r/>
            <w:r>
              <w:rPr>
                <w:b/>
              </w:rPr>
              <w:t>Сотни</w:t>
            </w:r>
          </w:p>
        </w:tc>
        <w:tc>
          <w:tcPr>
            <w:tcW w:type="dxa" w:w="2880"/>
          </w:tcPr>
          <w:p>
            <w:r/>
            <w:r>
              <w:rPr>
                <w:b/>
              </w:rPr>
              <w:t>Нет</w:t>
            </w:r>
            <w:r>
              <w:t xml:space="preserve"> — в тело, не в метку</w:t>
            </w:r>
          </w:p>
        </w:tc>
      </w:tr>
      <w:tr>
        <w:tc>
          <w:tcPr>
            <w:tcW w:type="dxa" w:w="2880"/>
          </w:tcPr>
          <w:p>
            <w:r/>
            <w:r>
              <w:rPr>
                <w:rFonts w:ascii="Consolas" w:hAnsi="Consolas"/>
                <w:color w:val="A31415"/>
                <w:sz w:val="19"/>
              </w:rPr>
              <w:t>trace_id</w:t>
            </w:r>
          </w:p>
        </w:tc>
        <w:tc>
          <w:tcPr>
            <w:tcW w:type="dxa" w:w="2880"/>
          </w:tcPr>
          <w:p>
            <w:r/>
            <w:r>
              <w:t>Миллионы</w:t>
            </w:r>
          </w:p>
        </w:tc>
        <w:tc>
          <w:tcPr>
            <w:tcW w:type="dxa" w:w="2880"/>
          </w:tcPr>
          <w:p>
            <w:r/>
            <w:r>
              <w:rPr>
                <w:b/>
              </w:rPr>
              <w:t>Нет</w:t>
            </w:r>
          </w:p>
        </w:tc>
      </w:tr>
    </w:tbl>
    <w:p>
      <w:pPr>
        <w:spacing w:after="80"/>
      </w:pPr>
    </w:p>
    <w:p>
      <w:r>
        <w:t xml:space="preserve">То же правило, что и в Prometheus: метка создаёт поток. </w:t>
      </w:r>
      <w:r>
        <w:rPr>
          <w:rFonts w:ascii="Consolas" w:hAnsi="Consolas"/>
          <w:color w:val="A31415"/>
          <w:sz w:val="19"/>
        </w:rPr>
        <w:t>camera_id</w:t>
      </w:r>
      <w:r>
        <w:t xml:space="preserve"> в метке при сотнях камер породит сотни потоков. Поиск по </w:t>
      </w:r>
      <w:r>
        <w:rPr>
          <w:rFonts w:ascii="Consolas" w:hAnsi="Consolas"/>
          <w:color w:val="A31415"/>
          <w:sz w:val="19"/>
        </w:rPr>
        <w:t>camera_id</w:t>
      </w:r>
      <w:r>
        <w:t xml:space="preserve"> выполняется фильтром по содержимому:</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{service="analyzer"} | json | camera_id="..."</w:t>
            </w:r>
          </w:p>
        </w:tc>
      </w:tr>
    </w:tbl>
    <w:p>
      <w:pPr>
        <w:spacing w:after="80"/>
      </w:pPr>
    </w:p>
    <w:p>
      <w:pPr>
        <w:pStyle w:val="Heading3"/>
      </w:pPr>
      <w:r/>
      <w:r>
        <w:t>6.3. Уровни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Уровень</w:t>
            </w:r>
          </w:p>
        </w:tc>
        <w:tc>
          <w:tcPr>
            <w:tcW w:type="dxa" w:w="2880"/>
          </w:tcPr>
          <w:p>
            <w:r>
              <w:rPr>
                <w:b/>
              </w:rPr>
            </w:r>
            <w:r>
              <w:rPr>
                <w:b/>
              </w:rPr>
              <w:t>Когда</w:t>
            </w:r>
          </w:p>
        </w:tc>
        <w:tc>
          <w:tcPr>
            <w:tcW w:type="dxa" w:w="2880"/>
          </w:tcPr>
          <w:p>
            <w:r>
              <w:rPr>
                <w:b/>
              </w:rPr>
            </w:r>
            <w:r>
              <w:rPr>
                <w:b/>
              </w:rPr>
              <w:t>Пример</w:t>
            </w:r>
          </w:p>
        </w:tc>
      </w:tr>
      <w:tr>
        <w:tc>
          <w:tcPr>
            <w:tcW w:type="dxa" w:w="2880"/>
          </w:tcPr>
          <w:p>
            <w:r/>
            <w:r>
              <w:rPr>
                <w:rFonts w:ascii="Consolas" w:hAnsi="Consolas"/>
                <w:color w:val="A31415"/>
                <w:sz w:val="19"/>
              </w:rPr>
              <w:t>error</w:t>
            </w:r>
          </w:p>
        </w:tc>
        <w:tc>
          <w:tcPr>
            <w:tcW w:type="dxa" w:w="2880"/>
          </w:tcPr>
          <w:p>
            <w:r/>
            <w:r>
              <w:t>Требует внимания человека</w:t>
            </w:r>
          </w:p>
        </w:tc>
        <w:tc>
          <w:tcPr>
            <w:tcW w:type="dxa" w:w="2880"/>
          </w:tcPr>
          <w:p>
            <w:r/>
            <w:r>
              <w:t>Плагин упал, событие в dead-letter</w:t>
            </w:r>
          </w:p>
        </w:tc>
      </w:tr>
      <w:tr>
        <w:tc>
          <w:tcPr>
            <w:tcW w:type="dxa" w:w="2880"/>
          </w:tcPr>
          <w:p>
            <w:r/>
            <w:r>
              <w:rPr>
                <w:rFonts w:ascii="Consolas" w:hAnsi="Consolas"/>
                <w:color w:val="A31415"/>
                <w:sz w:val="19"/>
              </w:rPr>
              <w:t>warn</w:t>
            </w:r>
          </w:p>
        </w:tc>
        <w:tc>
          <w:tcPr>
            <w:tcW w:type="dxa" w:w="2880"/>
          </w:tcPr>
          <w:p>
            <w:r/>
            <w:r>
              <w:t>Аномалия, обработанная сама</w:t>
            </w:r>
          </w:p>
        </w:tc>
        <w:tc>
          <w:tcPr>
            <w:tcW w:type="dxa" w:w="2880"/>
          </w:tcPr>
          <w:p>
            <w:r/>
            <w:r>
              <w:t>Переподключение камеры, фото не найдено</w:t>
            </w:r>
          </w:p>
        </w:tc>
      </w:tr>
      <w:tr>
        <w:tc>
          <w:tcPr>
            <w:tcW w:type="dxa" w:w="2880"/>
          </w:tcPr>
          <w:p>
            <w:r/>
            <w:r>
              <w:rPr>
                <w:rFonts w:ascii="Consolas" w:hAnsi="Consolas"/>
                <w:color w:val="A31415"/>
                <w:sz w:val="19"/>
              </w:rPr>
              <w:t>info</w:t>
            </w:r>
          </w:p>
        </w:tc>
        <w:tc>
          <w:tcPr>
            <w:tcW w:type="dxa" w:w="2880"/>
          </w:tcPr>
          <w:p>
            <w:r/>
            <w:r>
              <w:t>Значимое изменение состояния</w:t>
            </w:r>
          </w:p>
        </w:tc>
        <w:tc>
          <w:tcPr>
            <w:tcW w:type="dxa" w:w="2880"/>
          </w:tcPr>
          <w:p>
            <w:r/>
            <w:r>
              <w:t>Камера запущена, модули активны</w:t>
            </w:r>
          </w:p>
        </w:tc>
      </w:tr>
      <w:tr>
        <w:tc>
          <w:tcPr>
            <w:tcW w:type="dxa" w:w="2880"/>
          </w:tcPr>
          <w:p>
            <w:r/>
            <w:r>
              <w:rPr>
                <w:rFonts w:ascii="Consolas" w:hAnsi="Consolas"/>
                <w:color w:val="A31415"/>
                <w:sz w:val="19"/>
              </w:rPr>
              <w:t>debug</w:t>
            </w:r>
          </w:p>
        </w:tc>
        <w:tc>
          <w:tcPr>
            <w:tcW w:type="dxa" w:w="2880"/>
          </w:tcPr>
          <w:p>
            <w:r/>
            <w:r>
              <w:t>Отладка, выключено в проде</w:t>
            </w:r>
          </w:p>
        </w:tc>
        <w:tc>
          <w:tcPr>
            <w:tcW w:type="dxa" w:w="2880"/>
          </w:tcPr>
          <w:p>
            <w:r/>
            <w:r>
              <w:t>Детали кадра</w:t>
            </w:r>
          </w:p>
        </w:tc>
      </w:tr>
    </w:tbl>
    <w:p>
      <w:pPr>
        <w:spacing w:after="80"/>
      </w:pPr>
    </w:p>
    <w:p>
      <w:r>
        <w:t xml:space="preserve">Текущее использование в целом соответствует. Одно замечание: </w:t>
      </w:r>
      <w:r>
        <w:rPr>
          <w:rFonts w:ascii="Consolas" w:hAnsi="Consolas"/>
          <w:color w:val="A31415"/>
          <w:sz w:val="19"/>
        </w:rPr>
        <w:t>logger.exception("plugin %s failed")</w:t>
      </w:r>
      <w:r>
        <w:t xml:space="preserve"> на каждом кадре при систематической ошибке плагина зальёт хранилище трассировками (</w:t>
      </w:r>
      <w:r>
        <w:rPr>
          <w:color w:val="1A5FB4"/>
          <w:u w:val="single"/>
        </w:rPr>
        <w:t>07</w:t>
      </w:r>
      <w:r>
        <w:t>, 4.2).</w:t>
      </w:r>
    </w:p>
    <w:p>
      <w:r>
        <w:rPr>
          <w:i/>
        </w:rPr>
        <w:t>Рекомендация:</w:t>
      </w:r>
      <w:r>
        <w:t xml:space="preserve"> ограничение частоты для повторяющихся ошибок — логировать первое вхождение и далее агрегат («N раз за минуту»). Метрика </w:t>
      </w:r>
      <w:r>
        <w:rPr>
          <w:rFonts w:ascii="Consolas" w:hAnsi="Consolas"/>
          <w:color w:val="A31415"/>
          <w:sz w:val="19"/>
        </w:rPr>
        <w:t>viziai_plugin_errors_total</w:t>
      </w:r>
      <w:r>
        <w:t xml:space="preserve"> при этом остаётся точной: считать следует всё, логировать — не всё.</w:t>
      </w:r>
    </w:p>
    <w:p>
      <w:pPr>
        <w:pBdr>
          <w:bottom w:val="single" w:sz="6" w:space="1" w:color="BBBBBB"/>
        </w:pBdr>
      </w:pPr>
    </w:p>
    <w:p>
      <w:pPr>
        <w:pStyle w:val="Heading2"/>
      </w:pPr>
      <w:r/>
      <w:r>
        <w:t xml:space="preserve">7. Трассировка </w:t>
      </w:r>
      <w:r>
        <w:rPr>
          <w:b/>
        </w:rPr>
        <w:t>[План]</w:t>
      </w:r>
    </w:p>
    <w:p>
      <w:pPr>
        <w:pStyle w:val="Heading3"/>
      </w:pPr>
      <w:r/>
      <w:r>
        <w:t>7.1. Ценность и границы</w:t>
      </w:r>
    </w:p>
    <w:p>
      <w:r>
        <w:t>Распределённая трассировка отвечает на вопрос «где именно ушло время».</w:t>
      </w:r>
    </w:p>
    <w:p>
      <w:r>
        <w:t xml:space="preserve">Реалистичная оценка для ViziAI: </w:t>
      </w:r>
      <w:r>
        <w:rPr>
          <w:b/>
        </w:rPr>
        <w:t>ценность средняя, ниже метрик и логов.</w:t>
      </w:r>
      <w:r>
        <w:t xml:space="preserve"> Причина — конвейер преимущественно асинхронный и разорван очередями. Трасса «кадр → событие → алерт» проходит через Redis Stream и BullMQ, то есть контекст нужно протаскивать вручную через сообщения.</w:t>
      </w:r>
    </w:p>
    <w:p>
      <w:r>
        <w:t>Сценарии, где трассировка окупается: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Сценарий</w:t>
            </w:r>
          </w:p>
        </w:tc>
        <w:tc>
          <w:tcPr>
            <w:tcW w:type="dxa" w:w="4320"/>
          </w:tcPr>
          <w:p>
            <w:r>
              <w:rPr>
                <w:b/>
              </w:rPr>
            </w:r>
            <w:r>
              <w:rPr>
                <w:b/>
              </w:rPr>
              <w:t>Ценность</w:t>
            </w:r>
          </w:p>
        </w:tc>
      </w:tr>
      <w:tr>
        <w:tc>
          <w:tcPr>
            <w:tcW w:type="dxa" w:w="4320"/>
          </w:tcPr>
          <w:p>
            <w:r/>
            <w:r>
              <w:t>Медленный HTTP-запрос (аналитика)</w:t>
            </w:r>
          </w:p>
        </w:tc>
        <w:tc>
          <w:tcPr>
            <w:tcW w:type="dxa" w:w="4320"/>
          </w:tcPr>
          <w:p>
            <w:r/>
            <w:r>
              <w:rPr>
                <w:b/>
              </w:rPr>
              <w:t>Высокая</w:t>
            </w:r>
            <w:r>
              <w:t>: видно, что тормозит — БД или сериализация</w:t>
            </w:r>
          </w:p>
        </w:tc>
      </w:tr>
      <w:tr>
        <w:tc>
          <w:tcPr>
            <w:tcW w:type="dxa" w:w="4320"/>
          </w:tcPr>
          <w:p>
            <w:r/>
            <w:r>
              <w:t>Нарезка клипа</w:t>
            </w:r>
          </w:p>
        </w:tc>
        <w:tc>
          <w:tcPr>
            <w:tcW w:type="dxa" w:w="4320"/>
          </w:tcPr>
          <w:p>
            <w:r/>
            <w:r>
              <w:t>Средняя: выборка сегментов, ffmpeg, выгрузка в MinIO</w:t>
            </w:r>
          </w:p>
        </w:tc>
      </w:tr>
      <w:tr>
        <w:tc>
          <w:tcPr>
            <w:tcW w:type="dxa" w:w="4320"/>
          </w:tcPr>
          <w:p>
            <w:r/>
            <w:r>
              <w:t>Кадр → событие → алерт</w:t>
            </w:r>
          </w:p>
        </w:tc>
        <w:tc>
          <w:tcPr>
            <w:tcW w:type="dxa" w:w="4320"/>
          </w:tcPr>
          <w:p>
            <w:r/>
            <w:r>
              <w:t>Средняя: разорвана очередями</w:t>
            </w:r>
          </w:p>
        </w:tc>
      </w:tr>
      <w:tr>
        <w:tc>
          <w:tcPr>
            <w:tcW w:type="dxa" w:w="4320"/>
          </w:tcPr>
          <w:p>
            <w:r/>
            <w:r>
              <w:t>Обработка кадра</w:t>
            </w:r>
          </w:p>
        </w:tc>
        <w:tc>
          <w:tcPr>
            <w:tcW w:type="dxa" w:w="4320"/>
          </w:tcPr>
          <w:p>
            <w:r/>
            <w:r>
              <w:rPr>
                <w:b/>
              </w:rPr>
              <w:t>Низкая</w:t>
            </w:r>
            <w:r>
              <w:t>: метрики-гистограммы дешевле и достаточны</w:t>
            </w:r>
          </w:p>
        </w:tc>
      </w:tr>
    </w:tbl>
    <w:p>
      <w:pPr>
        <w:spacing w:after="80"/>
      </w:pPr>
    </w:p>
    <w:p>
      <w:pPr>
        <w:pStyle w:val="Heading3"/>
      </w:pPr>
      <w:r/>
      <w:r>
        <w:t>7.2. Реализация</w:t>
      </w:r>
    </w:p>
    <w:p>
      <w:r>
        <w:rPr>
          <w:rFonts w:ascii="Consolas" w:hAnsi="Consolas"/>
          <w:color w:val="A31415"/>
          <w:sz w:val="19"/>
        </w:rPr>
        <w:t>trace_id</w:t>
      </w:r>
      <w:r>
        <w:t xml:space="preserve"> порождается на входе (HTTP-запрос или кадр) и передаётся в </w:t>
      </w:r>
      <w:r>
        <w:rPr>
          <w:rFonts w:ascii="Consolas" w:hAnsi="Consolas"/>
          <w:color w:val="A31415"/>
          <w:sz w:val="19"/>
        </w:rPr>
        <w:t>meta</w:t>
      </w:r>
      <w:r>
        <w:t xml:space="preserve"> сообщения: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payload = {</w:t>
            </w:r>
          </w:p>
          <w:p>
            <w:pPr>
              <w:spacing w:after="0" w:before="0"/>
            </w:pPr>
            <w:r>
              <w:rPr>
                <w:rFonts w:ascii="Consolas" w:hAnsi="Consolas"/>
                <w:color w:val="1A1A1A"/>
                <w:sz w:val="18"/>
              </w:rPr>
              <w:t xml:space="preserve">    "stream": "events",</w:t>
            </w:r>
          </w:p>
          <w:p>
            <w:pPr>
              <w:spacing w:after="0" w:before="0"/>
            </w:pPr>
            <w:r>
              <w:rPr>
                <w:rFonts w:ascii="Consolas" w:hAnsi="Consolas"/>
                <w:color w:val="1A1A1A"/>
                <w:sz w:val="18"/>
              </w:rPr>
              <w:t xml:space="preserve">    "tenant_id": ..., </w:t>
            </w:r>
          </w:p>
          <w:p>
            <w:pPr>
              <w:spacing w:after="0" w:before="0"/>
            </w:pPr>
            <w:r>
              <w:rPr>
                <w:rFonts w:ascii="Consolas" w:hAnsi="Consolas"/>
                <w:color w:val="1A1A1A"/>
                <w:sz w:val="18"/>
              </w:rPr>
              <w:t xml:space="preserve">    "meta": {..., "trace_id": trace_id},</w:t>
            </w:r>
          </w:p>
          <w:p>
            <w:pPr>
              <w:spacing w:after="0" w:before="0"/>
            </w:pPr>
            <w:r>
              <w:rPr>
                <w:rFonts w:ascii="Consolas" w:hAnsi="Consolas"/>
                <w:color w:val="1A1A1A"/>
                <w:sz w:val="18"/>
              </w:rPr>
              <w:t>}</w:t>
            </w:r>
          </w:p>
        </w:tc>
      </w:tr>
    </w:tbl>
    <w:p>
      <w:pPr>
        <w:spacing w:after="80"/>
      </w:pPr>
    </w:p>
    <w:p>
      <w:r>
        <w:t>Это же даёт связь события с логами всех сервисов, через которые оно прошло, — что ценно и без Tempo.</w:t>
      </w:r>
    </w:p>
    <w:p>
      <w:r>
        <w:rPr>
          <w:i/>
        </w:rPr>
        <w:t>Рекомендация по порядку:</w:t>
      </w:r>
      <w:r>
        <w:t xml:space="preserve"> трассировку внедрять </w:t>
      </w:r>
      <w:r>
        <w:rPr>
          <w:b/>
        </w:rPr>
        <w:t>последней</w:t>
      </w:r>
      <w:r>
        <w:t>, после метрик и логов. Обоснование: метрики отвечают «что не так», логи — «почему», трассы — «где именно». Первые два вопроса стоят чаще и стоят дешевле. Внедрять OTel SDK, впрочем, следует сразу — тогда трассы включаются конфигурацией.</w:t>
      </w:r>
    </w:p>
    <w:p>
      <w:pPr>
        <w:pBdr>
          <w:bottom w:val="single" w:sz="6" w:space="1" w:color="BBBBBB"/>
        </w:pBdr>
      </w:pPr>
    </w:p>
    <w:p>
      <w:pPr>
        <w:pStyle w:val="Heading2"/>
      </w:pPr>
      <w:r/>
      <w:r>
        <w:t xml:space="preserve">8. Дашборды </w:t>
      </w:r>
      <w:r>
        <w:rPr>
          <w:b/>
        </w:rPr>
        <w:t>[План]</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Дашборд</w:t>
            </w:r>
          </w:p>
        </w:tc>
        <w:tc>
          <w:tcPr>
            <w:tcW w:type="dxa" w:w="2880"/>
          </w:tcPr>
          <w:p>
            <w:r>
              <w:rPr>
                <w:b/>
              </w:rPr>
            </w:r>
            <w:r>
              <w:rPr>
                <w:b/>
              </w:rPr>
              <w:t>Аудитория</w:t>
            </w:r>
          </w:p>
        </w:tc>
        <w:tc>
          <w:tcPr>
            <w:tcW w:type="dxa" w:w="2880"/>
          </w:tcPr>
          <w:p>
            <w:r>
              <w:rPr>
                <w:b/>
              </w:rPr>
            </w:r>
            <w:r>
              <w:rPr>
                <w:b/>
              </w:rPr>
              <w:t>Содержание</w:t>
            </w:r>
          </w:p>
        </w:tc>
      </w:tr>
      <w:tr>
        <w:tc>
          <w:tcPr>
            <w:tcW w:type="dxa" w:w="2880"/>
          </w:tcPr>
          <w:p>
            <w:r/>
            <w:r>
              <w:rPr>
                <w:b/>
              </w:rPr>
              <w:t>Обзор платформы</w:t>
            </w:r>
          </w:p>
        </w:tc>
        <w:tc>
          <w:tcPr>
            <w:tcW w:type="dxa" w:w="2880"/>
          </w:tcPr>
          <w:p>
            <w:r/>
            <w:r>
              <w:t>Дежурный</w:t>
            </w:r>
          </w:p>
        </w:tc>
        <w:tc>
          <w:tcPr>
            <w:tcW w:type="dxa" w:w="2880"/>
          </w:tcPr>
          <w:p>
            <w:r/>
            <w:r>
              <w:t xml:space="preserve">Доступность, камеры онлайн, событий в секунду, ошибки, </w:t>
            </w:r>
            <w:r>
              <w:rPr>
                <w:rFonts w:ascii="Consolas" w:hAnsi="Consolas"/>
                <w:color w:val="A31415"/>
                <w:sz w:val="19"/>
              </w:rPr>
              <w:t>events:failed</w:t>
            </w:r>
          </w:p>
        </w:tc>
      </w:tr>
      <w:tr>
        <w:tc>
          <w:tcPr>
            <w:tcW w:type="dxa" w:w="2880"/>
          </w:tcPr>
          <w:p>
            <w:r/>
            <w:r>
              <w:rPr>
                <w:b/>
              </w:rPr>
              <w:t>GPU и ёмкость</w:t>
            </w:r>
          </w:p>
        </w:tc>
        <w:tc>
          <w:tcPr>
            <w:tcW w:type="dxa" w:w="2880"/>
          </w:tcPr>
          <w:p>
            <w:r/>
            <w:r>
              <w:t>Инженер</w:t>
            </w:r>
          </w:p>
        </w:tc>
        <w:tc>
          <w:tcPr>
            <w:tcW w:type="dxa" w:w="2880"/>
          </w:tcPr>
          <w:p>
            <w:r/>
            <w:r>
              <w:t>Загрузка GPU, VRAM, гистограмма инференса, глубина очереди, камер на узел</w:t>
            </w:r>
          </w:p>
        </w:tc>
      </w:tr>
      <w:tr>
        <w:tc>
          <w:tcPr>
            <w:tcW w:type="dxa" w:w="2880"/>
          </w:tcPr>
          <w:p>
            <w:r/>
            <w:r>
              <w:rPr>
                <w:b/>
              </w:rPr>
              <w:t>Камеры</w:t>
            </w:r>
          </w:p>
        </w:tc>
        <w:tc>
          <w:tcPr>
            <w:tcW w:type="dxa" w:w="2880"/>
          </w:tcPr>
          <w:p>
            <w:r/>
            <w:r>
              <w:t>Сопровождение</w:t>
            </w:r>
          </w:p>
        </w:tc>
        <w:tc>
          <w:tcPr>
            <w:tcW w:type="dxa" w:w="2880"/>
          </w:tcPr>
          <w:p>
            <w:r/>
            <w:r>
              <w:t>Онлайн/офлайн, переподключения, возраст последнего кадра, FPS</w:t>
            </w:r>
          </w:p>
        </w:tc>
      </w:tr>
      <w:tr>
        <w:tc>
          <w:tcPr>
            <w:tcW w:type="dxa" w:w="2880"/>
          </w:tcPr>
          <w:p>
            <w:r/>
            <w:r>
              <w:rPr>
                <w:b/>
              </w:rPr>
              <w:t>Конвейер</w:t>
            </w:r>
          </w:p>
        </w:tc>
        <w:tc>
          <w:tcPr>
            <w:tcW w:type="dxa" w:w="2880"/>
          </w:tcPr>
          <w:p>
            <w:r/>
            <w:r>
              <w:t>Инженер</w:t>
            </w:r>
          </w:p>
        </w:tc>
        <w:tc>
          <w:tcPr>
            <w:tcW w:type="dxa" w:w="2880"/>
          </w:tcPr>
          <w:p>
            <w:r/>
            <w:r>
              <w:t>Событий по типам, лаг стрима, pending, e2e-задержка, dead-letter</w:t>
            </w:r>
          </w:p>
        </w:tc>
      </w:tr>
      <w:tr>
        <w:tc>
          <w:tcPr>
            <w:tcW w:type="dxa" w:w="2880"/>
          </w:tcPr>
          <w:p>
            <w:r/>
            <w:r>
              <w:rPr>
                <w:b/>
              </w:rPr>
              <w:t>Re-ID</w:t>
            </w:r>
          </w:p>
        </w:tc>
        <w:tc>
          <w:tcPr>
            <w:tcW w:type="dxa" w:w="2880"/>
          </w:tcPr>
          <w:p>
            <w:r/>
            <w:r>
              <w:t>Инженер CV</w:t>
            </w:r>
          </w:p>
        </w:tc>
        <w:tc>
          <w:tcPr>
            <w:tcW w:type="dxa" w:w="2880"/>
          </w:tcPr>
          <w:p>
            <w:r/>
            <w:r>
              <w:t>Размер галереи, созданные личности, совпадения, отказы по причинам</w:t>
            </w:r>
          </w:p>
        </w:tc>
      </w:tr>
      <w:tr>
        <w:tc>
          <w:tcPr>
            <w:tcW w:type="dxa" w:w="2880"/>
          </w:tcPr>
          <w:p>
            <w:r/>
            <w:r>
              <w:rPr>
                <w:b/>
              </w:rPr>
              <w:t>Алерты</w:t>
            </w:r>
          </w:p>
        </w:tc>
        <w:tc>
          <w:tcPr>
            <w:tcW w:type="dxa" w:w="2880"/>
          </w:tcPr>
          <w:p>
            <w:r/>
            <w:r>
              <w:t>Продукт</w:t>
            </w:r>
          </w:p>
        </w:tc>
        <w:tc>
          <w:tcPr>
            <w:tcW w:type="dxa" w:w="2880"/>
          </w:tcPr>
          <w:p>
            <w:r/>
            <w:r>
              <w:t>Доставлено по каналам, подавлено по причинам, сводки, отказы</w:t>
            </w:r>
          </w:p>
        </w:tc>
      </w:tr>
      <w:tr>
        <w:tc>
          <w:tcPr>
            <w:tcW w:type="dxa" w:w="2880"/>
          </w:tcPr>
          <w:p>
            <w:r/>
            <w:r>
              <w:rPr>
                <w:b/>
              </w:rPr>
              <w:t>Инфраструктура</w:t>
            </w:r>
          </w:p>
        </w:tc>
        <w:tc>
          <w:tcPr>
            <w:tcW w:type="dxa" w:w="2880"/>
          </w:tcPr>
          <w:p>
            <w:r/>
            <w:r>
              <w:t>DevOps</w:t>
            </w:r>
          </w:p>
        </w:tc>
        <w:tc>
          <w:tcPr>
            <w:tcW w:type="dxa" w:w="2880"/>
          </w:tcPr>
          <w:p>
            <w:r/>
            <w:r>
              <w:t>CPU, RAM, диски, сеть, PostgreSQL, Redis</w:t>
            </w:r>
          </w:p>
        </w:tc>
      </w:tr>
      <w:tr>
        <w:tc>
          <w:tcPr>
            <w:tcW w:type="dxa" w:w="2880"/>
          </w:tcPr>
          <w:p>
            <w:r/>
            <w:r>
              <w:rPr>
                <w:b/>
              </w:rPr>
              <w:t>Бизнес</w:t>
            </w:r>
          </w:p>
        </w:tc>
        <w:tc>
          <w:tcPr>
            <w:tcW w:type="dxa" w:w="2880"/>
          </w:tcPr>
          <w:p>
            <w:r/>
            <w:r>
              <w:t>Руководство</w:t>
            </w:r>
          </w:p>
        </w:tc>
        <w:tc>
          <w:tcPr>
            <w:tcW w:type="dxa" w:w="2880"/>
          </w:tcPr>
          <w:p>
            <w:r/>
            <w:r>
              <w:t>Посетители по точкам, очередь, необработанные события</w:t>
            </w:r>
          </w:p>
        </w:tc>
      </w:tr>
    </w:tbl>
    <w:p>
      <w:pPr>
        <w:spacing w:after="80"/>
      </w:pPr>
    </w:p>
    <w:p>
      <w:r>
        <w:t>Дашборд «GPU и ёмкость» — первый по значимости: он отвечает на вопрос, блокирующий и планирование, и экономику.</w:t>
      </w:r>
    </w:p>
    <w:p>
      <w:pPr>
        <w:pBdr>
          <w:bottom w:val="single" w:sz="6" w:space="1" w:color="BBBBBB"/>
        </w:pBdr>
      </w:pPr>
    </w:p>
    <w:p>
      <w:pPr>
        <w:pStyle w:val="Heading2"/>
      </w:pPr>
      <w:r/>
      <w:r>
        <w:t xml:space="preserve">9. Оповещения </w:t>
      </w:r>
      <w:r>
        <w:rPr>
          <w:b/>
        </w:rPr>
        <w:t>[План]</w:t>
      </w:r>
    </w:p>
    <w:p>
      <w:pPr>
        <w:pStyle w:val="Heading3"/>
      </w:pPr>
      <w:r/>
      <w:r>
        <w:t>9.1. Принцип</w:t>
      </w:r>
    </w:p>
    <w:p>
      <w:r>
        <w:t>Тот же, что для продуктовых алертов (</w:t>
      </w:r>
      <w:r>
        <w:rPr>
          <w:color w:val="1A5FB4"/>
          <w:u w:val="single"/>
        </w:rPr>
        <w:t>00</w:t>
      </w:r>
      <w:r>
        <w:t xml:space="preserve">, 11.2): </w:t>
      </w:r>
      <w:r>
        <w:rPr>
          <w:b/>
        </w:rPr>
        <w:t>оповещение, которое начали игнорировать, хуже отсутствия оповещения.</w:t>
      </w:r>
    </w:p>
    <w:p>
      <w:r>
        <w:t xml:space="preserve">Правило: оповещение создаётся, только если есть </w:t>
      </w:r>
      <w:r>
        <w:rPr>
          <w:b/>
        </w:rPr>
        <w:t>действие</w:t>
      </w:r>
      <w:r>
        <w:t>, которое дежурный должен выполнить. «CPU 80%» без действия — это график, а не оповещение.</w:t>
      </w:r>
    </w:p>
    <w:p>
      <w:pPr>
        <w:pStyle w:val="Heading3"/>
      </w:pPr>
      <w:r/>
      <w:r>
        <w:t>9.2. Критические (будят человека)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Оповещение</w:t>
            </w:r>
          </w:p>
        </w:tc>
        <w:tc>
          <w:tcPr>
            <w:tcW w:type="dxa" w:w="2880"/>
          </w:tcPr>
          <w:p>
            <w:r>
              <w:rPr>
                <w:b/>
              </w:rPr>
            </w:r>
            <w:r>
              <w:rPr>
                <w:b/>
              </w:rPr>
              <w:t>Условие</w:t>
            </w:r>
          </w:p>
        </w:tc>
        <w:tc>
          <w:tcPr>
            <w:tcW w:type="dxa" w:w="2880"/>
          </w:tcPr>
          <w:p>
            <w:r>
              <w:rPr>
                <w:b/>
              </w:rPr>
            </w:r>
            <w:r>
              <w:rPr>
                <w:b/>
              </w:rPr>
              <w:t>Действие</w:t>
            </w:r>
          </w:p>
        </w:tc>
      </w:tr>
      <w:tr>
        <w:tc>
          <w:tcPr>
            <w:tcW w:type="dxa" w:w="2880"/>
          </w:tcPr>
          <w:p>
            <w:r/>
            <w:r>
              <w:t>Платформа недоступна</w:t>
            </w:r>
          </w:p>
        </w:tc>
        <w:tc>
          <w:tcPr>
            <w:tcW w:type="dxa" w:w="2880"/>
          </w:tcPr>
          <w:p>
            <w:r/>
            <w:r>
              <w:t xml:space="preserve">blackbox: </w:t>
            </w:r>
            <w:r>
              <w:rPr>
                <w:rFonts w:ascii="Consolas" w:hAnsi="Consolas"/>
                <w:color w:val="A31415"/>
                <w:sz w:val="19"/>
              </w:rPr>
              <w:t>/api/v1/health</w:t>
            </w:r>
            <w:r>
              <w:t xml:space="preserve"> не отвечает 2 мин</w:t>
            </w:r>
          </w:p>
        </w:tc>
        <w:tc>
          <w:tcPr>
            <w:tcW w:type="dxa" w:w="2880"/>
          </w:tcPr>
          <w:p>
            <w:r/>
            <w:r>
              <w:t>Восстановить</w:t>
            </w:r>
          </w:p>
        </w:tc>
      </w:tr>
      <w:tr>
        <w:tc>
          <w:tcPr>
            <w:tcW w:type="dxa" w:w="2880"/>
          </w:tcPr>
          <w:p>
            <w:r/>
            <w:r>
              <w:t>События не поступают</w:t>
            </w:r>
          </w:p>
        </w:tc>
        <w:tc>
          <w:tcPr>
            <w:tcW w:type="dxa" w:w="2880"/>
          </w:tcPr>
          <w:p>
            <w:r/>
            <w:r>
              <w:rPr>
                <w:rFonts w:ascii="Consolas" w:hAnsi="Consolas"/>
                <w:color w:val="A31415"/>
                <w:sz w:val="19"/>
              </w:rPr>
              <w:t>rate(viziai_events_consumed_total[10m]) == 0</w:t>
            </w:r>
            <w:r>
              <w:t xml:space="preserve"> при камерах онлайн</w:t>
            </w:r>
          </w:p>
        </w:tc>
        <w:tc>
          <w:tcPr>
            <w:tcW w:type="dxa" w:w="2880"/>
          </w:tcPr>
          <w:p>
            <w:r/>
            <w:r>
              <w:t>Диагностика конвейера</w:t>
            </w:r>
          </w:p>
        </w:tc>
      </w:tr>
      <w:tr>
        <w:tc>
          <w:tcPr>
            <w:tcW w:type="dxa" w:w="2880"/>
          </w:tcPr>
          <w:p>
            <w:r/>
            <w:r>
              <w:t>Dead-letter растёт</w:t>
            </w:r>
          </w:p>
        </w:tc>
        <w:tc>
          <w:tcPr>
            <w:tcW w:type="dxa" w:w="2880"/>
          </w:tcPr>
          <w:p>
            <w:r/>
            <w:r>
              <w:rPr>
                <w:rFonts w:ascii="Consolas" w:hAnsi="Consolas"/>
                <w:color w:val="A31415"/>
                <w:sz w:val="19"/>
              </w:rPr>
              <w:t>rate(viziai_events_failed_total[5m]) &gt; 0</w:t>
            </w:r>
          </w:p>
        </w:tc>
        <w:tc>
          <w:tcPr>
            <w:tcW w:type="dxa" w:w="2880"/>
          </w:tcPr>
          <w:p>
            <w:r/>
            <w:r>
              <w:rPr>
                <w:b/>
              </w:rPr>
              <w:t>Рассогласование схем</w:t>
            </w:r>
          </w:p>
        </w:tc>
      </w:tr>
      <w:tr>
        <w:tc>
          <w:tcPr>
            <w:tcW w:type="dxa" w:w="2880"/>
          </w:tcPr>
          <w:p>
            <w:r/>
            <w:r>
              <w:t>PostgreSQL недоступен</w:t>
            </w:r>
          </w:p>
        </w:tc>
        <w:tc>
          <w:tcPr>
            <w:tcW w:type="dxa" w:w="2880"/>
          </w:tcPr>
          <w:p>
            <w:r/>
            <w:r>
              <w:rPr>
                <w:rFonts w:ascii="Consolas" w:hAnsi="Consolas"/>
                <w:color w:val="A31415"/>
                <w:sz w:val="19"/>
              </w:rPr>
              <w:t>pg_up == 0</w:t>
            </w:r>
          </w:p>
        </w:tc>
        <w:tc>
          <w:tcPr>
            <w:tcW w:type="dxa" w:w="2880"/>
          </w:tcPr>
          <w:p>
            <w:r/>
            <w:r>
              <w:t>Восстановить</w:t>
            </w:r>
          </w:p>
        </w:tc>
      </w:tr>
      <w:tr>
        <w:tc>
          <w:tcPr>
            <w:tcW w:type="dxa" w:w="2880"/>
          </w:tcPr>
          <w:p>
            <w:r/>
            <w:r>
              <w:t>Redis недоступен</w:t>
            </w:r>
          </w:p>
        </w:tc>
        <w:tc>
          <w:tcPr>
            <w:tcW w:type="dxa" w:w="2880"/>
          </w:tcPr>
          <w:p>
            <w:r/>
            <w:r>
              <w:rPr>
                <w:rFonts w:ascii="Consolas" w:hAnsi="Consolas"/>
                <w:color w:val="A31415"/>
                <w:sz w:val="19"/>
              </w:rPr>
              <w:t>redis_up == 0</w:t>
            </w:r>
          </w:p>
        </w:tc>
        <w:tc>
          <w:tcPr>
            <w:tcW w:type="dxa" w:w="2880"/>
          </w:tcPr>
          <w:p>
            <w:r/>
            <w:r>
              <w:t>Восстановить</w:t>
            </w:r>
          </w:p>
        </w:tc>
      </w:tr>
      <w:tr>
        <w:tc>
          <w:tcPr>
            <w:tcW w:type="dxa" w:w="2880"/>
          </w:tcPr>
          <w:p>
            <w:r/>
            <w:r>
              <w:t>Диск архива заполнен</w:t>
            </w:r>
          </w:p>
        </w:tc>
        <w:tc>
          <w:tcPr>
            <w:tcW w:type="dxa" w:w="2880"/>
          </w:tcPr>
          <w:p>
            <w:r/>
            <w:r>
              <w:rPr>
                <w:rFonts w:ascii="Consolas" w:hAnsi="Consolas"/>
                <w:color w:val="A31415"/>
                <w:sz w:val="19"/>
              </w:rPr>
              <w:t>viziai_archive_free_bytes &lt; 5GB</w:t>
            </w:r>
          </w:p>
        </w:tc>
        <w:tc>
          <w:tcPr>
            <w:tcW w:type="dxa" w:w="2880"/>
          </w:tcPr>
          <w:p>
            <w:r/>
            <w:r>
              <w:t>Проверить ретеншен</w:t>
            </w:r>
          </w:p>
        </w:tc>
      </w:tr>
      <w:tr>
        <w:tc>
          <w:tcPr>
            <w:tcW w:type="dxa" w:w="2880"/>
          </w:tcPr>
          <w:p>
            <w:r/>
            <w:r>
              <w:t>Диск данных заполнен</w:t>
            </w:r>
          </w:p>
        </w:tc>
        <w:tc>
          <w:tcPr>
            <w:tcW w:type="dxa" w:w="2880"/>
          </w:tcPr>
          <w:p>
            <w:r/>
            <w:r>
              <w:rPr>
                <w:rFonts w:ascii="Consolas" w:hAnsi="Consolas"/>
                <w:color w:val="A31415"/>
                <w:sz w:val="19"/>
              </w:rPr>
              <w:t>node_filesystem_avail &lt; 10%</w:t>
            </w:r>
          </w:p>
        </w:tc>
        <w:tc>
          <w:tcPr>
            <w:tcW w:type="dxa" w:w="2880"/>
          </w:tcPr>
          <w:p>
            <w:r/>
            <w:r>
              <w:rPr>
                <w:b/>
              </w:rPr>
              <w:t>Остановит PostgreSQL</w:t>
            </w:r>
          </w:p>
        </w:tc>
      </w:tr>
      <w:tr>
        <w:tc>
          <w:tcPr>
            <w:tcW w:type="dxa" w:w="2880"/>
          </w:tcPr>
          <w:p>
            <w:r/>
            <w:r>
              <w:t>Analyzer не обрабатывает</w:t>
            </w:r>
          </w:p>
        </w:tc>
        <w:tc>
          <w:tcPr>
            <w:tcW w:type="dxa" w:w="2880"/>
          </w:tcPr>
          <w:p>
            <w:r/>
            <w:r>
              <w:rPr>
                <w:rFonts w:ascii="Consolas" w:hAnsi="Consolas"/>
                <w:color w:val="A31415"/>
                <w:sz w:val="19"/>
              </w:rPr>
              <w:t>time() - viziai_camera_last_frame_timestamp &gt; 300</w:t>
            </w:r>
            <w:r>
              <w:t xml:space="preserve"> для всех камер</w:t>
            </w:r>
          </w:p>
        </w:tc>
        <w:tc>
          <w:tcPr>
            <w:tcW w:type="dxa" w:w="2880"/>
          </w:tcPr>
          <w:p>
            <w:r/>
            <w:r>
              <w:t>Перезапуск</w:t>
            </w:r>
          </w:p>
        </w:tc>
      </w:tr>
    </w:tbl>
    <w:p>
      <w:pPr>
        <w:spacing w:after="80"/>
      </w:pPr>
    </w:p>
    <w:p>
      <w:pPr>
        <w:pStyle w:val="Heading3"/>
      </w:pPr>
      <w:r/>
      <w:r>
        <w:t>9.3. Предупреждения (рабочее время)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Оповещение</w:t>
            </w:r>
          </w:p>
        </w:tc>
        <w:tc>
          <w:tcPr>
            <w:tcW w:type="dxa" w:w="4320"/>
          </w:tcPr>
          <w:p>
            <w:r>
              <w:rPr>
                <w:b/>
              </w:rPr>
            </w:r>
            <w:r>
              <w:rPr>
                <w:b/>
              </w:rPr>
              <w:t>Условие</w:t>
            </w:r>
          </w:p>
        </w:tc>
      </w:tr>
      <w:tr>
        <w:tc>
          <w:tcPr>
            <w:tcW w:type="dxa" w:w="4320"/>
          </w:tcPr>
          <w:p>
            <w:r/>
            <w:r>
              <w:t>GPU насыщен</w:t>
            </w:r>
          </w:p>
        </w:tc>
        <w:tc>
          <w:tcPr>
            <w:tcW w:type="dxa" w:w="4320"/>
          </w:tcPr>
          <w:p>
            <w:r/>
            <w:r>
              <w:rPr>
                <w:rFonts w:ascii="Consolas" w:hAnsi="Consolas"/>
                <w:color w:val="A31415"/>
                <w:sz w:val="19"/>
              </w:rPr>
              <w:t>DCGM_FI_DEV_GPU_UTIL &gt; 90%</w:t>
            </w:r>
            <w:r>
              <w:t xml:space="preserve"> 30 мин</w:t>
            </w:r>
          </w:p>
        </w:tc>
      </w:tr>
      <w:tr>
        <w:tc>
          <w:tcPr>
            <w:tcW w:type="dxa" w:w="4320"/>
          </w:tcPr>
          <w:p>
            <w:r/>
            <w:r>
              <w:t>VRAM на исходе</w:t>
            </w:r>
          </w:p>
        </w:tc>
        <w:tc>
          <w:tcPr>
            <w:tcW w:type="dxa" w:w="4320"/>
          </w:tcPr>
          <w:p>
            <w:r/>
            <w:r>
              <w:rPr>
                <w:rFonts w:ascii="Consolas" w:hAnsi="Consolas"/>
                <w:color w:val="A31415"/>
                <w:sz w:val="19"/>
              </w:rPr>
              <w:t>DCGM_FI_DEV_FB_FREE &lt; 500MB</w:t>
            </w:r>
          </w:p>
        </w:tc>
      </w:tr>
      <w:tr>
        <w:tc>
          <w:tcPr>
            <w:tcW w:type="dxa" w:w="4320"/>
          </w:tcPr>
          <w:p>
            <w:r/>
            <w:r>
              <w:t>Отставание стрима</w:t>
            </w:r>
          </w:p>
        </w:tc>
        <w:tc>
          <w:tcPr>
            <w:tcW w:type="dxa" w:w="4320"/>
          </w:tcPr>
          <w:p>
            <w:r/>
            <w:r>
              <w:rPr>
                <w:rFonts w:ascii="Consolas" w:hAnsi="Consolas"/>
                <w:color w:val="A31415"/>
                <w:sz w:val="19"/>
              </w:rPr>
              <w:t>viziai_stream_pending &gt; 100</w:t>
            </w:r>
            <w:r>
              <w:t xml:space="preserve"> 10 мин</w:t>
            </w:r>
          </w:p>
        </w:tc>
      </w:tr>
      <w:tr>
        <w:tc>
          <w:tcPr>
            <w:tcW w:type="dxa" w:w="4320"/>
          </w:tcPr>
          <w:p>
            <w:r/>
            <w:r>
              <w:t>Очередь растёт</w:t>
            </w:r>
          </w:p>
        </w:tc>
        <w:tc>
          <w:tcPr>
            <w:tcW w:type="dxa" w:w="4320"/>
          </w:tcPr>
          <w:p>
            <w:r/>
            <w:r>
              <w:rPr>
                <w:rFonts w:ascii="Consolas" w:hAnsi="Consolas"/>
                <w:color w:val="A31415"/>
                <w:sz w:val="19"/>
              </w:rPr>
              <w:t>viziai_queue_depth{queue="clips"} &gt; 50</w:t>
            </w:r>
          </w:p>
        </w:tc>
      </w:tr>
      <w:tr>
        <w:tc>
          <w:tcPr>
            <w:tcW w:type="dxa" w:w="4320"/>
          </w:tcPr>
          <w:p>
            <w:r/>
            <w:r>
              <w:t>Алерты не доставляются</w:t>
            </w:r>
          </w:p>
        </w:tc>
        <w:tc>
          <w:tcPr>
            <w:tcW w:type="dxa" w:w="4320"/>
          </w:tcPr>
          <w:p>
            <w:r/>
            <w:r>
              <w:rPr>
                <w:rFonts w:ascii="Consolas" w:hAnsi="Consolas"/>
                <w:color w:val="A31415"/>
                <w:sz w:val="19"/>
              </w:rPr>
              <w:t>rate(viziai_alert_dispatched_total{status="failed"}[15m]) &gt; 0.1</w:t>
            </w:r>
          </w:p>
        </w:tc>
      </w:tr>
      <w:tr>
        <w:tc>
          <w:tcPr>
            <w:tcW w:type="dxa" w:w="4320"/>
          </w:tcPr>
          <w:p>
            <w:r/>
            <w:r>
              <w:t>Камера часто переподключается</w:t>
            </w:r>
          </w:p>
        </w:tc>
        <w:tc>
          <w:tcPr>
            <w:tcW w:type="dxa" w:w="4320"/>
          </w:tcPr>
          <w:p>
            <w:r/>
            <w:r>
              <w:rPr>
                <w:rFonts w:ascii="Consolas" w:hAnsi="Consolas"/>
                <w:color w:val="A31415"/>
                <w:sz w:val="19"/>
              </w:rPr>
              <w:t>rate(viziai_camera_reconnects_total[1h]) &gt; 10</w:t>
            </w:r>
          </w:p>
        </w:tc>
      </w:tr>
      <w:tr>
        <w:tc>
          <w:tcPr>
            <w:tcW w:type="dxa" w:w="4320"/>
          </w:tcPr>
          <w:p>
            <w:r/>
            <w:r>
              <w:t>Re-ID отклоняет всё</w:t>
            </w:r>
          </w:p>
        </w:tc>
        <w:tc>
          <w:tcPr>
            <w:tcW w:type="dxa" w:w="4320"/>
          </w:tcPr>
          <w:p>
            <w:r/>
            <w:r>
              <w:rPr>
                <w:rFonts w:ascii="Consolas" w:hAnsi="Consolas"/>
                <w:color w:val="A31415"/>
                <w:sz w:val="19"/>
              </w:rPr>
              <w:t>rate(viziai_reid_rejected_total[1h]) / rate(...)</w:t>
            </w:r>
            <w:r>
              <w:t xml:space="preserve"> &gt; 0.9</w:t>
            </w:r>
          </w:p>
        </w:tc>
      </w:tr>
      <w:tr>
        <w:tc>
          <w:tcPr>
            <w:tcW w:type="dxa" w:w="4320"/>
          </w:tcPr>
          <w:p>
            <w:r/>
            <w:r>
              <w:t>Память Redis</w:t>
            </w:r>
          </w:p>
        </w:tc>
        <w:tc>
          <w:tcPr>
            <w:tcW w:type="dxa" w:w="4320"/>
          </w:tcPr>
          <w:p>
            <w:r/>
            <w:r>
              <w:rPr>
                <w:rFonts w:ascii="Consolas" w:hAnsi="Consolas"/>
                <w:color w:val="A31415"/>
                <w:sz w:val="19"/>
              </w:rPr>
              <w:t>redis_memory_used_bytes / maxmemory &gt; 0.8</w:t>
            </w:r>
          </w:p>
        </w:tc>
      </w:tr>
    </w:tbl>
    <w:p>
      <w:pPr>
        <w:spacing w:after="80"/>
      </w:pPr>
    </w:p>
    <w:p>
      <w:r>
        <w:t>Последнее предупреждение о Re-ID — пример метрики, выведенной из инцидента: ночная слепота гистограмм проявилась бы как отклонение почти всех кропов.</w:t>
      </w:r>
    </w:p>
    <w:p>
      <w:pPr>
        <w:pStyle w:val="Heading3"/>
      </w:pPr>
      <w:r/>
      <w:r>
        <w:t>9.4. Что не должно быть оповещением</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Кандидат</w:t>
            </w:r>
          </w:p>
        </w:tc>
        <w:tc>
          <w:tcPr>
            <w:tcW w:type="dxa" w:w="4320"/>
          </w:tcPr>
          <w:p>
            <w:r>
              <w:rPr>
                <w:b/>
              </w:rPr>
            </w:r>
            <w:r>
              <w:rPr>
                <w:b/>
              </w:rPr>
              <w:t>Почему нет</w:t>
            </w:r>
          </w:p>
        </w:tc>
      </w:tr>
      <w:tr>
        <w:tc>
          <w:tcPr>
            <w:tcW w:type="dxa" w:w="4320"/>
          </w:tcPr>
          <w:p>
            <w:r/>
            <w:r>
              <w:t>Камера офлайн</w:t>
            </w:r>
          </w:p>
        </w:tc>
        <w:tc>
          <w:tcPr>
            <w:tcW w:type="dxa" w:w="4320"/>
          </w:tcPr>
          <w:p>
            <w:r/>
            <w:r>
              <w:rPr>
                <w:b/>
              </w:rPr>
              <w:t>Продуктовое событие</w:t>
            </w:r>
            <w:r>
              <w:t>, адресованное клиенту (watchdog). Не наша проблема — канал клиента</w:t>
            </w:r>
          </w:p>
        </w:tc>
      </w:tr>
      <w:tr>
        <w:tc>
          <w:tcPr>
            <w:tcW w:type="dxa" w:w="4320"/>
          </w:tcPr>
          <w:p>
            <w:r/>
            <w:r>
              <w:t>Высокий CPU</w:t>
            </w:r>
          </w:p>
        </w:tc>
        <w:tc>
          <w:tcPr>
            <w:tcW w:type="dxa" w:w="4320"/>
          </w:tcPr>
          <w:p>
            <w:r/>
            <w:r>
              <w:t>Без последствий — это график</w:t>
            </w:r>
          </w:p>
        </w:tc>
      </w:tr>
      <w:tr>
        <w:tc>
          <w:tcPr>
            <w:tcW w:type="dxa" w:w="4320"/>
          </w:tcPr>
          <w:p>
            <w:r/>
            <w:r>
              <w:t>Много событий</w:t>
            </w:r>
          </w:p>
        </w:tc>
        <w:tc>
          <w:tcPr>
            <w:tcW w:type="dxa" w:w="4320"/>
          </w:tcPr>
          <w:p>
            <w:r/>
            <w:r>
              <w:t>Норма в час пик</w:t>
            </w:r>
          </w:p>
        </w:tc>
      </w:tr>
      <w:tr>
        <w:tc>
          <w:tcPr>
            <w:tcW w:type="dxa" w:w="4320"/>
          </w:tcPr>
          <w:p>
            <w:r/>
            <w:r>
              <w:t>Плагин упал один раз</w:t>
            </w:r>
          </w:p>
        </w:tc>
        <w:tc>
          <w:tcPr>
            <w:tcW w:type="dxa" w:w="4320"/>
          </w:tcPr>
          <w:p>
            <w:r/>
            <w:r>
              <w:t>Изолировано; важна частота, а не факт</w:t>
            </w:r>
          </w:p>
        </w:tc>
      </w:tr>
    </w:tbl>
    <w:p>
      <w:pPr>
        <w:spacing w:after="80"/>
      </w:pPr>
    </w:p>
    <w:p>
      <w:r>
        <w:t xml:space="preserve">Первая строка принципиальна: камера офлайн — это </w:t>
      </w:r>
      <w:r>
        <w:rPr>
          <w:rFonts w:ascii="Consolas" w:hAnsi="Consolas"/>
          <w:color w:val="A31415"/>
          <w:sz w:val="19"/>
        </w:rPr>
        <w:t>camera_offline</w:t>
      </w:r>
      <w:r>
        <w:t xml:space="preserve"> для владельца, а не оповещение дежурному. Смешение этих двух контуров привело бы к тому, что дежурного будят из-за выключенного кассового ПК клиента.</w:t>
      </w:r>
    </w:p>
    <w:p>
      <w:pPr>
        <w:pStyle w:val="Heading3"/>
      </w:pPr>
      <w:r/>
      <w:r>
        <w:t>9.5. Маршрутизация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P["Prometheus"] --&gt; AM["Alertmanager"]</w:t>
            </w:r>
          </w:p>
          <w:p>
            <w:pPr>
              <w:spacing w:after="0" w:before="0"/>
            </w:pPr>
            <w:r>
              <w:rPr>
                <w:rFonts w:ascii="Consolas" w:hAnsi="Consolas"/>
                <w:color w:val="1A1A1A"/>
                <w:sz w:val="18"/>
              </w:rPr>
              <w:t xml:space="preserve">    AM --&gt;|critical| TG["Telegram: дежурный"]</w:t>
            </w:r>
          </w:p>
          <w:p>
            <w:pPr>
              <w:spacing w:after="0" w:before="0"/>
            </w:pPr>
            <w:r>
              <w:rPr>
                <w:rFonts w:ascii="Consolas" w:hAnsi="Consolas"/>
                <w:color w:val="1A1A1A"/>
                <w:sz w:val="18"/>
              </w:rPr>
              <w:t xml:space="preserve">    AM --&gt;|warning| TG2["Telegram: рабочий чат"]</w:t>
            </w:r>
          </w:p>
          <w:p>
            <w:pPr>
              <w:spacing w:after="0" w:before="0"/>
            </w:pPr>
            <w:r>
              <w:rPr>
                <w:rFonts w:ascii="Consolas" w:hAnsi="Consolas"/>
                <w:color w:val="1A1A1A"/>
                <w:sz w:val="18"/>
              </w:rPr>
              <w:t xml:space="preserve">    AM --&gt;|info| GR["Grafana: только график"]</w:t>
            </w:r>
          </w:p>
          <w:p>
            <w:pPr>
              <w:spacing w:after="0" w:before="0"/>
            </w:pPr>
            <w:r>
              <w:rPr>
                <w:rFonts w:ascii="Consolas" w:hAnsi="Consolas"/>
                <w:color w:val="1A1A1A"/>
                <w:sz w:val="18"/>
              </w:rPr>
              <w:t xml:space="preserve">    AM -.группировка.-&gt; AM</w:t>
            </w:r>
          </w:p>
          <w:p>
            <w:pPr>
              <w:spacing w:after="0" w:before="0"/>
            </w:pPr>
            <w:r>
              <w:rPr>
                <w:rFonts w:ascii="Consolas" w:hAnsi="Consolas"/>
                <w:color w:val="1A1A1A"/>
                <w:sz w:val="18"/>
              </w:rPr>
              <w:t xml:space="preserve">    AM -.подавление.-&gt; AM</w:t>
            </w:r>
          </w:p>
        </w:tc>
      </w:tr>
    </w:tbl>
    <w:p>
      <w:pPr>
        <w:spacing w:after="80"/>
      </w:pPr>
    </w:p>
    <w:p>
      <w:r>
        <w:t>Alertmanager умеет группировку и подавление (inhibition) из коробки. Подавление здесь ценно: при отказе узла не нужно 20 оповещений о каждом сервисе — достаточно одного о узле. Это тот же принцип, что реализован в сводке алертов (</w:t>
      </w:r>
      <w:r>
        <w:rPr>
          <w:color w:val="1A5FB4"/>
          <w:u w:val="single"/>
        </w:rPr>
        <w:t>08</w:t>
      </w:r>
      <w:r>
        <w:t>, 4.4), но готовым инструментом.</w:t>
      </w:r>
    </w:p>
    <w:p>
      <w:pPr>
        <w:pBdr>
          <w:bottom w:val="single" w:sz="6" w:space="1" w:color="BBBBBB"/>
        </w:pBdr>
      </w:pPr>
    </w:p>
    <w:p>
      <w:pPr>
        <w:pStyle w:val="Heading2"/>
      </w:pPr>
      <w:r/>
      <w:r>
        <w:t>10. On-premise</w:t>
      </w:r>
    </w:p>
    <w:p>
      <w:r>
        <w:t>Особенности: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Аспект</w:t>
            </w:r>
          </w:p>
        </w:tc>
        <w:tc>
          <w:tcPr>
            <w:tcW w:type="dxa" w:w="4320"/>
          </w:tcPr>
          <w:p>
            <w:r>
              <w:rPr>
                <w:b/>
              </w:rPr>
            </w:r>
            <w:r>
              <w:rPr>
                <w:b/>
              </w:rPr>
              <w:t>Решение</w:t>
            </w:r>
          </w:p>
        </w:tc>
      </w:tr>
      <w:tr>
        <w:tc>
          <w:tcPr>
            <w:tcW w:type="dxa" w:w="4320"/>
          </w:tcPr>
          <w:p>
            <w:r/>
            <w:r>
              <w:t>Интернет отсутствует</w:t>
            </w:r>
          </w:p>
        </w:tc>
        <w:tc>
          <w:tcPr>
            <w:tcW w:type="dxa" w:w="4320"/>
          </w:tcPr>
          <w:p>
            <w:r/>
            <w:r>
              <w:t>Стек полностью локален; Alertmanager → SMTP вместо Telegram</w:t>
            </w:r>
          </w:p>
        </w:tc>
      </w:tr>
      <w:tr>
        <w:tc>
          <w:tcPr>
            <w:tcW w:type="dxa" w:w="4320"/>
          </w:tcPr>
          <w:p>
            <w:r/>
            <w:r>
              <w:t>Свой мониторинг у заказчика</w:t>
            </w:r>
          </w:p>
        </w:tc>
        <w:tc>
          <w:tcPr>
            <w:tcW w:type="dxa" w:w="4320"/>
          </w:tcPr>
          <w:p>
            <w:r/>
            <w:r>
              <w:t>Экспорт метрик; интеграция, а не замена</w:t>
            </w:r>
          </w:p>
        </w:tc>
      </w:tr>
      <w:tr>
        <w:tc>
          <w:tcPr>
            <w:tcW w:type="dxa" w:w="4320"/>
          </w:tcPr>
          <w:p>
            <w:r/>
            <w:r>
              <w:t>Требования СБ</w:t>
            </w:r>
          </w:p>
        </w:tc>
        <w:tc>
          <w:tcPr>
            <w:tcW w:type="dxa" w:w="4320"/>
          </w:tcPr>
          <w:p>
            <w:r/>
            <w:r>
              <w:t>Логи в SIEM заказчика (syslog / Splunk / Elastic)</w:t>
            </w:r>
          </w:p>
        </w:tc>
      </w:tr>
      <w:tr>
        <w:tc>
          <w:tcPr>
            <w:tcW w:type="dxa" w:w="4320"/>
          </w:tcPr>
          <w:p>
            <w:r/>
            <w:r>
              <w:t>Zabbix у заказчика</w:t>
            </w:r>
          </w:p>
        </w:tc>
        <w:tc>
          <w:tcPr>
            <w:tcW w:type="dxa" w:w="4320"/>
          </w:tcPr>
          <w:p>
            <w:r/>
            <w:r>
              <w:t xml:space="preserve">Prometheus → Zabbix через </w:t>
            </w:r>
            <w:r>
              <w:rPr>
                <w:rFonts w:ascii="Consolas" w:hAnsi="Consolas"/>
                <w:color w:val="A31415"/>
                <w:sz w:val="19"/>
              </w:rPr>
              <w:t>zabbix_sender</w:t>
            </w:r>
            <w:r>
              <w:t xml:space="preserve"> </w:t>
            </w:r>
            <w:r>
              <w:rPr>
                <w:b/>
              </w:rPr>
              <w:t>[Требует решения]</w:t>
            </w:r>
          </w:p>
        </w:tc>
      </w:tr>
    </w:tbl>
    <w:p>
      <w:pPr>
        <w:spacing w:after="80"/>
      </w:pPr>
    </w:p>
    <w:p>
      <w:r>
        <w:rPr>
          <w:i/>
        </w:rPr>
        <w:t>Рекомендация:</w:t>
      </w:r>
      <w:r>
        <w:t xml:space="preserve"> эндпоинт </w:t>
      </w:r>
      <w:r>
        <w:rPr>
          <w:rFonts w:ascii="Consolas" w:hAnsi="Consolas"/>
          <w:color w:val="A31415"/>
          <w:sz w:val="19"/>
        </w:rPr>
        <w:t>/metrics</w:t>
      </w:r>
      <w:r>
        <w:t xml:space="preserve"> в формате Prometheus — </w:t>
      </w:r>
      <w:r>
        <w:rPr>
          <w:b/>
        </w:rPr>
        <w:t>достаточный интерфейс интеграции</w:t>
      </w:r>
      <w:r>
        <w:t>. Любая современная система мониторинга умеет его читать. Не следует реализовывать поддержку конкретных систем заказчиков; следует отдавать стандартный формат.</w:t>
      </w:r>
    </w:p>
    <w:p>
      <w:pPr>
        <w:pBdr>
          <w:bottom w:val="single" w:sz="6" w:space="1" w:color="BBBBBB"/>
        </w:pBdr>
      </w:pPr>
    </w:p>
    <w:p>
      <w:pPr>
        <w:pStyle w:val="Heading2"/>
      </w:pPr>
      <w:r/>
      <w:r>
        <w:t>11. План внедрения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A["1. JSON-логи в analyzer&lt;br/&gt;часы"] --&gt; B["2. /metrics в api и analyzer&lt;br/&gt;дни"]</w:t>
            </w:r>
          </w:p>
          <w:p>
            <w:pPr>
              <w:spacing w:after="0" w:before="0"/>
            </w:pPr>
            <w:r>
              <w:rPr>
                <w:rFonts w:ascii="Consolas" w:hAnsi="Consolas"/>
                <w:color w:val="1A1A1A"/>
                <w:sz w:val="18"/>
              </w:rPr>
              <w:t xml:space="preserve">    B --&gt; C["3. Prometheus + Grafana + node-exporter + dcgm-exporter&lt;br/&gt;дни"]</w:t>
            </w:r>
          </w:p>
          <w:p>
            <w:pPr>
              <w:spacing w:after="0" w:before="0"/>
            </w:pPr>
            <w:r>
              <w:rPr>
                <w:rFonts w:ascii="Consolas" w:hAnsi="Consolas"/>
                <w:color w:val="1A1A1A"/>
                <w:sz w:val="18"/>
              </w:rPr>
              <w:t xml:space="preserve">    C --&gt; D["4. Дашборд «GPU и ёмкость»&lt;br/&gt;ОТВЕТ ПРО ЁМКОСТЬ"]</w:t>
            </w:r>
          </w:p>
          <w:p>
            <w:pPr>
              <w:spacing w:after="0" w:before="0"/>
            </w:pPr>
            <w:r>
              <w:rPr>
                <w:rFonts w:ascii="Consolas" w:hAnsi="Consolas"/>
                <w:color w:val="1A1A1A"/>
                <w:sz w:val="18"/>
              </w:rPr>
              <w:t xml:space="preserve">    D --&gt; E["5. blackbox-exporter&lt;br/&gt;ИЗМЕРЕНИЕ ДОСТУПНОСТИ"]</w:t>
            </w:r>
          </w:p>
          <w:p>
            <w:pPr>
              <w:spacing w:after="0" w:before="0"/>
            </w:pPr>
            <w:r>
              <w:rPr>
                <w:rFonts w:ascii="Consolas" w:hAnsi="Consolas"/>
                <w:color w:val="1A1A1A"/>
                <w:sz w:val="18"/>
              </w:rPr>
              <w:t xml:space="preserve">    E --&gt; F["6. Alertmanager: критические"]</w:t>
            </w:r>
          </w:p>
          <w:p>
            <w:pPr>
              <w:spacing w:after="0" w:before="0"/>
            </w:pPr>
            <w:r>
              <w:rPr>
                <w:rFonts w:ascii="Consolas" w:hAnsi="Consolas"/>
                <w:color w:val="1A1A1A"/>
                <w:sz w:val="18"/>
              </w:rPr>
              <w:t xml:space="preserve">    F --&gt; G["7. Loki + Promtail"]</w:t>
            </w:r>
          </w:p>
          <w:p>
            <w:pPr>
              <w:spacing w:after="0" w:before="0"/>
            </w:pPr>
            <w:r>
              <w:rPr>
                <w:rFonts w:ascii="Consolas" w:hAnsi="Consolas"/>
                <w:color w:val="1A1A1A"/>
                <w:sz w:val="18"/>
              </w:rPr>
              <w:t xml:space="preserve">    G --&gt; H["8. Экспортеры БД, Redis, nginx"]</w:t>
            </w:r>
          </w:p>
          <w:p>
            <w:pPr>
              <w:spacing w:after="0" w:before="0"/>
            </w:pPr>
            <w:r>
              <w:rPr>
                <w:rFonts w:ascii="Consolas" w:hAnsi="Consolas"/>
                <w:color w:val="1A1A1A"/>
                <w:sz w:val="18"/>
              </w:rPr>
              <w:t xml:space="preserve">    H --&gt; I["9. Бизнес-метрики через PluginOutput"]</w:t>
            </w:r>
          </w:p>
          <w:p>
            <w:pPr>
              <w:spacing w:after="0" w:before="0"/>
            </w:pPr>
            <w:r>
              <w:rPr>
                <w:rFonts w:ascii="Consolas" w:hAnsi="Consolas"/>
                <w:color w:val="1A1A1A"/>
                <w:sz w:val="18"/>
              </w:rPr>
              <w:t xml:space="preserve">    I --&gt; J["10. OTel + Tempo"]</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Шаг</w:t>
            </w:r>
          </w:p>
        </w:tc>
        <w:tc>
          <w:tcPr>
            <w:tcW w:type="dxa" w:w="2880"/>
          </w:tcPr>
          <w:p>
            <w:r>
              <w:rPr>
                <w:b/>
              </w:rPr>
            </w:r>
            <w:r>
              <w:rPr>
                <w:b/>
              </w:rPr>
              <w:t>Стоимость</w:t>
            </w:r>
          </w:p>
        </w:tc>
        <w:tc>
          <w:tcPr>
            <w:tcW w:type="dxa" w:w="2880"/>
          </w:tcPr>
          <w:p>
            <w:r>
              <w:rPr>
                <w:b/>
              </w:rPr>
            </w:r>
            <w:r>
              <w:rPr>
                <w:b/>
              </w:rPr>
              <w:t>Что разблокирует</w:t>
            </w:r>
          </w:p>
        </w:tc>
      </w:tr>
      <w:tr>
        <w:tc>
          <w:tcPr>
            <w:tcW w:type="dxa" w:w="2880"/>
          </w:tcPr>
          <w:p>
            <w:r/>
            <w:r>
              <w:t>1–4</w:t>
            </w:r>
          </w:p>
        </w:tc>
        <w:tc>
          <w:tcPr>
            <w:tcW w:type="dxa" w:w="2880"/>
          </w:tcPr>
          <w:p>
            <w:r/>
            <w:r>
              <w:t>~неделя</w:t>
            </w:r>
          </w:p>
        </w:tc>
        <w:tc>
          <w:tcPr>
            <w:tcW w:type="dxa" w:w="2880"/>
          </w:tcPr>
          <w:p>
            <w:r/>
            <w:r>
              <w:rPr>
                <w:b/>
              </w:rPr>
              <w:t>Ёмкость, юнит-экономика, выбор оптимизации</w:t>
            </w:r>
          </w:p>
        </w:tc>
      </w:tr>
      <w:tr>
        <w:tc>
          <w:tcPr>
            <w:tcW w:type="dxa" w:w="2880"/>
          </w:tcPr>
          <w:p>
            <w:r/>
            <w:r>
              <w:t>5</w:t>
            </w:r>
          </w:p>
        </w:tc>
        <w:tc>
          <w:tcPr>
            <w:tcW w:type="dxa" w:w="2880"/>
          </w:tcPr>
          <w:p>
            <w:r/>
            <w:r>
              <w:t>~день</w:t>
            </w:r>
          </w:p>
        </w:tc>
        <w:tc>
          <w:tcPr>
            <w:tcW w:type="dxa" w:w="2880"/>
          </w:tcPr>
          <w:p>
            <w:r/>
            <w:r>
              <w:rPr>
                <w:b/>
              </w:rPr>
              <w:t>SLA</w:t>
            </w:r>
          </w:p>
        </w:tc>
      </w:tr>
      <w:tr>
        <w:tc>
          <w:tcPr>
            <w:tcW w:type="dxa" w:w="2880"/>
          </w:tcPr>
          <w:p>
            <w:r/>
            <w:r>
              <w:t>6</w:t>
            </w:r>
          </w:p>
        </w:tc>
        <w:tc>
          <w:tcPr>
            <w:tcW w:type="dxa" w:w="2880"/>
          </w:tcPr>
          <w:p>
            <w:r/>
            <w:r>
              <w:t>~день</w:t>
            </w:r>
          </w:p>
        </w:tc>
        <w:tc>
          <w:tcPr>
            <w:tcW w:type="dxa" w:w="2880"/>
          </w:tcPr>
          <w:p>
            <w:r/>
            <w:r>
              <w:t>Дежурство</w:t>
            </w:r>
          </w:p>
        </w:tc>
      </w:tr>
      <w:tr>
        <w:tc>
          <w:tcPr>
            <w:tcW w:type="dxa" w:w="2880"/>
          </w:tcPr>
          <w:p>
            <w:r/>
            <w:r>
              <w:t>7–8</w:t>
            </w:r>
          </w:p>
        </w:tc>
        <w:tc>
          <w:tcPr>
            <w:tcW w:type="dxa" w:w="2880"/>
          </w:tcPr>
          <w:p>
            <w:r/>
            <w:r>
              <w:t>~неделя</w:t>
            </w:r>
          </w:p>
        </w:tc>
        <w:tc>
          <w:tcPr>
            <w:tcW w:type="dxa" w:w="2880"/>
          </w:tcPr>
          <w:p>
            <w:r/>
            <w:r>
              <w:t>Разбор инцидентов</w:t>
            </w:r>
          </w:p>
        </w:tc>
      </w:tr>
      <w:tr>
        <w:tc>
          <w:tcPr>
            <w:tcW w:type="dxa" w:w="2880"/>
          </w:tcPr>
          <w:p>
            <w:r/>
            <w:r>
              <w:t>9</w:t>
            </w:r>
          </w:p>
        </w:tc>
        <w:tc>
          <w:tcPr>
            <w:tcW w:type="dxa" w:w="2880"/>
          </w:tcPr>
          <w:p>
            <w:r/>
            <w:r>
              <w:t>Дни</w:t>
            </w:r>
          </w:p>
        </w:tc>
        <w:tc>
          <w:tcPr>
            <w:tcW w:type="dxa" w:w="2880"/>
          </w:tcPr>
          <w:p>
            <w:r/>
            <w:r>
              <w:t>Бизнес-дашборд</w:t>
            </w:r>
          </w:p>
        </w:tc>
      </w:tr>
      <w:tr>
        <w:tc>
          <w:tcPr>
            <w:tcW w:type="dxa" w:w="2880"/>
          </w:tcPr>
          <w:p>
            <w:r/>
            <w:r>
              <w:t>10</w:t>
            </w:r>
          </w:p>
        </w:tc>
        <w:tc>
          <w:tcPr>
            <w:tcW w:type="dxa" w:w="2880"/>
          </w:tcPr>
          <w:p>
            <w:r/>
            <w:r>
              <w:t>Недели</w:t>
            </w:r>
          </w:p>
        </w:tc>
        <w:tc>
          <w:tcPr>
            <w:tcW w:type="dxa" w:w="2880"/>
          </w:tcPr>
          <w:p>
            <w:r/>
            <w:r>
              <w:t>Оптимизация задержек</w:t>
            </w:r>
          </w:p>
        </w:tc>
      </w:tr>
    </w:tbl>
    <w:p>
      <w:pPr>
        <w:spacing w:after="80"/>
      </w:pPr>
    </w:p>
    <w:p>
      <w:r>
        <w:t>Шаги 1–5 закрывают все восемь вопросов раздела 2. Это примерно две недели работы, разблокирующие решения о цене подписки, покупке оборудования и договорных обязательствах.</w:t>
      </w:r>
    </w:p>
    <w:p>
      <w:pPr>
        <w:pBdr>
          <w:bottom w:val="single" w:sz="6" w:space="1" w:color="BBBBBB"/>
        </w:pBdr>
      </w:pPr>
    </w:p>
    <w:p>
      <w:pPr>
        <w:pStyle w:val="Heading2"/>
      </w:pPr>
      <w:r/>
      <w:r>
        <w:t>12. Реестр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M-01</w:t>
            </w:r>
          </w:p>
        </w:tc>
        <w:tc>
          <w:tcPr>
            <w:tcW w:type="dxa" w:w="2160"/>
          </w:tcPr>
          <w:p>
            <w:r/>
            <w:r>
              <w:t>Мониторинг — приоритет сразу после резервных копий</w:t>
            </w:r>
          </w:p>
        </w:tc>
        <w:tc>
          <w:tcPr>
            <w:tcW w:type="dxa" w:w="2160"/>
          </w:tcPr>
          <w:p>
            <w:r/>
            <w:r>
              <w:t>Блокирует ёмкость, экономику и SLA</w:t>
            </w:r>
          </w:p>
        </w:tc>
        <w:tc>
          <w:tcPr>
            <w:tcW w:type="dxa" w:w="2160"/>
          </w:tcPr>
          <w:p>
            <w:r/>
            <w:r>
              <w:t>«Потом»: решения остаются догадками</w:t>
            </w:r>
          </w:p>
        </w:tc>
      </w:tr>
      <w:tr>
        <w:tc>
          <w:tcPr>
            <w:tcW w:type="dxa" w:w="2160"/>
          </w:tcPr>
          <w:p>
            <w:r/>
            <w:r>
              <w:t>M-02</w:t>
            </w:r>
          </w:p>
        </w:tc>
        <w:tc>
          <w:tcPr>
            <w:tcW w:type="dxa" w:w="2160"/>
          </w:tcPr>
          <w:p>
            <w:r/>
            <w:r>
              <w:t>Prometheus + Grafana + Loki + Tempo</w:t>
            </w:r>
          </w:p>
        </w:tc>
        <w:tc>
          <w:tcPr>
            <w:tcW w:type="dxa" w:w="2160"/>
          </w:tcPr>
          <w:p>
            <w:r/>
            <w:r>
              <w:t>Стандарт; Loki дешевле ELK на порядок</w:t>
            </w:r>
          </w:p>
        </w:tc>
        <w:tc>
          <w:tcPr>
            <w:tcW w:type="dxa" w:w="2160"/>
          </w:tcPr>
          <w:p>
            <w:r/>
            <w:r>
              <w:t>ELK: ресурсы уровня самой платформы</w:t>
            </w:r>
          </w:p>
        </w:tc>
      </w:tr>
      <w:tr>
        <w:tc>
          <w:tcPr>
            <w:tcW w:type="dxa" w:w="2160"/>
          </w:tcPr>
          <w:p>
            <w:r/>
            <w:r>
              <w:t>M-03</w:t>
            </w:r>
          </w:p>
        </w:tc>
        <w:tc>
          <w:tcPr>
            <w:tcW w:type="dxa" w:w="2160"/>
          </w:tcPr>
          <w:p>
            <w:r/>
            <w:r>
              <w:t>Не Zabbix</w:t>
            </w:r>
          </w:p>
        </w:tc>
        <w:tc>
          <w:tcPr>
            <w:tcW w:type="dxa" w:w="2160"/>
          </w:tcPr>
          <w:p>
            <w:r/>
            <w:r>
              <w:t>Ориентирован на узлы; плох для метрик с метками</w:t>
            </w:r>
          </w:p>
        </w:tc>
        <w:tc>
          <w:tcPr>
            <w:tcW w:type="dxa" w:w="2160"/>
          </w:tcPr>
          <w:p>
            <w:r/>
            <w:r>
              <w:t>Zabbix: не подходит по модели данных</w:t>
            </w:r>
          </w:p>
        </w:tc>
      </w:tr>
      <w:tr>
        <w:tc>
          <w:tcPr>
            <w:tcW w:type="dxa" w:w="2160"/>
          </w:tcPr>
          <w:p>
            <w:r/>
            <w:r>
              <w:t>M-04</w:t>
            </w:r>
          </w:p>
        </w:tc>
        <w:tc>
          <w:tcPr>
            <w:tcW w:type="dxa" w:w="2160"/>
          </w:tcPr>
          <w:p>
            <w:r/>
            <w:r>
              <w:t>OpenTelemetry как API</w:t>
            </w:r>
          </w:p>
        </w:tc>
        <w:tc>
          <w:tcPr>
            <w:tcW w:type="dxa" w:w="2160"/>
          </w:tcPr>
          <w:p>
            <w:r/>
            <w:r>
              <w:t>Смена бэкенда без изменения кода; важно для on-premise</w:t>
            </w:r>
          </w:p>
        </w:tc>
        <w:tc>
          <w:tcPr>
            <w:tcW w:type="dxa" w:w="2160"/>
          </w:tcPr>
          <w:p>
            <w:r/>
            <w:r>
              <w:t>Клиенты Prometheus: привязка к бэкенду</w:t>
            </w:r>
          </w:p>
        </w:tc>
      </w:tr>
      <w:tr>
        <w:tc>
          <w:tcPr>
            <w:tcW w:type="dxa" w:w="2160"/>
          </w:tcPr>
          <w:p>
            <w:r/>
            <w:r>
              <w:t>M-05</w:t>
            </w:r>
          </w:p>
        </w:tc>
        <w:tc>
          <w:tcPr>
            <w:tcW w:type="dxa" w:w="2160"/>
          </w:tcPr>
          <w:p>
            <w:r/>
            <w:r>
              <w:t>Мониторинг — отдельный профиль compose</w:t>
            </w:r>
          </w:p>
        </w:tc>
        <w:tc>
          <w:tcPr>
            <w:tcW w:type="dxa" w:w="2160"/>
          </w:tcPr>
          <w:p>
            <w:r/>
            <w:r>
              <w:t>Точка на одном сервере не обязана нести стек</w:t>
            </w:r>
          </w:p>
        </w:tc>
        <w:tc>
          <w:tcPr>
            <w:tcW w:type="dxa" w:w="2160"/>
          </w:tcPr>
          <w:p>
            <w:r/>
            <w:r>
              <w:t>В основном compose: обязательные накладные расходы</w:t>
            </w:r>
          </w:p>
        </w:tc>
      </w:tr>
      <w:tr>
        <w:tc>
          <w:tcPr>
            <w:tcW w:type="dxa" w:w="2160"/>
          </w:tcPr>
          <w:p>
            <w:r/>
            <w:r>
              <w:t>M-06</w:t>
            </w:r>
          </w:p>
        </w:tc>
        <w:tc>
          <w:tcPr>
            <w:tcW w:type="dxa" w:w="2160"/>
          </w:tcPr>
          <w:p>
            <w:r/>
            <w:r>
              <w:t xml:space="preserve">Метки ограниченной мощности; </w:t>
            </w:r>
            <w:r>
              <w:rPr>
                <w:rFonts w:ascii="Consolas" w:hAnsi="Consolas"/>
                <w:color w:val="A31415"/>
                <w:sz w:val="19"/>
              </w:rPr>
              <w:t>track_id</w:t>
            </w:r>
            <w:r>
              <w:t xml:space="preserve"> запрещён</w:t>
            </w:r>
          </w:p>
        </w:tc>
        <w:tc>
          <w:tcPr>
            <w:tcW w:type="dxa" w:w="2160"/>
          </w:tcPr>
          <w:p>
            <w:r/>
            <w:r>
              <w:t>Миллионы рядов выведут Prometheus из строя</w:t>
            </w:r>
          </w:p>
        </w:tc>
        <w:tc>
          <w:tcPr>
            <w:tcW w:type="dxa" w:w="2160"/>
          </w:tcPr>
          <w:p>
            <w:r/>
            <w:r>
              <w:t>Свободные метки: отказ мониторинга</w:t>
            </w:r>
          </w:p>
        </w:tc>
      </w:tr>
      <w:tr>
        <w:tc>
          <w:tcPr>
            <w:tcW w:type="dxa" w:w="2160"/>
          </w:tcPr>
          <w:p>
            <w:r/>
            <w:r>
              <w:t>M-07</w:t>
            </w:r>
          </w:p>
        </w:tc>
        <w:tc>
          <w:tcPr>
            <w:tcW w:type="dxa" w:w="2160"/>
          </w:tcPr>
          <w:p>
            <w:r/>
            <w:r>
              <w:t>Оповещение только при наличии действия</w:t>
            </w:r>
          </w:p>
        </w:tc>
        <w:tc>
          <w:tcPr>
            <w:tcW w:type="dxa" w:w="2160"/>
          </w:tcPr>
          <w:p>
            <w:r/>
            <w:r>
              <w:t>Игнорируемое оповещение хуже отсутствия</w:t>
            </w:r>
          </w:p>
        </w:tc>
        <w:tc>
          <w:tcPr>
            <w:tcW w:type="dxa" w:w="2160"/>
          </w:tcPr>
          <w:p>
            <w:r/>
            <w:r>
              <w:t>Оповещать обо всём: шум</w:t>
            </w:r>
          </w:p>
        </w:tc>
      </w:tr>
      <w:tr>
        <w:tc>
          <w:tcPr>
            <w:tcW w:type="dxa" w:w="2160"/>
          </w:tcPr>
          <w:p>
            <w:r/>
            <w:r>
              <w:t>M-08</w:t>
            </w:r>
          </w:p>
        </w:tc>
        <w:tc>
          <w:tcPr>
            <w:tcW w:type="dxa" w:w="2160"/>
          </w:tcPr>
          <w:p>
            <w:r/>
            <w:r>
              <w:t>«Камера офлайн» — продуктовое событие, не оповещение дежурному</w:t>
            </w:r>
          </w:p>
        </w:tc>
        <w:tc>
          <w:tcPr>
            <w:tcW w:type="dxa" w:w="2160"/>
          </w:tcPr>
          <w:p>
            <w:r/>
            <w:r>
              <w:t>Зависит от клиента, не от нас</w:t>
            </w:r>
          </w:p>
        </w:tc>
        <w:tc>
          <w:tcPr>
            <w:tcW w:type="dxa" w:w="2160"/>
          </w:tcPr>
          <w:p>
            <w:r/>
            <w:r>
              <w:t>Оповещать: дежурного будит чужой ПК</w:t>
            </w:r>
          </w:p>
        </w:tc>
      </w:tr>
      <w:tr>
        <w:tc>
          <w:tcPr>
            <w:tcW w:type="dxa" w:w="2160"/>
          </w:tcPr>
          <w:p>
            <w:r/>
            <w:r>
              <w:t>M-09</w:t>
            </w:r>
          </w:p>
        </w:tc>
        <w:tc>
          <w:tcPr>
            <w:tcW w:type="dxa" w:w="2160"/>
          </w:tcPr>
          <w:p>
            <w:r/>
            <w:r>
              <w:t>Трассировка — последней</w:t>
            </w:r>
          </w:p>
        </w:tc>
        <w:tc>
          <w:tcPr>
            <w:tcW w:type="dxa" w:w="2160"/>
          </w:tcPr>
          <w:p>
            <w:r/>
            <w:r>
              <w:t>Конвейер асинхронный; метрики отвечают на более частые вопросы</w:t>
            </w:r>
          </w:p>
        </w:tc>
        <w:tc>
          <w:tcPr>
            <w:tcW w:type="dxa" w:w="2160"/>
          </w:tcPr>
          <w:p>
            <w:r/>
            <w:r>
              <w:t>Сначала трассы: дорого, польза ниже</w:t>
            </w:r>
          </w:p>
        </w:tc>
      </w:tr>
      <w:tr>
        <w:tc>
          <w:tcPr>
            <w:tcW w:type="dxa" w:w="2160"/>
          </w:tcPr>
          <w:p>
            <w:r/>
            <w:r>
              <w:t>M-10</w:t>
            </w:r>
          </w:p>
        </w:tc>
        <w:tc>
          <w:tcPr>
            <w:tcW w:type="dxa" w:w="2160"/>
          </w:tcPr>
          <w:p>
            <w:r/>
            <w:r>
              <w:rPr>
                <w:rFonts w:ascii="Consolas" w:hAnsi="Consolas"/>
                <w:color w:val="A31415"/>
                <w:sz w:val="19"/>
              </w:rPr>
              <w:t>/metrics</w:t>
            </w:r>
            <w:r>
              <w:t xml:space="preserve"> — достаточный интерфейс интеграции</w:t>
            </w:r>
          </w:p>
        </w:tc>
        <w:tc>
          <w:tcPr>
            <w:tcW w:type="dxa" w:w="2160"/>
          </w:tcPr>
          <w:p>
            <w:r/>
            <w:r>
              <w:t>Стандарт читают все</w:t>
            </w:r>
          </w:p>
        </w:tc>
        <w:tc>
          <w:tcPr>
            <w:tcW w:type="dxa" w:w="2160"/>
          </w:tcPr>
          <w:p>
            <w:r/>
            <w:r>
              <w:t>Поддержка систем заказчиков: бесконечная работа</w:t>
            </w:r>
          </w:p>
        </w:tc>
      </w:tr>
      <w:tr>
        <w:tc>
          <w:tcPr>
            <w:tcW w:type="dxa" w:w="2160"/>
          </w:tcPr>
          <w:p>
            <w:r/>
            <w:r>
              <w:t>M-11</w:t>
            </w:r>
          </w:p>
        </w:tc>
        <w:tc>
          <w:tcPr>
            <w:tcW w:type="dxa" w:w="2160"/>
          </w:tcPr>
          <w:p>
            <w:r/>
            <w:r>
              <w:t>blackbox-exporter обязателен для SLA</w:t>
            </w:r>
          </w:p>
        </w:tc>
        <w:tc>
          <w:tcPr>
            <w:tcW w:type="dxa" w:w="2160"/>
          </w:tcPr>
          <w:p>
            <w:r/>
            <w:r>
              <w:t>Внутренние метрики не видят отказ узла</w:t>
            </w:r>
          </w:p>
        </w:tc>
        <w:tc>
          <w:tcPr>
            <w:tcW w:type="dxa" w:w="2160"/>
          </w:tcPr>
          <w:p>
            <w:r/>
            <w:r>
              <w:t>Только внутренние: SLA неизмерим</w:t>
            </w:r>
          </w:p>
        </w:tc>
      </w:tr>
    </w:tbl>
    <w:p>
      <w:pPr>
        <w:spacing w:after="80"/>
      </w:pPr>
    </w:p>
    <w:p>
      <w:pPr>
        <w:pBdr>
          <w:bottom w:val="single" w:sz="6" w:space="1" w:color="BBBBBB"/>
        </w:pBdr>
      </w:pPr>
    </w:p>
    <w:p>
      <w:pPr>
        <w:pStyle w:val="Heading2"/>
      </w:pPr>
      <w:r/>
      <w:r>
        <w:t>13. Долг наблюдаемости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M-D-01</w:t>
            </w:r>
          </w:p>
        </w:tc>
        <w:tc>
          <w:tcPr>
            <w:tcW w:type="dxa" w:w="2160"/>
          </w:tcPr>
          <w:p>
            <w:r/>
            <w:r>
              <w:t>Нет метрик</w:t>
            </w:r>
          </w:p>
        </w:tc>
        <w:tc>
          <w:tcPr>
            <w:tcW w:type="dxa" w:w="2160"/>
          </w:tcPr>
          <w:p>
            <w:r/>
            <w:r>
              <w:rPr>
                <w:b/>
              </w:rPr>
              <w:t>Ёмкость, экономика, SLA — догадки</w:t>
            </w:r>
          </w:p>
        </w:tc>
        <w:tc>
          <w:tcPr>
            <w:tcW w:type="dxa" w:w="2160"/>
          </w:tcPr>
          <w:p>
            <w:r/>
            <w:r>
              <w:rPr>
                <w:b/>
              </w:rPr>
              <w:t>Критический</w:t>
            </w:r>
          </w:p>
        </w:tc>
      </w:tr>
      <w:tr>
        <w:tc>
          <w:tcPr>
            <w:tcW w:type="dxa" w:w="2160"/>
          </w:tcPr>
          <w:p>
            <w:r/>
            <w:r>
              <w:t>M-D-02</w:t>
            </w:r>
          </w:p>
        </w:tc>
        <w:tc>
          <w:tcPr>
            <w:tcW w:type="dxa" w:w="2160"/>
          </w:tcPr>
          <w:p>
            <w:r/>
            <w:r>
              <w:t>Логи не собираются</w:t>
            </w:r>
          </w:p>
        </w:tc>
        <w:tc>
          <w:tcPr>
            <w:tcW w:type="dxa" w:w="2160"/>
          </w:tcPr>
          <w:p>
            <w:r/>
            <w:r>
              <w:t>Разбор инцидента прошлой недели невозможен</w:t>
            </w:r>
          </w:p>
        </w:tc>
        <w:tc>
          <w:tcPr>
            <w:tcW w:type="dxa" w:w="2160"/>
          </w:tcPr>
          <w:p>
            <w:r/>
            <w:r>
              <w:rPr>
                <w:b/>
              </w:rPr>
              <w:t>Высокий</w:t>
            </w:r>
          </w:p>
        </w:tc>
      </w:tr>
      <w:tr>
        <w:tc>
          <w:tcPr>
            <w:tcW w:type="dxa" w:w="2160"/>
          </w:tcPr>
          <w:p>
            <w:r/>
            <w:r>
              <w:t>M-D-03</w:t>
            </w:r>
          </w:p>
        </w:tc>
        <w:tc>
          <w:tcPr>
            <w:tcW w:type="dxa" w:w="2160"/>
          </w:tcPr>
          <w:p>
            <w:r/>
            <w:r>
              <w:t>Нет измерения доступности извне</w:t>
            </w:r>
          </w:p>
        </w:tc>
        <w:tc>
          <w:tcPr>
            <w:tcW w:type="dxa" w:w="2160"/>
          </w:tcPr>
          <w:p>
            <w:r/>
            <w:r>
              <w:t>SLA неизмерим</w:t>
            </w:r>
          </w:p>
        </w:tc>
        <w:tc>
          <w:tcPr>
            <w:tcW w:type="dxa" w:w="2160"/>
          </w:tcPr>
          <w:p>
            <w:r/>
            <w:r>
              <w:rPr>
                <w:b/>
              </w:rPr>
              <w:t>Высокий</w:t>
            </w:r>
          </w:p>
        </w:tc>
      </w:tr>
      <w:tr>
        <w:tc>
          <w:tcPr>
            <w:tcW w:type="dxa" w:w="2160"/>
          </w:tcPr>
          <w:p>
            <w:r/>
            <w:r>
              <w:t>M-D-04</w:t>
            </w:r>
          </w:p>
        </w:tc>
        <w:tc>
          <w:tcPr>
            <w:tcW w:type="dxa" w:w="2160"/>
          </w:tcPr>
          <w:p>
            <w:r/>
            <w:r>
              <w:t>Нет метрик GPU</w:t>
            </w:r>
          </w:p>
        </w:tc>
        <w:tc>
          <w:tcPr>
            <w:tcW w:type="dxa" w:w="2160"/>
          </w:tcPr>
          <w:p>
            <w:r/>
            <w:r>
              <w:t>Неизвестно, что узкое место</w:t>
            </w:r>
          </w:p>
        </w:tc>
        <w:tc>
          <w:tcPr>
            <w:tcW w:type="dxa" w:w="2160"/>
          </w:tcPr>
          <w:p>
            <w:r/>
            <w:r>
              <w:rPr>
                <w:b/>
              </w:rPr>
              <w:t>Высокий</w:t>
            </w:r>
          </w:p>
        </w:tc>
      </w:tr>
      <w:tr>
        <w:tc>
          <w:tcPr>
            <w:tcW w:type="dxa" w:w="2160"/>
          </w:tcPr>
          <w:p>
            <w:r/>
            <w:r>
              <w:t>M-D-05</w:t>
            </w:r>
          </w:p>
        </w:tc>
        <w:tc>
          <w:tcPr>
            <w:tcW w:type="dxa" w:w="2160"/>
          </w:tcPr>
          <w:p>
            <w:r/>
            <w:r>
              <w:rPr>
                <w:rFonts w:ascii="Consolas" w:hAnsi="Consolas"/>
                <w:color w:val="A31415"/>
                <w:sz w:val="19"/>
              </w:rPr>
              <w:t>analyzer</w:t>
            </w:r>
            <w:r>
              <w:t xml:space="preserve"> логирует текстом, остальные — JSON</w:t>
            </w:r>
          </w:p>
        </w:tc>
        <w:tc>
          <w:tcPr>
            <w:tcW w:type="dxa" w:w="2160"/>
          </w:tcPr>
          <w:p>
            <w:r/>
            <w:r>
              <w:t>Блокер Loki</w:t>
            </w:r>
          </w:p>
        </w:tc>
        <w:tc>
          <w:tcPr>
            <w:tcW w:type="dxa" w:w="2160"/>
          </w:tcPr>
          <w:p>
            <w:r/>
            <w:r>
              <w:t>Средний</w:t>
            </w:r>
          </w:p>
        </w:tc>
      </w:tr>
      <w:tr>
        <w:tc>
          <w:tcPr>
            <w:tcW w:type="dxa" w:w="2160"/>
          </w:tcPr>
          <w:p>
            <w:r/>
            <w:r>
              <w:t>M-D-06</w:t>
            </w:r>
          </w:p>
        </w:tc>
        <w:tc>
          <w:tcPr>
            <w:tcW w:type="dxa" w:w="2160"/>
          </w:tcPr>
          <w:p>
            <w:r/>
            <w:r>
              <w:t>Нет healthcheck у analyzer</w:t>
            </w:r>
          </w:p>
        </w:tc>
        <w:tc>
          <w:tcPr>
            <w:tcW w:type="dxa" w:w="2160"/>
          </w:tcPr>
          <w:p>
            <w:r/>
            <w:r>
              <w:t>Самый важный сервис без проверки</w:t>
            </w:r>
          </w:p>
        </w:tc>
        <w:tc>
          <w:tcPr>
            <w:tcW w:type="dxa" w:w="2160"/>
          </w:tcPr>
          <w:p>
            <w:r/>
            <w:r>
              <w:t>Высокий</w:t>
            </w:r>
          </w:p>
        </w:tc>
      </w:tr>
      <w:tr>
        <w:tc>
          <w:tcPr>
            <w:tcW w:type="dxa" w:w="2160"/>
          </w:tcPr>
          <w:p>
            <w:r/>
            <w:r>
              <w:t>M-D-07</w:t>
            </w:r>
          </w:p>
        </w:tc>
        <w:tc>
          <w:tcPr>
            <w:tcW w:type="dxa" w:w="2160"/>
          </w:tcPr>
          <w:p>
            <w:r/>
            <w:r>
              <w:t>Плагин может залить логи трассировками</w:t>
            </w:r>
          </w:p>
        </w:tc>
        <w:tc>
          <w:tcPr>
            <w:tcW w:type="dxa" w:w="2160"/>
          </w:tcPr>
          <w:p>
            <w:r/>
            <w:r>
              <w:t>Исчерпание хранилища</w:t>
            </w:r>
          </w:p>
        </w:tc>
        <w:tc>
          <w:tcPr>
            <w:tcW w:type="dxa" w:w="2160"/>
          </w:tcPr>
          <w:p>
            <w:r/>
            <w:r>
              <w:t>Низкий</w:t>
            </w:r>
          </w:p>
        </w:tc>
      </w:tr>
      <w:tr>
        <w:tc>
          <w:tcPr>
            <w:tcW w:type="dxa" w:w="2160"/>
          </w:tcPr>
          <w:p>
            <w:r/>
            <w:r>
              <w:t>M-D-08</w:t>
            </w:r>
          </w:p>
        </w:tc>
        <w:tc>
          <w:tcPr>
            <w:tcW w:type="dxa" w:w="2160"/>
          </w:tcPr>
          <w:p>
            <w:r/>
            <w:r>
              <w:t xml:space="preserve">Метрики </w:t>
            </w:r>
            <w:r>
              <w:rPr>
                <w:rFonts w:ascii="Consolas" w:hAnsi="Consolas"/>
                <w:color w:val="A31415"/>
                <w:sz w:val="19"/>
              </w:rPr>
              <w:t>occupancy</w:t>
            </w:r>
            <w:r>
              <w:t>/</w:t>
            </w:r>
            <w:r>
              <w:rPr>
                <w:rFonts w:ascii="Consolas" w:hAnsi="Consolas"/>
                <w:color w:val="A31415"/>
                <w:sz w:val="19"/>
              </w:rPr>
              <w:t>visitors</w:t>
            </w:r>
            <w:r>
              <w:t xml:space="preserve"> собираются, но не экспортируются</w:t>
            </w:r>
          </w:p>
        </w:tc>
        <w:tc>
          <w:tcPr>
            <w:tcW w:type="dxa" w:w="2160"/>
          </w:tcPr>
          <w:p>
            <w:r/>
            <w:r>
              <w:t>Данные есть, дашборда нет</w:t>
            </w:r>
          </w:p>
        </w:tc>
        <w:tc>
          <w:tcPr>
            <w:tcW w:type="dxa" w:w="2160"/>
          </w:tcPr>
          <w:p>
            <w:r/>
            <w:r>
              <w:t>Средний</w:t>
            </w:r>
          </w:p>
        </w:tc>
      </w:tr>
      <w:tr>
        <w:tc>
          <w:tcPr>
            <w:tcW w:type="dxa" w:w="2160"/>
          </w:tcPr>
          <w:p>
            <w:r/>
            <w:r>
              <w:t>M-D-09</w:t>
            </w:r>
          </w:p>
        </w:tc>
        <w:tc>
          <w:tcPr>
            <w:tcW w:type="dxa" w:w="2160"/>
          </w:tcPr>
          <w:p>
            <w:r/>
            <w:r>
              <w:t>Нет оповещений</w:t>
            </w:r>
          </w:p>
        </w:tc>
        <w:tc>
          <w:tcPr>
            <w:tcW w:type="dxa" w:w="2160"/>
          </w:tcPr>
          <w:p>
            <w:r/>
            <w:r>
              <w:t>Отказ обнаруживается клиентом</w:t>
            </w:r>
          </w:p>
        </w:tc>
        <w:tc>
          <w:tcPr>
            <w:tcW w:type="dxa" w:w="2160"/>
          </w:tcPr>
          <w:p>
            <w:r/>
            <w:r>
              <w:rPr>
                <w:b/>
              </w:rPr>
              <w:t>Высокий</w:t>
            </w:r>
          </w:p>
        </w:tc>
      </w:tr>
      <w:tr>
        <w:tc>
          <w:tcPr>
            <w:tcW w:type="dxa" w:w="2160"/>
          </w:tcPr>
          <w:p>
            <w:r/>
            <w:r>
              <w:t>M-D-10</w:t>
            </w:r>
          </w:p>
        </w:tc>
        <w:tc>
          <w:tcPr>
            <w:tcW w:type="dxa" w:w="2160"/>
          </w:tcPr>
          <w:p>
            <w:r/>
            <w:r>
              <w:t>Нет e2e-задержки конвейера</w:t>
            </w:r>
          </w:p>
        </w:tc>
        <w:tc>
          <w:tcPr>
            <w:tcW w:type="dxa" w:w="2160"/>
          </w:tcPr>
          <w:p>
            <w:r/>
            <w:r>
              <w:t>Нечего обещать в договоре</w:t>
            </w:r>
          </w:p>
        </w:tc>
        <w:tc>
          <w:tcPr>
            <w:tcW w:type="dxa" w:w="2160"/>
          </w:tcPr>
          <w:p>
            <w:r/>
            <w:r>
              <w:t>Средний</w:t>
            </w:r>
          </w:p>
        </w:tc>
      </w:tr>
    </w:tbl>
    <w:p>
      <w:pPr>
        <w:spacing w:after="80"/>
      </w:pPr>
    </w:p>
    <w:p>
      <w:pPr>
        <w:pBdr>
          <w:bottom w:val="single" w:sz="6" w:space="1" w:color="BBBBBB"/>
        </w:pBdr>
      </w:pPr>
    </w:p>
    <w:p>
      <w:pPr>
        <w:pStyle w:val="Heading2"/>
      </w:pPr>
      <w:r/>
      <w:r>
        <w:t xml:space="preserve">13. Расширение по </w:t>
      </w:r>
      <w:r>
        <w:rPr>
          <w:color w:val="1A5FB4"/>
          <w:u w:val="single"/>
        </w:rPr>
        <w:t>REVIEW_BOARD.md</w:t>
      </w:r>
    </w:p>
    <w:p>
      <w:r>
        <w:rPr>
          <w:b/>
        </w:rPr>
        <w:t>Статус: [План].</w:t>
      </w:r>
      <w:r>
        <w:t xml:space="preserve"> Добавлено по итогам ревью (B-08, B-59, B-76). Ключевая находка: правило «</w:t>
      </w:r>
      <w:r>
        <w:rPr>
          <w:rFonts w:ascii="Consolas" w:hAnsi="Consolas"/>
          <w:color w:val="A31415"/>
          <w:sz w:val="19"/>
        </w:rPr>
        <w:t>camera_id</w:t>
      </w:r>
      <w:r>
        <w:t xml:space="preserve"> допустим как метка» верно при 4 камерах и ложно при 5000.</w:t>
      </w:r>
    </w:p>
    <w:p>
      <w:pPr>
        <w:pStyle w:val="Heading3"/>
      </w:pPr>
      <w:r/>
      <w:r>
        <w:t>13.1. Кардинальность при планке — критический пересмотр (B-08)</w:t>
      </w:r>
    </w:p>
    <w:p>
      <w:r>
        <w:t>Кардинальность метрики = число уникальных комбинаций её меток. Каждая уникальная комбинация — отдельный временной ряд в памяти Prometheus. Взрыв кардинальности — способ номер один убить Prometheus.</w:t>
      </w:r>
    </w:p>
    <w:p>
      <w:r>
        <w:rPr>
          <w:b/>
        </w:rPr>
        <w:t>Что ломается при планке.</w:t>
      </w:r>
      <w:r>
        <w:t xml:space="preserve"> Если существующие рекомендации ставят </w:t>
      </w:r>
      <w:r>
        <w:rPr>
          <w:rFonts w:ascii="Consolas" w:hAnsi="Consolas"/>
          <w:color w:val="A31415"/>
          <w:sz w:val="19"/>
        </w:rPr>
        <w:t>camera_id</w:t>
      </w:r>
      <w:r>
        <w:t xml:space="preserve"> меткой:</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1000 клиентов × 4 камеры = 4000 камер</w:t>
            </w:r>
          </w:p>
          <w:p>
            <w:pPr>
              <w:spacing w:after="0" w:before="0"/>
            </w:pPr>
            <w:r>
              <w:rPr>
                <w:rFonts w:ascii="Consolas" w:hAnsi="Consolas"/>
                <w:color w:val="1A1A1A"/>
                <w:sz w:val="18"/>
              </w:rPr>
              <w:t>× 11 типов событий = 44 000 рядов только на счётчик событий</w:t>
            </w:r>
          </w:p>
          <w:p>
            <w:pPr>
              <w:spacing w:after="0" w:before="0"/>
            </w:pPr>
            <w:r>
              <w:rPr>
                <w:rFonts w:ascii="Consolas" w:hAnsi="Consolas"/>
                <w:color w:val="1A1A1A"/>
                <w:sz w:val="18"/>
              </w:rPr>
              <w:t>× по каждой метрике с camera_id → сотни тысяч рядов</w:t>
            </w:r>
          </w:p>
        </w:tc>
      </w:tr>
    </w:tbl>
    <w:p>
      <w:pPr>
        <w:spacing w:after="80"/>
      </w:pPr>
    </w:p>
    <w:p>
      <w:r>
        <w:t>При крупных клиентах (производство, 200 камер) — миллионы. Prometheus не выдержит.</w:t>
      </w:r>
    </w:p>
    <w:p>
      <w:r>
        <w:rPr>
          <w:b/>
        </w:rPr>
        <w:t>Правило кардинальности: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Метка</w:t>
            </w:r>
          </w:p>
        </w:tc>
        <w:tc>
          <w:tcPr>
            <w:tcW w:type="dxa" w:w="2880"/>
          </w:tcPr>
          <w:p>
            <w:r>
              <w:rPr>
                <w:b/>
              </w:rPr>
            </w:r>
            <w:r>
              <w:rPr>
                <w:b/>
              </w:rPr>
              <w:t>Допустима на метрике</w:t>
            </w:r>
          </w:p>
        </w:tc>
        <w:tc>
          <w:tcPr>
            <w:tcW w:type="dxa" w:w="2880"/>
          </w:tcPr>
          <w:p>
            <w:r>
              <w:rPr>
                <w:b/>
              </w:rPr>
            </w:r>
            <w:r>
              <w:rPr>
                <w:b/>
              </w:rPr>
              <w:t>Причина</w:t>
            </w:r>
          </w:p>
        </w:tc>
      </w:tr>
      <w:tr>
        <w:tc>
          <w:tcPr>
            <w:tcW w:type="dxa" w:w="2880"/>
          </w:tcPr>
          <w:p>
            <w:r/>
            <w:r>
              <w:rPr>
                <w:rFonts w:ascii="Consolas" w:hAnsi="Consolas"/>
                <w:color w:val="A31415"/>
                <w:sz w:val="19"/>
              </w:rPr>
              <w:t>tenant_id</w:t>
            </w:r>
          </w:p>
        </w:tc>
        <w:tc>
          <w:tcPr>
            <w:tcW w:type="dxa" w:w="2880"/>
          </w:tcPr>
          <w:p>
            <w:r/>
            <w:r>
              <w:t>Осторожно</w:t>
            </w:r>
          </w:p>
        </w:tc>
        <w:tc>
          <w:tcPr>
            <w:tcW w:type="dxa" w:w="2880"/>
          </w:tcPr>
          <w:p>
            <w:r/>
            <w:r>
              <w:t>1000 значений — граница; не на всех метриках</w:t>
            </w:r>
          </w:p>
        </w:tc>
      </w:tr>
      <w:tr>
        <w:tc>
          <w:tcPr>
            <w:tcW w:type="dxa" w:w="2880"/>
          </w:tcPr>
          <w:p>
            <w:r/>
            <w:r>
              <w:rPr>
                <w:rFonts w:ascii="Consolas" w:hAnsi="Consolas"/>
                <w:color w:val="A31415"/>
                <w:sz w:val="19"/>
              </w:rPr>
              <w:t>cell_id</w:t>
            </w:r>
          </w:p>
        </w:tc>
        <w:tc>
          <w:tcPr>
            <w:tcW w:type="dxa" w:w="2880"/>
          </w:tcPr>
          <w:p>
            <w:r/>
            <w:r>
              <w:rPr>
                <w:b/>
              </w:rPr>
              <w:t>Да</w:t>
            </w:r>
          </w:p>
        </w:tc>
        <w:tc>
          <w:tcPr>
            <w:tcW w:type="dxa" w:w="2880"/>
          </w:tcPr>
          <w:p>
            <w:r/>
            <w:r>
              <w:t>Десятки значений</w:t>
            </w:r>
          </w:p>
        </w:tc>
      </w:tr>
      <w:tr>
        <w:tc>
          <w:tcPr>
            <w:tcW w:type="dxa" w:w="2880"/>
          </w:tcPr>
          <w:p>
            <w:r/>
            <w:r>
              <w:rPr>
                <w:rFonts w:ascii="Consolas" w:hAnsi="Consolas"/>
                <w:color w:val="A31415"/>
                <w:sz w:val="19"/>
              </w:rPr>
              <w:t>camera_id</w:t>
            </w:r>
          </w:p>
        </w:tc>
        <w:tc>
          <w:tcPr>
            <w:tcW w:type="dxa" w:w="2880"/>
          </w:tcPr>
          <w:p>
            <w:r/>
            <w:r>
              <w:rPr>
                <w:b/>
              </w:rPr>
              <w:t>Нет на агрегатах</w:t>
            </w:r>
          </w:p>
        </w:tc>
        <w:tc>
          <w:tcPr>
            <w:tcW w:type="dxa" w:w="2880"/>
          </w:tcPr>
          <w:p>
            <w:r/>
            <w:r>
              <w:t>Тысячи значений × метрики = взрыв</w:t>
            </w:r>
          </w:p>
        </w:tc>
      </w:tr>
      <w:tr>
        <w:tc>
          <w:tcPr>
            <w:tcW w:type="dxa" w:w="2880"/>
          </w:tcPr>
          <w:p>
            <w:r/>
            <w:r>
              <w:rPr>
                <w:rFonts w:ascii="Consolas" w:hAnsi="Consolas"/>
                <w:color w:val="A31415"/>
                <w:sz w:val="19"/>
              </w:rPr>
              <w:t>zone_id</w:t>
            </w:r>
          </w:p>
        </w:tc>
        <w:tc>
          <w:tcPr>
            <w:tcW w:type="dxa" w:w="2880"/>
          </w:tcPr>
          <w:p>
            <w:r/>
            <w:r>
              <w:rPr>
                <w:b/>
              </w:rPr>
              <w:t>Нет</w:t>
            </w:r>
          </w:p>
        </w:tc>
        <w:tc>
          <w:tcPr>
            <w:tcW w:type="dxa" w:w="2880"/>
          </w:tcPr>
          <w:p>
            <w:r/>
            <w:r>
              <w:t>Ещё больше</w:t>
            </w:r>
          </w:p>
        </w:tc>
      </w:tr>
      <w:tr>
        <w:tc>
          <w:tcPr>
            <w:tcW w:type="dxa" w:w="2880"/>
          </w:tcPr>
          <w:p>
            <w:r/>
            <w:r>
              <w:rPr>
                <w:rFonts w:ascii="Consolas" w:hAnsi="Consolas"/>
                <w:color w:val="A31415"/>
                <w:sz w:val="19"/>
              </w:rPr>
              <w:t>event_type</w:t>
            </w:r>
          </w:p>
        </w:tc>
        <w:tc>
          <w:tcPr>
            <w:tcW w:type="dxa" w:w="2880"/>
          </w:tcPr>
          <w:p>
            <w:r/>
            <w:r>
              <w:t>Да</w:t>
            </w:r>
          </w:p>
        </w:tc>
        <w:tc>
          <w:tcPr>
            <w:tcW w:type="dxa" w:w="2880"/>
          </w:tcPr>
          <w:p>
            <w:r/>
            <w:r>
              <w:t>11 значений</w:t>
            </w:r>
          </w:p>
        </w:tc>
      </w:tr>
      <w:tr>
        <w:tc>
          <w:tcPr>
            <w:tcW w:type="dxa" w:w="2880"/>
          </w:tcPr>
          <w:p>
            <w:r/>
            <w:r>
              <w:rPr>
                <w:rFonts w:ascii="Consolas" w:hAnsi="Consolas"/>
                <w:color w:val="A31415"/>
                <w:sz w:val="19"/>
              </w:rPr>
              <w:t>severity</w:t>
            </w:r>
          </w:p>
        </w:tc>
        <w:tc>
          <w:tcPr>
            <w:tcW w:type="dxa" w:w="2880"/>
          </w:tcPr>
          <w:p>
            <w:r/>
            <w:r>
              <w:t>Да</w:t>
            </w:r>
          </w:p>
        </w:tc>
        <w:tc>
          <w:tcPr>
            <w:tcW w:type="dxa" w:w="2880"/>
          </w:tcPr>
          <w:p>
            <w:r/>
            <w:r>
              <w:t>3 значения</w:t>
            </w:r>
          </w:p>
        </w:tc>
      </w:tr>
      <w:tr>
        <w:tc>
          <w:tcPr>
            <w:tcW w:type="dxa" w:w="2880"/>
          </w:tcPr>
          <w:p>
            <w:r/>
            <w:r>
              <w:rPr>
                <w:rFonts w:ascii="Consolas" w:hAnsi="Consolas"/>
                <w:color w:val="A31415"/>
                <w:sz w:val="19"/>
              </w:rPr>
              <w:t>status</w:t>
            </w:r>
            <w:r>
              <w:t xml:space="preserve"> (http, job)</w:t>
            </w:r>
          </w:p>
        </w:tc>
        <w:tc>
          <w:tcPr>
            <w:tcW w:type="dxa" w:w="2880"/>
          </w:tcPr>
          <w:p>
            <w:r/>
            <w:r>
              <w:t>Да</w:t>
            </w:r>
          </w:p>
        </w:tc>
        <w:tc>
          <w:tcPr>
            <w:tcW w:type="dxa" w:w="2880"/>
          </w:tcPr>
          <w:p>
            <w:r/>
            <w:r>
              <w:t>Единицы</w:t>
            </w:r>
          </w:p>
        </w:tc>
      </w:tr>
      <w:tr>
        <w:tc>
          <w:tcPr>
            <w:tcW w:type="dxa" w:w="2880"/>
          </w:tcPr>
          <w:p>
            <w:r/>
            <w:r>
              <w:rPr>
                <w:rFonts w:ascii="Consolas" w:hAnsi="Consolas"/>
                <w:color w:val="A31415"/>
                <w:sz w:val="19"/>
              </w:rPr>
              <w:t>global_id</w:t>
            </w:r>
          </w:p>
        </w:tc>
        <w:tc>
          <w:tcPr>
            <w:tcW w:type="dxa" w:w="2880"/>
          </w:tcPr>
          <w:p>
            <w:r/>
            <w:r>
              <w:rPr>
                <w:b/>
              </w:rPr>
              <w:t>Никогда</w:t>
            </w:r>
          </w:p>
        </w:tc>
        <w:tc>
          <w:tcPr>
            <w:tcW w:type="dxa" w:w="2880"/>
          </w:tcPr>
          <w:p>
            <w:r/>
            <w:r>
              <w:t>Неограниченно; к тому же ПДн-адъяцентно</w:t>
            </w:r>
          </w:p>
        </w:tc>
      </w:tr>
    </w:tbl>
    <w:p>
      <w:pPr>
        <w:spacing w:after="80"/>
      </w:pPr>
    </w:p>
    <w:p>
      <w:r>
        <w:rPr>
          <w:b/>
        </w:rPr>
        <w:t>Разрешение.</w:t>
      </w:r>
      <w:r>
        <w:t xml:space="preserve"> Данные высокой кардинальности — не в метрики, а в </w:t>
      </w:r>
      <w:r>
        <w:rPr>
          <w:b/>
        </w:rPr>
        <w:t>логи/события</w:t>
      </w:r>
      <w:r>
        <w:t xml:space="preserve"> (по ним другой запрос):</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Вопрос</w:t>
            </w:r>
          </w:p>
        </w:tc>
        <w:tc>
          <w:tcPr>
            <w:tcW w:type="dxa" w:w="4320"/>
          </w:tcPr>
          <w:p>
            <w:r>
              <w:rPr>
                <w:b/>
              </w:rPr>
            </w:r>
            <w:r>
              <w:rPr>
                <w:b/>
              </w:rPr>
              <w:t>Где отвечать</w:t>
            </w:r>
          </w:p>
        </w:tc>
      </w:tr>
      <w:tr>
        <w:tc>
          <w:tcPr>
            <w:tcW w:type="dxa" w:w="4320"/>
          </w:tcPr>
          <w:p>
            <w:r/>
            <w:r>
              <w:t>Сколько событий по типу за час?</w:t>
            </w:r>
          </w:p>
        </w:tc>
        <w:tc>
          <w:tcPr>
            <w:tcW w:type="dxa" w:w="4320"/>
          </w:tcPr>
          <w:p>
            <w:r/>
            <w:r>
              <w:t xml:space="preserve">Метрика </w:t>
            </w:r>
            <w:r>
              <w:rPr>
                <w:rFonts w:ascii="Consolas" w:hAnsi="Consolas"/>
                <w:color w:val="A31415"/>
                <w:sz w:val="19"/>
              </w:rPr>
              <w:t>viziai_events_total{type, severity, cell}</w:t>
            </w:r>
          </w:p>
        </w:tc>
      </w:tr>
      <w:tr>
        <w:tc>
          <w:tcPr>
            <w:tcW w:type="dxa" w:w="4320"/>
          </w:tcPr>
          <w:p>
            <w:r/>
            <w:r>
              <w:t>Сколько событий на камере X?</w:t>
            </w:r>
          </w:p>
        </w:tc>
        <w:tc>
          <w:tcPr>
            <w:tcW w:type="dxa" w:w="4320"/>
          </w:tcPr>
          <w:p>
            <w:r/>
            <w:r>
              <w:rPr>
                <w:b/>
              </w:rPr>
              <w:t>Запрос к БД событий</w:t>
            </w:r>
            <w:r>
              <w:t>, не метрика</w:t>
            </w:r>
          </w:p>
        </w:tc>
      </w:tr>
      <w:tr>
        <w:tc>
          <w:tcPr>
            <w:tcW w:type="dxa" w:w="4320"/>
          </w:tcPr>
          <w:p>
            <w:r/>
            <w:r>
              <w:t>Топ камер по нарушениям</w:t>
            </w:r>
          </w:p>
        </w:tc>
        <w:tc>
          <w:tcPr>
            <w:tcW w:type="dxa" w:w="4320"/>
          </w:tcPr>
          <w:p>
            <w:r/>
            <w:r>
              <w:t>БД, не Prometheus</w:t>
            </w:r>
          </w:p>
        </w:tc>
      </w:tr>
      <w:tr>
        <w:tc>
          <w:tcPr>
            <w:tcW w:type="dxa" w:w="4320"/>
          </w:tcPr>
          <w:p>
            <w:r/>
            <w:r>
              <w:t>Утилизация GPU по ячейке</w:t>
            </w:r>
          </w:p>
        </w:tc>
        <w:tc>
          <w:tcPr>
            <w:tcW w:type="dxa" w:w="4320"/>
          </w:tcPr>
          <w:p>
            <w:r/>
            <w:r>
              <w:t xml:space="preserve">Метрика </w:t>
            </w:r>
            <w:r>
              <w:rPr>
                <w:rFonts w:ascii="Consolas" w:hAnsi="Consolas"/>
                <w:color w:val="A31415"/>
                <w:sz w:val="19"/>
              </w:rPr>
              <w:t>{cell_id}</w:t>
            </w:r>
          </w:p>
        </w:tc>
      </w:tr>
      <w:tr>
        <w:tc>
          <w:tcPr>
            <w:tcW w:type="dxa" w:w="4320"/>
          </w:tcPr>
          <w:p>
            <w:r/>
            <w:r>
              <w:t>Задержка камеры X</w:t>
            </w:r>
          </w:p>
        </w:tc>
        <w:tc>
          <w:tcPr>
            <w:tcW w:type="dxa" w:w="4320"/>
          </w:tcPr>
          <w:p>
            <w:r/>
            <w:r>
              <w:t>Exemplar/лог, не постоянный ряд</w:t>
            </w:r>
          </w:p>
        </w:tc>
      </w:tr>
    </w:tbl>
    <w:p>
      <w:pPr>
        <w:spacing w:after="80"/>
      </w:pPr>
    </w:p>
    <w:p>
      <w:r>
        <w:rPr>
          <w:i/>
        </w:rPr>
        <w:t>Рекомендация:</w:t>
      </w:r>
      <w:r>
        <w:t xml:space="preserve"> пересмотреть все метрики </w:t>
      </w:r>
      <w:r>
        <w:rPr>
          <w:rFonts w:ascii="Consolas" w:hAnsi="Consolas"/>
          <w:color w:val="A31415"/>
          <w:sz w:val="19"/>
        </w:rPr>
        <w:t>viziai_*</w:t>
      </w:r>
      <w:r>
        <w:t xml:space="preserve"> на предмет меток высокой кардинальности. Правило: </w:t>
      </w:r>
      <w:r>
        <w:rPr>
          <w:b/>
        </w:rPr>
        <w:t>метка допустима, только если множество её значений ограничено и мало.</w:t>
      </w:r>
      <w:r>
        <w:t xml:space="preserve"> Вопросы «по конкретной камере» решаются запросом к БД, а не постоянным временным рядом. Это прямо противоречит части существующих рекомендаций документа и должно их заменить.</w:t>
      </w:r>
    </w:p>
    <w:p>
      <w:pPr>
        <w:pStyle w:val="Heading3"/>
      </w:pPr>
      <w:r/>
      <w:r>
        <w:t>13.2. Долгосрочное хранение метрик при планке</w:t>
      </w:r>
    </w:p>
    <w:p>
      <w:r>
        <w:t>Один Prometheus не хранит метрики долго и не масштабируется на 20 ячеек.</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Компонент</w:t>
            </w:r>
          </w:p>
        </w:tc>
        <w:tc>
          <w:tcPr>
            <w:tcW w:type="dxa" w:w="4320"/>
          </w:tcPr>
          <w:p>
            <w:r>
              <w:rPr>
                <w:b/>
              </w:rPr>
            </w:r>
            <w:r>
              <w:rPr>
                <w:b/>
              </w:rPr>
              <w:t>Роль</w:t>
            </w:r>
          </w:p>
        </w:tc>
      </w:tr>
      <w:tr>
        <w:tc>
          <w:tcPr>
            <w:tcW w:type="dxa" w:w="4320"/>
          </w:tcPr>
          <w:p>
            <w:r/>
            <w:r>
              <w:t>Prometheus на ячейку</w:t>
            </w:r>
          </w:p>
        </w:tc>
        <w:tc>
          <w:tcPr>
            <w:tcW w:type="dxa" w:w="4320"/>
          </w:tcPr>
          <w:p>
            <w:r/>
            <w:r>
              <w:t>Сбор, короткое хранение (15 дней), локальные алерты</w:t>
            </w:r>
          </w:p>
        </w:tc>
      </w:tr>
      <w:tr>
        <w:tc>
          <w:tcPr>
            <w:tcW w:type="dxa" w:w="4320"/>
          </w:tcPr>
          <w:p>
            <w:r/>
            <w:r>
              <w:rPr>
                <w:b/>
              </w:rPr>
              <w:t>Thanos / Mimir</w:t>
            </w:r>
          </w:p>
        </w:tc>
        <w:tc>
          <w:tcPr>
            <w:tcW w:type="dxa" w:w="4320"/>
          </w:tcPr>
          <w:p>
            <w:r/>
            <w:r>
              <w:t>Долгосрочное хранение, глобальный запрос по ячейкам, дедупликация</w:t>
            </w:r>
          </w:p>
        </w:tc>
      </w:tr>
      <w:tr>
        <w:tc>
          <w:tcPr>
            <w:tcW w:type="dxa" w:w="4320"/>
          </w:tcPr>
          <w:p>
            <w:r/>
            <w:r>
              <w:t>Объектное хранилище</w:t>
            </w:r>
          </w:p>
        </w:tc>
        <w:tc>
          <w:tcPr>
            <w:tcW w:type="dxa" w:w="4320"/>
          </w:tcPr>
          <w:p>
            <w:r/>
            <w:r>
              <w:t>Блоки Thanos (S3/MinIO)</w:t>
            </w:r>
          </w:p>
        </w:tc>
      </w:tr>
    </w:tbl>
    <w:p>
      <w:pPr>
        <w:spacing w:after="80"/>
      </w:pPr>
    </w:p>
    <w:p>
      <w:r>
        <w:rPr>
          <w:i/>
        </w:rPr>
        <w:t>Рекомендация:</w:t>
      </w:r>
      <w:r>
        <w:t xml:space="preserve"> Prometheus на ячейку + Thanos для глобального взгляда. Обоснование: центральный Prometheus, скребущий 20 ячеек, воссоздаёт единую точку отказа и кардинальность всех клиентов сразу. Thanos агрегирует, не централизуя сбор. Это сетевой аналог веерного запроса (</w:t>
      </w:r>
      <w:r>
        <w:rPr>
          <w:color w:val="1A5FB4"/>
          <w:u w:val="single"/>
        </w:rPr>
        <w:t>20</w:t>
      </w:r>
      <w:r>
        <w:t>, 4.4): каждая ячейка наблюдает себя, глобальный слой объединяет.</w:t>
      </w:r>
    </w:p>
    <w:p>
      <w:pPr>
        <w:pStyle w:val="Heading3"/>
      </w:pPr>
      <w:r/>
      <w:r>
        <w:t>13.3. SLI как метрики (B-76)</w:t>
      </w:r>
    </w:p>
    <w:p>
      <w:r>
        <w:t xml:space="preserve">SLI из </w:t>
      </w:r>
      <w:r>
        <w:rPr>
          <w:color w:val="1A5FB4"/>
          <w:u w:val="single"/>
        </w:rPr>
        <w:t>22</w:t>
      </w:r>
      <w:r>
        <w:t>, 3.2 — это конкретные метрики. Их формулы: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SLI</w:t>
            </w:r>
          </w:p>
        </w:tc>
        <w:tc>
          <w:tcPr>
            <w:tcW w:type="dxa" w:w="2880"/>
          </w:tcPr>
          <w:p>
            <w:r>
              <w:rPr>
                <w:b/>
              </w:rPr>
            </w:r>
            <w:r>
              <w:rPr>
                <w:b/>
              </w:rPr>
              <w:t>Метрики</w:t>
            </w:r>
          </w:p>
        </w:tc>
        <w:tc>
          <w:tcPr>
            <w:tcW w:type="dxa" w:w="2880"/>
          </w:tcPr>
          <w:p>
            <w:r>
              <w:rPr>
                <w:b/>
              </w:rPr>
            </w:r>
            <w:r>
              <w:rPr>
                <w:b/>
              </w:rPr>
              <w:t>Тип</w:t>
            </w:r>
          </w:p>
        </w:tc>
      </w:tr>
      <w:tr>
        <w:tc>
          <w:tcPr>
            <w:tcW w:type="dxa" w:w="2880"/>
          </w:tcPr>
          <w:p>
            <w:r/>
            <w:r>
              <w:t>SLI-1 приём</w:t>
            </w:r>
          </w:p>
        </w:tc>
        <w:tc>
          <w:tcPr>
            <w:tcW w:type="dxa" w:w="2880"/>
          </w:tcPr>
          <w:p>
            <w:r/>
            <w:r>
              <w:rPr>
                <w:rFonts w:ascii="Consolas" w:hAnsi="Consolas"/>
                <w:color w:val="A31415"/>
                <w:sz w:val="19"/>
              </w:rPr>
              <w:t>viziai_events_consumed_total</w:t>
            </w:r>
            <w:r>
              <w:t xml:space="preserve">, </w:t>
            </w:r>
            <w:r>
              <w:rPr>
                <w:rFonts w:ascii="Consolas" w:hAnsi="Consolas"/>
                <w:color w:val="A31415"/>
                <w:sz w:val="19"/>
              </w:rPr>
              <w:t>viziai_events_emitted_total</w:t>
            </w:r>
          </w:p>
        </w:tc>
        <w:tc>
          <w:tcPr>
            <w:tcW w:type="dxa" w:w="2880"/>
          </w:tcPr>
          <w:p>
            <w:r/>
            <w:r>
              <w:t>counter</w:t>
            </w:r>
          </w:p>
        </w:tc>
      </w:tr>
      <w:tr>
        <w:tc>
          <w:tcPr>
            <w:tcW w:type="dxa" w:w="2880"/>
          </w:tcPr>
          <w:p>
            <w:r/>
            <w:r>
              <w:t>SLI-2 своевременность</w:t>
            </w:r>
          </w:p>
        </w:tc>
        <w:tc>
          <w:tcPr>
            <w:tcW w:type="dxa" w:w="2880"/>
          </w:tcPr>
          <w:p>
            <w:r/>
            <w:r>
              <w:rPr>
                <w:rFonts w:ascii="Consolas" w:hAnsi="Consolas"/>
                <w:color w:val="A31415"/>
                <w:sz w:val="19"/>
              </w:rPr>
              <w:t>viziai_event_e2e_latency_seconds</w:t>
            </w:r>
          </w:p>
        </w:tc>
        <w:tc>
          <w:tcPr>
            <w:tcW w:type="dxa" w:w="2880"/>
          </w:tcPr>
          <w:p>
            <w:r/>
            <w:r>
              <w:t>histogram</w:t>
            </w:r>
          </w:p>
        </w:tc>
      </w:tr>
      <w:tr>
        <w:tc>
          <w:tcPr>
            <w:tcW w:type="dxa" w:w="2880"/>
          </w:tcPr>
          <w:p>
            <w:r/>
            <w:r>
              <w:t>SLI-3 крит. уведомления</w:t>
            </w:r>
          </w:p>
        </w:tc>
        <w:tc>
          <w:tcPr>
            <w:tcW w:type="dxa" w:w="2880"/>
          </w:tcPr>
          <w:p>
            <w:r/>
            <w:r>
              <w:rPr>
                <w:rFonts w:ascii="Consolas" w:hAnsi="Consolas"/>
                <w:color w:val="A31415"/>
                <w:sz w:val="19"/>
              </w:rPr>
              <w:t>viziai_alert_dispatched_total{status, severity}</w:t>
            </w:r>
          </w:p>
        </w:tc>
        <w:tc>
          <w:tcPr>
            <w:tcW w:type="dxa" w:w="2880"/>
          </w:tcPr>
          <w:p>
            <w:r/>
            <w:r>
              <w:t>counter</w:t>
            </w:r>
          </w:p>
        </w:tc>
      </w:tr>
      <w:tr>
        <w:tc>
          <w:tcPr>
            <w:tcW w:type="dxa" w:w="2880"/>
          </w:tcPr>
          <w:p>
            <w:r/>
            <w:r>
              <w:t>SLI-4 API</w:t>
            </w:r>
          </w:p>
        </w:tc>
        <w:tc>
          <w:tcPr>
            <w:tcW w:type="dxa" w:w="2880"/>
          </w:tcPr>
          <w:p>
            <w:r/>
            <w:r>
              <w:rPr>
                <w:rFonts w:ascii="Consolas" w:hAnsi="Consolas"/>
                <w:color w:val="A31415"/>
                <w:sz w:val="19"/>
              </w:rPr>
              <w:t>viziai_http_requests_total{status}</w:t>
            </w:r>
          </w:p>
        </w:tc>
        <w:tc>
          <w:tcPr>
            <w:tcW w:type="dxa" w:w="2880"/>
          </w:tcPr>
          <w:p>
            <w:r/>
            <w:r>
              <w:t>counter</w:t>
            </w:r>
          </w:p>
        </w:tc>
      </w:tr>
      <w:tr>
        <w:tc>
          <w:tcPr>
            <w:tcW w:type="dxa" w:w="2880"/>
          </w:tcPr>
          <w:p>
            <w:r/>
            <w:r>
              <w:t>SLI-6 готовность</w:t>
            </w:r>
          </w:p>
        </w:tc>
        <w:tc>
          <w:tcPr>
            <w:tcW w:type="dxa" w:w="2880"/>
          </w:tcPr>
          <w:p>
            <w:r/>
            <w:r>
              <w:rPr>
                <w:rFonts w:ascii="Consolas" w:hAnsi="Consolas"/>
                <w:color w:val="A31415"/>
                <w:sz w:val="19"/>
              </w:rPr>
              <w:t>viziai_camera_ready</w:t>
            </w:r>
          </w:p>
        </w:tc>
        <w:tc>
          <w:tcPr>
            <w:tcW w:type="dxa" w:w="2880"/>
          </w:tcPr>
          <w:p>
            <w:r/>
            <w:r>
              <w:t>gauge</w:t>
            </w:r>
          </w:p>
        </w:tc>
      </w:tr>
      <w:tr>
        <w:tc>
          <w:tcPr>
            <w:tcW w:type="dxa" w:w="2880"/>
          </w:tcPr>
          <w:p>
            <w:r/>
            <w:r>
              <w:t>SLI-7 архив</w:t>
            </w:r>
          </w:p>
        </w:tc>
        <w:tc>
          <w:tcPr>
            <w:tcW w:type="dxa" w:w="2880"/>
          </w:tcPr>
          <w:p>
            <w:r/>
            <w:r>
              <w:rPr>
                <w:rFonts w:ascii="Consolas" w:hAnsi="Consolas"/>
                <w:color w:val="A31415"/>
                <w:sz w:val="19"/>
              </w:rPr>
              <w:t>viziai_archive_segments_total{status}</w:t>
            </w:r>
          </w:p>
        </w:tc>
        <w:tc>
          <w:tcPr>
            <w:tcW w:type="dxa" w:w="2880"/>
          </w:tcPr>
          <w:p>
            <w:r/>
            <w:r>
              <w:t>counter</w:t>
            </w:r>
          </w:p>
        </w:tc>
      </w:tr>
      <w:tr>
        <w:tc>
          <w:tcPr>
            <w:tcW w:type="dxa" w:w="2880"/>
          </w:tcPr>
          <w:p>
            <w:r/>
            <w:r>
              <w:t>инференс</w:t>
            </w:r>
          </w:p>
        </w:tc>
        <w:tc>
          <w:tcPr>
            <w:tcW w:type="dxa" w:w="2880"/>
          </w:tcPr>
          <w:p>
            <w:r/>
            <w:r>
              <w:rPr>
                <w:rFonts w:ascii="Consolas" w:hAnsi="Consolas"/>
                <w:color w:val="A31415"/>
                <w:sz w:val="19"/>
              </w:rPr>
              <w:t>viziai_inference_duration_seconds</w:t>
            </w:r>
            <w:r>
              <w:t xml:space="preserve">, </w:t>
            </w:r>
            <w:r>
              <w:rPr>
                <w:rFonts w:ascii="Consolas" w:hAnsi="Consolas"/>
                <w:color w:val="A31415"/>
                <w:sz w:val="19"/>
              </w:rPr>
              <w:t>viziai_inference_queue_depth</w:t>
            </w:r>
          </w:p>
        </w:tc>
        <w:tc>
          <w:tcPr>
            <w:tcW w:type="dxa" w:w="2880"/>
          </w:tcPr>
          <w:p>
            <w:r/>
            <w:r>
              <w:t>histogram, gauge</w:t>
            </w:r>
          </w:p>
        </w:tc>
      </w:tr>
      <w:tr>
        <w:tc>
          <w:tcPr>
            <w:tcW w:type="dxa" w:w="2880"/>
          </w:tcPr>
          <w:p>
            <w:r/>
            <w:r>
              <w:t>дрейф</w:t>
            </w:r>
          </w:p>
        </w:tc>
        <w:tc>
          <w:tcPr>
            <w:tcW w:type="dxa" w:w="2880"/>
          </w:tcPr>
          <w:p>
            <w:r/>
            <w:r>
              <w:rPr>
                <w:rFonts w:ascii="Consolas" w:hAnsi="Consolas"/>
                <w:color w:val="A31415"/>
                <w:sz w:val="19"/>
              </w:rPr>
              <w:t>viziai_detection_confidence</w:t>
            </w:r>
            <w:r>
              <w:t xml:space="preserve">, </w:t>
            </w:r>
            <w:r>
              <w:rPr>
                <w:rFonts w:ascii="Consolas" w:hAnsi="Consolas"/>
                <w:color w:val="A31415"/>
                <w:sz w:val="19"/>
              </w:rPr>
              <w:t>viziai_reid_rejected_total{reason}</w:t>
            </w:r>
          </w:p>
        </w:tc>
        <w:tc>
          <w:tcPr>
            <w:tcW w:type="dxa" w:w="2880"/>
          </w:tcPr>
          <w:p>
            <w:r/>
            <w:r>
              <w:t>histogram, counter</w:t>
            </w:r>
          </w:p>
        </w:tc>
      </w:tr>
      <w:tr>
        <w:tc>
          <w:tcPr>
            <w:tcW w:type="dxa" w:w="2880"/>
          </w:tcPr>
          <w:p>
            <w:r/>
            <w:r>
              <w:t>NTP</w:t>
            </w:r>
          </w:p>
        </w:tc>
        <w:tc>
          <w:tcPr>
            <w:tcW w:type="dxa" w:w="2880"/>
          </w:tcPr>
          <w:p>
            <w:r/>
            <w:r>
              <w:rPr>
                <w:rFonts w:ascii="Consolas" w:hAnsi="Consolas"/>
                <w:color w:val="A31415"/>
                <w:sz w:val="19"/>
              </w:rPr>
              <w:t>viziai_clock_drift_seconds</w:t>
            </w:r>
          </w:p>
        </w:tc>
        <w:tc>
          <w:tcPr>
            <w:tcW w:type="dxa" w:w="2880"/>
          </w:tcPr>
          <w:p>
            <w:r/>
            <w:r>
              <w:t>gauge</w:t>
            </w:r>
          </w:p>
        </w:tc>
      </w:tr>
      <w:tr>
        <w:tc>
          <w:tcPr>
            <w:tcW w:type="dxa" w:w="2880"/>
          </w:tcPr>
          <w:p>
            <w:r/>
            <w:r>
              <w:t>парк</w:t>
            </w:r>
          </w:p>
        </w:tc>
        <w:tc>
          <w:tcPr>
            <w:tcW w:type="dxa" w:w="2880"/>
          </w:tcPr>
          <w:p>
            <w:r/>
            <w:r>
              <w:rPr>
                <w:rFonts w:ascii="Consolas" w:hAnsi="Consolas"/>
                <w:color w:val="A31415"/>
                <w:sz w:val="19"/>
              </w:rPr>
              <w:t>viziai_fleet_devices_total{status}</w:t>
            </w:r>
            <w:r>
              <w:t xml:space="preserve">, </w:t>
            </w:r>
            <w:r>
              <w:rPr>
                <w:rFonts w:ascii="Consolas" w:hAnsi="Consolas"/>
                <w:color w:val="A31415"/>
                <w:sz w:val="19"/>
              </w:rPr>
              <w:t>viziai_fleet_tunnel_handshake_age_seconds</w:t>
            </w:r>
          </w:p>
        </w:tc>
        <w:tc>
          <w:tcPr>
            <w:tcW w:type="dxa" w:w="2880"/>
          </w:tcPr>
          <w:p>
            <w:r/>
            <w:r>
              <w:t>gauge</w:t>
            </w:r>
          </w:p>
        </w:tc>
      </w:tr>
    </w:tbl>
    <w:p>
      <w:pPr>
        <w:spacing w:after="80"/>
      </w:pPr>
    </w:p>
    <w:p>
      <w:r>
        <w:t>Оповещения по этим SLI — многооконные по скорости выгорания (</w:t>
      </w:r>
      <w:r>
        <w:rPr>
          <w:color w:val="1A5FB4"/>
          <w:u w:val="single"/>
        </w:rPr>
        <w:t>22</w:t>
      </w:r>
      <w:r>
        <w:t>, 5.2), не пороговые. Пороговые — только для бинарных состояний (БД недоступна, диск полон).</w:t>
      </w:r>
    </w:p>
    <w:p>
      <w:r>
        <w:t xml:space="preserve">Метрика </w:t>
      </w:r>
      <w:r>
        <w:rPr>
          <w:rFonts w:ascii="Consolas" w:hAnsi="Consolas"/>
          <w:color w:val="A31415"/>
          <w:sz w:val="19"/>
        </w:rPr>
        <w:t>viziai_clock_drift_seconds</w:t>
      </w:r>
      <w:r>
        <w:t xml:space="preserve"> — прямое следствие находки NTP (</w:t>
      </w:r>
      <w:r>
        <w:rPr>
          <w:color w:val="1A5FB4"/>
          <w:u w:val="single"/>
        </w:rPr>
        <w:t>04</w:t>
      </w:r>
      <w:r>
        <w:t>, 16.1): дрейф часов ломает Re-ID и клипы тихо, поэтому обязан мониториться как SLI-смежная величина.</w:t>
      </w:r>
    </w:p>
    <w:p>
      <w:pPr>
        <w:pStyle w:val="Heading3"/>
      </w:pPr>
      <w:r/>
      <w:r>
        <w:t>13.4. SIEM-экспорт (B-59)</w:t>
      </w:r>
    </w:p>
    <w:p>
      <w:r>
        <w:t xml:space="preserve">Разобран в </w:t>
      </w:r>
      <w:r>
        <w:rPr>
          <w:color w:val="1A5FB4"/>
          <w:u w:val="single"/>
        </w:rPr>
        <w:t>23</w:t>
      </w:r>
      <w:r>
        <w:t>, 4. Здесь — связь с наблюдаемостью: логи безопасности идут двумя путями: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Путь</w:t>
            </w:r>
          </w:p>
        </w:tc>
        <w:tc>
          <w:tcPr>
            <w:tcW w:type="dxa" w:w="4320"/>
          </w:tcPr>
          <w:p>
            <w:r>
              <w:rPr>
                <w:b/>
              </w:rPr>
            </w:r>
            <w:r>
              <w:rPr>
                <w:b/>
              </w:rPr>
              <w:t>Назначение</w:t>
            </w:r>
          </w:p>
        </w:tc>
      </w:tr>
      <w:tr>
        <w:tc>
          <w:tcPr>
            <w:tcW w:type="dxa" w:w="4320"/>
          </w:tcPr>
          <w:p>
            <w:r/>
            <w:r>
              <w:t>Loki (наш)</w:t>
            </w:r>
          </w:p>
        </w:tc>
        <w:tc>
          <w:tcPr>
            <w:tcW w:type="dxa" w:w="4320"/>
          </w:tcPr>
          <w:p>
            <w:r/>
            <w:r>
              <w:t>Наша эксплуатация, дежурный</w:t>
            </w:r>
          </w:p>
        </w:tc>
      </w:tr>
      <w:tr>
        <w:tc>
          <w:tcPr>
            <w:tcW w:type="dxa" w:w="4320"/>
          </w:tcPr>
          <w:p>
            <w:r/>
            <w:r>
              <w:rPr>
                <w:b/>
              </w:rPr>
              <w:t>CEF/syslog → SIEM клиента</w:t>
            </w:r>
          </w:p>
        </w:tc>
        <w:tc>
          <w:tcPr>
            <w:tcW w:type="dxa" w:w="4320"/>
          </w:tcPr>
          <w:p>
            <w:r/>
            <w:r>
              <w:t>Требование СБ заказчика</w:t>
            </w:r>
          </w:p>
        </w:tc>
      </w:tr>
    </w:tbl>
    <w:p>
      <w:pPr>
        <w:spacing w:after="80"/>
      </w:pPr>
    </w:p>
    <w:p>
      <w:r>
        <w:t>Это не дублирование, а разные потребители. Аудит-события (</w:t>
      </w:r>
      <w:r>
        <w:rPr>
          <w:color w:val="1A5FB4"/>
          <w:u w:val="single"/>
        </w:rPr>
        <w:t>13</w:t>
      </w:r>
      <w:r>
        <w:t>, 7) — источник для обоих. Формат для SIEM — CEF поверх syslog TCP+TLS (</w:t>
      </w:r>
      <w:r>
        <w:rPr>
          <w:color w:val="1A5FB4"/>
          <w:u w:val="single"/>
        </w:rPr>
        <w:t>23</w:t>
      </w:r>
      <w:r>
        <w:t>, 4.3), надёжная доставка обязательна (аудит терять нельзя).</w:t>
      </w:r>
    </w:p>
    <w:p>
      <w:pPr>
        <w:pStyle w:val="Heading3"/>
      </w:pPr>
      <w:r/>
      <w:r>
        <w:t>13.5. Наблюдаемость самого мониторинга</w:t>
      </w:r>
    </w:p>
    <w:p>
      <w:r>
        <w:t>При планке мониторинг — критическая система. Кто следит за тем, что Prometheus жив?</w:t>
      </w:r>
    </w:p>
    <w:p>
      <w:r>
        <w:rPr>
          <w:i/>
        </w:rPr>
        <w:t>Рекомендация:</w:t>
      </w:r>
      <w:r>
        <w:t xml:space="preserve"> мёртвый простой внешней пробы (blackbox из другого места), проверяющей, что мониторинг отвечает; алерт по независимому каналу (не через тот же стек). Иначе сценарий «мониторинг лёг, поэтому мы не узнали, что всё лежит» — классический и предсказуемый.</w:t>
      </w:r>
    </w:p>
    <w:p>
      <w:pPr>
        <w:pStyle w:val="Heading3"/>
      </w:pPr>
      <w:r/>
      <w:r>
        <w:t>13.6. Дополнения к реестрам</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w:t>
            </w:r>
          </w:p>
        </w:tc>
      </w:tr>
      <w:tr>
        <w:tc>
          <w:tcPr>
            <w:tcW w:type="dxa" w:w="2160"/>
          </w:tcPr>
          <w:p>
            <w:r/>
            <w:r>
              <w:t>M-11</w:t>
            </w:r>
          </w:p>
        </w:tc>
        <w:tc>
          <w:tcPr>
            <w:tcW w:type="dxa" w:w="2160"/>
          </w:tcPr>
          <w:p>
            <w:r/>
            <w:r>
              <w:rPr>
                <w:rFonts w:ascii="Consolas" w:hAnsi="Consolas"/>
                <w:color w:val="A31415"/>
                <w:sz w:val="19"/>
              </w:rPr>
              <w:t>camera_id</w:t>
            </w:r>
            <w:r>
              <w:t>/</w:t>
            </w:r>
            <w:r>
              <w:rPr>
                <w:rFonts w:ascii="Consolas" w:hAnsi="Consolas"/>
                <w:color w:val="A31415"/>
                <w:sz w:val="19"/>
              </w:rPr>
              <w:t>zone_id</w:t>
            </w:r>
            <w:r>
              <w:t>/</w:t>
            </w:r>
            <w:r>
              <w:rPr>
                <w:rFonts w:ascii="Consolas" w:hAnsi="Consolas"/>
                <w:color w:val="A31415"/>
                <w:sz w:val="19"/>
              </w:rPr>
              <w:t>global_id</w:t>
            </w:r>
            <w:r>
              <w:t xml:space="preserve"> не метки на агрегатах</w:t>
            </w:r>
          </w:p>
        </w:tc>
        <w:tc>
          <w:tcPr>
            <w:tcW w:type="dxa" w:w="2160"/>
          </w:tcPr>
          <w:p>
            <w:r/>
            <w:r>
              <w:t>Тысячи значений × метрики = взрыв кардинальности</w:t>
            </w:r>
          </w:p>
        </w:tc>
        <w:tc>
          <w:tcPr>
            <w:tcW w:type="dxa" w:w="2160"/>
          </w:tcPr>
          <w:p>
            <w:r/>
            <w:r>
              <w:t>Как метка: убивает Prometheus при планке</w:t>
            </w:r>
          </w:p>
        </w:tc>
      </w:tr>
      <w:tr>
        <w:tc>
          <w:tcPr>
            <w:tcW w:type="dxa" w:w="2160"/>
          </w:tcPr>
          <w:p>
            <w:r/>
            <w:r>
              <w:t>M-12</w:t>
            </w:r>
          </w:p>
        </w:tc>
        <w:tc>
          <w:tcPr>
            <w:tcW w:type="dxa" w:w="2160"/>
          </w:tcPr>
          <w:p>
            <w:r/>
            <w:r>
              <w:t>Вопросы «по камере» — запрос к БД, не метрика</w:t>
            </w:r>
          </w:p>
        </w:tc>
        <w:tc>
          <w:tcPr>
            <w:tcW w:type="dxa" w:w="2160"/>
          </w:tcPr>
          <w:p>
            <w:r/>
            <w:r>
              <w:t>Разделение: агрегаты в метрики, детали в БД</w:t>
            </w:r>
          </w:p>
        </w:tc>
        <w:tc>
          <w:tcPr>
            <w:tcW w:type="dxa" w:w="2160"/>
          </w:tcPr>
          <w:p>
            <w:r/>
            <w:r>
              <w:t>Всё в метрики: неограниченная кардинальность</w:t>
            </w:r>
          </w:p>
        </w:tc>
      </w:tr>
      <w:tr>
        <w:tc>
          <w:tcPr>
            <w:tcW w:type="dxa" w:w="2160"/>
          </w:tcPr>
          <w:p>
            <w:r/>
            <w:r>
              <w:t>M-13</w:t>
            </w:r>
          </w:p>
        </w:tc>
        <w:tc>
          <w:tcPr>
            <w:tcW w:type="dxa" w:w="2160"/>
          </w:tcPr>
          <w:p>
            <w:r/>
            <w:r>
              <w:t>Prometheus на ячейку + Thanos</w:t>
            </w:r>
          </w:p>
        </w:tc>
        <w:tc>
          <w:tcPr>
            <w:tcW w:type="dxa" w:w="2160"/>
          </w:tcPr>
          <w:p>
            <w:r/>
            <w:r>
              <w:t>Центральный сбор = SPOF и кардинальность всех сразу</w:t>
            </w:r>
          </w:p>
        </w:tc>
        <w:tc>
          <w:tcPr>
            <w:tcW w:type="dxa" w:w="2160"/>
          </w:tcPr>
          <w:p>
            <w:r/>
            <w:r>
              <w:t>Один Prometheus: не масштабируется</w:t>
            </w:r>
          </w:p>
        </w:tc>
      </w:tr>
      <w:tr>
        <w:tc>
          <w:tcPr>
            <w:tcW w:type="dxa" w:w="2160"/>
          </w:tcPr>
          <w:p>
            <w:r/>
            <w:r>
              <w:t>M-14</w:t>
            </w:r>
          </w:p>
        </w:tc>
        <w:tc>
          <w:tcPr>
            <w:tcW w:type="dxa" w:w="2160"/>
          </w:tcPr>
          <w:p>
            <w:r/>
            <w:r>
              <w:t>Оповещения многооконные по выгоранию</w:t>
            </w:r>
          </w:p>
        </w:tc>
        <w:tc>
          <w:tcPr>
            <w:tcW w:type="dxa" w:w="2160"/>
          </w:tcPr>
          <w:p>
            <w:r/>
            <w:r>
              <w:t>Ловят медленную деградацию, число из SLO</w:t>
            </w:r>
          </w:p>
        </w:tc>
        <w:tc>
          <w:tcPr>
            <w:tcW w:type="dxa" w:w="2160"/>
          </w:tcPr>
          <w:p>
            <w:r/>
            <w:r>
              <w:t>Пороги: не связаны с обязательством</w:t>
            </w:r>
          </w:p>
        </w:tc>
      </w:tr>
      <w:tr>
        <w:tc>
          <w:tcPr>
            <w:tcW w:type="dxa" w:w="2160"/>
          </w:tcPr>
          <w:p>
            <w:r/>
            <w:r>
              <w:t>M-15</w:t>
            </w:r>
          </w:p>
        </w:tc>
        <w:tc>
          <w:tcPr>
            <w:tcW w:type="dxa" w:w="2160"/>
          </w:tcPr>
          <w:p>
            <w:r/>
            <w:r>
              <w:t>Внешняя проба самого мониторинга</w:t>
            </w:r>
          </w:p>
        </w:tc>
        <w:tc>
          <w:tcPr>
            <w:tcW w:type="dxa" w:w="2160"/>
          </w:tcPr>
          <w:p>
            <w:r/>
            <w:r>
              <w:t>«Мониторинг лёг → не узнали» — предсказуемо</w:t>
            </w:r>
          </w:p>
        </w:tc>
        <w:tc>
          <w:tcPr>
            <w:tcW w:type="dxa" w:w="2160"/>
          </w:tcPr>
          <w:p>
            <w:r/>
            <w:r>
              <w:t>Без: слепое пятно на критической системе</w:t>
            </w:r>
          </w:p>
        </w:tc>
      </w:tr>
    </w:tbl>
    <w:p>
      <w:pPr>
        <w:spacing w:after="80"/>
      </w:pPr>
    </w:p>
    <w:p>
      <w:r>
        <w:t>Долг (дополнение):</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M-D-05</w:t>
            </w:r>
          </w:p>
        </w:tc>
        <w:tc>
          <w:tcPr>
            <w:tcW w:type="dxa" w:w="2160"/>
          </w:tcPr>
          <w:p>
            <w:r/>
            <w:r>
              <w:rPr>
                <w:b/>
              </w:rPr>
              <w:t>Метки высокой кардинальности в рекомендациях</w:t>
            </w:r>
          </w:p>
        </w:tc>
        <w:tc>
          <w:tcPr>
            <w:tcW w:type="dxa" w:w="2160"/>
          </w:tcPr>
          <w:p>
            <w:r/>
            <w:r>
              <w:t>Prometheus не выдержит при планке</w:t>
            </w:r>
          </w:p>
        </w:tc>
        <w:tc>
          <w:tcPr>
            <w:tcW w:type="dxa" w:w="2160"/>
          </w:tcPr>
          <w:p>
            <w:r/>
            <w:r>
              <w:rPr>
                <w:b/>
              </w:rPr>
              <w:t>Критично</w:t>
            </w:r>
          </w:p>
        </w:tc>
      </w:tr>
      <w:tr>
        <w:tc>
          <w:tcPr>
            <w:tcW w:type="dxa" w:w="2160"/>
          </w:tcPr>
          <w:p>
            <w:r/>
            <w:r>
              <w:t>M-D-06</w:t>
            </w:r>
          </w:p>
        </w:tc>
        <w:tc>
          <w:tcPr>
            <w:tcW w:type="dxa" w:w="2160"/>
          </w:tcPr>
          <w:p>
            <w:r/>
            <w:r>
              <w:t>SLI не реализованы как метрики</w:t>
            </w:r>
          </w:p>
        </w:tc>
        <w:tc>
          <w:tcPr>
            <w:tcW w:type="dxa" w:w="2160"/>
          </w:tcPr>
          <w:p>
            <w:r/>
            <w:r>
              <w:t>SLA без измерения (</w:t>
            </w:r>
            <w:r>
              <w:rPr>
                <w:color w:val="1A5FB4"/>
                <w:u w:val="single"/>
              </w:rPr>
              <w:t>22</w:t>
            </w:r>
            <w:r>
              <w:t>)</w:t>
            </w:r>
          </w:p>
        </w:tc>
        <w:tc>
          <w:tcPr>
            <w:tcW w:type="dxa" w:w="2160"/>
          </w:tcPr>
          <w:p>
            <w:r/>
            <w:r>
              <w:rPr>
                <w:b/>
              </w:rPr>
              <w:t>Критично</w:t>
            </w:r>
          </w:p>
        </w:tc>
      </w:tr>
      <w:tr>
        <w:tc>
          <w:tcPr>
            <w:tcW w:type="dxa" w:w="2160"/>
          </w:tcPr>
          <w:p>
            <w:r/>
            <w:r>
              <w:t>M-D-07</w:t>
            </w:r>
          </w:p>
        </w:tc>
        <w:tc>
          <w:tcPr>
            <w:tcW w:type="dxa" w:w="2160"/>
          </w:tcPr>
          <w:p>
            <w:r/>
            <w:r>
              <w:t>Нет долгосрочного хранения (Thanos/Mimir)</w:t>
            </w:r>
          </w:p>
        </w:tc>
        <w:tc>
          <w:tcPr>
            <w:tcW w:type="dxa" w:w="2160"/>
          </w:tcPr>
          <w:p>
            <w:r/>
            <w:r>
              <w:t>Не масштабируется на ячейки</w:t>
            </w:r>
          </w:p>
        </w:tc>
        <w:tc>
          <w:tcPr>
            <w:tcW w:type="dxa" w:w="2160"/>
          </w:tcPr>
          <w:p>
            <w:r/>
            <w:r>
              <w:t>Высокий</w:t>
            </w:r>
          </w:p>
        </w:tc>
      </w:tr>
      <w:tr>
        <w:tc>
          <w:tcPr>
            <w:tcW w:type="dxa" w:w="2160"/>
          </w:tcPr>
          <w:p>
            <w:r/>
            <w:r>
              <w:t>M-D-08</w:t>
            </w:r>
          </w:p>
        </w:tc>
        <w:tc>
          <w:tcPr>
            <w:tcW w:type="dxa" w:w="2160"/>
          </w:tcPr>
          <w:p>
            <w:r/>
            <w:r>
              <w:t xml:space="preserve">Нет </w:t>
            </w:r>
            <w:r>
              <w:rPr>
                <w:rFonts w:ascii="Consolas" w:hAnsi="Consolas"/>
                <w:color w:val="A31415"/>
                <w:sz w:val="19"/>
              </w:rPr>
              <w:t>viziai_clock_drift_seconds</w:t>
            </w:r>
          </w:p>
        </w:tc>
        <w:tc>
          <w:tcPr>
            <w:tcW w:type="dxa" w:w="2160"/>
          </w:tcPr>
          <w:p>
            <w:r/>
            <w:r>
              <w:t>Дрейф часов ломает Re-ID/клипы тихо</w:t>
            </w:r>
          </w:p>
        </w:tc>
        <w:tc>
          <w:tcPr>
            <w:tcW w:type="dxa" w:w="2160"/>
          </w:tcPr>
          <w:p>
            <w:r/>
            <w:r>
              <w:t>Высокий</w:t>
            </w:r>
          </w:p>
        </w:tc>
      </w:tr>
      <w:tr>
        <w:tc>
          <w:tcPr>
            <w:tcW w:type="dxa" w:w="2160"/>
          </w:tcPr>
          <w:p>
            <w:r/>
            <w:r>
              <w:t>M-D-09</w:t>
            </w:r>
          </w:p>
        </w:tc>
        <w:tc>
          <w:tcPr>
            <w:tcW w:type="dxa" w:w="2160"/>
          </w:tcPr>
          <w:p>
            <w:r/>
            <w:r>
              <w:t>Нет наблюдения за самим мониторингом</w:t>
            </w:r>
          </w:p>
        </w:tc>
        <w:tc>
          <w:tcPr>
            <w:tcW w:type="dxa" w:w="2160"/>
          </w:tcPr>
          <w:p>
            <w:r/>
            <w:r>
              <w:t>Слепое пятно</w:t>
            </w:r>
          </w:p>
        </w:tc>
        <w:tc>
          <w:tcPr>
            <w:tcW w:type="dxa" w:w="2160"/>
          </w:tcPr>
          <w:p>
            <w:r/>
            <w:r>
              <w:t>Средний</w:t>
            </w:r>
          </w:p>
        </w:tc>
      </w:tr>
    </w:tbl>
    <w:p>
      <w:pPr>
        <w:spacing w:after="80"/>
      </w:pPr>
    </w:p>
    <w:p>
      <w:r>
        <w:br w:type="page"/>
      </w:r>
    </w:p>
    <w:p>
      <w:pPr>
        <w:pStyle w:val="Heading1"/>
      </w:pPr>
      <w:r/>
      <w:r>
        <w:t>13. Безопасность</w:t>
      </w:r>
    </w:p>
    <w:p>
      <w:r>
        <w:rPr>
          <w:b/>
        </w:rPr>
        <w:t>Статус документа:</w:t>
      </w:r>
      <w:r>
        <w:t xml:space="preserve"> актуален на 2026-07-16 </w:t>
      </w:r>
      <w:r>
        <w:rPr>
          <w:b/>
        </w:rPr>
        <w:t>Аудитория:</w:t>
      </w:r>
      <w:r>
        <w:t xml:space="preserve"> инженеры безопасности, архитекторы, backend-инженеры, технические руководители </w:t>
      </w:r>
      <w:r>
        <w:rPr>
          <w:b/>
        </w:rPr>
        <w:t>Связанные документы:</w:t>
      </w:r>
      <w:r>
        <w:t xml:space="preserve"> </w:t>
      </w:r>
      <w:r>
        <w:rPr>
          <w:color w:val="1A5FB4"/>
          <w:u w:val="single"/>
        </w:rPr>
        <w:t>04_NETWORK.md</w:t>
      </w:r>
      <w:r>
        <w:t xml:space="preserve">, </w:t>
      </w:r>
      <w:r>
        <w:rPr>
          <w:color w:val="1A5FB4"/>
          <w:u w:val="single"/>
        </w:rPr>
        <w:t>10_DATABASE.md</w:t>
      </w:r>
      <w:r>
        <w:t xml:space="preserve">, </w:t>
      </w:r>
      <w:r>
        <w:rPr>
          <w:color w:val="1A5FB4"/>
          <w:u w:val="single"/>
        </w:rPr>
        <w:t>16_API_GUIDE.md</w:t>
      </w:r>
      <w:r>
        <w:t xml:space="preserve">, </w:t>
      </w:r>
      <w:r>
        <w:rPr>
          <w:color w:val="1A5FB4"/>
          <w:u w:val="single"/>
        </w:rPr>
        <w:t>03_DEPLOYMENT.md</w:t>
      </w:r>
    </w:p>
    <w:p>
      <w:pPr>
        <w:pBdr>
          <w:bottom w:val="single" w:sz="6" w:space="1" w:color="BBBBBB"/>
        </w:pBdr>
      </w:pPr>
    </w:p>
    <w:p>
      <w:pPr>
        <w:pStyle w:val="Heading2"/>
      </w:pPr>
      <w:r/>
      <w:r>
        <w:t>1. Назначение документа</w:t>
      </w:r>
    </w:p>
    <w:p>
      <w:r>
        <w:t>Документ описывает модель безопасности платформы: аутентификацию, авторизацию, аудит, управление секретами, шифрование и модель угроз.</w:t>
      </w:r>
    </w:p>
    <w:p>
      <w:r>
        <w:t>Раздел 2 — сводка находок, требующих действий. Он вынесен вперёд намеренно: несколько из них требуют реакции до дальнейшего развития платформы.</w:t>
      </w:r>
    </w:p>
    <w:p>
      <w:r>
        <w:t>Специфика предмета: ViziAI обрабатывает видео из помещений клиентов и имеет туннели в их сети. Компрометация платформы означает не утечку базы адресов электронной почты, а доступ к камерам в чужих помещениях. Планка требований к безопасности определяется этим, а не размером компании.</w:t>
      </w:r>
    </w:p>
    <w:p>
      <w:pPr>
        <w:pBdr>
          <w:bottom w:val="single" w:sz="6" w:space="1" w:color="BBBBBB"/>
        </w:pBdr>
      </w:pPr>
    </w:p>
    <w:p>
      <w:pPr>
        <w:pStyle w:val="Heading2"/>
      </w:pPr>
      <w:r/>
      <w:r>
        <w:t>2. Сводка критических находок</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Находка</w:t>
            </w:r>
          </w:p>
        </w:tc>
        <w:tc>
          <w:tcPr>
            <w:tcW w:type="dxa" w:w="2160"/>
          </w:tcPr>
          <w:p>
            <w:r>
              <w:rPr>
                <w:b/>
              </w:rPr>
            </w:r>
            <w:r>
              <w:rPr>
                <w:b/>
              </w:rPr>
              <w:t>Риск</w:t>
            </w:r>
          </w:p>
        </w:tc>
        <w:tc>
          <w:tcPr>
            <w:tcW w:type="dxa" w:w="2160"/>
          </w:tcPr>
          <w:p>
            <w:r>
              <w:rPr>
                <w:b/>
              </w:rPr>
            </w:r>
            <w:r>
              <w:rPr>
                <w:b/>
              </w:rPr>
              <w:t>Раздел</w:t>
            </w:r>
          </w:p>
        </w:tc>
      </w:tr>
      <w:tr>
        <w:tc>
          <w:tcPr>
            <w:tcW w:type="dxa" w:w="2160"/>
          </w:tcPr>
          <w:p>
            <w:r/>
            <w:r>
              <w:rPr>
                <w:b/>
              </w:rPr>
              <w:t>S-01</w:t>
            </w:r>
          </w:p>
        </w:tc>
        <w:tc>
          <w:tcPr>
            <w:tcW w:type="dxa" w:w="2160"/>
          </w:tcPr>
          <w:p>
            <w:r/>
            <w:r>
              <w:rPr>
                <w:b/>
              </w:rPr>
              <w:t>Приватные ключи AmneziaWG в репозитории</w:t>
            </w:r>
          </w:p>
        </w:tc>
        <w:tc>
          <w:tcPr>
            <w:tcW w:type="dxa" w:w="2160"/>
          </w:tcPr>
          <w:p>
            <w:r/>
            <w:r>
              <w:t>Доступ к камерам всех клиентов</w:t>
            </w:r>
          </w:p>
        </w:tc>
        <w:tc>
          <w:tcPr>
            <w:tcW w:type="dxa" w:w="2160"/>
          </w:tcPr>
          <w:p>
            <w:r/>
            <w:r>
              <w:t xml:space="preserve">8.2, </w:t>
            </w:r>
            <w:r>
              <w:rPr>
                <w:color w:val="1A5FB4"/>
                <w:u w:val="single"/>
              </w:rPr>
              <w:t>04</w:t>
            </w:r>
            <w:r>
              <w:t>, 4</w:t>
            </w:r>
          </w:p>
        </w:tc>
      </w:tr>
      <w:tr>
        <w:tc>
          <w:tcPr>
            <w:tcW w:type="dxa" w:w="2160"/>
          </w:tcPr>
          <w:p>
            <w:r/>
            <w:r>
              <w:rPr>
                <w:b/>
              </w:rPr>
              <w:t>S-02</w:t>
            </w:r>
          </w:p>
        </w:tc>
        <w:tc>
          <w:tcPr>
            <w:tcW w:type="dxa" w:w="2160"/>
          </w:tcPr>
          <w:p>
            <w:r/>
            <w:r>
              <w:rPr>
                <w:b/>
              </w:rPr>
              <w:t>Пароли камер отдаются любому пользователю через `GET /cameras`</w:t>
            </w:r>
          </w:p>
        </w:tc>
        <w:tc>
          <w:tcPr>
            <w:tcW w:type="dxa" w:w="2160"/>
          </w:tcPr>
          <w:p>
            <w:r/>
            <w:r>
              <w:t>Оператор получает доступ ко всем камерам</w:t>
            </w:r>
          </w:p>
        </w:tc>
        <w:tc>
          <w:tcPr>
            <w:tcW w:type="dxa" w:w="2160"/>
          </w:tcPr>
          <w:p>
            <w:r/>
            <w:r>
              <w:t>5.4</w:t>
            </w:r>
          </w:p>
        </w:tc>
      </w:tr>
      <w:tr>
        <w:tc>
          <w:tcPr>
            <w:tcW w:type="dxa" w:w="2160"/>
          </w:tcPr>
          <w:p>
            <w:r/>
            <w:r>
              <w:rPr>
                <w:b/>
              </w:rPr>
              <w:t>S-03</w:t>
            </w:r>
          </w:p>
        </w:tc>
        <w:tc>
          <w:tcPr>
            <w:tcW w:type="dxa" w:w="2160"/>
          </w:tcPr>
          <w:p>
            <w:r/>
            <w:r>
              <w:rPr>
                <w:b/>
              </w:rPr>
              <w:t>JWT выпускается без срока действия</w:t>
            </w:r>
          </w:p>
        </w:tc>
        <w:tc>
          <w:tcPr>
            <w:tcW w:type="dxa" w:w="2160"/>
          </w:tcPr>
          <w:p>
            <w:r/>
            <w:r>
              <w:t>Украденный токен действует вечно</w:t>
            </w:r>
          </w:p>
        </w:tc>
        <w:tc>
          <w:tcPr>
            <w:tcW w:type="dxa" w:w="2160"/>
          </w:tcPr>
          <w:p>
            <w:r/>
            <w:r>
              <w:t>4.2</w:t>
            </w:r>
          </w:p>
        </w:tc>
      </w:tr>
      <w:tr>
        <w:tc>
          <w:tcPr>
            <w:tcW w:type="dxa" w:w="2160"/>
          </w:tcPr>
          <w:p>
            <w:r/>
            <w:r>
              <w:rPr>
                <w:b/>
              </w:rPr>
              <w:t>S-04</w:t>
            </w:r>
          </w:p>
        </w:tc>
        <w:tc>
          <w:tcPr>
            <w:tcW w:type="dxa" w:w="2160"/>
          </w:tcPr>
          <w:p>
            <w:r/>
            <w:r>
              <w:rPr>
                <w:b/>
              </w:rPr>
              <w:t>Нет ограничения частоты на `/login`</w:t>
            </w:r>
          </w:p>
        </w:tc>
        <w:tc>
          <w:tcPr>
            <w:tcW w:type="dxa" w:w="2160"/>
          </w:tcPr>
          <w:p>
            <w:r/>
            <w:r>
              <w:t>Перебор пароля без препятствий</w:t>
            </w:r>
          </w:p>
        </w:tc>
        <w:tc>
          <w:tcPr>
            <w:tcW w:type="dxa" w:w="2160"/>
          </w:tcPr>
          <w:p>
            <w:r/>
            <w:r>
              <w:t>4.4</w:t>
            </w:r>
          </w:p>
        </w:tc>
      </w:tr>
      <w:tr>
        <w:tc>
          <w:tcPr>
            <w:tcW w:type="dxa" w:w="2160"/>
          </w:tcPr>
          <w:p>
            <w:r/>
            <w:r>
              <w:t>S-05</w:t>
            </w:r>
          </w:p>
        </w:tc>
        <w:tc>
          <w:tcPr>
            <w:tcW w:type="dxa" w:w="2160"/>
          </w:tcPr>
          <w:p>
            <w:r/>
            <w:r>
              <w:t>Плоская сеть без микросегментации</w:t>
            </w:r>
          </w:p>
        </w:tc>
        <w:tc>
          <w:tcPr>
            <w:tcW w:type="dxa" w:w="2160"/>
          </w:tcPr>
          <w:p>
            <w:r/>
            <w:r>
              <w:t>Компрометация Windows 7 открывает подсеть</w:t>
            </w:r>
          </w:p>
        </w:tc>
        <w:tc>
          <w:tcPr>
            <w:tcW w:type="dxa" w:w="2160"/>
          </w:tcPr>
          <w:p>
            <w:r/>
            <w:r>
              <w:rPr>
                <w:color w:val="1A5FB4"/>
                <w:u w:val="single"/>
              </w:rPr>
              <w:t>04</w:t>
            </w:r>
            <w:r>
              <w:t>, 9</w:t>
            </w:r>
          </w:p>
        </w:tc>
      </w:tr>
      <w:tr>
        <w:tc>
          <w:tcPr>
            <w:tcW w:type="dxa" w:w="2160"/>
          </w:tcPr>
          <w:p>
            <w:r/>
            <w:r>
              <w:t>S-06</w:t>
            </w:r>
          </w:p>
        </w:tc>
        <w:tc>
          <w:tcPr>
            <w:tcW w:type="dxa" w:w="2160"/>
          </w:tcPr>
          <w:p>
            <w:r/>
            <w:r>
              <w:rPr>
                <w:rFonts w:ascii="Consolas" w:hAnsi="Consolas"/>
                <w:color w:val="A31415"/>
                <w:sz w:val="19"/>
              </w:rPr>
              <w:t>allowed_camera_ids</w:t>
            </w:r>
            <w:r>
              <w:t xml:space="preserve"> не применяется</w:t>
            </w:r>
          </w:p>
        </w:tc>
        <w:tc>
          <w:tcPr>
            <w:tcW w:type="dxa" w:w="2160"/>
          </w:tcPr>
          <w:p>
            <w:r/>
            <w:r>
              <w:t>Модель прав оператора не работает</w:t>
            </w:r>
          </w:p>
        </w:tc>
        <w:tc>
          <w:tcPr>
            <w:tcW w:type="dxa" w:w="2160"/>
          </w:tcPr>
          <w:p>
            <w:r/>
            <w:r>
              <w:t>5.3</w:t>
            </w:r>
          </w:p>
        </w:tc>
      </w:tr>
      <w:tr>
        <w:tc>
          <w:tcPr>
            <w:tcW w:type="dxa" w:w="2160"/>
          </w:tcPr>
          <w:p>
            <w:r/>
            <w:r>
              <w:t>S-07</w:t>
            </w:r>
          </w:p>
        </w:tc>
        <w:tc>
          <w:tcPr>
            <w:tcW w:type="dxa" w:w="2160"/>
          </w:tcPr>
          <w:p>
            <w:r/>
            <w:r>
              <w:t>Нет отзыва токенов</w:t>
            </w:r>
          </w:p>
        </w:tc>
        <w:tc>
          <w:tcPr>
            <w:tcW w:type="dxa" w:w="2160"/>
          </w:tcPr>
          <w:p>
            <w:r/>
            <w:r>
              <w:t>Уволенный сотрудник сохраняет доступ</w:t>
            </w:r>
          </w:p>
        </w:tc>
        <w:tc>
          <w:tcPr>
            <w:tcW w:type="dxa" w:w="2160"/>
          </w:tcPr>
          <w:p>
            <w:r/>
            <w:r>
              <w:t>4.3</w:t>
            </w:r>
          </w:p>
        </w:tc>
      </w:tr>
      <w:tr>
        <w:tc>
          <w:tcPr>
            <w:tcW w:type="dxa" w:w="2160"/>
          </w:tcPr>
          <w:p>
            <w:r/>
            <w:r>
              <w:t>S-08</w:t>
            </w:r>
          </w:p>
        </w:tc>
        <w:tc>
          <w:tcPr>
            <w:tcW w:type="dxa" w:w="2160"/>
          </w:tcPr>
          <w:p>
            <w:r/>
            <w:r>
              <w:t>Нет SSO/LDAP</w:t>
            </w:r>
          </w:p>
        </w:tc>
        <w:tc>
          <w:tcPr>
            <w:tcW w:type="dxa" w:w="2160"/>
          </w:tcPr>
          <w:p>
            <w:r/>
            <w:r>
              <w:t>Блокер корпоративной продажи</w:t>
            </w:r>
          </w:p>
        </w:tc>
        <w:tc>
          <w:tcPr>
            <w:tcW w:type="dxa" w:w="2160"/>
          </w:tcPr>
          <w:p>
            <w:r/>
            <w:r>
              <w:t>6</w:t>
            </w:r>
          </w:p>
        </w:tc>
      </w:tr>
    </w:tbl>
    <w:p>
      <w:pPr>
        <w:spacing w:after="80"/>
      </w:pPr>
    </w:p>
    <w:p>
      <w:r>
        <w:t>Находки S-01 — S-04 требуют реакции. Остальные — планирования.</w:t>
      </w:r>
    </w:p>
    <w:p>
      <w:pPr>
        <w:pBdr>
          <w:bottom w:val="single" w:sz="6" w:space="1" w:color="BBBBBB"/>
        </w:pBdr>
      </w:pPr>
    </w:p>
    <w:p>
      <w:pPr>
        <w:pStyle w:val="Heading2"/>
      </w:pPr>
      <w:r/>
      <w:r>
        <w:t>3. Модель угроз</w:t>
      </w:r>
    </w:p>
    <w:p>
      <w:pPr>
        <w:pStyle w:val="Heading3"/>
      </w:pPr>
      <w:r/>
      <w:r>
        <w:t>3.1. Активы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Актив</w:t>
            </w:r>
          </w:p>
        </w:tc>
        <w:tc>
          <w:tcPr>
            <w:tcW w:type="dxa" w:w="2880"/>
          </w:tcPr>
          <w:p>
            <w:r>
              <w:rPr>
                <w:b/>
              </w:rPr>
            </w:r>
            <w:r>
              <w:rPr>
                <w:b/>
              </w:rPr>
              <w:t>Ценность</w:t>
            </w:r>
          </w:p>
        </w:tc>
        <w:tc>
          <w:tcPr>
            <w:tcW w:type="dxa" w:w="2880"/>
          </w:tcPr>
          <w:p>
            <w:r>
              <w:rPr>
                <w:b/>
              </w:rPr>
            </w:r>
            <w:r>
              <w:rPr>
                <w:b/>
              </w:rPr>
              <w:t>Последствие компрометации</w:t>
            </w:r>
          </w:p>
        </w:tc>
      </w:tr>
      <w:tr>
        <w:tc>
          <w:tcPr>
            <w:tcW w:type="dxa" w:w="2880"/>
          </w:tcPr>
          <w:p>
            <w:r/>
            <w:r>
              <w:rPr>
                <w:b/>
              </w:rPr>
              <w:t>Видеопотоки камер клиентов</w:t>
            </w:r>
          </w:p>
        </w:tc>
        <w:tc>
          <w:tcPr>
            <w:tcW w:type="dxa" w:w="2880"/>
          </w:tcPr>
          <w:p>
            <w:r/>
            <w:r>
              <w:rPr>
                <w:b/>
              </w:rPr>
              <w:t>Высшая</w:t>
            </w:r>
          </w:p>
        </w:tc>
        <w:tc>
          <w:tcPr>
            <w:tcW w:type="dxa" w:w="2880"/>
          </w:tcPr>
          <w:p>
            <w:r/>
            <w:r>
              <w:t>Наблюдение за помещениями клиента посторонним</w:t>
            </w:r>
          </w:p>
        </w:tc>
      </w:tr>
      <w:tr>
        <w:tc>
          <w:tcPr>
            <w:tcW w:type="dxa" w:w="2880"/>
          </w:tcPr>
          <w:p>
            <w:r/>
            <w:r>
              <w:t>Туннели в сети клиентов</w:t>
            </w:r>
          </w:p>
        </w:tc>
        <w:tc>
          <w:tcPr>
            <w:tcW w:type="dxa" w:w="2880"/>
          </w:tcPr>
          <w:p>
            <w:r/>
            <w:r>
              <w:rPr>
                <w:b/>
              </w:rPr>
              <w:t>Высшая</w:t>
            </w:r>
          </w:p>
        </w:tc>
        <w:tc>
          <w:tcPr>
            <w:tcW w:type="dxa" w:w="2880"/>
          </w:tcPr>
          <w:p>
            <w:r/>
            <w:r>
              <w:t>Плацдарм для атаки на сеть клиента</w:t>
            </w:r>
          </w:p>
        </w:tc>
      </w:tr>
      <w:tr>
        <w:tc>
          <w:tcPr>
            <w:tcW w:type="dxa" w:w="2880"/>
          </w:tcPr>
          <w:p>
            <w:r/>
            <w:r>
              <w:t>Видеоархив</w:t>
            </w:r>
          </w:p>
        </w:tc>
        <w:tc>
          <w:tcPr>
            <w:tcW w:type="dxa" w:w="2880"/>
          </w:tcPr>
          <w:p>
            <w:r/>
            <w:r>
              <w:t>Высокая</w:t>
            </w:r>
          </w:p>
        </w:tc>
        <w:tc>
          <w:tcPr>
            <w:tcW w:type="dxa" w:w="2880"/>
          </w:tcPr>
          <w:p>
            <w:r/>
            <w:r>
              <w:t>Утечка записей</w:t>
            </w:r>
          </w:p>
        </w:tc>
      </w:tr>
      <w:tr>
        <w:tc>
          <w:tcPr>
            <w:tcW w:type="dxa" w:w="2880"/>
          </w:tcPr>
          <w:p>
            <w:r/>
            <w:r>
              <w:t>События и аналитика</w:t>
            </w:r>
          </w:p>
        </w:tc>
        <w:tc>
          <w:tcPr>
            <w:tcW w:type="dxa" w:w="2880"/>
          </w:tcPr>
          <w:p>
            <w:r/>
            <w:r>
              <w:t>Средняя</w:t>
            </w:r>
          </w:p>
        </w:tc>
        <w:tc>
          <w:tcPr>
            <w:tcW w:type="dxa" w:w="2880"/>
          </w:tcPr>
          <w:p>
            <w:r/>
            <w:r>
              <w:t>Утечка операционных данных</w:t>
            </w:r>
          </w:p>
        </w:tc>
      </w:tr>
      <w:tr>
        <w:tc>
          <w:tcPr>
            <w:tcW w:type="dxa" w:w="2880"/>
          </w:tcPr>
          <w:p>
            <w:r/>
            <w:r>
              <w:t>Эталоны лиц сотрудников</w:t>
            </w:r>
          </w:p>
        </w:tc>
        <w:tc>
          <w:tcPr>
            <w:tcW w:type="dxa" w:w="2880"/>
          </w:tcPr>
          <w:p>
            <w:r/>
            <w:r>
              <w:rPr>
                <w:b/>
              </w:rPr>
              <w:t>Высокая</w:t>
            </w:r>
          </w:p>
        </w:tc>
        <w:tc>
          <w:tcPr>
            <w:tcW w:type="dxa" w:w="2880"/>
          </w:tcPr>
          <w:p>
            <w:r/>
            <w:r>
              <w:t>Биометрические ПДн (152-ФЗ)</w:t>
            </w:r>
          </w:p>
        </w:tc>
      </w:tr>
      <w:tr>
        <w:tc>
          <w:tcPr>
            <w:tcW w:type="dxa" w:w="2880"/>
          </w:tcPr>
          <w:p>
            <w:r/>
            <w:r>
              <w:t>Галерея Re-ID посетителей</w:t>
            </w:r>
          </w:p>
        </w:tc>
        <w:tc>
          <w:tcPr>
            <w:tcW w:type="dxa" w:w="2880"/>
          </w:tcPr>
          <w:p>
            <w:r/>
            <w:r>
              <w:t>Низкая</w:t>
            </w:r>
          </w:p>
        </w:tc>
        <w:tc>
          <w:tcPr>
            <w:tcW w:type="dxa" w:w="2880"/>
          </w:tcPr>
          <w:p>
            <w:r/>
            <w:r>
              <w:t>TTL 12ч, не ПДн по построению</w:t>
            </w:r>
          </w:p>
        </w:tc>
      </w:tr>
      <w:tr>
        <w:tc>
          <w:tcPr>
            <w:tcW w:type="dxa" w:w="2880"/>
          </w:tcPr>
          <w:p>
            <w:r/>
            <w:r>
              <w:t>Учётные данные пользователей</w:t>
            </w:r>
          </w:p>
        </w:tc>
        <w:tc>
          <w:tcPr>
            <w:tcW w:type="dxa" w:w="2880"/>
          </w:tcPr>
          <w:p>
            <w:r/>
            <w:r>
              <w:t>Высокая</w:t>
            </w:r>
          </w:p>
        </w:tc>
        <w:tc>
          <w:tcPr>
            <w:tcW w:type="dxa" w:w="2880"/>
          </w:tcPr>
          <w:p>
            <w:r/>
            <w:r>
              <w:t>Доступ в систему</w:t>
            </w:r>
          </w:p>
        </w:tc>
      </w:tr>
      <w:tr>
        <w:tc>
          <w:tcPr>
            <w:tcW w:type="dxa" w:w="2880"/>
          </w:tcPr>
          <w:p>
            <w:r/>
            <w:r>
              <w:t>Учётные данные камер</w:t>
            </w:r>
          </w:p>
        </w:tc>
        <w:tc>
          <w:tcPr>
            <w:tcW w:type="dxa" w:w="2880"/>
          </w:tcPr>
          <w:p>
            <w:r/>
            <w:r>
              <w:rPr>
                <w:b/>
              </w:rPr>
              <w:t>Высшая</w:t>
            </w:r>
          </w:p>
        </w:tc>
        <w:tc>
          <w:tcPr>
            <w:tcW w:type="dxa" w:w="2880"/>
          </w:tcPr>
          <w:p>
            <w:r/>
            <w:r>
              <w:t>Прямой доступ к камерам</w:t>
            </w:r>
          </w:p>
        </w:tc>
      </w:tr>
      <w:tr>
        <w:tc>
          <w:tcPr>
            <w:tcW w:type="dxa" w:w="2880"/>
          </w:tcPr>
          <w:p>
            <w:r/>
            <w:r>
              <w:t>Секреты платформы</w:t>
            </w:r>
          </w:p>
        </w:tc>
        <w:tc>
          <w:tcPr>
            <w:tcW w:type="dxa" w:w="2880"/>
          </w:tcPr>
          <w:p>
            <w:r/>
            <w:r>
              <w:rPr>
                <w:b/>
              </w:rPr>
              <w:t>Высшая</w:t>
            </w:r>
          </w:p>
        </w:tc>
        <w:tc>
          <w:tcPr>
            <w:tcW w:type="dxa" w:w="2880"/>
          </w:tcPr>
          <w:p>
            <w:r/>
            <w:r>
              <w:t>Полная компрометация</w:t>
            </w:r>
          </w:p>
        </w:tc>
      </w:tr>
    </w:tbl>
    <w:p>
      <w:pPr>
        <w:spacing w:after="80"/>
      </w:pPr>
    </w:p>
    <w:p>
      <w:r>
        <w:t xml:space="preserve">Строка про эталоны лиц требует внимания: это </w:t>
      </w:r>
      <w:r>
        <w:rPr>
          <w:b/>
        </w:rPr>
        <w:t>единственные биометрические персональные данные</w:t>
      </w:r>
      <w:r>
        <w:t xml:space="preserve"> в системе. Решение V-02 исключает биометрию посетителей, но сотрудники проходят Face-ID с их ведома. Следовательно, </w:t>
      </w:r>
      <w:r>
        <w:rPr>
          <w:rFonts w:ascii="Consolas" w:hAnsi="Consolas"/>
          <w:color w:val="A31415"/>
          <w:sz w:val="19"/>
        </w:rPr>
        <w:t>face:staff:{tenant_id}</w:t>
      </w:r>
      <w:r>
        <w:t xml:space="preserve"> — актив, к которому применяется особый правовой режим 152-ФЗ.</w:t>
      </w:r>
    </w:p>
    <w:p>
      <w:pPr>
        <w:pStyle w:val="Heading3"/>
      </w:pPr>
      <w:r/>
      <w:r>
        <w:t>3.2. Нарушители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Нарушитель</w:t>
            </w:r>
          </w:p>
        </w:tc>
        <w:tc>
          <w:tcPr>
            <w:tcW w:type="dxa" w:w="2160"/>
          </w:tcPr>
          <w:p>
            <w:r>
              <w:rPr>
                <w:b/>
              </w:rPr>
            </w:r>
            <w:r>
              <w:rPr>
                <w:b/>
              </w:rPr>
              <w:t>Мотив</w:t>
            </w:r>
          </w:p>
        </w:tc>
        <w:tc>
          <w:tcPr>
            <w:tcW w:type="dxa" w:w="2160"/>
          </w:tcPr>
          <w:p>
            <w:r>
              <w:rPr>
                <w:b/>
              </w:rPr>
            </w:r>
            <w:r>
              <w:rPr>
                <w:b/>
              </w:rPr>
              <w:t>Возможности</w:t>
            </w:r>
          </w:p>
        </w:tc>
        <w:tc>
          <w:tcPr>
            <w:tcW w:type="dxa" w:w="2160"/>
          </w:tcPr>
          <w:p>
            <w:r>
              <w:rPr>
                <w:b/>
              </w:rPr>
            </w:r>
            <w:r>
              <w:rPr>
                <w:b/>
              </w:rPr>
              <w:t>Опасность</w:t>
            </w:r>
          </w:p>
        </w:tc>
      </w:tr>
      <w:tr>
        <w:tc>
          <w:tcPr>
            <w:tcW w:type="dxa" w:w="2160"/>
          </w:tcPr>
          <w:p>
            <w:r/>
            <w:r>
              <w:t>Внешний массовый</w:t>
            </w:r>
          </w:p>
        </w:tc>
        <w:tc>
          <w:tcPr>
            <w:tcW w:type="dxa" w:w="2160"/>
          </w:tcPr>
          <w:p>
            <w:r/>
            <w:r>
              <w:t>Ботнет, майнинг, вымогательство</w:t>
            </w:r>
          </w:p>
        </w:tc>
        <w:tc>
          <w:tcPr>
            <w:tcW w:type="dxa" w:w="2160"/>
          </w:tcPr>
          <w:p>
            <w:r/>
            <w:r>
              <w:t>Сканирование, перебор, известные уязвимости</w:t>
            </w:r>
          </w:p>
        </w:tc>
        <w:tc>
          <w:tcPr>
            <w:tcW w:type="dxa" w:w="2160"/>
          </w:tcPr>
          <w:p>
            <w:r/>
            <w:r>
              <w:rPr>
                <w:b/>
              </w:rPr>
              <w:t>Высокая</w:t>
            </w:r>
            <w:r>
              <w:t>: постоянно</w:t>
            </w:r>
          </w:p>
        </w:tc>
      </w:tr>
      <w:tr>
        <w:tc>
          <w:tcPr>
            <w:tcW w:type="dxa" w:w="2160"/>
          </w:tcPr>
          <w:p>
            <w:r/>
            <w:r>
              <w:t>Внешний целевой</w:t>
            </w:r>
          </w:p>
        </w:tc>
        <w:tc>
          <w:tcPr>
            <w:tcW w:type="dxa" w:w="2160"/>
          </w:tcPr>
          <w:p>
            <w:r/>
            <w:r>
              <w:t>Наблюдение за конкретной точкой</w:t>
            </w:r>
          </w:p>
        </w:tc>
        <w:tc>
          <w:tcPr>
            <w:tcW w:type="dxa" w:w="2160"/>
          </w:tcPr>
          <w:p>
            <w:r/>
            <w:r>
              <w:t>Целенаправленно</w:t>
            </w:r>
          </w:p>
        </w:tc>
        <w:tc>
          <w:tcPr>
            <w:tcW w:type="dxa" w:w="2160"/>
          </w:tcPr>
          <w:p>
            <w:r/>
            <w:r>
              <w:t>Средняя</w:t>
            </w:r>
          </w:p>
        </w:tc>
      </w:tr>
      <w:tr>
        <w:tc>
          <w:tcPr>
            <w:tcW w:type="dxa" w:w="2160"/>
          </w:tcPr>
          <w:p>
            <w:r/>
            <w:r>
              <w:rPr>
                <w:b/>
              </w:rPr>
              <w:t>Оператор клиента</w:t>
            </w:r>
          </w:p>
        </w:tc>
        <w:tc>
          <w:tcPr>
            <w:tcW w:type="dxa" w:w="2160"/>
          </w:tcPr>
          <w:p>
            <w:r/>
            <w:r>
              <w:t>Скрыть собственное нарушение</w:t>
            </w:r>
          </w:p>
        </w:tc>
        <w:tc>
          <w:tcPr>
            <w:tcW w:type="dxa" w:w="2160"/>
          </w:tcPr>
          <w:p>
            <w:r/>
            <w:r>
              <w:t>Легитимный доступ</w:t>
            </w:r>
          </w:p>
        </w:tc>
        <w:tc>
          <w:tcPr>
            <w:tcW w:type="dxa" w:w="2160"/>
          </w:tcPr>
          <w:p>
            <w:r/>
            <w:r>
              <w:rPr>
                <w:b/>
              </w:rPr>
              <w:t>Высокая</w:t>
            </w:r>
          </w:p>
        </w:tc>
      </w:tr>
      <w:tr>
        <w:tc>
          <w:tcPr>
            <w:tcW w:type="dxa" w:w="2160"/>
          </w:tcPr>
          <w:p>
            <w:r/>
            <w:r>
              <w:t>Сотрудник ПВЗ</w:t>
            </w:r>
          </w:p>
        </w:tc>
        <w:tc>
          <w:tcPr>
            <w:tcW w:type="dxa" w:w="2160"/>
          </w:tcPr>
          <w:p>
            <w:r/>
            <w:r>
              <w:t>Отключить наблюдение</w:t>
            </w:r>
          </w:p>
        </w:tc>
        <w:tc>
          <w:tcPr>
            <w:tcW w:type="dxa" w:w="2160"/>
          </w:tcPr>
          <w:p>
            <w:r/>
            <w:r>
              <w:t>Физический доступ к ПК и камерам</w:t>
            </w:r>
          </w:p>
        </w:tc>
        <w:tc>
          <w:tcPr>
            <w:tcW w:type="dxa" w:w="2160"/>
          </w:tcPr>
          <w:p>
            <w:r/>
            <w:r>
              <w:t>Средняя</w:t>
            </w:r>
          </w:p>
        </w:tc>
      </w:tr>
      <w:tr>
        <w:tc>
          <w:tcPr>
            <w:tcW w:type="dxa" w:w="2160"/>
          </w:tcPr>
          <w:p>
            <w:r/>
            <w:r>
              <w:t>Компрометированный ПК точки</w:t>
            </w:r>
          </w:p>
        </w:tc>
        <w:tc>
          <w:tcPr>
            <w:tcW w:type="dxa" w:w="2160"/>
          </w:tcPr>
          <w:p>
            <w:r/>
            <w:r>
              <w:t>Плацдарм</w:t>
            </w:r>
          </w:p>
        </w:tc>
        <w:tc>
          <w:tcPr>
            <w:tcW w:type="dxa" w:w="2160"/>
          </w:tcPr>
          <w:p>
            <w:r/>
            <w:r>
              <w:t>Доступ в подсеть</w:t>
            </w:r>
          </w:p>
        </w:tc>
        <w:tc>
          <w:tcPr>
            <w:tcW w:type="dxa" w:w="2160"/>
          </w:tcPr>
          <w:p>
            <w:r/>
            <w:r>
              <w:rPr>
                <w:b/>
              </w:rPr>
              <w:t>Высокая</w:t>
            </w:r>
          </w:p>
        </w:tc>
      </w:tr>
      <w:tr>
        <w:tc>
          <w:tcPr>
            <w:tcW w:type="dxa" w:w="2160"/>
          </w:tcPr>
          <w:p>
            <w:r/>
            <w:r>
              <w:t>Наш сотрудник</w:t>
            </w:r>
          </w:p>
        </w:tc>
        <w:tc>
          <w:tcPr>
            <w:tcW w:type="dxa" w:w="2160"/>
          </w:tcPr>
          <w:p>
            <w:r/>
            <w:r>
              <w:t>—</w:t>
            </w:r>
          </w:p>
        </w:tc>
        <w:tc>
          <w:tcPr>
            <w:tcW w:type="dxa" w:w="2160"/>
          </w:tcPr>
          <w:p>
            <w:r/>
            <w:r>
              <w:t>Полный доступ</w:t>
            </w:r>
          </w:p>
        </w:tc>
        <w:tc>
          <w:tcPr>
            <w:tcW w:type="dxa" w:w="2160"/>
          </w:tcPr>
          <w:p>
            <w:r/>
            <w:r>
              <w:t>Средняя</w:t>
            </w:r>
          </w:p>
        </w:tc>
      </w:tr>
      <w:tr>
        <w:tc>
          <w:tcPr>
            <w:tcW w:type="dxa" w:w="2160"/>
          </w:tcPr>
          <w:p>
            <w:r/>
            <w:r>
              <w:t>Конкурент</w:t>
            </w:r>
          </w:p>
        </w:tc>
        <w:tc>
          <w:tcPr>
            <w:tcW w:type="dxa" w:w="2160"/>
          </w:tcPr>
          <w:p>
            <w:r/>
            <w:r>
              <w:t>Данные клиентов</w:t>
            </w:r>
          </w:p>
        </w:tc>
        <w:tc>
          <w:tcPr>
            <w:tcW w:type="dxa" w:w="2160"/>
          </w:tcPr>
          <w:p>
            <w:r/>
            <w:r>
              <w:t>Разные</w:t>
            </w:r>
          </w:p>
        </w:tc>
        <w:tc>
          <w:tcPr>
            <w:tcW w:type="dxa" w:w="2160"/>
          </w:tcPr>
          <w:p>
            <w:r/>
            <w:r>
              <w:t>Низкая</w:t>
            </w:r>
          </w:p>
        </w:tc>
      </w:tr>
    </w:tbl>
    <w:p>
      <w:pPr>
        <w:spacing w:after="80"/>
      </w:pPr>
    </w:p>
    <w:p>
      <w:r>
        <w:rPr>
          <w:b/>
        </w:rPr>
        <w:t>Оператор клиента как нарушитель</w:t>
      </w:r>
      <w:r>
        <w:t xml:space="preserve"> — не паранойя, а основной сценарий для системы, фиксирующей нарушения. Человек, чьё нарушение зафиксировано, имеет прямой мотив это скрыть. Отсюда требования: события неизменяемы и не удаляются (</w:t>
      </w:r>
      <w:r>
        <w:rPr>
          <w:color w:val="1A5FB4"/>
          <w:u w:val="single"/>
        </w:rPr>
        <w:t>09</w:t>
      </w:r>
      <w:r>
        <w:t>, 6.2), аудит фиксирует действия, оператор не может закрыть событие как ложное.</w:t>
      </w:r>
    </w:p>
    <w:p>
      <w:pPr>
        <w:pStyle w:val="Heading3"/>
      </w:pPr>
      <w:r/>
      <w:r>
        <w:t>3.3. Поверхность атаки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subgraph "Публичная"</w:t>
            </w:r>
          </w:p>
          <w:p>
            <w:pPr>
              <w:spacing w:after="0" w:before="0"/>
            </w:pPr>
            <w:r>
              <w:rPr>
                <w:rFonts w:ascii="Consolas" w:hAnsi="Consolas"/>
                <w:color w:val="1A1A1A"/>
                <w:sz w:val="18"/>
              </w:rPr>
              <w:t xml:space="preserve">        A1["VPS: 443 HTTPS"]</w:t>
            </w:r>
          </w:p>
          <w:p>
            <w:pPr>
              <w:spacing w:after="0" w:before="0"/>
            </w:pPr>
            <w:r>
              <w:rPr>
                <w:rFonts w:ascii="Consolas" w:hAnsi="Consolas"/>
                <w:color w:val="1A1A1A"/>
                <w:sz w:val="18"/>
              </w:rPr>
              <w:t xml:space="preserve">        A2["VPS: 51820 AmneziaWG"]</w:t>
            </w:r>
          </w:p>
          <w:p>
            <w:pPr>
              <w:spacing w:after="0" w:before="0"/>
            </w:pPr>
            <w:r>
              <w:rPr>
                <w:rFonts w:ascii="Consolas" w:hAnsi="Consolas"/>
                <w:color w:val="1A1A1A"/>
                <w:sz w:val="18"/>
              </w:rPr>
              <w:t xml:space="preserve">        A3["VPS: 22 SSH"]</w:t>
            </w:r>
          </w:p>
          <w:p>
            <w:pPr>
              <w:spacing w:after="0" w:before="0"/>
            </w:pPr>
            <w:r>
              <w:rPr>
                <w:rFonts w:ascii="Consolas" w:hAnsi="Consolas"/>
                <w:color w:val="1A1A1A"/>
                <w:sz w:val="18"/>
              </w:rPr>
              <w:t xml:space="preserve">        A4["VPS: 8555 DNAT — без назначения"]</w:t>
            </w:r>
          </w:p>
          <w:p>
            <w:pPr>
              <w:spacing w:after="0" w:before="0"/>
            </w:pPr>
            <w:r>
              <w:rPr>
                <w:rFonts w:ascii="Consolas" w:hAnsi="Consolas"/>
                <w:color w:val="1A1A1A"/>
                <w:sz w:val="18"/>
              </w:rPr>
              <w:t xml:space="preserve">        A5["Публичная форма демо"]</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subgraph "Внутренняя"</w:t>
            </w:r>
          </w:p>
          <w:p>
            <w:pPr>
              <w:spacing w:after="0" w:before="0"/>
            </w:pPr>
            <w:r>
              <w:rPr>
                <w:rFonts w:ascii="Consolas" w:hAnsi="Consolas"/>
                <w:color w:val="1A1A1A"/>
                <w:sz w:val="18"/>
              </w:rPr>
              <w:t xml:space="preserve">        B1["Подсеть 10.9.0.0/24 — плоская"]</w:t>
            </w:r>
          </w:p>
          <w:p>
            <w:pPr>
              <w:spacing w:after="0" w:before="0"/>
            </w:pPr>
            <w:r>
              <w:rPr>
                <w:rFonts w:ascii="Consolas" w:hAnsi="Consolas"/>
                <w:color w:val="1A1A1A"/>
                <w:sz w:val="18"/>
              </w:rPr>
              <w:t xml:space="preserve">        B2["ПК точки на Windows 7"]</w:t>
            </w:r>
          </w:p>
          <w:p>
            <w:pPr>
              <w:spacing w:after="0" w:before="0"/>
            </w:pPr>
            <w:r>
              <w:rPr>
                <w:rFonts w:ascii="Consolas" w:hAnsi="Consolas"/>
                <w:color w:val="1A1A1A"/>
                <w:sz w:val="18"/>
              </w:rPr>
              <w:t xml:space="preserve">        B3["Камеры с паролями в БД"]</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subgraph "Приложение"</w:t>
            </w:r>
          </w:p>
          <w:p>
            <w:pPr>
              <w:spacing w:after="0" w:before="0"/>
            </w:pPr>
            <w:r>
              <w:rPr>
                <w:rFonts w:ascii="Consolas" w:hAnsi="Consolas"/>
                <w:color w:val="1A1A1A"/>
                <w:sz w:val="18"/>
              </w:rPr>
              <w:t xml:space="preserve">        C1["JWT без срока"]</w:t>
            </w:r>
          </w:p>
          <w:p>
            <w:pPr>
              <w:spacing w:after="0" w:before="0"/>
            </w:pPr>
            <w:r>
              <w:rPr>
                <w:rFonts w:ascii="Consolas" w:hAnsi="Consolas"/>
                <w:color w:val="1A1A1A"/>
                <w:sz w:val="18"/>
              </w:rPr>
              <w:t xml:space="preserve">        C2["Логин без ограничения частоты"]</w:t>
            </w:r>
          </w:p>
          <w:p>
            <w:pPr>
              <w:spacing w:after="0" w:before="0"/>
            </w:pPr>
            <w:r>
              <w:rPr>
                <w:rFonts w:ascii="Consolas" w:hAnsi="Consolas"/>
                <w:color w:val="1A1A1A"/>
                <w:sz w:val="18"/>
              </w:rPr>
              <w:t xml:space="preserve">        C3["Изоляция тенантов в коде"]</w:t>
            </w:r>
          </w:p>
          <w:p>
            <w:pPr>
              <w:spacing w:after="0" w:before="0"/>
            </w:pPr>
            <w:r>
              <w:rPr>
                <w:rFonts w:ascii="Consolas" w:hAnsi="Consolas"/>
                <w:color w:val="1A1A1A"/>
                <w:sz w:val="18"/>
              </w:rPr>
              <w:t xml:space="preserve">        C4["INTERNAL_TOKEN"]</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A3 --&gt;|перебор| X1["Компрометация VPS"]</w:t>
            </w:r>
          </w:p>
          <w:p>
            <w:pPr>
              <w:spacing w:after="0" w:before="0"/>
            </w:pPr>
            <w:r>
              <w:rPr>
                <w:rFonts w:ascii="Consolas" w:hAnsi="Consolas"/>
                <w:color w:val="1A1A1A"/>
                <w:sz w:val="18"/>
              </w:rPr>
              <w:t xml:space="preserve">    A5 --&gt;|спам| X2["Ограничено 5/час/IP"]</w:t>
            </w:r>
          </w:p>
          <w:p>
            <w:pPr>
              <w:spacing w:after="0" w:before="0"/>
            </w:pPr>
            <w:r>
              <w:rPr>
                <w:rFonts w:ascii="Consolas" w:hAnsi="Consolas"/>
                <w:color w:val="1A1A1A"/>
                <w:sz w:val="18"/>
              </w:rPr>
              <w:t xml:space="preserve">    B2 --&gt;|уязвимости Win7| X3["Плацдарм в подсети"]</w:t>
            </w:r>
          </w:p>
          <w:p>
            <w:pPr>
              <w:spacing w:after="0" w:before="0"/>
            </w:pPr>
            <w:r>
              <w:rPr>
                <w:rFonts w:ascii="Consolas" w:hAnsi="Consolas"/>
                <w:color w:val="1A1A1A"/>
                <w:sz w:val="18"/>
              </w:rPr>
              <w:t xml:space="preserve">    X3 --&gt; B1 --&gt; B3</w:t>
            </w:r>
          </w:p>
          <w:p>
            <w:pPr>
              <w:spacing w:after="0" w:before="0"/>
            </w:pPr>
            <w:r>
              <w:rPr>
                <w:rFonts w:ascii="Consolas" w:hAnsi="Consolas"/>
                <w:color w:val="1A1A1A"/>
                <w:sz w:val="18"/>
              </w:rPr>
              <w:t xml:space="preserve">    C2 --&gt;|перебор| X4["Компрометация учётной записи"]</w:t>
            </w:r>
          </w:p>
          <w:p>
            <w:pPr>
              <w:spacing w:after="0" w:before="0"/>
            </w:pPr>
            <w:r>
              <w:rPr>
                <w:rFonts w:ascii="Consolas" w:hAnsi="Consolas"/>
                <w:color w:val="1A1A1A"/>
                <w:sz w:val="18"/>
              </w:rPr>
              <w:t xml:space="preserve">    C1 --&gt;|кража токена| X5["Вечный доступ"]</w:t>
            </w:r>
          </w:p>
        </w:tc>
      </w:tr>
    </w:tbl>
    <w:p>
      <w:pPr>
        <w:spacing w:after="80"/>
      </w:pPr>
    </w:p>
    <w:p>
      <w:pPr>
        <w:pStyle w:val="Heading3"/>
      </w:pPr>
      <w:r/>
      <w:r>
        <w:t>3.4. Ранжирование угроз</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Угроза</w:t>
            </w:r>
          </w:p>
        </w:tc>
        <w:tc>
          <w:tcPr>
            <w:tcW w:type="dxa" w:w="2160"/>
          </w:tcPr>
          <w:p>
            <w:r>
              <w:rPr>
                <w:b/>
              </w:rPr>
            </w:r>
            <w:r>
              <w:rPr>
                <w:b/>
              </w:rPr>
              <w:t>Вероятность</w:t>
            </w:r>
          </w:p>
        </w:tc>
        <w:tc>
          <w:tcPr>
            <w:tcW w:type="dxa" w:w="2160"/>
          </w:tcPr>
          <w:p>
            <w:r>
              <w:rPr>
                <w:b/>
              </w:rPr>
            </w:r>
            <w:r>
              <w:rPr>
                <w:b/>
              </w:rPr>
              <w:t>Ущерб</w:t>
            </w:r>
          </w:p>
        </w:tc>
        <w:tc>
          <w:tcPr>
            <w:tcW w:type="dxa" w:w="2160"/>
          </w:tcPr>
          <w:p>
            <w:r>
              <w:rPr>
                <w:b/>
              </w:rPr>
            </w:r>
            <w:r>
              <w:rPr>
                <w:b/>
              </w:rPr>
              <w:t>Приоритет</w:t>
            </w:r>
          </w:p>
        </w:tc>
      </w:tr>
      <w:tr>
        <w:tc>
          <w:tcPr>
            <w:tcW w:type="dxa" w:w="2160"/>
          </w:tcPr>
          <w:p>
            <w:r/>
            <w:r>
              <w:t>Компрометация ключей WireGuard из репозитория</w:t>
            </w:r>
          </w:p>
        </w:tc>
        <w:tc>
          <w:tcPr>
            <w:tcW w:type="dxa" w:w="2160"/>
          </w:tcPr>
          <w:p>
            <w:r/>
            <w:r>
              <w:rPr>
                <w:b/>
              </w:rPr>
              <w:t>Высокая</w:t>
            </w:r>
            <w:r>
              <w:t xml:space="preserve"> (уже произошло раскрытие)</w:t>
            </w:r>
          </w:p>
        </w:tc>
        <w:tc>
          <w:tcPr>
            <w:tcW w:type="dxa" w:w="2160"/>
          </w:tcPr>
          <w:p>
            <w:r/>
            <w:r>
              <w:rPr>
                <w:b/>
              </w:rPr>
              <w:t>Критический</w:t>
            </w:r>
          </w:p>
        </w:tc>
        <w:tc>
          <w:tcPr>
            <w:tcW w:type="dxa" w:w="2160"/>
          </w:tcPr>
          <w:p>
            <w:r/>
            <w:r>
              <w:rPr>
                <w:b/>
              </w:rPr>
              <w:t>1</w:t>
            </w:r>
          </w:p>
        </w:tc>
      </w:tr>
      <w:tr>
        <w:tc>
          <w:tcPr>
            <w:tcW w:type="dxa" w:w="2160"/>
          </w:tcPr>
          <w:p>
            <w:r/>
            <w:r>
              <w:t>Утечка паролей камер через API</w:t>
            </w:r>
          </w:p>
        </w:tc>
        <w:tc>
          <w:tcPr>
            <w:tcW w:type="dxa" w:w="2160"/>
          </w:tcPr>
          <w:p>
            <w:r/>
            <w:r>
              <w:rPr>
                <w:b/>
              </w:rPr>
              <w:t>Высокая</w:t>
            </w:r>
            <w:r>
              <w:t xml:space="preserve"> (штатный путь)</w:t>
            </w:r>
          </w:p>
        </w:tc>
        <w:tc>
          <w:tcPr>
            <w:tcW w:type="dxa" w:w="2160"/>
          </w:tcPr>
          <w:p>
            <w:r/>
            <w:r>
              <w:rPr>
                <w:b/>
              </w:rPr>
              <w:t>Критический</w:t>
            </w:r>
          </w:p>
        </w:tc>
        <w:tc>
          <w:tcPr>
            <w:tcW w:type="dxa" w:w="2160"/>
          </w:tcPr>
          <w:p>
            <w:r/>
            <w:r>
              <w:rPr>
                <w:b/>
              </w:rPr>
              <w:t>2</w:t>
            </w:r>
          </w:p>
        </w:tc>
      </w:tr>
      <w:tr>
        <w:tc>
          <w:tcPr>
            <w:tcW w:type="dxa" w:w="2160"/>
          </w:tcPr>
          <w:p>
            <w:r/>
            <w:r>
              <w:t xml:space="preserve">Перебор пароля на </w:t>
            </w:r>
            <w:r>
              <w:rPr>
                <w:rFonts w:ascii="Consolas" w:hAnsi="Consolas"/>
                <w:color w:val="A31415"/>
                <w:sz w:val="19"/>
              </w:rPr>
              <w:t>/login</w:t>
            </w:r>
          </w:p>
        </w:tc>
        <w:tc>
          <w:tcPr>
            <w:tcW w:type="dxa" w:w="2160"/>
          </w:tcPr>
          <w:p>
            <w:r/>
            <w:r>
              <w:t>Высокая</w:t>
            </w:r>
          </w:p>
        </w:tc>
        <w:tc>
          <w:tcPr>
            <w:tcW w:type="dxa" w:w="2160"/>
          </w:tcPr>
          <w:p>
            <w:r/>
            <w:r>
              <w:t>Высокий</w:t>
            </w:r>
          </w:p>
        </w:tc>
        <w:tc>
          <w:tcPr>
            <w:tcW w:type="dxa" w:w="2160"/>
          </w:tcPr>
          <w:p>
            <w:r/>
            <w:r>
              <w:rPr>
                <w:b/>
              </w:rPr>
              <w:t>3</w:t>
            </w:r>
          </w:p>
        </w:tc>
      </w:tr>
      <w:tr>
        <w:tc>
          <w:tcPr>
            <w:tcW w:type="dxa" w:w="2160"/>
          </w:tcPr>
          <w:p>
            <w:r/>
            <w:r>
              <w:t>Кража JWT без срока</w:t>
            </w:r>
          </w:p>
        </w:tc>
        <w:tc>
          <w:tcPr>
            <w:tcW w:type="dxa" w:w="2160"/>
          </w:tcPr>
          <w:p>
            <w:r/>
            <w:r>
              <w:t>Средняя</w:t>
            </w:r>
          </w:p>
        </w:tc>
        <w:tc>
          <w:tcPr>
            <w:tcW w:type="dxa" w:w="2160"/>
          </w:tcPr>
          <w:p>
            <w:r/>
            <w:r>
              <w:t>Высокий</w:t>
            </w:r>
          </w:p>
        </w:tc>
        <w:tc>
          <w:tcPr>
            <w:tcW w:type="dxa" w:w="2160"/>
          </w:tcPr>
          <w:p>
            <w:r/>
            <w:r>
              <w:rPr>
                <w:b/>
              </w:rPr>
              <w:t>4</w:t>
            </w:r>
          </w:p>
        </w:tc>
      </w:tr>
      <w:tr>
        <w:tc>
          <w:tcPr>
            <w:tcW w:type="dxa" w:w="2160"/>
          </w:tcPr>
          <w:p>
            <w:r/>
            <w:r>
              <w:t>Компрометация Windows 7 → подсеть</w:t>
            </w:r>
          </w:p>
        </w:tc>
        <w:tc>
          <w:tcPr>
            <w:tcW w:type="dxa" w:w="2160"/>
          </w:tcPr>
          <w:p>
            <w:r/>
            <w:r>
              <w:t>Средняя</w:t>
            </w:r>
          </w:p>
        </w:tc>
        <w:tc>
          <w:tcPr>
            <w:tcW w:type="dxa" w:w="2160"/>
          </w:tcPr>
          <w:p>
            <w:r/>
            <w:r>
              <w:rPr>
                <w:b/>
              </w:rPr>
              <w:t>Критический</w:t>
            </w:r>
          </w:p>
        </w:tc>
        <w:tc>
          <w:tcPr>
            <w:tcW w:type="dxa" w:w="2160"/>
          </w:tcPr>
          <w:p>
            <w:r/>
            <w:r>
              <w:t>5</w:t>
            </w:r>
          </w:p>
        </w:tc>
      </w:tr>
      <w:tr>
        <w:tc>
          <w:tcPr>
            <w:tcW w:type="dxa" w:w="2160"/>
          </w:tcPr>
          <w:p>
            <w:r/>
            <w:r>
              <w:t>Перебор SSH на VPS</w:t>
            </w:r>
          </w:p>
        </w:tc>
        <w:tc>
          <w:tcPr>
            <w:tcW w:type="dxa" w:w="2160"/>
          </w:tcPr>
          <w:p>
            <w:r/>
            <w:r>
              <w:t>Высокая</w:t>
            </w:r>
          </w:p>
        </w:tc>
        <w:tc>
          <w:tcPr>
            <w:tcW w:type="dxa" w:w="2160"/>
          </w:tcPr>
          <w:p>
            <w:r/>
            <w:r>
              <w:t>Критический</w:t>
            </w:r>
          </w:p>
        </w:tc>
        <w:tc>
          <w:tcPr>
            <w:tcW w:type="dxa" w:w="2160"/>
          </w:tcPr>
          <w:p>
            <w:r/>
            <w:r>
              <w:t>6</w:t>
            </w:r>
          </w:p>
        </w:tc>
      </w:tr>
      <w:tr>
        <w:tc>
          <w:tcPr>
            <w:tcW w:type="dxa" w:w="2160"/>
          </w:tcPr>
          <w:p>
            <w:r/>
            <w:r>
              <w:t>Межтенантная утечка через ошибку кода</w:t>
            </w:r>
          </w:p>
        </w:tc>
        <w:tc>
          <w:tcPr>
            <w:tcW w:type="dxa" w:w="2160"/>
          </w:tcPr>
          <w:p>
            <w:r/>
            <w:r>
              <w:t>Низкая</w:t>
            </w:r>
          </w:p>
        </w:tc>
        <w:tc>
          <w:tcPr>
            <w:tcW w:type="dxa" w:w="2160"/>
          </w:tcPr>
          <w:p>
            <w:r/>
            <w:r>
              <w:t>Критический</w:t>
            </w:r>
          </w:p>
        </w:tc>
        <w:tc>
          <w:tcPr>
            <w:tcW w:type="dxa" w:w="2160"/>
          </w:tcPr>
          <w:p>
            <w:r/>
            <w:r>
              <w:t>7</w:t>
            </w:r>
          </w:p>
        </w:tc>
      </w:tr>
      <w:tr>
        <w:tc>
          <w:tcPr>
            <w:tcW w:type="dxa" w:w="2160"/>
          </w:tcPr>
          <w:p>
            <w:r/>
            <w:r>
              <w:t>Оператор скрывает нарушение</w:t>
            </w:r>
          </w:p>
        </w:tc>
        <w:tc>
          <w:tcPr>
            <w:tcW w:type="dxa" w:w="2160"/>
          </w:tcPr>
          <w:p>
            <w:r/>
            <w:r>
              <w:t>Средняя</w:t>
            </w:r>
          </w:p>
        </w:tc>
        <w:tc>
          <w:tcPr>
            <w:tcW w:type="dxa" w:w="2160"/>
          </w:tcPr>
          <w:p>
            <w:r/>
            <w:r>
              <w:t>Средний</w:t>
            </w:r>
          </w:p>
        </w:tc>
        <w:tc>
          <w:tcPr>
            <w:tcW w:type="dxa" w:w="2160"/>
          </w:tcPr>
          <w:p>
            <w:r/>
            <w:r>
              <w:t>8</w:t>
            </w:r>
          </w:p>
        </w:tc>
      </w:tr>
    </w:tbl>
    <w:p>
      <w:pPr>
        <w:spacing w:after="80"/>
      </w:pPr>
    </w:p>
    <w:p>
      <w:pPr>
        <w:pBdr>
          <w:bottom w:val="single" w:sz="6" w:space="1" w:color="BBBBBB"/>
        </w:pBdr>
      </w:pPr>
    </w:p>
    <w:p>
      <w:pPr>
        <w:pStyle w:val="Heading2"/>
      </w:pPr>
      <w:r/>
      <w:r>
        <w:t>4. Аутентификация</w:t>
      </w:r>
    </w:p>
    <w:p>
      <w:pPr>
        <w:pStyle w:val="Heading3"/>
      </w:pPr>
      <w:r/>
      <w:r>
        <w:t>4.1. Реализация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app.post('/login', { schema: { body: LoginBody, ... } }, async (req, reply) =&gt; {</w:t>
            </w:r>
          </w:p>
          <w:p>
            <w:pPr>
              <w:spacing w:after="0" w:before="0"/>
            </w:pPr>
            <w:r>
              <w:rPr>
                <w:rFonts w:ascii="Consolas" w:hAnsi="Consolas"/>
                <w:color w:val="1A1A1A"/>
                <w:sz w:val="18"/>
              </w:rPr>
              <w:t xml:space="preserve">  const { email, password } = req.body</w:t>
            </w:r>
          </w:p>
          <w:p>
            <w:pPr>
              <w:spacing w:after="0" w:before="0"/>
            </w:pPr>
            <w:r>
              <w:rPr>
                <w:rFonts w:ascii="Consolas" w:hAnsi="Consolas"/>
                <w:color w:val="1A1A1A"/>
                <w:sz w:val="18"/>
              </w:rPr>
              <w:t xml:space="preserve">  const [user] = await db.select().from(appUser).where(eq(appUser.email, email)).limit(1)</w:t>
            </w:r>
          </w:p>
          <w:p>
            <w:pPr>
              <w:spacing w:after="0" w:before="0"/>
            </w:pPr>
            <w:r>
              <w:rPr>
                <w:rFonts w:ascii="Consolas" w:hAnsi="Consolas"/>
                <w:color w:val="1A1A1A"/>
                <w:sz w:val="18"/>
              </w:rPr>
              <w:t xml:space="preserve">  if (!user || !(await bcrypt.compare(password, user.passwordHash))) {</w:t>
            </w:r>
          </w:p>
          <w:p>
            <w:pPr>
              <w:spacing w:after="0" w:before="0"/>
            </w:pPr>
            <w:r>
              <w:rPr>
                <w:rFonts w:ascii="Consolas" w:hAnsi="Consolas"/>
                <w:color w:val="1A1A1A"/>
                <w:sz w:val="18"/>
              </w:rPr>
              <w:t xml:space="preserve">    return reply.code(401).send({ message: 'invalid credentials' })</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const token = app.jwt.sign({</w:t>
            </w:r>
          </w:p>
          <w:p>
            <w:pPr>
              <w:spacing w:after="0" w:before="0"/>
            </w:pPr>
            <w:r>
              <w:rPr>
                <w:rFonts w:ascii="Consolas" w:hAnsi="Consolas"/>
                <w:color w:val="1A1A1A"/>
                <w:sz w:val="18"/>
              </w:rPr>
              <w:t xml:space="preserve">    tenant_id: user.tenantId,</w:t>
            </w:r>
          </w:p>
          <w:p>
            <w:pPr>
              <w:spacing w:after="0" w:before="0"/>
            </w:pPr>
            <w:r>
              <w:rPr>
                <w:rFonts w:ascii="Consolas" w:hAnsi="Consolas"/>
                <w:color w:val="1A1A1A"/>
                <w:sz w:val="18"/>
              </w:rPr>
              <w:t xml:space="preserve">    user_id: user.id,</w:t>
            </w:r>
          </w:p>
          <w:p>
            <w:pPr>
              <w:spacing w:after="0" w:before="0"/>
            </w:pPr>
            <w:r>
              <w:rPr>
                <w:rFonts w:ascii="Consolas" w:hAnsi="Consolas"/>
                <w:color w:val="1A1A1A"/>
                <w:sz w:val="18"/>
              </w:rPr>
              <w:t xml:space="preserve">    role: user.role,</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return { token }</w:t>
            </w:r>
          </w:p>
          <w:p>
            <w:pPr>
              <w:spacing w:after="0" w:before="0"/>
            </w:pPr>
            <w:r>
              <w:rPr>
                <w:rFonts w:ascii="Consolas" w:hAnsi="Consolas"/>
                <w:color w:val="1A1A1A"/>
                <w:sz w:val="18"/>
              </w:rPr>
              <w:t>})</w:t>
            </w:r>
          </w:p>
        </w:tc>
      </w:tr>
    </w:tbl>
    <w:p>
      <w:pPr>
        <w:spacing w:after="80"/>
      </w:pPr>
    </w:p>
    <w:p>
      <w:r>
        <w:t>Что сделано верно:</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Решение</w:t>
            </w:r>
          </w:p>
        </w:tc>
        <w:tc>
          <w:tcPr>
            <w:tcW w:type="dxa" w:w="4320"/>
          </w:tcPr>
          <w:p>
            <w:r>
              <w:rPr>
                <w:b/>
              </w:rPr>
            </w:r>
            <w:r>
              <w:rPr>
                <w:b/>
              </w:rPr>
              <w:t>Оценка</w:t>
            </w:r>
          </w:p>
        </w:tc>
      </w:tr>
      <w:tr>
        <w:tc>
          <w:tcPr>
            <w:tcW w:type="dxa" w:w="4320"/>
          </w:tcPr>
          <w:p>
            <w:r/>
            <w:r>
              <w:t>bcrypt для паролей</w:t>
            </w:r>
          </w:p>
        </w:tc>
        <w:tc>
          <w:tcPr>
            <w:tcW w:type="dxa" w:w="4320"/>
          </w:tcPr>
          <w:p>
            <w:r/>
            <w:r>
              <w:rPr>
                <w:b/>
              </w:rPr>
              <w:t>Верно</w:t>
            </w:r>
            <w:r>
              <w:t>: медленный хеш с солью</w:t>
            </w:r>
          </w:p>
        </w:tc>
      </w:tr>
      <w:tr>
        <w:tc>
          <w:tcPr>
            <w:tcW w:type="dxa" w:w="4320"/>
          </w:tcPr>
          <w:p>
            <w:r/>
            <w:r>
              <w:t>Одинаковый ответ при неверном логине и пароле</w:t>
            </w:r>
          </w:p>
        </w:tc>
        <w:tc>
          <w:tcPr>
            <w:tcW w:type="dxa" w:w="4320"/>
          </w:tcPr>
          <w:p>
            <w:r/>
            <w:r>
              <w:rPr>
                <w:b/>
              </w:rPr>
              <w:t>Верно</w:t>
            </w:r>
            <w:r>
              <w:t>: не раскрывает существование учётной записи</w:t>
            </w:r>
          </w:p>
        </w:tc>
      </w:tr>
      <w:tr>
        <w:tc>
          <w:tcPr>
            <w:tcW w:type="dxa" w:w="4320"/>
          </w:tcPr>
          <w:p>
            <w:r/>
            <w:r>
              <w:t>JWT в httpOnly-cookie (через route-handler Next.js)</w:t>
            </w:r>
          </w:p>
        </w:tc>
        <w:tc>
          <w:tcPr>
            <w:tcW w:type="dxa" w:w="4320"/>
          </w:tcPr>
          <w:p>
            <w:r/>
            <w:r>
              <w:rPr>
                <w:b/>
              </w:rPr>
              <w:t>Верно</w:t>
            </w:r>
            <w:r>
              <w:t>: недоступен для JavaScript, неизвлекаем при XSS</w:t>
            </w:r>
          </w:p>
        </w:tc>
      </w:tr>
      <w:tr>
        <w:tc>
          <w:tcPr>
            <w:tcW w:type="dxa" w:w="4320"/>
          </w:tcPr>
          <w:p>
            <w:r/>
            <w:r>
              <w:t>Полезная нагрузка JWT минимальна</w:t>
            </w:r>
          </w:p>
        </w:tc>
        <w:tc>
          <w:tcPr>
            <w:tcW w:type="dxa" w:w="4320"/>
          </w:tcPr>
          <w:p>
            <w:r/>
            <w:r>
              <w:rPr>
                <w:b/>
              </w:rPr>
              <w:t>Верно</w:t>
            </w:r>
            <w:r>
              <w:t xml:space="preserve">: только </w:t>
            </w:r>
            <w:r>
              <w:rPr>
                <w:rFonts w:ascii="Consolas" w:hAnsi="Consolas"/>
                <w:color w:val="A31415"/>
                <w:sz w:val="19"/>
              </w:rPr>
              <w:t>tenant_id</w:t>
            </w:r>
            <w:r>
              <w:t xml:space="preserve">, </w:t>
            </w:r>
            <w:r>
              <w:rPr>
                <w:rFonts w:ascii="Consolas" w:hAnsi="Consolas"/>
                <w:color w:val="A31415"/>
                <w:sz w:val="19"/>
              </w:rPr>
              <w:t>user_id</w:t>
            </w:r>
            <w:r>
              <w:t xml:space="preserve">, </w:t>
            </w:r>
            <w:r>
              <w:rPr>
                <w:rFonts w:ascii="Consolas" w:hAnsi="Consolas"/>
                <w:color w:val="A31415"/>
                <w:sz w:val="19"/>
              </w:rPr>
              <w:t>role</w:t>
            </w:r>
          </w:p>
        </w:tc>
      </w:tr>
    </w:tbl>
    <w:p>
      <w:pPr>
        <w:spacing w:after="80"/>
      </w:pPr>
    </w:p>
    <w:p>
      <w:pPr>
        <w:pStyle w:val="Heading3"/>
      </w:pPr>
      <w:r/>
      <w:r>
        <w:t>4.2. S-03: JWT без срока действия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app.jwt.sign({ tenant_id, user_id, role })   // нет expiresIn</w:t>
            </w:r>
          </w:p>
        </w:tc>
      </w:tr>
    </w:tbl>
    <w:p>
      <w:pPr>
        <w:spacing w:after="80"/>
      </w:pPr>
    </w:p>
    <w:p>
      <w:r>
        <w:rPr>
          <w:rFonts w:ascii="Consolas" w:hAnsi="Consolas"/>
          <w:color w:val="A31415"/>
          <w:sz w:val="19"/>
        </w:rPr>
        <w:t>@fastify/jwt</w:t>
      </w:r>
      <w:r>
        <w:t xml:space="preserve"> без </w:t>
      </w:r>
      <w:r>
        <w:rPr>
          <w:rFonts w:ascii="Consolas" w:hAnsi="Consolas"/>
          <w:color w:val="A31415"/>
          <w:sz w:val="19"/>
        </w:rPr>
        <w:t>expiresIn</w:t>
      </w:r>
      <w:r>
        <w:t xml:space="preserve"> выпускает токен </w:t>
      </w:r>
      <w:r>
        <w:rPr>
          <w:b/>
        </w:rPr>
        <w:t>без claim `exp`</w:t>
      </w:r>
      <w:r>
        <w:t>. Такой токен действителен бессрочно.</w:t>
      </w:r>
    </w:p>
    <w:p>
      <w:r>
        <w:t>Последствия:</w:t>
      </w:r>
    </w:p>
    <w:p>
      <w:pPr>
        <w:pStyle w:val="ListBullet"/>
      </w:pPr>
      <w:r>
        <w:t>Украденный токен (перехват, доступ к устройству, логи) даёт доступ навсегда.</w:t>
      </w:r>
    </w:p>
    <w:p>
      <w:pPr>
        <w:pStyle w:val="ListBullet"/>
      </w:pPr>
      <w:r>
        <w:t>Смена роли пользователя не действует до перевыпуска токена: старый несёт прежнюю роль.</w:t>
      </w:r>
    </w:p>
    <w:p>
      <w:pPr>
        <w:pStyle w:val="ListBullet"/>
      </w:pPr>
      <w:r>
        <w:t xml:space="preserve">Удаление пользователя </w:t>
      </w:r>
      <w:r>
        <w:rPr>
          <w:b/>
        </w:rPr>
        <w:t>не отзывает</w:t>
      </w:r>
      <w:r>
        <w:t xml:space="preserve"> его токен — </w:t>
      </w:r>
      <w:r>
        <w:rPr>
          <w:rFonts w:ascii="Consolas" w:hAnsi="Consolas"/>
          <w:color w:val="A31415"/>
          <w:sz w:val="19"/>
        </w:rPr>
        <w:t>jwtVerify</w:t>
      </w:r>
      <w:r>
        <w:t xml:space="preserve"> проверяет подпись, но не существование пользователя в БД.</w:t>
      </w:r>
    </w:p>
    <w:p>
      <w:r>
        <w:t xml:space="preserve">Последний пункт наиболее серьёзен: </w:t>
      </w:r>
      <w:r>
        <w:rPr>
          <w:b/>
        </w:rPr>
        <w:t>удалённый пользователь сохраняет полный доступ</w:t>
      </w:r>
      <w:r>
        <w:t xml:space="preserve">. </w:t>
      </w:r>
      <w:r>
        <w:rPr>
          <w:rFonts w:ascii="Consolas" w:hAnsi="Consolas"/>
          <w:color w:val="A31415"/>
          <w:sz w:val="19"/>
        </w:rPr>
        <w:t>DELETE /admin/users/:id</w:t>
      </w:r>
      <w:r>
        <w:t xml:space="preserve"> создаёт впечатление отзыва доступа, но не отзывает его.</w:t>
      </w:r>
    </w:p>
    <w:p>
      <w:r>
        <w:rPr>
          <w:i/>
        </w:rPr>
        <w:t>Рекомендация (немедленно):</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const token = app.jwt.sign({ tenant_id, user_id, role }, { expiresIn: '12h' })</w:t>
            </w:r>
          </w:p>
        </w:tc>
      </w:tr>
    </w:tbl>
    <w:p>
      <w:pPr>
        <w:spacing w:after="80"/>
      </w:pPr>
    </w:p>
    <w:p>
      <w:r>
        <w:t>12 часов — компромисс: рабочий день без повторного входа. Одновременно требуется механизм обновления токена, иначе владелец будет выбрасываться из системы посреди работы. Минимальный вариант: refresh-токен с большим сроком в httpOnly-cookie и коротким access-токеном.</w:t>
      </w:r>
    </w:p>
    <w:p>
      <w:r>
        <w:t xml:space="preserve">Дополнительно: </w:t>
      </w:r>
      <w:r>
        <w:rPr>
          <w:rFonts w:ascii="Consolas" w:hAnsi="Consolas"/>
          <w:color w:val="A31415"/>
          <w:sz w:val="19"/>
        </w:rPr>
        <w:t>jwtVerify</w:t>
      </w:r>
      <w:r>
        <w:t xml:space="preserve"> следует дополнить проверкой существования и активности пользователя — либо на каждом запросе (стоимость: запрос к БД), либо через кеш отозванных идентификаторов в Redis (дешевле).</w:t>
      </w:r>
    </w:p>
    <w:p>
      <w:pPr>
        <w:pStyle w:val="Heading3"/>
      </w:pPr>
      <w:r/>
      <w:r>
        <w:t>4.3. S-07: отзыв токенов</w:t>
      </w:r>
    </w:p>
    <w:p>
      <w:r>
        <w:t>Механизма отзыва нет. JWT не отзывается по своей природе — это его свойство, а не дефект. Отзыв требует состояния на сервере.</w:t>
      </w:r>
    </w:p>
    <w:p>
      <w:r>
        <w:t>Варианты: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Вариант</w:t>
            </w:r>
          </w:p>
        </w:tc>
        <w:tc>
          <w:tcPr>
            <w:tcW w:type="dxa" w:w="4320"/>
          </w:tcPr>
          <w:p>
            <w:r>
              <w:rPr>
                <w:b/>
              </w:rPr>
            </w:r>
            <w:r>
              <w:rPr>
                <w:b/>
              </w:rPr>
              <w:t>Оценка</w:t>
            </w:r>
          </w:p>
        </w:tc>
      </w:tr>
      <w:tr>
        <w:tc>
          <w:tcPr>
            <w:tcW w:type="dxa" w:w="4320"/>
          </w:tcPr>
          <w:p>
            <w:r/>
            <w:r>
              <w:t>Короткий срок жизни (12ч)</w:t>
            </w:r>
          </w:p>
        </w:tc>
        <w:tc>
          <w:tcPr>
            <w:tcW w:type="dxa" w:w="4320"/>
          </w:tcPr>
          <w:p>
            <w:r/>
            <w:r>
              <w:t>Ограничивает окно, не отзывает</w:t>
            </w:r>
          </w:p>
        </w:tc>
      </w:tr>
      <w:tr>
        <w:tc>
          <w:tcPr>
            <w:tcW w:type="dxa" w:w="4320"/>
          </w:tcPr>
          <w:p>
            <w:r/>
            <w:r>
              <w:t>Список отзыва в Redis (</w:t>
            </w:r>
            <w:r>
              <w:rPr>
                <w:rFonts w:ascii="Consolas" w:hAnsi="Consolas"/>
                <w:color w:val="A31415"/>
                <w:sz w:val="19"/>
              </w:rPr>
              <w:t>revoked:{jti}</w:t>
            </w:r>
            <w:r>
              <w:t>)</w:t>
            </w:r>
          </w:p>
        </w:tc>
        <w:tc>
          <w:tcPr>
            <w:tcW w:type="dxa" w:w="4320"/>
          </w:tcPr>
          <w:p>
            <w:r/>
            <w:r>
              <w:t xml:space="preserve">Требует </w:t>
            </w:r>
            <w:r>
              <w:rPr>
                <w:rFonts w:ascii="Consolas" w:hAnsi="Consolas"/>
                <w:color w:val="A31415"/>
                <w:sz w:val="19"/>
              </w:rPr>
              <w:t>jti</w:t>
            </w:r>
            <w:r>
              <w:t xml:space="preserve"> в токене; проверка на каждом запросе</w:t>
            </w:r>
          </w:p>
        </w:tc>
      </w:tr>
      <w:tr>
        <w:tc>
          <w:tcPr>
            <w:tcW w:type="dxa" w:w="4320"/>
          </w:tcPr>
          <w:p>
            <w:r/>
            <w:r>
              <w:rPr>
                <w:rFonts w:ascii="Consolas" w:hAnsi="Consolas"/>
                <w:color w:val="A31415"/>
                <w:sz w:val="19"/>
              </w:rPr>
              <w:t>token_version</w:t>
            </w:r>
            <w:r>
              <w:t xml:space="preserve"> у пользователя</w:t>
            </w:r>
          </w:p>
        </w:tc>
        <w:tc>
          <w:tcPr>
            <w:tcW w:type="dxa" w:w="4320"/>
          </w:tcPr>
          <w:p>
            <w:r/>
            <w:r>
              <w:t>Инкремент версии инвалидирует все его токены; одна проверка</w:t>
            </w:r>
          </w:p>
        </w:tc>
      </w:tr>
      <w:tr>
        <w:tc>
          <w:tcPr>
            <w:tcW w:type="dxa" w:w="4320"/>
          </w:tcPr>
          <w:p>
            <w:r/>
            <w:r>
              <w:t>Сессии в БД вместо JWT</w:t>
            </w:r>
          </w:p>
        </w:tc>
        <w:tc>
          <w:tcPr>
            <w:tcW w:type="dxa" w:w="4320"/>
          </w:tcPr>
          <w:p>
            <w:r/>
            <w:r>
              <w:t>Полный отзыв; теряется преимущество JWT (отсутствие состояния)</w:t>
            </w:r>
          </w:p>
        </w:tc>
      </w:tr>
    </w:tbl>
    <w:p>
      <w:pPr>
        <w:spacing w:after="80"/>
      </w:pPr>
    </w:p>
    <w:p>
      <w:r>
        <w:rPr>
          <w:i/>
        </w:rPr>
        <w:t>Рекомендация:</w:t>
      </w:r>
      <w:r>
        <w:t xml:space="preserve"> </w:t>
      </w:r>
      <w:r>
        <w:rPr>
          <w:rFonts w:ascii="Consolas" w:hAnsi="Consolas"/>
          <w:color w:val="A31415"/>
          <w:sz w:val="19"/>
        </w:rPr>
        <w:t>app_user.token_version integer</w:t>
      </w:r>
      <w:r>
        <w:t xml:space="preserve"> + claim </w:t>
      </w:r>
      <w:r>
        <w:rPr>
          <w:rFonts w:ascii="Consolas" w:hAnsi="Consolas"/>
          <w:color w:val="A31415"/>
          <w:sz w:val="19"/>
        </w:rPr>
        <w:t>tv</w:t>
      </w:r>
      <w:r>
        <w:t xml:space="preserve"> в токене. Проверка </w:t>
      </w:r>
      <w:r>
        <w:rPr>
          <w:rFonts w:ascii="Consolas" w:hAnsi="Consolas"/>
          <w:color w:val="A31415"/>
          <w:sz w:val="19"/>
        </w:rPr>
        <w:t>tv === user.token_version</w:t>
      </w:r>
      <w:r>
        <w:t xml:space="preserve"> при верификации. Смена пароля, роли или удаление пользователя инкрементируют версию, что мгновенно инвалидирует все его токены. Стоимость: одно поле, одна проверка (с кешем — без обращения к БД на каждый запрос).</w:t>
      </w:r>
    </w:p>
    <w:p>
      <w:pPr>
        <w:pStyle w:val="Heading3"/>
      </w:pPr>
      <w:r/>
      <w:r>
        <w:t>4.4. S-04: перебор пароля</w:t>
      </w:r>
    </w:p>
    <w:p>
      <w:r>
        <w:t xml:space="preserve">Ограничения частоты на </w:t>
      </w:r>
      <w:r>
        <w:rPr>
          <w:rFonts w:ascii="Consolas" w:hAnsi="Consolas"/>
          <w:color w:val="A31415"/>
          <w:sz w:val="19"/>
        </w:rPr>
        <w:t>/api/v1/auth/login</w:t>
      </w:r>
      <w:r>
        <w:t xml:space="preserve"> </w:t>
      </w:r>
      <w:r>
        <w:rPr>
          <w:b/>
        </w:rPr>
        <w:t>нет</w:t>
      </w:r>
      <w:r>
        <w:t xml:space="preserve">. </w:t>
      </w:r>
      <w:r>
        <w:rPr>
          <w:rFonts w:ascii="Consolas" w:hAnsi="Consolas"/>
          <w:color w:val="A31415"/>
          <w:sz w:val="19"/>
        </w:rPr>
        <w:t>@fastify/rate-limit</w:t>
      </w:r>
      <w:r>
        <w:t xml:space="preserve"> не подключён.</w:t>
      </w:r>
    </w:p>
    <w:p>
      <w:r>
        <w:t>При этом на публичной форме демо ограничение реализовано: «rate limit: 5 requests per hour per IP» (</w:t>
      </w:r>
      <w:r>
        <w:rPr>
          <w:rFonts w:ascii="Consolas" w:hAnsi="Consolas"/>
          <w:color w:val="A31415"/>
          <w:sz w:val="19"/>
        </w:rPr>
        <w:t>api/src/routes/public.ts</w:t>
      </w:r>
      <w:r>
        <w:t>). То есть механизм осознан и применён к менее ценному эндпоинту, но не к входу в систему.</w:t>
      </w:r>
    </w:p>
    <w:p>
      <w:r>
        <w:t>Перебор ограничен только скоростью bcrypt — что даёт защиту, но недостаточную: bcrypt проверяет порядка 10–50 паролей в секунду на ядро, то есть тысячи в минуту.</w:t>
      </w:r>
    </w:p>
    <w:p>
      <w:r>
        <w:t xml:space="preserve">Дополнительно: отсутствие ограничения делает </w:t>
      </w:r>
      <w:r>
        <w:rPr>
          <w:rFonts w:ascii="Consolas" w:hAnsi="Consolas"/>
          <w:color w:val="A31415"/>
          <w:sz w:val="19"/>
        </w:rPr>
        <w:t>/login</w:t>
      </w:r>
      <w:r>
        <w:t xml:space="preserve"> вектором отказа в обслуживании — bcrypt намеренно ресурсоёмок, и поток запросов на вход загрузит CPU сервера.</w:t>
      </w:r>
    </w:p>
    <w:p>
      <w:r>
        <w:rPr>
          <w:i/>
        </w:rPr>
        <w:t>Рекомендация (немедленно):</w:t>
      </w:r>
    </w:p>
    <w:p>
      <w:pPr>
        <w:pStyle w:val="ListNumber"/>
      </w:pPr>
      <w:r>
        <w:rPr>
          <w:rFonts w:ascii="Consolas" w:hAnsi="Consolas"/>
          <w:color w:val="A31415"/>
          <w:sz w:val="19"/>
        </w:rPr>
        <w:t>@fastify/rate-limit</w:t>
      </w:r>
      <w:r>
        <w:t xml:space="preserve"> на </w:t>
      </w:r>
      <w:r>
        <w:rPr>
          <w:rFonts w:ascii="Consolas" w:hAnsi="Consolas"/>
          <w:color w:val="A31415"/>
          <w:sz w:val="19"/>
        </w:rPr>
        <w:t>/login</w:t>
      </w:r>
      <w:r>
        <w:t xml:space="preserve">: 5–10 попыток за 15 минут на IP </w:t>
      </w:r>
      <w:r>
        <w:rPr>
          <w:b/>
        </w:rPr>
        <w:t>и</w:t>
      </w:r>
      <w:r>
        <w:t xml:space="preserve"> на email (по IP недостаточно — ботнет обходит).</w:t>
      </w:r>
    </w:p>
    <w:p>
      <w:pPr>
        <w:pStyle w:val="ListNumber"/>
      </w:pPr>
      <w:r>
        <w:t>Экспоненциальная задержка либо блокировка учётной записи после N неудач с уведомлением владельца.</w:t>
      </w:r>
    </w:p>
    <w:p>
      <w:pPr>
        <w:pStyle w:val="ListNumber"/>
      </w:pPr>
      <w:r>
        <w:t xml:space="preserve">Ограничение частоты на весь </w:t>
      </w:r>
      <w:r>
        <w:rPr>
          <w:rFonts w:ascii="Consolas" w:hAnsi="Consolas"/>
          <w:color w:val="A31415"/>
          <w:sz w:val="19"/>
        </w:rPr>
        <w:t>/api/v1</w:t>
      </w:r>
      <w:r>
        <w:t xml:space="preserve"> как базовая защита.</w:t>
      </w:r>
    </w:p>
    <w:p>
      <w:pPr>
        <w:pStyle w:val="Heading3"/>
      </w:pPr>
      <w:r/>
      <w:r>
        <w:t>4.5. Политика паролей</w:t>
      </w:r>
    </w:p>
    <w:p>
      <w:r>
        <w:rPr>
          <w:b/>
        </w:rPr>
        <w:t>[Данные отсутствуют]:</w:t>
      </w:r>
      <w:r>
        <w:t xml:space="preserve"> требований к паролю нет. </w:t>
      </w:r>
      <w:r>
        <w:rPr>
          <w:rFonts w:ascii="Consolas" w:hAnsi="Consolas"/>
          <w:color w:val="A31415"/>
          <w:sz w:val="19"/>
        </w:rPr>
        <w:t>LoginBody</w:t>
      </w:r>
      <w:r>
        <w:t xml:space="preserve"> валидирует формат email; минимальная длина пароля </w:t>
      </w:r>
      <w:r>
        <w:rPr>
          <w:b/>
        </w:rPr>
        <w:t>[Требует проверки]</w:t>
      </w:r>
      <w:r>
        <w:t xml:space="preserve"> в </w:t>
      </w:r>
      <w:r>
        <w:rPr>
          <w:rFonts w:ascii="Consolas" w:hAnsi="Consolas"/>
          <w:color w:val="A31415"/>
          <w:sz w:val="19"/>
        </w:rPr>
        <w:t>api/src/schemas.ts</w:t>
      </w:r>
      <w:r>
        <w:t>.</w:t>
      </w:r>
    </w:p>
    <w:p>
      <w:r>
        <w:t xml:space="preserve">Создание пользователя — </w:t>
      </w:r>
      <w:r>
        <w:rPr>
          <w:rFonts w:ascii="Consolas" w:hAnsi="Consolas"/>
          <w:color w:val="A31415"/>
          <w:sz w:val="19"/>
        </w:rPr>
        <w:t>POST /admin/users</w:t>
      </w:r>
      <w:r>
        <w:t xml:space="preserve"> (роль </w:t>
      </w:r>
      <w:r>
        <w:rPr>
          <w:rFonts w:ascii="Consolas" w:hAnsi="Consolas"/>
          <w:color w:val="A31415"/>
          <w:sz w:val="19"/>
        </w:rPr>
        <w:t>super</w:t>
      </w:r>
      <w:r>
        <w:t>). Пароль задаёт администратор.</w:t>
      </w:r>
    </w:p>
    <w:p>
      <w:r>
        <w:t>Отсутствует: минимальная сложность, смена пароля пользователем, восстановление, срок действия, двухфакторная аутентификация.</w:t>
      </w:r>
    </w:p>
    <w:p>
      <w:r>
        <w:rPr>
          <w:i/>
        </w:rPr>
        <w:t>Рекомендация:</w:t>
      </w:r>
      <w:r>
        <w:t xml:space="preserve"> минимально — длина от 12 символов и проверка по списку скомпрометированных (k-anonymity API HaveIBeenPwned либо локальный список для on-premise). Требования сложности («заглавная, цифра, спецсимвол») контрпродуктивны — они дают предсказуемые пароли. Двухфакторная аутентификация — обязательна для роли </w:t>
      </w:r>
      <w:r>
        <w:rPr>
          <w:rFonts w:ascii="Consolas" w:hAnsi="Consolas"/>
          <w:color w:val="A31415"/>
          <w:sz w:val="19"/>
        </w:rPr>
        <w:t>super</w:t>
      </w:r>
      <w:r>
        <w:t>, поскольку её компрометация означает доступ ко всем тенантам.</w:t>
      </w:r>
    </w:p>
    <w:p>
      <w:pPr>
        <w:pStyle w:val="Heading3"/>
      </w:pPr>
      <w:r/>
      <w:r>
        <w:t>4.6. Служебная аутентификация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app.addHook('preHandler', async (req, reply) =&gt; {</w:t>
            </w:r>
          </w:p>
          <w:p>
            <w:pPr>
              <w:spacing w:after="0" w:before="0"/>
            </w:pPr>
            <w:r>
              <w:rPr>
                <w:rFonts w:ascii="Consolas" w:hAnsi="Consolas"/>
                <w:color w:val="1A1A1A"/>
                <w:sz w:val="18"/>
              </w:rPr>
              <w:t xml:space="preserve">  if (req.headers['x-internal-token'] !== config.INTERNAL_TOKEN) {</w:t>
            </w:r>
          </w:p>
          <w:p>
            <w:pPr>
              <w:spacing w:after="0" w:before="0"/>
            </w:pPr>
            <w:r>
              <w:rPr>
                <w:rFonts w:ascii="Consolas" w:hAnsi="Consolas"/>
                <w:color w:val="1A1A1A"/>
                <w:sz w:val="18"/>
              </w:rPr>
              <w:t xml:space="preserve">    return reply.code(401).send({ message: 'unauthorized' })</w:t>
            </w:r>
          </w:p>
          <w:p>
            <w:pPr>
              <w:spacing w:after="0" w:before="0"/>
            </w:pPr>
            <w:r>
              <w:rPr>
                <w:rFonts w:ascii="Consolas" w:hAnsi="Consolas"/>
                <w:color w:val="1A1A1A"/>
                <w:sz w:val="18"/>
              </w:rPr>
              <w:t xml:space="preserve">  }</w:t>
            </w:r>
          </w:p>
          <w:p>
            <w:pPr>
              <w:spacing w:after="0" w:before="0"/>
            </w:pPr>
            <w:r>
              <w:rPr>
                <w:rFonts w:ascii="Consolas" w:hAnsi="Consolas"/>
                <w:color w:val="1A1A1A"/>
                <w:sz w:val="18"/>
              </w:rPr>
              <w:t>})</w:t>
            </w:r>
          </w:p>
        </w:tc>
      </w:tr>
    </w:tbl>
    <w:p>
      <w:pPr>
        <w:spacing w:after="80"/>
      </w:pPr>
    </w:p>
    <w:p>
      <w:r>
        <w:t xml:space="preserve">Общий секрет для </w:t>
      </w:r>
      <w:r>
        <w:rPr>
          <w:rFonts w:ascii="Consolas" w:hAnsi="Consolas"/>
          <w:color w:val="A31415"/>
          <w:sz w:val="19"/>
        </w:rPr>
        <w:t>/internal/*</w:t>
      </w:r>
      <w:r>
        <w:t>. Верное решение: у сервисов нет пользователя и тенанта, JWT им не подходит (</w:t>
      </w:r>
      <w:r>
        <w:rPr>
          <w:color w:val="1A5FB4"/>
          <w:u w:val="single"/>
        </w:rPr>
        <w:t>01</w:t>
      </w:r>
      <w:r>
        <w:t>, 6.6).</w:t>
      </w:r>
    </w:p>
    <w:p>
      <w:r>
        <w:t>Замечания: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Замечание</w:t>
            </w:r>
          </w:p>
        </w:tc>
        <w:tc>
          <w:tcPr>
            <w:tcW w:type="dxa" w:w="4320"/>
          </w:tcPr>
          <w:p>
            <w:r>
              <w:rPr>
                <w:b/>
              </w:rPr>
            </w:r>
            <w:r>
              <w:rPr>
                <w:b/>
              </w:rPr>
              <w:t>Оценка</w:t>
            </w:r>
          </w:p>
        </w:tc>
      </w:tr>
      <w:tr>
        <w:tc>
          <w:tcPr>
            <w:tcW w:type="dxa" w:w="4320"/>
          </w:tcPr>
          <w:p>
            <w:r/>
            <w:r>
              <w:t xml:space="preserve">Сравнение </w:t>
            </w:r>
            <w:r>
              <w:rPr>
                <w:rFonts w:ascii="Consolas" w:hAnsi="Consolas"/>
                <w:color w:val="A31415"/>
                <w:sz w:val="19"/>
              </w:rPr>
              <w:t>!==</w:t>
            </w:r>
            <w:r>
              <w:t xml:space="preserve"> не постоянного времени</w:t>
            </w:r>
          </w:p>
        </w:tc>
        <w:tc>
          <w:tcPr>
            <w:tcW w:type="dxa" w:w="4320"/>
          </w:tcPr>
          <w:p>
            <w:r/>
            <w:r>
              <w:t xml:space="preserve">Теоретическая атака по времени. </w:t>
            </w:r>
            <w:r>
              <w:rPr>
                <w:b/>
              </w:rPr>
              <w:t>Незначимо</w:t>
            </w:r>
            <w:r>
              <w:t xml:space="preserve">: сравнение строк в V8 и сетевой шум делают её нереализуемой. Тем не менее </w:t>
            </w:r>
            <w:r>
              <w:rPr>
                <w:rFonts w:ascii="Consolas" w:hAnsi="Consolas"/>
                <w:color w:val="A31415"/>
                <w:sz w:val="19"/>
              </w:rPr>
              <w:t>crypto.timingSafeEqual</w:t>
            </w:r>
            <w:r>
              <w:t xml:space="preserve"> — правильная привычка</w:t>
            </w:r>
          </w:p>
        </w:tc>
      </w:tr>
      <w:tr>
        <w:tc>
          <w:tcPr>
            <w:tcW w:type="dxa" w:w="4320"/>
          </w:tcPr>
          <w:p>
            <w:r/>
            <w:r>
              <w:t>Один токен на все сервисы</w:t>
            </w:r>
          </w:p>
        </w:tc>
        <w:tc>
          <w:tcPr>
            <w:tcW w:type="dxa" w:w="4320"/>
          </w:tcPr>
          <w:p>
            <w:r/>
            <w:r>
              <w:t>Компрометация одного = компрометация всех. Приемлемо: сервисы в одной сети Docker</w:t>
            </w:r>
          </w:p>
        </w:tc>
      </w:tr>
      <w:tr>
        <w:tc>
          <w:tcPr>
            <w:tcW w:type="dxa" w:w="4320"/>
          </w:tcPr>
          <w:p>
            <w:r/>
            <w:r>
              <w:t>Токен не ротируется</w:t>
            </w:r>
          </w:p>
        </w:tc>
        <w:tc>
          <w:tcPr>
            <w:tcW w:type="dxa" w:w="4320"/>
          </w:tcPr>
          <w:p>
            <w:r/>
            <w:r>
              <w:t>Ротация потребует перезапуска сервисов. Приемлемо</w:t>
            </w:r>
          </w:p>
        </w:tc>
      </w:tr>
      <w:tr>
        <w:tc>
          <w:tcPr>
            <w:tcW w:type="dxa" w:w="4320"/>
          </w:tcPr>
          <w:p>
            <w:r/>
            <w:r>
              <w:rPr>
                <w:rFonts w:ascii="Consolas" w:hAnsi="Consolas"/>
                <w:color w:val="A31415"/>
                <w:sz w:val="19"/>
              </w:rPr>
              <w:t>/internal/*</w:t>
            </w:r>
            <w:r>
              <w:t xml:space="preserve"> доступен из сети Docker без ограничений</w:t>
            </w:r>
          </w:p>
        </w:tc>
        <w:tc>
          <w:tcPr>
            <w:tcW w:type="dxa" w:w="4320"/>
          </w:tcPr>
          <w:p>
            <w:r/>
            <w:r>
              <w:t>Приемлемо: сеть внутренняя</w:t>
            </w:r>
          </w:p>
        </w:tc>
      </w:tr>
    </w:tbl>
    <w:p>
      <w:pPr>
        <w:spacing w:after="80"/>
      </w:pPr>
    </w:p>
    <w:p>
      <w:r>
        <w:t xml:space="preserve">Существенно: </w:t>
      </w:r>
      <w:r>
        <w:rPr>
          <w:rFonts w:ascii="Consolas" w:hAnsi="Consolas"/>
          <w:color w:val="A31415"/>
          <w:sz w:val="19"/>
        </w:rPr>
        <w:t>/internal/reid/crop</w:t>
      </w:r>
      <w:r>
        <w:t xml:space="preserve"> принимает </w:t>
      </w:r>
      <w:r>
        <w:rPr>
          <w:rFonts w:ascii="Consolas" w:hAnsi="Consolas"/>
          <w:color w:val="A31415"/>
          <w:sz w:val="19"/>
        </w:rPr>
        <w:t>tenant_id</w:t>
      </w:r>
      <w:r>
        <w:t xml:space="preserve"> </w:t>
      </w:r>
      <w:r>
        <w:rPr>
          <w:b/>
        </w:rPr>
        <w:t>из тела запроса</w:t>
      </w:r>
      <w:r>
        <w:t xml:space="preserve">, а не из аутентификации. Владелец </w:t>
      </w:r>
      <w:r>
        <w:rPr>
          <w:rFonts w:ascii="Consolas" w:hAnsi="Consolas"/>
          <w:color w:val="A31415"/>
          <w:sz w:val="19"/>
        </w:rPr>
        <w:t>INTERNAL_TOKEN</w:t>
      </w:r>
      <w:r>
        <w:t xml:space="preserve"> может записать кроп в любого тенанта. Приемлемо, поскольку токеном владеют только наши сервисы, но это иллюстрирует: </w:t>
      </w:r>
      <w:r>
        <w:rPr>
          <w:rFonts w:ascii="Consolas" w:hAnsi="Consolas"/>
          <w:color w:val="A31415"/>
          <w:sz w:val="19"/>
        </w:rPr>
        <w:t>INTERNAL_TOKEN</w:t>
      </w:r>
      <w:r>
        <w:t xml:space="preserve"> — это ключ ко всем тенантам, и относиться к нему следует соответственно.</w:t>
      </w:r>
    </w:p>
    <w:p>
      <w:pPr>
        <w:pBdr>
          <w:bottom w:val="single" w:sz="6" w:space="1" w:color="BBBBBB"/>
        </w:pBdr>
      </w:pPr>
    </w:p>
    <w:p>
      <w:pPr>
        <w:pStyle w:val="Heading2"/>
      </w:pPr>
      <w:r/>
      <w:r>
        <w:t>5. Авторизация</w:t>
      </w:r>
    </w:p>
    <w:p>
      <w:pPr>
        <w:pStyle w:val="Heading3"/>
      </w:pPr>
      <w:r/>
      <w:r>
        <w:t>5.1. Модель ролей</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export const userRoleEnum = pgEnum('user_role', ['super', 'admin', 'manager', 'operator'])</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Роль</w:t>
            </w:r>
          </w:p>
        </w:tc>
        <w:tc>
          <w:tcPr>
            <w:tcW w:type="dxa" w:w="2880"/>
          </w:tcPr>
          <w:p>
            <w:r>
              <w:rPr>
                <w:b/>
              </w:rPr>
            </w:r>
            <w:r>
              <w:rPr>
                <w:b/>
              </w:rPr>
              <w:t>Замысел</w:t>
            </w:r>
          </w:p>
        </w:tc>
        <w:tc>
          <w:tcPr>
            <w:tcW w:type="dxa" w:w="2880"/>
          </w:tcPr>
          <w:p>
            <w:r>
              <w:rPr>
                <w:b/>
              </w:rPr>
            </w:r>
            <w:r>
              <w:rPr>
                <w:b/>
              </w:rPr>
              <w:t>Фактически</w:t>
            </w:r>
          </w:p>
        </w:tc>
      </w:tr>
      <w:tr>
        <w:tc>
          <w:tcPr>
            <w:tcW w:type="dxa" w:w="2880"/>
          </w:tcPr>
          <w:p>
            <w:r/>
            <w:r>
              <w:rPr>
                <w:rFonts w:ascii="Consolas" w:hAnsi="Consolas"/>
                <w:color w:val="A31415"/>
                <w:sz w:val="19"/>
              </w:rPr>
              <w:t>super</w:t>
            </w:r>
          </w:p>
        </w:tc>
        <w:tc>
          <w:tcPr>
            <w:tcW w:type="dxa" w:w="2880"/>
          </w:tcPr>
          <w:p>
            <w:r/>
            <w:r>
              <w:t>Платформенный администратор</w:t>
            </w:r>
          </w:p>
        </w:tc>
        <w:tc>
          <w:tcPr>
            <w:tcW w:type="dxa" w:w="2880"/>
          </w:tcPr>
          <w:p>
            <w:r/>
            <w:r>
              <w:t xml:space="preserve">Все </w:t>
            </w:r>
            <w:r>
              <w:rPr>
                <w:rFonts w:ascii="Consolas" w:hAnsi="Consolas"/>
                <w:color w:val="A31415"/>
                <w:sz w:val="19"/>
              </w:rPr>
              <w:t>/admin/*</w:t>
            </w:r>
          </w:p>
        </w:tc>
      </w:tr>
      <w:tr>
        <w:tc>
          <w:tcPr>
            <w:tcW w:type="dxa" w:w="2880"/>
          </w:tcPr>
          <w:p>
            <w:r/>
            <w:r>
              <w:rPr>
                <w:rFonts w:ascii="Consolas" w:hAnsi="Consolas"/>
                <w:color w:val="A31415"/>
                <w:sz w:val="19"/>
              </w:rPr>
              <w:t>admin</w:t>
            </w:r>
          </w:p>
        </w:tc>
        <w:tc>
          <w:tcPr>
            <w:tcW w:type="dxa" w:w="2880"/>
          </w:tcPr>
          <w:p>
            <w:r/>
            <w:r>
              <w:t>Администратор организации</w:t>
            </w:r>
          </w:p>
        </w:tc>
        <w:tc>
          <w:tcPr>
            <w:tcW w:type="dxa" w:w="2880"/>
          </w:tcPr>
          <w:p>
            <w:r/>
            <w:r>
              <w:t>Камеры, зоны, «Люди»</w:t>
            </w:r>
          </w:p>
        </w:tc>
      </w:tr>
      <w:tr>
        <w:tc>
          <w:tcPr>
            <w:tcW w:type="dxa" w:w="2880"/>
          </w:tcPr>
          <w:p>
            <w:r/>
            <w:r>
              <w:rPr>
                <w:rFonts w:ascii="Consolas" w:hAnsi="Consolas"/>
                <w:color w:val="A31415"/>
                <w:sz w:val="19"/>
              </w:rPr>
              <w:t>manager</w:t>
            </w:r>
          </w:p>
        </w:tc>
        <w:tc>
          <w:tcPr>
            <w:tcW w:type="dxa" w:w="2880"/>
          </w:tcPr>
          <w:p>
            <w:r/>
            <w:r>
              <w:t>Руководитель</w:t>
            </w:r>
          </w:p>
        </w:tc>
        <w:tc>
          <w:tcPr>
            <w:tcW w:type="dxa" w:w="2880"/>
          </w:tcPr>
          <w:p>
            <w:r/>
            <w:r>
              <w:rPr>
                <w:b/>
              </w:rPr>
              <w:t>Идентична `operator`</w:t>
            </w:r>
          </w:p>
        </w:tc>
      </w:tr>
      <w:tr>
        <w:tc>
          <w:tcPr>
            <w:tcW w:type="dxa" w:w="2880"/>
          </w:tcPr>
          <w:p>
            <w:r/>
            <w:r>
              <w:rPr>
                <w:rFonts w:ascii="Consolas" w:hAnsi="Consolas"/>
                <w:color w:val="A31415"/>
                <w:sz w:val="19"/>
              </w:rPr>
              <w:t>operator</w:t>
            </w:r>
          </w:p>
        </w:tc>
        <w:tc>
          <w:tcPr>
            <w:tcW w:type="dxa" w:w="2880"/>
          </w:tcPr>
          <w:p>
            <w:r/>
            <w:r>
              <w:t>Оператор</w:t>
            </w:r>
          </w:p>
        </w:tc>
        <w:tc>
          <w:tcPr>
            <w:tcW w:type="dxa" w:w="2880"/>
          </w:tcPr>
          <w:p>
            <w:r/>
            <w:r>
              <w:t>Просмотр</w:t>
            </w:r>
          </w:p>
        </w:tc>
      </w:tr>
    </w:tbl>
    <w:p>
      <w:pPr>
        <w:spacing w:after="80"/>
      </w:pPr>
    </w:p>
    <w:p>
      <w:pPr>
        <w:pStyle w:val="Heading3"/>
      </w:pPr>
      <w:r/>
      <w:r>
        <w:t>5.2. Фактическое применение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app.decorate('requireRole', (...roles: JwtPayload['role'][]) =&gt;</w:t>
            </w:r>
          </w:p>
          <w:p>
            <w:pPr>
              <w:spacing w:after="0" w:before="0"/>
            </w:pPr>
            <w:r>
              <w:rPr>
                <w:rFonts w:ascii="Consolas" w:hAnsi="Consolas"/>
                <w:color w:val="1A1A1A"/>
                <w:sz w:val="18"/>
              </w:rPr>
              <w:t xml:space="preserve">  async (req: FastifyRequest, reply: FastifyReply): Promise&lt;void&gt; =&gt; {</w:t>
            </w:r>
          </w:p>
          <w:p>
            <w:pPr>
              <w:spacing w:after="0" w:before="0"/>
            </w:pPr>
            <w:r>
              <w:rPr>
                <w:rFonts w:ascii="Consolas" w:hAnsi="Consolas"/>
                <w:color w:val="1A1A1A"/>
                <w:sz w:val="18"/>
              </w:rPr>
              <w:t xml:space="preserve">    await req.jwtVerify()</w:t>
            </w:r>
          </w:p>
          <w:p>
            <w:pPr>
              <w:spacing w:after="0" w:before="0"/>
            </w:pPr>
            <w:r>
              <w:rPr>
                <w:rFonts w:ascii="Consolas" w:hAnsi="Consolas"/>
                <w:color w:val="1A1A1A"/>
                <w:sz w:val="18"/>
              </w:rPr>
              <w:t xml:space="preserve">    req.tenantId = req.user.tenant_id</w:t>
            </w:r>
          </w:p>
          <w:p>
            <w:pPr>
              <w:spacing w:after="0" w:before="0"/>
            </w:pPr>
            <w:r>
              <w:rPr>
                <w:rFonts w:ascii="Consolas" w:hAnsi="Consolas"/>
                <w:color w:val="1A1A1A"/>
                <w:sz w:val="18"/>
              </w:rPr>
              <w:t xml:space="preserve">    req.userId = req.user.user_id</w:t>
            </w:r>
          </w:p>
          <w:p>
            <w:pPr>
              <w:spacing w:after="0" w:before="0"/>
            </w:pPr>
            <w:r>
              <w:rPr>
                <w:rFonts w:ascii="Consolas" w:hAnsi="Consolas"/>
                <w:color w:val="1A1A1A"/>
                <w:sz w:val="18"/>
              </w:rPr>
              <w:t xml:space="preserve">    req.role = req.user.role</w:t>
            </w:r>
          </w:p>
          <w:p>
            <w:pPr>
              <w:spacing w:after="0" w:before="0"/>
            </w:pPr>
            <w:r>
              <w:rPr>
                <w:rFonts w:ascii="Consolas" w:hAnsi="Consolas"/>
                <w:color w:val="1A1A1A"/>
                <w:sz w:val="18"/>
              </w:rPr>
              <w:t xml:space="preserve">    if (!roles.includes(req.role)) {</w:t>
            </w:r>
          </w:p>
          <w:p>
            <w:pPr>
              <w:spacing w:after="0" w:before="0"/>
            </w:pPr>
            <w:r>
              <w:rPr>
                <w:rFonts w:ascii="Consolas" w:hAnsi="Consolas"/>
                <w:color w:val="1A1A1A"/>
                <w:sz w:val="18"/>
              </w:rPr>
              <w:t xml:space="preserve">      await reply.code(403).send({ message: 'insufficient role' })</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w:t>
            </w:r>
          </w:p>
        </w:tc>
      </w:tr>
    </w:tbl>
    <w:p>
      <w:pPr>
        <w:spacing w:after="80"/>
      </w:pPr>
    </w:p>
    <w:p>
      <w:r>
        <w:t>Распределение по маршрутам:</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Маршруты</w:t>
            </w:r>
          </w:p>
        </w:tc>
        <w:tc>
          <w:tcPr>
            <w:tcW w:type="dxa" w:w="4320"/>
          </w:tcPr>
          <w:p>
            <w:r>
              <w:rPr>
                <w:b/>
              </w:rPr>
            </w:r>
            <w:r>
              <w:rPr>
                <w:b/>
              </w:rPr>
              <w:t>Защита</w:t>
            </w:r>
          </w:p>
        </w:tc>
      </w:tr>
      <w:tr>
        <w:tc>
          <w:tcPr>
            <w:tcW w:type="dxa" w:w="4320"/>
          </w:tcPr>
          <w:p>
            <w:r/>
            <w:r>
              <w:rPr>
                <w:rFonts w:ascii="Consolas" w:hAnsi="Consolas"/>
                <w:color w:val="A31415"/>
                <w:sz w:val="19"/>
              </w:rPr>
              <w:t>/admin/*</w:t>
            </w:r>
          </w:p>
        </w:tc>
        <w:tc>
          <w:tcPr>
            <w:tcW w:type="dxa" w:w="4320"/>
          </w:tcPr>
          <w:p>
            <w:r/>
            <w:r>
              <w:rPr>
                <w:rFonts w:ascii="Consolas" w:hAnsi="Consolas"/>
                <w:color w:val="A31415"/>
                <w:sz w:val="19"/>
              </w:rPr>
              <w:t>requireSuper</w:t>
            </w:r>
          </w:p>
        </w:tc>
      </w:tr>
      <w:tr>
        <w:tc>
          <w:tcPr>
            <w:tcW w:type="dxa" w:w="4320"/>
          </w:tcPr>
          <w:p>
            <w:r/>
            <w:r>
              <w:rPr>
                <w:rFonts w:ascii="Consolas" w:hAnsi="Consolas"/>
                <w:color w:val="A31415"/>
                <w:sz w:val="19"/>
              </w:rPr>
              <w:t>POST/PATCH/DELETE /cameras</w:t>
            </w:r>
          </w:p>
        </w:tc>
        <w:tc>
          <w:tcPr>
            <w:tcW w:type="dxa" w:w="4320"/>
          </w:tcPr>
          <w:p>
            <w:r/>
            <w:r>
              <w:rPr>
                <w:rFonts w:ascii="Consolas" w:hAnsi="Consolas"/>
                <w:color w:val="A31415"/>
                <w:sz w:val="19"/>
              </w:rPr>
              <w:t>requireRole('super', 'admin')</w:t>
            </w:r>
          </w:p>
        </w:tc>
      </w:tr>
      <w:tr>
        <w:tc>
          <w:tcPr>
            <w:tcW w:type="dxa" w:w="4320"/>
          </w:tcPr>
          <w:p>
            <w:r/>
            <w:r>
              <w:rPr>
                <w:rFonts w:ascii="Consolas" w:hAnsi="Consolas"/>
                <w:color w:val="A31415"/>
                <w:sz w:val="19"/>
              </w:rPr>
              <w:t>/people/*</w:t>
            </w:r>
          </w:p>
        </w:tc>
        <w:tc>
          <w:tcPr>
            <w:tcW w:type="dxa" w:w="4320"/>
          </w:tcPr>
          <w:p>
            <w:r/>
            <w:r>
              <w:rPr>
                <w:rFonts w:ascii="Consolas" w:hAnsi="Consolas"/>
                <w:color w:val="A31415"/>
                <w:sz w:val="19"/>
              </w:rPr>
              <w:t>requireRole('super', 'admin')</w:t>
            </w:r>
          </w:p>
        </w:tc>
      </w:tr>
      <w:tr>
        <w:tc>
          <w:tcPr>
            <w:tcW w:type="dxa" w:w="4320"/>
          </w:tcPr>
          <w:p>
            <w:r/>
            <w:r>
              <w:rPr>
                <w:rFonts w:ascii="Consolas" w:hAnsi="Consolas"/>
                <w:color w:val="A31415"/>
                <w:sz w:val="19"/>
              </w:rPr>
              <w:t>/cameras/upload</w:t>
            </w:r>
          </w:p>
        </w:tc>
        <w:tc>
          <w:tcPr>
            <w:tcW w:type="dxa" w:w="4320"/>
          </w:tcPr>
          <w:p>
            <w:r/>
            <w:r>
              <w:rPr>
                <w:rFonts w:ascii="Consolas" w:hAnsi="Consolas"/>
                <w:color w:val="A31415"/>
                <w:sz w:val="19"/>
              </w:rPr>
              <w:t>requireRole('super', 'admin')</w:t>
            </w:r>
          </w:p>
        </w:tc>
      </w:tr>
      <w:tr>
        <w:tc>
          <w:tcPr>
            <w:tcW w:type="dxa" w:w="4320"/>
          </w:tcPr>
          <w:p>
            <w:r/>
            <w:r>
              <w:rPr>
                <w:rFonts w:ascii="Consolas" w:hAnsi="Consolas"/>
                <w:color w:val="A31415"/>
                <w:sz w:val="19"/>
              </w:rPr>
              <w:t>GET /cameras</w:t>
            </w:r>
            <w:r>
              <w:t xml:space="preserve">, </w:t>
            </w:r>
            <w:r>
              <w:rPr>
                <w:rFonts w:ascii="Consolas" w:hAnsi="Consolas"/>
                <w:color w:val="A31415"/>
                <w:sz w:val="19"/>
              </w:rPr>
              <w:t>/events</w:t>
            </w:r>
            <w:r>
              <w:t xml:space="preserve">, </w:t>
            </w:r>
            <w:r>
              <w:rPr>
                <w:rFonts w:ascii="Consolas" w:hAnsi="Consolas"/>
                <w:color w:val="A31415"/>
                <w:sz w:val="19"/>
              </w:rPr>
              <w:t>/analytics</w:t>
            </w:r>
            <w:r>
              <w:t xml:space="preserve">, </w:t>
            </w:r>
            <w:r>
              <w:rPr>
                <w:rFonts w:ascii="Consolas" w:hAnsi="Consolas"/>
                <w:color w:val="A31415"/>
                <w:sz w:val="19"/>
              </w:rPr>
              <w:t>/features</w:t>
            </w:r>
            <w:r>
              <w:t>, зоны</w:t>
            </w:r>
          </w:p>
        </w:tc>
        <w:tc>
          <w:tcPr>
            <w:tcW w:type="dxa" w:w="4320"/>
          </w:tcPr>
          <w:p>
            <w:r/>
            <w:r>
              <w:rPr>
                <w:rFonts w:ascii="Consolas" w:hAnsi="Consolas"/>
                <w:color w:val="A31415"/>
                <w:sz w:val="19"/>
              </w:rPr>
              <w:t>authenticate</w:t>
            </w:r>
            <w:r>
              <w:t xml:space="preserve"> — </w:t>
            </w:r>
            <w:r>
              <w:rPr>
                <w:b/>
              </w:rPr>
              <w:t>любая роль</w:t>
            </w:r>
          </w:p>
        </w:tc>
      </w:tr>
    </w:tbl>
    <w:p>
      <w:pPr>
        <w:spacing w:after="80"/>
      </w:pPr>
    </w:p>
    <w:p>
      <w:r>
        <w:rPr>
          <w:b/>
        </w:rPr>
        <w:t>Находка:</w:t>
      </w:r>
      <w:r>
        <w:t xml:space="preserve"> зоны (</w:t>
      </w:r>
      <w:r>
        <w:rPr>
          <w:rFonts w:ascii="Consolas" w:hAnsi="Consolas"/>
          <w:color w:val="A31415"/>
          <w:sz w:val="19"/>
        </w:rPr>
        <w:t>POST/PATCH/DELETE /cameras/:id/zones</w:t>
      </w:r>
      <w:r>
        <w:t xml:space="preserve">) защищены только </w:t>
      </w:r>
      <w:r>
        <w:rPr>
          <w:rFonts w:ascii="Consolas" w:hAnsi="Consolas"/>
          <w:color w:val="A31415"/>
          <w:sz w:val="19"/>
        </w:rPr>
        <w:t>authenticate</w:t>
      </w:r>
      <w:r>
        <w:t xml:space="preserve">. То есть </w:t>
      </w:r>
      <w:r>
        <w:rPr>
          <w:b/>
        </w:rPr>
        <w:t>оператор может создавать, изменять и удалять зоны</w:t>
      </w:r>
      <w:r>
        <w:t>. Оператор, чьё нарушение фиксируется зоной, может её удалить.</w:t>
      </w:r>
    </w:p>
    <w:p>
      <w:r>
        <w:rPr>
          <w:i/>
        </w:rPr>
        <w:t>Рекомендация:</w:t>
      </w:r>
      <w:r>
        <w:t xml:space="preserve"> зоны — </w:t>
      </w:r>
      <w:r>
        <w:rPr>
          <w:rFonts w:ascii="Consolas" w:hAnsi="Consolas"/>
          <w:color w:val="A31415"/>
          <w:sz w:val="19"/>
        </w:rPr>
        <w:t>requireRole('super', 'admin')</w:t>
      </w:r>
      <w:r>
        <w:t>, как и камеры. Это несоответствие модели: настройка правил детекции — административное действие.</w:t>
      </w:r>
    </w:p>
    <w:p>
      <w:r>
        <w:rPr>
          <w:b/>
        </w:rPr>
        <w:t>Дефект в `requireRole`:</w:t>
      </w:r>
      <w:r>
        <w:t xml:space="preserve"> после </w:t>
      </w:r>
      <w:r>
        <w:rPr>
          <w:rFonts w:ascii="Consolas" w:hAnsi="Consolas"/>
          <w:color w:val="A31415"/>
          <w:sz w:val="19"/>
        </w:rPr>
        <w:t>reply.code(403).send(...)</w:t>
      </w:r>
      <w:r>
        <w:t xml:space="preserve"> </w:t>
      </w:r>
      <w:r>
        <w:rPr>
          <w:b/>
        </w:rPr>
        <w:t>отсутствует `return`</w:t>
      </w:r>
      <w:r>
        <w:t xml:space="preserve">. Fastify прекратит обработку после отправки ответа, поэтому уязвимости нет, но это опасный стиль: изменение кода вокруг может привести к тому, что обработчик выполнится после отправки 403. </w:t>
      </w:r>
      <w:r>
        <w:rPr>
          <w:i/>
        </w:rPr>
        <w:t>Рекомендация:</w:t>
      </w:r>
      <w:r>
        <w:t xml:space="preserve"> добавить </w:t>
      </w:r>
      <w:r>
        <w:rPr>
          <w:rFonts w:ascii="Consolas" w:hAnsi="Consolas"/>
          <w:color w:val="A31415"/>
          <w:sz w:val="19"/>
        </w:rPr>
        <w:t>return</w:t>
      </w:r>
      <w:r>
        <w:t>.</w:t>
      </w:r>
    </w:p>
    <w:p>
      <w:pPr>
        <w:pStyle w:val="Heading3"/>
      </w:pPr>
      <w:r/>
      <w:r>
        <w:t xml:space="preserve">5.3. S-06: </w:t>
      </w:r>
      <w:r>
        <w:rPr>
          <w:rFonts w:ascii="Consolas" w:hAnsi="Consolas"/>
          <w:color w:val="A31415"/>
          <w:sz w:val="19"/>
        </w:rPr>
        <w:t>allowed_camera_ids</w:t>
      </w:r>
      <w:r>
        <w:t xml:space="preserve"> не работает</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allowed_camera_ids uuid[] NOT NULL DEFAULT '{}'</w:t>
            </w:r>
          </w:p>
        </w:tc>
      </w:tr>
    </w:tbl>
    <w:p>
      <w:pPr>
        <w:spacing w:after="80"/>
      </w:pPr>
    </w:p>
    <w:p>
      <w:r>
        <w:t xml:space="preserve">Поле есть в схеме, в Drizzle, задаётся при создании пользователя — и </w:t>
      </w:r>
      <w:r>
        <w:rPr>
          <w:b/>
        </w:rPr>
        <w:t>не применяется ни в одном запросе</w:t>
      </w:r>
      <w:r>
        <w:t xml:space="preserve">. Зафиксировано в </w:t>
      </w:r>
      <w:r>
        <w:rPr>
          <w:rFonts w:ascii="Consolas" w:hAnsi="Consolas"/>
          <w:color w:val="A31415"/>
          <w:sz w:val="19"/>
        </w:rPr>
        <w:t>PLAN.md</w:t>
      </w:r>
      <w:r>
        <w:t>, блок D, пункт 15.</w:t>
      </w:r>
    </w:p>
    <w:p>
      <w:r>
        <w:t xml:space="preserve">Последствие: </w:t>
      </w:r>
      <w:r>
        <w:rPr>
          <w:b/>
        </w:rPr>
        <w:t>роль `operator` не ограничена по камерам</w:t>
      </w:r>
      <w:r>
        <w:t>. Оператор одной точки сети видит события и живое видео всех точек тенанта.</w:t>
      </w:r>
    </w:p>
    <w:p>
      <w:r>
        <w:t>Для одного ПВЗ незаметно (все камеры — свои). Для сети ПВЗ это нарушение изоляции внутри тенанта.</w:t>
      </w:r>
    </w:p>
    <w:p>
      <w:r>
        <w:rPr>
          <w:i/>
        </w:rPr>
        <w:t>Рекомендация:</w:t>
      </w:r>
      <w:r>
        <w:t xml:space="preserve"> применить поле в </w:t>
      </w:r>
      <w:r>
        <w:rPr>
          <w:rFonts w:ascii="Consolas" w:hAnsi="Consolas"/>
          <w:color w:val="A31415"/>
          <w:sz w:val="19"/>
        </w:rPr>
        <w:t>GET /cameras</w:t>
      </w:r>
      <w:r>
        <w:t xml:space="preserve">, </w:t>
      </w:r>
      <w:r>
        <w:rPr>
          <w:rFonts w:ascii="Consolas" w:hAnsi="Consolas"/>
          <w:color w:val="A31415"/>
          <w:sz w:val="19"/>
        </w:rPr>
        <w:t>GET /events</w:t>
      </w:r>
      <w:r>
        <w:t xml:space="preserve">, </w:t>
      </w:r>
      <w:r>
        <w:rPr>
          <w:rFonts w:ascii="Consolas" w:hAnsi="Consolas"/>
          <w:color w:val="A31415"/>
          <w:sz w:val="19"/>
        </w:rPr>
        <w:t>/analytics</w:t>
      </w:r>
      <w:r>
        <w:t>, снапшотах, клипах и WebSocket. Последнее нетривиально: WS-хаб рассылает все события тенанта — потребуется фильтрация на стороне отправки по списку камер пользователя.</w:t>
      </w:r>
    </w:p>
    <w:p>
      <w:r>
        <w:t>Это предусловие и модели инцидентов (</w:t>
      </w:r>
      <w:r>
        <w:rPr>
          <w:color w:val="1A5FB4"/>
          <w:u w:val="single"/>
        </w:rPr>
        <w:t>09</w:t>
      </w:r>
      <w:r>
        <w:t>, 6.3), и продажи сети точек.</w:t>
      </w:r>
    </w:p>
    <w:p>
      <w:pPr>
        <w:pStyle w:val="Heading3"/>
      </w:pPr>
      <w:r/>
      <w:r>
        <w:t>5.4. S-02: пароли камер отдаются через API</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export const CameraSchema = z.object({</w:t>
            </w:r>
          </w:p>
          <w:p>
            <w:pPr>
              <w:spacing w:after="0" w:before="0"/>
            </w:pPr>
            <w:r>
              <w:rPr>
                <w:rFonts w:ascii="Consolas" w:hAnsi="Consolas"/>
                <w:color w:val="1A1A1A"/>
                <w:sz w:val="18"/>
              </w:rPr>
              <w:t xml:space="preserve">  id: z.string().uuid(),</w:t>
            </w:r>
          </w:p>
          <w:p>
            <w:pPr>
              <w:spacing w:after="0" w:before="0"/>
            </w:pPr>
            <w:r>
              <w:rPr>
                <w:rFonts w:ascii="Consolas" w:hAnsi="Consolas"/>
                <w:color w:val="1A1A1A"/>
                <w:sz w:val="18"/>
              </w:rPr>
              <w:t xml:space="preserve">  siteId: z.string().uuid(),</w:t>
            </w:r>
          </w:p>
          <w:p>
            <w:pPr>
              <w:spacing w:after="0" w:before="0"/>
            </w:pPr>
            <w:r>
              <w:rPr>
                <w:rFonts w:ascii="Consolas" w:hAnsi="Consolas"/>
                <w:color w:val="1A1A1A"/>
                <w:sz w:val="18"/>
              </w:rPr>
              <w:t xml:space="preserve">  name: z.string(),</w:t>
            </w:r>
          </w:p>
          <w:p>
            <w:pPr>
              <w:spacing w:after="0" w:before="0"/>
            </w:pPr>
            <w:r>
              <w:rPr>
                <w:rFonts w:ascii="Consolas" w:hAnsi="Consolas"/>
                <w:color w:val="1A1A1A"/>
                <w:sz w:val="18"/>
              </w:rPr>
              <w:t xml:space="preserve">  sourceType: SourceType,</w:t>
            </w:r>
          </w:p>
          <w:p>
            <w:pPr>
              <w:spacing w:after="0" w:before="0"/>
            </w:pPr>
            <w:r>
              <w:rPr>
                <w:rFonts w:ascii="Consolas" w:hAnsi="Consolas"/>
                <w:color w:val="1A1A1A"/>
                <w:sz w:val="18"/>
              </w:rPr>
              <w:t xml:space="preserve">  urlMain: z.string().nullable(),   // rtsp://user:pass@10.9.0.11:554/stream1</w:t>
            </w:r>
          </w:p>
          <w:p>
            <w:pPr>
              <w:spacing w:after="0" w:before="0"/>
            </w:pPr>
            <w:r>
              <w:rPr>
                <w:rFonts w:ascii="Consolas" w:hAnsi="Consolas"/>
                <w:color w:val="1A1A1A"/>
                <w:sz w:val="18"/>
              </w:rPr>
              <w:t xml:space="preserve">  urlSub: z.string().nullable(),</w:t>
            </w:r>
          </w:p>
          <w:p>
            <w:pPr>
              <w:spacing w:after="0" w:before="0"/>
            </w:pPr>
            <w:r>
              <w:rPr>
                <w:rFonts w:ascii="Consolas" w:hAnsi="Consolas"/>
                <w:color w:val="1A1A1A"/>
                <w:sz w:val="18"/>
              </w:rPr>
              <w:t xml:space="preserve">  status: CameraStatus,</w:t>
            </w:r>
          </w:p>
          <w:p>
            <w:pPr>
              <w:spacing w:after="0" w:before="0"/>
            </w:pPr>
            <w:r>
              <w:rPr>
                <w:rFonts w:ascii="Consolas" w:hAnsi="Consolas"/>
                <w:color w:val="1A1A1A"/>
                <w:sz w:val="18"/>
              </w:rPr>
              <w:t xml:space="preserve">  config: z.record(z.unknown()),</w:t>
            </w:r>
          </w:p>
          <w:p>
            <w:pPr>
              <w:spacing w:after="0" w:before="0"/>
            </w:pPr>
            <w:r>
              <w:rPr>
                <w:rFonts w:ascii="Consolas" w:hAnsi="Consolas"/>
                <w:color w:val="1A1A1A"/>
                <w:sz w:val="18"/>
              </w:rPr>
              <w:t>})</w:t>
            </w:r>
          </w:p>
        </w:tc>
      </w:tr>
    </w:tbl>
    <w:p>
      <w:pPr>
        <w:spacing w:after="80"/>
      </w:pPr>
    </w:p>
    <w:p>
      <w:r>
        <w:rPr>
          <w:rFonts w:ascii="Consolas" w:hAnsi="Consolas"/>
          <w:color w:val="A31415"/>
          <w:sz w:val="19"/>
        </w:rPr>
        <w:t>GET /api/v1/cameras</w:t>
      </w:r>
      <w:r>
        <w:t xml:space="preserve"> защищён только </w:t>
      </w:r>
      <w:r>
        <w:rPr>
          <w:rFonts w:ascii="Consolas" w:hAnsi="Consolas"/>
          <w:color w:val="A31415"/>
          <w:sz w:val="19"/>
        </w:rPr>
        <w:t>authenticate</w:t>
      </w:r>
      <w:r>
        <w:t xml:space="preserve">. Ответ содержит </w:t>
      </w:r>
      <w:r>
        <w:rPr>
          <w:rFonts w:ascii="Consolas" w:hAnsi="Consolas"/>
          <w:color w:val="A31415"/>
          <w:sz w:val="19"/>
        </w:rPr>
        <w:t>urlMain</w:t>
      </w:r>
      <w:r>
        <w:t xml:space="preserve"> и </w:t>
      </w:r>
      <w:r>
        <w:rPr>
          <w:rFonts w:ascii="Consolas" w:hAnsi="Consolas"/>
          <w:color w:val="A31415"/>
          <w:sz w:val="19"/>
        </w:rPr>
        <w:t>urlSub</w:t>
      </w:r>
      <w:r>
        <w:t xml:space="preserve"> — то есть </w:t>
      </w:r>
      <w:r>
        <w:rPr>
          <w:b/>
        </w:rPr>
        <w:t>RTSP-адреса с логином и паролем в открытом виде</w:t>
      </w:r>
      <w:r>
        <w:t>.</w:t>
      </w:r>
    </w:p>
    <w:p>
      <w:r>
        <w:t xml:space="preserve">Любой пользователь тенанта, включая </w:t>
      </w:r>
      <w:r>
        <w:rPr>
          <w:rFonts w:ascii="Consolas" w:hAnsi="Consolas"/>
          <w:color w:val="A31415"/>
          <w:sz w:val="19"/>
        </w:rPr>
        <w:t>operator</w:t>
      </w:r>
      <w:r>
        <w:t>, получает штатным запросом пароли от всех камер площадки. Имея адрес в туннеле и пароль, он может подключиться к камере напрямую — вне платформы, без аудита, включая возможность изменить её настройки, если пароль совпадает с административным (что для потребительских камер типично).</w:t>
      </w:r>
    </w:p>
    <w:p>
      <w:r>
        <w:t>Это самая серьёзная находка уровня приложения.</w:t>
      </w:r>
    </w:p>
    <w:p>
      <w:r>
        <w:rPr>
          <w:i/>
        </w:rPr>
        <w:t>Рекомендация (немедленно):</w:t>
      </w:r>
    </w:p>
    <w:p>
      <w:pPr>
        <w:pStyle w:val="ListNumber"/>
      </w:pPr>
      <w:r>
        <w:t xml:space="preserve">Исключить </w:t>
      </w:r>
      <w:r>
        <w:rPr>
          <w:rFonts w:ascii="Consolas" w:hAnsi="Consolas"/>
          <w:color w:val="A31415"/>
          <w:sz w:val="19"/>
        </w:rPr>
        <w:t>urlMain</w:t>
      </w:r>
      <w:r>
        <w:t>/</w:t>
      </w:r>
      <w:r>
        <w:rPr>
          <w:rFonts w:ascii="Consolas" w:hAnsi="Consolas"/>
          <w:color w:val="A31415"/>
          <w:sz w:val="19"/>
        </w:rPr>
        <w:t>urlSub</w:t>
      </w:r>
      <w:r>
        <w:t xml:space="preserve"> из ответа для всех ролей, кроме </w:t>
      </w:r>
      <w:r>
        <w:rPr>
          <w:rFonts w:ascii="Consolas" w:hAnsi="Consolas"/>
          <w:color w:val="A31415"/>
          <w:sz w:val="19"/>
        </w:rPr>
        <w:t>admin</w:t>
      </w:r>
      <w:r>
        <w:t xml:space="preserve"> и </w:t>
      </w:r>
      <w:r>
        <w:rPr>
          <w:rFonts w:ascii="Consolas" w:hAnsi="Consolas"/>
          <w:color w:val="A31415"/>
          <w:sz w:val="19"/>
        </w:rPr>
        <w:t>super</w:t>
      </w:r>
      <w:r>
        <w:t>.</w:t>
      </w:r>
    </w:p>
    <w:p>
      <w:pPr>
        <w:pStyle w:val="ListNumber"/>
      </w:pPr>
      <w:r>
        <w:t xml:space="preserve">Для </w:t>
      </w:r>
      <w:r>
        <w:rPr>
          <w:rFonts w:ascii="Consolas" w:hAnsi="Consolas"/>
          <w:color w:val="A31415"/>
          <w:sz w:val="19"/>
        </w:rPr>
        <w:t>admin</w:t>
      </w:r>
      <w:r>
        <w:t xml:space="preserve"> — маскировать пароль: </w:t>
      </w:r>
      <w:r>
        <w:rPr>
          <w:rFonts w:ascii="Consolas" w:hAnsi="Consolas"/>
          <w:color w:val="A31415"/>
          <w:sz w:val="19"/>
        </w:rPr>
        <w:t>rtsp://user:***@10.9.0.11:554/stream1</w:t>
      </w:r>
      <w:r>
        <w:t>. Администратору нужен адрес для диагностики, а не пароль.</w:t>
      </w:r>
    </w:p>
    <w:p>
      <w:pPr>
        <w:pStyle w:val="ListNumber"/>
      </w:pPr>
      <w:r>
        <w:t xml:space="preserve">Полный адрес — только по отдельному запросу с записью в </w:t>
      </w:r>
      <w:r>
        <w:rPr>
          <w:rFonts w:ascii="Consolas" w:hAnsi="Consolas"/>
          <w:color w:val="A31415"/>
          <w:sz w:val="19"/>
        </w:rPr>
        <w:t>audit_log</w:t>
      </w:r>
      <w:r>
        <w:t>.</w:t>
      </w:r>
    </w:p>
    <w:p>
      <w:pPr>
        <w:pStyle w:val="Heading3"/>
      </w:pPr>
      <w:r/>
      <w:r>
        <w:t>5.5. Изоляция тенантов</w:t>
      </w:r>
    </w:p>
    <w:p>
      <w:r>
        <w:t xml:space="preserve">Модель: </w:t>
      </w:r>
      <w:r>
        <w:rPr>
          <w:rFonts w:ascii="Consolas" w:hAnsi="Consolas"/>
          <w:color w:val="A31415"/>
          <w:sz w:val="19"/>
        </w:rPr>
        <w:t>tenant_id</w:t>
      </w:r>
      <w:r>
        <w:t xml:space="preserve"> из JWT, фильтрация в каждом запросе.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async function ownsCamera(tenantId: string, cameraId: string): Promise&lt;boolean&gt; {</w:t>
            </w:r>
          </w:p>
          <w:p>
            <w:pPr>
              <w:spacing w:after="0" w:before="0"/>
            </w:pPr>
            <w:r>
              <w:rPr>
                <w:rFonts w:ascii="Consolas" w:hAnsi="Consolas"/>
                <w:color w:val="1A1A1A"/>
                <w:sz w:val="18"/>
              </w:rPr>
              <w:t xml:space="preserve">  const [row] = await db.select({ id: camera.id }).from(camera)</w:t>
            </w:r>
          </w:p>
          <w:p>
            <w:pPr>
              <w:spacing w:after="0" w:before="0"/>
            </w:pPr>
            <w:r>
              <w:rPr>
                <w:rFonts w:ascii="Consolas" w:hAnsi="Consolas"/>
                <w:color w:val="1A1A1A"/>
                <w:sz w:val="18"/>
              </w:rPr>
              <w:t xml:space="preserve">    .innerJoin(site, eq(camera.siteId, site.id))</w:t>
            </w:r>
          </w:p>
          <w:p>
            <w:pPr>
              <w:spacing w:after="0" w:before="0"/>
            </w:pPr>
            <w:r>
              <w:rPr>
                <w:rFonts w:ascii="Consolas" w:hAnsi="Consolas"/>
                <w:color w:val="1A1A1A"/>
                <w:sz w:val="18"/>
              </w:rPr>
              <w:t xml:space="preserve">    .where(and(eq(camera.id, cameraId), eq(site.tenantId, tenantId))).limit(1)</w:t>
            </w:r>
          </w:p>
          <w:p>
            <w:pPr>
              <w:spacing w:after="0" w:before="0"/>
            </w:pPr>
            <w:r>
              <w:rPr>
                <w:rFonts w:ascii="Consolas" w:hAnsi="Consolas"/>
                <w:color w:val="1A1A1A"/>
                <w:sz w:val="18"/>
              </w:rPr>
              <w:t xml:space="preserve">  return Boolean(row)</w:t>
            </w:r>
          </w:p>
          <w:p>
            <w:pPr>
              <w:spacing w:after="0" w:before="0"/>
            </w:pPr>
            <w:r>
              <w:rPr>
                <w:rFonts w:ascii="Consolas" w:hAnsi="Consolas"/>
                <w:color w:val="1A1A1A"/>
                <w:sz w:val="18"/>
              </w:rPr>
              <w:t>}</w:t>
            </w:r>
          </w:p>
        </w:tc>
      </w:tr>
    </w:tbl>
    <w:p>
      <w:pPr>
        <w:spacing w:after="80"/>
      </w:pPr>
    </w:p>
    <w:p>
      <w:r>
        <w:t xml:space="preserve">Применяется последовательно. Но модель держится на </w:t>
      </w:r>
      <w:r>
        <w:rPr>
          <w:b/>
        </w:rPr>
        <w:t>дисциплине</w:t>
      </w:r>
      <w:r>
        <w:t xml:space="preserve">: один забытый </w:t>
      </w:r>
      <w:r>
        <w:rPr>
          <w:rFonts w:ascii="Consolas" w:hAnsi="Consolas"/>
          <w:color w:val="A31415"/>
          <w:sz w:val="19"/>
        </w:rPr>
        <w:t>WHERE tenant_id</w:t>
      </w:r>
      <w:r>
        <w:t xml:space="preserve"> — межтенантная утечка.</w:t>
      </w:r>
    </w:p>
    <w:p>
      <w:r>
        <w:rPr>
          <w:i/>
        </w:rPr>
        <w:t>Рекомендация:</w:t>
      </w:r>
      <w:r>
        <w:t xml:space="preserve"> Row-Level Security как второй рубеж (</w:t>
      </w:r>
      <w:r>
        <w:rPr>
          <w:color w:val="1A5FB4"/>
          <w:u w:val="single"/>
        </w:rPr>
        <w:t>10</w:t>
      </w:r>
      <w:r>
        <w:t>, 6.2). Обоснование: переносит гарантию с дисциплины разработчика на СУБД. Для аудита безопасности при корпоративной продаже наличие RLS — весомый аргумент.</w:t>
      </w:r>
    </w:p>
    <w:p>
      <w:pPr>
        <w:pStyle w:val="Heading3"/>
      </w:pPr>
      <w:r/>
      <w:r>
        <w:t>5.6. ABAC</w:t>
      </w:r>
    </w:p>
    <w:p>
      <w:r>
        <w:t>Атрибутная модель (ABAC) не реализована и, вероятно, не нужна.</w:t>
      </w:r>
    </w:p>
    <w:p>
      <w:r>
        <w:rPr>
          <w:i/>
        </w:rPr>
        <w:t>Оценка:</w:t>
      </w:r>
      <w:r>
        <w:t xml:space="preserve"> RBAC + </w:t>
      </w:r>
      <w:r>
        <w:rPr>
          <w:rFonts w:ascii="Consolas" w:hAnsi="Consolas"/>
          <w:color w:val="A31415"/>
          <w:sz w:val="19"/>
        </w:rPr>
        <w:t>allowed_camera_ids</w:t>
      </w:r>
      <w:r>
        <w:t xml:space="preserve"> (когда заработает) покрывает потребности: роль определяет действия, список камер — область. Это фактически RBAC с одним атрибутом области — достаточно для видеонаблюдения.</w:t>
      </w:r>
    </w:p>
    <w:p>
      <w:r>
        <w:t>ABAC (политики вида «менеджер может смотреть архив своей площадки в рабочее время») оправдан при сложных регламентах доступа. Для ПВЗ и производства это избыточно.</w:t>
      </w:r>
    </w:p>
    <w:p>
      <w:r>
        <w:rPr>
          <w:i/>
        </w:rPr>
        <w:t>Рекомендация:</w:t>
      </w:r>
      <w:r>
        <w:t xml:space="preserve"> не внедрять ABAC. Вместо этого довести RBAC: применить </w:t>
      </w:r>
      <w:r>
        <w:rPr>
          <w:rFonts w:ascii="Consolas" w:hAnsi="Consolas"/>
          <w:color w:val="A31415"/>
          <w:sz w:val="19"/>
        </w:rPr>
        <w:t>allowed_camera_ids</w:t>
      </w:r>
      <w:r>
        <w:t xml:space="preserve">, развести </w:t>
      </w:r>
      <w:r>
        <w:rPr>
          <w:rFonts w:ascii="Consolas" w:hAnsi="Consolas"/>
          <w:color w:val="A31415"/>
          <w:sz w:val="19"/>
        </w:rPr>
        <w:t>manager</w:t>
      </w:r>
      <w:r>
        <w:t xml:space="preserve"> и </w:t>
      </w:r>
      <w:r>
        <w:rPr>
          <w:rFonts w:ascii="Consolas" w:hAnsi="Consolas"/>
          <w:color w:val="A31415"/>
          <w:sz w:val="19"/>
        </w:rPr>
        <w:t>operator</w:t>
      </w:r>
      <w:r>
        <w:t>, закрыть зоны административной ролью.</w:t>
      </w:r>
    </w:p>
    <w:p>
      <w:pPr>
        <w:pBdr>
          <w:bottom w:val="single" w:sz="6" w:space="1" w:color="BBBBBB"/>
        </w:pBdr>
      </w:pPr>
    </w:p>
    <w:p>
      <w:pPr>
        <w:pStyle w:val="Heading2"/>
      </w:pPr>
      <w:r/>
      <w:r>
        <w:t>6. SSO, LDAP, Active Directory</w:t>
      </w:r>
    </w:p>
    <w:p>
      <w:pPr>
        <w:pStyle w:val="Heading3"/>
      </w:pPr>
      <w:r/>
      <w:r>
        <w:t>6.1. Состояние</w:t>
      </w:r>
    </w:p>
    <w:p>
      <w:r>
        <w:t xml:space="preserve">Не реализовано. Единственный способ входа — email и пароль в </w:t>
      </w:r>
      <w:r>
        <w:rPr>
          <w:rFonts w:ascii="Consolas" w:hAnsi="Consolas"/>
          <w:color w:val="A31415"/>
          <w:sz w:val="19"/>
        </w:rPr>
        <w:t>app_user</w:t>
      </w:r>
      <w:r>
        <w:t>.</w:t>
      </w:r>
    </w:p>
    <w:p>
      <w:pPr>
        <w:pStyle w:val="Heading3"/>
      </w:pPr>
      <w:r/>
      <w:r>
        <w:t>6.2. Почему это блокер</w:t>
      </w:r>
    </w:p>
    <w:p>
      <w:r>
        <w:t>Для корпоративного заказчика (завод, госструктура) отдельная база учётных записей — проблема организационная, а не удобство:</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Требование</w:t>
            </w:r>
          </w:p>
        </w:tc>
        <w:tc>
          <w:tcPr>
            <w:tcW w:type="dxa" w:w="4320"/>
          </w:tcPr>
          <w:p>
            <w:r>
              <w:rPr>
                <w:b/>
              </w:rPr>
            </w:r>
            <w:r>
              <w:rPr>
                <w:b/>
              </w:rPr>
              <w:t>Почему</w:t>
            </w:r>
          </w:p>
        </w:tc>
      </w:tr>
      <w:tr>
        <w:tc>
          <w:tcPr>
            <w:tcW w:type="dxa" w:w="4320"/>
          </w:tcPr>
          <w:p>
            <w:r/>
            <w:r>
              <w:t>Единая точка отключения</w:t>
            </w:r>
          </w:p>
        </w:tc>
        <w:tc>
          <w:tcPr>
            <w:tcW w:type="dxa" w:w="4320"/>
          </w:tcPr>
          <w:p>
            <w:r/>
            <w:r>
              <w:t>Увольнение → блокировка в AD должна закрыть все системы</w:t>
            </w:r>
          </w:p>
        </w:tc>
      </w:tr>
      <w:tr>
        <w:tc>
          <w:tcPr>
            <w:tcW w:type="dxa" w:w="4320"/>
          </w:tcPr>
          <w:p>
            <w:r/>
            <w:r>
              <w:t>Парольная политика предприятия</w:t>
            </w:r>
          </w:p>
        </w:tc>
        <w:tc>
          <w:tcPr>
            <w:tcW w:type="dxa" w:w="4320"/>
          </w:tcPr>
          <w:p>
            <w:r/>
            <w:r>
              <w:t>Требование службы безопасности</w:t>
            </w:r>
          </w:p>
        </w:tc>
      </w:tr>
      <w:tr>
        <w:tc>
          <w:tcPr>
            <w:tcW w:type="dxa" w:w="4320"/>
          </w:tcPr>
          <w:p>
            <w:r/>
            <w:r>
              <w:t>Аудит доступа централизован</w:t>
            </w:r>
          </w:p>
        </w:tc>
        <w:tc>
          <w:tcPr>
            <w:tcW w:type="dxa" w:w="4320"/>
          </w:tcPr>
          <w:p>
            <w:r/>
            <w:r>
              <w:t>Требование</w:t>
            </w:r>
          </w:p>
        </w:tc>
      </w:tr>
      <w:tr>
        <w:tc>
          <w:tcPr>
            <w:tcW w:type="dxa" w:w="4320"/>
          </w:tcPr>
          <w:p>
            <w:r/>
            <w:r>
              <w:t>Отсутствие «теневых» учётных записей</w:t>
            </w:r>
          </w:p>
        </w:tc>
        <w:tc>
          <w:tcPr>
            <w:tcW w:type="dxa" w:w="4320"/>
          </w:tcPr>
          <w:p>
            <w:r/>
            <w:r>
              <w:t>Аудит выявит нашу базу как нарушение</w:t>
            </w:r>
          </w:p>
        </w:tc>
      </w:tr>
    </w:tbl>
    <w:p>
      <w:pPr>
        <w:spacing w:after="80"/>
      </w:pPr>
    </w:p>
    <w:p>
      <w:r>
        <w:t xml:space="preserve">Заказчик, у которого система видеонаблюдения имеет собственные пароли вне AD, получит замечание при первой же проверке. Это делает SSO/LDAP </w:t>
      </w:r>
      <w:r>
        <w:rPr>
          <w:b/>
        </w:rPr>
        <w:t>условием допуска</w:t>
      </w:r>
      <w:r>
        <w:t>, а не пожеланием.</w:t>
      </w:r>
    </w:p>
    <w:p>
      <w:pPr>
        <w:pStyle w:val="Heading3"/>
      </w:pPr>
      <w:r/>
      <w:r>
        <w:t>6.3. Рекомендация</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Механизм</w:t>
            </w:r>
          </w:p>
        </w:tc>
        <w:tc>
          <w:tcPr>
            <w:tcW w:type="dxa" w:w="2880"/>
          </w:tcPr>
          <w:p>
            <w:r>
              <w:rPr>
                <w:b/>
              </w:rPr>
            </w:r>
            <w:r>
              <w:rPr>
                <w:b/>
              </w:rPr>
              <w:t>Приоритет</w:t>
            </w:r>
          </w:p>
        </w:tc>
        <w:tc>
          <w:tcPr>
            <w:tcW w:type="dxa" w:w="2880"/>
          </w:tcPr>
          <w:p>
            <w:r>
              <w:rPr>
                <w:b/>
              </w:rPr>
            </w:r>
            <w:r>
              <w:rPr>
                <w:b/>
              </w:rPr>
              <w:t>Обоснование</w:t>
            </w:r>
          </w:p>
        </w:tc>
      </w:tr>
      <w:tr>
        <w:tc>
          <w:tcPr>
            <w:tcW w:type="dxa" w:w="2880"/>
          </w:tcPr>
          <w:p>
            <w:r/>
            <w:r>
              <w:rPr>
                <w:b/>
              </w:rPr>
              <w:t>LDAP / Active Directory</w:t>
            </w:r>
          </w:p>
        </w:tc>
        <w:tc>
          <w:tcPr>
            <w:tcW w:type="dxa" w:w="2880"/>
          </w:tcPr>
          <w:p>
            <w:r/>
            <w:r>
              <w:rPr>
                <w:b/>
              </w:rPr>
              <w:t>Первый</w:t>
            </w:r>
          </w:p>
        </w:tc>
        <w:tc>
          <w:tcPr>
            <w:tcW w:type="dxa" w:w="2880"/>
          </w:tcPr>
          <w:p>
            <w:r/>
            <w:r>
              <w:t>Российское предприятие с высокой вероятностью использует AD; работает офлайн — критично для изолированной сети</w:t>
            </w:r>
          </w:p>
        </w:tc>
      </w:tr>
      <w:tr>
        <w:tc>
          <w:tcPr>
            <w:tcW w:type="dxa" w:w="2880"/>
          </w:tcPr>
          <w:p>
            <w:r/>
            <w:r>
              <w:t>OIDC (Keycloak, Яндекс ID)</w:t>
            </w:r>
          </w:p>
        </w:tc>
        <w:tc>
          <w:tcPr>
            <w:tcW w:type="dxa" w:w="2880"/>
          </w:tcPr>
          <w:p>
            <w:r/>
            <w:r>
              <w:t>Второй</w:t>
            </w:r>
          </w:p>
        </w:tc>
        <w:tc>
          <w:tcPr>
            <w:tcW w:type="dxa" w:w="2880"/>
          </w:tcPr>
          <w:p>
            <w:r/>
            <w:r>
              <w:t>Для облачных клиентов; требует интернета</w:t>
            </w:r>
          </w:p>
        </w:tc>
      </w:tr>
      <w:tr>
        <w:tc>
          <w:tcPr>
            <w:tcW w:type="dxa" w:w="2880"/>
          </w:tcPr>
          <w:p>
            <w:r/>
            <w:r>
              <w:t>SAML 2.0</w:t>
            </w:r>
          </w:p>
        </w:tc>
        <w:tc>
          <w:tcPr>
            <w:tcW w:type="dxa" w:w="2880"/>
          </w:tcPr>
          <w:p>
            <w:r/>
            <w:r>
              <w:t>Третий</w:t>
            </w:r>
          </w:p>
        </w:tc>
        <w:tc>
          <w:tcPr>
            <w:tcW w:type="dxa" w:w="2880"/>
          </w:tcPr>
          <w:p>
            <w:r/>
            <w:r>
              <w:t>Устаревает; требуется только специфическим заказчикам</w:t>
            </w:r>
          </w:p>
        </w:tc>
      </w:tr>
    </w:tbl>
    <w:p>
      <w:pPr>
        <w:spacing w:after="80"/>
      </w:pPr>
    </w:p>
    <w:p>
      <w:r>
        <w:t>Порядок определяется рынком: on-premise-заказчик (главный получатель этой функции) работает в изолированной сети, где OIDC-провайдер во внешнем интернете недоступен, а контроллер домена — есть.</w:t>
      </w:r>
    </w:p>
    <w:p>
      <w:r>
        <w:t xml:space="preserve">Реализация: </w:t>
      </w:r>
      <w:r>
        <w:rPr>
          <w:rFonts w:ascii="Consolas" w:hAnsi="Consolas"/>
          <w:color w:val="A31415"/>
          <w:sz w:val="19"/>
        </w:rPr>
        <w:t>app_user</w:t>
      </w:r>
      <w:r>
        <w:t xml:space="preserve"> сохраняется как источник ролей и </w:t>
      </w:r>
      <w:r>
        <w:rPr>
          <w:rFonts w:ascii="Consolas" w:hAnsi="Consolas"/>
          <w:color w:val="A31415"/>
          <w:sz w:val="19"/>
        </w:rPr>
        <w:t>tenant_id</w:t>
      </w:r>
      <w:r>
        <w:t>; LDAP отвечает только за аутентификацию. Учётная запись создаётся при первом входе (just-in-time provisioning) с ролью по умолчанию либо по членству в группе AD.</w:t>
      </w:r>
    </w:p>
    <w:p>
      <w:pPr>
        <w:pBdr>
          <w:bottom w:val="single" w:sz="6" w:space="1" w:color="BBBBBB"/>
        </w:pBdr>
      </w:pPr>
    </w:p>
    <w:p>
      <w:pPr>
        <w:pStyle w:val="Heading2"/>
      </w:pPr>
      <w:r/>
      <w:r>
        <w:t>7. Аудит</w:t>
      </w:r>
    </w:p>
    <w:p>
      <w:pPr>
        <w:pStyle w:val="Heading3"/>
      </w:pPr>
      <w:r/>
      <w:r>
        <w:t>7.1. Реализация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CREATE TABLE audit_log (</w:t>
            </w:r>
          </w:p>
          <w:p>
            <w:pPr>
              <w:spacing w:after="0" w:before="0"/>
            </w:pPr>
            <w:r>
              <w:rPr>
                <w:rFonts w:ascii="Consolas" w:hAnsi="Consolas"/>
                <w:color w:val="1A1A1A"/>
                <w:sz w:val="18"/>
              </w:rPr>
              <w:t xml:space="preserve">  id            uuid NOT NULL DEFAULT uuid_generate_v4(),</w:t>
            </w:r>
          </w:p>
          <w:p>
            <w:pPr>
              <w:spacing w:after="0" w:before="0"/>
            </w:pPr>
            <w:r>
              <w:rPr>
                <w:rFonts w:ascii="Consolas" w:hAnsi="Consolas"/>
                <w:color w:val="1A1A1A"/>
                <w:sz w:val="18"/>
              </w:rPr>
              <w:t xml:space="preserve">  tenant_id     uuid NOT NULL REFERENCES tenant(id) ON DELETE CASCADE,</w:t>
            </w:r>
          </w:p>
          <w:p>
            <w:pPr>
              <w:spacing w:after="0" w:before="0"/>
            </w:pPr>
            <w:r>
              <w:rPr>
                <w:rFonts w:ascii="Consolas" w:hAnsi="Consolas"/>
                <w:color w:val="1A1A1A"/>
                <w:sz w:val="18"/>
              </w:rPr>
              <w:t xml:space="preserve">  user_id       uuid,</w:t>
            </w:r>
          </w:p>
          <w:p>
            <w:pPr>
              <w:spacing w:after="0" w:before="0"/>
            </w:pPr>
            <w:r>
              <w:rPr>
                <w:rFonts w:ascii="Consolas" w:hAnsi="Consolas"/>
                <w:color w:val="1A1A1A"/>
                <w:sz w:val="18"/>
              </w:rPr>
              <w:t xml:space="preserve">  action        text NOT NULL,</w:t>
            </w:r>
          </w:p>
          <w:p>
            <w:pPr>
              <w:spacing w:after="0" w:before="0"/>
            </w:pPr>
            <w:r>
              <w:rPr>
                <w:rFonts w:ascii="Consolas" w:hAnsi="Consolas"/>
                <w:color w:val="1A1A1A"/>
                <w:sz w:val="18"/>
              </w:rPr>
              <w:t xml:space="preserve">  resource_type text,</w:t>
            </w:r>
          </w:p>
          <w:p>
            <w:pPr>
              <w:spacing w:after="0" w:before="0"/>
            </w:pPr>
            <w:r>
              <w:rPr>
                <w:rFonts w:ascii="Consolas" w:hAnsi="Consolas"/>
                <w:color w:val="1A1A1A"/>
                <w:sz w:val="18"/>
              </w:rPr>
              <w:t xml:space="preserve">  resource_id   uuid,</w:t>
            </w:r>
          </w:p>
          <w:p>
            <w:pPr>
              <w:spacing w:after="0" w:before="0"/>
            </w:pPr>
            <w:r>
              <w:rPr>
                <w:rFonts w:ascii="Consolas" w:hAnsi="Consolas"/>
                <w:color w:val="1A1A1A"/>
                <w:sz w:val="18"/>
              </w:rPr>
              <w:t xml:space="preserve">  details       jsonb NOT NULL DEFAULT '{}',</w:t>
            </w:r>
          </w:p>
          <w:p>
            <w:pPr>
              <w:spacing w:after="0" w:before="0"/>
            </w:pPr>
            <w:r>
              <w:rPr>
                <w:rFonts w:ascii="Consolas" w:hAnsi="Consolas"/>
                <w:color w:val="1A1A1A"/>
                <w:sz w:val="18"/>
              </w:rPr>
              <w:t xml:space="preserve">  ip            inet,</w:t>
            </w:r>
          </w:p>
          <w:p>
            <w:pPr>
              <w:spacing w:after="0" w:before="0"/>
            </w:pPr>
            <w:r>
              <w:rPr>
                <w:rFonts w:ascii="Consolas" w:hAnsi="Consolas"/>
                <w:color w:val="1A1A1A"/>
                <w:sz w:val="18"/>
              </w:rPr>
              <w:t xml:space="preserve">  created_at    timestamptz NOT NULL DEFAULT now(),</w:t>
            </w:r>
          </w:p>
          <w:p>
            <w:pPr>
              <w:spacing w:after="0" w:before="0"/>
            </w:pPr>
            <w:r>
              <w:rPr>
                <w:rFonts w:ascii="Consolas" w:hAnsi="Consolas"/>
                <w:color w:val="1A1A1A"/>
                <w:sz w:val="18"/>
              </w:rPr>
              <w:t xml:space="preserve">  PRIMARY KEY (id, created_at)</w:t>
            </w:r>
          </w:p>
          <w:p>
            <w:pPr>
              <w:spacing w:after="0" w:before="0"/>
            </w:pPr>
            <w:r>
              <w:rPr>
                <w:rFonts w:ascii="Consolas" w:hAnsi="Consolas"/>
                <w:color w:val="1A1A1A"/>
                <w:sz w:val="18"/>
              </w:rPr>
              <w:t>);</w:t>
            </w:r>
          </w:p>
          <w:p>
            <w:pPr>
              <w:spacing w:after="0" w:before="0"/>
            </w:pPr>
            <w:r>
              <w:rPr>
                <w:rFonts w:ascii="Consolas" w:hAnsi="Consolas"/>
                <w:color w:val="1A1A1A"/>
                <w:sz w:val="18"/>
              </w:rPr>
              <w:t>SELECT create_hypertable('audit_log', 'created_at', chunk_time_interval =&gt; INTERVAL '7 days');</w:t>
            </w:r>
          </w:p>
        </w:tc>
      </w:tr>
    </w:tbl>
    <w:p>
      <w:pPr>
        <w:spacing w:after="80"/>
      </w:pP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Append an audit entry. Never throws — auditing must not break a request. */</w:t>
            </w:r>
          </w:p>
          <w:p>
            <w:pPr>
              <w:spacing w:after="0" w:before="0"/>
            </w:pPr>
            <w:r>
              <w:rPr>
                <w:rFonts w:ascii="Consolas" w:hAnsi="Consolas"/>
                <w:color w:val="1A1A1A"/>
                <w:sz w:val="18"/>
              </w:rPr>
              <w:t>export async function writeAudit(entry: {...}): Promise&lt;void&gt; {</w:t>
            </w:r>
          </w:p>
          <w:p>
            <w:pPr>
              <w:spacing w:after="0" w:before="0"/>
            </w:pPr>
            <w:r>
              <w:rPr>
                <w:rFonts w:ascii="Consolas" w:hAnsi="Consolas"/>
                <w:color w:val="1A1A1A"/>
                <w:sz w:val="18"/>
              </w:rPr>
              <w:t xml:space="preserve">  try {</w:t>
            </w:r>
          </w:p>
          <w:p>
            <w:pPr>
              <w:spacing w:after="0" w:before="0"/>
            </w:pPr>
            <w:r>
              <w:rPr>
                <w:rFonts w:ascii="Consolas" w:hAnsi="Consolas"/>
                <w:color w:val="1A1A1A"/>
                <w:sz w:val="18"/>
              </w:rPr>
              <w:t xml:space="preserve">    await db.insert(auditLog).values({...})</w:t>
            </w:r>
          </w:p>
          <w:p>
            <w:pPr>
              <w:spacing w:after="0" w:before="0"/>
            </w:pPr>
            <w:r>
              <w:rPr>
                <w:rFonts w:ascii="Consolas" w:hAnsi="Consolas"/>
                <w:color w:val="1A1A1A"/>
                <w:sz w:val="18"/>
              </w:rPr>
              <w:t xml:space="preserve">  } catch {</w:t>
            </w:r>
          </w:p>
          <w:p>
            <w:pPr>
              <w:spacing w:after="0" w:before="0"/>
            </w:pPr>
            <w:r>
              <w:rPr>
                <w:rFonts w:ascii="Consolas" w:hAnsi="Consolas"/>
                <w:color w:val="1A1A1A"/>
                <w:sz w:val="18"/>
              </w:rPr>
              <w:t xml:space="preserve">    /* swallow: audit is best-effort */</w:t>
            </w:r>
          </w:p>
          <w:p>
            <w:pPr>
              <w:spacing w:after="0" w:before="0"/>
            </w:pPr>
            <w:r>
              <w:rPr>
                <w:rFonts w:ascii="Consolas" w:hAnsi="Consolas"/>
                <w:color w:val="1A1A1A"/>
                <w:sz w:val="18"/>
              </w:rPr>
              <w:t xml:space="preserve">  }</w:t>
            </w:r>
          </w:p>
          <w:p>
            <w:pPr>
              <w:spacing w:after="0" w:before="0"/>
            </w:pPr>
            <w:r>
              <w:rPr>
                <w:rFonts w:ascii="Consolas" w:hAnsi="Consolas"/>
                <w:color w:val="1A1A1A"/>
                <w:sz w:val="18"/>
              </w:rPr>
              <w:t>}</w:t>
            </w:r>
          </w:p>
        </w:tc>
      </w:tr>
    </w:tbl>
    <w:p>
      <w:pPr>
        <w:spacing w:after="80"/>
      </w:pPr>
    </w:p>
    <w:p>
      <w:r>
        <w:t xml:space="preserve">Просмотр: </w:t>
      </w:r>
      <w:r>
        <w:rPr>
          <w:rFonts w:ascii="Consolas" w:hAnsi="Consolas"/>
          <w:color w:val="A31415"/>
          <w:sz w:val="19"/>
        </w:rPr>
        <w:t>GET /api/v1/admin/audit</w:t>
      </w:r>
      <w:r>
        <w:t xml:space="preserve"> (роль </w:t>
      </w:r>
      <w:r>
        <w:rPr>
          <w:rFonts w:ascii="Consolas" w:hAnsi="Consolas"/>
          <w:color w:val="A31415"/>
          <w:sz w:val="19"/>
        </w:rPr>
        <w:t>super</w:t>
      </w:r>
      <w:r>
        <w:t>).</w:t>
      </w:r>
    </w:p>
    <w:p>
      <w:pPr>
        <w:pStyle w:val="Heading3"/>
      </w:pPr>
      <w:r/>
      <w:r>
        <w:t>7.2. Оценка</w:t>
      </w:r>
    </w:p>
    <w:p>
      <w:r>
        <w:t>Наличие аудита — сильная сторона платформы: он есть, он гипертаблица, он не удаляется по ретеншену (</w:t>
      </w:r>
      <w:r>
        <w:rPr>
          <w:color w:val="1A5FB4"/>
          <w:u w:val="single"/>
        </w:rPr>
        <w:t>10</w:t>
      </w:r>
      <w:r>
        <w:t>, 4.4).</w:t>
      </w:r>
    </w:p>
    <w:p>
      <w:r>
        <w:t>Но решение «аудит best-effort, ошибки проглатываются» требует разбора.</w:t>
      </w:r>
    </w:p>
    <w:p>
      <w:r>
        <w:rPr>
          <w:i/>
        </w:rPr>
        <w:t>Аргумент за:</w:t>
      </w:r>
      <w:r>
        <w:t xml:space="preserve"> аудит не должен ломать запрос. Отказ вставки в </w:t>
      </w:r>
      <w:r>
        <w:rPr>
          <w:rFonts w:ascii="Consolas" w:hAnsi="Consolas"/>
          <w:color w:val="A31415"/>
          <w:sz w:val="19"/>
        </w:rPr>
        <w:t>audit_log</w:t>
      </w:r>
      <w:r>
        <w:t xml:space="preserve"> не имеет права помешать администратору сохранить камеру.</w:t>
      </w:r>
    </w:p>
    <w:p>
      <w:r>
        <w:rPr>
          <w:i/>
        </w:rPr>
        <w:t>Аргумент против:</w:t>
      </w:r>
      <w:r>
        <w:t xml:space="preserve"> для системы, где аудит является доказательной базой, «best effort» означает, что записи может не быть, и никто об этом не узнает. Нарушитель, вызвавший сбой вставки, действует незаметно.</w:t>
      </w:r>
    </w:p>
    <w:p>
      <w:r>
        <w:rPr>
          <w:i/>
        </w:rPr>
        <w:t>Рекомендация (компромисс):</w:t>
      </w:r>
      <w:r>
        <w:t xml:space="preserve"> сохранить проглатывание исключения (запрос не ломается), но добавить метрику </w:t>
      </w:r>
      <w:r>
        <w:rPr>
          <w:rFonts w:ascii="Consolas" w:hAnsi="Consolas"/>
          <w:color w:val="A31415"/>
          <w:sz w:val="19"/>
        </w:rPr>
        <w:t>viziai_audit_write_errors_total</w:t>
      </w:r>
      <w:r>
        <w:t xml:space="preserve"> и оповещение при её росте. Тогда сбой аудита остаётся не фатальным, но перестаёт быть невидимым. Это ровно тот случай, где мониторинг (</w:t>
      </w:r>
      <w:r>
        <w:rPr>
          <w:color w:val="1A5FB4"/>
          <w:u w:val="single"/>
        </w:rPr>
        <w:t>12</w:t>
      </w:r>
      <w:r>
        <w:t>) закрывает архитектурный пробел без изменения поведения.</w:t>
      </w:r>
    </w:p>
    <w:p>
      <w:pPr>
        <w:pStyle w:val="Heading3"/>
      </w:pPr>
      <w:r/>
      <w:r>
        <w:t>7.3. Покрытие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Действие</w:t>
            </w:r>
          </w:p>
        </w:tc>
        <w:tc>
          <w:tcPr>
            <w:tcW w:type="dxa" w:w="2880"/>
          </w:tcPr>
          <w:p>
            <w:r>
              <w:rPr>
                <w:b/>
              </w:rPr>
            </w:r>
            <w:r>
              <w:rPr>
                <w:b/>
              </w:rPr>
              <w:t>Аудит</w:t>
            </w:r>
          </w:p>
        </w:tc>
        <w:tc>
          <w:tcPr>
            <w:tcW w:type="dxa" w:w="2880"/>
          </w:tcPr>
          <w:p>
            <w:r>
              <w:rPr>
                <w:b/>
              </w:rPr>
            </w:r>
            <w:r>
              <w:rPr>
                <w:b/>
              </w:rPr>
              <w:t>[Требует проверки]</w:t>
            </w:r>
          </w:p>
        </w:tc>
      </w:tr>
      <w:tr>
        <w:tc>
          <w:tcPr>
            <w:tcW w:type="dxa" w:w="2880"/>
          </w:tcPr>
          <w:p>
            <w:r/>
            <w:r>
              <w:t>Создание, изменение, удаление камеры</w:t>
            </w:r>
          </w:p>
        </w:tc>
        <w:tc>
          <w:tcPr>
            <w:tcW w:type="dxa" w:w="2880"/>
          </w:tcPr>
          <w:p>
            <w:r/>
            <w:r>
              <w:t>Есть (</w:t>
            </w:r>
            <w:r>
              <w:rPr>
                <w:rFonts w:ascii="Consolas" w:hAnsi="Consolas"/>
                <w:color w:val="A31415"/>
                <w:sz w:val="19"/>
              </w:rPr>
              <w:t>writeAudit</w:t>
            </w:r>
            <w:r>
              <w:t xml:space="preserve"> в </w:t>
            </w:r>
            <w:r>
              <w:rPr>
                <w:rFonts w:ascii="Consolas" w:hAnsi="Consolas"/>
                <w:color w:val="A31415"/>
                <w:sz w:val="19"/>
              </w:rPr>
              <w:t>cameras.ts</w:t>
            </w:r>
            <w:r>
              <w:t>)</w:t>
            </w:r>
          </w:p>
        </w:tc>
        <w:tc>
          <w:tcPr>
            <w:tcW w:type="dxa" w:w="2880"/>
          </w:tcPr>
          <w:p>
            <w:r/>
            <w:r>
              <w:t>—</w:t>
            </w:r>
          </w:p>
        </w:tc>
      </w:tr>
      <w:tr>
        <w:tc>
          <w:tcPr>
            <w:tcW w:type="dxa" w:w="2880"/>
          </w:tcPr>
          <w:p>
            <w:r/>
            <w:r>
              <w:t>Вход в систему</w:t>
            </w:r>
          </w:p>
        </w:tc>
        <w:tc>
          <w:tcPr>
            <w:tcW w:type="dxa" w:w="2880"/>
          </w:tcPr>
          <w:p>
            <w:r/>
            <w:r>
              <w:rPr>
                <w:b/>
              </w:rPr>
              <w:t>[Требует проверки]</w:t>
            </w:r>
          </w:p>
        </w:tc>
        <w:tc>
          <w:tcPr>
            <w:tcW w:type="dxa" w:w="2880"/>
          </w:tcPr>
          <w:p>
            <w:r/>
            <w:r>
              <w:t xml:space="preserve">Вероятно нет — в </w:t>
            </w:r>
            <w:r>
              <w:rPr>
                <w:rFonts w:ascii="Consolas" w:hAnsi="Consolas"/>
                <w:color w:val="A31415"/>
                <w:sz w:val="19"/>
              </w:rPr>
              <w:t>auth.ts</w:t>
            </w:r>
            <w:r>
              <w:t xml:space="preserve"> вызова нет</w:t>
            </w:r>
          </w:p>
        </w:tc>
      </w:tr>
      <w:tr>
        <w:tc>
          <w:tcPr>
            <w:tcW w:type="dxa" w:w="2880"/>
          </w:tcPr>
          <w:p>
            <w:r/>
            <w:r>
              <w:t>Неудачный вход</w:t>
            </w:r>
          </w:p>
        </w:tc>
        <w:tc>
          <w:tcPr>
            <w:tcW w:type="dxa" w:w="2880"/>
          </w:tcPr>
          <w:p>
            <w:r/>
            <w:r>
              <w:rPr>
                <w:b/>
              </w:rPr>
              <w:t>Нет</w:t>
            </w:r>
          </w:p>
        </w:tc>
        <w:tc>
          <w:tcPr>
            <w:tcW w:type="dxa" w:w="2880"/>
          </w:tcPr>
          <w:p>
            <w:r/>
            <w:r>
              <w:t>Ключевое для обнаружения перебора</w:t>
            </w:r>
          </w:p>
        </w:tc>
      </w:tr>
      <w:tr>
        <w:tc>
          <w:tcPr>
            <w:tcW w:type="dxa" w:w="2880"/>
          </w:tcPr>
          <w:p>
            <w:r/>
            <w:r>
              <w:t>Разбор события</w:t>
            </w:r>
          </w:p>
        </w:tc>
        <w:tc>
          <w:tcPr>
            <w:tcW w:type="dxa" w:w="2880"/>
          </w:tcPr>
          <w:p>
            <w:r/>
            <w:r>
              <w:t>[Требует проверки]</w:t>
            </w:r>
          </w:p>
        </w:tc>
        <w:tc>
          <w:tcPr>
            <w:tcW w:type="dxa" w:w="2880"/>
          </w:tcPr>
          <w:p>
            <w:r/>
          </w:p>
        </w:tc>
      </w:tr>
      <w:tr>
        <w:tc>
          <w:tcPr>
            <w:tcW w:type="dxa" w:w="2880"/>
          </w:tcPr>
          <w:p>
            <w:r/>
            <w:r>
              <w:t>Отметка сотрудника</w:t>
            </w:r>
          </w:p>
        </w:tc>
        <w:tc>
          <w:tcPr>
            <w:tcW w:type="dxa" w:w="2880"/>
          </w:tcPr>
          <w:p>
            <w:r/>
            <w:r>
              <w:t>[Требует проверки]</w:t>
            </w:r>
          </w:p>
        </w:tc>
        <w:tc>
          <w:tcPr>
            <w:tcW w:type="dxa" w:w="2880"/>
          </w:tcPr>
          <w:p>
            <w:r/>
          </w:p>
        </w:tc>
      </w:tr>
      <w:tr>
        <w:tc>
          <w:tcPr>
            <w:tcW w:type="dxa" w:w="2880"/>
          </w:tcPr>
          <w:p>
            <w:r/>
            <w:r>
              <w:t>Изменение настроек сервера</w:t>
            </w:r>
          </w:p>
        </w:tc>
        <w:tc>
          <w:tcPr>
            <w:tcW w:type="dxa" w:w="2880"/>
          </w:tcPr>
          <w:p>
            <w:r/>
            <w:r>
              <w:t>[Требует проверки]</w:t>
            </w:r>
          </w:p>
        </w:tc>
        <w:tc>
          <w:tcPr>
            <w:tcW w:type="dxa" w:w="2880"/>
          </w:tcPr>
          <w:p>
            <w:r/>
          </w:p>
        </w:tc>
      </w:tr>
      <w:tr>
        <w:tc>
          <w:tcPr>
            <w:tcW w:type="dxa" w:w="2880"/>
          </w:tcPr>
          <w:p>
            <w:r/>
            <w:r>
              <w:t>Изменение правил алертов</w:t>
            </w:r>
          </w:p>
        </w:tc>
        <w:tc>
          <w:tcPr>
            <w:tcW w:type="dxa" w:w="2880"/>
          </w:tcPr>
          <w:p>
            <w:r/>
            <w:r>
              <w:t>[Требует проверки]</w:t>
            </w:r>
          </w:p>
        </w:tc>
        <w:tc>
          <w:tcPr>
            <w:tcW w:type="dxa" w:w="2880"/>
          </w:tcPr>
          <w:p>
            <w:r/>
          </w:p>
        </w:tc>
      </w:tr>
      <w:tr>
        <w:tc>
          <w:tcPr>
            <w:tcW w:type="dxa" w:w="2880"/>
          </w:tcPr>
          <w:p>
            <w:r/>
            <w:r>
              <w:t>Просмотр видео</w:t>
            </w:r>
          </w:p>
        </w:tc>
        <w:tc>
          <w:tcPr>
            <w:tcW w:type="dxa" w:w="2880"/>
          </w:tcPr>
          <w:p>
            <w:r/>
            <w:r>
              <w:rPr>
                <w:b/>
              </w:rPr>
              <w:t>Нет</w:t>
            </w:r>
          </w:p>
        </w:tc>
        <w:tc>
          <w:tcPr>
            <w:tcW w:type="dxa" w:w="2880"/>
          </w:tcPr>
          <w:p>
            <w:r/>
            <w:r>
              <w:t>См. ниже</w:t>
            </w:r>
          </w:p>
        </w:tc>
      </w:tr>
      <w:tr>
        <w:tc>
          <w:tcPr>
            <w:tcW w:type="dxa" w:w="2880"/>
          </w:tcPr>
          <w:p>
            <w:r/>
            <w:r>
              <w:t>Скачивание клипа</w:t>
            </w:r>
          </w:p>
        </w:tc>
        <w:tc>
          <w:tcPr>
            <w:tcW w:type="dxa" w:w="2880"/>
          </w:tcPr>
          <w:p>
            <w:r/>
            <w:r>
              <w:rPr>
                <w:b/>
              </w:rPr>
              <w:t>Нет</w:t>
            </w:r>
          </w:p>
        </w:tc>
        <w:tc>
          <w:tcPr>
            <w:tcW w:type="dxa" w:w="2880"/>
          </w:tcPr>
          <w:p>
            <w:r/>
          </w:p>
        </w:tc>
      </w:tr>
    </w:tbl>
    <w:p>
      <w:pPr>
        <w:spacing w:after="80"/>
      </w:pPr>
    </w:p>
    <w:p>
      <w:r>
        <w:rPr>
          <w:b/>
        </w:rPr>
        <w:t>Отсутствие аудита входа и неудачного входа</w:t>
      </w:r>
      <w:r>
        <w:t xml:space="preserve"> — существенный пробел: это первое, что запрашивает служба безопасности, и единственный способ обнаружить перебор без внешнего мониторинга.</w:t>
      </w:r>
    </w:p>
    <w:p>
      <w:r>
        <w:rPr>
          <w:b/>
        </w:rPr>
        <w:t>Аудит просмотра видео</w:t>
      </w:r>
      <w:r>
        <w:t xml:space="preserve"> — специфическое требование систем видеонаблюдения. Milestone и Genetec фиксируют, кто и когда смотрел какую камеру. Для заказчика, где видео — чувствительный актив, это требование появится.</w:t>
      </w:r>
    </w:p>
    <w:p>
      <w:r>
        <w:rPr>
          <w:i/>
        </w:rPr>
        <w:t>Рекомендация:</w:t>
      </w:r>
      <w:r>
        <w:t xml:space="preserve"> добавить аудит входа (успех и отказ) немедленно; аудит просмотра — при первом корпоративном пилоте.</w:t>
      </w:r>
    </w:p>
    <w:p>
      <w:pPr>
        <w:pBdr>
          <w:bottom w:val="single" w:sz="6" w:space="1" w:color="BBBBBB"/>
        </w:pBdr>
      </w:pPr>
    </w:p>
    <w:p>
      <w:pPr>
        <w:pStyle w:val="Heading2"/>
      </w:pPr>
      <w:r/>
      <w:r>
        <w:t>8. Управление секретами</w:t>
      </w:r>
    </w:p>
    <w:p>
      <w:pPr>
        <w:pStyle w:val="Heading3"/>
      </w:pPr>
      <w:r/>
      <w:r>
        <w:t>8.1. Текущая модель</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Секрет</w:t>
            </w:r>
          </w:p>
        </w:tc>
        <w:tc>
          <w:tcPr>
            <w:tcW w:type="dxa" w:w="2880"/>
          </w:tcPr>
          <w:p>
            <w:r>
              <w:rPr>
                <w:b/>
              </w:rPr>
            </w:r>
            <w:r>
              <w:rPr>
                <w:b/>
              </w:rPr>
              <w:t>Где хранится</w:t>
            </w:r>
          </w:p>
        </w:tc>
        <w:tc>
          <w:tcPr>
            <w:tcW w:type="dxa" w:w="2880"/>
          </w:tcPr>
          <w:p>
            <w:r>
              <w:rPr>
                <w:b/>
              </w:rPr>
            </w:r>
            <w:r>
              <w:rPr>
                <w:b/>
              </w:rPr>
              <w:t>Оценка</w:t>
            </w:r>
          </w:p>
        </w:tc>
      </w:tr>
      <w:tr>
        <w:tc>
          <w:tcPr>
            <w:tcW w:type="dxa" w:w="2880"/>
          </w:tcPr>
          <w:p>
            <w:r/>
            <w:r>
              <w:rPr>
                <w:rFonts w:ascii="Consolas" w:hAnsi="Consolas"/>
                <w:color w:val="A31415"/>
                <w:sz w:val="19"/>
              </w:rPr>
              <w:t>JWT_SECRET</w:t>
            </w:r>
          </w:p>
        </w:tc>
        <w:tc>
          <w:tcPr>
            <w:tcW w:type="dxa" w:w="2880"/>
          </w:tcPr>
          <w:p>
            <w:r/>
            <w:r>
              <w:rPr>
                <w:rFonts w:ascii="Consolas" w:hAnsi="Consolas"/>
                <w:color w:val="A31415"/>
                <w:sz w:val="19"/>
              </w:rPr>
              <w:t>infra/.env.prod</w:t>
            </w:r>
          </w:p>
        </w:tc>
        <w:tc>
          <w:tcPr>
            <w:tcW w:type="dxa" w:w="2880"/>
          </w:tcPr>
          <w:p>
            <w:r/>
            <w:r>
              <w:t>Файл на диске</w:t>
            </w:r>
          </w:p>
        </w:tc>
      </w:tr>
      <w:tr>
        <w:tc>
          <w:tcPr>
            <w:tcW w:type="dxa" w:w="2880"/>
          </w:tcPr>
          <w:p>
            <w:r/>
            <w:r>
              <w:rPr>
                <w:rFonts w:ascii="Consolas" w:hAnsi="Consolas"/>
                <w:color w:val="A31415"/>
                <w:sz w:val="19"/>
              </w:rPr>
              <w:t>INTERNAL_TOKEN</w:t>
            </w:r>
          </w:p>
        </w:tc>
        <w:tc>
          <w:tcPr>
            <w:tcW w:type="dxa" w:w="2880"/>
          </w:tcPr>
          <w:p>
            <w:r/>
            <w:r>
              <w:rPr>
                <w:rFonts w:ascii="Consolas" w:hAnsi="Consolas"/>
                <w:color w:val="A31415"/>
                <w:sz w:val="19"/>
              </w:rPr>
              <w:t>.env.prod</w:t>
            </w:r>
          </w:p>
        </w:tc>
        <w:tc>
          <w:tcPr>
            <w:tcW w:type="dxa" w:w="2880"/>
          </w:tcPr>
          <w:p>
            <w:r/>
            <w:r>
              <w:t>То же</w:t>
            </w:r>
          </w:p>
        </w:tc>
      </w:tr>
      <w:tr>
        <w:tc>
          <w:tcPr>
            <w:tcW w:type="dxa" w:w="2880"/>
          </w:tcPr>
          <w:p>
            <w:r/>
            <w:r>
              <w:rPr>
                <w:rFonts w:ascii="Consolas" w:hAnsi="Consolas"/>
                <w:color w:val="A31415"/>
                <w:sz w:val="19"/>
              </w:rPr>
              <w:t>POSTGRES_PASSWORD</w:t>
            </w:r>
          </w:p>
        </w:tc>
        <w:tc>
          <w:tcPr>
            <w:tcW w:type="dxa" w:w="2880"/>
          </w:tcPr>
          <w:p>
            <w:r/>
            <w:r>
              <w:rPr>
                <w:rFonts w:ascii="Consolas" w:hAnsi="Consolas"/>
                <w:color w:val="A31415"/>
                <w:sz w:val="19"/>
              </w:rPr>
              <w:t>.env.prod</w:t>
            </w:r>
          </w:p>
        </w:tc>
        <w:tc>
          <w:tcPr>
            <w:tcW w:type="dxa" w:w="2880"/>
          </w:tcPr>
          <w:p>
            <w:r/>
            <w:r>
              <w:t>То же</w:t>
            </w:r>
          </w:p>
        </w:tc>
      </w:tr>
      <w:tr>
        <w:tc>
          <w:tcPr>
            <w:tcW w:type="dxa" w:w="2880"/>
          </w:tcPr>
          <w:p>
            <w:r/>
            <w:r>
              <w:rPr>
                <w:rFonts w:ascii="Consolas" w:hAnsi="Consolas"/>
                <w:color w:val="A31415"/>
                <w:sz w:val="19"/>
              </w:rPr>
              <w:t>MINIO_ROOT_PASSWORD</w:t>
            </w:r>
          </w:p>
        </w:tc>
        <w:tc>
          <w:tcPr>
            <w:tcW w:type="dxa" w:w="2880"/>
          </w:tcPr>
          <w:p>
            <w:r/>
            <w:r>
              <w:rPr>
                <w:rFonts w:ascii="Consolas" w:hAnsi="Consolas"/>
                <w:color w:val="A31415"/>
                <w:sz w:val="19"/>
              </w:rPr>
              <w:t>.env.prod</w:t>
            </w:r>
          </w:p>
        </w:tc>
        <w:tc>
          <w:tcPr>
            <w:tcW w:type="dxa" w:w="2880"/>
          </w:tcPr>
          <w:p>
            <w:r/>
            <w:r>
              <w:t>То же</w:t>
            </w:r>
          </w:p>
        </w:tc>
      </w:tr>
      <w:tr>
        <w:tc>
          <w:tcPr>
            <w:tcW w:type="dxa" w:w="2880"/>
          </w:tcPr>
          <w:p>
            <w:r/>
            <w:r>
              <w:rPr>
                <w:rFonts w:ascii="Consolas" w:hAnsi="Consolas"/>
                <w:color w:val="A31415"/>
                <w:sz w:val="19"/>
              </w:rPr>
              <w:t>TELEGRAM_BOT_TOKEN</w:t>
            </w:r>
          </w:p>
        </w:tc>
        <w:tc>
          <w:tcPr>
            <w:tcW w:type="dxa" w:w="2880"/>
          </w:tcPr>
          <w:p>
            <w:r/>
            <w:r>
              <w:rPr>
                <w:rFonts w:ascii="Consolas" w:hAnsi="Consolas"/>
                <w:color w:val="A31415"/>
                <w:sz w:val="19"/>
              </w:rPr>
              <w:t>.env.prod</w:t>
            </w:r>
            <w:r>
              <w:t xml:space="preserve"> или </w:t>
            </w:r>
            <w:r>
              <w:rPr>
                <w:rFonts w:ascii="Consolas" w:hAnsi="Consolas"/>
                <w:color w:val="A31415"/>
                <w:sz w:val="19"/>
              </w:rPr>
              <w:t>system_setting</w:t>
            </w:r>
          </w:p>
        </w:tc>
        <w:tc>
          <w:tcPr>
            <w:tcW w:type="dxa" w:w="2880"/>
          </w:tcPr>
          <w:p>
            <w:r/>
            <w:r>
              <w:t>В БД — открытым текстом</w:t>
            </w:r>
          </w:p>
        </w:tc>
      </w:tr>
      <w:tr>
        <w:tc>
          <w:tcPr>
            <w:tcW w:type="dxa" w:w="2880"/>
          </w:tcPr>
          <w:p>
            <w:r/>
            <w:r>
              <w:t>Пароли камер</w:t>
            </w:r>
          </w:p>
        </w:tc>
        <w:tc>
          <w:tcPr>
            <w:tcW w:type="dxa" w:w="2880"/>
          </w:tcPr>
          <w:p>
            <w:r/>
            <w:r>
              <w:rPr>
                <w:b/>
              </w:rPr>
              <w:t>В `camera.url_*`, открыто</w:t>
            </w:r>
          </w:p>
        </w:tc>
        <w:tc>
          <w:tcPr>
            <w:tcW w:type="dxa" w:w="2880"/>
          </w:tcPr>
          <w:p>
            <w:r/>
            <w:r>
              <w:t>БД, Redis, логи, браузер</w:t>
            </w:r>
          </w:p>
        </w:tc>
      </w:tr>
      <w:tr>
        <w:tc>
          <w:tcPr>
            <w:tcW w:type="dxa" w:w="2880"/>
          </w:tcPr>
          <w:p>
            <w:r/>
            <w:r>
              <w:t>Приватные ключи WireGuard</w:t>
            </w:r>
          </w:p>
        </w:tc>
        <w:tc>
          <w:tcPr>
            <w:tcW w:type="dxa" w:w="2880"/>
          </w:tcPr>
          <w:p>
            <w:r/>
            <w:r>
              <w:rPr>
                <w:rFonts w:ascii="Consolas" w:hAnsi="Consolas"/>
                <w:color w:val="A31415"/>
                <w:sz w:val="19"/>
              </w:rPr>
              <w:t>/etc/amnezia/...</w:t>
            </w:r>
            <w:r>
              <w:t xml:space="preserve"> </w:t>
            </w:r>
            <w:r>
              <w:rPr>
                <w:b/>
              </w:rPr>
              <w:t>и репозиторий</w:t>
            </w:r>
          </w:p>
        </w:tc>
        <w:tc>
          <w:tcPr>
            <w:tcW w:type="dxa" w:w="2880"/>
          </w:tcPr>
          <w:p>
            <w:r/>
            <w:r>
              <w:rPr>
                <w:b/>
              </w:rPr>
              <w:t>S-01</w:t>
            </w:r>
          </w:p>
        </w:tc>
      </w:tr>
      <w:tr>
        <w:tc>
          <w:tcPr>
            <w:tcW w:type="dxa" w:w="2880"/>
          </w:tcPr>
          <w:p>
            <w:r/>
            <w:r>
              <w:t>Хеши паролей</w:t>
            </w:r>
          </w:p>
        </w:tc>
        <w:tc>
          <w:tcPr>
            <w:tcW w:type="dxa" w:w="2880"/>
          </w:tcPr>
          <w:p>
            <w:r/>
            <w:r>
              <w:rPr>
                <w:rFonts w:ascii="Consolas" w:hAnsi="Consolas"/>
                <w:color w:val="A31415"/>
                <w:sz w:val="19"/>
              </w:rPr>
              <w:t>app_user.password_hash</w:t>
            </w:r>
          </w:p>
        </w:tc>
        <w:tc>
          <w:tcPr>
            <w:tcW w:type="dxa" w:w="2880"/>
          </w:tcPr>
          <w:p>
            <w:r/>
            <w:r>
              <w:t>bcrypt — верно</w:t>
            </w:r>
          </w:p>
        </w:tc>
      </w:tr>
      <w:tr>
        <w:tc>
          <w:tcPr>
            <w:tcW w:type="dxa" w:w="2880"/>
          </w:tcPr>
          <w:p>
            <w:r/>
            <w:r>
              <w:t>Эталоны лиц</w:t>
            </w:r>
          </w:p>
        </w:tc>
        <w:tc>
          <w:tcPr>
            <w:tcW w:type="dxa" w:w="2880"/>
          </w:tcPr>
          <w:p>
            <w:r/>
            <w:r>
              <w:rPr>
                <w:rFonts w:ascii="Consolas" w:hAnsi="Consolas"/>
                <w:color w:val="A31415"/>
                <w:sz w:val="19"/>
              </w:rPr>
              <w:t>face:staff:{tenant}</w:t>
            </w:r>
            <w:r>
              <w:t xml:space="preserve"> в Redis</w:t>
            </w:r>
          </w:p>
        </w:tc>
        <w:tc>
          <w:tcPr>
            <w:tcW w:type="dxa" w:w="2880"/>
          </w:tcPr>
          <w:p>
            <w:r/>
            <w:r>
              <w:t>Открыто</w:t>
            </w:r>
          </w:p>
        </w:tc>
      </w:tr>
    </w:tbl>
    <w:p>
      <w:pPr>
        <w:spacing w:after="80"/>
      </w:pPr>
    </w:p>
    <w:p>
      <w:r>
        <w:t xml:space="preserve">Секреты передаются в контейнеры через переменные окружения. Это видно в </w:t>
      </w:r>
      <w:r>
        <w:rPr>
          <w:rFonts w:ascii="Consolas" w:hAnsi="Consolas"/>
          <w:color w:val="A31415"/>
          <w:sz w:val="19"/>
        </w:rPr>
        <w:t>docker inspect</w:t>
      </w:r>
      <w:r>
        <w:t xml:space="preserve"> и в </w:t>
      </w:r>
      <w:r>
        <w:rPr>
          <w:rFonts w:ascii="Consolas" w:hAnsi="Consolas"/>
          <w:color w:val="A31415"/>
          <w:sz w:val="19"/>
        </w:rPr>
        <w:t>/proc/&lt;pid&gt;/environ</w:t>
      </w:r>
      <w:r>
        <w:t xml:space="preserve"> — приемлемо при доверенном узле, неприемлемо при многопользовательском.</w:t>
      </w:r>
    </w:p>
    <w:p>
      <w:pPr>
        <w:pStyle w:val="Heading3"/>
      </w:pPr>
      <w:r/>
      <w:r>
        <w:t>8.2. S-01: ключи в репозитории</w:t>
      </w:r>
    </w:p>
    <w:p>
      <w:r>
        <w:rPr>
          <w:rFonts w:ascii="Consolas" w:hAnsi="Consolas"/>
          <w:color w:val="A31415"/>
          <w:sz w:val="19"/>
        </w:rPr>
        <w:t>infra/vps/wg0-vps.conf.example</w:t>
      </w:r>
      <w:r>
        <w:t xml:space="preserve"> и </w:t>
      </w:r>
      <w:r>
        <w:rPr>
          <w:rFonts w:ascii="Consolas" w:hAnsi="Consolas"/>
          <w:color w:val="A31415"/>
          <w:sz w:val="19"/>
        </w:rPr>
        <w:t>wg0-home.conf.example</w:t>
      </w:r>
      <w:r>
        <w:t xml:space="preserve"> содержат </w:t>
      </w:r>
      <w:r>
        <w:rPr>
          <w:b/>
        </w:rPr>
        <w:t>настоящие</w:t>
      </w:r>
      <w:r>
        <w:t xml:space="preserve"> приватные ключи (в отличие от </w:t>
      </w:r>
      <w:r>
        <w:rPr>
          <w:rFonts w:ascii="Consolas" w:hAnsi="Consolas"/>
          <w:color w:val="A31415"/>
          <w:sz w:val="19"/>
        </w:rPr>
        <w:t>wg0-site.conf.example</w:t>
      </w:r>
      <w:r>
        <w:t>, где стоит плейсхолдер).</w:t>
      </w:r>
    </w:p>
    <w:p>
      <w:r>
        <w:t xml:space="preserve">Разбор и порядок действий — </w:t>
      </w:r>
      <w:r>
        <w:rPr>
          <w:color w:val="1A5FB4"/>
          <w:u w:val="single"/>
        </w:rPr>
        <w:t>04_NETWORK.md</w:t>
      </w:r>
      <w:r>
        <w:t>, раздел 4. Кратко:</w:t>
      </w:r>
    </w:p>
    <w:p>
      <w:pPr>
        <w:pStyle w:val="ListNumber"/>
      </w:pPr>
      <w:r>
        <w:t>Перегенерировать все ключи (текущие считать скомпрометированными).</w:t>
      </w:r>
    </w:p>
    <w:p>
      <w:pPr>
        <w:pStyle w:val="ListNumber"/>
      </w:pPr>
      <w:r>
        <w:t>Заменить содержимое на плейсхолдеры.</w:t>
      </w:r>
    </w:p>
    <w:p>
      <w:pPr>
        <w:pStyle w:val="ListNumber"/>
      </w:pPr>
      <w:r>
        <w:t>Очистить историю Git либо зафиксировать принятый риск — но только после перегенерации.</w:t>
      </w:r>
    </w:p>
    <w:p>
      <w:pPr>
        <w:pStyle w:val="ListNumber"/>
      </w:pPr>
      <w:r>
        <w:rPr>
          <w:rFonts w:ascii="Consolas" w:hAnsi="Consolas"/>
          <w:color w:val="A31415"/>
          <w:sz w:val="19"/>
        </w:rPr>
        <w:t>.gitignore</w:t>
      </w:r>
      <w:r>
        <w:t xml:space="preserve"> на </w:t>
      </w:r>
      <w:r>
        <w:rPr>
          <w:rFonts w:ascii="Consolas" w:hAnsi="Consolas"/>
          <w:color w:val="A31415"/>
          <w:sz w:val="19"/>
        </w:rPr>
        <w:t>infra/vps/*.conf</w:t>
      </w:r>
      <w:r>
        <w:t>.</w:t>
      </w:r>
    </w:p>
    <w:p>
      <w:pPr>
        <w:pStyle w:val="ListNumber"/>
      </w:pPr>
      <w:r>
        <w:t>Проверка на секреты перед коммитом.</w:t>
      </w:r>
    </w:p>
    <w:p>
      <w:r>
        <w:t>Удаление файла не устраняет проблему: ключи остаются в истории.</w:t>
      </w:r>
    </w:p>
    <w:p>
      <w:pPr>
        <w:pStyle w:val="Heading3"/>
      </w:pPr>
      <w:r/>
      <w:r>
        <w:t>8.3. Пароли камер: незашифрованное хранение</w:t>
      </w:r>
    </w:p>
    <w:p>
      <w:r>
        <w:t>Пароль камеры входит в URL и хранится открыто везде: PostgreSQL, Redis, конфигурация go2rtc, логи, ответ API.</w:t>
      </w:r>
    </w:p>
    <w:p>
      <w:r>
        <w:rPr>
          <w:i/>
        </w:rPr>
        <w:t>Рекомендация (поэтапно):</w:t>
      </w:r>
    </w:p>
    <w:p>
      <w:pPr>
        <w:pStyle w:val="ListNumber"/>
      </w:pPr>
      <w:r>
        <w:rPr>
          <w:b/>
        </w:rPr>
        <w:t>Немедленно:</w:t>
      </w:r>
      <w:r>
        <w:t xml:space="preserve"> не отдавать в API (5.4).</w:t>
      </w:r>
    </w:p>
    <w:p>
      <w:pPr>
        <w:pStyle w:val="ListNumber"/>
      </w:pPr>
      <w:r>
        <w:rPr>
          <w:b/>
        </w:rPr>
        <w:t>Далее:</w:t>
      </w:r>
      <w:r>
        <w:t xml:space="preserve"> вынести из URL в отдельные поля </w:t>
      </w:r>
      <w:r>
        <w:rPr>
          <w:rFonts w:ascii="Consolas" w:hAnsi="Consolas"/>
          <w:color w:val="A31415"/>
          <w:sz w:val="19"/>
        </w:rPr>
        <w:t>camera.username</w:t>
      </w:r>
      <w:r>
        <w:t xml:space="preserve">, </w:t>
      </w:r>
      <w:r>
        <w:rPr>
          <w:rFonts w:ascii="Consolas" w:hAnsi="Consolas"/>
          <w:color w:val="A31415"/>
          <w:sz w:val="19"/>
        </w:rPr>
        <w:t>camera.password_enc</w:t>
      </w:r>
      <w:r>
        <w:t xml:space="preserve">, шифровать </w:t>
      </w:r>
      <w:r>
        <w:rPr>
          <w:rFonts w:ascii="Consolas" w:hAnsi="Consolas"/>
          <w:color w:val="A31415"/>
          <w:sz w:val="19"/>
        </w:rPr>
        <w:t>password_enc</w:t>
      </w:r>
      <w:r>
        <w:t xml:space="preserve"> ключом из окружения (AES-GCM). URL собирается в момент использования.</w:t>
      </w:r>
    </w:p>
    <w:p>
      <w:pPr>
        <w:pStyle w:val="ListNumber"/>
      </w:pPr>
      <w:r>
        <w:rPr>
          <w:b/>
        </w:rPr>
        <w:t>Затем:</w:t>
      </w:r>
      <w:r>
        <w:t xml:space="preserve"> передавать go2rtc через тело запроса, а не query-параметр — иначе пароль попадёт в логи go2rtc и nginx.</w:t>
      </w:r>
    </w:p>
    <w:p>
      <w:r>
        <w:t xml:space="preserve">Оговорка: шифрование ключом из </w:t>
      </w:r>
      <w:r>
        <w:rPr>
          <w:rFonts w:ascii="Consolas" w:hAnsi="Consolas"/>
          <w:color w:val="A31415"/>
          <w:sz w:val="19"/>
        </w:rPr>
        <w:t>.env</w:t>
      </w:r>
      <w:r>
        <w:t xml:space="preserve"> защищает от чтения дампа БД, но не от компрометации узла. Полноценное решение — Vault (8.4).</w:t>
      </w:r>
    </w:p>
    <w:p>
      <w:pPr>
        <w:pStyle w:val="Heading3"/>
      </w:pPr>
      <w:r/>
      <w:r>
        <w:t>8.4. Целевая модель</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Механизм</w:t>
            </w:r>
          </w:p>
        </w:tc>
        <w:tc>
          <w:tcPr>
            <w:tcW w:type="dxa" w:w="2880"/>
          </w:tcPr>
          <w:p>
            <w:r>
              <w:rPr>
                <w:b/>
              </w:rPr>
            </w:r>
            <w:r>
              <w:rPr>
                <w:b/>
              </w:rPr>
              <w:t>Когда</w:t>
            </w:r>
          </w:p>
        </w:tc>
        <w:tc>
          <w:tcPr>
            <w:tcW w:type="dxa" w:w="2880"/>
          </w:tcPr>
          <w:p>
            <w:r>
              <w:rPr>
                <w:b/>
              </w:rPr>
            </w:r>
            <w:r>
              <w:rPr>
                <w:b/>
              </w:rPr>
              <w:t>Оценка</w:t>
            </w:r>
          </w:p>
        </w:tc>
      </w:tr>
      <w:tr>
        <w:tc>
          <w:tcPr>
            <w:tcW w:type="dxa" w:w="2880"/>
          </w:tcPr>
          <w:p>
            <w:r/>
            <w:r>
              <w:rPr>
                <w:rFonts w:ascii="Consolas" w:hAnsi="Consolas"/>
                <w:color w:val="A31415"/>
                <w:sz w:val="19"/>
              </w:rPr>
              <w:t>.env</w:t>
            </w:r>
            <w:r>
              <w:t xml:space="preserve"> с правами 600</w:t>
            </w:r>
          </w:p>
        </w:tc>
        <w:tc>
          <w:tcPr>
            <w:tcW w:type="dxa" w:w="2880"/>
          </w:tcPr>
          <w:p>
            <w:r/>
            <w:r>
              <w:t>Сейчас</w:t>
            </w:r>
          </w:p>
        </w:tc>
        <w:tc>
          <w:tcPr>
            <w:tcW w:type="dxa" w:w="2880"/>
          </w:tcPr>
          <w:p>
            <w:r/>
            <w:r>
              <w:t>Минимально приемлемо для одного узла</w:t>
            </w:r>
          </w:p>
        </w:tc>
      </w:tr>
      <w:tr>
        <w:tc>
          <w:tcPr>
            <w:tcW w:type="dxa" w:w="2880"/>
          </w:tcPr>
          <w:p>
            <w:r/>
            <w:r>
              <w:t>Docker secrets</w:t>
            </w:r>
          </w:p>
        </w:tc>
        <w:tc>
          <w:tcPr>
            <w:tcW w:type="dxa" w:w="2880"/>
          </w:tcPr>
          <w:p>
            <w:r/>
            <w:r>
              <w:t>При Swarm/K8s</w:t>
            </w:r>
          </w:p>
        </w:tc>
        <w:tc>
          <w:tcPr>
            <w:tcW w:type="dxa" w:w="2880"/>
          </w:tcPr>
          <w:p>
            <w:r/>
            <w:r>
              <w:t>Секрет в tmpfs, не в окружении</w:t>
            </w:r>
          </w:p>
        </w:tc>
      </w:tr>
      <w:tr>
        <w:tc>
          <w:tcPr>
            <w:tcW w:type="dxa" w:w="2880"/>
          </w:tcPr>
          <w:p>
            <w:r/>
            <w:r>
              <w:rPr>
                <w:b/>
              </w:rPr>
              <w:t>HashiCorp Vault</w:t>
            </w:r>
          </w:p>
        </w:tc>
        <w:tc>
          <w:tcPr>
            <w:tcW w:type="dxa" w:w="2880"/>
          </w:tcPr>
          <w:p>
            <w:r/>
            <w:r>
              <w:t>При корпоративной продаже</w:t>
            </w:r>
          </w:p>
        </w:tc>
        <w:tc>
          <w:tcPr>
            <w:tcW w:type="dxa" w:w="2880"/>
          </w:tcPr>
          <w:p>
            <w:r/>
            <w:r>
              <w:t>Ротация, аудит доступа, динамические секреты</w:t>
            </w:r>
          </w:p>
        </w:tc>
      </w:tr>
      <w:tr>
        <w:tc>
          <w:tcPr>
            <w:tcW w:type="dxa" w:w="2880"/>
          </w:tcPr>
          <w:p>
            <w:r/>
            <w:r>
              <w:t>SOPS / git-crypt</w:t>
            </w:r>
          </w:p>
        </w:tc>
        <w:tc>
          <w:tcPr>
            <w:tcW w:type="dxa" w:w="2880"/>
          </w:tcPr>
          <w:p>
            <w:r/>
            <w:r>
              <w:t>Для конфигураций в Git</w:t>
            </w:r>
          </w:p>
        </w:tc>
        <w:tc>
          <w:tcPr>
            <w:tcW w:type="dxa" w:w="2880"/>
          </w:tcPr>
          <w:p>
            <w:r/>
            <w:r>
              <w:t>Шифрование в репозитории</w:t>
            </w:r>
          </w:p>
        </w:tc>
      </w:tr>
    </w:tbl>
    <w:p>
      <w:pPr>
        <w:spacing w:after="80"/>
      </w:pPr>
    </w:p>
    <w:p>
      <w:r>
        <w:rPr>
          <w:i/>
        </w:rPr>
        <w:t>Рекомендация:</w:t>
      </w:r>
      <w:r>
        <w:t xml:space="preserve"> Vault — </w:t>
      </w:r>
      <w:r>
        <w:rPr>
          <w:b/>
        </w:rPr>
        <w:t>не сейчас</w:t>
      </w:r>
      <w:r>
        <w:t xml:space="preserve">. Для одного узла он добавляет узел отказа (недоступность Vault = невозможность старта сервисов) без соразмерного выигрыша. Порядок: сначала </w:t>
      </w:r>
      <w:r>
        <w:rPr>
          <w:rFonts w:ascii="Consolas" w:hAnsi="Consolas"/>
          <w:color w:val="A31415"/>
          <w:sz w:val="19"/>
        </w:rPr>
        <w:t>.env</w:t>
      </w:r>
      <w:r>
        <w:t xml:space="preserve"> с правами 600 и вне репозитория, затем SOPS для конфигураций, Vault — при появлении требования аудита доступа к секретам.</w:t>
      </w:r>
    </w:p>
    <w:p>
      <w:r>
        <w:t>Немедленно применимо и бесплатно:</w:t>
      </w:r>
    </w:p>
    <w:p>
      <w:pPr>
        <w:pStyle w:val="ListBullet"/>
      </w:pPr>
      <w:r>
        <w:rPr>
          <w:rFonts w:ascii="Consolas" w:hAnsi="Consolas"/>
          <w:color w:val="A31415"/>
          <w:sz w:val="19"/>
        </w:rPr>
        <w:t>chmod 600 infra/.env.prod</w:t>
      </w:r>
      <w:r>
        <w:t>;</w:t>
      </w:r>
    </w:p>
    <w:p>
      <w:pPr>
        <w:pStyle w:val="ListBullet"/>
      </w:pPr>
      <w:r>
        <w:t>gitleaks в проверке перед коммитом;</w:t>
      </w:r>
    </w:p>
    <w:p>
      <w:pPr>
        <w:pStyle w:val="ListBullet"/>
      </w:pPr>
      <w:r>
        <w:t xml:space="preserve">ротация </w:t>
      </w:r>
      <w:r>
        <w:rPr>
          <w:rFonts w:ascii="Consolas" w:hAnsi="Consolas"/>
          <w:color w:val="A31415"/>
          <w:sz w:val="19"/>
        </w:rPr>
        <w:t>JWT_SECRET</w:t>
      </w:r>
      <w:r>
        <w:t xml:space="preserve"> при подозрении (следствие: все сессии сбрасываются — что и требуется).</w:t>
      </w:r>
    </w:p>
    <w:p>
      <w:pPr>
        <w:pBdr>
          <w:bottom w:val="single" w:sz="6" w:space="1" w:color="BBBBBB"/>
        </w:pBdr>
      </w:pPr>
    </w:p>
    <w:p>
      <w:pPr>
        <w:pStyle w:val="Heading2"/>
      </w:pPr>
      <w:r/>
      <w:r>
        <w:t>9. Шифрование</w:t>
      </w:r>
    </w:p>
    <w:p>
      <w:pPr>
        <w:pStyle w:val="Heading3"/>
      </w:pPr>
      <w:r/>
      <w:r>
        <w:t>9.1. Данные в передаче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Участок</w:t>
            </w:r>
          </w:p>
        </w:tc>
        <w:tc>
          <w:tcPr>
            <w:tcW w:type="dxa" w:w="2880"/>
          </w:tcPr>
          <w:p>
            <w:r>
              <w:rPr>
                <w:b/>
              </w:rPr>
            </w:r>
            <w:r>
              <w:rPr>
                <w:b/>
              </w:rPr>
              <w:t>Шифрование</w:t>
            </w:r>
          </w:p>
        </w:tc>
        <w:tc>
          <w:tcPr>
            <w:tcW w:type="dxa" w:w="2880"/>
          </w:tcPr>
          <w:p>
            <w:r>
              <w:rPr>
                <w:b/>
              </w:rPr>
            </w:r>
            <w:r>
              <w:rPr>
                <w:b/>
              </w:rPr>
              <w:t>Оценка</w:t>
            </w:r>
          </w:p>
        </w:tc>
      </w:tr>
      <w:tr>
        <w:tc>
          <w:tcPr>
            <w:tcW w:type="dxa" w:w="2880"/>
          </w:tcPr>
          <w:p>
            <w:r/>
            <w:r>
              <w:t>Браузер → VPS</w:t>
            </w:r>
          </w:p>
        </w:tc>
        <w:tc>
          <w:tcPr>
            <w:tcW w:type="dxa" w:w="2880"/>
          </w:tcPr>
          <w:p>
            <w:r/>
            <w:r>
              <w:t>TLS (Let's Encrypt)</w:t>
            </w:r>
          </w:p>
        </w:tc>
        <w:tc>
          <w:tcPr>
            <w:tcW w:type="dxa" w:w="2880"/>
          </w:tcPr>
          <w:p>
            <w:r/>
            <w:r>
              <w:rPr>
                <w:b/>
              </w:rPr>
              <w:t>Верно</w:t>
            </w:r>
          </w:p>
        </w:tc>
      </w:tr>
      <w:tr>
        <w:tc>
          <w:tcPr>
            <w:tcW w:type="dxa" w:w="2880"/>
          </w:tcPr>
          <w:p>
            <w:r/>
            <w:r>
              <w:t>VPS → сервер</w:t>
            </w:r>
          </w:p>
        </w:tc>
        <w:tc>
          <w:tcPr>
            <w:tcW w:type="dxa" w:w="2880"/>
          </w:tcPr>
          <w:p>
            <w:r/>
            <w:r>
              <w:rPr>
                <w:b/>
              </w:rPr>
              <w:t>HTTP</w:t>
            </w:r>
            <w:r>
              <w:t>, внутри WireGuard</w:t>
            </w:r>
          </w:p>
        </w:tc>
        <w:tc>
          <w:tcPr>
            <w:tcW w:type="dxa" w:w="2880"/>
          </w:tcPr>
          <w:p>
            <w:r/>
            <w:r>
              <w:t>Приемлемо: канал шифрован ChaCha20-Poly1305</w:t>
            </w:r>
          </w:p>
        </w:tc>
      </w:tr>
      <w:tr>
        <w:tc>
          <w:tcPr>
            <w:tcW w:type="dxa" w:w="2880"/>
          </w:tcPr>
          <w:p>
            <w:r/>
            <w:r>
              <w:t>Точка → VPS</w:t>
            </w:r>
          </w:p>
        </w:tc>
        <w:tc>
          <w:tcPr>
            <w:tcW w:type="dxa" w:w="2880"/>
          </w:tcPr>
          <w:p>
            <w:r/>
            <w:r>
              <w:t>AmneziaWG</w:t>
            </w:r>
          </w:p>
        </w:tc>
        <w:tc>
          <w:tcPr>
            <w:tcW w:type="dxa" w:w="2880"/>
          </w:tcPr>
          <w:p>
            <w:r/>
            <w:r>
              <w:rPr>
                <w:b/>
              </w:rPr>
              <w:t>Верно</w:t>
            </w:r>
          </w:p>
        </w:tc>
      </w:tr>
      <w:tr>
        <w:tc>
          <w:tcPr>
            <w:tcW w:type="dxa" w:w="2880"/>
          </w:tcPr>
          <w:p>
            <w:r/>
            <w:r>
              <w:t>Сервер → камера</w:t>
            </w:r>
          </w:p>
        </w:tc>
        <w:tc>
          <w:tcPr>
            <w:tcW w:type="dxa" w:w="2880"/>
          </w:tcPr>
          <w:p>
            <w:r/>
            <w:r>
              <w:t xml:space="preserve">RTSP </w:t>
            </w:r>
            <w:r>
              <w:rPr>
                <w:b/>
              </w:rPr>
              <w:t>без шифрования</w:t>
            </w:r>
            <w:r>
              <w:t>, внутри туннеля</w:t>
            </w:r>
          </w:p>
        </w:tc>
        <w:tc>
          <w:tcPr>
            <w:tcW w:type="dxa" w:w="2880"/>
          </w:tcPr>
          <w:p>
            <w:r/>
            <w:r>
              <w:t>Приемлемо</w:t>
            </w:r>
          </w:p>
        </w:tc>
      </w:tr>
      <w:tr>
        <w:tc>
          <w:tcPr>
            <w:tcW w:type="dxa" w:w="2880"/>
          </w:tcPr>
          <w:p>
            <w:r/>
            <w:r>
              <w:t>Камера → шлюз (LAN точки)</w:t>
            </w:r>
          </w:p>
        </w:tc>
        <w:tc>
          <w:tcPr>
            <w:tcW w:type="dxa" w:w="2880"/>
          </w:tcPr>
          <w:p>
            <w:r/>
            <w:r>
              <w:rPr>
                <w:b/>
              </w:rPr>
              <w:t>Открыто</w:t>
            </w:r>
          </w:p>
        </w:tc>
        <w:tc>
          <w:tcPr>
            <w:tcW w:type="dxa" w:w="2880"/>
          </w:tcPr>
          <w:p>
            <w:r/>
            <w:r>
              <w:t>Риск: LAN точки не наша</w:t>
            </w:r>
          </w:p>
        </w:tc>
      </w:tr>
      <w:tr>
        <w:tc>
          <w:tcPr>
            <w:tcW w:type="dxa" w:w="2880"/>
          </w:tcPr>
          <w:p>
            <w:r/>
            <w:r>
              <w:t>api ↔ postgres/redis/minio</w:t>
            </w:r>
          </w:p>
        </w:tc>
        <w:tc>
          <w:tcPr>
            <w:tcW w:type="dxa" w:w="2880"/>
          </w:tcPr>
          <w:p>
            <w:r/>
            <w:r>
              <w:rPr>
                <w:b/>
              </w:rPr>
              <w:t>Открыто</w:t>
            </w:r>
            <w:r>
              <w:t>, сеть Docker</w:t>
            </w:r>
          </w:p>
        </w:tc>
        <w:tc>
          <w:tcPr>
            <w:tcW w:type="dxa" w:w="2880"/>
          </w:tcPr>
          <w:p>
            <w:r/>
            <w:r>
              <w:t>Приемлемо</w:t>
            </w:r>
          </w:p>
        </w:tc>
      </w:tr>
      <w:tr>
        <w:tc>
          <w:tcPr>
            <w:tcW w:type="dxa" w:w="2880"/>
          </w:tcPr>
          <w:p>
            <w:r/>
            <w:r>
              <w:t>Браузер → MinIO</w:t>
            </w:r>
          </w:p>
        </w:tc>
        <w:tc>
          <w:tcPr>
            <w:tcW w:type="dxa" w:w="2880"/>
          </w:tcPr>
          <w:p>
            <w:r/>
            <w:r>
              <w:t>TLS presigned</w:t>
            </w:r>
          </w:p>
        </w:tc>
        <w:tc>
          <w:tcPr>
            <w:tcW w:type="dxa" w:w="2880"/>
          </w:tcPr>
          <w:p>
            <w:r/>
            <w:r>
              <w:rPr>
                <w:b/>
              </w:rPr>
              <w:t>Верно</w:t>
            </w:r>
          </w:p>
        </w:tc>
      </w:tr>
      <w:tr>
        <w:tc>
          <w:tcPr>
            <w:tcW w:type="dxa" w:w="2880"/>
          </w:tcPr>
          <w:p>
            <w:r/>
            <w:r>
              <w:t>api → Telegram</w:t>
            </w:r>
          </w:p>
        </w:tc>
        <w:tc>
          <w:tcPr>
            <w:tcW w:type="dxa" w:w="2880"/>
          </w:tcPr>
          <w:p>
            <w:r/>
            <w:r>
              <w:t>TLS</w:t>
            </w:r>
          </w:p>
        </w:tc>
        <w:tc>
          <w:tcPr>
            <w:tcW w:type="dxa" w:w="2880"/>
          </w:tcPr>
          <w:p>
            <w:r/>
            <w:r>
              <w:rPr>
                <w:b/>
              </w:rPr>
              <w:t>Верно</w:t>
            </w:r>
          </w:p>
        </w:tc>
      </w:tr>
    </w:tbl>
    <w:p>
      <w:pPr>
        <w:spacing w:after="80"/>
      </w:pPr>
    </w:p>
    <w:p>
      <w:r>
        <w:t xml:space="preserve">Слабое место — </w:t>
      </w:r>
      <w:r>
        <w:rPr>
          <w:b/>
        </w:rPr>
        <w:t>камера → шлюз внутри LAN точки</w:t>
      </w:r>
      <w:r>
        <w:t>: RTSP с паролем идёт открыто по сети, которую мы не контролируем и в которой находится касса и, возможно, гостевой Wi-Fi. Перехват тривиален.</w:t>
      </w:r>
    </w:p>
    <w:p>
      <w:r>
        <w:rPr>
          <w:i/>
        </w:rPr>
        <w:t>Оценка:</w:t>
      </w:r>
      <w:r>
        <w:t xml:space="preserve"> устранить нельзя — камеры не поддерживают RTSPS. Смягчение: отдельный VLAN для камер (нереалистично для ПВЗ), уникальный пароль на камеру (реалистично).</w:t>
      </w:r>
    </w:p>
    <w:p>
      <w:pPr>
        <w:pStyle w:val="Heading3"/>
      </w:pPr>
      <w:r/>
      <w:r>
        <w:t>9.2. Данные в покое</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Данные</w:t>
            </w:r>
          </w:p>
        </w:tc>
        <w:tc>
          <w:tcPr>
            <w:tcW w:type="dxa" w:w="4320"/>
          </w:tcPr>
          <w:p>
            <w:r>
              <w:rPr>
                <w:b/>
              </w:rPr>
            </w:r>
            <w:r>
              <w:rPr>
                <w:b/>
              </w:rPr>
              <w:t>Шифрование</w:t>
            </w:r>
          </w:p>
        </w:tc>
      </w:tr>
      <w:tr>
        <w:tc>
          <w:tcPr>
            <w:tcW w:type="dxa" w:w="4320"/>
          </w:tcPr>
          <w:p>
            <w:r/>
            <w:r>
              <w:t>PostgreSQL</w:t>
            </w:r>
          </w:p>
        </w:tc>
        <w:tc>
          <w:tcPr>
            <w:tcW w:type="dxa" w:w="4320"/>
          </w:tcPr>
          <w:p>
            <w:r/>
            <w:r>
              <w:rPr>
                <w:b/>
              </w:rPr>
              <w:t>Нет</w:t>
            </w:r>
          </w:p>
        </w:tc>
      </w:tr>
      <w:tr>
        <w:tc>
          <w:tcPr>
            <w:tcW w:type="dxa" w:w="4320"/>
          </w:tcPr>
          <w:p>
            <w:r/>
            <w:r>
              <w:t>Redis</w:t>
            </w:r>
          </w:p>
        </w:tc>
        <w:tc>
          <w:tcPr>
            <w:tcW w:type="dxa" w:w="4320"/>
          </w:tcPr>
          <w:p>
            <w:r/>
            <w:r>
              <w:rPr>
                <w:b/>
              </w:rPr>
              <w:t>Нет</w:t>
            </w:r>
          </w:p>
        </w:tc>
      </w:tr>
      <w:tr>
        <w:tc>
          <w:tcPr>
            <w:tcW w:type="dxa" w:w="4320"/>
          </w:tcPr>
          <w:p>
            <w:r/>
            <w:r>
              <w:t>MinIO</w:t>
            </w:r>
          </w:p>
        </w:tc>
        <w:tc>
          <w:tcPr>
            <w:tcW w:type="dxa" w:w="4320"/>
          </w:tcPr>
          <w:p>
            <w:r/>
            <w:r>
              <w:rPr>
                <w:b/>
              </w:rPr>
              <w:t>Нет</w:t>
            </w:r>
          </w:p>
        </w:tc>
      </w:tr>
      <w:tr>
        <w:tc>
          <w:tcPr>
            <w:tcW w:type="dxa" w:w="4320"/>
          </w:tcPr>
          <w:p>
            <w:r/>
            <w:r>
              <w:t>Видеоархив</w:t>
            </w:r>
          </w:p>
        </w:tc>
        <w:tc>
          <w:tcPr>
            <w:tcW w:type="dxa" w:w="4320"/>
          </w:tcPr>
          <w:p>
            <w:r/>
            <w:r>
              <w:rPr>
                <w:b/>
              </w:rPr>
              <w:t>Нет</w:t>
            </w:r>
          </w:p>
        </w:tc>
      </w:tr>
      <w:tr>
        <w:tc>
          <w:tcPr>
            <w:tcW w:type="dxa" w:w="4320"/>
          </w:tcPr>
          <w:p>
            <w:r/>
            <w:r>
              <w:t>Диск</w:t>
            </w:r>
          </w:p>
        </w:tc>
        <w:tc>
          <w:tcPr>
            <w:tcW w:type="dxa" w:w="4320"/>
          </w:tcPr>
          <w:p>
            <w:r/>
            <w:r>
              <w:rPr>
                <w:b/>
              </w:rPr>
              <w:t>Нет</w:t>
            </w:r>
            <w:r>
              <w:t xml:space="preserve"> (нет LUKS)</w:t>
            </w:r>
          </w:p>
        </w:tc>
      </w:tr>
    </w:tbl>
    <w:p>
      <w:pPr>
        <w:spacing w:after="80"/>
      </w:pPr>
    </w:p>
    <w:p>
      <w:r>
        <w:t>Отсутствие шифрования диска означает: физический доступ к серверу = доступ ко всему. Для домашнего ПК это существенно.</w:t>
      </w:r>
    </w:p>
    <w:p>
      <w:r>
        <w:rPr>
          <w:i/>
        </w:rPr>
        <w:t>Рекомендация:</w:t>
      </w:r>
      <w:r>
        <w:t xml:space="preserve"> LUKS на диск данных при переезде в ЦОД. Для домашнего сервера — по решению; накладные расходы на производительность невелики, но требуется ввод ключа при загрузке (что для удалённого сервера — отдельная задача).</w:t>
      </w:r>
    </w:p>
    <w:p>
      <w:r>
        <w:t>Для on-premise шифрование в покое, вероятно, потребует заказчик — это стандартное требование.</w:t>
      </w:r>
    </w:p>
    <w:p>
      <w:pPr>
        <w:pStyle w:val="Heading3"/>
      </w:pPr>
      <w:r/>
      <w:r>
        <w:t>9.3. Ротация сертификатов</w:t>
      </w:r>
    </w:p>
    <w:p>
      <w:r>
        <w:t>TLS — Let's Encrypt через certbot (</w:t>
      </w:r>
      <w:r>
        <w:rPr>
          <w:rFonts w:ascii="Consolas" w:hAnsi="Consolas"/>
          <w:color w:val="A31415"/>
          <w:sz w:val="19"/>
        </w:rPr>
        <w:t>certbot --nginx -d &lt;domain&gt; -d s3.&lt;domain&gt;</w:t>
      </w:r>
      <w:r>
        <w:t>). Автоматическое обновление — штатный таймер certbot.</w:t>
      </w:r>
    </w:p>
    <w:p>
      <w:r>
        <w:rPr>
          <w:b/>
        </w:rPr>
        <w:t>[Требует проверки]:</w:t>
      </w:r>
      <w:r>
        <w:t xml:space="preserve"> настроено ли автообновление и мониторится ли срок. Истечение сертификата = полная недоступность платформы. Это отказ, который происходит внезапно, в известную заранее дату, и который тривиально предотвратить.</w:t>
      </w:r>
    </w:p>
    <w:p>
      <w:r>
        <w:rPr>
          <w:i/>
        </w:rPr>
        <w:t>Рекомендация:</w:t>
      </w:r>
      <w:r>
        <w:t xml:space="preserve"> проверка срока сертификата в blackbox-exporter с предупреждением за 14 дней (</w:t>
      </w:r>
      <w:r>
        <w:rPr>
          <w:color w:val="1A5FB4"/>
          <w:u w:val="single"/>
        </w:rPr>
        <w:t>12</w:t>
      </w:r>
      <w:r>
        <w:t>, 5.6).</w:t>
      </w:r>
    </w:p>
    <w:p>
      <w:pPr>
        <w:pBdr>
          <w:bottom w:val="single" w:sz="6" w:space="1" w:color="BBBBBB"/>
        </w:pBdr>
      </w:pPr>
    </w:p>
    <w:p>
      <w:pPr>
        <w:pStyle w:val="Heading2"/>
      </w:pPr>
      <w:r/>
      <w:r>
        <w:t>10. Соответствие 152-ФЗ</w:t>
      </w:r>
    </w:p>
    <w:p>
      <w:pPr>
        <w:pStyle w:val="Heading3"/>
      </w:pPr>
      <w:r/>
      <w:r>
        <w:t>10.1. Классификация данных</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Данные</w:t>
            </w:r>
          </w:p>
        </w:tc>
        <w:tc>
          <w:tcPr>
            <w:tcW w:type="dxa" w:w="2880"/>
          </w:tcPr>
          <w:p>
            <w:r>
              <w:rPr>
                <w:b/>
              </w:rPr>
            </w:r>
            <w:r>
              <w:rPr>
                <w:b/>
              </w:rPr>
              <w:t>Категория</w:t>
            </w:r>
          </w:p>
        </w:tc>
        <w:tc>
          <w:tcPr>
            <w:tcW w:type="dxa" w:w="2880"/>
          </w:tcPr>
          <w:p>
            <w:r>
              <w:rPr>
                <w:b/>
              </w:rPr>
            </w:r>
            <w:r>
              <w:rPr>
                <w:b/>
              </w:rPr>
              <w:t>Основание</w:t>
            </w:r>
          </w:p>
        </w:tc>
      </w:tr>
      <w:tr>
        <w:tc>
          <w:tcPr>
            <w:tcW w:type="dxa" w:w="2880"/>
          </w:tcPr>
          <w:p>
            <w:r/>
            <w:r>
              <w:t>Видео с людьми</w:t>
            </w:r>
          </w:p>
        </w:tc>
        <w:tc>
          <w:tcPr>
            <w:tcW w:type="dxa" w:w="2880"/>
          </w:tcPr>
          <w:p>
            <w:r/>
            <w:r>
              <w:rPr>
                <w:b/>
              </w:rPr>
              <w:t>ПДн</w:t>
            </w:r>
          </w:p>
        </w:tc>
        <w:tc>
          <w:tcPr>
            <w:tcW w:type="dxa" w:w="2880"/>
          </w:tcPr>
          <w:p>
            <w:r/>
            <w:r>
              <w:t>Изображение позволяет идентифицировать</w:t>
            </w:r>
          </w:p>
        </w:tc>
      </w:tr>
      <w:tr>
        <w:tc>
          <w:tcPr>
            <w:tcW w:type="dxa" w:w="2880"/>
          </w:tcPr>
          <w:p>
            <w:r/>
            <w:r>
              <w:t>Эталоны лиц сотрудников</w:t>
            </w:r>
          </w:p>
        </w:tc>
        <w:tc>
          <w:tcPr>
            <w:tcW w:type="dxa" w:w="2880"/>
          </w:tcPr>
          <w:p>
            <w:r/>
            <w:r>
              <w:rPr>
                <w:b/>
              </w:rPr>
              <w:t>Биометрические ПДн</w:t>
            </w:r>
          </w:p>
        </w:tc>
        <w:tc>
          <w:tcPr>
            <w:tcW w:type="dxa" w:w="2880"/>
          </w:tcPr>
          <w:p>
            <w:r/>
            <w:r>
              <w:t>Особый режим</w:t>
            </w:r>
          </w:p>
        </w:tc>
      </w:tr>
      <w:tr>
        <w:tc>
          <w:tcPr>
            <w:tcW w:type="dxa" w:w="2880"/>
          </w:tcPr>
          <w:p>
            <w:r/>
            <w:r>
              <w:t>Галерея Re-ID посетителей</w:t>
            </w:r>
          </w:p>
        </w:tc>
        <w:tc>
          <w:tcPr>
            <w:tcW w:type="dxa" w:w="2880"/>
          </w:tcPr>
          <w:p>
            <w:r/>
            <w:r>
              <w:rPr>
                <w:b/>
              </w:rPr>
              <w:t>Не ПДн</w:t>
            </w:r>
          </w:p>
        </w:tc>
        <w:tc>
          <w:tcPr>
            <w:tcW w:type="dxa" w:w="2880"/>
          </w:tcPr>
          <w:p>
            <w:r/>
            <w:r>
              <w:t>См. 10.2</w:t>
            </w:r>
          </w:p>
        </w:tc>
      </w:tr>
      <w:tr>
        <w:tc>
          <w:tcPr>
            <w:tcW w:type="dxa" w:w="2880"/>
          </w:tcPr>
          <w:p>
            <w:r/>
            <w:r>
              <w:t xml:space="preserve">События с </w:t>
            </w:r>
            <w:r>
              <w:rPr>
                <w:rFonts w:ascii="Consolas" w:hAnsi="Consolas"/>
                <w:color w:val="A31415"/>
                <w:sz w:val="19"/>
              </w:rPr>
              <w:t>global_id</w:t>
            </w:r>
          </w:p>
        </w:tc>
        <w:tc>
          <w:tcPr>
            <w:tcW w:type="dxa" w:w="2880"/>
          </w:tcPr>
          <w:p>
            <w:r/>
            <w:r>
              <w:t>Не ПДн</w:t>
            </w:r>
          </w:p>
        </w:tc>
        <w:tc>
          <w:tcPr>
            <w:tcW w:type="dxa" w:w="2880"/>
          </w:tcPr>
          <w:p>
            <w:r/>
            <w:r>
              <w:rPr>
                <w:rFonts w:ascii="Consolas" w:hAnsi="Consolas"/>
                <w:color w:val="A31415"/>
                <w:sz w:val="19"/>
              </w:rPr>
              <w:t>global_id</w:t>
            </w:r>
            <w:r>
              <w:t xml:space="preserve"> — временный идентификатор</w:t>
            </w:r>
          </w:p>
        </w:tc>
      </w:tr>
      <w:tr>
        <w:tc>
          <w:tcPr>
            <w:tcW w:type="dxa" w:w="2880"/>
          </w:tcPr>
          <w:p>
            <w:r/>
            <w:r>
              <w:t>Учётные записи пользователей</w:t>
            </w:r>
          </w:p>
        </w:tc>
        <w:tc>
          <w:tcPr>
            <w:tcW w:type="dxa" w:w="2880"/>
          </w:tcPr>
          <w:p>
            <w:r/>
            <w:r>
              <w:t>ПДн</w:t>
            </w:r>
          </w:p>
        </w:tc>
        <w:tc>
          <w:tcPr>
            <w:tcW w:type="dxa" w:w="2880"/>
          </w:tcPr>
          <w:p>
            <w:r/>
            <w:r>
              <w:t>Email</w:t>
            </w:r>
          </w:p>
        </w:tc>
      </w:tr>
    </w:tbl>
    <w:p>
      <w:pPr>
        <w:spacing w:after="80"/>
      </w:pPr>
    </w:p>
    <w:p>
      <w:pPr>
        <w:pStyle w:val="Heading3"/>
      </w:pPr>
      <w:r/>
      <w:r>
        <w:t>10.2. Почему галерея Re-ID — не ПДн</w:t>
      </w:r>
    </w:p>
    <w:p>
      <w:r>
        <w:t>Обоснование, являющееся продуктовым преимуществом (</w:t>
      </w:r>
      <w:r>
        <w:rPr>
          <w:color w:val="1A5FB4"/>
          <w:u w:val="single"/>
        </w:rPr>
        <w:t>00</w:t>
      </w:r>
      <w:r>
        <w:t>, 7.1):</w:t>
      </w:r>
    </w:p>
    <w:p>
      <w:pPr>
        <w:pStyle w:val="ListNumber"/>
      </w:pPr>
      <w:r>
        <w:t xml:space="preserve">Эмбеддинг — гистограмма HSV одежды либо вектор внешности. По нему </w:t>
      </w:r>
      <w:r>
        <w:rPr>
          <w:b/>
        </w:rPr>
        <w:t>невозможно установить личность</w:t>
      </w:r>
      <w:r>
        <w:t>: он не связан ни с именем, ни с документом, ни с биометрией.</w:t>
      </w:r>
    </w:p>
    <w:p>
      <w:pPr>
        <w:pStyle w:val="ListNumber"/>
      </w:pPr>
      <w:r>
        <w:t>TTL 12 часов (</w:t>
      </w:r>
      <w:r>
        <w:rPr>
          <w:rFonts w:ascii="Consolas" w:hAnsi="Consolas"/>
          <w:color w:val="A31415"/>
          <w:sz w:val="19"/>
        </w:rPr>
        <w:t>gallery_ttl_hours</w:t>
      </w:r>
      <w:r>
        <w:t>): данные не накапливаются, ежесуточно обнуляются.</w:t>
      </w:r>
    </w:p>
    <w:p>
      <w:pPr>
        <w:pStyle w:val="ListNumber"/>
      </w:pPr>
      <w:r>
        <w:rPr>
          <w:rFonts w:ascii="Consolas" w:hAnsi="Consolas"/>
          <w:color w:val="A31415"/>
          <w:sz w:val="19"/>
        </w:rPr>
        <w:t>global_id</w:t>
      </w:r>
      <w:r>
        <w:t xml:space="preserve"> — случайный идентификатор, не связанный с человеком вне суток.</w:t>
      </w:r>
    </w:p>
    <w:p>
      <w:pPr>
        <w:pStyle w:val="ListNumber"/>
      </w:pPr>
      <w:r>
        <w:t>Лица посетителей не обрабатываются никогда.</w:t>
      </w:r>
    </w:p>
    <w:p>
      <w:r>
        <w:rPr>
          <w:b/>
        </w:rPr>
        <w:t>Условие сохранения этого статуса:</w:t>
      </w:r>
      <w:r>
        <w:t xml:space="preserve"> </w:t>
      </w:r>
      <w:r>
        <w:rPr>
          <w:rFonts w:ascii="Consolas" w:hAnsi="Consolas"/>
          <w:color w:val="A31415"/>
          <w:sz w:val="19"/>
        </w:rPr>
        <w:t>gallery_ttl_hours</w:t>
      </w:r>
      <w:r>
        <w:t xml:space="preserve"> не должен увеличиваться. Значение в 720 часов превратило бы галерею в систему долговременного отслеживания посетителей — с иным правовым режимом.</w:t>
      </w:r>
    </w:p>
    <w:p>
      <w:r>
        <w:rPr>
          <w:i/>
        </w:rPr>
        <w:t>Рекомендация:</w:t>
      </w:r>
      <w:r>
        <w:t xml:space="preserve"> ограничить параметр сверху в интерфейсе (24 часа) с пояснением, почему. Сегодня это ограничение существует только в виде знания у автора.</w:t>
      </w:r>
    </w:p>
    <w:p>
      <w:pPr>
        <w:pStyle w:val="Heading3"/>
      </w:pPr>
      <w:r/>
      <w:r>
        <w:t>10.3. Эталоны лиц сотрудников</w:t>
      </w:r>
    </w:p>
    <w:p>
      <w:r>
        <w:rPr>
          <w:b/>
        </w:rPr>
        <w:t>Единственные биометрические ПДн в системе.</w:t>
      </w:r>
      <w:r>
        <w:t xml:space="preserve"> Требования 152-ФЗ к ним:</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Требование</w:t>
            </w:r>
          </w:p>
        </w:tc>
        <w:tc>
          <w:tcPr>
            <w:tcW w:type="dxa" w:w="4320"/>
          </w:tcPr>
          <w:p>
            <w:r>
              <w:rPr>
                <w:b/>
              </w:rPr>
            </w:r>
            <w:r>
              <w:rPr>
                <w:b/>
              </w:rPr>
              <w:t>Состояние</w:t>
            </w:r>
          </w:p>
        </w:tc>
      </w:tr>
      <w:tr>
        <w:tc>
          <w:tcPr>
            <w:tcW w:type="dxa" w:w="4320"/>
          </w:tcPr>
          <w:p>
            <w:r/>
            <w:r>
              <w:t>Отдельное письменное согласие субъекта</w:t>
            </w:r>
          </w:p>
        </w:tc>
        <w:tc>
          <w:tcPr>
            <w:tcW w:type="dxa" w:w="4320"/>
          </w:tcPr>
          <w:p>
            <w:r/>
            <w:r>
              <w:rPr>
                <w:b/>
              </w:rPr>
              <w:t>Организационное — вне платформы</w:t>
            </w:r>
          </w:p>
        </w:tc>
      </w:tr>
      <w:tr>
        <w:tc>
          <w:tcPr>
            <w:tcW w:type="dxa" w:w="4320"/>
          </w:tcPr>
          <w:p>
            <w:r/>
            <w:r>
              <w:t>Возможность отзыва согласия</w:t>
            </w:r>
          </w:p>
        </w:tc>
        <w:tc>
          <w:tcPr>
            <w:tcW w:type="dxa" w:w="4320"/>
          </w:tcPr>
          <w:p>
            <w:r/>
            <w:r>
              <w:t>Есть: удаление личности на «Люди»</w:t>
            </w:r>
          </w:p>
        </w:tc>
      </w:tr>
      <w:tr>
        <w:tc>
          <w:tcPr>
            <w:tcW w:type="dxa" w:w="4320"/>
          </w:tcPr>
          <w:p>
            <w:r/>
            <w:r>
              <w:t>Хранение отдельно от иных ПДн</w:t>
            </w:r>
          </w:p>
        </w:tc>
        <w:tc>
          <w:tcPr>
            <w:tcW w:type="dxa" w:w="4320"/>
          </w:tcPr>
          <w:p>
            <w:r/>
            <w:r>
              <w:t>Есть: отдельная галерея Redis</w:t>
            </w:r>
          </w:p>
        </w:tc>
      </w:tr>
      <w:tr>
        <w:tc>
          <w:tcPr>
            <w:tcW w:type="dxa" w:w="4320"/>
          </w:tcPr>
          <w:p>
            <w:r/>
            <w:r>
              <w:t>Уничтожение по достижении цели</w:t>
            </w:r>
          </w:p>
        </w:tc>
        <w:tc>
          <w:tcPr>
            <w:tcW w:type="dxa" w:w="4320"/>
          </w:tcPr>
          <w:p>
            <w:r/>
            <w:r>
              <w:t>Ручное</w:t>
            </w:r>
          </w:p>
        </w:tc>
      </w:tr>
      <w:tr>
        <w:tc>
          <w:tcPr>
            <w:tcW w:type="dxa" w:w="4320"/>
          </w:tcPr>
          <w:p>
            <w:r/>
            <w:r>
              <w:t>Уведомление РКН</w:t>
            </w:r>
          </w:p>
        </w:tc>
        <w:tc>
          <w:tcPr>
            <w:tcW w:type="dxa" w:w="4320"/>
          </w:tcPr>
          <w:p>
            <w:r/>
            <w:r>
              <w:rPr>
                <w:b/>
              </w:rPr>
              <w:t>Организационное</w:t>
            </w:r>
          </w:p>
        </w:tc>
      </w:tr>
    </w:tbl>
    <w:p>
      <w:pPr>
        <w:spacing w:after="80"/>
      </w:pPr>
    </w:p>
    <w:p>
      <w:r>
        <w:rPr>
          <w:i/>
        </w:rPr>
        <w:t>Рекомендация:</w:t>
      </w:r>
      <w:r>
        <w:t xml:space="preserve"> при включении Face-ID сотрудников интерфейс обязан показывать предупреждение о необходимости согласия. Сегодня владелец включает функцию, не зная о правовых обязанностях. Это ответственность оператора ПДн (клиента), но платформа обязана его информировать — иначе мы способствуем нарушению.</w:t>
      </w:r>
    </w:p>
    <w:p>
      <w:pPr>
        <w:pStyle w:val="Heading3"/>
      </w:pPr>
      <w:r/>
      <w:r>
        <w:t>10.4. Роли и незакрытые вопросы</w:t>
      </w:r>
    </w:p>
    <w:p>
      <w:r>
        <w:rPr>
          <w:b/>
        </w:rPr>
        <w:t>[Данные отсутствуют]</w:t>
      </w:r>
      <w:r>
        <w:t xml:space="preserve"> (</w:t>
      </w:r>
      <w:r>
        <w:rPr>
          <w:color w:val="1A5FB4"/>
          <w:u w:val="single"/>
        </w:rPr>
        <w:t>00</w:t>
      </w:r>
      <w:r>
        <w:t>, 9.2, пункт 4): не определено, кто оператор ПДн, а кто обработчик в облачном режиме.</w:t>
      </w:r>
    </w:p>
    <w:p>
      <w:r>
        <w:t>В облаке мы обрабатываем видео с площадки клиента на нашем сервере. Вероятная модель: клиент — оператор, мы — обработчик по поручению. Требует договора с существенными условиями по 152-ФЗ.</w:t>
      </w:r>
    </w:p>
    <w:p>
      <w:r>
        <w:rPr>
          <w:i/>
        </w:rPr>
        <w:t>Рекомендация:</w:t>
      </w:r>
      <w:r>
        <w:t xml:space="preserve"> привлечь юриста до первой продажи вне круга знакомых. Инженерные решения (отсутствие биометрии посетителей, TTL 12ч) уже минимизируют риск, но не отменяют оформления.</w:t>
      </w:r>
    </w:p>
    <w:p>
      <w:pPr>
        <w:pStyle w:val="Heading3"/>
      </w:pPr>
      <w:r/>
      <w:r>
        <w:t>10.5. Уведомление о видеонаблюдении</w:t>
      </w:r>
    </w:p>
    <w:p>
      <w:r>
        <w:t>Клиент обязан информировать посетителей о ведении видеонаблюдения (таблички).</w:t>
      </w:r>
    </w:p>
    <w:p>
      <w:r>
        <w:rPr>
          <w:i/>
        </w:rPr>
        <w:t>Рекомендация:</w:t>
      </w:r>
      <w:r>
        <w:t xml:space="preserve"> включить памятку и макет таблички в кит онбординга. Это стоит часы и снимает с нас часть репутационного риска.</w:t>
      </w:r>
    </w:p>
    <w:p>
      <w:pPr>
        <w:pBdr>
          <w:bottom w:val="single" w:sz="6" w:space="1" w:color="BBBBBB"/>
        </w:pBdr>
      </w:pPr>
    </w:p>
    <w:p>
      <w:pPr>
        <w:pStyle w:val="Heading2"/>
      </w:pPr>
      <w:r/>
      <w:r>
        <w:t>11. Безопасность разработки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Практика</w:t>
            </w:r>
          </w:p>
        </w:tc>
        <w:tc>
          <w:tcPr>
            <w:tcW w:type="dxa" w:w="4320"/>
          </w:tcPr>
          <w:p>
            <w:r>
              <w:rPr>
                <w:b/>
              </w:rPr>
            </w:r>
            <w:r>
              <w:rPr>
                <w:b/>
              </w:rPr>
              <w:t>Состояние</w:t>
            </w:r>
          </w:p>
        </w:tc>
      </w:tr>
      <w:tr>
        <w:tc>
          <w:tcPr>
            <w:tcW w:type="dxa" w:w="4320"/>
          </w:tcPr>
          <w:p>
            <w:r/>
            <w:r>
              <w:t>Обзор кода</w:t>
            </w:r>
          </w:p>
        </w:tc>
        <w:tc>
          <w:tcPr>
            <w:tcW w:type="dxa" w:w="4320"/>
          </w:tcPr>
          <w:p>
            <w:r/>
            <w:r>
              <w:rPr>
                <w:b/>
              </w:rPr>
              <w:t>[Требует проверки]</w:t>
            </w:r>
          </w:p>
        </w:tc>
      </w:tr>
      <w:tr>
        <w:tc>
          <w:tcPr>
            <w:tcW w:type="dxa" w:w="4320"/>
          </w:tcPr>
          <w:p>
            <w:r/>
            <w:r>
              <w:t>Статический анализ (SAST)</w:t>
            </w:r>
          </w:p>
        </w:tc>
        <w:tc>
          <w:tcPr>
            <w:tcW w:type="dxa" w:w="4320"/>
          </w:tcPr>
          <w:p>
            <w:r/>
            <w:r>
              <w:rPr>
                <w:b/>
              </w:rPr>
              <w:t>Нет</w:t>
            </w:r>
          </w:p>
        </w:tc>
      </w:tr>
      <w:tr>
        <w:tc>
          <w:tcPr>
            <w:tcW w:type="dxa" w:w="4320"/>
          </w:tcPr>
          <w:p>
            <w:r/>
            <w:r>
              <w:t>Проверка зависимостей</w:t>
            </w:r>
          </w:p>
        </w:tc>
        <w:tc>
          <w:tcPr>
            <w:tcW w:type="dxa" w:w="4320"/>
          </w:tcPr>
          <w:p>
            <w:r/>
            <w:r>
              <w:rPr>
                <w:b/>
              </w:rPr>
              <w:t>Нет</w:t>
            </w:r>
            <w:r>
              <w:t xml:space="preserve"> (</w:t>
            </w:r>
            <w:r>
              <w:rPr>
                <w:rFonts w:ascii="Consolas" w:hAnsi="Consolas"/>
                <w:color w:val="A31415"/>
                <w:sz w:val="19"/>
              </w:rPr>
              <w:t>npm audit</w:t>
            </w:r>
            <w:r>
              <w:t xml:space="preserve">, </w:t>
            </w:r>
            <w:r>
              <w:rPr>
                <w:rFonts w:ascii="Consolas" w:hAnsi="Consolas"/>
                <w:color w:val="A31415"/>
                <w:sz w:val="19"/>
              </w:rPr>
              <w:t>pip-audit</w:t>
            </w:r>
            <w:r>
              <w:t xml:space="preserve"> не в процессе)</w:t>
            </w:r>
          </w:p>
        </w:tc>
      </w:tr>
      <w:tr>
        <w:tc>
          <w:tcPr>
            <w:tcW w:type="dxa" w:w="4320"/>
          </w:tcPr>
          <w:p>
            <w:r/>
            <w:r>
              <w:t>Проверка секретов</w:t>
            </w:r>
          </w:p>
        </w:tc>
        <w:tc>
          <w:tcPr>
            <w:tcW w:type="dxa" w:w="4320"/>
          </w:tcPr>
          <w:p>
            <w:r/>
            <w:r>
              <w:rPr>
                <w:b/>
              </w:rPr>
              <w:t>Нет</w:t>
            </w:r>
            <w:r>
              <w:t xml:space="preserve"> (S-01 — прямое следствие)</w:t>
            </w:r>
          </w:p>
        </w:tc>
      </w:tr>
      <w:tr>
        <w:tc>
          <w:tcPr>
            <w:tcW w:type="dxa" w:w="4320"/>
          </w:tcPr>
          <w:p>
            <w:r/>
            <w:r>
              <w:t>Сканирование образов</w:t>
            </w:r>
          </w:p>
        </w:tc>
        <w:tc>
          <w:tcPr>
            <w:tcW w:type="dxa" w:w="4320"/>
          </w:tcPr>
          <w:p>
            <w:r/>
            <w:r>
              <w:rPr>
                <w:b/>
              </w:rPr>
              <w:t>Нет</w:t>
            </w:r>
            <w:r>
              <w:t xml:space="preserve"> (Trivy)</w:t>
            </w:r>
          </w:p>
        </w:tc>
      </w:tr>
      <w:tr>
        <w:tc>
          <w:tcPr>
            <w:tcW w:type="dxa" w:w="4320"/>
          </w:tcPr>
          <w:p>
            <w:r/>
            <w:r>
              <w:t>Тесты безопасности</w:t>
            </w:r>
          </w:p>
        </w:tc>
        <w:tc>
          <w:tcPr>
            <w:tcW w:type="dxa" w:w="4320"/>
          </w:tcPr>
          <w:p>
            <w:r/>
            <w:r>
              <w:rPr>
                <w:b/>
              </w:rPr>
              <w:t>Нет</w:t>
            </w:r>
          </w:p>
        </w:tc>
      </w:tr>
      <w:tr>
        <w:tc>
          <w:tcPr>
            <w:tcW w:type="dxa" w:w="4320"/>
          </w:tcPr>
          <w:p>
            <w:r/>
            <w:r>
              <w:t>CI/CD</w:t>
            </w:r>
          </w:p>
        </w:tc>
        <w:tc>
          <w:tcPr>
            <w:tcW w:type="dxa" w:w="4320"/>
          </w:tcPr>
          <w:p>
            <w:r/>
            <w:r>
              <w:rPr>
                <w:b/>
              </w:rPr>
              <w:t>Нет</w:t>
            </w:r>
            <w:r>
              <w:t xml:space="preserve"> (</w:t>
            </w:r>
            <w:r>
              <w:rPr>
                <w:color w:val="1A5FB4"/>
                <w:u w:val="single"/>
              </w:rPr>
              <w:t>19</w:t>
            </w:r>
            <w:r>
              <w:t>)</w:t>
            </w:r>
          </w:p>
        </w:tc>
      </w:tr>
    </w:tbl>
    <w:p>
      <w:pPr>
        <w:spacing w:after="80"/>
      </w:pPr>
    </w:p>
    <w:p>
      <w:r>
        <w:t xml:space="preserve">Отсутствие проверки на секреты привело к S-01. Это иллюстрирует правило: </w:t>
      </w:r>
      <w:r>
        <w:rPr>
          <w:b/>
        </w:rPr>
        <w:t>дисциплина без автоматической проверки отказывает.</w:t>
      </w:r>
    </w:p>
    <w:p>
      <w:r>
        <w:rPr>
          <w:i/>
        </w:rPr>
        <w:t>Рекомендация (в порядке отношения «эффект / стоимость»):</w:t>
      </w:r>
    </w:p>
    <w:p>
      <w:pPr>
        <w:pStyle w:val="ListNumber"/>
      </w:pPr>
      <w:r>
        <w:rPr>
          <w:b/>
        </w:rPr>
        <w:t>gitleaks</w:t>
      </w:r>
      <w:r>
        <w:t xml:space="preserve"> в проверке перед коммитом — минуты на настройку, предотвращает повторение S-01.</w:t>
      </w:r>
    </w:p>
    <w:p>
      <w:pPr>
        <w:pStyle w:val="ListNumber"/>
      </w:pPr>
      <w:r>
        <w:rPr>
          <w:rFonts w:ascii="Consolas" w:hAnsi="Consolas"/>
          <w:color w:val="A31415"/>
          <w:sz w:val="19"/>
        </w:rPr>
        <w:t>npm audit</w:t>
      </w:r>
      <w:r>
        <w:t xml:space="preserve"> и </w:t>
      </w:r>
      <w:r>
        <w:rPr>
          <w:rFonts w:ascii="Consolas" w:hAnsi="Consolas"/>
          <w:color w:val="A31415"/>
          <w:sz w:val="19"/>
        </w:rPr>
        <w:t>pip-audit</w:t>
      </w:r>
      <w:r>
        <w:t xml:space="preserve"> — минуты; выявляет известные уязвимости зависимостей.</w:t>
      </w:r>
    </w:p>
    <w:p>
      <w:pPr>
        <w:pStyle w:val="ListNumber"/>
      </w:pPr>
      <w:r>
        <w:rPr>
          <w:b/>
        </w:rPr>
        <w:t>Trivy</w:t>
      </w:r>
      <w:r>
        <w:t xml:space="preserve"> на образы — предотвращает вынос уязвимостей базового образа в прод.</w:t>
      </w:r>
    </w:p>
    <w:p>
      <w:pPr>
        <w:pStyle w:val="ListNumber"/>
      </w:pPr>
      <w:r>
        <w:t>CodeQL или Semgrep — при появлении CI.</w:t>
      </w:r>
    </w:p>
    <w:p>
      <w:pPr>
        <w:pBdr>
          <w:bottom w:val="single" w:sz="6" w:space="1" w:color="BBBBBB"/>
        </w:pBdr>
      </w:pPr>
    </w:p>
    <w:p>
      <w:pPr>
        <w:pStyle w:val="Heading2"/>
      </w:pPr>
      <w:r/>
      <w:r>
        <w:t>12. План</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A["1. Перегенерировать ключи WireGuard (S-01)"] --&gt; B["2. Убрать пароли камер из API (S-02)"]</w:t>
            </w:r>
          </w:p>
          <w:p>
            <w:pPr>
              <w:spacing w:after="0" w:before="0"/>
            </w:pPr>
            <w:r>
              <w:rPr>
                <w:rFonts w:ascii="Consolas" w:hAnsi="Consolas"/>
                <w:color w:val="1A1A1A"/>
                <w:sz w:val="18"/>
              </w:rPr>
              <w:t xml:space="preserve">    B --&gt; C["3. expiresIn у JWT (S-03)"]</w:t>
            </w:r>
          </w:p>
          <w:p>
            <w:pPr>
              <w:spacing w:after="0" w:before="0"/>
            </w:pPr>
            <w:r>
              <w:rPr>
                <w:rFonts w:ascii="Consolas" w:hAnsi="Consolas"/>
                <w:color w:val="1A1A1A"/>
                <w:sz w:val="18"/>
              </w:rPr>
              <w:t xml:space="preserve">    C --&gt; D["4. Rate-limit на /login (S-04)"]</w:t>
            </w:r>
          </w:p>
          <w:p>
            <w:pPr>
              <w:spacing w:after="0" w:before="0"/>
            </w:pPr>
            <w:r>
              <w:rPr>
                <w:rFonts w:ascii="Consolas" w:hAnsi="Consolas"/>
                <w:color w:val="1A1A1A"/>
                <w:sz w:val="18"/>
              </w:rPr>
              <w:t xml:space="preserve">    D --&gt; E["5. gitleaks + npm audit"]</w:t>
            </w:r>
          </w:p>
          <w:p>
            <w:pPr>
              <w:spacing w:after="0" w:before="0"/>
            </w:pPr>
            <w:r>
              <w:rPr>
                <w:rFonts w:ascii="Consolas" w:hAnsi="Consolas"/>
                <w:color w:val="1A1A1A"/>
                <w:sz w:val="18"/>
              </w:rPr>
              <w:t xml:space="preserve">    E --&gt; F["6. Аудит входа и неудачного входа"]</w:t>
            </w:r>
          </w:p>
          <w:p>
            <w:pPr>
              <w:spacing w:after="0" w:before="0"/>
            </w:pPr>
            <w:r>
              <w:rPr>
                <w:rFonts w:ascii="Consolas" w:hAnsi="Consolas"/>
                <w:color w:val="1A1A1A"/>
                <w:sz w:val="18"/>
              </w:rPr>
              <w:t xml:space="preserve">    F --&gt; G["7. Микросегментация подсети (S-05)"]</w:t>
            </w:r>
          </w:p>
          <w:p>
            <w:pPr>
              <w:spacing w:after="0" w:before="0"/>
            </w:pPr>
            <w:r>
              <w:rPr>
                <w:rFonts w:ascii="Consolas" w:hAnsi="Consolas"/>
                <w:color w:val="1A1A1A"/>
                <w:sz w:val="18"/>
              </w:rPr>
              <w:t xml:space="preserve">    G --&gt; H["8. token_version — отзыв токенов (S-07)"]</w:t>
            </w:r>
          </w:p>
          <w:p>
            <w:pPr>
              <w:spacing w:after="0" w:before="0"/>
            </w:pPr>
            <w:r>
              <w:rPr>
                <w:rFonts w:ascii="Consolas" w:hAnsi="Consolas"/>
                <w:color w:val="1A1A1A"/>
                <w:sz w:val="18"/>
              </w:rPr>
              <w:t xml:space="preserve">    H --&gt; I["9. allowed_camera_ids (S-06)"]</w:t>
            </w:r>
          </w:p>
          <w:p>
            <w:pPr>
              <w:spacing w:after="0" w:before="0"/>
            </w:pPr>
            <w:r>
              <w:rPr>
                <w:rFonts w:ascii="Consolas" w:hAnsi="Consolas"/>
                <w:color w:val="1A1A1A"/>
                <w:sz w:val="18"/>
              </w:rPr>
              <w:t xml:space="preserve">    I --&gt; J["10. Зоны под admin"]</w:t>
            </w:r>
          </w:p>
          <w:p>
            <w:pPr>
              <w:spacing w:after="0" w:before="0"/>
            </w:pPr>
            <w:r>
              <w:rPr>
                <w:rFonts w:ascii="Consolas" w:hAnsi="Consolas"/>
                <w:color w:val="1A1A1A"/>
                <w:sz w:val="18"/>
              </w:rPr>
              <w:t xml:space="preserve">    J --&gt; K["11. RLS вторым рубежом"]</w:t>
            </w:r>
          </w:p>
          <w:p>
            <w:pPr>
              <w:spacing w:after="0" w:before="0"/>
            </w:pPr>
            <w:r>
              <w:rPr>
                <w:rFonts w:ascii="Consolas" w:hAnsi="Consolas"/>
                <w:color w:val="1A1A1A"/>
                <w:sz w:val="18"/>
              </w:rPr>
              <w:t xml:space="preserve">    K --&gt; L["12. Шифрование паролей камер"]</w:t>
            </w:r>
          </w:p>
          <w:p>
            <w:pPr>
              <w:spacing w:after="0" w:before="0"/>
            </w:pPr>
            <w:r>
              <w:rPr>
                <w:rFonts w:ascii="Consolas" w:hAnsi="Consolas"/>
                <w:color w:val="1A1A1A"/>
                <w:sz w:val="18"/>
              </w:rPr>
              <w:t xml:space="preserve">    L --&gt; M["13. LDAP / AD (S-08)"]</w:t>
            </w:r>
          </w:p>
          <w:p>
            <w:pPr>
              <w:spacing w:after="0" w:before="0"/>
            </w:pPr>
            <w:r>
              <w:rPr>
                <w:rFonts w:ascii="Consolas" w:hAnsi="Consolas"/>
                <w:color w:val="1A1A1A"/>
                <w:sz w:val="18"/>
              </w:rPr>
              <w:t xml:space="preserve">    M --&gt; N["14. 2FA для super"]</w:t>
            </w:r>
          </w:p>
        </w:tc>
      </w:tr>
    </w:tbl>
    <w:p>
      <w:pPr>
        <w:spacing w:after="80"/>
      </w:pPr>
    </w:p>
    <w:p>
      <w:r>
        <w:t>Пункты 1–5 — реакция на находки; выполняются до продолжения функциональной разработки. Пункты 6–12 — планово. Пункты 13–14 — к первой корпоративной продаже.</w:t>
      </w:r>
    </w:p>
    <w:p>
      <w:pPr>
        <w:pBdr>
          <w:bottom w:val="single" w:sz="6" w:space="1" w:color="BBBBBB"/>
        </w:pBdr>
      </w:pPr>
    </w:p>
    <w:p>
      <w:pPr>
        <w:pStyle w:val="Heading2"/>
      </w:pPr>
      <w:r/>
      <w:r>
        <w:t>13. Реестр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SEC-01</w:t>
            </w:r>
          </w:p>
        </w:tc>
        <w:tc>
          <w:tcPr>
            <w:tcW w:type="dxa" w:w="2160"/>
          </w:tcPr>
          <w:p>
            <w:r/>
            <w:r>
              <w:t>Re-ID посетителей без биометрии</w:t>
            </w:r>
          </w:p>
        </w:tc>
        <w:tc>
          <w:tcPr>
            <w:tcW w:type="dxa" w:w="2160"/>
          </w:tcPr>
          <w:p>
            <w:r/>
            <w:r>
              <w:t>152-ФЗ; критерий допуска в тендерах</w:t>
            </w:r>
          </w:p>
        </w:tc>
        <w:tc>
          <w:tcPr>
            <w:tcW w:type="dxa" w:w="2160"/>
          </w:tcPr>
          <w:p>
            <w:r/>
            <w:r>
              <w:t>Лица: биометрические ПДн у владельца ПВЗ</w:t>
            </w:r>
          </w:p>
        </w:tc>
      </w:tr>
      <w:tr>
        <w:tc>
          <w:tcPr>
            <w:tcW w:type="dxa" w:w="2160"/>
          </w:tcPr>
          <w:p>
            <w:r/>
            <w:r>
              <w:t>SEC-02</w:t>
            </w:r>
          </w:p>
        </w:tc>
        <w:tc>
          <w:tcPr>
            <w:tcW w:type="dxa" w:w="2160"/>
          </w:tcPr>
          <w:p>
            <w:r/>
            <w:r>
              <w:rPr>
                <w:rFonts w:ascii="Consolas" w:hAnsi="Consolas"/>
                <w:color w:val="A31415"/>
                <w:sz w:val="19"/>
              </w:rPr>
              <w:t>gallery_ttl_hours = 12</w:t>
            </w:r>
            <w:r>
              <w:t xml:space="preserve"> — граница правового режима</w:t>
            </w:r>
          </w:p>
        </w:tc>
        <w:tc>
          <w:tcPr>
            <w:tcW w:type="dxa" w:w="2160"/>
          </w:tcPr>
          <w:p>
            <w:r/>
            <w:r>
              <w:t>Не даёт галерее стать системой отслеживания</w:t>
            </w:r>
          </w:p>
        </w:tc>
        <w:tc>
          <w:tcPr>
            <w:tcW w:type="dxa" w:w="2160"/>
          </w:tcPr>
          <w:p>
            <w:r/>
            <w:r>
              <w:t>Больше: иной правовой режим</w:t>
            </w:r>
          </w:p>
        </w:tc>
      </w:tr>
      <w:tr>
        <w:tc>
          <w:tcPr>
            <w:tcW w:type="dxa" w:w="2160"/>
          </w:tcPr>
          <w:p>
            <w:r/>
            <w:r>
              <w:t>SEC-03</w:t>
            </w:r>
          </w:p>
        </w:tc>
        <w:tc>
          <w:tcPr>
            <w:tcW w:type="dxa" w:w="2160"/>
          </w:tcPr>
          <w:p>
            <w:r/>
            <w:r>
              <w:t>Face-ID только сотрудникам, с их ведома</w:t>
            </w:r>
          </w:p>
        </w:tc>
        <w:tc>
          <w:tcPr>
            <w:tcW w:type="dxa" w:w="2160"/>
          </w:tcPr>
          <w:p>
            <w:r/>
            <w:r>
              <w:t>Трудовые отношения</w:t>
            </w:r>
          </w:p>
        </w:tc>
        <w:tc>
          <w:tcPr>
            <w:tcW w:type="dxa" w:w="2160"/>
          </w:tcPr>
          <w:p>
            <w:r/>
            <w:r>
              <w:t>Всем: биометрия посетителей</w:t>
            </w:r>
          </w:p>
        </w:tc>
      </w:tr>
      <w:tr>
        <w:tc>
          <w:tcPr>
            <w:tcW w:type="dxa" w:w="2160"/>
          </w:tcPr>
          <w:p>
            <w:r/>
            <w:r>
              <w:t>SEC-04</w:t>
            </w:r>
          </w:p>
        </w:tc>
        <w:tc>
          <w:tcPr>
            <w:tcW w:type="dxa" w:w="2160"/>
          </w:tcPr>
          <w:p>
            <w:r/>
            <w:r>
              <w:t>JWT в httpOnly-cookie</w:t>
            </w:r>
          </w:p>
        </w:tc>
        <w:tc>
          <w:tcPr>
            <w:tcW w:type="dxa" w:w="2160"/>
          </w:tcPr>
          <w:p>
            <w:r/>
            <w:r>
              <w:t>Неизвлекаем при XSS</w:t>
            </w:r>
          </w:p>
        </w:tc>
        <w:tc>
          <w:tcPr>
            <w:tcW w:type="dxa" w:w="2160"/>
          </w:tcPr>
          <w:p>
            <w:r/>
            <w:r>
              <w:t>localStorage: кража токена скриптом</w:t>
            </w:r>
          </w:p>
        </w:tc>
      </w:tr>
      <w:tr>
        <w:tc>
          <w:tcPr>
            <w:tcW w:type="dxa" w:w="2160"/>
          </w:tcPr>
          <w:p>
            <w:r/>
            <w:r>
              <w:t>SEC-05</w:t>
            </w:r>
          </w:p>
        </w:tc>
        <w:tc>
          <w:tcPr>
            <w:tcW w:type="dxa" w:w="2160"/>
          </w:tcPr>
          <w:p>
            <w:r/>
            <w:r>
              <w:t>Одноразовый WS-тикет (</w:t>
            </w:r>
            <w:r>
              <w:rPr>
                <w:rFonts w:ascii="Consolas" w:hAnsi="Consolas"/>
                <w:color w:val="A31415"/>
                <w:sz w:val="19"/>
              </w:rPr>
              <w:t>GETDEL</w:t>
            </w:r>
            <w:r>
              <w:t>)</w:t>
            </w:r>
          </w:p>
        </w:tc>
        <w:tc>
          <w:tcPr>
            <w:tcW w:type="dxa" w:w="2160"/>
          </w:tcPr>
          <w:p>
            <w:r/>
            <w:r>
              <w:t>JWT в query попал бы в логи nginx</w:t>
            </w:r>
          </w:p>
        </w:tc>
        <w:tc>
          <w:tcPr>
            <w:tcW w:type="dxa" w:w="2160"/>
          </w:tcPr>
          <w:p>
            <w:r/>
            <w:r>
              <w:t>JWT в query: утечка через логи</w:t>
            </w:r>
          </w:p>
        </w:tc>
      </w:tr>
      <w:tr>
        <w:tc>
          <w:tcPr>
            <w:tcW w:type="dxa" w:w="2160"/>
          </w:tcPr>
          <w:p>
            <w:r/>
            <w:r>
              <w:t>SEC-06</w:t>
            </w:r>
          </w:p>
        </w:tc>
        <w:tc>
          <w:tcPr>
            <w:tcW w:type="dxa" w:w="2160"/>
          </w:tcPr>
          <w:p>
            <w:r/>
            <w:r>
              <w:rPr>
                <w:rFonts w:ascii="Consolas" w:hAnsi="Consolas"/>
                <w:color w:val="A31415"/>
                <w:sz w:val="19"/>
              </w:rPr>
              <w:t>INTERNAL_TOKEN</w:t>
            </w:r>
            <w:r>
              <w:t xml:space="preserve"> вместо JWT для сервисов</w:t>
            </w:r>
          </w:p>
        </w:tc>
        <w:tc>
          <w:tcPr>
            <w:tcW w:type="dxa" w:w="2160"/>
          </w:tcPr>
          <w:p>
            <w:r/>
            <w:r>
              <w:t>У сервисов нет пользователя и тенанта</w:t>
            </w:r>
          </w:p>
        </w:tc>
        <w:tc>
          <w:tcPr>
            <w:tcW w:type="dxa" w:w="2160"/>
          </w:tcPr>
          <w:p>
            <w:r/>
            <w:r>
              <w:t>Системный пользователь: обход модели прав</w:t>
            </w:r>
          </w:p>
        </w:tc>
      </w:tr>
      <w:tr>
        <w:tc>
          <w:tcPr>
            <w:tcW w:type="dxa" w:w="2160"/>
          </w:tcPr>
          <w:p>
            <w:r/>
            <w:r>
              <w:t>SEC-07</w:t>
            </w:r>
          </w:p>
        </w:tc>
        <w:tc>
          <w:tcPr>
            <w:tcW w:type="dxa" w:w="2160"/>
          </w:tcPr>
          <w:p>
            <w:r/>
            <w:r>
              <w:t>Одинаковый ответ при неверном логине и пароле</w:t>
            </w:r>
          </w:p>
        </w:tc>
        <w:tc>
          <w:tcPr>
            <w:tcW w:type="dxa" w:w="2160"/>
          </w:tcPr>
          <w:p>
            <w:r/>
            <w:r>
              <w:t>Не раскрывает существование учётной записи</w:t>
            </w:r>
          </w:p>
        </w:tc>
        <w:tc>
          <w:tcPr>
            <w:tcW w:type="dxa" w:w="2160"/>
          </w:tcPr>
          <w:p>
            <w:r/>
            <w:r>
              <w:t>Разные: перебор email</w:t>
            </w:r>
          </w:p>
        </w:tc>
      </w:tr>
      <w:tr>
        <w:tc>
          <w:tcPr>
            <w:tcW w:type="dxa" w:w="2160"/>
          </w:tcPr>
          <w:p>
            <w:r/>
            <w:r>
              <w:t>SEC-08</w:t>
            </w:r>
          </w:p>
        </w:tc>
        <w:tc>
          <w:tcPr>
            <w:tcW w:type="dxa" w:w="2160"/>
          </w:tcPr>
          <w:p>
            <w:r/>
            <w:r>
              <w:t>bcrypt</w:t>
            </w:r>
          </w:p>
        </w:tc>
        <w:tc>
          <w:tcPr>
            <w:tcW w:type="dxa" w:w="2160"/>
          </w:tcPr>
          <w:p>
            <w:r/>
            <w:r>
              <w:t>Медленный хеш с солью</w:t>
            </w:r>
          </w:p>
        </w:tc>
        <w:tc>
          <w:tcPr>
            <w:tcW w:type="dxa" w:w="2160"/>
          </w:tcPr>
          <w:p>
            <w:r/>
            <w:r>
              <w:t>SHA-256: перебор тривиален</w:t>
            </w:r>
          </w:p>
        </w:tc>
      </w:tr>
      <w:tr>
        <w:tc>
          <w:tcPr>
            <w:tcW w:type="dxa" w:w="2160"/>
          </w:tcPr>
          <w:p>
            <w:r/>
            <w:r>
              <w:t>SEC-09</w:t>
            </w:r>
          </w:p>
        </w:tc>
        <w:tc>
          <w:tcPr>
            <w:tcW w:type="dxa" w:w="2160"/>
          </w:tcPr>
          <w:p>
            <w:r/>
            <w:r>
              <w:t>Аудит best-effort</w:t>
            </w:r>
          </w:p>
        </w:tc>
        <w:tc>
          <w:tcPr>
            <w:tcW w:type="dxa" w:w="2160"/>
          </w:tcPr>
          <w:p>
            <w:r/>
            <w:r>
              <w:t>Не должен ломать запрос</w:t>
            </w:r>
          </w:p>
        </w:tc>
        <w:tc>
          <w:tcPr>
            <w:tcW w:type="dxa" w:w="2160"/>
          </w:tcPr>
          <w:p>
            <w:r/>
            <w:r>
              <w:t>Строго: сбой аудита ломает работу</w:t>
            </w:r>
          </w:p>
        </w:tc>
      </w:tr>
      <w:tr>
        <w:tc>
          <w:tcPr>
            <w:tcW w:type="dxa" w:w="2160"/>
          </w:tcPr>
          <w:p>
            <w:r/>
            <w:r>
              <w:t>SEC-10</w:t>
            </w:r>
          </w:p>
        </w:tc>
        <w:tc>
          <w:tcPr>
            <w:tcW w:type="dxa" w:w="2160"/>
          </w:tcPr>
          <w:p>
            <w:r/>
            <w:r>
              <w:t>События не удаляются</w:t>
            </w:r>
          </w:p>
        </w:tc>
        <w:tc>
          <w:tcPr>
            <w:tcW w:type="dxa" w:w="2160"/>
          </w:tcPr>
          <w:p>
            <w:r/>
            <w:r>
              <w:t>Нарушитель не должен удалять запись о себе</w:t>
            </w:r>
          </w:p>
        </w:tc>
        <w:tc>
          <w:tcPr>
            <w:tcW w:type="dxa" w:w="2160"/>
          </w:tcPr>
          <w:p>
            <w:r/>
            <w:r>
              <w:t>Удаление: система обесценивается</w:t>
            </w:r>
          </w:p>
        </w:tc>
      </w:tr>
      <w:tr>
        <w:tc>
          <w:tcPr>
            <w:tcW w:type="dxa" w:w="2160"/>
          </w:tcPr>
          <w:p>
            <w:r/>
            <w:r>
              <w:t>SEC-11</w:t>
            </w:r>
          </w:p>
        </w:tc>
        <w:tc>
          <w:tcPr>
            <w:tcW w:type="dxa" w:w="2160"/>
          </w:tcPr>
          <w:p>
            <w:r/>
            <w:r>
              <w:t>HTTP внутри WireGuard</w:t>
            </w:r>
          </w:p>
        </w:tc>
        <w:tc>
          <w:tcPr>
            <w:tcW w:type="dxa" w:w="2160"/>
          </w:tcPr>
          <w:p>
            <w:r/>
            <w:r>
              <w:t>Канал уже шифрован</w:t>
            </w:r>
          </w:p>
        </w:tc>
        <w:tc>
          <w:tcPr>
            <w:tcW w:type="dxa" w:w="2160"/>
          </w:tcPr>
          <w:p>
            <w:r/>
            <w:r>
              <w:t>TLS внутри: усложнение без выигрыша</w:t>
            </w:r>
          </w:p>
        </w:tc>
      </w:tr>
      <w:tr>
        <w:tc>
          <w:tcPr>
            <w:tcW w:type="dxa" w:w="2160"/>
          </w:tcPr>
          <w:p>
            <w:r/>
            <w:r>
              <w:t>SEC-12</w:t>
            </w:r>
          </w:p>
        </w:tc>
        <w:tc>
          <w:tcPr>
            <w:tcW w:type="dxa" w:w="2160"/>
          </w:tcPr>
          <w:p>
            <w:r/>
            <w:r>
              <w:t>Vault откладывается</w:t>
            </w:r>
          </w:p>
        </w:tc>
        <w:tc>
          <w:tcPr>
            <w:tcW w:type="dxa" w:w="2160"/>
          </w:tcPr>
          <w:p>
            <w:r/>
            <w:r>
              <w:t>Для одного узла — узел отказа без выигрыша</w:t>
            </w:r>
          </w:p>
        </w:tc>
        <w:tc>
          <w:tcPr>
            <w:tcW w:type="dxa" w:w="2160"/>
          </w:tcPr>
          <w:p>
            <w:r/>
            <w:r>
              <w:t>Vault сейчас: недоступность = невозможность старта</w:t>
            </w:r>
          </w:p>
        </w:tc>
      </w:tr>
      <w:tr>
        <w:tc>
          <w:tcPr>
            <w:tcW w:type="dxa" w:w="2160"/>
          </w:tcPr>
          <w:p>
            <w:r/>
            <w:r>
              <w:t>SEC-13</w:t>
            </w:r>
          </w:p>
        </w:tc>
        <w:tc>
          <w:tcPr>
            <w:tcW w:type="dxa" w:w="2160"/>
          </w:tcPr>
          <w:p>
            <w:r/>
            <w:r>
              <w:t>ABAC не внедряется</w:t>
            </w:r>
          </w:p>
        </w:tc>
        <w:tc>
          <w:tcPr>
            <w:tcW w:type="dxa" w:w="2160"/>
          </w:tcPr>
          <w:p>
            <w:r/>
            <w:r>
              <w:t>RBAC + область по камерам достаточно</w:t>
            </w:r>
          </w:p>
        </w:tc>
        <w:tc>
          <w:tcPr>
            <w:tcW w:type="dxa" w:w="2160"/>
          </w:tcPr>
          <w:p>
            <w:r/>
            <w:r>
              <w:t>ABAC: избыточная сложность</w:t>
            </w:r>
          </w:p>
        </w:tc>
      </w:tr>
      <w:tr>
        <w:tc>
          <w:tcPr>
            <w:tcW w:type="dxa" w:w="2160"/>
          </w:tcPr>
          <w:p>
            <w:r/>
            <w:r>
              <w:t>SEC-14</w:t>
            </w:r>
          </w:p>
        </w:tc>
        <w:tc>
          <w:tcPr>
            <w:tcW w:type="dxa" w:w="2160"/>
          </w:tcPr>
          <w:p>
            <w:r/>
            <w:r>
              <w:t>LDAP приоритетнее OIDC</w:t>
            </w:r>
          </w:p>
        </w:tc>
        <w:tc>
          <w:tcPr>
            <w:tcW w:type="dxa" w:w="2160"/>
          </w:tcPr>
          <w:p>
            <w:r/>
            <w:r>
              <w:t>On-premise-заказчик изолирован: OIDC недоступен, AD есть</w:t>
            </w:r>
          </w:p>
        </w:tc>
        <w:tc>
          <w:tcPr>
            <w:tcW w:type="dxa" w:w="2160"/>
          </w:tcPr>
          <w:p>
            <w:r/>
            <w:r>
              <w:t>OIDC первым: не работает у целевого заказчика</w:t>
            </w:r>
          </w:p>
        </w:tc>
      </w:tr>
    </w:tbl>
    <w:p>
      <w:pPr>
        <w:spacing w:after="80"/>
      </w:pPr>
    </w:p>
    <w:p>
      <w:pPr>
        <w:pBdr>
          <w:bottom w:val="single" w:sz="6" w:space="1" w:color="BBBBBB"/>
        </w:pBdr>
      </w:pPr>
    </w:p>
    <w:p>
      <w:pPr>
        <w:pStyle w:val="Heading2"/>
      </w:pPr>
      <w:r/>
      <w:r>
        <w:t>14. Долг безопасности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S-01</w:t>
            </w:r>
          </w:p>
        </w:tc>
        <w:tc>
          <w:tcPr>
            <w:tcW w:type="dxa" w:w="2160"/>
          </w:tcPr>
          <w:p>
            <w:r/>
            <w:r>
              <w:t>Приватные ключи WireGuard в репозитории и истории Git</w:t>
            </w:r>
          </w:p>
        </w:tc>
        <w:tc>
          <w:tcPr>
            <w:tcW w:type="dxa" w:w="2160"/>
          </w:tcPr>
          <w:p>
            <w:r/>
            <w:r>
              <w:t>Доступ к камерам всех клиентов</w:t>
            </w:r>
          </w:p>
        </w:tc>
        <w:tc>
          <w:tcPr>
            <w:tcW w:type="dxa" w:w="2160"/>
          </w:tcPr>
          <w:p>
            <w:r/>
            <w:r>
              <w:rPr>
                <w:b/>
              </w:rPr>
              <w:t>Критический</w:t>
            </w:r>
          </w:p>
        </w:tc>
      </w:tr>
      <w:tr>
        <w:tc>
          <w:tcPr>
            <w:tcW w:type="dxa" w:w="2160"/>
          </w:tcPr>
          <w:p>
            <w:r/>
            <w:r>
              <w:t>S-02</w:t>
            </w:r>
          </w:p>
        </w:tc>
        <w:tc>
          <w:tcPr>
            <w:tcW w:type="dxa" w:w="2160"/>
          </w:tcPr>
          <w:p>
            <w:r/>
            <w:r>
              <w:t>Пароли камер отдаются любому пользователю через API</w:t>
            </w:r>
          </w:p>
        </w:tc>
        <w:tc>
          <w:tcPr>
            <w:tcW w:type="dxa" w:w="2160"/>
          </w:tcPr>
          <w:p>
            <w:r/>
            <w:r>
              <w:t>Оператор получает прямой доступ к камерам</w:t>
            </w:r>
          </w:p>
        </w:tc>
        <w:tc>
          <w:tcPr>
            <w:tcW w:type="dxa" w:w="2160"/>
          </w:tcPr>
          <w:p>
            <w:r/>
            <w:r>
              <w:rPr>
                <w:b/>
              </w:rPr>
              <w:t>Критический</w:t>
            </w:r>
          </w:p>
        </w:tc>
      </w:tr>
      <w:tr>
        <w:tc>
          <w:tcPr>
            <w:tcW w:type="dxa" w:w="2160"/>
          </w:tcPr>
          <w:p>
            <w:r/>
            <w:r>
              <w:t>S-03</w:t>
            </w:r>
          </w:p>
        </w:tc>
        <w:tc>
          <w:tcPr>
            <w:tcW w:type="dxa" w:w="2160"/>
          </w:tcPr>
          <w:p>
            <w:r/>
            <w:r>
              <w:t>JWT без срока действия; удаление пользователя не отзывает доступ</w:t>
            </w:r>
          </w:p>
        </w:tc>
        <w:tc>
          <w:tcPr>
            <w:tcW w:type="dxa" w:w="2160"/>
          </w:tcPr>
          <w:p>
            <w:r/>
            <w:r>
              <w:t>Вечный доступ по украденному токену</w:t>
            </w:r>
          </w:p>
        </w:tc>
        <w:tc>
          <w:tcPr>
            <w:tcW w:type="dxa" w:w="2160"/>
          </w:tcPr>
          <w:p>
            <w:r/>
            <w:r>
              <w:rPr>
                <w:b/>
              </w:rPr>
              <w:t>Критический</w:t>
            </w:r>
          </w:p>
        </w:tc>
      </w:tr>
      <w:tr>
        <w:tc>
          <w:tcPr>
            <w:tcW w:type="dxa" w:w="2160"/>
          </w:tcPr>
          <w:p>
            <w:r/>
            <w:r>
              <w:t>S-04</w:t>
            </w:r>
          </w:p>
        </w:tc>
        <w:tc>
          <w:tcPr>
            <w:tcW w:type="dxa" w:w="2160"/>
          </w:tcPr>
          <w:p>
            <w:r/>
            <w:r>
              <w:t xml:space="preserve">Нет ограничения частоты на </w:t>
            </w:r>
            <w:r>
              <w:rPr>
                <w:rFonts w:ascii="Consolas" w:hAnsi="Consolas"/>
                <w:color w:val="A31415"/>
                <w:sz w:val="19"/>
              </w:rPr>
              <w:t>/login</w:t>
            </w:r>
          </w:p>
        </w:tc>
        <w:tc>
          <w:tcPr>
            <w:tcW w:type="dxa" w:w="2160"/>
          </w:tcPr>
          <w:p>
            <w:r/>
            <w:r>
              <w:t>Перебор пароля; вектор отказа в обслуживании</w:t>
            </w:r>
          </w:p>
        </w:tc>
        <w:tc>
          <w:tcPr>
            <w:tcW w:type="dxa" w:w="2160"/>
          </w:tcPr>
          <w:p>
            <w:r/>
            <w:r>
              <w:rPr>
                <w:b/>
              </w:rPr>
              <w:t>Критический</w:t>
            </w:r>
          </w:p>
        </w:tc>
      </w:tr>
      <w:tr>
        <w:tc>
          <w:tcPr>
            <w:tcW w:type="dxa" w:w="2160"/>
          </w:tcPr>
          <w:p>
            <w:r/>
            <w:r>
              <w:t>S-05</w:t>
            </w:r>
          </w:p>
        </w:tc>
        <w:tc>
          <w:tcPr>
            <w:tcW w:type="dxa" w:w="2160"/>
          </w:tcPr>
          <w:p>
            <w:r/>
            <w:r>
              <w:t>Плоская сеть без микросегментации</w:t>
            </w:r>
          </w:p>
        </w:tc>
        <w:tc>
          <w:tcPr>
            <w:tcW w:type="dxa" w:w="2160"/>
          </w:tcPr>
          <w:p>
            <w:r/>
            <w:r>
              <w:t>Компрометация Windows 7 открывает подсеть</w:t>
            </w:r>
          </w:p>
        </w:tc>
        <w:tc>
          <w:tcPr>
            <w:tcW w:type="dxa" w:w="2160"/>
          </w:tcPr>
          <w:p>
            <w:r/>
            <w:r>
              <w:t>Высокий</w:t>
            </w:r>
          </w:p>
        </w:tc>
      </w:tr>
      <w:tr>
        <w:tc>
          <w:tcPr>
            <w:tcW w:type="dxa" w:w="2160"/>
          </w:tcPr>
          <w:p>
            <w:r/>
            <w:r>
              <w:t>S-06</w:t>
            </w:r>
          </w:p>
        </w:tc>
        <w:tc>
          <w:tcPr>
            <w:tcW w:type="dxa" w:w="2160"/>
          </w:tcPr>
          <w:p>
            <w:r/>
            <w:r>
              <w:rPr>
                <w:rFonts w:ascii="Consolas" w:hAnsi="Consolas"/>
                <w:color w:val="A31415"/>
                <w:sz w:val="19"/>
              </w:rPr>
              <w:t>allowed_camera_ids</w:t>
            </w:r>
            <w:r>
              <w:t xml:space="preserve"> не применяется</w:t>
            </w:r>
          </w:p>
        </w:tc>
        <w:tc>
          <w:tcPr>
            <w:tcW w:type="dxa" w:w="2160"/>
          </w:tcPr>
          <w:p>
            <w:r/>
            <w:r>
              <w:t>Оператор видит все точки сети</w:t>
            </w:r>
          </w:p>
        </w:tc>
        <w:tc>
          <w:tcPr>
            <w:tcW w:type="dxa" w:w="2160"/>
          </w:tcPr>
          <w:p>
            <w:r/>
            <w:r>
              <w:t>Высокий</w:t>
            </w:r>
          </w:p>
        </w:tc>
      </w:tr>
      <w:tr>
        <w:tc>
          <w:tcPr>
            <w:tcW w:type="dxa" w:w="2160"/>
          </w:tcPr>
          <w:p>
            <w:r/>
            <w:r>
              <w:t>S-07</w:t>
            </w:r>
          </w:p>
        </w:tc>
        <w:tc>
          <w:tcPr>
            <w:tcW w:type="dxa" w:w="2160"/>
          </w:tcPr>
          <w:p>
            <w:r/>
            <w:r>
              <w:t>Нет отзыва токенов</w:t>
            </w:r>
          </w:p>
        </w:tc>
        <w:tc>
          <w:tcPr>
            <w:tcW w:type="dxa" w:w="2160"/>
          </w:tcPr>
          <w:p>
            <w:r/>
            <w:r>
              <w:t>Уволенный сохраняет доступ</w:t>
            </w:r>
          </w:p>
        </w:tc>
        <w:tc>
          <w:tcPr>
            <w:tcW w:type="dxa" w:w="2160"/>
          </w:tcPr>
          <w:p>
            <w:r/>
            <w:r>
              <w:t>Высокий</w:t>
            </w:r>
          </w:p>
        </w:tc>
      </w:tr>
      <w:tr>
        <w:tc>
          <w:tcPr>
            <w:tcW w:type="dxa" w:w="2160"/>
          </w:tcPr>
          <w:p>
            <w:r/>
            <w:r>
              <w:t>S-08</w:t>
            </w:r>
          </w:p>
        </w:tc>
        <w:tc>
          <w:tcPr>
            <w:tcW w:type="dxa" w:w="2160"/>
          </w:tcPr>
          <w:p>
            <w:r/>
            <w:r>
              <w:t>Нет SSO/LDAP</w:t>
            </w:r>
          </w:p>
        </w:tc>
        <w:tc>
          <w:tcPr>
            <w:tcW w:type="dxa" w:w="2160"/>
          </w:tcPr>
          <w:p>
            <w:r/>
            <w:r>
              <w:t>Блокер корпоративной продажи</w:t>
            </w:r>
          </w:p>
        </w:tc>
        <w:tc>
          <w:tcPr>
            <w:tcW w:type="dxa" w:w="2160"/>
          </w:tcPr>
          <w:p>
            <w:r/>
            <w:r>
              <w:t>Высокий</w:t>
            </w:r>
          </w:p>
        </w:tc>
      </w:tr>
      <w:tr>
        <w:tc>
          <w:tcPr>
            <w:tcW w:type="dxa" w:w="2160"/>
          </w:tcPr>
          <w:p>
            <w:r/>
            <w:r>
              <w:t>S-09</w:t>
            </w:r>
          </w:p>
        </w:tc>
        <w:tc>
          <w:tcPr>
            <w:tcW w:type="dxa" w:w="2160"/>
          </w:tcPr>
          <w:p>
            <w:r/>
            <w:r>
              <w:t xml:space="preserve">Зоны доступны роли </w:t>
            </w:r>
            <w:r>
              <w:rPr>
                <w:rFonts w:ascii="Consolas" w:hAnsi="Consolas"/>
                <w:color w:val="A31415"/>
                <w:sz w:val="19"/>
              </w:rPr>
              <w:t>operator</w:t>
            </w:r>
          </w:p>
        </w:tc>
        <w:tc>
          <w:tcPr>
            <w:tcW w:type="dxa" w:w="2160"/>
          </w:tcPr>
          <w:p>
            <w:r/>
            <w:r>
              <w:t>Нарушитель может удалить зону</w:t>
            </w:r>
          </w:p>
        </w:tc>
        <w:tc>
          <w:tcPr>
            <w:tcW w:type="dxa" w:w="2160"/>
          </w:tcPr>
          <w:p>
            <w:r/>
            <w:r>
              <w:t>Высокий</w:t>
            </w:r>
          </w:p>
        </w:tc>
      </w:tr>
      <w:tr>
        <w:tc>
          <w:tcPr>
            <w:tcW w:type="dxa" w:w="2160"/>
          </w:tcPr>
          <w:p>
            <w:r/>
            <w:r>
              <w:t>S-10</w:t>
            </w:r>
          </w:p>
        </w:tc>
        <w:tc>
          <w:tcPr>
            <w:tcW w:type="dxa" w:w="2160"/>
          </w:tcPr>
          <w:p>
            <w:r/>
            <w:r>
              <w:t>Нет аудита входа и неудачного входа</w:t>
            </w:r>
          </w:p>
        </w:tc>
        <w:tc>
          <w:tcPr>
            <w:tcW w:type="dxa" w:w="2160"/>
          </w:tcPr>
          <w:p>
            <w:r/>
            <w:r>
              <w:t>Перебор необнаружим</w:t>
            </w:r>
          </w:p>
        </w:tc>
        <w:tc>
          <w:tcPr>
            <w:tcW w:type="dxa" w:w="2160"/>
          </w:tcPr>
          <w:p>
            <w:r/>
            <w:r>
              <w:t>Высокий</w:t>
            </w:r>
          </w:p>
        </w:tc>
      </w:tr>
      <w:tr>
        <w:tc>
          <w:tcPr>
            <w:tcW w:type="dxa" w:w="2160"/>
          </w:tcPr>
          <w:p>
            <w:r/>
            <w:r>
              <w:t>S-11</w:t>
            </w:r>
          </w:p>
        </w:tc>
        <w:tc>
          <w:tcPr>
            <w:tcW w:type="dxa" w:w="2160"/>
          </w:tcPr>
          <w:p>
            <w:r/>
            <w:r>
              <w:t>Нет проверки секретов, зависимостей, образов</w:t>
            </w:r>
          </w:p>
        </w:tc>
        <w:tc>
          <w:tcPr>
            <w:tcW w:type="dxa" w:w="2160"/>
          </w:tcPr>
          <w:p>
            <w:r/>
            <w:r>
              <w:t>S-01 — прямое следствие</w:t>
            </w:r>
          </w:p>
        </w:tc>
        <w:tc>
          <w:tcPr>
            <w:tcW w:type="dxa" w:w="2160"/>
          </w:tcPr>
          <w:p>
            <w:r/>
            <w:r>
              <w:t>Высокий</w:t>
            </w:r>
          </w:p>
        </w:tc>
      </w:tr>
      <w:tr>
        <w:tc>
          <w:tcPr>
            <w:tcW w:type="dxa" w:w="2160"/>
          </w:tcPr>
          <w:p>
            <w:r/>
            <w:r>
              <w:t>S-12</w:t>
            </w:r>
          </w:p>
        </w:tc>
        <w:tc>
          <w:tcPr>
            <w:tcW w:type="dxa" w:w="2160"/>
          </w:tcPr>
          <w:p>
            <w:r/>
            <w:r>
              <w:t>Пароли камер не шифруются нигде</w:t>
            </w:r>
          </w:p>
        </w:tc>
        <w:tc>
          <w:tcPr>
            <w:tcW w:type="dxa" w:w="2160"/>
          </w:tcPr>
          <w:p>
            <w:r/>
            <w:r>
              <w:t>Дамп БД = все камеры</w:t>
            </w:r>
          </w:p>
        </w:tc>
        <w:tc>
          <w:tcPr>
            <w:tcW w:type="dxa" w:w="2160"/>
          </w:tcPr>
          <w:p>
            <w:r/>
            <w:r>
              <w:t>Средний</w:t>
            </w:r>
          </w:p>
        </w:tc>
      </w:tr>
      <w:tr>
        <w:tc>
          <w:tcPr>
            <w:tcW w:type="dxa" w:w="2160"/>
          </w:tcPr>
          <w:p>
            <w:r/>
            <w:r>
              <w:t>S-13</w:t>
            </w:r>
          </w:p>
        </w:tc>
        <w:tc>
          <w:tcPr>
            <w:tcW w:type="dxa" w:w="2160"/>
          </w:tcPr>
          <w:p>
            <w:r/>
            <w:r>
              <w:t>Нет RLS</w:t>
            </w:r>
          </w:p>
        </w:tc>
        <w:tc>
          <w:tcPr>
            <w:tcW w:type="dxa" w:w="2160"/>
          </w:tcPr>
          <w:p>
            <w:r/>
            <w:r>
              <w:t>Одна забытая фильтрация = межтенантная утечка</w:t>
            </w:r>
          </w:p>
        </w:tc>
        <w:tc>
          <w:tcPr>
            <w:tcW w:type="dxa" w:w="2160"/>
          </w:tcPr>
          <w:p>
            <w:r/>
            <w:r>
              <w:t>Средний</w:t>
            </w:r>
          </w:p>
        </w:tc>
      </w:tr>
      <w:tr>
        <w:tc>
          <w:tcPr>
            <w:tcW w:type="dxa" w:w="2160"/>
          </w:tcPr>
          <w:p>
            <w:r/>
            <w:r>
              <w:t>S-14</w:t>
            </w:r>
          </w:p>
        </w:tc>
        <w:tc>
          <w:tcPr>
            <w:tcW w:type="dxa" w:w="2160"/>
          </w:tcPr>
          <w:p>
            <w:r/>
            <w:r>
              <w:t>Нет политики паролей и 2FA</w:t>
            </w:r>
          </w:p>
        </w:tc>
        <w:tc>
          <w:tcPr>
            <w:tcW w:type="dxa" w:w="2160"/>
          </w:tcPr>
          <w:p>
            <w:r/>
            <w:r>
              <w:t xml:space="preserve">Слабые пароли; </w:t>
            </w:r>
            <w:r>
              <w:rPr>
                <w:rFonts w:ascii="Consolas" w:hAnsi="Consolas"/>
                <w:color w:val="A31415"/>
                <w:sz w:val="19"/>
              </w:rPr>
              <w:t>super</w:t>
            </w:r>
            <w:r>
              <w:t xml:space="preserve"> без второго фактора</w:t>
            </w:r>
          </w:p>
        </w:tc>
        <w:tc>
          <w:tcPr>
            <w:tcW w:type="dxa" w:w="2160"/>
          </w:tcPr>
          <w:p>
            <w:r/>
            <w:r>
              <w:t>Средний</w:t>
            </w:r>
          </w:p>
        </w:tc>
      </w:tr>
      <w:tr>
        <w:tc>
          <w:tcPr>
            <w:tcW w:type="dxa" w:w="2160"/>
          </w:tcPr>
          <w:p>
            <w:r/>
            <w:r>
              <w:t>S-15</w:t>
            </w:r>
          </w:p>
        </w:tc>
        <w:tc>
          <w:tcPr>
            <w:tcW w:type="dxa" w:w="2160"/>
          </w:tcPr>
          <w:p>
            <w:r/>
            <w:r>
              <w:t>Нет шифрования в покое</w:t>
            </w:r>
          </w:p>
        </w:tc>
        <w:tc>
          <w:tcPr>
            <w:tcW w:type="dxa" w:w="2160"/>
          </w:tcPr>
          <w:p>
            <w:r/>
            <w:r>
              <w:t>Физический доступ = все данные</w:t>
            </w:r>
          </w:p>
        </w:tc>
        <w:tc>
          <w:tcPr>
            <w:tcW w:type="dxa" w:w="2160"/>
          </w:tcPr>
          <w:p>
            <w:r/>
            <w:r>
              <w:t>Средний</w:t>
            </w:r>
          </w:p>
        </w:tc>
      </w:tr>
      <w:tr>
        <w:tc>
          <w:tcPr>
            <w:tcW w:type="dxa" w:w="2160"/>
          </w:tcPr>
          <w:p>
            <w:r/>
            <w:r>
              <w:t>S-16</w:t>
            </w:r>
          </w:p>
        </w:tc>
        <w:tc>
          <w:tcPr>
            <w:tcW w:type="dxa" w:w="2160"/>
          </w:tcPr>
          <w:p>
            <w:r/>
            <w:r>
              <w:t>SSH на VPS открыт публично</w:t>
            </w:r>
          </w:p>
        </w:tc>
        <w:tc>
          <w:tcPr>
            <w:tcW w:type="dxa" w:w="2160"/>
          </w:tcPr>
          <w:p>
            <w:r/>
            <w:r>
              <w:t>Постоянная цель перебора</w:t>
            </w:r>
          </w:p>
        </w:tc>
        <w:tc>
          <w:tcPr>
            <w:tcW w:type="dxa" w:w="2160"/>
          </w:tcPr>
          <w:p>
            <w:r/>
            <w:r>
              <w:t>Средний</w:t>
            </w:r>
          </w:p>
        </w:tc>
      </w:tr>
      <w:tr>
        <w:tc>
          <w:tcPr>
            <w:tcW w:type="dxa" w:w="2160"/>
          </w:tcPr>
          <w:p>
            <w:r/>
            <w:r>
              <w:t>S-17</w:t>
            </w:r>
          </w:p>
        </w:tc>
        <w:tc>
          <w:tcPr>
            <w:tcW w:type="dxa" w:w="2160"/>
          </w:tcPr>
          <w:p>
            <w:r/>
            <w:r>
              <w:rPr>
                <w:b/>
              </w:rPr>
              <w:t>[Требует проверки]</w:t>
            </w:r>
            <w:r>
              <w:t xml:space="preserve"> автообновление TLS</w:t>
            </w:r>
          </w:p>
        </w:tc>
        <w:tc>
          <w:tcPr>
            <w:tcW w:type="dxa" w:w="2160"/>
          </w:tcPr>
          <w:p>
            <w:r/>
            <w:r>
              <w:t>Истечение = полная недоступность</w:t>
            </w:r>
          </w:p>
        </w:tc>
        <w:tc>
          <w:tcPr>
            <w:tcW w:type="dxa" w:w="2160"/>
          </w:tcPr>
          <w:p>
            <w:r/>
            <w:r>
              <w:t>Средний</w:t>
            </w:r>
          </w:p>
        </w:tc>
      </w:tr>
      <w:tr>
        <w:tc>
          <w:tcPr>
            <w:tcW w:type="dxa" w:w="2160"/>
          </w:tcPr>
          <w:p>
            <w:r/>
            <w:r>
              <w:t>S-18</w:t>
            </w:r>
          </w:p>
        </w:tc>
        <w:tc>
          <w:tcPr>
            <w:tcW w:type="dxa" w:w="2160"/>
          </w:tcPr>
          <w:p>
            <w:r/>
            <w:r>
              <w:t>Правовые роли по 152-ФЗ не определены</w:t>
            </w:r>
          </w:p>
        </w:tc>
        <w:tc>
          <w:tcPr>
            <w:tcW w:type="dxa" w:w="2160"/>
          </w:tcPr>
          <w:p>
            <w:r/>
            <w:r>
              <w:t>Риск при первой продаже</w:t>
            </w:r>
          </w:p>
        </w:tc>
        <w:tc>
          <w:tcPr>
            <w:tcW w:type="dxa" w:w="2160"/>
          </w:tcPr>
          <w:p>
            <w:r/>
            <w:r>
              <w:t>Средний</w:t>
            </w:r>
          </w:p>
        </w:tc>
      </w:tr>
      <w:tr>
        <w:tc>
          <w:tcPr>
            <w:tcW w:type="dxa" w:w="2160"/>
          </w:tcPr>
          <w:p>
            <w:r/>
            <w:r>
              <w:t>S-19</w:t>
            </w:r>
          </w:p>
        </w:tc>
        <w:tc>
          <w:tcPr>
            <w:tcW w:type="dxa" w:w="2160"/>
          </w:tcPr>
          <w:p>
            <w:r/>
            <w:r>
              <w:t>Интерфейс не предупреждает о согласии при включении Face-ID</w:t>
            </w:r>
          </w:p>
        </w:tc>
        <w:tc>
          <w:tcPr>
            <w:tcW w:type="dxa" w:w="2160"/>
          </w:tcPr>
          <w:p>
            <w:r/>
            <w:r>
              <w:t>Способствуем нарушению клиентом</w:t>
            </w:r>
          </w:p>
        </w:tc>
        <w:tc>
          <w:tcPr>
            <w:tcW w:type="dxa" w:w="2160"/>
          </w:tcPr>
          <w:p>
            <w:r/>
            <w:r>
              <w:t>Средний</w:t>
            </w:r>
          </w:p>
        </w:tc>
      </w:tr>
      <w:tr>
        <w:tc>
          <w:tcPr>
            <w:tcW w:type="dxa" w:w="2160"/>
          </w:tcPr>
          <w:p>
            <w:r/>
            <w:r>
              <w:t>S-20</w:t>
            </w:r>
          </w:p>
        </w:tc>
        <w:tc>
          <w:tcPr>
            <w:tcW w:type="dxa" w:w="2160"/>
          </w:tcPr>
          <w:p>
            <w:r/>
            <w:r>
              <w:rPr>
                <w:rFonts w:ascii="Consolas" w:hAnsi="Consolas"/>
                <w:color w:val="A31415"/>
                <w:sz w:val="19"/>
              </w:rPr>
              <w:t>requireRole</w:t>
            </w:r>
            <w:r>
              <w:t xml:space="preserve"> без </w:t>
            </w:r>
            <w:r>
              <w:rPr>
                <w:rFonts w:ascii="Consolas" w:hAnsi="Consolas"/>
                <w:color w:val="A31415"/>
                <w:sz w:val="19"/>
              </w:rPr>
              <w:t>return</w:t>
            </w:r>
            <w:r>
              <w:t xml:space="preserve"> после 403</w:t>
            </w:r>
          </w:p>
        </w:tc>
        <w:tc>
          <w:tcPr>
            <w:tcW w:type="dxa" w:w="2160"/>
          </w:tcPr>
          <w:p>
            <w:r/>
            <w:r>
              <w:t>Ловушка при будущих правках</w:t>
            </w:r>
          </w:p>
        </w:tc>
        <w:tc>
          <w:tcPr>
            <w:tcW w:type="dxa" w:w="2160"/>
          </w:tcPr>
          <w:p>
            <w:r/>
            <w:r>
              <w:t>Низкий</w:t>
            </w:r>
          </w:p>
        </w:tc>
      </w:tr>
    </w:tbl>
    <w:p>
      <w:pPr>
        <w:spacing w:after="80"/>
      </w:pPr>
    </w:p>
    <w:p>
      <w:pPr>
        <w:pBdr>
          <w:bottom w:val="single" w:sz="6" w:space="1" w:color="BBBBBB"/>
        </w:pBdr>
      </w:pPr>
    </w:p>
    <w:p>
      <w:pPr>
        <w:pStyle w:val="Heading2"/>
      </w:pPr>
      <w:r/>
      <w:r>
        <w:t xml:space="preserve">12. Расширение по </w:t>
      </w:r>
      <w:r>
        <w:rPr>
          <w:color w:val="1A5FB4"/>
          <w:u w:val="single"/>
        </w:rPr>
        <w:t>REVIEW_BOARD.md</w:t>
      </w:r>
    </w:p>
    <w:p>
      <w:r>
        <w:rPr>
          <w:b/>
        </w:rPr>
        <w:t>Статус: [План]</w:t>
      </w:r>
      <w:r>
        <w:t>, кроме отмеченного. Добавлено по итогам ревью (B-20..B-29, B-58).</w:t>
      </w:r>
    </w:p>
    <w:p>
      <w:pPr>
        <w:pStyle w:val="Heading3"/>
      </w:pPr>
      <w:r/>
      <w:r>
        <w:t>12.1. Privacy-маски — критический пробел (B-20)</w:t>
      </w:r>
    </w:p>
    <w:p>
      <w:r>
        <w:t xml:space="preserve">Совет квалифицировал отсутствие privacy-масок как </w:t>
      </w:r>
      <w:r>
        <w:rPr>
          <w:b/>
        </w:rPr>
        <w:t>критичное</w:t>
      </w:r>
      <w:r>
        <w:t>. Это стандартная функция всех VMS-конкурентов (Milestone, Genetec, Nx) и одновременно требование 152-ФЗ.</w:t>
      </w:r>
    </w:p>
    <w:p>
      <w:r>
        <w:rPr>
          <w:b/>
        </w:rPr>
        <w:t>Проблема.</w:t>
      </w:r>
      <w:r>
        <w:t xml:space="preserve"> Камера на входе ПВЗ видит не только зону выдачи, но и улицу, тротуар, окна соседнего дома, вход в другой магазин. Платформа обрабатывает </w:t>
      </w:r>
      <w:r>
        <w:rPr>
          <w:b/>
        </w:rPr>
        <w:t>всех</w:t>
      </w:r>
      <w:r>
        <w:t xml:space="preserve"> попавших в кадр людей — включая посторонних, не давших согласия и не имеющих отношения к точке. Для этих людей мы:</w:t>
      </w:r>
    </w:p>
    <w:p>
      <w:pPr>
        <w:pStyle w:val="ListBullet"/>
      </w:pPr>
      <w:r>
        <w:t>строим Re-ID (пусть анонимный, но обработка);</w:t>
      </w:r>
    </w:p>
    <w:p>
      <w:pPr>
        <w:pStyle w:val="ListBullet"/>
      </w:pPr>
      <w:r>
        <w:t>считаем как посетителей (искажая метрику);</w:t>
      </w:r>
    </w:p>
    <w:p>
      <w:pPr>
        <w:pStyle w:val="ListBullet"/>
      </w:pPr>
      <w:r>
        <w:t>сохраняем в снапшотах и клипах.</w:t>
      </w:r>
    </w:p>
    <w:p>
      <w:r>
        <w:t>Обработка изображений прохожих на улице — это обработка ПДн лиц, не состоящих с оператором ни в каких отношениях. Правового основания нет.</w:t>
      </w:r>
    </w:p>
    <w:p>
      <w:r>
        <w:rPr>
          <w:b/>
        </w:rPr>
        <w:t>Решение — privacy-маска:</w:t>
      </w:r>
      <w:r>
        <w:t xml:space="preserve"> область кадра, которая </w:t>
      </w:r>
      <w:r>
        <w:rPr>
          <w:b/>
        </w:rPr>
        <w:t>исключается из обработки</w:t>
      </w:r>
      <w:r>
        <w:t xml:space="preserve"> до детекции.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zone.kind = 'privacy' либо camera.config.privacy_masks</w:t>
            </w:r>
          </w:p>
          <w:p>
            <w:pPr>
              <w:spacing w:after="0" w:before="0"/>
            </w:pPr>
            <w:r>
              <w:rPr>
                <w:rFonts w:ascii="Consolas" w:hAnsi="Consolas"/>
                <w:color w:val="1A1A1A"/>
                <w:sz w:val="18"/>
              </w:rPr>
              <w:t>{</w:t>
            </w:r>
          </w:p>
          <w:p>
            <w:pPr>
              <w:spacing w:after="0" w:before="0"/>
            </w:pPr>
            <w:r>
              <w:rPr>
                <w:rFonts w:ascii="Consolas" w:hAnsi="Consolas"/>
                <w:color w:val="1A1A1A"/>
                <w:sz w:val="18"/>
              </w:rPr>
              <w:t xml:space="preserve">  "privacy_masks": [</w:t>
            </w:r>
          </w:p>
          <w:p>
            <w:pPr>
              <w:spacing w:after="0" w:before="0"/>
            </w:pPr>
            <w:r>
              <w:rPr>
                <w:rFonts w:ascii="Consolas" w:hAnsi="Consolas"/>
                <w:color w:val="1A1A1A"/>
                <w:sz w:val="18"/>
              </w:rPr>
              <w:t xml:space="preserve">    {"polygon": [[0,0],[0.3,0],[0.3,0.4],[0,0.4]], "mode": "exclude"}</w:t>
            </w:r>
          </w:p>
          <w:p>
            <w:pPr>
              <w:spacing w:after="0" w:before="0"/>
            </w:pPr>
            <w:r>
              <w:rPr>
                <w:rFonts w:ascii="Consolas" w:hAnsi="Consolas"/>
                <w:color w:val="1A1A1A"/>
                <w:sz w:val="18"/>
              </w:rPr>
              <w:t xml:space="preserve">  ]</w:t>
            </w:r>
          </w:p>
          <w:p>
            <w:pPr>
              <w:spacing w:after="0" w:before="0"/>
            </w:pPr>
            <w:r>
              <w:rPr>
                <w:rFonts w:ascii="Consolas" w:hAnsi="Consolas"/>
                <w:color w:val="1A1A1A"/>
                <w:sz w:val="18"/>
              </w:rPr>
              <w:t>}</w:t>
            </w:r>
          </w:p>
        </w:tc>
      </w:tr>
    </w:tbl>
    <w:p>
      <w:pPr>
        <w:spacing w:after="80"/>
      </w:pPr>
    </w:p>
    <w:p>
      <w:r>
        <w:t>Два режима реализации: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Режим</w:t>
            </w:r>
          </w:p>
        </w:tc>
        <w:tc>
          <w:tcPr>
            <w:tcW w:type="dxa" w:w="2160"/>
          </w:tcPr>
          <w:p>
            <w:r>
              <w:rPr>
                <w:b/>
              </w:rPr>
            </w:r>
            <w:r>
              <w:rPr>
                <w:b/>
              </w:rPr>
              <w:t>Механика</w:t>
            </w:r>
          </w:p>
        </w:tc>
        <w:tc>
          <w:tcPr>
            <w:tcW w:type="dxa" w:w="2160"/>
          </w:tcPr>
          <w:p>
            <w:r>
              <w:rPr>
                <w:b/>
              </w:rPr>
            </w:r>
            <w:r>
              <w:rPr>
                <w:b/>
              </w:rPr>
              <w:t>Плюс</w:t>
            </w:r>
          </w:p>
        </w:tc>
        <w:tc>
          <w:tcPr>
            <w:tcW w:type="dxa" w:w="2160"/>
          </w:tcPr>
          <w:p>
            <w:r>
              <w:rPr>
                <w:b/>
              </w:rPr>
            </w:r>
            <w:r>
              <w:rPr>
                <w:b/>
              </w:rPr>
              <w:t>Минус</w:t>
            </w:r>
          </w:p>
        </w:tc>
      </w:tr>
      <w:tr>
        <w:tc>
          <w:tcPr>
            <w:tcW w:type="dxa" w:w="2160"/>
          </w:tcPr>
          <w:p>
            <w:r/>
            <w:r>
              <w:rPr>
                <w:b/>
              </w:rPr>
              <w:t>Исключение из детекции</w:t>
            </w:r>
          </w:p>
        </w:tc>
        <w:tc>
          <w:tcPr>
            <w:tcW w:type="dxa" w:w="2160"/>
          </w:tcPr>
          <w:p>
            <w:r/>
            <w:r>
              <w:t>Детекции с центром в маске отбрасываются</w:t>
            </w:r>
          </w:p>
        </w:tc>
        <w:tc>
          <w:tcPr>
            <w:tcW w:type="dxa" w:w="2160"/>
          </w:tcPr>
          <w:p>
            <w:r/>
            <w:r>
              <w:t>Дёшево; человек в маске не обрабатывается</w:t>
            </w:r>
          </w:p>
        </w:tc>
        <w:tc>
          <w:tcPr>
            <w:tcW w:type="dxa" w:w="2160"/>
          </w:tcPr>
          <w:p>
            <w:r/>
            <w:r>
              <w:t>Область видна в снапшоте</w:t>
            </w:r>
          </w:p>
        </w:tc>
      </w:tr>
      <w:tr>
        <w:tc>
          <w:tcPr>
            <w:tcW w:type="dxa" w:w="2160"/>
          </w:tcPr>
          <w:p>
            <w:r/>
            <w:r>
              <w:rPr>
                <w:b/>
              </w:rPr>
              <w:t>Заливка кадра</w:t>
            </w:r>
          </w:p>
        </w:tc>
        <w:tc>
          <w:tcPr>
            <w:tcW w:type="dxa" w:w="2160"/>
          </w:tcPr>
          <w:p>
            <w:r/>
            <w:r>
              <w:t>Область закрашивается до детекции и записи</w:t>
            </w:r>
          </w:p>
        </w:tc>
        <w:tc>
          <w:tcPr>
            <w:tcW w:type="dxa" w:w="2160"/>
          </w:tcPr>
          <w:p>
            <w:r/>
            <w:r>
              <w:t>Полное скрытие; в архиве не видно</w:t>
            </w:r>
          </w:p>
        </w:tc>
        <w:tc>
          <w:tcPr>
            <w:tcW w:type="dxa" w:w="2160"/>
          </w:tcPr>
          <w:p>
            <w:r/>
            <w:r>
              <w:t>Дороже; необратимо для архива</w:t>
            </w:r>
          </w:p>
        </w:tc>
      </w:tr>
    </w:tbl>
    <w:p>
      <w:pPr>
        <w:spacing w:after="80"/>
      </w:pPr>
    </w:p>
    <w:p>
      <w:r>
        <w:rPr>
          <w:i/>
        </w:rPr>
        <w:t>Рекомендация:</w:t>
      </w:r>
      <w:r>
        <w:t xml:space="preserve"> реализовать </w:t>
      </w:r>
      <w:r>
        <w:rPr>
          <w:b/>
        </w:rPr>
        <w:t>оба</w:t>
      </w:r>
      <w:r>
        <w:t xml:space="preserve">, по умолчанию — исключение из детекции (дёшево, решает главное — не обрабатываем посторонних), заливка — опция для чувствительных зон (окна жилых домов). Маска применяется в </w:t>
      </w:r>
      <w:r>
        <w:rPr>
          <w:rFonts w:ascii="Consolas" w:hAnsi="Consolas"/>
          <w:color w:val="A31415"/>
          <w:sz w:val="19"/>
        </w:rPr>
        <w:t>_process</w:t>
      </w:r>
      <w:r>
        <w:t xml:space="preserve"> до передачи детекций в трекинг — то есть человек в маске не получает трека, </w:t>
      </w:r>
      <w:r>
        <w:rPr>
          <w:rFonts w:ascii="Consolas" w:hAnsi="Consolas"/>
          <w:color w:val="A31415"/>
          <w:sz w:val="19"/>
        </w:rPr>
        <w:t>global_id</w:t>
      </w:r>
      <w:r>
        <w:t>, не считается, не порождает событий.</w:t>
      </w:r>
    </w:p>
    <w:p>
      <w:r>
        <w:t xml:space="preserve">Место в конвейере: сразу после </w:t>
      </w:r>
      <w:r>
        <w:rPr>
          <w:rFonts w:ascii="Consolas" w:hAnsi="Consolas"/>
          <w:color w:val="A31415"/>
          <w:sz w:val="19"/>
        </w:rPr>
        <w:t>ByteTrack</w:t>
      </w:r>
      <w:r>
        <w:t xml:space="preserve">, фильтр по </w:t>
      </w:r>
      <w:r>
        <w:rPr>
          <w:rFonts w:ascii="Consolas" w:hAnsi="Consolas"/>
          <w:color w:val="A31415"/>
          <w:sz w:val="19"/>
        </w:rPr>
        <w:t>center_norm</w:t>
      </w:r>
      <w:r>
        <w:t xml:space="preserve"> в маске. Реализация — десятки строк, использует существующий </w:t>
      </w:r>
      <w:r>
        <w:rPr>
          <w:rFonts w:ascii="Consolas" w:hAnsi="Consolas"/>
          <w:color w:val="A31415"/>
          <w:sz w:val="19"/>
        </w:rPr>
        <w:t>_point_in_polygon</w:t>
      </w:r>
      <w:r>
        <w:t>.</w:t>
      </w:r>
    </w:p>
    <w:p>
      <w:r>
        <w:rPr>
          <w:b/>
        </w:rPr>
        <w:t>Связь с масштабом:</w:t>
      </w:r>
      <w:r>
        <w:t xml:space="preserve"> маска ещё и снижает нагрузку — прохожие на оживлённой улице иначе съедают инференс и Re-ID впустую. То есть privacy-маска одновременно закрывает правовой риск (B-20) и экономит GPU.</w:t>
      </w:r>
    </w:p>
    <w:p>
      <w:r>
        <w:rPr>
          <w:i/>
        </w:rPr>
        <w:t>Приоритет:</w:t>
      </w:r>
      <w:r>
        <w:t xml:space="preserve"> критический для облачного режима, обязательный до продажи точки с обзором улицы. Сегодня такая точка нарушает 152-ФЗ по построению.</w:t>
      </w:r>
    </w:p>
    <w:p>
      <w:pPr>
        <w:pStyle w:val="Heading3"/>
      </w:pPr>
      <w:r/>
      <w:r>
        <w:t>12.2. Цепочка владения доказательством (B-21)</w:t>
      </w:r>
    </w:p>
    <w:p>
      <w:r>
        <w:rPr>
          <w:b/>
        </w:rPr>
        <w:t>Проблема.</w:t>
      </w:r>
      <w:r>
        <w:t xml:space="preserve"> Клип и снапшот используются в разборе претензий («посылку не выдали»), трудовых спорах, при обращении в полицию. Сегодня клип — это файл в MinIO без:</w:t>
      </w:r>
    </w:p>
    <w:p>
      <w:pPr>
        <w:pStyle w:val="ListBullet"/>
      </w:pPr>
      <w:r>
        <w:t>хеша (нельзя доказать, что не изменён);</w:t>
      </w:r>
    </w:p>
    <w:p>
      <w:pPr>
        <w:pStyle w:val="ListBullet"/>
      </w:pPr>
      <w:r>
        <w:t>подписи (нельзя доказать происхождение);</w:t>
      </w:r>
    </w:p>
    <w:p>
      <w:pPr>
        <w:pStyle w:val="ListBullet"/>
      </w:pPr>
      <w:r>
        <w:t>журнала выгрузок (неизвестно, кто скачивал);</w:t>
      </w:r>
    </w:p>
    <w:p>
      <w:pPr>
        <w:pStyle w:val="ListBullet"/>
      </w:pPr>
      <w:r>
        <w:t>защиты от удаления в период спора (ретеншен сотрёт).</w:t>
      </w:r>
    </w:p>
    <w:p>
      <w:r>
        <w:t>Клип без цепочки владения в суде — не доказательство, а картинка, которую «могли смонтировать».</w:t>
      </w:r>
    </w:p>
    <w:p>
      <w:r>
        <w:rPr>
          <w:b/>
        </w:rPr>
        <w:t>Решение: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[План]</w:t>
            </w:r>
          </w:p>
          <w:p>
            <w:pPr>
              <w:spacing w:after="0" w:before="0"/>
            </w:pPr>
            <w:r>
              <w:rPr>
                <w:rFonts w:ascii="Consolas" w:hAnsi="Consolas"/>
                <w:color w:val="1A1A1A"/>
                <w:sz w:val="18"/>
              </w:rPr>
              <w:t>CREATE TABLE evidence_record (</w:t>
            </w:r>
          </w:p>
          <w:p>
            <w:pPr>
              <w:spacing w:after="0" w:before="0"/>
            </w:pPr>
            <w:r>
              <w:rPr>
                <w:rFonts w:ascii="Consolas" w:hAnsi="Consolas"/>
                <w:color w:val="1A1A1A"/>
                <w:sz w:val="18"/>
              </w:rPr>
              <w:t xml:space="preserve">  id           uuid PRIMARY KEY,</w:t>
            </w:r>
          </w:p>
          <w:p>
            <w:pPr>
              <w:spacing w:after="0" w:before="0"/>
            </w:pPr>
            <w:r>
              <w:rPr>
                <w:rFonts w:ascii="Consolas" w:hAnsi="Consolas"/>
                <w:color w:val="1A1A1A"/>
                <w:sz w:val="18"/>
              </w:rPr>
              <w:t xml:space="preserve">  tenant_id    uuid NOT NULL,</w:t>
            </w:r>
          </w:p>
          <w:p>
            <w:pPr>
              <w:spacing w:after="0" w:before="0"/>
            </w:pPr>
            <w:r>
              <w:rPr>
                <w:rFonts w:ascii="Consolas" w:hAnsi="Consolas"/>
                <w:color w:val="1A1A1A"/>
                <w:sz w:val="18"/>
              </w:rPr>
              <w:t xml:space="preserve">  clip_key     text NOT NULL,</w:t>
            </w:r>
          </w:p>
          <w:p>
            <w:pPr>
              <w:spacing w:after="0" w:before="0"/>
            </w:pPr>
            <w:r>
              <w:rPr>
                <w:rFonts w:ascii="Consolas" w:hAnsi="Consolas"/>
                <w:color w:val="1A1A1A"/>
                <w:sz w:val="18"/>
              </w:rPr>
              <w:t xml:space="preserve">  event_id     uuid,</w:t>
            </w:r>
          </w:p>
          <w:p>
            <w:pPr>
              <w:spacing w:after="0" w:before="0"/>
            </w:pPr>
            <w:r>
              <w:rPr>
                <w:rFonts w:ascii="Consolas" w:hAnsi="Consolas"/>
                <w:color w:val="1A1A1A"/>
                <w:sz w:val="18"/>
              </w:rPr>
              <w:t xml:space="preserve">  sha256       text NOT NULL,        -- хеш содержимого при создании</w:t>
            </w:r>
          </w:p>
          <w:p>
            <w:pPr>
              <w:spacing w:after="0" w:before="0"/>
            </w:pPr>
            <w:r>
              <w:rPr>
                <w:rFonts w:ascii="Consolas" w:hAnsi="Consolas"/>
                <w:color w:val="1A1A1A"/>
                <w:sz w:val="18"/>
              </w:rPr>
              <w:t xml:space="preserve">  created_at   timestamptz NOT NULL,</w:t>
            </w:r>
          </w:p>
          <w:p>
            <w:pPr>
              <w:spacing w:after="0" w:before="0"/>
            </w:pPr>
            <w:r>
              <w:rPr>
                <w:rFonts w:ascii="Consolas" w:hAnsi="Consolas"/>
                <w:color w:val="1A1A1A"/>
                <w:sz w:val="18"/>
              </w:rPr>
              <w:t xml:space="preserve">  camera_id    uuid NOT NULL,</w:t>
            </w:r>
          </w:p>
          <w:p>
            <w:pPr>
              <w:spacing w:after="0" w:before="0"/>
            </w:pPr>
            <w:r>
              <w:rPr>
                <w:rFonts w:ascii="Consolas" w:hAnsi="Consolas"/>
                <w:color w:val="1A1A1A"/>
                <w:sz w:val="18"/>
              </w:rPr>
              <w:t xml:space="preserve">  time_range   tstzrange NOT NULL,</w:t>
            </w:r>
          </w:p>
          <w:p>
            <w:pPr>
              <w:spacing w:after="0" w:before="0"/>
            </w:pPr>
            <w:r>
              <w:rPr>
                <w:rFonts w:ascii="Consolas" w:hAnsi="Consolas"/>
                <w:color w:val="1A1A1A"/>
                <w:sz w:val="18"/>
              </w:rPr>
              <w:t xml:space="preserve">  signature    text,                 -- подпись нашим ключом [План]</w:t>
            </w:r>
          </w:p>
          <w:p>
            <w:pPr>
              <w:spacing w:after="0" w:before="0"/>
            </w:pPr>
            <w:r>
              <w:rPr>
                <w:rFonts w:ascii="Consolas" w:hAnsi="Consolas"/>
                <w:color w:val="1A1A1A"/>
                <w:sz w:val="18"/>
              </w:rPr>
              <w:t xml:space="preserve">  legal_hold   boolean DEFAULT false</w:t>
            </w:r>
          </w:p>
          <w:p>
            <w:pPr>
              <w:spacing w:after="0" w:before="0"/>
            </w:pPr>
            <w:r>
              <w:rPr>
                <w:rFonts w:ascii="Consolas" w:hAnsi="Consolas"/>
                <w:color w:val="1A1A1A"/>
                <w:sz w:val="18"/>
              </w:rPr>
              <w:t>);</w:t>
            </w:r>
          </w:p>
          <w:p>
            <w:pPr>
              <w:spacing w:after="0" w:before="0"/>
            </w:pPr>
            <w:r>
              <w:rPr>
                <w:rFonts w:ascii="Consolas" w:hAnsi="Consolas"/>
                <w:color w:val="1A1A1A"/>
                <w:sz w:val="18"/>
              </w:rPr>
              <w:t>CREATE TABLE evidence_access (</w:t>
            </w:r>
          </w:p>
          <w:p>
            <w:pPr>
              <w:spacing w:after="0" w:before="0"/>
            </w:pPr>
            <w:r>
              <w:rPr>
                <w:rFonts w:ascii="Consolas" w:hAnsi="Consolas"/>
                <w:color w:val="1A1A1A"/>
                <w:sz w:val="18"/>
              </w:rPr>
              <w:t xml:space="preserve">  evidence_id  uuid REFERENCES evidence_record(id),</w:t>
            </w:r>
          </w:p>
          <w:p>
            <w:pPr>
              <w:spacing w:after="0" w:before="0"/>
            </w:pPr>
            <w:r>
              <w:rPr>
                <w:rFonts w:ascii="Consolas" w:hAnsi="Consolas"/>
                <w:color w:val="1A1A1A"/>
                <w:sz w:val="18"/>
              </w:rPr>
              <w:t xml:space="preserve">  user_id      uuid, action text,    -- viewed | downloaded | exported</w:t>
            </w:r>
          </w:p>
          <w:p>
            <w:pPr>
              <w:spacing w:after="0" w:before="0"/>
            </w:pPr>
            <w:r>
              <w:rPr>
                <w:rFonts w:ascii="Consolas" w:hAnsi="Consolas"/>
                <w:color w:val="1A1A1A"/>
                <w:sz w:val="18"/>
              </w:rPr>
              <w:t xml:space="preserve">  ip inet, at timestamptz</w:t>
            </w:r>
          </w:p>
          <w:p>
            <w:pPr>
              <w:spacing w:after="0" w:before="0"/>
            </w:pPr>
            <w:r>
              <w:rPr>
                <w:rFonts w:ascii="Consolas" w:hAnsi="Consolas"/>
                <w:color w:val="1A1A1A"/>
                <w:sz w:val="18"/>
              </w:rPr>
              <w:t>);</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Свойство</w:t>
            </w:r>
          </w:p>
        </w:tc>
        <w:tc>
          <w:tcPr>
            <w:tcW w:type="dxa" w:w="2880"/>
          </w:tcPr>
          <w:p>
            <w:r>
              <w:rPr>
                <w:b/>
              </w:rPr>
            </w:r>
            <w:r>
              <w:rPr>
                <w:b/>
              </w:rPr>
              <w:t>Механизм</w:t>
            </w:r>
          </w:p>
        </w:tc>
        <w:tc>
          <w:tcPr>
            <w:tcW w:type="dxa" w:w="2880"/>
          </w:tcPr>
          <w:p>
            <w:r>
              <w:rPr>
                <w:b/>
              </w:rPr>
            </w:r>
            <w:r>
              <w:rPr>
                <w:b/>
              </w:rPr>
              <w:t>Даёт</w:t>
            </w:r>
          </w:p>
        </w:tc>
      </w:tr>
      <w:tr>
        <w:tc>
          <w:tcPr>
            <w:tcW w:type="dxa" w:w="2880"/>
          </w:tcPr>
          <w:p>
            <w:r/>
            <w:r>
              <w:t>Целостность</w:t>
            </w:r>
          </w:p>
        </w:tc>
        <w:tc>
          <w:tcPr>
            <w:tcW w:type="dxa" w:w="2880"/>
          </w:tcPr>
          <w:p>
            <w:r/>
            <w:r>
              <w:t>SHA-256 при создании</w:t>
            </w:r>
          </w:p>
        </w:tc>
        <w:tc>
          <w:tcPr>
            <w:tcW w:type="dxa" w:w="2880"/>
          </w:tcPr>
          <w:p>
            <w:r/>
            <w:r>
              <w:t>Доказательство неизменности</w:t>
            </w:r>
          </w:p>
        </w:tc>
      </w:tr>
      <w:tr>
        <w:tc>
          <w:tcPr>
            <w:tcW w:type="dxa" w:w="2880"/>
          </w:tcPr>
          <w:p>
            <w:r/>
            <w:r>
              <w:t>Происхождение</w:t>
            </w:r>
          </w:p>
        </w:tc>
        <w:tc>
          <w:tcPr>
            <w:tcW w:type="dxa" w:w="2880"/>
          </w:tcPr>
          <w:p>
            <w:r/>
            <w:r>
              <w:t>Подпись нашим ключом</w:t>
            </w:r>
          </w:p>
        </w:tc>
        <w:tc>
          <w:tcPr>
            <w:tcW w:type="dxa" w:w="2880"/>
          </w:tcPr>
          <w:p>
            <w:r/>
            <w:r>
              <w:t>Доказательство, что клип создан платформой</w:t>
            </w:r>
          </w:p>
        </w:tc>
      </w:tr>
      <w:tr>
        <w:tc>
          <w:tcPr>
            <w:tcW w:type="dxa" w:w="2880"/>
          </w:tcPr>
          <w:p>
            <w:r/>
            <w:r>
              <w:t>Прослеживаемость</w:t>
            </w:r>
          </w:p>
        </w:tc>
        <w:tc>
          <w:tcPr>
            <w:tcW w:type="dxa" w:w="2880"/>
          </w:tcPr>
          <w:p>
            <w:r/>
            <w:r>
              <w:t>Журнал доступа</w:t>
            </w:r>
          </w:p>
        </w:tc>
        <w:tc>
          <w:tcPr>
            <w:tcW w:type="dxa" w:w="2880"/>
          </w:tcPr>
          <w:p>
            <w:r/>
            <w:r>
              <w:t>Кто, когда смотрел и выгружал</w:t>
            </w:r>
          </w:p>
        </w:tc>
      </w:tr>
      <w:tr>
        <w:tc>
          <w:tcPr>
            <w:tcW w:type="dxa" w:w="2880"/>
          </w:tcPr>
          <w:p>
            <w:r/>
            <w:r>
              <w:t>Сохранность</w:t>
            </w:r>
          </w:p>
        </w:tc>
        <w:tc>
          <w:tcPr>
            <w:tcW w:type="dxa" w:w="2880"/>
          </w:tcPr>
          <w:p>
            <w:r/>
            <w:r>
              <w:t>Флаг legal_hold (</w:t>
            </w:r>
            <w:r>
              <w:rPr>
                <w:color w:val="1A5FB4"/>
                <w:u w:val="single"/>
              </w:rPr>
              <w:t>21</w:t>
            </w:r>
            <w:r>
              <w:t>, 9.6)</w:t>
            </w:r>
          </w:p>
        </w:tc>
        <w:tc>
          <w:tcPr>
            <w:tcW w:type="dxa" w:w="2880"/>
          </w:tcPr>
          <w:p>
            <w:r/>
            <w:r>
              <w:t>Ретеншен не удалит спорный клип</w:t>
            </w:r>
          </w:p>
        </w:tc>
      </w:tr>
      <w:tr>
        <w:tc>
          <w:tcPr>
            <w:tcW w:type="dxa" w:w="2880"/>
          </w:tcPr>
          <w:p>
            <w:r/>
            <w:r>
              <w:t>Метаданные</w:t>
            </w:r>
          </w:p>
        </w:tc>
        <w:tc>
          <w:tcPr>
            <w:tcW w:type="dxa" w:w="2880"/>
          </w:tcPr>
          <w:p>
            <w:r/>
            <w:r>
              <w:t>Камера, время, событие</w:t>
            </w:r>
          </w:p>
        </w:tc>
        <w:tc>
          <w:tcPr>
            <w:tcW w:type="dxa" w:w="2880"/>
          </w:tcPr>
          <w:p>
            <w:r/>
            <w:r>
              <w:t>Контекст доказательства</w:t>
            </w:r>
          </w:p>
        </w:tc>
      </w:tr>
    </w:tbl>
    <w:p>
      <w:pPr>
        <w:spacing w:after="80"/>
      </w:pPr>
    </w:p>
    <w:p>
      <w:r>
        <w:rPr>
          <w:i/>
        </w:rPr>
        <w:t>Рекомендация:</w:t>
      </w:r>
      <w:r>
        <w:t xml:space="preserve"> хеш и журнал доступа — минимум, реализуемый сразу (хеш при </w:t>
      </w:r>
      <w:r>
        <w:rPr>
          <w:rFonts w:ascii="Consolas" w:hAnsi="Consolas"/>
          <w:color w:val="A31415"/>
          <w:sz w:val="19"/>
        </w:rPr>
        <w:t>putObject</w:t>
      </w:r>
      <w:r>
        <w:t>, запись при presigned-выдаче). Подпись — далее. Флаг legal_hold — вместе с ретеншеном (</w:t>
      </w:r>
      <w:r>
        <w:rPr>
          <w:color w:val="1A5FB4"/>
          <w:u w:val="single"/>
        </w:rPr>
        <w:t>21</w:t>
      </w:r>
      <w:r>
        <w:t>, 9.6).</w:t>
      </w:r>
    </w:p>
    <w:p>
      <w:r>
        <w:t xml:space="preserve">Связь с </w:t>
      </w:r>
      <w:r>
        <w:rPr>
          <w:color w:val="1A5FB4"/>
          <w:u w:val="single"/>
        </w:rPr>
        <w:t>15</w:t>
      </w:r>
      <w:r>
        <w:t>, 7: доказательная ценность видео для разбора претензий ПВЗ — продуктовое преимущество, но только при наличии цепочки владения. Без неё «доказательство» оспоримо.</w:t>
      </w:r>
    </w:p>
    <w:p>
      <w:pPr>
        <w:pStyle w:val="Heading3"/>
      </w:pPr>
      <w:r/>
      <w:r>
        <w:t>12.3. Ротация учётных данных камер (B-22)</w:t>
      </w:r>
    </w:p>
    <w:p>
      <w:r>
        <w:rPr>
          <w:b/>
        </w:rPr>
        <w:t>Проблема при планке.</w:t>
      </w:r>
      <w:r>
        <w:t xml:space="preserve"> 1000 точек × 4 камеры = 4000 паролей камер, хранящихся открытым текстом в URL (</w:t>
      </w:r>
      <w:r>
        <w:rPr>
          <w:color w:val="1A5FB4"/>
          <w:u w:val="single"/>
        </w:rPr>
        <w:t>05</w:t>
      </w:r>
      <w:r>
        <w:t>, 4.6). Смена пароля сегодня — ручная правка каждой камеры. При компрометации (утёкший дамп БД, украденный шлюз) сменить 4000 паролей невозможно.</w:t>
      </w:r>
    </w:p>
    <w:p>
      <w:r>
        <w:t>Плюс уже отмеченное (</w:t>
      </w:r>
      <w:r>
        <w:rPr>
          <w:color w:val="1A5FB4"/>
          <w:u w:val="single"/>
        </w:rPr>
        <w:t>05</w:t>
      </w:r>
      <w:r>
        <w:t xml:space="preserve">, C-D-01): пароли отдаются браузеру через </w:t>
      </w:r>
      <w:r>
        <w:rPr>
          <w:rFonts w:ascii="Consolas" w:hAnsi="Consolas"/>
          <w:color w:val="A31415"/>
          <w:sz w:val="19"/>
        </w:rPr>
        <w:t>GET /cameras</w:t>
      </w:r>
      <w:r>
        <w:t>.</w:t>
      </w:r>
    </w:p>
    <w:p>
      <w:r>
        <w:rPr>
          <w:b/>
        </w:rPr>
        <w:t>Решение — многоуровневое:</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Уровень</w:t>
            </w:r>
          </w:p>
        </w:tc>
        <w:tc>
          <w:tcPr>
            <w:tcW w:type="dxa" w:w="4320"/>
          </w:tcPr>
          <w:p>
            <w:r>
              <w:rPr>
                <w:b/>
              </w:rPr>
            </w:r>
            <w:r>
              <w:rPr>
                <w:b/>
              </w:rPr>
              <w:t>Действие</w:t>
            </w:r>
          </w:p>
        </w:tc>
      </w:tr>
      <w:tr>
        <w:tc>
          <w:tcPr>
            <w:tcW w:type="dxa" w:w="4320"/>
          </w:tcPr>
          <w:p>
            <w:r/>
            <w:r>
              <w:t>Немедленно</w:t>
            </w:r>
          </w:p>
        </w:tc>
        <w:tc>
          <w:tcPr>
            <w:tcW w:type="dxa" w:w="4320"/>
          </w:tcPr>
          <w:p>
            <w:r/>
            <w:r>
              <w:t xml:space="preserve">Убрать пароли из ответа </w:t>
            </w:r>
            <w:r>
              <w:rPr>
                <w:rFonts w:ascii="Consolas" w:hAnsi="Consolas"/>
                <w:color w:val="A31415"/>
                <w:sz w:val="19"/>
              </w:rPr>
              <w:t>GET /cameras</w:t>
            </w:r>
            <w:r>
              <w:t xml:space="preserve"> (маскировать </w:t>
            </w:r>
            <w:r>
              <w:rPr>
                <w:rFonts w:ascii="Consolas" w:hAnsi="Consolas"/>
                <w:color w:val="A31415"/>
                <w:sz w:val="19"/>
              </w:rPr>
              <w:t>rtsp://user:***@</w:t>
            </w:r>
            <w:r>
              <w:t xml:space="preserve">); правка </w:t>
            </w:r>
            <w:r>
              <w:rPr>
                <w:rFonts w:ascii="Consolas" w:hAnsi="Consolas"/>
                <w:color w:val="A31415"/>
                <w:sz w:val="19"/>
              </w:rPr>
              <w:t>CameraSchema</w:t>
            </w:r>
          </w:p>
        </w:tc>
      </w:tr>
      <w:tr>
        <w:tc>
          <w:tcPr>
            <w:tcW w:type="dxa" w:w="4320"/>
          </w:tcPr>
          <w:p>
            <w:r/>
            <w:r>
              <w:t>Хранение</w:t>
            </w:r>
          </w:p>
        </w:tc>
        <w:tc>
          <w:tcPr>
            <w:tcW w:type="dxa" w:w="4320"/>
          </w:tcPr>
          <w:p>
            <w:r/>
            <w:r>
              <w:t>Учётные данные отдельно от URL, зашифрованы (см. 12.4)</w:t>
            </w:r>
          </w:p>
        </w:tc>
      </w:tr>
      <w:tr>
        <w:tc>
          <w:tcPr>
            <w:tcW w:type="dxa" w:w="4320"/>
          </w:tcPr>
          <w:p>
            <w:r/>
            <w:r>
              <w:t>Ротация</w:t>
            </w:r>
          </w:p>
        </w:tc>
        <w:tc>
          <w:tcPr>
            <w:tcW w:type="dxa" w:w="4320"/>
          </w:tcPr>
          <w:p>
            <w:r/>
            <w:r>
              <w:t>API смены пароля камеры: меняет на камере (ONVIF) + в хранилище атомарно</w:t>
            </w:r>
          </w:p>
        </w:tc>
      </w:tr>
      <w:tr>
        <w:tc>
          <w:tcPr>
            <w:tcW w:type="dxa" w:w="4320"/>
          </w:tcPr>
          <w:p>
            <w:r/>
            <w:r>
              <w:t>Массовая ротация</w:t>
            </w:r>
          </w:p>
        </w:tc>
        <w:tc>
          <w:tcPr>
            <w:tcW w:type="dxa" w:w="4320"/>
          </w:tcPr>
          <w:p>
            <w:r/>
            <w:r>
              <w:t>При компрометации — смена по площадке/тенанту через парк (</w:t>
            </w:r>
            <w:r>
              <w:rPr>
                <w:color w:val="1A5FB4"/>
                <w:u w:val="single"/>
              </w:rPr>
              <w:t>24</w:t>
            </w:r>
            <w:r>
              <w:t>)</w:t>
            </w:r>
          </w:p>
        </w:tc>
      </w:tr>
    </w:tbl>
    <w:p>
      <w:pPr>
        <w:spacing w:after="80"/>
      </w:pPr>
    </w:p>
    <w:p>
      <w:r>
        <w:rPr>
          <w:i/>
        </w:rPr>
        <w:t>Ограничение:</w:t>
      </w:r>
      <w:r>
        <w:t xml:space="preserve"> смена пароля </w:t>
      </w:r>
      <w:r>
        <w:rPr>
          <w:b/>
        </w:rPr>
        <w:t>на самой камере</w:t>
      </w:r>
      <w:r>
        <w:t xml:space="preserve"> требует ONVIF или доступа к её интерфейсу (</w:t>
      </w:r>
      <w:r>
        <w:rPr>
          <w:color w:val="1A5FB4"/>
          <w:u w:val="single"/>
        </w:rPr>
        <w:t>05</w:t>
      </w:r>
      <w:r>
        <w:t>, 5). Без ONVIF-обнаружения (C-D-03) массовая ротация невозможна технически. Это связывает три пробела: пароли в открытом виде (C-D-01) × нет ротации (B-22) × нет ONVIF (C-D-03).</w:t>
      </w:r>
    </w:p>
    <w:p>
      <w:pPr>
        <w:pStyle w:val="Heading3"/>
      </w:pPr>
      <w:r/>
      <w:r>
        <w:t>12.4. Управление секретами (расширение)</w:t>
      </w:r>
    </w:p>
    <w:p>
      <w:r>
        <w:rPr>
          <w:b/>
        </w:rPr>
        <w:t>Проблема, зафиксированная в [04](04_NETWORK.md), 4:</w:t>
      </w:r>
      <w:r>
        <w:t xml:space="preserve"> приватные ключи WireGuard в репозитории. Плюс пароли камер, </w:t>
      </w:r>
      <w:r>
        <w:rPr>
          <w:rFonts w:ascii="Consolas" w:hAnsi="Consolas"/>
          <w:color w:val="A31415"/>
          <w:sz w:val="19"/>
        </w:rPr>
        <w:t>JWT_SECRET</w:t>
      </w:r>
      <w:r>
        <w:t xml:space="preserve">, </w:t>
      </w:r>
      <w:r>
        <w:rPr>
          <w:rFonts w:ascii="Consolas" w:hAnsi="Consolas"/>
          <w:color w:val="A31415"/>
          <w:sz w:val="19"/>
        </w:rPr>
        <w:t>INTERNAL_TOKEN</w:t>
      </w:r>
      <w:r>
        <w:t xml:space="preserve">, </w:t>
      </w:r>
      <w:r>
        <w:rPr>
          <w:rFonts w:ascii="Consolas" w:hAnsi="Consolas"/>
          <w:color w:val="A31415"/>
          <w:sz w:val="19"/>
        </w:rPr>
        <w:t>TELEGRAM_BOT_TOKEN</w:t>
      </w:r>
      <w:r>
        <w:t xml:space="preserve"> в </w:t>
      </w:r>
      <w:r>
        <w:rPr>
          <w:rFonts w:ascii="Consolas" w:hAnsi="Consolas"/>
          <w:color w:val="A31415"/>
          <w:sz w:val="19"/>
        </w:rPr>
        <w:t>.env</w:t>
      </w:r>
      <w:r>
        <w:t>.</w:t>
      </w:r>
    </w:p>
    <w:p>
      <w:r>
        <w:t xml:space="preserve">При планке </w:t>
      </w:r>
      <w:r>
        <w:rPr>
          <w:rFonts w:ascii="Consolas" w:hAnsi="Consolas"/>
          <w:color w:val="A31415"/>
          <w:sz w:val="19"/>
        </w:rPr>
        <w:t>.env</w:t>
      </w:r>
      <w:r>
        <w:t>-подход не масштабируется: секреты 20 ячеек, ротация, аудит доступа к секретам.</w:t>
      </w:r>
    </w:p>
    <w:p>
      <w:r>
        <w:rPr>
          <w:i/>
        </w:rPr>
        <w:t>Рекомендация — поэтапно:</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Этап</w:t>
            </w:r>
          </w:p>
        </w:tc>
        <w:tc>
          <w:tcPr>
            <w:tcW w:type="dxa" w:w="4320"/>
          </w:tcPr>
          <w:p>
            <w:r>
              <w:rPr>
                <w:b/>
              </w:rPr>
            </w:r>
            <w:r>
              <w:rPr>
                <w:b/>
              </w:rPr>
              <w:t>Решение</w:t>
            </w:r>
          </w:p>
        </w:tc>
      </w:tr>
      <w:tr>
        <w:tc>
          <w:tcPr>
            <w:tcW w:type="dxa" w:w="4320"/>
          </w:tcPr>
          <w:p>
            <w:r/>
            <w:r>
              <w:t>Сейчас</w:t>
            </w:r>
          </w:p>
        </w:tc>
        <w:tc>
          <w:tcPr>
            <w:tcW w:type="dxa" w:w="4320"/>
          </w:tcPr>
          <w:p>
            <w:r/>
            <w:r>
              <w:t>gitleaks в CI (</w:t>
            </w:r>
            <w:r>
              <w:rPr>
                <w:color w:val="1A5FB4"/>
                <w:u w:val="single"/>
              </w:rPr>
              <w:t>19</w:t>
            </w:r>
            <w:r>
              <w:t>); перегенерация ключей (</w:t>
            </w:r>
            <w:r>
              <w:rPr>
                <w:color w:val="1A5FB4"/>
                <w:u w:val="single"/>
              </w:rPr>
              <w:t>04</w:t>
            </w:r>
            <w:r>
              <w:t xml:space="preserve">, 4.3); </w:t>
            </w:r>
            <w:r>
              <w:rPr>
                <w:rFonts w:ascii="Consolas" w:hAnsi="Consolas"/>
                <w:color w:val="A31415"/>
                <w:sz w:val="19"/>
              </w:rPr>
              <w:t>.env</w:t>
            </w:r>
            <w:r>
              <w:t xml:space="preserve"> вне репозитория</w:t>
            </w:r>
          </w:p>
        </w:tc>
      </w:tr>
      <w:tr>
        <w:tc>
          <w:tcPr>
            <w:tcW w:type="dxa" w:w="4320"/>
          </w:tcPr>
          <w:p>
            <w:r/>
            <w:r>
              <w:t>Ячейки</w:t>
            </w:r>
          </w:p>
        </w:tc>
        <w:tc>
          <w:tcPr>
            <w:tcW w:type="dxa" w:w="4320"/>
          </w:tcPr>
          <w:p>
            <w:r/>
            <w:r>
              <w:t>Менеджер секретов на ячейку: Vault, либо secrets оркестратора</w:t>
            </w:r>
          </w:p>
        </w:tc>
      </w:tr>
      <w:tr>
        <w:tc>
          <w:tcPr>
            <w:tcW w:type="dxa" w:w="4320"/>
          </w:tcPr>
          <w:p>
            <w:r/>
            <w:r>
              <w:t>Шифрование данных</w:t>
            </w:r>
          </w:p>
        </w:tc>
        <w:tc>
          <w:tcPr>
            <w:tcW w:type="dxa" w:w="4320"/>
          </w:tcPr>
          <w:p>
            <w:r/>
            <w:r>
              <w:t>Пароли камер — шифрование на уровне приложения (ключ в менеджере, не в БД)</w:t>
            </w:r>
          </w:p>
        </w:tc>
      </w:tr>
      <w:tr>
        <w:tc>
          <w:tcPr>
            <w:tcW w:type="dxa" w:w="4320"/>
          </w:tcPr>
          <w:p>
            <w:r/>
            <w:r>
              <w:t>Ротация</w:t>
            </w:r>
          </w:p>
        </w:tc>
        <w:tc>
          <w:tcPr>
            <w:tcW w:type="dxa" w:w="4320"/>
          </w:tcPr>
          <w:p>
            <w:r/>
            <w:r>
              <w:t xml:space="preserve">Автоматическая ротация </w:t>
            </w:r>
            <w:r>
              <w:rPr>
                <w:rFonts w:ascii="Consolas" w:hAnsi="Consolas"/>
                <w:color w:val="A31415"/>
                <w:sz w:val="19"/>
              </w:rPr>
              <w:t>JWT_SECRET</w:t>
            </w:r>
            <w:r>
              <w:t xml:space="preserve">, </w:t>
            </w:r>
            <w:r>
              <w:rPr>
                <w:rFonts w:ascii="Consolas" w:hAnsi="Consolas"/>
                <w:color w:val="A31415"/>
                <w:sz w:val="19"/>
              </w:rPr>
              <w:t>INTERNAL_TOKEN</w:t>
            </w:r>
            <w:r>
              <w:t xml:space="preserve"> с перекрытием</w:t>
            </w:r>
          </w:p>
        </w:tc>
      </w:tr>
    </w:tbl>
    <w:p>
      <w:pPr>
        <w:spacing w:after="80"/>
      </w:pPr>
    </w:p>
    <w:p>
      <w:r>
        <w:t xml:space="preserve">Ротация </w:t>
      </w:r>
      <w:r>
        <w:rPr>
          <w:rFonts w:ascii="Consolas" w:hAnsi="Consolas"/>
          <w:color w:val="A31415"/>
          <w:sz w:val="19"/>
        </w:rPr>
        <w:t>JWT_SECRET</w:t>
      </w:r>
      <w:r>
        <w:t xml:space="preserve"> требует поддержки двух ключей одновременно (старый валиден до истечения выданных токенов) — иначе ротация разлогинит всех. Связь с </w:t>
      </w:r>
      <w:r>
        <w:rPr>
          <w:rFonts w:ascii="Consolas" w:hAnsi="Consolas"/>
          <w:color w:val="A31415"/>
          <w:sz w:val="19"/>
        </w:rPr>
        <w:t>token_version</w:t>
      </w:r>
      <w:r>
        <w:t xml:space="preserve"> (4.3).</w:t>
      </w:r>
    </w:p>
    <w:p>
      <w:pPr>
        <w:pStyle w:val="Heading3"/>
      </w:pPr>
      <w:r/>
      <w:r>
        <w:t>12.5. SBOM, подпись образов, провенанс (B-23)</w:t>
      </w:r>
    </w:p>
    <w:p>
      <w:r>
        <w:rPr>
          <w:b/>
        </w:rPr>
        <w:t>Требование корпоративного заказчика и госсектора:</w:t>
      </w:r>
      <w:r>
        <w:t xml:space="preserve"> знать, из чего собран образ, и убедиться, что он не подменён.</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Артефакт</w:t>
            </w:r>
          </w:p>
        </w:tc>
        <w:tc>
          <w:tcPr>
            <w:tcW w:type="dxa" w:w="2880"/>
          </w:tcPr>
          <w:p>
            <w:r>
              <w:rPr>
                <w:b/>
              </w:rPr>
            </w:r>
            <w:r>
              <w:rPr>
                <w:b/>
              </w:rPr>
              <w:t>Что</w:t>
            </w:r>
          </w:p>
        </w:tc>
        <w:tc>
          <w:tcPr>
            <w:tcW w:type="dxa" w:w="2880"/>
          </w:tcPr>
          <w:p>
            <w:r>
              <w:rPr>
                <w:b/>
              </w:rPr>
            </w:r>
            <w:r>
              <w:rPr>
                <w:b/>
              </w:rPr>
              <w:t>Инструмент</w:t>
            </w:r>
          </w:p>
        </w:tc>
      </w:tr>
      <w:tr>
        <w:tc>
          <w:tcPr>
            <w:tcW w:type="dxa" w:w="2880"/>
          </w:tcPr>
          <w:p>
            <w:r/>
            <w:r>
              <w:rPr>
                <w:b/>
              </w:rPr>
              <w:t>SBOM</w:t>
            </w:r>
          </w:p>
        </w:tc>
        <w:tc>
          <w:tcPr>
            <w:tcW w:type="dxa" w:w="2880"/>
          </w:tcPr>
          <w:p>
            <w:r/>
            <w:r>
              <w:t>Перечень всех компонентов и версий</w:t>
            </w:r>
          </w:p>
        </w:tc>
        <w:tc>
          <w:tcPr>
            <w:tcW w:type="dxa" w:w="2880"/>
          </w:tcPr>
          <w:p>
            <w:r/>
            <w:r>
              <w:t>Syft, CycloneDX</w:t>
            </w:r>
          </w:p>
        </w:tc>
      </w:tr>
      <w:tr>
        <w:tc>
          <w:tcPr>
            <w:tcW w:type="dxa" w:w="2880"/>
          </w:tcPr>
          <w:p>
            <w:r/>
            <w:r>
              <w:t>Сканирование уязвимостей</w:t>
            </w:r>
          </w:p>
        </w:tc>
        <w:tc>
          <w:tcPr>
            <w:tcW w:type="dxa" w:w="2880"/>
          </w:tcPr>
          <w:p>
            <w:r/>
            <w:r>
              <w:t>Известные CVE в зависимостях</w:t>
            </w:r>
          </w:p>
        </w:tc>
        <w:tc>
          <w:tcPr>
            <w:tcW w:type="dxa" w:w="2880"/>
          </w:tcPr>
          <w:p>
            <w:r/>
            <w:r>
              <w:t>Trivy, Grype</w:t>
            </w:r>
          </w:p>
        </w:tc>
      </w:tr>
      <w:tr>
        <w:tc>
          <w:tcPr>
            <w:tcW w:type="dxa" w:w="2880"/>
          </w:tcPr>
          <w:p>
            <w:r/>
            <w:r>
              <w:rPr>
                <w:b/>
              </w:rPr>
              <w:t>Подпись образа</w:t>
            </w:r>
          </w:p>
        </w:tc>
        <w:tc>
          <w:tcPr>
            <w:tcW w:type="dxa" w:w="2880"/>
          </w:tcPr>
          <w:p>
            <w:r/>
            <w:r>
              <w:t>Криптоподпись, что образ наш</w:t>
            </w:r>
          </w:p>
        </w:tc>
        <w:tc>
          <w:tcPr>
            <w:tcW w:type="dxa" w:w="2880"/>
          </w:tcPr>
          <w:p>
            <w:r/>
            <w:r>
              <w:t>cosign (Sigstore)</w:t>
            </w:r>
          </w:p>
        </w:tc>
      </w:tr>
      <w:tr>
        <w:tc>
          <w:tcPr>
            <w:tcW w:type="dxa" w:w="2880"/>
          </w:tcPr>
          <w:p>
            <w:r/>
            <w:r>
              <w:t>Провенанс сборки</w:t>
            </w:r>
          </w:p>
        </w:tc>
        <w:tc>
          <w:tcPr>
            <w:tcW w:type="dxa" w:w="2880"/>
          </w:tcPr>
          <w:p>
            <w:r/>
            <w:r>
              <w:t>Как и из чего собран (SLSA)</w:t>
            </w:r>
          </w:p>
        </w:tc>
        <w:tc>
          <w:tcPr>
            <w:tcW w:type="dxa" w:w="2880"/>
          </w:tcPr>
          <w:p>
            <w:r/>
            <w:r>
              <w:t>GitHub Actions attestation</w:t>
            </w:r>
          </w:p>
        </w:tc>
      </w:tr>
    </w:tbl>
    <w:p>
      <w:pPr>
        <w:spacing w:after="80"/>
      </w:pPr>
    </w:p>
    <w:p>
      <w:r>
        <w:rPr>
          <w:i/>
        </w:rPr>
        <w:t>Рекомендация:</w:t>
      </w:r>
      <w:r>
        <w:t xml:space="preserve"> встроить в CI (</w:t>
      </w:r>
      <w:r>
        <w:rPr>
          <w:color w:val="1A5FB4"/>
          <w:u w:val="single"/>
        </w:rPr>
        <w:t>19</w:t>
      </w:r>
      <w:r>
        <w:t>):</w:t>
      </w:r>
    </w:p>
    <w:p>
      <w:pPr>
        <w:pStyle w:val="ListNumber"/>
      </w:pPr>
      <w:r>
        <w:t>Генерация SBOM при сборке каждого образа, публикация как артефакт.</w:t>
      </w:r>
    </w:p>
    <w:p>
      <w:pPr>
        <w:pStyle w:val="ListNumber"/>
      </w:pPr>
      <w:r>
        <w:t>Сканирование Trivy; блокировка сборки при критических CVE.</w:t>
      </w:r>
    </w:p>
    <w:p>
      <w:pPr>
        <w:pStyle w:val="ListNumber"/>
      </w:pPr>
      <w:r>
        <w:t>Подпись образов cosign; на проде — проверка подписи перед запуском.</w:t>
      </w:r>
    </w:p>
    <w:p>
      <w:pPr>
        <w:pStyle w:val="ListNumber"/>
      </w:pPr>
      <w:r>
        <w:t>Для on-premise-поставки — SBOM в комплекте (заказчик сканирует сам).</w:t>
      </w:r>
    </w:p>
    <w:p>
      <w:r>
        <w:t>Это предусловие продажи в госсектор и крупный корпоративный сегмент. Отсутствие — не техдолг, а закрытый рынок.</w:t>
      </w:r>
    </w:p>
    <w:p>
      <w:pPr>
        <w:pStyle w:val="Heading3"/>
      </w:pPr>
      <w:r/>
      <w:r>
        <w:t>12.6. IEC 62443 (B-27)</w:t>
      </w:r>
    </w:p>
    <w:p>
      <w:r>
        <w:t>Стандарт кибербезопасности промышленных систем автоматизации. Обязательная рамка при продаже на производство (оптика Siemens).</w:t>
      </w:r>
    </w:p>
    <w:p>
      <w:r>
        <w:t>Ключевые требования, применимые к платформе:</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Требование 62443</w:t>
            </w:r>
          </w:p>
        </w:tc>
        <w:tc>
          <w:tcPr>
            <w:tcW w:type="dxa" w:w="4320"/>
          </w:tcPr>
          <w:p>
            <w:r>
              <w:rPr>
                <w:b/>
              </w:rPr>
            </w:r>
            <w:r>
              <w:rPr>
                <w:b/>
              </w:rPr>
              <w:t>Состояние платформы</w:t>
            </w:r>
          </w:p>
        </w:tc>
      </w:tr>
      <w:tr>
        <w:tc>
          <w:tcPr>
            <w:tcW w:type="dxa" w:w="4320"/>
          </w:tcPr>
          <w:p>
            <w:r/>
            <w:r>
              <w:t>Зонирование и каналы (сегментация)</w:t>
            </w:r>
          </w:p>
        </w:tc>
        <w:tc>
          <w:tcPr>
            <w:tcW w:type="dxa" w:w="4320"/>
          </w:tcPr>
          <w:p>
            <w:r/>
            <w:r>
              <w:t xml:space="preserve">Частично: </w:t>
            </w:r>
            <w:r>
              <w:rPr>
                <w:color w:val="1A5FB4"/>
                <w:u w:val="single"/>
              </w:rPr>
              <w:t>04</w:t>
            </w:r>
            <w:r>
              <w:t>, 11.2 (VLAN); Zero Trust отсутствует</w:t>
            </w:r>
          </w:p>
        </w:tc>
      </w:tr>
      <w:tr>
        <w:tc>
          <w:tcPr>
            <w:tcW w:type="dxa" w:w="4320"/>
          </w:tcPr>
          <w:p>
            <w:r/>
            <w:r>
              <w:t>Идентификация и аутентификация</w:t>
            </w:r>
          </w:p>
        </w:tc>
        <w:tc>
          <w:tcPr>
            <w:tcW w:type="dxa" w:w="4320"/>
          </w:tcPr>
          <w:p>
            <w:r/>
            <w:r>
              <w:t>RBAC есть; LDAP/AD нет (</w:t>
            </w:r>
            <w:r>
              <w:rPr>
                <w:color w:val="1A5FB4"/>
                <w:u w:val="single"/>
              </w:rPr>
              <w:t>23</w:t>
            </w:r>
            <w:r>
              <w:t>)</w:t>
            </w:r>
          </w:p>
        </w:tc>
      </w:tr>
      <w:tr>
        <w:tc>
          <w:tcPr>
            <w:tcW w:type="dxa" w:w="4320"/>
          </w:tcPr>
          <w:p>
            <w:r/>
            <w:r>
              <w:t>Целостность данных</w:t>
            </w:r>
          </w:p>
        </w:tc>
        <w:tc>
          <w:tcPr>
            <w:tcW w:type="dxa" w:w="4320"/>
          </w:tcPr>
          <w:p>
            <w:r/>
            <w:r>
              <w:t>Аудит есть; подпись доказательств нет (12.2)</w:t>
            </w:r>
          </w:p>
        </w:tc>
      </w:tr>
      <w:tr>
        <w:tc>
          <w:tcPr>
            <w:tcW w:type="dxa" w:w="4320"/>
          </w:tcPr>
          <w:p>
            <w:r/>
            <w:r>
              <w:t>Минимизация поверхности</w:t>
            </w:r>
          </w:p>
        </w:tc>
        <w:tc>
          <w:tcPr>
            <w:tcW w:type="dxa" w:w="4320"/>
          </w:tcPr>
          <w:p>
            <w:r/>
            <w:r>
              <w:t xml:space="preserve">Частично; порты </w:t>
            </w:r>
            <w:r>
              <w:rPr>
                <w:rFonts w:ascii="Consolas" w:hAnsi="Consolas"/>
                <w:color w:val="A31415"/>
                <w:sz w:val="19"/>
              </w:rPr>
              <w:t>:8555</w:t>
            </w:r>
            <w:r>
              <w:t xml:space="preserve"> лишние (</w:t>
            </w:r>
            <w:r>
              <w:rPr>
                <w:color w:val="1A5FB4"/>
                <w:u w:val="single"/>
              </w:rPr>
              <w:t>04</w:t>
            </w:r>
            <w:r>
              <w:t>, 3.4)</w:t>
            </w:r>
          </w:p>
        </w:tc>
      </w:tr>
      <w:tr>
        <w:tc>
          <w:tcPr>
            <w:tcW w:type="dxa" w:w="4320"/>
          </w:tcPr>
          <w:p>
            <w:r/>
            <w:r>
              <w:t>Только чтение из OT</w:t>
            </w:r>
          </w:p>
        </w:tc>
        <w:tc>
          <w:tcPr>
            <w:tcW w:type="dxa" w:w="4320"/>
          </w:tcPr>
          <w:p>
            <w:r/>
            <w:r>
              <w:rPr>
                <w:b/>
              </w:rPr>
              <w:t>Гарантировано</w:t>
            </w:r>
            <w:r>
              <w:t xml:space="preserve"> (</w:t>
            </w:r>
            <w:r>
              <w:rPr>
                <w:color w:val="1A5FB4"/>
                <w:u w:val="single"/>
              </w:rPr>
              <w:t>23</w:t>
            </w:r>
            <w:r>
              <w:t>, 5.3)</w:t>
            </w:r>
          </w:p>
        </w:tc>
      </w:tr>
      <w:tr>
        <w:tc>
          <w:tcPr>
            <w:tcW w:type="dxa" w:w="4320"/>
          </w:tcPr>
          <w:p>
            <w:r/>
            <w:r>
              <w:t>Реагирование на инциденты</w:t>
            </w:r>
          </w:p>
        </w:tc>
        <w:tc>
          <w:tcPr>
            <w:tcW w:type="dxa" w:w="4320"/>
          </w:tcPr>
          <w:p>
            <w:r/>
            <w:r>
              <w:t>Отсутствует (12.8)</w:t>
            </w:r>
          </w:p>
        </w:tc>
      </w:tr>
      <w:tr>
        <w:tc>
          <w:tcPr>
            <w:tcW w:type="dxa" w:w="4320"/>
          </w:tcPr>
          <w:p>
            <w:r/>
            <w:r>
              <w:t>Управление уязвимостями</w:t>
            </w:r>
          </w:p>
        </w:tc>
        <w:tc>
          <w:tcPr>
            <w:tcW w:type="dxa" w:w="4320"/>
          </w:tcPr>
          <w:p>
            <w:r/>
            <w:r>
              <w:t>Отсутствует (12.5)</w:t>
            </w:r>
          </w:p>
        </w:tc>
      </w:tr>
    </w:tbl>
    <w:p>
      <w:pPr>
        <w:spacing w:after="80"/>
      </w:pPr>
    </w:p>
    <w:p>
      <w:r>
        <w:rPr>
          <w:i/>
        </w:rPr>
        <w:t>Рекомендация:</w:t>
      </w:r>
      <w:r>
        <w:t xml:space="preserve"> не декларировать соответствие 62443 (это сертификация), но </w:t>
      </w:r>
      <w:r>
        <w:rPr>
          <w:b/>
        </w:rPr>
        <w:t>проектировать в его логике</w:t>
      </w:r>
      <w:r>
        <w:t>: уровни безопасности (SL 1–4), зоны и каналы, документированная модель угроз. Заказчик проведёт свой аудит; наша задача — пройти его, а не иметь сертификат. Составить матрицу соответствия 62443-3-3 до первого промышленного пилота.</w:t>
      </w:r>
    </w:p>
    <w:p>
      <w:pPr>
        <w:pStyle w:val="Heading3"/>
      </w:pPr>
      <w:r/>
      <w:r>
        <w:t>12.7. mTLS между сервисами (B-26)</w:t>
      </w:r>
    </w:p>
    <w:p>
      <w:r>
        <w:t>Сегодня доверие внутри делегировано целиком WireGuard/сети Docker — один слой. Для Zero Trust (</w:t>
      </w:r>
      <w:r>
        <w:rPr>
          <w:color w:val="1A5FB4"/>
          <w:u w:val="single"/>
        </w:rPr>
        <w:t>04</w:t>
      </w:r>
      <w:r>
        <w:t>, 9) и для 62443 требуется взаимная аутентификация сервисов.</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Участок</w:t>
            </w:r>
          </w:p>
        </w:tc>
        <w:tc>
          <w:tcPr>
            <w:tcW w:type="dxa" w:w="2880"/>
          </w:tcPr>
          <w:p>
            <w:r>
              <w:rPr>
                <w:b/>
              </w:rPr>
            </w:r>
            <w:r>
              <w:rPr>
                <w:b/>
              </w:rPr>
              <w:t>Сейчас</w:t>
            </w:r>
          </w:p>
        </w:tc>
        <w:tc>
          <w:tcPr>
            <w:tcW w:type="dxa" w:w="2880"/>
          </w:tcPr>
          <w:p>
            <w:r>
              <w:rPr>
                <w:b/>
              </w:rPr>
            </w:r>
            <w:r>
              <w:rPr>
                <w:b/>
              </w:rPr>
              <w:t>Цель</w:t>
            </w:r>
          </w:p>
        </w:tc>
      </w:tr>
      <w:tr>
        <w:tc>
          <w:tcPr>
            <w:tcW w:type="dxa" w:w="2880"/>
          </w:tcPr>
          <w:p>
            <w:r/>
            <w:r>
              <w:t>VPS → сервер</w:t>
            </w:r>
          </w:p>
        </w:tc>
        <w:tc>
          <w:tcPr>
            <w:tcW w:type="dxa" w:w="2880"/>
          </w:tcPr>
          <w:p>
            <w:r/>
            <w:r>
              <w:t>HTTP по WireGuard</w:t>
            </w:r>
          </w:p>
        </w:tc>
        <w:tc>
          <w:tcPr>
            <w:tcW w:type="dxa" w:w="2880"/>
          </w:tcPr>
          <w:p>
            <w:r/>
            <w:r>
              <w:t>mTLS поверх туннеля</w:t>
            </w:r>
          </w:p>
        </w:tc>
      </w:tr>
      <w:tr>
        <w:tc>
          <w:tcPr>
            <w:tcW w:type="dxa" w:w="2880"/>
          </w:tcPr>
          <w:p>
            <w:r/>
            <w:r>
              <w:t>api ↔ postgres/redis</w:t>
            </w:r>
          </w:p>
        </w:tc>
        <w:tc>
          <w:tcPr>
            <w:tcW w:type="dxa" w:w="2880"/>
          </w:tcPr>
          <w:p>
            <w:r/>
            <w:r>
              <w:t>Открыто в сети Docker</w:t>
            </w:r>
          </w:p>
        </w:tc>
        <w:tc>
          <w:tcPr>
            <w:tcW w:type="dxa" w:w="2880"/>
          </w:tcPr>
          <w:p>
            <w:r/>
            <w:r>
              <w:t>TLS + аутентификация</w:t>
            </w:r>
          </w:p>
        </w:tc>
      </w:tr>
      <w:tr>
        <w:tc>
          <w:tcPr>
            <w:tcW w:type="dxa" w:w="2880"/>
          </w:tcPr>
          <w:p>
            <w:r/>
            <w:r>
              <w:t>analyzer → api (</w:t>
            </w:r>
            <w:r>
              <w:rPr>
                <w:rFonts w:ascii="Consolas" w:hAnsi="Consolas"/>
                <w:color w:val="A31415"/>
                <w:sz w:val="19"/>
              </w:rPr>
              <w:t>/internal</w:t>
            </w:r>
            <w:r>
              <w:t>)</w:t>
            </w:r>
          </w:p>
        </w:tc>
        <w:tc>
          <w:tcPr>
            <w:tcW w:type="dxa" w:w="2880"/>
          </w:tcPr>
          <w:p>
            <w:r/>
            <w:r>
              <w:t xml:space="preserve">Токен </w:t>
            </w:r>
            <w:r>
              <w:rPr>
                <w:rFonts w:ascii="Consolas" w:hAnsi="Consolas"/>
                <w:color w:val="A31415"/>
                <w:sz w:val="19"/>
              </w:rPr>
              <w:t>INTERNAL_TOKEN</w:t>
            </w:r>
          </w:p>
        </w:tc>
        <w:tc>
          <w:tcPr>
            <w:tcW w:type="dxa" w:w="2880"/>
          </w:tcPr>
          <w:p>
            <w:r/>
            <w:r>
              <w:t>mTLS + токен</w:t>
            </w:r>
          </w:p>
        </w:tc>
      </w:tr>
      <w:tr>
        <w:tc>
          <w:tcPr>
            <w:tcW w:type="dxa" w:w="2880"/>
          </w:tcPr>
          <w:p>
            <w:r/>
            <w:r>
              <w:t>Между ячейками</w:t>
            </w:r>
          </w:p>
        </w:tc>
        <w:tc>
          <w:tcPr>
            <w:tcW w:type="dxa" w:w="2880"/>
          </w:tcPr>
          <w:p>
            <w:r/>
            <w:r>
              <w:t>—</w:t>
            </w:r>
          </w:p>
        </w:tc>
        <w:tc>
          <w:tcPr>
            <w:tcW w:type="dxa" w:w="2880"/>
          </w:tcPr>
          <w:p>
            <w:r/>
            <w:r>
              <w:t>Не общаются (SC-07)</w:t>
            </w:r>
          </w:p>
        </w:tc>
      </w:tr>
    </w:tbl>
    <w:p>
      <w:pPr>
        <w:spacing w:after="80"/>
      </w:pPr>
    </w:p>
    <w:p>
      <w:r>
        <w:rPr>
          <w:i/>
        </w:rPr>
        <w:t>Рекомендация:</w:t>
      </w:r>
      <w:r>
        <w:t xml:space="preserve"> mTLS — не первый приоритет (сеть Docker и WireGuard дают базовую защиту), но обязателен для on-premise с требованием 62443 и для случаев, где сеть между узлами не полностью доверенная (мультирегион, </w:t>
      </w:r>
      <w:r>
        <w:rPr>
          <w:color w:val="1A5FB4"/>
          <w:u w:val="single"/>
        </w:rPr>
        <w:t>21</w:t>
      </w:r>
      <w:r>
        <w:t>, 8). Внедрять через service mesh либо явные сертификаты сервисов.</w:t>
      </w:r>
    </w:p>
    <w:p>
      <w:pPr>
        <w:pStyle w:val="Heading3"/>
      </w:pPr>
      <w:r/>
      <w:r>
        <w:t>12.8. План реагирования на ИБ-инцидент (B-24)</w:t>
      </w:r>
    </w:p>
    <w:p>
      <w:r>
        <w:t xml:space="preserve">Вынесен в </w:t>
      </w:r>
      <w:r>
        <w:rPr>
          <w:color w:val="1A5FB4"/>
          <w:u w:val="single"/>
        </w:rPr>
        <w:t>22</w:t>
      </w:r>
      <w:r>
        <w:t>, 8.4 как процесс. Здесь — специфика ИБ:</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Отличие от технического инцидента</w:t>
            </w:r>
          </w:p>
        </w:tc>
        <w:tc>
          <w:tcPr>
            <w:tcW w:type="dxa" w:w="4320"/>
          </w:tcPr>
          <w:p>
            <w:r>
              <w:rPr>
                <w:b/>
              </w:rPr>
            </w:r>
            <w:r>
              <w:rPr>
                <w:b/>
              </w:rPr>
              <w:t>Причина</w:t>
            </w:r>
          </w:p>
        </w:tc>
      </w:tr>
      <w:tr>
        <w:tc>
          <w:tcPr>
            <w:tcW w:type="dxa" w:w="4320"/>
          </w:tcPr>
          <w:p>
            <w:r/>
            <w:r>
              <w:t>Не перезапускать, снять образ</w:t>
            </w:r>
          </w:p>
        </w:tc>
        <w:tc>
          <w:tcPr>
            <w:tcW w:type="dxa" w:w="4320"/>
          </w:tcPr>
          <w:p>
            <w:r/>
            <w:r>
              <w:t>Сохранить доказательства</w:t>
            </w:r>
          </w:p>
        </w:tc>
      </w:tr>
      <w:tr>
        <w:tc>
          <w:tcPr>
            <w:tcW w:type="dxa" w:w="4320"/>
          </w:tcPr>
          <w:p>
            <w:r/>
            <w:r>
              <w:t>Изолировать, не выключать</w:t>
            </w:r>
          </w:p>
        </w:tc>
        <w:tc>
          <w:tcPr>
            <w:tcW w:type="dxa" w:w="4320"/>
          </w:tcPr>
          <w:p>
            <w:r/>
            <w:r>
              <w:t>Следы в памяти</w:t>
            </w:r>
          </w:p>
        </w:tc>
      </w:tr>
      <w:tr>
        <w:tc>
          <w:tcPr>
            <w:tcW w:type="dxa" w:w="4320"/>
          </w:tcPr>
          <w:p>
            <w:r/>
            <w:r>
              <w:t>Оценить объём (чьи данные)</w:t>
            </w:r>
          </w:p>
        </w:tc>
        <w:tc>
          <w:tcPr>
            <w:tcW w:type="dxa" w:w="4320"/>
          </w:tcPr>
          <w:p>
            <w:r/>
            <w:r>
              <w:t>Обязанность уведомления</w:t>
            </w:r>
          </w:p>
        </w:tc>
      </w:tr>
      <w:tr>
        <w:tc>
          <w:tcPr>
            <w:tcW w:type="dxa" w:w="4320"/>
          </w:tcPr>
          <w:p>
            <w:r/>
            <w:r>
              <w:t>Уведомить РКН при утечке ПДн</w:t>
            </w:r>
          </w:p>
        </w:tc>
        <w:tc>
          <w:tcPr>
            <w:tcW w:type="dxa" w:w="4320"/>
          </w:tcPr>
          <w:p>
            <w:r/>
            <w:r>
              <w:rPr>
                <w:b/>
              </w:rPr>
              <w:t>[Требует решения]</w:t>
            </w:r>
            <w:r>
              <w:t>: сроки, форма, порог — юрист</w:t>
            </w:r>
          </w:p>
        </w:tc>
      </w:tr>
      <w:tr>
        <w:tc>
          <w:tcPr>
            <w:tcW w:type="dxa" w:w="4320"/>
          </w:tcPr>
          <w:p>
            <w:r/>
            <w:r>
              <w:t>Восстановить из известного состояния</w:t>
            </w:r>
          </w:p>
        </w:tc>
        <w:tc>
          <w:tcPr>
            <w:tcW w:type="dxa" w:w="4320"/>
          </w:tcPr>
          <w:p>
            <w:r/>
            <w:r>
              <w:t>Не «чинить взломанное»</w:t>
            </w:r>
          </w:p>
        </w:tc>
      </w:tr>
    </w:tbl>
    <w:p>
      <w:pPr>
        <w:spacing w:after="80"/>
      </w:pPr>
    </w:p>
    <w:p>
      <w:r>
        <w:rPr>
          <w:i/>
        </w:rPr>
        <w:t>Рекомендация:</w:t>
      </w:r>
      <w:r>
        <w:t xml:space="preserve"> назначить роль ответственного за ИБ; составить план до первого корпоративного клиента. Узнавать порядок уведомления РКН во время утечки — поздно.</w:t>
      </w:r>
    </w:p>
    <w:p>
      <w:pPr>
        <w:pStyle w:val="Heading3"/>
      </w:pPr>
      <w:r/>
      <w:r>
        <w:t>12.9. Политика раскрытия уязвимостей (B-25)</w:t>
      </w:r>
    </w:p>
    <w:p>
      <w:r>
        <w:t>Отсутствует. Корпоративный заказчик и исследователи ожидают канал для сообщения об уязвимости.</w:t>
      </w:r>
    </w:p>
    <w:p>
      <w:r>
        <w:rPr>
          <w:i/>
        </w:rPr>
        <w:t>Рекомендация:</w:t>
      </w:r>
    </w:p>
    <w:p>
      <w:pPr>
        <w:pStyle w:val="ListNumber"/>
      </w:pPr>
      <w:r>
        <w:rPr>
          <w:rFonts w:ascii="Consolas" w:hAnsi="Consolas"/>
          <w:color w:val="A31415"/>
          <w:sz w:val="19"/>
        </w:rPr>
        <w:t>security.txt</w:t>
      </w:r>
      <w:r>
        <w:t xml:space="preserve"> (RFC 9116) на публичном сайте: контакт, PGP, политика.</w:t>
      </w:r>
    </w:p>
    <w:p>
      <w:pPr>
        <w:pStyle w:val="ListNumber"/>
      </w:pPr>
      <w:r>
        <w:t>Процесс приёма и обработки сообщений.</w:t>
      </w:r>
    </w:p>
    <w:p>
      <w:pPr>
        <w:pStyle w:val="ListNumber"/>
      </w:pPr>
      <w:r>
        <w:t>Обязательство по срокам ответа.</w:t>
      </w:r>
    </w:p>
    <w:p>
      <w:pPr>
        <w:pStyle w:val="ListNumber"/>
      </w:pPr>
      <w:r>
        <w:rPr>
          <w:b/>
        </w:rPr>
        <w:t>[Требует решения]:</w:t>
      </w:r>
      <w:r>
        <w:t xml:space="preserve"> программа вознаграждений (bug bounty) — при зрелости.</w:t>
      </w:r>
    </w:p>
    <w:p>
      <w:r>
        <w:t>Дёшево, повышает доверие, стандарт для зрелого поставщика.</w:t>
      </w:r>
    </w:p>
    <w:p>
      <w:pPr>
        <w:pStyle w:val="Heading3"/>
      </w:pPr>
      <w:r/>
      <w:r>
        <w:t>12.10. Дополнения к реестрам</w:t>
      </w:r>
    </w:p>
    <w:p>
      <w:r>
        <w:t>Решения:</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w:t>
            </w:r>
          </w:p>
        </w:tc>
      </w:tr>
      <w:tr>
        <w:tc>
          <w:tcPr>
            <w:tcW w:type="dxa" w:w="2160"/>
          </w:tcPr>
          <w:p>
            <w:r/>
            <w:r>
              <w:t>SEC-21</w:t>
            </w:r>
          </w:p>
        </w:tc>
        <w:tc>
          <w:tcPr>
            <w:tcW w:type="dxa" w:w="2160"/>
          </w:tcPr>
          <w:p>
            <w:r/>
            <w:r>
              <w:t>Privacy-маска исключает область до трекинга</w:t>
            </w:r>
          </w:p>
        </w:tc>
        <w:tc>
          <w:tcPr>
            <w:tcW w:type="dxa" w:w="2160"/>
          </w:tcPr>
          <w:p>
            <w:r/>
            <w:r>
              <w:t>Обработка прохожих на улице — ПДн без основания</w:t>
            </w:r>
          </w:p>
        </w:tc>
        <w:tc>
          <w:tcPr>
            <w:tcW w:type="dxa" w:w="2160"/>
          </w:tcPr>
          <w:p>
            <w:r/>
            <w:r>
              <w:t>Без маски: нарушение 152-ФЗ по построению</w:t>
            </w:r>
          </w:p>
        </w:tc>
      </w:tr>
      <w:tr>
        <w:tc>
          <w:tcPr>
            <w:tcW w:type="dxa" w:w="2160"/>
          </w:tcPr>
          <w:p>
            <w:r/>
            <w:r>
              <w:t>SEC-22</w:t>
            </w:r>
          </w:p>
        </w:tc>
        <w:tc>
          <w:tcPr>
            <w:tcW w:type="dxa" w:w="2160"/>
          </w:tcPr>
          <w:p>
            <w:r/>
            <w:r>
              <w:t>Клип — доказательство: хеш, подпись, журнал, legal_hold</w:t>
            </w:r>
          </w:p>
        </w:tc>
        <w:tc>
          <w:tcPr>
            <w:tcW w:type="dxa" w:w="2160"/>
          </w:tcPr>
          <w:p>
            <w:r/>
            <w:r>
              <w:t>Клип без цепочки владения оспорим в суде</w:t>
            </w:r>
          </w:p>
        </w:tc>
        <w:tc>
          <w:tcPr>
            <w:tcW w:type="dxa" w:w="2160"/>
          </w:tcPr>
          <w:p>
            <w:r/>
            <w:r>
              <w:t>Файл в MinIO: не доказательство</w:t>
            </w:r>
          </w:p>
        </w:tc>
      </w:tr>
      <w:tr>
        <w:tc>
          <w:tcPr>
            <w:tcW w:type="dxa" w:w="2160"/>
          </w:tcPr>
          <w:p>
            <w:r/>
            <w:r>
              <w:t>SEC-23</w:t>
            </w:r>
          </w:p>
        </w:tc>
        <w:tc>
          <w:tcPr>
            <w:tcW w:type="dxa" w:w="2160"/>
          </w:tcPr>
          <w:p>
            <w:r/>
            <w:r>
              <w:t xml:space="preserve">Пароли камер убрать из </w:t>
            </w:r>
            <w:r>
              <w:rPr>
                <w:rFonts w:ascii="Consolas" w:hAnsi="Consolas"/>
                <w:color w:val="A31415"/>
                <w:sz w:val="19"/>
              </w:rPr>
              <w:t>GET /cameras</w:t>
            </w:r>
            <w:r>
              <w:t xml:space="preserve"> немедленно</w:t>
            </w:r>
          </w:p>
        </w:tc>
        <w:tc>
          <w:tcPr>
            <w:tcW w:type="dxa" w:w="2160"/>
          </w:tcPr>
          <w:p>
            <w:r/>
            <w:r>
              <w:t>Любой пользователь тенанта получает доступ к камерам</w:t>
            </w:r>
          </w:p>
        </w:tc>
        <w:tc>
          <w:tcPr>
            <w:tcW w:type="dxa" w:w="2160"/>
          </w:tcPr>
          <w:p>
            <w:r/>
            <w:r>
              <w:t>Отдавать: горизонтальная утечка</w:t>
            </w:r>
          </w:p>
        </w:tc>
      </w:tr>
      <w:tr>
        <w:tc>
          <w:tcPr>
            <w:tcW w:type="dxa" w:w="2160"/>
          </w:tcPr>
          <w:p>
            <w:r/>
            <w:r>
              <w:t>SEC-24</w:t>
            </w:r>
          </w:p>
        </w:tc>
        <w:tc>
          <w:tcPr>
            <w:tcW w:type="dxa" w:w="2160"/>
          </w:tcPr>
          <w:p>
            <w:r/>
            <w:r>
              <w:t>SBOM + подпись образов в CI</w:t>
            </w:r>
          </w:p>
        </w:tc>
        <w:tc>
          <w:tcPr>
            <w:tcW w:type="dxa" w:w="2160"/>
          </w:tcPr>
          <w:p>
            <w:r/>
            <w:r>
              <w:t>Предусловие госсектора и корпората</w:t>
            </w:r>
          </w:p>
        </w:tc>
        <w:tc>
          <w:tcPr>
            <w:tcW w:type="dxa" w:w="2160"/>
          </w:tcPr>
          <w:p>
            <w:r/>
            <w:r>
              <w:t>Без: рынок закрыт</w:t>
            </w:r>
          </w:p>
        </w:tc>
      </w:tr>
      <w:tr>
        <w:tc>
          <w:tcPr>
            <w:tcW w:type="dxa" w:w="2160"/>
          </w:tcPr>
          <w:p>
            <w:r/>
            <w:r>
              <w:t>SEC-25</w:t>
            </w:r>
          </w:p>
        </w:tc>
        <w:tc>
          <w:tcPr>
            <w:tcW w:type="dxa" w:w="2160"/>
          </w:tcPr>
          <w:p>
            <w:r/>
            <w:r>
              <w:t>Проектировать в логике 62443, не декларировать</w:t>
            </w:r>
          </w:p>
        </w:tc>
        <w:tc>
          <w:tcPr>
            <w:tcW w:type="dxa" w:w="2160"/>
          </w:tcPr>
          <w:p>
            <w:r/>
            <w:r>
              <w:t>Заказчик проводит свой аудит; нужен проход, не сертификат</w:t>
            </w:r>
          </w:p>
        </w:tc>
        <w:tc>
          <w:tcPr>
            <w:tcW w:type="dxa" w:w="2160"/>
          </w:tcPr>
          <w:p>
            <w:r/>
            <w:r>
              <w:t>Игнорировать: не пройти промышленный аудит</w:t>
            </w:r>
          </w:p>
        </w:tc>
      </w:tr>
      <w:tr>
        <w:tc>
          <w:tcPr>
            <w:tcW w:type="dxa" w:w="2160"/>
          </w:tcPr>
          <w:p>
            <w:r/>
            <w:r>
              <w:t>SEC-26</w:t>
            </w:r>
          </w:p>
        </w:tc>
        <w:tc>
          <w:tcPr>
            <w:tcW w:type="dxa" w:w="2160"/>
          </w:tcPr>
          <w:p>
            <w:r/>
            <w:r>
              <w:t xml:space="preserve">Ротация </w:t>
            </w:r>
            <w:r>
              <w:rPr>
                <w:rFonts w:ascii="Consolas" w:hAnsi="Consolas"/>
                <w:color w:val="A31415"/>
                <w:sz w:val="19"/>
              </w:rPr>
              <w:t>JWT_SECRET</w:t>
            </w:r>
            <w:r>
              <w:t xml:space="preserve"> с перекрытием двух ключей</w:t>
            </w:r>
          </w:p>
        </w:tc>
        <w:tc>
          <w:tcPr>
            <w:tcW w:type="dxa" w:w="2160"/>
          </w:tcPr>
          <w:p>
            <w:r/>
            <w:r>
              <w:t>Иначе ротация разлогинит всех</w:t>
            </w:r>
          </w:p>
        </w:tc>
        <w:tc>
          <w:tcPr>
            <w:tcW w:type="dxa" w:w="2160"/>
          </w:tcPr>
          <w:p>
            <w:r/>
            <w:r>
              <w:t>Один ключ: ротация ломает сессии</w:t>
            </w:r>
          </w:p>
        </w:tc>
      </w:tr>
    </w:tbl>
    <w:p>
      <w:pPr>
        <w:spacing w:after="80"/>
      </w:pPr>
    </w:p>
    <w:p>
      <w:r>
        <w:t>Долг (дополнение):</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S-21</w:t>
            </w:r>
          </w:p>
        </w:tc>
        <w:tc>
          <w:tcPr>
            <w:tcW w:type="dxa" w:w="2160"/>
          </w:tcPr>
          <w:p>
            <w:r/>
            <w:r>
              <w:rPr>
                <w:b/>
              </w:rPr>
              <w:t>Нет privacy-масок</w:t>
            </w:r>
          </w:p>
        </w:tc>
        <w:tc>
          <w:tcPr>
            <w:tcW w:type="dxa" w:w="2160"/>
          </w:tcPr>
          <w:p>
            <w:r/>
            <w:r>
              <w:t>Обработка посторонних на улице — нарушение 152-ФЗ</w:t>
            </w:r>
          </w:p>
        </w:tc>
        <w:tc>
          <w:tcPr>
            <w:tcW w:type="dxa" w:w="2160"/>
          </w:tcPr>
          <w:p>
            <w:r/>
            <w:r>
              <w:rPr>
                <w:b/>
              </w:rPr>
              <w:t>Критично</w:t>
            </w:r>
          </w:p>
        </w:tc>
      </w:tr>
      <w:tr>
        <w:tc>
          <w:tcPr>
            <w:tcW w:type="dxa" w:w="2160"/>
          </w:tcPr>
          <w:p>
            <w:r/>
            <w:r>
              <w:t>S-22</w:t>
            </w:r>
          </w:p>
        </w:tc>
        <w:tc>
          <w:tcPr>
            <w:tcW w:type="dxa" w:w="2160"/>
          </w:tcPr>
          <w:p>
            <w:r/>
            <w:r>
              <w:rPr>
                <w:b/>
              </w:rPr>
              <w:t>Нет цепочки владения доказательством</w:t>
            </w:r>
          </w:p>
        </w:tc>
        <w:tc>
          <w:tcPr>
            <w:tcW w:type="dxa" w:w="2160"/>
          </w:tcPr>
          <w:p>
            <w:r/>
            <w:r>
              <w:t>Клип оспорим; продуктовое преимущество ПВЗ не реализуется</w:t>
            </w:r>
          </w:p>
        </w:tc>
        <w:tc>
          <w:tcPr>
            <w:tcW w:type="dxa" w:w="2160"/>
          </w:tcPr>
          <w:p>
            <w:r/>
            <w:r>
              <w:rPr>
                <w:b/>
              </w:rPr>
              <w:t>Критично</w:t>
            </w:r>
          </w:p>
        </w:tc>
      </w:tr>
      <w:tr>
        <w:tc>
          <w:tcPr>
            <w:tcW w:type="dxa" w:w="2160"/>
          </w:tcPr>
          <w:p>
            <w:r/>
            <w:r>
              <w:t>S-23</w:t>
            </w:r>
          </w:p>
        </w:tc>
        <w:tc>
          <w:tcPr>
            <w:tcW w:type="dxa" w:w="2160"/>
          </w:tcPr>
          <w:p>
            <w:r/>
            <w:r>
              <w:t>Пароли камер отдаются браузеру; нет ротации 4000 паролей</w:t>
            </w:r>
          </w:p>
        </w:tc>
        <w:tc>
          <w:tcPr>
            <w:tcW w:type="dxa" w:w="2160"/>
          </w:tcPr>
          <w:p>
            <w:r/>
            <w:r>
              <w:t>Утечка доступа к камерам всех клиентов</w:t>
            </w:r>
          </w:p>
        </w:tc>
        <w:tc>
          <w:tcPr>
            <w:tcW w:type="dxa" w:w="2160"/>
          </w:tcPr>
          <w:p>
            <w:r/>
            <w:r>
              <w:rPr>
                <w:b/>
              </w:rPr>
              <w:t>Критично</w:t>
            </w:r>
          </w:p>
        </w:tc>
      </w:tr>
      <w:tr>
        <w:tc>
          <w:tcPr>
            <w:tcW w:type="dxa" w:w="2160"/>
          </w:tcPr>
          <w:p>
            <w:r/>
            <w:r>
              <w:t>S-24</w:t>
            </w:r>
          </w:p>
        </w:tc>
        <w:tc>
          <w:tcPr>
            <w:tcW w:type="dxa" w:w="2160"/>
          </w:tcPr>
          <w:p>
            <w:r/>
            <w:r>
              <w:t>Нет SBOM, подписи образов</w:t>
            </w:r>
          </w:p>
        </w:tc>
        <w:tc>
          <w:tcPr>
            <w:tcW w:type="dxa" w:w="2160"/>
          </w:tcPr>
          <w:p>
            <w:r/>
            <w:r>
              <w:t>Закрыт госсектор и корпорат</w:t>
            </w:r>
          </w:p>
        </w:tc>
        <w:tc>
          <w:tcPr>
            <w:tcW w:type="dxa" w:w="2160"/>
          </w:tcPr>
          <w:p>
            <w:r/>
            <w:r>
              <w:rPr>
                <w:b/>
              </w:rPr>
              <w:t>Критично</w:t>
            </w:r>
          </w:p>
        </w:tc>
      </w:tr>
      <w:tr>
        <w:tc>
          <w:tcPr>
            <w:tcW w:type="dxa" w:w="2160"/>
          </w:tcPr>
          <w:p>
            <w:r/>
            <w:r>
              <w:t>S-25</w:t>
            </w:r>
          </w:p>
        </w:tc>
        <w:tc>
          <w:tcPr>
            <w:tcW w:type="dxa" w:w="2160"/>
          </w:tcPr>
          <w:p>
            <w:r/>
            <w:r>
              <w:t>Нет плана ИБ-инцидента и уведомления РКН</w:t>
            </w:r>
          </w:p>
        </w:tc>
        <w:tc>
          <w:tcPr>
            <w:tcW w:type="dxa" w:w="2160"/>
          </w:tcPr>
          <w:p>
            <w:r/>
            <w:r>
              <w:t>Юридический риск при утечке</w:t>
            </w:r>
          </w:p>
        </w:tc>
        <w:tc>
          <w:tcPr>
            <w:tcW w:type="dxa" w:w="2160"/>
          </w:tcPr>
          <w:p>
            <w:r/>
            <w:r>
              <w:rPr>
                <w:b/>
              </w:rPr>
              <w:t>Критично</w:t>
            </w:r>
          </w:p>
        </w:tc>
      </w:tr>
      <w:tr>
        <w:tc>
          <w:tcPr>
            <w:tcW w:type="dxa" w:w="2160"/>
          </w:tcPr>
          <w:p>
            <w:r/>
            <w:r>
              <w:t>S-26</w:t>
            </w:r>
          </w:p>
        </w:tc>
        <w:tc>
          <w:tcPr>
            <w:tcW w:type="dxa" w:w="2160"/>
          </w:tcPr>
          <w:p>
            <w:r/>
            <w:r>
              <w:t>62443 не проработан</w:t>
            </w:r>
          </w:p>
        </w:tc>
        <w:tc>
          <w:tcPr>
            <w:tcW w:type="dxa" w:w="2160"/>
          </w:tcPr>
          <w:p>
            <w:r/>
            <w:r>
              <w:t>Не пройти промышленный аудит</w:t>
            </w:r>
          </w:p>
        </w:tc>
        <w:tc>
          <w:tcPr>
            <w:tcW w:type="dxa" w:w="2160"/>
          </w:tcPr>
          <w:p>
            <w:r/>
            <w:r>
              <w:t>Высокий</w:t>
            </w:r>
          </w:p>
        </w:tc>
      </w:tr>
      <w:tr>
        <w:tc>
          <w:tcPr>
            <w:tcW w:type="dxa" w:w="2160"/>
          </w:tcPr>
          <w:p>
            <w:r/>
            <w:r>
              <w:t>S-27</w:t>
            </w:r>
          </w:p>
        </w:tc>
        <w:tc>
          <w:tcPr>
            <w:tcW w:type="dxa" w:w="2160"/>
          </w:tcPr>
          <w:p>
            <w:r/>
            <w:r>
              <w:t>Нет mTLS между сервисами</w:t>
            </w:r>
          </w:p>
        </w:tc>
        <w:tc>
          <w:tcPr>
            <w:tcW w:type="dxa" w:w="2160"/>
          </w:tcPr>
          <w:p>
            <w:r/>
            <w:r>
              <w:t>Одинарный слой доверия; блокер 62443</w:t>
            </w:r>
          </w:p>
        </w:tc>
        <w:tc>
          <w:tcPr>
            <w:tcW w:type="dxa" w:w="2160"/>
          </w:tcPr>
          <w:p>
            <w:r/>
            <w:r>
              <w:t>Средний</w:t>
            </w:r>
          </w:p>
        </w:tc>
      </w:tr>
      <w:tr>
        <w:tc>
          <w:tcPr>
            <w:tcW w:type="dxa" w:w="2160"/>
          </w:tcPr>
          <w:p>
            <w:r/>
            <w:r>
              <w:t>S-28</w:t>
            </w:r>
          </w:p>
        </w:tc>
        <w:tc>
          <w:tcPr>
            <w:tcW w:type="dxa" w:w="2160"/>
          </w:tcPr>
          <w:p>
            <w:r/>
            <w:r>
              <w:t>Нет политики раскрытия уязвимостей</w:t>
            </w:r>
          </w:p>
        </w:tc>
        <w:tc>
          <w:tcPr>
            <w:tcW w:type="dxa" w:w="2160"/>
          </w:tcPr>
          <w:p>
            <w:r/>
            <w:r>
              <w:t>Нет канала для исследователей</w:t>
            </w:r>
          </w:p>
        </w:tc>
        <w:tc>
          <w:tcPr>
            <w:tcW w:type="dxa" w:w="2160"/>
          </w:tcPr>
          <w:p>
            <w:r/>
            <w:r>
              <w:t>Низкий</w:t>
            </w:r>
          </w:p>
        </w:tc>
      </w:tr>
    </w:tbl>
    <w:p>
      <w:pPr>
        <w:spacing w:after="80"/>
      </w:pPr>
    </w:p>
    <w:p>
      <w:r>
        <w:br w:type="page"/>
      </w:r>
    </w:p>
    <w:p>
      <w:pPr>
        <w:pStyle w:val="Heading1"/>
      </w:pPr>
      <w:r/>
      <w:r>
        <w:t>14. Промышленные модули</w:t>
      </w:r>
    </w:p>
    <w:p>
      <w:r>
        <w:rPr>
          <w:b/>
        </w:rPr>
        <w:t>Статус документа:</w:t>
      </w:r>
      <w:r>
        <w:t xml:space="preserve"> актуален на 2026-07-16 </w:t>
      </w:r>
      <w:r>
        <w:rPr>
          <w:b/>
        </w:rPr>
        <w:t>Аудитория:</w:t>
      </w:r>
      <w:r>
        <w:t xml:space="preserve"> продуктовые менеджеры, инженеры компьютерного зрения, архитекторы </w:t>
      </w:r>
      <w:r>
        <w:rPr>
          <w:b/>
        </w:rPr>
        <w:t>Связанные документы:</w:t>
      </w:r>
      <w:r>
        <w:t xml:space="preserve"> </w:t>
      </w:r>
      <w:r>
        <w:rPr>
          <w:color w:val="1A5FB4"/>
          <w:u w:val="single"/>
        </w:rPr>
        <w:t>06_AI_ENGINE.md</w:t>
      </w:r>
      <w:r>
        <w:t xml:space="preserve">, </w:t>
      </w:r>
      <w:r>
        <w:rPr>
          <w:color w:val="1A5FB4"/>
          <w:u w:val="single"/>
        </w:rPr>
        <w:t>07_PLUGIN_SYSTEM.md</w:t>
      </w:r>
      <w:r>
        <w:t xml:space="preserve">, </w:t>
      </w:r>
      <w:r>
        <w:rPr>
          <w:color w:val="1A5FB4"/>
          <w:u w:val="single"/>
        </w:rPr>
        <w:t>15_PVZ_MODULES.md</w:t>
      </w:r>
      <w:r>
        <w:t xml:space="preserve">, </w:t>
      </w:r>
      <w:r>
        <w:rPr>
          <w:color w:val="1A5FB4"/>
          <w:u w:val="single"/>
        </w:rPr>
        <w:t>04_NETWORK.md</w:t>
      </w:r>
      <w:r>
        <w:t xml:space="preserve">, </w:t>
      </w:r>
      <w:r>
        <w:rPr>
          <w:color w:val="1A5FB4"/>
          <w:u w:val="single"/>
        </w:rPr>
        <w:t>18_ROADMAP.md</w:t>
      </w:r>
    </w:p>
    <w:p>
      <w:pPr>
        <w:pBdr>
          <w:bottom w:val="single" w:sz="6" w:space="1" w:color="BBBBBB"/>
        </w:pBdr>
      </w:pPr>
    </w:p>
    <w:p>
      <w:pPr>
        <w:pStyle w:val="Heading2"/>
      </w:pPr>
      <w:r/>
      <w:r>
        <w:t>1. Назначение и статус</w:t>
      </w:r>
    </w:p>
    <w:p>
      <w:r>
        <w:t>Документ описывает модули для производственных площадок: контроль СИЗ, безопасность зон, погрузчики, простои, OEE, предиктивное обслуживание.</w:t>
      </w:r>
    </w:p>
    <w:p>
      <w:r>
        <w:rPr>
          <w:b/>
        </w:rPr>
        <w:t>Статус: ни один промышленный модуль не реализован.</w:t>
      </w:r>
      <w:r>
        <w:t xml:space="preserve"> В перечислении </w:t>
      </w:r>
      <w:r>
        <w:rPr>
          <w:rFonts w:ascii="Consolas" w:hAnsi="Consolas"/>
          <w:color w:val="A31415"/>
          <w:sz w:val="19"/>
        </w:rPr>
        <w:t>feature_kind</w:t>
      </w:r>
      <w:r>
        <w:t xml:space="preserve"> есть значение </w:t>
      </w:r>
      <w:r>
        <w:rPr>
          <w:rFonts w:ascii="Consolas" w:hAnsi="Consolas"/>
          <w:color w:val="A31415"/>
          <w:sz w:val="19"/>
        </w:rPr>
        <w:t>ppe</w:t>
      </w:r>
      <w:r>
        <w:t xml:space="preserve">, в </w:t>
      </w:r>
      <w:r>
        <w:rPr>
          <w:rFonts w:ascii="Consolas" w:hAnsi="Consolas"/>
          <w:color w:val="A31415"/>
          <w:sz w:val="19"/>
        </w:rPr>
        <w:t>zone_kind</w:t>
      </w:r>
      <w:r>
        <w:t xml:space="preserve"> — </w:t>
      </w:r>
      <w:r>
        <w:rPr>
          <w:rFonts w:ascii="Consolas" w:hAnsi="Consolas"/>
          <w:color w:val="A31415"/>
          <w:sz w:val="19"/>
        </w:rPr>
        <w:t>required_ppe</w:t>
      </w:r>
      <w:r>
        <w:t xml:space="preserve">, в </w:t>
      </w:r>
      <w:r>
        <w:rPr>
          <w:rFonts w:ascii="Consolas" w:hAnsi="Consolas"/>
          <w:color w:val="A31415"/>
          <w:sz w:val="19"/>
        </w:rPr>
        <w:t>event_type</w:t>
      </w:r>
      <w:r>
        <w:t xml:space="preserve"> — </w:t>
      </w:r>
      <w:r>
        <w:rPr>
          <w:rFonts w:ascii="Consolas" w:hAnsi="Consolas"/>
          <w:color w:val="A31415"/>
          <w:sz w:val="19"/>
        </w:rPr>
        <w:t>ppe_violation</w:t>
      </w:r>
      <w:r>
        <w:t>. Ни одно не имеет обработчика (</w:t>
      </w:r>
      <w:r>
        <w:rPr>
          <w:color w:val="1A5FB4"/>
          <w:u w:val="single"/>
        </w:rPr>
        <w:t>07</w:t>
      </w:r>
      <w:r>
        <w:t xml:space="preserve">, 6.2; </w:t>
      </w:r>
      <w:r>
        <w:rPr>
          <w:color w:val="1A5FB4"/>
          <w:u w:val="single"/>
        </w:rPr>
        <w:t>08</w:t>
      </w:r>
      <w:r>
        <w:t>, 3.2).</w:t>
      </w:r>
    </w:p>
    <w:p>
      <w:r>
        <w:t xml:space="preserve">Документ проектный. Его главная ценность — не список желаемых функций, а </w:t>
      </w:r>
      <w:r>
        <w:rPr>
          <w:b/>
        </w:rPr>
        <w:t>честная оценка того, что отделяет платформу от производственного рынка</w:t>
      </w:r>
      <w:r>
        <w:t xml:space="preserve"> (раздел 3) и в каком порядке это преодолевать (раздел 11).</w:t>
      </w:r>
    </w:p>
    <w:p>
      <w:pPr>
        <w:pBdr>
          <w:bottom w:val="single" w:sz="6" w:space="1" w:color="BBBBBB"/>
        </w:pBdr>
      </w:pPr>
    </w:p>
    <w:p>
      <w:pPr>
        <w:pStyle w:val="Heading2"/>
      </w:pPr>
      <w:r/>
      <w:r>
        <w:t>2. Почему производство</w:t>
      </w:r>
    </w:p>
    <w:p>
      <w:r>
        <w:t>Второй целевой рынок после ПВЗ (</w:t>
      </w:r>
      <w:r>
        <w:rPr>
          <w:color w:val="1A5FB4"/>
          <w:u w:val="single"/>
        </w:rPr>
        <w:t>00_VISION.md</w:t>
      </w:r>
      <w:r>
        <w:t>, 4.1).</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Фактор</w:t>
            </w:r>
          </w:p>
        </w:tc>
        <w:tc>
          <w:tcPr>
            <w:tcW w:type="dxa" w:w="4320"/>
          </w:tcPr>
          <w:p>
            <w:r>
              <w:rPr>
                <w:b/>
              </w:rPr>
            </w:r>
            <w:r>
              <w:rPr>
                <w:b/>
              </w:rPr>
              <w:t>Оценка</w:t>
            </w:r>
          </w:p>
        </w:tc>
      </w:tr>
      <w:tr>
        <w:tc>
          <w:tcPr>
            <w:tcW w:type="dxa" w:w="4320"/>
          </w:tcPr>
          <w:p>
            <w:r/>
            <w:r>
              <w:t>Платёжеспособность</w:t>
            </w:r>
          </w:p>
        </w:tc>
        <w:tc>
          <w:tcPr>
            <w:tcW w:type="dxa" w:w="4320"/>
          </w:tcPr>
          <w:p>
            <w:r/>
            <w:r>
              <w:rPr>
                <w:b/>
              </w:rPr>
              <w:t>Высокая</w:t>
            </w:r>
            <w:r>
              <w:t>: бюджет на охрану труда существует и защищён</w:t>
            </w:r>
          </w:p>
        </w:tc>
      </w:tr>
      <w:tr>
        <w:tc>
          <w:tcPr>
            <w:tcW w:type="dxa" w:w="4320"/>
          </w:tcPr>
          <w:p>
            <w:r/>
            <w:r>
              <w:t>Мотив</w:t>
            </w:r>
          </w:p>
        </w:tc>
        <w:tc>
          <w:tcPr>
            <w:tcW w:type="dxa" w:w="4320"/>
          </w:tcPr>
          <w:p>
            <w:r/>
            <w:r>
              <w:t>Штрафы ГИТ, страховые случаи, требования заказчиков по ОТ</w:t>
            </w:r>
          </w:p>
        </w:tc>
      </w:tr>
      <w:tr>
        <w:tc>
          <w:tcPr>
            <w:tcW w:type="dxa" w:w="4320"/>
          </w:tcPr>
          <w:p>
            <w:r/>
            <w:r>
              <w:t>Число камер на клиента</w:t>
            </w:r>
          </w:p>
        </w:tc>
        <w:tc>
          <w:tcPr>
            <w:tcW w:type="dxa" w:w="4320"/>
          </w:tcPr>
          <w:p>
            <w:r/>
            <w:r>
              <w:t>10–200 против 2–6 у ПВЗ</w:t>
            </w:r>
          </w:p>
        </w:tc>
      </w:tr>
      <w:tr>
        <w:tc>
          <w:tcPr>
            <w:tcW w:type="dxa" w:w="4320"/>
          </w:tcPr>
          <w:p>
            <w:r/>
            <w:r>
              <w:t>Цикл продажи</w:t>
            </w:r>
          </w:p>
        </w:tc>
        <w:tc>
          <w:tcPr>
            <w:tcW w:type="dxa" w:w="4320"/>
          </w:tcPr>
          <w:p>
            <w:r/>
            <w:r>
              <w:rPr>
                <w:b/>
              </w:rPr>
              <w:t>Месяцы</w:t>
            </w:r>
            <w:r>
              <w:t xml:space="preserve"> против дней</w:t>
            </w:r>
          </w:p>
        </w:tc>
      </w:tr>
      <w:tr>
        <w:tc>
          <w:tcPr>
            <w:tcW w:type="dxa" w:w="4320"/>
          </w:tcPr>
          <w:p>
            <w:r/>
            <w:r>
              <w:t>Порог входа</w:t>
            </w:r>
          </w:p>
        </w:tc>
        <w:tc>
          <w:tcPr>
            <w:tcW w:type="dxa" w:w="4320"/>
          </w:tcPr>
          <w:p>
            <w:r/>
            <w:r>
              <w:rPr>
                <w:b/>
              </w:rPr>
              <w:t>Высокий</w:t>
            </w:r>
            <w:r>
              <w:t>: on-premise, СБ, ОТ, IT предприятия</w:t>
            </w:r>
          </w:p>
        </w:tc>
      </w:tr>
      <w:tr>
        <w:tc>
          <w:tcPr>
            <w:tcW w:type="dxa" w:w="4320"/>
          </w:tcPr>
          <w:p>
            <w:r/>
            <w:r>
              <w:t>Готовность платформы</w:t>
            </w:r>
          </w:p>
        </w:tc>
        <w:tc>
          <w:tcPr>
            <w:tcW w:type="dxa" w:w="4320"/>
          </w:tcPr>
          <w:p>
            <w:r/>
            <w:r>
              <w:rPr>
                <w:b/>
              </w:rPr>
              <w:t>Низкая</w:t>
            </w:r>
          </w:p>
        </w:tc>
      </w:tr>
    </w:tbl>
    <w:p>
      <w:pPr>
        <w:spacing w:after="80"/>
      </w:pPr>
    </w:p>
    <w:p>
      <w:r>
        <w:t xml:space="preserve">Ключевое отличие от ПВЗ: у владельца ПВЗ мотив — «узнать, что происходит». У предприятия мотив — </w:t>
      </w:r>
      <w:r>
        <w:rPr>
          <w:b/>
        </w:rPr>
        <w:t>«доказать, что мы приняли меры»</w:t>
      </w:r>
      <w:r>
        <w:t>. Это меняет требования к продукту: важна не столько точность детекции, сколько полнота фиксации, аудит и отчётность.</w:t>
      </w:r>
    </w:p>
    <w:p>
      <w:pPr>
        <w:pBdr>
          <w:bottom w:val="single" w:sz="6" w:space="1" w:color="BBBBBB"/>
        </w:pBdr>
      </w:pPr>
    </w:p>
    <w:p>
      <w:pPr>
        <w:pStyle w:val="Heading2"/>
      </w:pPr>
      <w:r/>
      <w:r>
        <w:t>3. Что отделяет платформу от производственного рынка</w:t>
      </w:r>
    </w:p>
    <w:p>
      <w:r>
        <w:t>Раздел определяет содержание всего документа. Барьеры перечислены по значимости.</w:t>
      </w:r>
    </w:p>
    <w:p>
      <w:pPr>
        <w:pStyle w:val="Heading3"/>
      </w:pPr>
      <w:r/>
      <w:r>
        <w:t>3.1. Барьер 1: модель детекции</w:t>
      </w:r>
    </w:p>
    <w:p>
      <w:r>
        <w:t xml:space="preserve">Платформа детектирует </w:t>
      </w:r>
      <w:r>
        <w:rPr>
          <w:b/>
        </w:rPr>
        <w:t>только человека</w:t>
      </w:r>
      <w:r>
        <w:t xml:space="preserve"> (</w:t>
      </w:r>
      <w:r>
        <w:rPr>
          <w:rFonts w:ascii="Consolas" w:hAnsi="Consolas"/>
          <w:color w:val="A31415"/>
          <w:sz w:val="19"/>
        </w:rPr>
        <w:t>classes=[PERSON_CLASS]</w:t>
      </w:r>
      <w:r>
        <w:t>, COCO класс 0).</w:t>
      </w:r>
    </w:p>
    <w:p>
      <w:r>
        <w:t xml:space="preserve">В COCO нет: каски, жилета, перчаток, очков, погрузчика (есть </w:t>
      </w:r>
      <w:r>
        <w:rPr>
          <w:rFonts w:ascii="Consolas" w:hAnsi="Consolas"/>
          <w:color w:val="A31415"/>
          <w:sz w:val="19"/>
        </w:rPr>
        <w:t>truck</w:t>
      </w:r>
      <w:r>
        <w:t>, но это не то), огня, дыма, разлива, станка.</w:t>
      </w:r>
    </w:p>
    <w:p>
      <w:r>
        <w:t xml:space="preserve">Следствие: </w:t>
      </w:r>
      <w:r>
        <w:rPr>
          <w:b/>
        </w:rPr>
        <w:t>ни один промышленный модуль не может быть реализован на текущей модели.</w:t>
      </w:r>
      <w:r>
        <w:t xml:space="preserve"> Это не вопрос плагина — это вопрос новой модели детекции.</w:t>
      </w:r>
    </w:p>
    <w:p>
      <w:r>
        <w:t>Варианты и оценка: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Вариант</w:t>
            </w:r>
          </w:p>
        </w:tc>
        <w:tc>
          <w:tcPr>
            <w:tcW w:type="dxa" w:w="4320"/>
          </w:tcPr>
          <w:p>
            <w:r>
              <w:rPr>
                <w:b/>
              </w:rPr>
            </w:r>
            <w:r>
              <w:rPr>
                <w:b/>
              </w:rPr>
              <w:t>Оценка</w:t>
            </w:r>
          </w:p>
        </w:tc>
      </w:tr>
      <w:tr>
        <w:tc>
          <w:tcPr>
            <w:tcW w:type="dxa" w:w="4320"/>
          </w:tcPr>
          <w:p>
            <w:r/>
            <w:r>
              <w:t>Открытая модель СИЗ</w:t>
            </w:r>
          </w:p>
        </w:tc>
        <w:tc>
          <w:tcPr>
            <w:tcW w:type="dxa" w:w="4320"/>
          </w:tcPr>
          <w:p>
            <w:r/>
            <w:r>
              <w:t xml:space="preserve">Существуют модели на базе YOLO, обученные на публичных наборах. Качество на конкретном заводе — </w:t>
            </w:r>
            <w:r>
              <w:rPr>
                <w:b/>
              </w:rPr>
              <w:t>непредсказуемо</w:t>
            </w:r>
          </w:p>
        </w:tc>
      </w:tr>
      <w:tr>
        <w:tc>
          <w:tcPr>
            <w:tcW w:type="dxa" w:w="4320"/>
          </w:tcPr>
          <w:p>
            <w:r/>
            <w:r>
              <w:t>Дообучение на данных заказчика</w:t>
            </w:r>
          </w:p>
        </w:tc>
        <w:tc>
          <w:tcPr>
            <w:tcW w:type="dxa" w:w="4320"/>
          </w:tcPr>
          <w:p>
            <w:r/>
            <w:r>
              <w:t>Единственный надёжный путь. Требует разметки</w:t>
            </w:r>
          </w:p>
        </w:tc>
      </w:tr>
      <w:tr>
        <w:tc>
          <w:tcPr>
            <w:tcW w:type="dxa" w:w="4320"/>
          </w:tcPr>
          <w:p>
            <w:r/>
            <w:r>
              <w:t>Open-vocabulary модели (YOLO-World, Grounding DINO)</w:t>
            </w:r>
          </w:p>
        </w:tc>
        <w:tc>
          <w:tcPr>
            <w:tcW w:type="dxa" w:w="4320"/>
          </w:tcPr>
          <w:p>
            <w:r/>
            <w:r>
              <w:t xml:space="preserve">Детекция по текстовому описанию («person wearing hard hat»). Заманчиво; точность для контроля ОТ — </w:t>
            </w:r>
            <w:r>
              <w:rPr>
                <w:b/>
              </w:rPr>
              <w:t>[Требует проверки]</w:t>
            </w:r>
          </w:p>
        </w:tc>
      </w:tr>
    </w:tbl>
    <w:p>
      <w:pPr>
        <w:spacing w:after="80"/>
      </w:pPr>
    </w:p>
    <w:p>
      <w:r>
        <w:rPr>
          <w:i/>
        </w:rPr>
        <w:t>Рекомендация:</w:t>
      </w:r>
      <w:r>
        <w:t xml:space="preserve"> не обещать СИЗ до пилота с заказчиком, готовым дать данные. Обоснование: каски бывают разных цветов и форм, освещение цеха специфично, ракурсы камер уникальны. Модель, обученная на чужом наборе, покажет на конкретном заводе точность, которую невозможно предсказать заранее — а ложное срабатывание в системе ОТ обесценивает её мгновенно (</w:t>
      </w:r>
      <w:r>
        <w:rPr>
          <w:color w:val="1A5FB4"/>
          <w:u w:val="single"/>
        </w:rPr>
        <w:t>00</w:t>
      </w:r>
      <w:r>
        <w:t>, 11.3).</w:t>
      </w:r>
    </w:p>
    <w:p>
      <w:r>
        <w:t xml:space="preserve">Правильная последовательность продажи: пилот → сбор данных → разметка → обучение → внедрение. Это </w:t>
      </w:r>
      <w:r>
        <w:rPr>
          <w:b/>
        </w:rPr>
        <w:t>месяцы</w:t>
      </w:r>
      <w:r>
        <w:t>, и их следует закладывать в договор, а не открывать после подписания.</w:t>
      </w:r>
    </w:p>
    <w:p>
      <w:pPr>
        <w:pStyle w:val="Heading3"/>
      </w:pPr>
      <w:r/>
      <w:r>
        <w:t>3.2. Барьер 2: точность и цена ошибки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Задача</w:t>
            </w:r>
          </w:p>
        </w:tc>
        <w:tc>
          <w:tcPr>
            <w:tcW w:type="dxa" w:w="2880"/>
          </w:tcPr>
          <w:p>
            <w:r>
              <w:rPr>
                <w:b/>
              </w:rPr>
            </w:r>
            <w:r>
              <w:rPr>
                <w:b/>
              </w:rPr>
              <w:t>Цена ложного срабатывания</w:t>
            </w:r>
          </w:p>
        </w:tc>
        <w:tc>
          <w:tcPr>
            <w:tcW w:type="dxa" w:w="2880"/>
          </w:tcPr>
          <w:p>
            <w:r>
              <w:rPr>
                <w:b/>
              </w:rPr>
            </w:r>
            <w:r>
              <w:rPr>
                <w:b/>
              </w:rPr>
              <w:t>Цена пропуска</w:t>
            </w:r>
          </w:p>
        </w:tc>
      </w:tr>
      <w:tr>
        <w:tc>
          <w:tcPr>
            <w:tcW w:type="dxa" w:w="2880"/>
          </w:tcPr>
          <w:p>
            <w:r/>
            <w:r>
              <w:t>Очередь в ПВЗ</w:t>
            </w:r>
          </w:p>
        </w:tc>
        <w:tc>
          <w:tcPr>
            <w:tcW w:type="dxa" w:w="2880"/>
          </w:tcPr>
          <w:p>
            <w:r/>
            <w:r>
              <w:t>Владелец пожал плечами</w:t>
            </w:r>
          </w:p>
        </w:tc>
        <w:tc>
          <w:tcPr>
            <w:tcW w:type="dxa" w:w="2880"/>
          </w:tcPr>
          <w:p>
            <w:r/>
            <w:r>
              <w:t>Никто не заметил</w:t>
            </w:r>
          </w:p>
        </w:tc>
      </w:tr>
      <w:tr>
        <w:tc>
          <w:tcPr>
            <w:tcW w:type="dxa" w:w="2880"/>
          </w:tcPr>
          <w:p>
            <w:r/>
            <w:r>
              <w:rPr>
                <w:b/>
              </w:rPr>
              <w:t>Человек в опасной зоне</w:t>
            </w:r>
          </w:p>
        </w:tc>
        <w:tc>
          <w:tcPr>
            <w:tcW w:type="dxa" w:w="2880"/>
          </w:tcPr>
          <w:p>
            <w:r/>
            <w:r>
              <w:t>Остановка работ впустую</w:t>
            </w:r>
          </w:p>
        </w:tc>
        <w:tc>
          <w:tcPr>
            <w:tcW w:type="dxa" w:w="2880"/>
          </w:tcPr>
          <w:p>
            <w:r/>
            <w:r>
              <w:rPr>
                <w:b/>
              </w:rPr>
              <w:t>Травма</w:t>
            </w:r>
          </w:p>
        </w:tc>
      </w:tr>
      <w:tr>
        <w:tc>
          <w:tcPr>
            <w:tcW w:type="dxa" w:w="2880"/>
          </w:tcPr>
          <w:p>
            <w:r/>
            <w:r>
              <w:rPr>
                <w:b/>
              </w:rPr>
              <w:t>Нет каски</w:t>
            </w:r>
          </w:p>
        </w:tc>
        <w:tc>
          <w:tcPr>
            <w:tcW w:type="dxa" w:w="2880"/>
          </w:tcPr>
          <w:p>
            <w:r/>
            <w:r>
              <w:t>Несправедливое взыскание работнику</w:t>
            </w:r>
          </w:p>
        </w:tc>
        <w:tc>
          <w:tcPr>
            <w:tcW w:type="dxa" w:w="2880"/>
          </w:tcPr>
          <w:p>
            <w:r/>
            <w:r>
              <w:t>Травма; штраф ГИТ</w:t>
            </w:r>
          </w:p>
        </w:tc>
      </w:tr>
    </w:tbl>
    <w:p>
      <w:pPr>
        <w:spacing w:after="80"/>
      </w:pPr>
    </w:p>
    <w:p>
      <w:r>
        <w:t>На производстве ошибка стоит несопоставимо дороже. Система, дающая 10% ложных срабатываний по СИЗ, будет отключена в первую неделю: мастер не станет разбирать 50 ложных нарушений в смену.</w:t>
      </w:r>
    </w:p>
    <w:p>
      <w:r>
        <w:t>Это же определяет требование к отчётности: каждое нарушение — потенциальное основание для взыскания, а значит, должно иметь доказательство (клип, снапшот) и возможность оспорить.</w:t>
      </w:r>
    </w:p>
    <w:p>
      <w:pPr>
        <w:pStyle w:val="Heading3"/>
      </w:pPr>
      <w:r/>
      <w:r>
        <w:t>3.3. Барьер 3: граница функциональной безопасности</w:t>
      </w:r>
    </w:p>
    <w:p>
      <w:r>
        <w:t xml:space="preserve">Зафиксировано в </w:t>
      </w:r>
      <w:r>
        <w:rPr>
          <w:color w:val="1A5FB4"/>
          <w:u w:val="single"/>
        </w:rPr>
        <w:t>04_NETWORK.md</w:t>
      </w:r>
      <w:r>
        <w:t>, 11.3 и повторяется здесь как продуктовое ограничение:</w:t>
      </w:r>
    </w:p>
    <w:p>
      <w:r>
        <w:rPr>
          <w:b/>
        </w:rPr>
        <w:t>Платформа не является системой функциональной безопасности и не должна останавливать оборудование.</w:t>
      </w:r>
    </w:p>
    <w:p>
      <w:r>
        <w:t>Обоснование:</w:t>
      </w:r>
    </w:p>
    <w:p>
      <w:pPr>
        <w:pStyle w:val="ListBullet"/>
      </w:pPr>
      <w:r>
        <w:t>Защита человека у станка регулируется требованиями функциональной безопасности (SIL по МЭК 61508, PL по ISO 13849).</w:t>
      </w:r>
    </w:p>
    <w:p>
      <w:pPr>
        <w:pStyle w:val="ListBullet"/>
      </w:pPr>
      <w:r>
        <w:t>Система на базе нейросети даёт вероятностный вывод. Она не может гарантировать обнаружение, а SIL требует именно гарантии с расчётной интенсивностью отказов.</w:t>
      </w:r>
    </w:p>
    <w:p>
      <w:pPr>
        <w:pStyle w:val="ListBullet"/>
      </w:pPr>
      <w:r>
        <w:t>Сертификация такой системы для нейросетевой детекции сегодня недостижима.</w:t>
      </w:r>
    </w:p>
    <w:p>
      <w:r>
        <w:t xml:space="preserve">Допустимое позиционирование: </w:t>
      </w:r>
      <w:r>
        <w:rPr>
          <w:b/>
        </w:rPr>
        <w:t>предупреждение оператора и фиксация нарушений.</w:t>
      </w:r>
      <w:r>
        <w:t xml:space="preserve"> Недопустимое: «система остановит конвейер, если человек войдёт в зону».</w:t>
      </w:r>
    </w:p>
    <w:p>
      <w:r>
        <w:rPr>
          <w:i/>
        </w:rPr>
        <w:t>Практическое следствие для продаж:</w:t>
      </w:r>
      <w:r>
        <w:t xml:space="preserve"> формулировка в коммерческом предложении должна быть «предупреждение и фиксация», а не «блокировка». Эта граница должна быть проговорена до пилота — иначе на этапе внедрения заказчик потребует того, что мы не имеем права дать.</w:t>
      </w:r>
    </w:p>
    <w:p>
      <w:pPr>
        <w:pStyle w:val="Heading3"/>
      </w:pPr>
      <w:r/>
      <w:r>
        <w:t>3.4. Барьер 4: организационный</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Требование</w:t>
            </w:r>
          </w:p>
        </w:tc>
        <w:tc>
          <w:tcPr>
            <w:tcW w:type="dxa" w:w="2880"/>
          </w:tcPr>
          <w:p>
            <w:r>
              <w:rPr>
                <w:b/>
              </w:rPr>
            </w:r>
            <w:r>
              <w:rPr>
                <w:b/>
              </w:rPr>
              <w:t>Состояние</w:t>
            </w:r>
          </w:p>
        </w:tc>
        <w:tc>
          <w:tcPr>
            <w:tcW w:type="dxa" w:w="2880"/>
          </w:tcPr>
          <w:p>
            <w:r>
              <w:rPr>
                <w:b/>
              </w:rPr>
            </w:r>
            <w:r>
              <w:rPr>
                <w:b/>
              </w:rPr>
              <w:t>Документ</w:t>
            </w:r>
          </w:p>
        </w:tc>
      </w:tr>
      <w:tr>
        <w:tc>
          <w:tcPr>
            <w:tcW w:type="dxa" w:w="2880"/>
          </w:tcPr>
          <w:p>
            <w:r/>
            <w:r>
              <w:t>On-premise в изолированной сети</w:t>
            </w:r>
          </w:p>
        </w:tc>
        <w:tc>
          <w:tcPr>
            <w:tcW w:type="dxa" w:w="2880"/>
          </w:tcPr>
          <w:p>
            <w:r/>
            <w:r>
              <w:t xml:space="preserve">Архитектурно да, офлайн-установка </w:t>
            </w:r>
            <w:r>
              <w:rPr>
                <w:b/>
              </w:rPr>
              <w:t>невозможна</w:t>
            </w:r>
          </w:p>
        </w:tc>
        <w:tc>
          <w:tcPr>
            <w:tcW w:type="dxa" w:w="2880"/>
          </w:tcPr>
          <w:p>
            <w:r/>
            <w:r>
              <w:rPr>
                <w:color w:val="1A5FB4"/>
                <w:u w:val="single"/>
              </w:rPr>
              <w:t>03</w:t>
            </w:r>
            <w:r>
              <w:t>, 7.2</w:t>
            </w:r>
          </w:p>
        </w:tc>
      </w:tr>
      <w:tr>
        <w:tc>
          <w:tcPr>
            <w:tcW w:type="dxa" w:w="2880"/>
          </w:tcPr>
          <w:p>
            <w:r/>
            <w:r>
              <w:t>LDAP / Active Directory</w:t>
            </w:r>
          </w:p>
        </w:tc>
        <w:tc>
          <w:tcPr>
            <w:tcW w:type="dxa" w:w="2880"/>
          </w:tcPr>
          <w:p>
            <w:r/>
            <w:r>
              <w:rPr>
                <w:b/>
              </w:rPr>
              <w:t>Нет</w:t>
            </w:r>
          </w:p>
        </w:tc>
        <w:tc>
          <w:tcPr>
            <w:tcW w:type="dxa" w:w="2880"/>
          </w:tcPr>
          <w:p>
            <w:r/>
            <w:r>
              <w:rPr>
                <w:color w:val="1A5FB4"/>
                <w:u w:val="single"/>
              </w:rPr>
              <w:t>13</w:t>
            </w:r>
            <w:r>
              <w:t>, 6</w:t>
            </w:r>
          </w:p>
        </w:tc>
      </w:tr>
      <w:tr>
        <w:tc>
          <w:tcPr>
            <w:tcW w:type="dxa" w:w="2880"/>
          </w:tcPr>
          <w:p>
            <w:r/>
            <w:r>
              <w:t>Аудит</w:t>
            </w:r>
          </w:p>
        </w:tc>
        <w:tc>
          <w:tcPr>
            <w:tcW w:type="dxa" w:w="2880"/>
          </w:tcPr>
          <w:p>
            <w:r/>
            <w:r>
              <w:t>Есть, но без входа в систему</w:t>
            </w:r>
          </w:p>
        </w:tc>
        <w:tc>
          <w:tcPr>
            <w:tcW w:type="dxa" w:w="2880"/>
          </w:tcPr>
          <w:p>
            <w:r/>
            <w:r>
              <w:rPr>
                <w:color w:val="1A5FB4"/>
                <w:u w:val="single"/>
              </w:rPr>
              <w:t>13</w:t>
            </w:r>
            <w:r>
              <w:t>, 7</w:t>
            </w:r>
          </w:p>
        </w:tc>
      </w:tr>
      <w:tr>
        <w:tc>
          <w:tcPr>
            <w:tcW w:type="dxa" w:w="2880"/>
          </w:tcPr>
          <w:p>
            <w:r/>
            <w:r>
              <w:t>Отчёты для ОТ</w:t>
            </w:r>
          </w:p>
        </w:tc>
        <w:tc>
          <w:tcPr>
            <w:tcW w:type="dxa" w:w="2880"/>
          </w:tcPr>
          <w:p>
            <w:r/>
            <w:r>
              <w:rPr>
                <w:b/>
              </w:rPr>
              <w:t>Нет</w:t>
            </w:r>
          </w:p>
        </w:tc>
        <w:tc>
          <w:tcPr>
            <w:tcW w:type="dxa" w:w="2880"/>
          </w:tcPr>
          <w:p>
            <w:r/>
            <w:r>
              <w:t>Раздел 9</w:t>
            </w:r>
          </w:p>
        </w:tc>
      </w:tr>
      <w:tr>
        <w:tc>
          <w:tcPr>
            <w:tcW w:type="dxa" w:w="2880"/>
          </w:tcPr>
          <w:p>
            <w:r/>
            <w:r>
              <w:t>Email вместо Telegram</w:t>
            </w:r>
          </w:p>
        </w:tc>
        <w:tc>
          <w:tcPr>
            <w:tcW w:type="dxa" w:w="2880"/>
          </w:tcPr>
          <w:p>
            <w:r/>
            <w:r>
              <w:rPr>
                <w:b/>
              </w:rPr>
              <w:t>Нет</w:t>
            </w:r>
          </w:p>
        </w:tc>
        <w:tc>
          <w:tcPr>
            <w:tcW w:type="dxa" w:w="2880"/>
          </w:tcPr>
          <w:p>
            <w:r/>
            <w:r>
              <w:rPr>
                <w:color w:val="1A5FB4"/>
                <w:u w:val="single"/>
              </w:rPr>
              <w:t>08</w:t>
            </w:r>
            <w:r>
              <w:t>, 5.4</w:t>
            </w:r>
          </w:p>
        </w:tc>
      </w:tr>
      <w:tr>
        <w:tc>
          <w:tcPr>
            <w:tcW w:type="dxa" w:w="2880"/>
          </w:tcPr>
          <w:p>
            <w:r/>
            <w:r>
              <w:t>Резервное копирование</w:t>
            </w:r>
          </w:p>
        </w:tc>
        <w:tc>
          <w:tcPr>
            <w:tcW w:type="dxa" w:w="2880"/>
          </w:tcPr>
          <w:p>
            <w:r/>
            <w:r>
              <w:rPr>
                <w:b/>
              </w:rPr>
              <w:t>Нет</w:t>
            </w:r>
          </w:p>
        </w:tc>
        <w:tc>
          <w:tcPr>
            <w:tcW w:type="dxa" w:w="2880"/>
          </w:tcPr>
          <w:p>
            <w:r/>
            <w:r>
              <w:rPr>
                <w:color w:val="1A5FB4"/>
                <w:u w:val="single"/>
              </w:rPr>
              <w:t>02</w:t>
            </w:r>
            <w:r>
              <w:t>, 10</w:t>
            </w:r>
          </w:p>
        </w:tc>
      </w:tr>
      <w:tr>
        <w:tc>
          <w:tcPr>
            <w:tcW w:type="dxa" w:w="2880"/>
          </w:tcPr>
          <w:p>
            <w:r/>
            <w:r>
              <w:t>Мониторинг и SIEM</w:t>
            </w:r>
          </w:p>
        </w:tc>
        <w:tc>
          <w:tcPr>
            <w:tcW w:type="dxa" w:w="2880"/>
          </w:tcPr>
          <w:p>
            <w:r/>
            <w:r>
              <w:rPr>
                <w:b/>
              </w:rPr>
              <w:t>Нет</w:t>
            </w:r>
          </w:p>
        </w:tc>
        <w:tc>
          <w:tcPr>
            <w:tcW w:type="dxa" w:w="2880"/>
          </w:tcPr>
          <w:p>
            <w:r/>
            <w:r>
              <w:rPr>
                <w:color w:val="1A5FB4"/>
                <w:u w:val="single"/>
              </w:rPr>
              <w:t>12</w:t>
            </w:r>
          </w:p>
        </w:tc>
      </w:tr>
      <w:tr>
        <w:tc>
          <w:tcPr>
            <w:tcW w:type="dxa" w:w="2880"/>
          </w:tcPr>
          <w:p>
            <w:r/>
            <w:r>
              <w:t>Astra Linux</w:t>
            </w:r>
          </w:p>
        </w:tc>
        <w:tc>
          <w:tcPr>
            <w:tcW w:type="dxa" w:w="2880"/>
          </w:tcPr>
          <w:p>
            <w:r/>
            <w:r>
              <w:t>Не проверялось</w:t>
            </w:r>
          </w:p>
        </w:tc>
        <w:tc>
          <w:tcPr>
            <w:tcW w:type="dxa" w:w="2880"/>
          </w:tcPr>
          <w:p>
            <w:r/>
            <w:r>
              <w:rPr>
                <w:color w:val="1A5FB4"/>
                <w:u w:val="single"/>
              </w:rPr>
              <w:t>03</w:t>
            </w:r>
            <w:r>
              <w:t>, 7.4</w:t>
            </w:r>
          </w:p>
        </w:tc>
      </w:tr>
    </w:tbl>
    <w:p>
      <w:pPr>
        <w:spacing w:after="80"/>
      </w:pPr>
    </w:p>
    <w:p>
      <w:r>
        <w:rPr>
          <w:b/>
        </w:rPr>
        <w:t>Вывод:</w:t>
      </w:r>
      <w:r>
        <w:t xml:space="preserve"> организационные барьеры сегодня закрывают рынок надёжнее, чем отсутствие моделей. Завод не купит систему без LDAP и офлайн-установки, даже если детекция СИЗ будет идеальной.</w:t>
      </w:r>
    </w:p>
    <w:p>
      <w:r>
        <w:t xml:space="preserve">Это существенно для планирования: работы по </w:t>
      </w:r>
      <w:r>
        <w:rPr>
          <w:color w:val="1A5FB4"/>
          <w:u w:val="single"/>
        </w:rPr>
        <w:t>03</w:t>
      </w:r>
      <w:r>
        <w:t xml:space="preserve">, 7.2 (офлайн-установка) и </w:t>
      </w:r>
      <w:r>
        <w:rPr>
          <w:color w:val="1A5FB4"/>
          <w:u w:val="single"/>
        </w:rPr>
        <w:t>13</w:t>
      </w:r>
      <w:r>
        <w:t xml:space="preserve">, 6 (LDAP) являются </w:t>
      </w:r>
      <w:r>
        <w:rPr>
          <w:b/>
        </w:rPr>
        <w:t>предусловием</w:t>
      </w:r>
      <w:r>
        <w:t xml:space="preserve"> промышленных модулей, а не сопутствующими задачами.</w:t>
      </w:r>
    </w:p>
    <w:p>
      <w:pPr>
        <w:pBdr>
          <w:bottom w:val="single" w:sz="6" w:space="1" w:color="BBBBBB"/>
        </w:pBdr>
      </w:pPr>
    </w:p>
    <w:p>
      <w:pPr>
        <w:pStyle w:val="Heading2"/>
      </w:pPr>
      <w:r/>
      <w:r>
        <w:t>4. Что переиспользуется без изменений</w:t>
      </w:r>
    </w:p>
    <w:p>
      <w:r>
        <w:t>Позитивная сторона: ядро платформы отраслево нейтрально и готово к производству.</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Механизм</w:t>
            </w:r>
          </w:p>
        </w:tc>
        <w:tc>
          <w:tcPr>
            <w:tcW w:type="dxa" w:w="4320"/>
          </w:tcPr>
          <w:p>
            <w:r>
              <w:rPr>
                <w:b/>
              </w:rPr>
            </w:r>
            <w:r>
              <w:rPr>
                <w:b/>
              </w:rPr>
              <w:t>Применимость на производстве</w:t>
            </w:r>
          </w:p>
        </w:tc>
      </w:tr>
      <w:tr>
        <w:tc>
          <w:tcPr>
            <w:tcW w:type="dxa" w:w="4320"/>
          </w:tcPr>
          <w:p>
            <w:r/>
            <w:r>
              <w:t>Приём RTSP, откат, изоляция</w:t>
            </w:r>
          </w:p>
        </w:tc>
        <w:tc>
          <w:tcPr>
            <w:tcW w:type="dxa" w:w="4320"/>
          </w:tcPr>
          <w:p>
            <w:r/>
            <w:r>
              <w:t>Полностью</w:t>
            </w:r>
          </w:p>
        </w:tc>
      </w:tr>
      <w:tr>
        <w:tc>
          <w:tcPr>
            <w:tcW w:type="dxa" w:w="4320"/>
          </w:tcPr>
          <w:p>
            <w:r/>
            <w:r>
              <w:t>Зоны (полигоны, расписание, dwell)</w:t>
            </w:r>
          </w:p>
        </w:tc>
        <w:tc>
          <w:tcPr>
            <w:tcW w:type="dxa" w:w="4320"/>
          </w:tcPr>
          <w:p>
            <w:r/>
            <w:r>
              <w:t>Полностью: опасные зоны, участки, проходы</w:t>
            </w:r>
          </w:p>
        </w:tc>
      </w:tr>
      <w:tr>
        <w:tc>
          <w:tcPr>
            <w:tcW w:type="dxa" w:w="4320"/>
          </w:tcPr>
          <w:p>
            <w:r/>
            <w:r>
              <w:rPr>
                <w:rFonts w:ascii="Consolas" w:hAnsi="Consolas"/>
                <w:color w:val="A31415"/>
                <w:sz w:val="19"/>
              </w:rPr>
              <w:t>ignore_staff = false</w:t>
            </w:r>
            <w:r>
              <w:t xml:space="preserve"> в зоне</w:t>
            </w:r>
          </w:p>
        </w:tc>
        <w:tc>
          <w:tcPr>
            <w:tcW w:type="dxa" w:w="4320"/>
          </w:tcPr>
          <w:p>
            <w:r/>
            <w:r>
              <w:rPr>
                <w:b/>
              </w:rPr>
              <w:t>Нужно именно здесь</w:t>
            </w:r>
            <w:r>
              <w:t>: на участке все — персонал</w:t>
            </w:r>
          </w:p>
        </w:tc>
      </w:tr>
      <w:tr>
        <w:tc>
          <w:tcPr>
            <w:tcW w:type="dxa" w:w="4320"/>
          </w:tcPr>
          <w:p>
            <w:r/>
            <w:r>
              <w:t>Ночной режим (</w:t>
            </w:r>
            <w:r>
              <w:rPr>
                <w:rFonts w:ascii="Consolas" w:hAnsi="Consolas"/>
                <w:color w:val="A31415"/>
                <w:sz w:val="19"/>
              </w:rPr>
              <w:t>all_from</w:t>
            </w:r>
            <w:r>
              <w:t>/</w:t>
            </w:r>
            <w:r>
              <w:rPr>
                <w:rFonts w:ascii="Consolas" w:hAnsi="Consolas"/>
                <w:color w:val="A31415"/>
                <w:sz w:val="19"/>
              </w:rPr>
              <w:t>all_to</w:t>
            </w:r>
            <w:r>
              <w:t>)</w:t>
            </w:r>
          </w:p>
        </w:tc>
        <w:tc>
          <w:tcPr>
            <w:tcW w:type="dxa" w:w="4320"/>
          </w:tcPr>
          <w:p>
            <w:r/>
            <w:r>
              <w:t>Полностью</w:t>
            </w:r>
          </w:p>
        </w:tc>
      </w:tr>
      <w:tr>
        <w:tc>
          <w:tcPr>
            <w:tcW w:type="dxa" w:w="4320"/>
          </w:tcPr>
          <w:p>
            <w:r/>
            <w:r>
              <w:t>Правила, кулдаун, тихие часы, сводки</w:t>
            </w:r>
          </w:p>
        </w:tc>
        <w:tc>
          <w:tcPr>
            <w:tcW w:type="dxa" w:w="4320"/>
          </w:tcPr>
          <w:p>
            <w:r/>
            <w:r>
              <w:t>Полностью</w:t>
            </w:r>
          </w:p>
        </w:tc>
      </w:tr>
      <w:tr>
        <w:tc>
          <w:tcPr>
            <w:tcW w:type="dxa" w:w="4320"/>
          </w:tcPr>
          <w:p>
            <w:r/>
            <w:r>
              <w:t>Клипы как доказательство</w:t>
            </w:r>
          </w:p>
        </w:tc>
        <w:tc>
          <w:tcPr>
            <w:tcW w:type="dxa" w:w="4320"/>
          </w:tcPr>
          <w:p>
            <w:r/>
            <w:r>
              <w:rPr>
                <w:b/>
              </w:rPr>
              <w:t>Критично для ОТ</w:t>
            </w:r>
          </w:p>
        </w:tc>
      </w:tr>
      <w:tr>
        <w:tc>
          <w:tcPr>
            <w:tcW w:type="dxa" w:w="4320"/>
          </w:tcPr>
          <w:p>
            <w:r/>
            <w:r>
              <w:t>Аудит</w:t>
            </w:r>
          </w:p>
        </w:tc>
        <w:tc>
          <w:tcPr>
            <w:tcW w:type="dxa" w:w="4320"/>
          </w:tcPr>
          <w:p>
            <w:r/>
            <w:r>
              <w:t>Требование СБ</w:t>
            </w:r>
          </w:p>
        </w:tc>
      </w:tr>
      <w:tr>
        <w:tc>
          <w:tcPr>
            <w:tcW w:type="dxa" w:w="4320"/>
          </w:tcPr>
          <w:p>
            <w:r/>
            <w:r>
              <w:t>Re-ID без биометрии</w:t>
            </w:r>
          </w:p>
        </w:tc>
        <w:tc>
          <w:tcPr>
            <w:tcW w:type="dxa" w:w="4320"/>
          </w:tcPr>
          <w:p>
            <w:r/>
            <w:r>
              <w:rPr>
                <w:b/>
              </w:rPr>
              <w:t>Преимущество</w:t>
            </w:r>
            <w:r>
              <w:t>: профсоюз и юристы против биометрии работников</w:t>
            </w:r>
          </w:p>
        </w:tc>
      </w:tr>
      <w:tr>
        <w:tc>
          <w:tcPr>
            <w:tcW w:type="dxa" w:w="4320"/>
          </w:tcPr>
          <w:p>
            <w:r/>
            <w:r>
              <w:t xml:space="preserve">Контракт </w:t>
            </w:r>
            <w:r>
              <w:rPr>
                <w:rFonts w:ascii="Consolas" w:hAnsi="Consolas"/>
                <w:color w:val="A31415"/>
                <w:sz w:val="19"/>
              </w:rPr>
              <w:t>FeaturePlugin</w:t>
            </w:r>
          </w:p>
        </w:tc>
        <w:tc>
          <w:tcPr>
            <w:tcW w:type="dxa" w:w="4320"/>
          </w:tcPr>
          <w:p>
            <w:r/>
            <w:r>
              <w:t>Готов принять промышленные модули</w:t>
            </w:r>
          </w:p>
        </w:tc>
      </w:tr>
      <w:tr>
        <w:tc>
          <w:tcPr>
            <w:tcW w:type="dxa" w:w="4320"/>
          </w:tcPr>
          <w:p>
            <w:r/>
            <w:r>
              <w:t>Мультитенантность</w:t>
            </w:r>
          </w:p>
        </w:tc>
        <w:tc>
          <w:tcPr>
            <w:tcW w:type="dxa" w:w="4320"/>
          </w:tcPr>
          <w:p>
            <w:r/>
            <w:r>
              <w:t>Один завод = один тенант; цеха = площадки</w:t>
            </w:r>
          </w:p>
        </w:tc>
      </w:tr>
    </w:tbl>
    <w:p>
      <w:pPr>
        <w:spacing w:after="80"/>
      </w:pPr>
    </w:p>
    <w:p>
      <w:r>
        <w:t>Строка про Re-ID заслуживает выделения. Биометрический контроль работников — тема, вызывающая сопротивление профсоюзов и вопросы трудовой инспекции. Идентификация по спецодежде без лиц снимает возражение и является тем же аргументом, что и на рынке ПВЗ, но с большим весом.</w:t>
      </w:r>
    </w:p>
    <w:p>
      <w:r>
        <w:t xml:space="preserve">Дополнительно: спецодежда на производстве </w:t>
      </w:r>
      <w:r>
        <w:rPr>
          <w:b/>
        </w:rPr>
        <w:t>однородна и стабильна</w:t>
      </w:r>
      <w:r>
        <w:t xml:space="preserve"> — работник в одной и той же робе всю смену. Для Re-ID по внешности это лучшие условия, чем в ПВЗ. Обратная сторона: работники в одинаковой спецодежде </w:t>
      </w:r>
      <w:r>
        <w:rPr>
          <w:b/>
        </w:rPr>
        <w:t>неразличимы</w:t>
      </w:r>
      <w:r>
        <w:t xml:space="preserve"> — HSV-гистограммы дадут почти идентичные эмбеддинги. Это ломает подсчёт уникальных людей, но не мешает исключению персонала.</w:t>
      </w:r>
    </w:p>
    <w:p>
      <w:r>
        <w:rPr>
          <w:i/>
        </w:rPr>
        <w:t>Вывод:</w:t>
      </w:r>
      <w:r>
        <w:t xml:space="preserve"> на производстве Re-ID применим для «это работник» (одежда однородна — легко), но не для «это конкретный работник» (одежда одинакова — невозможно). Идентификация личности потребует либо Face-ID с согласия, либо интеграции со СКУД (</w:t>
      </w:r>
      <w:r>
        <w:rPr>
          <w:color w:val="1A5FB4"/>
          <w:u w:val="single"/>
        </w:rPr>
        <w:t>09</w:t>
      </w:r>
      <w:r>
        <w:t>, 8).</w:t>
      </w:r>
    </w:p>
    <w:p>
      <w:pPr>
        <w:pBdr>
          <w:bottom w:val="single" w:sz="6" w:space="1" w:color="BBBBBB"/>
        </w:pBdr>
      </w:pPr>
    </w:p>
    <w:p>
      <w:pPr>
        <w:pStyle w:val="Heading2"/>
      </w:pPr>
      <w:r/>
      <w:r>
        <w:t xml:space="preserve">5. Модуль: контроль СИЗ </w:t>
      </w:r>
      <w:r>
        <w:rPr>
          <w:b/>
        </w:rPr>
        <w:t>[План]</w:t>
      </w:r>
    </w:p>
    <w:p>
      <w:pPr>
        <w:pStyle w:val="Heading3"/>
      </w:pPr>
      <w:r/>
      <w:r>
        <w:t>5.1. Задача</w:t>
      </w:r>
    </w:p>
    <w:p>
      <w:r>
        <w:t>Обнаружить работника без обязательного средства индивидуальной защиты в зоне, где оно требуется.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СИЗ</w:t>
            </w:r>
          </w:p>
        </w:tc>
        <w:tc>
          <w:tcPr>
            <w:tcW w:type="dxa" w:w="4320"/>
          </w:tcPr>
          <w:p>
            <w:r>
              <w:rPr>
                <w:b/>
              </w:rPr>
            </w:r>
            <w:r>
              <w:rPr>
                <w:b/>
              </w:rPr>
              <w:t>Сложность детекции</w:t>
            </w:r>
          </w:p>
        </w:tc>
      </w:tr>
      <w:tr>
        <w:tc>
          <w:tcPr>
            <w:tcW w:type="dxa" w:w="4320"/>
          </w:tcPr>
          <w:p>
            <w:r/>
            <w:r>
              <w:t>Каска</w:t>
            </w:r>
          </w:p>
        </w:tc>
        <w:tc>
          <w:tcPr>
            <w:tcW w:type="dxa" w:w="4320"/>
          </w:tcPr>
          <w:p>
            <w:r/>
            <w:r>
              <w:rPr>
                <w:b/>
              </w:rPr>
              <w:t>Низкая</w:t>
            </w:r>
            <w:r>
              <w:t>: крупная, контрастная, на голове</w:t>
            </w:r>
          </w:p>
        </w:tc>
      </w:tr>
      <w:tr>
        <w:tc>
          <w:tcPr>
            <w:tcW w:type="dxa" w:w="4320"/>
          </w:tcPr>
          <w:p>
            <w:r/>
            <w:r>
              <w:t>Сигнальный жилет</w:t>
            </w:r>
          </w:p>
        </w:tc>
        <w:tc>
          <w:tcPr>
            <w:tcW w:type="dxa" w:w="4320"/>
          </w:tcPr>
          <w:p>
            <w:r/>
            <w:r>
              <w:rPr>
                <w:b/>
              </w:rPr>
              <w:t>Низкая</w:t>
            </w:r>
            <w:r>
              <w:t>: яркий, крупный</w:t>
            </w:r>
          </w:p>
        </w:tc>
      </w:tr>
      <w:tr>
        <w:tc>
          <w:tcPr>
            <w:tcW w:type="dxa" w:w="4320"/>
          </w:tcPr>
          <w:p>
            <w:r/>
            <w:r>
              <w:t>Защитные очки</w:t>
            </w:r>
          </w:p>
        </w:tc>
        <w:tc>
          <w:tcPr>
            <w:tcW w:type="dxa" w:w="4320"/>
          </w:tcPr>
          <w:p>
            <w:r/>
            <w:r>
              <w:rPr>
                <w:b/>
              </w:rPr>
              <w:t>Высокая</w:t>
            </w:r>
            <w:r>
              <w:t>: мелкие, прозрачные</w:t>
            </w:r>
          </w:p>
        </w:tc>
      </w:tr>
      <w:tr>
        <w:tc>
          <w:tcPr>
            <w:tcW w:type="dxa" w:w="4320"/>
          </w:tcPr>
          <w:p>
            <w:r/>
            <w:r>
              <w:t>Перчатки</w:t>
            </w:r>
          </w:p>
        </w:tc>
        <w:tc>
          <w:tcPr>
            <w:tcW w:type="dxa" w:w="4320"/>
          </w:tcPr>
          <w:p>
            <w:r/>
            <w:r>
              <w:rPr>
                <w:b/>
              </w:rPr>
              <w:t>Высокая</w:t>
            </w:r>
            <w:r>
              <w:t>: мелкие, сливаются с руками</w:t>
            </w:r>
          </w:p>
        </w:tc>
      </w:tr>
      <w:tr>
        <w:tc>
          <w:tcPr>
            <w:tcW w:type="dxa" w:w="4320"/>
          </w:tcPr>
          <w:p>
            <w:r/>
            <w:r>
              <w:t>Респиратор</w:t>
            </w:r>
          </w:p>
        </w:tc>
        <w:tc>
          <w:tcPr>
            <w:tcW w:type="dxa" w:w="4320"/>
          </w:tcPr>
          <w:p>
            <w:r/>
            <w:r>
              <w:t>Средняя</w:t>
            </w:r>
          </w:p>
        </w:tc>
      </w:tr>
      <w:tr>
        <w:tc>
          <w:tcPr>
            <w:tcW w:type="dxa" w:w="4320"/>
          </w:tcPr>
          <w:p>
            <w:r/>
            <w:r>
              <w:t>Спецобувь</w:t>
            </w:r>
          </w:p>
        </w:tc>
        <w:tc>
          <w:tcPr>
            <w:tcW w:type="dxa" w:w="4320"/>
          </w:tcPr>
          <w:p>
            <w:r/>
            <w:r>
              <w:rPr>
                <w:b/>
              </w:rPr>
              <w:t>Очень высокая</w:t>
            </w:r>
            <w:r>
              <w:t>: часто вне кадра</w:t>
            </w:r>
          </w:p>
        </w:tc>
      </w:tr>
    </w:tbl>
    <w:p>
      <w:pPr>
        <w:spacing w:after="80"/>
      </w:pPr>
    </w:p>
    <w:p>
      <w:r>
        <w:rPr>
          <w:i/>
        </w:rPr>
        <w:t>Рекомендация:</w:t>
      </w:r>
      <w:r>
        <w:t xml:space="preserve"> начинать </w:t>
      </w:r>
      <w:r>
        <w:rPr>
          <w:b/>
        </w:rPr>
        <w:t>только с каски и жилета</w:t>
      </w:r>
      <w:r>
        <w:t>. Они детектируются надёжно и составляют основную массу требований ОТ. Очки и перчатки на типовой камере видеонаблюдения (не крупный план) детектируются с точностью, непригодной для взысканий.</w:t>
      </w:r>
    </w:p>
    <w:p>
      <w:r>
        <w:t>Обещать «контроль всех СИЗ» — путь к провалу пилота.</w:t>
      </w:r>
    </w:p>
    <w:p>
      <w:pPr>
        <w:pStyle w:val="Heading3"/>
      </w:pPr>
      <w:r/>
      <w:r>
        <w:t>5.2. Архитектура</w:t>
      </w:r>
    </w:p>
    <w:p>
      <w:r>
        <w:t xml:space="preserve">Зона </w:t>
      </w:r>
      <w:r>
        <w:rPr>
          <w:rFonts w:ascii="Consolas" w:hAnsi="Consolas"/>
          <w:color w:val="A31415"/>
          <w:sz w:val="19"/>
        </w:rPr>
        <w:t>kind = required_ppe</w:t>
      </w:r>
      <w:r>
        <w:t xml:space="preserve"> (значение уже есть в перечислении) + плагин </w:t>
      </w:r>
      <w:r>
        <w:rPr>
          <w:rFonts w:ascii="Consolas" w:hAnsi="Consolas"/>
          <w:color w:val="A31415"/>
          <w:sz w:val="19"/>
        </w:rPr>
        <w:t>ppe</w:t>
      </w:r>
      <w:r>
        <w:t xml:space="preserve"> (значение уже есть в </w:t>
      </w:r>
      <w:r>
        <w:rPr>
          <w:rFonts w:ascii="Consolas" w:hAnsi="Consolas"/>
          <w:color w:val="A31415"/>
          <w:sz w:val="19"/>
        </w:rPr>
        <w:t>feature_kind</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W as AnalyzerWorker</w:t>
            </w:r>
          </w:p>
          <w:p>
            <w:pPr>
              <w:spacing w:after="0" w:before="0"/>
            </w:pPr>
            <w:r>
              <w:rPr>
                <w:rFonts w:ascii="Consolas" w:hAnsi="Consolas"/>
                <w:color w:val="1A1A1A"/>
                <w:sz w:val="18"/>
              </w:rPr>
              <w:t xml:space="preserve">    participant D as Детектор</w:t>
            </w:r>
          </w:p>
          <w:p>
            <w:pPr>
              <w:spacing w:after="0" w:before="0"/>
            </w:pPr>
            <w:r>
              <w:rPr>
                <w:rFonts w:ascii="Consolas" w:hAnsi="Consolas"/>
                <w:color w:val="1A1A1A"/>
                <w:sz w:val="18"/>
              </w:rPr>
              <w:t xml:space="preserve">    participant P as PpePlugin</w:t>
            </w:r>
          </w:p>
          <w:p>
            <w:pPr>
              <w:spacing w:after="0" w:before="0"/>
            </w:pPr>
            <w:r>
              <w:rPr>
                <w:rFonts w:ascii="Consolas" w:hAnsi="Consolas"/>
                <w:color w:val="1A1A1A"/>
                <w:sz w:val="18"/>
              </w:rPr>
              <w:t xml:space="preserve">    participant Z as ZoneEngine</w:t>
            </w:r>
          </w:p>
          <w:p>
            <w:pPr>
              <w:spacing w:after="0" w:before="0"/>
            </w:pPr>
            <w:r>
              <w:rPr>
                <w:rFonts w:ascii="Consolas" w:hAnsi="Consolas"/>
                <w:color w:val="1A1A1A"/>
                <w:sz w:val="18"/>
              </w:rPr>
            </w:r>
          </w:p>
          <w:p>
            <w:pPr>
              <w:spacing w:after="0" w:before="0"/>
            </w:pPr>
            <w:r>
              <w:rPr>
                <w:rFonts w:ascii="Consolas" w:hAnsi="Consolas"/>
                <w:color w:val="1A1A1A"/>
                <w:sz w:val="18"/>
              </w:rPr>
              <w:t xml:space="preserve">    W-&gt;&gt;D: detect(frame, classes=[person, helmet, vest])</w:t>
            </w:r>
          </w:p>
          <w:p>
            <w:pPr>
              <w:spacing w:after="0" w:before="0"/>
            </w:pPr>
            <w:r>
              <w:rPr>
                <w:rFonts w:ascii="Consolas" w:hAnsi="Consolas"/>
                <w:color w:val="1A1A1A"/>
                <w:sz w:val="18"/>
              </w:rPr>
              <w:t xml:space="preserve">    D--&gt;&gt;W: детекции</w:t>
            </w:r>
          </w:p>
          <w:p>
            <w:pPr>
              <w:spacing w:after="0" w:before="0"/>
            </w:pPr>
            <w:r>
              <w:rPr>
                <w:rFonts w:ascii="Consolas" w:hAnsi="Consolas"/>
                <w:color w:val="1A1A1A"/>
                <w:sz w:val="18"/>
              </w:rPr>
              <w:t xml:space="preserve">    W-&gt;&gt;W: ByteTrack по классу person</w:t>
            </w:r>
          </w:p>
          <w:p>
            <w:pPr>
              <w:spacing w:after="0" w:before="0"/>
            </w:pPr>
            <w:r>
              <w:rPr>
                <w:rFonts w:ascii="Consolas" w:hAnsi="Consolas"/>
                <w:color w:val="1A1A1A"/>
                <w:sz w:val="18"/>
              </w:rPr>
              <w:t xml:space="preserve">    W-&gt;&gt;P: on_frame(ctx с tracks + детекции СИЗ)</w:t>
            </w:r>
          </w:p>
          <w:p>
            <w:pPr>
              <w:spacing w:after="0" w:before="0"/>
            </w:pPr>
            <w:r>
              <w:rPr>
                <w:rFonts w:ascii="Consolas" w:hAnsi="Consolas"/>
                <w:color w:val="1A1A1A"/>
                <w:sz w:val="18"/>
              </w:rPr>
              <w:t xml:space="preserve">    P-&gt;&gt;P: для каждого трека в зоне required_ppe:</w:t>
            </w:r>
          </w:p>
          <w:p>
            <w:pPr>
              <w:spacing w:after="0" w:before="0"/>
            </w:pPr>
            <w:r>
              <w:rPr>
                <w:rFonts w:ascii="Consolas" w:hAnsi="Consolas"/>
                <w:color w:val="1A1A1A"/>
                <w:sz w:val="18"/>
              </w:rPr>
              <w:t xml:space="preserve">    P-&gt;&gt;P: сопоставить СИЗ с человеком по геометрии</w:t>
            </w:r>
          </w:p>
          <w:p>
            <w:pPr>
              <w:spacing w:after="0" w:before="0"/>
            </w:pPr>
            <w:r>
              <w:rPr>
                <w:rFonts w:ascii="Consolas" w:hAnsi="Consolas"/>
                <w:color w:val="1A1A1A"/>
                <w:sz w:val="18"/>
              </w:rPr>
              <w:t xml:space="preserve">    P-&gt;&gt;P: нет каски дольше grace_seconds И кулдаун истёк</w:t>
            </w:r>
          </w:p>
          <w:p>
            <w:pPr>
              <w:spacing w:after="0" w:before="0"/>
            </w:pPr>
            <w:r>
              <w:rPr>
                <w:rFonts w:ascii="Consolas" w:hAnsi="Consolas"/>
                <w:color w:val="1A1A1A"/>
                <w:sz w:val="18"/>
              </w:rPr>
              <w:t xml:space="preserve">    P--&gt;&gt;W: Event(ppe_violation, critical)</w:t>
            </w:r>
          </w:p>
          <w:p>
            <w:pPr>
              <w:spacing w:after="0" w:before="0"/>
            </w:pPr>
            <w:r>
              <w:rPr>
                <w:rFonts w:ascii="Consolas" w:hAnsi="Consolas"/>
                <w:color w:val="1A1A1A"/>
                <w:sz w:val="18"/>
              </w:rPr>
              <w:t xml:space="preserve">    W-&gt;&gt;Z: emit</w:t>
            </w:r>
          </w:p>
        </w:tc>
      </w:tr>
    </w:tbl>
    <w:p>
      <w:pPr>
        <w:spacing w:after="80"/>
      </w:pPr>
    </w:p>
    <w:p>
      <w:r>
        <w:t xml:space="preserve">Ключевая деталь: </w:t>
      </w:r>
      <w:r>
        <w:rPr>
          <w:b/>
        </w:rPr>
        <w:t>СИЗ детектируется, но не трекается.</w:t>
      </w:r>
      <w:r>
        <w:t xml:space="preserve"> Трекается человек; СИЗ сопоставляется с ним по геометрии на каждом кадре:</w:t>
      </w:r>
    </w:p>
    <w:p>
      <w:pPr>
        <w:pStyle w:val="ListBullet"/>
      </w:pPr>
      <w:r>
        <w:t>Каска: центр в верхней трети bbox человека.</w:t>
      </w:r>
    </w:p>
    <w:p>
      <w:pPr>
        <w:pStyle w:val="ListBullet"/>
      </w:pPr>
      <w:r>
        <w:t>Жилет: пересечение с центральной частью bbox.</w:t>
      </w:r>
    </w:p>
    <w:p>
      <w:r>
        <w:t>Это устраняет необходимость трекать мелкие объекты — задачу, с которой ByteTrack справляется плохо.</w:t>
      </w:r>
    </w:p>
    <w:p>
      <w:pPr>
        <w:pStyle w:val="Heading3"/>
      </w:pPr>
      <w:r/>
      <w:r>
        <w:t>5.3. Требование к контракту плагина</w:t>
      </w:r>
    </w:p>
    <w:p>
      <w:r>
        <w:t xml:space="preserve">Сегодня </w:t>
      </w:r>
      <w:r>
        <w:rPr>
          <w:rFonts w:ascii="Consolas" w:hAnsi="Consolas"/>
          <w:color w:val="A31415"/>
          <w:sz w:val="19"/>
        </w:rPr>
        <w:t>FrameContext</w:t>
      </w:r>
      <w:r>
        <w:t xml:space="preserve"> содержит </w:t>
      </w:r>
      <w:r>
        <w:rPr>
          <w:rFonts w:ascii="Consolas" w:hAnsi="Consolas"/>
          <w:color w:val="A31415"/>
          <w:sz w:val="19"/>
        </w:rPr>
        <w:t>tracks: list[TrackInfo]</w:t>
      </w:r>
      <w:r>
        <w:t xml:space="preserve"> — только люди. Детекции иных классов </w:t>
      </w:r>
      <w:r>
        <w:rPr>
          <w:b/>
        </w:rPr>
        <w:t>некуда положить</w:t>
      </w:r>
      <w:r>
        <w:t>.</w:t>
      </w:r>
    </w:p>
    <w:p>
      <w:r>
        <w:rPr>
          <w:i/>
        </w:rPr>
        <w:t>Рекомендация:</w:t>
      </w:r>
      <w:r>
        <w:t xml:space="preserve"> расширить контракт:</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@dataclass(slots=True)</w:t>
            </w:r>
          </w:p>
          <w:p>
            <w:pPr>
              <w:spacing w:after="0" w:before="0"/>
            </w:pPr>
            <w:r>
              <w:rPr>
                <w:rFonts w:ascii="Consolas" w:hAnsi="Consolas"/>
                <w:color w:val="1A1A1A"/>
                <w:sz w:val="18"/>
              </w:rPr>
              <w:t>class FrameContext:</w:t>
            </w:r>
          </w:p>
          <w:p>
            <w:pPr>
              <w:spacing w:after="0" w:before="0"/>
            </w:pPr>
            <w:r>
              <w:rPr>
                <w:rFonts w:ascii="Consolas" w:hAnsi="Consolas"/>
                <w:color w:val="1A1A1A"/>
                <w:sz w:val="18"/>
              </w:rPr>
              <w:t xml:space="preserve">    ...</w:t>
            </w:r>
          </w:p>
          <w:p>
            <w:pPr>
              <w:spacing w:after="0" w:before="0"/>
            </w:pPr>
            <w:r>
              <w:rPr>
                <w:rFonts w:ascii="Consolas" w:hAnsi="Consolas"/>
                <w:color w:val="1A1A1A"/>
                <w:sz w:val="18"/>
              </w:rPr>
              <w:t xml:space="preserve">    tracks: list[TrackInfo]              # люди (трекаются)</w:t>
            </w:r>
          </w:p>
          <w:p>
            <w:pPr>
              <w:spacing w:after="0" w:before="0"/>
            </w:pPr>
            <w:r>
              <w:rPr>
                <w:rFonts w:ascii="Consolas" w:hAnsi="Consolas"/>
                <w:color w:val="1A1A1A"/>
                <w:sz w:val="18"/>
              </w:rPr>
              <w:t xml:space="preserve">    detections: list[Detection] = field(default_factory=list)  # прочие классы</w:t>
            </w:r>
          </w:p>
        </w:tc>
      </w:tr>
    </w:tbl>
    <w:p>
      <w:pPr>
        <w:spacing w:after="80"/>
      </w:pPr>
    </w:p>
    <w:p>
      <w:r>
        <w:t xml:space="preserve">Это же требует, чтобы плагин мог </w:t>
      </w:r>
      <w:r>
        <w:rPr>
          <w:b/>
        </w:rPr>
        <w:t>заявить, какие классы ему нужны</w:t>
      </w:r>
      <w:r>
        <w:t xml:space="preserve"> — иначе детектор не будет их искать. Механизм предложен в манифесте плагина (</w:t>
      </w:r>
      <w:r>
        <w:rPr>
          <w:color w:val="1A5FB4"/>
          <w:u w:val="single"/>
        </w:rPr>
        <w:t>07</w:t>
      </w:r>
      <w:r>
        <w:t xml:space="preserve">, 9.4): </w:t>
      </w:r>
      <w:r>
        <w:rPr>
          <w:rFonts w:ascii="Consolas" w:hAnsi="Consolas"/>
          <w:color w:val="A31415"/>
          <w:sz w:val="19"/>
        </w:rPr>
        <w:t>requires.detector_classes: [0, 7]</w:t>
      </w:r>
      <w:r>
        <w:t>.</w:t>
      </w:r>
    </w:p>
    <w:p>
      <w:r>
        <w:t>Два изменения ядра — предусловие всех промышленных модулей, а не только СИЗ.</w:t>
      </w:r>
    </w:p>
    <w:p>
      <w:pPr>
        <w:pStyle w:val="Heading3"/>
      </w:pPr>
      <w:r/>
      <w:r>
        <w:t>5.4. Обязательные защиты</w:t>
      </w:r>
    </w:p>
    <w:p>
      <w:r>
        <w:t>Выведены из уроков Re-ID (</w:t>
      </w:r>
      <w:r>
        <w:rPr>
          <w:color w:val="1A5FB4"/>
          <w:u w:val="single"/>
        </w:rPr>
        <w:t>06</w:t>
      </w:r>
      <w:r>
        <w:t>, 5.4) — те же принципы применимы: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Защита</w:t>
            </w:r>
          </w:p>
        </w:tc>
        <w:tc>
          <w:tcPr>
            <w:tcW w:type="dxa" w:w="2880"/>
          </w:tcPr>
          <w:p>
            <w:r>
              <w:rPr>
                <w:b/>
              </w:rPr>
            </w:r>
            <w:r>
              <w:rPr>
                <w:b/>
              </w:rPr>
              <w:t>Параметр</w:t>
            </w:r>
          </w:p>
        </w:tc>
        <w:tc>
          <w:tcPr>
            <w:tcW w:type="dxa" w:w="2880"/>
          </w:tcPr>
          <w:p>
            <w:r>
              <w:rPr>
                <w:b/>
              </w:rPr>
            </w:r>
            <w:r>
              <w:rPr>
                <w:b/>
              </w:rPr>
              <w:t>Что предотвращает</w:t>
            </w:r>
          </w:p>
        </w:tc>
      </w:tr>
      <w:tr>
        <w:tc>
          <w:tcPr>
            <w:tcW w:type="dxa" w:w="2880"/>
          </w:tcPr>
          <w:p>
            <w:r/>
            <w:r>
              <w:t>Отсрочка</w:t>
            </w:r>
          </w:p>
        </w:tc>
        <w:tc>
          <w:tcPr>
            <w:tcW w:type="dxa" w:w="2880"/>
          </w:tcPr>
          <w:p>
            <w:r/>
            <w:r>
              <w:rPr>
                <w:rFonts w:ascii="Consolas" w:hAnsi="Consolas"/>
                <w:color w:val="A31415"/>
                <w:sz w:val="19"/>
              </w:rPr>
              <w:t>grace_seconds = 10</w:t>
            </w:r>
          </w:p>
        </w:tc>
        <w:tc>
          <w:tcPr>
            <w:tcW w:type="dxa" w:w="2880"/>
          </w:tcPr>
          <w:p>
            <w:r/>
            <w:r>
              <w:t>Работник надевает каску на входе — не нарушение</w:t>
            </w:r>
          </w:p>
        </w:tc>
      </w:tr>
      <w:tr>
        <w:tc>
          <w:tcPr>
            <w:tcW w:type="dxa" w:w="2880"/>
          </w:tcPr>
          <w:p>
            <w:r/>
            <w:r>
              <w:t>Требование устойчивости</w:t>
            </w:r>
          </w:p>
        </w:tc>
        <w:tc>
          <w:tcPr>
            <w:tcW w:type="dxa" w:w="2880"/>
          </w:tcPr>
          <w:p>
            <w:r/>
            <w:r>
              <w:rPr>
                <w:rFonts w:ascii="Consolas" w:hAnsi="Consolas"/>
                <w:color w:val="A31415"/>
                <w:sz w:val="19"/>
              </w:rPr>
              <w:t>min_frames_without = 5</w:t>
            </w:r>
          </w:p>
        </w:tc>
        <w:tc>
          <w:tcPr>
            <w:tcW w:type="dxa" w:w="2880"/>
          </w:tcPr>
          <w:p>
            <w:r/>
            <w:r>
              <w:t>Каска не распозналась на одном кадре</w:t>
            </w:r>
          </w:p>
        </w:tc>
      </w:tr>
      <w:tr>
        <w:tc>
          <w:tcPr>
            <w:tcW w:type="dxa" w:w="2880"/>
          </w:tcPr>
          <w:p>
            <w:r/>
            <w:r>
              <w:t>Порог уверенности</w:t>
            </w:r>
          </w:p>
        </w:tc>
        <w:tc>
          <w:tcPr>
            <w:tcW w:type="dxa" w:w="2880"/>
          </w:tcPr>
          <w:p>
            <w:r/>
            <w:r>
              <w:rPr>
                <w:rFonts w:ascii="Consolas" w:hAnsi="Consolas"/>
                <w:color w:val="A31415"/>
                <w:sz w:val="19"/>
              </w:rPr>
              <w:t>min_confidence = 0.6</w:t>
            </w:r>
          </w:p>
        </w:tc>
        <w:tc>
          <w:tcPr>
            <w:tcW w:type="dxa" w:w="2880"/>
          </w:tcPr>
          <w:p>
            <w:r/>
            <w:r>
              <w:t>Слабые детекции</w:t>
            </w:r>
          </w:p>
        </w:tc>
      </w:tr>
      <w:tr>
        <w:tc>
          <w:tcPr>
            <w:tcW w:type="dxa" w:w="2880"/>
          </w:tcPr>
          <w:p>
            <w:r/>
            <w:r>
              <w:t>Минимальный размер</w:t>
            </w:r>
          </w:p>
        </w:tc>
        <w:tc>
          <w:tcPr>
            <w:tcW w:type="dxa" w:w="2880"/>
          </w:tcPr>
          <w:p>
            <w:r/>
            <w:r>
              <w:rPr>
                <w:rFonts w:ascii="Consolas" w:hAnsi="Consolas"/>
                <w:color w:val="A31415"/>
                <w:sz w:val="19"/>
              </w:rPr>
              <w:t>min_person_px = 120</w:t>
            </w:r>
          </w:p>
        </w:tc>
        <w:tc>
          <w:tcPr>
            <w:tcW w:type="dxa" w:w="2880"/>
          </w:tcPr>
          <w:p>
            <w:r/>
            <w:r>
              <w:t>Далёкий человек — не судить</w:t>
            </w:r>
          </w:p>
        </w:tc>
      </w:tr>
      <w:tr>
        <w:tc>
          <w:tcPr>
            <w:tcW w:type="dxa" w:w="2880"/>
          </w:tcPr>
          <w:p>
            <w:r/>
            <w:r>
              <w:t>Кулдаун по личности</w:t>
            </w:r>
          </w:p>
        </w:tc>
        <w:tc>
          <w:tcPr>
            <w:tcW w:type="dxa" w:w="2880"/>
          </w:tcPr>
          <w:p>
            <w:r/>
            <w:r>
              <w:rPr>
                <w:rFonts w:ascii="Consolas" w:hAnsi="Consolas"/>
                <w:color w:val="A31415"/>
                <w:sz w:val="19"/>
              </w:rPr>
              <w:t>cooldown_seconds = 300</w:t>
            </w:r>
          </w:p>
        </w:tc>
        <w:tc>
          <w:tcPr>
            <w:tcW w:type="dxa" w:w="2880"/>
          </w:tcPr>
          <w:p>
            <w:r/>
            <w:r>
              <w:t>Один работник = один повод</w:t>
            </w:r>
          </w:p>
        </w:tc>
      </w:tr>
      <w:tr>
        <w:tc>
          <w:tcPr>
            <w:tcW w:type="dxa" w:w="2880"/>
          </w:tcPr>
          <w:p>
            <w:r/>
            <w:r>
              <w:t>Расписание зоны</w:t>
            </w:r>
          </w:p>
        </w:tc>
        <w:tc>
          <w:tcPr>
            <w:tcW w:type="dxa" w:w="2880"/>
          </w:tcPr>
          <w:p>
            <w:r/>
            <w:r>
              <w:rPr>
                <w:rFonts w:ascii="Consolas" w:hAnsi="Consolas"/>
                <w:color w:val="A31415"/>
                <w:sz w:val="19"/>
              </w:rPr>
              <w:t>active_from/to</w:t>
            </w:r>
          </w:p>
        </w:tc>
        <w:tc>
          <w:tcPr>
            <w:tcW w:type="dxa" w:w="2880"/>
          </w:tcPr>
          <w:p>
            <w:r/>
            <w:r>
              <w:t>Вне смены зона не активна</w:t>
            </w:r>
          </w:p>
        </w:tc>
      </w:tr>
    </w:tbl>
    <w:p>
      <w:pPr>
        <w:spacing w:after="80"/>
      </w:pPr>
    </w:p>
    <w:p>
      <w:r>
        <w:t>Отсрочка принципиальна: без неё каждый входящий в цех получит нарушение в момент пересечения границы зоны, пока каска ещё в руке.</w:t>
      </w:r>
    </w:p>
    <w:p>
      <w:pPr>
        <w:pStyle w:val="Heading3"/>
      </w:pPr>
      <w:r/>
      <w:r>
        <w:t>5.5. Событие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w:t>
            </w:r>
          </w:p>
          <w:p>
            <w:pPr>
              <w:spacing w:after="0" w:before="0"/>
            </w:pPr>
            <w:r>
              <w:rPr>
                <w:rFonts w:ascii="Consolas" w:hAnsi="Consolas"/>
                <w:color w:val="1A1A1A"/>
                <w:sz w:val="18"/>
              </w:rPr>
              <w:t xml:space="preserve">  "type": "ppe_violation",</w:t>
            </w:r>
          </w:p>
          <w:p>
            <w:pPr>
              <w:spacing w:after="0" w:before="0"/>
            </w:pPr>
            <w:r>
              <w:rPr>
                <w:rFonts w:ascii="Consolas" w:hAnsi="Consolas"/>
                <w:color w:val="1A1A1A"/>
                <w:sz w:val="18"/>
              </w:rPr>
              <w:t xml:space="preserve">  "severity": "critical",</w:t>
            </w:r>
          </w:p>
          <w:p>
            <w:pPr>
              <w:spacing w:after="0" w:before="0"/>
            </w:pPr>
            <w:r>
              <w:rPr>
                <w:rFonts w:ascii="Consolas" w:hAnsi="Consolas"/>
                <w:color w:val="1A1A1A"/>
                <w:sz w:val="18"/>
              </w:rPr>
              <w:t xml:space="preserve">  "zone_id": "...",</w:t>
            </w:r>
          </w:p>
          <w:p>
            <w:pPr>
              <w:spacing w:after="0" w:before="0"/>
            </w:pPr>
            <w:r>
              <w:rPr>
                <w:rFonts w:ascii="Consolas" w:hAnsi="Consolas"/>
                <w:color w:val="1A1A1A"/>
                <w:sz w:val="18"/>
              </w:rPr>
              <w:t xml:space="preserve">  "track_id": 42,</w:t>
            </w:r>
          </w:p>
          <w:p>
            <w:pPr>
              <w:spacing w:after="0" w:before="0"/>
            </w:pPr>
            <w:r>
              <w:rPr>
                <w:rFonts w:ascii="Consolas" w:hAnsi="Consolas"/>
                <w:color w:val="1A1A1A"/>
                <w:sz w:val="18"/>
              </w:rPr>
              <w:t xml:space="preserve">  "meta": {</w:t>
            </w:r>
          </w:p>
          <w:p>
            <w:pPr>
              <w:spacing w:after="0" w:before="0"/>
            </w:pPr>
            <w:r>
              <w:rPr>
                <w:rFonts w:ascii="Consolas" w:hAnsi="Consolas"/>
                <w:color w:val="1A1A1A"/>
                <w:sz w:val="18"/>
              </w:rPr>
              <w:t xml:space="preserve">    "missing": ["helmet"],</w:t>
            </w:r>
          </w:p>
          <w:p>
            <w:pPr>
              <w:spacing w:after="0" w:before="0"/>
            </w:pPr>
            <w:r>
              <w:rPr>
                <w:rFonts w:ascii="Consolas" w:hAnsi="Consolas"/>
                <w:color w:val="1A1A1A"/>
                <w:sz w:val="18"/>
              </w:rPr>
              <w:t xml:space="preserve">    "present": ["vest"],</w:t>
            </w:r>
          </w:p>
          <w:p>
            <w:pPr>
              <w:spacing w:after="0" w:before="0"/>
            </w:pPr>
            <w:r>
              <w:rPr>
                <w:rFonts w:ascii="Consolas" w:hAnsi="Consolas"/>
                <w:color w:val="1A1A1A"/>
                <w:sz w:val="18"/>
              </w:rPr>
              <w:t xml:space="preserve">    "confidence": 0.87,</w:t>
            </w:r>
          </w:p>
          <w:p>
            <w:pPr>
              <w:spacing w:after="0" w:before="0"/>
            </w:pPr>
            <w:r>
              <w:rPr>
                <w:rFonts w:ascii="Consolas" w:hAnsi="Consolas"/>
                <w:color w:val="1A1A1A"/>
                <w:sz w:val="18"/>
              </w:rPr>
              <w:t xml:space="preserve">    "duration_sec": 12.4,</w:t>
            </w:r>
          </w:p>
          <w:p>
            <w:pPr>
              <w:spacing w:after="0" w:before="0"/>
            </w:pPr>
            <w:r>
              <w:rPr>
                <w:rFonts w:ascii="Consolas" w:hAnsi="Consolas"/>
                <w:color w:val="1A1A1A"/>
                <w:sz w:val="18"/>
              </w:rPr>
              <w:t xml:space="preserve">    "global_id": "..."</w:t>
            </w:r>
          </w:p>
          <w:p>
            <w:pPr>
              <w:spacing w:after="0" w:before="0"/>
            </w:pPr>
            <w:r>
              <w:rPr>
                <w:rFonts w:ascii="Consolas" w:hAnsi="Consolas"/>
                <w:color w:val="1A1A1A"/>
                <w:sz w:val="18"/>
              </w:rPr>
              <w:t xml:space="preserve">  }</w:t>
            </w:r>
          </w:p>
          <w:p>
            <w:pPr>
              <w:spacing w:after="0" w:before="0"/>
            </w:pPr>
            <w:r>
              <w:rPr>
                <w:rFonts w:ascii="Consolas" w:hAnsi="Consolas"/>
                <w:color w:val="1A1A1A"/>
                <w:sz w:val="18"/>
              </w:rPr>
              <w:t>}</w:t>
            </w:r>
          </w:p>
        </w:tc>
      </w:tr>
    </w:tbl>
    <w:p>
      <w:pPr>
        <w:spacing w:after="80"/>
      </w:pPr>
    </w:p>
    <w:p>
      <w:r>
        <w:rPr>
          <w:rFonts w:ascii="Consolas" w:hAnsi="Consolas"/>
          <w:color w:val="A31415"/>
          <w:sz w:val="19"/>
        </w:rPr>
        <w:t>missing</w:t>
      </w:r>
      <w:r>
        <w:t xml:space="preserve"> — массив: одновременно может отсутствовать несколько СИЗ. Требуемый набор задаётся в </w:t>
      </w:r>
      <w:r>
        <w:rPr>
          <w:rFonts w:ascii="Consolas" w:hAnsi="Consolas"/>
          <w:color w:val="A31415"/>
          <w:sz w:val="19"/>
        </w:rPr>
        <w:t>zone.config.required: ["helmet", "vest"]</w:t>
      </w:r>
      <w:r>
        <w:t xml:space="preserve"> — разные участки требуют разного.</w:t>
      </w:r>
    </w:p>
    <w:p>
      <w:pPr>
        <w:pBdr>
          <w:bottom w:val="single" w:sz="6" w:space="1" w:color="BBBBBB"/>
        </w:pBdr>
      </w:pPr>
    </w:p>
    <w:p>
      <w:pPr>
        <w:pStyle w:val="Heading2"/>
      </w:pPr>
      <w:r/>
      <w:r>
        <w:t xml:space="preserve">6. Модуль: безопасность зон </w:t>
      </w:r>
      <w:r>
        <w:rPr>
          <w:b/>
        </w:rPr>
        <w:t>[План]</w:t>
      </w:r>
    </w:p>
    <w:p>
      <w:pPr>
        <w:pStyle w:val="Heading3"/>
      </w:pPr>
      <w:r/>
      <w:r>
        <w:t>6.1. Что уже работает</w:t>
      </w:r>
    </w:p>
    <w:p>
      <w:r>
        <w:rPr>
          <w:b/>
        </w:rPr>
        <w:t>Этот модуль реализован на 80% и не требует новых моделей.</w:t>
      </w:r>
    </w:p>
    <w:p>
      <w:r>
        <w:t xml:space="preserve">Зона </w:t>
      </w:r>
      <w:r>
        <w:rPr>
          <w:rFonts w:ascii="Consolas" w:hAnsi="Consolas"/>
          <w:color w:val="A31415"/>
          <w:sz w:val="19"/>
        </w:rPr>
        <w:t>kind = forbidden</w:t>
      </w:r>
      <w:r>
        <w:t xml:space="preserve"> + </w:t>
      </w:r>
      <w:r>
        <w:rPr>
          <w:rFonts w:ascii="Consolas" w:hAnsi="Consolas"/>
          <w:color w:val="A31415"/>
          <w:sz w:val="19"/>
        </w:rPr>
        <w:t>config.ignore_staff = false</w:t>
      </w:r>
      <w:r>
        <w:t xml:space="preserve"> даёт </w:t>
      </w:r>
      <w:r>
        <w:rPr>
          <w:rFonts w:ascii="Consolas" w:hAnsi="Consolas"/>
          <w:color w:val="A31415"/>
          <w:sz w:val="19"/>
        </w:rPr>
        <w:t>zone_violation</w:t>
      </w:r>
      <w:r>
        <w:t xml:space="preserve"> (critical) при появлении человека. Пример настройки — </w:t>
      </w:r>
      <w:r>
        <w:rPr>
          <w:color w:val="1A5FB4"/>
          <w:u w:val="single"/>
        </w:rPr>
        <w:t>08_RULE_ENGINE.md</w:t>
      </w:r>
      <w:r>
        <w:t>, 8.5.</w:t>
      </w:r>
    </w:p>
    <w:p>
      <w:r>
        <w:t>Это сегодня работающий промышленный сценарий: опасная зона у пресса, зона движения крана, участок под ремонтом.</w:t>
      </w:r>
    </w:p>
    <w:p>
      <w:pPr>
        <w:pStyle w:val="Heading3"/>
      </w:pPr>
      <w:r/>
      <w:r>
        <w:t>6.2. Чего не хватает</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Возможность</w:t>
            </w:r>
          </w:p>
        </w:tc>
        <w:tc>
          <w:tcPr>
            <w:tcW w:type="dxa" w:w="2880"/>
          </w:tcPr>
          <w:p>
            <w:r>
              <w:rPr>
                <w:b/>
              </w:rPr>
            </w:r>
            <w:r>
              <w:rPr>
                <w:b/>
              </w:rPr>
              <w:t>Ценность</w:t>
            </w:r>
          </w:p>
        </w:tc>
        <w:tc>
          <w:tcPr>
            <w:tcW w:type="dxa" w:w="2880"/>
          </w:tcPr>
          <w:p>
            <w:r>
              <w:rPr>
                <w:b/>
              </w:rPr>
            </w:r>
            <w:r>
              <w:rPr>
                <w:b/>
              </w:rPr>
              <w:t>Требует</w:t>
            </w:r>
          </w:p>
        </w:tc>
      </w:tr>
      <w:tr>
        <w:tc>
          <w:tcPr>
            <w:tcW w:type="dxa" w:w="2880"/>
          </w:tcPr>
          <w:p>
            <w:r/>
            <w:r>
              <w:t>Дистанция до опасного объекта</w:t>
            </w:r>
          </w:p>
        </w:tc>
        <w:tc>
          <w:tcPr>
            <w:tcW w:type="dxa" w:w="2880"/>
          </w:tcPr>
          <w:p>
            <w:r/>
            <w:r>
              <w:t>Высокая</w:t>
            </w:r>
          </w:p>
        </w:tc>
        <w:tc>
          <w:tcPr>
            <w:tcW w:type="dxa" w:w="2880"/>
          </w:tcPr>
          <w:p>
            <w:r/>
            <w:r>
              <w:t>Калибровку либо стереокамеру</w:t>
            </w:r>
          </w:p>
        </w:tc>
      </w:tr>
      <w:tr>
        <w:tc>
          <w:tcPr>
            <w:tcW w:type="dxa" w:w="2880"/>
          </w:tcPr>
          <w:p>
            <w:r/>
            <w:r>
              <w:t>Зона, активная только при работе станка</w:t>
            </w:r>
          </w:p>
        </w:tc>
        <w:tc>
          <w:tcPr>
            <w:tcW w:type="dxa" w:w="2880"/>
          </w:tcPr>
          <w:p>
            <w:r/>
            <w:r>
              <w:rPr>
                <w:b/>
              </w:rPr>
              <w:t>Высокая</w:t>
            </w:r>
          </w:p>
        </w:tc>
        <w:tc>
          <w:tcPr>
            <w:tcW w:type="dxa" w:w="2880"/>
          </w:tcPr>
          <w:p>
            <w:r/>
            <w:r>
              <w:t>Интеграцию с АСУ ТП (сигнал «станок работает»)</w:t>
            </w:r>
          </w:p>
        </w:tc>
      </w:tr>
      <w:tr>
        <w:tc>
          <w:tcPr>
            <w:tcW w:type="dxa" w:w="2880"/>
          </w:tcPr>
          <w:p>
            <w:r/>
            <w:r>
              <w:t>Динамическая зона вокруг погрузчика</w:t>
            </w:r>
          </w:p>
        </w:tc>
        <w:tc>
          <w:tcPr>
            <w:tcW w:type="dxa" w:w="2880"/>
          </w:tcPr>
          <w:p>
            <w:r/>
            <w:r>
              <w:t>Высокая</w:t>
            </w:r>
          </w:p>
        </w:tc>
        <w:tc>
          <w:tcPr>
            <w:tcW w:type="dxa" w:w="2880"/>
          </w:tcPr>
          <w:p>
            <w:r/>
            <w:r>
              <w:t>Детекцию погрузчика</w:t>
            </w:r>
          </w:p>
        </w:tc>
      </w:tr>
      <w:tr>
        <w:tc>
          <w:tcPr>
            <w:tcW w:type="dxa" w:w="2880"/>
          </w:tcPr>
          <w:p>
            <w:r/>
            <w:r>
              <w:t>Направление движения (входит/выходит)</w:t>
            </w:r>
          </w:p>
        </w:tc>
        <w:tc>
          <w:tcPr>
            <w:tcW w:type="dxa" w:w="2880"/>
          </w:tcPr>
          <w:p>
            <w:r/>
            <w:r>
              <w:t>Средняя</w:t>
            </w:r>
          </w:p>
        </w:tc>
        <w:tc>
          <w:tcPr>
            <w:tcW w:type="dxa" w:w="2880"/>
          </w:tcPr>
          <w:p>
            <w:r/>
            <w:r>
              <w:rPr>
                <w:rFonts w:ascii="Consolas" w:hAnsi="Consolas"/>
                <w:color w:val="A31415"/>
                <w:sz w:val="19"/>
              </w:rPr>
              <w:t>zone_kind = line</w:t>
            </w:r>
            <w:r>
              <w:t xml:space="preserve"> (</w:t>
            </w:r>
            <w:r>
              <w:rPr>
                <w:color w:val="1A5FB4"/>
                <w:u w:val="single"/>
              </w:rPr>
              <w:t>08</w:t>
            </w:r>
            <w:r>
              <w:t>, 3.9)</w:t>
            </w:r>
          </w:p>
        </w:tc>
      </w:tr>
      <w:tr>
        <w:tc>
          <w:tcPr>
            <w:tcW w:type="dxa" w:w="2880"/>
          </w:tcPr>
          <w:p>
            <w:r/>
            <w:r>
              <w:t>Счёт людей в зоне (не более N)</w:t>
            </w:r>
          </w:p>
        </w:tc>
        <w:tc>
          <w:tcPr>
            <w:tcW w:type="dxa" w:w="2880"/>
          </w:tcPr>
          <w:p>
            <w:r/>
            <w:r>
              <w:t>Средняя</w:t>
            </w:r>
          </w:p>
        </w:tc>
        <w:tc>
          <w:tcPr>
            <w:tcW w:type="dxa" w:w="2880"/>
          </w:tcPr>
          <w:p>
            <w:r/>
            <w:r>
              <w:t xml:space="preserve">Расширение </w:t>
            </w:r>
            <w:r>
              <w:rPr>
                <w:rFonts w:ascii="Consolas" w:hAnsi="Consolas"/>
                <w:color w:val="A31415"/>
                <w:sz w:val="19"/>
              </w:rPr>
              <w:t>CrowdPlugin</w:t>
            </w:r>
            <w:r>
              <w:t xml:space="preserve"> с </w:t>
            </w:r>
            <w:r>
              <w:rPr>
                <w:rFonts w:ascii="Consolas" w:hAnsi="Consolas"/>
                <w:color w:val="A31415"/>
                <w:sz w:val="19"/>
              </w:rPr>
              <w:t>zone_ids</w:t>
            </w:r>
            <w:r>
              <w:t xml:space="preserve"> — </w:t>
            </w:r>
            <w:r>
              <w:rPr>
                <w:b/>
              </w:rPr>
              <w:t>почти есть</w:t>
            </w:r>
          </w:p>
        </w:tc>
      </w:tr>
    </w:tbl>
    <w:p>
      <w:pPr>
        <w:spacing w:after="80"/>
      </w:pPr>
    </w:p>
    <w:p>
      <w:r>
        <w:t xml:space="preserve">Вторая строка — самая ценная и самая недооценённая. Зона у станка опасна </w:t>
      </w:r>
      <w:r>
        <w:rPr>
          <w:b/>
        </w:rPr>
        <w:t>только когда станок работает</w:t>
      </w:r>
      <w:r>
        <w:t>. Постоянно активная зона даст непрерывный поток нарушений (наладчик работает у остановленного станка legitimно). Сигнал «станок работает» приходит из АСУ ТП.</w:t>
      </w:r>
    </w:p>
    <w:p>
      <w:r>
        <w:t xml:space="preserve">Это же — граница из 3.3: мы </w:t>
      </w:r>
      <w:r>
        <w:rPr>
          <w:b/>
        </w:rPr>
        <w:t>принимаем</w:t>
      </w:r>
      <w:r>
        <w:t xml:space="preserve"> сигнал из АСУ ТП, но не </w:t>
      </w:r>
      <w:r>
        <w:rPr>
          <w:b/>
        </w:rPr>
        <w:t>отправляем</w:t>
      </w:r>
      <w:r>
        <w:t xml:space="preserve"> в неё команд. Чтение состояния безопасно; управление — нет.</w:t>
      </w:r>
    </w:p>
    <w:p>
      <w:r>
        <w:rPr>
          <w:i/>
        </w:rPr>
        <w:t>Рекомендация:</w:t>
      </w:r>
      <w:r>
        <w:t xml:space="preserve"> реализовать как условие активности зоны через внешний сигнал: </w:t>
      </w:r>
      <w:r>
        <w:rPr>
          <w:rFonts w:ascii="Consolas" w:hAnsi="Consolas"/>
          <w:color w:val="A31415"/>
          <w:sz w:val="19"/>
        </w:rPr>
        <w:t>zone.config.active_when: {source: "webhook", key: "machine_42_running"}</w:t>
      </w:r>
      <w:r>
        <w:t>. Внешняя система шлёт состояние в API, зона активируется. Это расширяет модель расписаний зон с временного окна на произвольное условие.</w:t>
      </w:r>
    </w:p>
    <w:p>
      <w:pPr>
        <w:pBdr>
          <w:bottom w:val="single" w:sz="6" w:space="1" w:color="BBBBBB"/>
        </w:pBdr>
      </w:pPr>
    </w:p>
    <w:p>
      <w:pPr>
        <w:pStyle w:val="Heading2"/>
      </w:pPr>
      <w:r/>
      <w:r>
        <w:t xml:space="preserve">7. Модуль: погрузчики </w:t>
      </w:r>
      <w:r>
        <w:rPr>
          <w:b/>
        </w:rPr>
        <w:t>[План]</w:t>
      </w:r>
    </w:p>
    <w:p>
      <w:pPr>
        <w:pStyle w:val="Heading3"/>
      </w:pPr>
      <w:r/>
      <w:r>
        <w:t>7.1. Задача</w:t>
      </w:r>
    </w:p>
    <w:p>
      <w:r>
        <w:t>Погрузчик — главный источник травм на складе. Сценарии: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Сценарий</w:t>
            </w:r>
          </w:p>
        </w:tc>
        <w:tc>
          <w:tcPr>
            <w:tcW w:type="dxa" w:w="4320"/>
          </w:tcPr>
          <w:p>
            <w:r>
              <w:rPr>
                <w:b/>
              </w:rPr>
            </w:r>
            <w:r>
              <w:rPr>
                <w:b/>
              </w:rPr>
              <w:t>Приоритет</w:t>
            </w:r>
          </w:p>
        </w:tc>
      </w:tr>
      <w:tr>
        <w:tc>
          <w:tcPr>
            <w:tcW w:type="dxa" w:w="4320"/>
          </w:tcPr>
          <w:p>
            <w:r/>
            <w:r>
              <w:t>Человек в зоне движения погрузчика</w:t>
            </w:r>
          </w:p>
        </w:tc>
        <w:tc>
          <w:tcPr>
            <w:tcW w:type="dxa" w:w="4320"/>
          </w:tcPr>
          <w:p>
            <w:r/>
            <w:r>
              <w:rPr>
                <w:b/>
              </w:rPr>
              <w:t>Высший</w:t>
            </w:r>
          </w:p>
        </w:tc>
      </w:tr>
      <w:tr>
        <w:tc>
          <w:tcPr>
            <w:tcW w:type="dxa" w:w="4320"/>
          </w:tcPr>
          <w:p>
            <w:r/>
            <w:r>
              <w:t>Дистанция человек–погрузчик менее N метров</w:t>
            </w:r>
          </w:p>
        </w:tc>
        <w:tc>
          <w:tcPr>
            <w:tcW w:type="dxa" w:w="4320"/>
          </w:tcPr>
          <w:p>
            <w:r/>
            <w:r>
              <w:t>Высокий</w:t>
            </w:r>
          </w:p>
        </w:tc>
      </w:tr>
      <w:tr>
        <w:tc>
          <w:tcPr>
            <w:tcW w:type="dxa" w:w="4320"/>
          </w:tcPr>
          <w:p>
            <w:r/>
            <w:r>
              <w:t>Превышение скорости</w:t>
            </w:r>
          </w:p>
        </w:tc>
        <w:tc>
          <w:tcPr>
            <w:tcW w:type="dxa" w:w="4320"/>
          </w:tcPr>
          <w:p>
            <w:r/>
            <w:r>
              <w:t>Средний</w:t>
            </w:r>
          </w:p>
        </w:tc>
      </w:tr>
      <w:tr>
        <w:tc>
          <w:tcPr>
            <w:tcW w:type="dxa" w:w="4320"/>
          </w:tcPr>
          <w:p>
            <w:r/>
            <w:r>
              <w:t>Погрузчик в пешеходной зоне</w:t>
            </w:r>
          </w:p>
        </w:tc>
        <w:tc>
          <w:tcPr>
            <w:tcW w:type="dxa" w:w="4320"/>
          </w:tcPr>
          <w:p>
            <w:r/>
            <w:r>
              <w:t>Средний</w:t>
            </w:r>
          </w:p>
        </w:tc>
      </w:tr>
      <w:tr>
        <w:tc>
          <w:tcPr>
            <w:tcW w:type="dxa" w:w="4320"/>
          </w:tcPr>
          <w:p>
            <w:r/>
            <w:r>
              <w:t>Погрузчик с поднятыми вилами в движении</w:t>
            </w:r>
          </w:p>
        </w:tc>
        <w:tc>
          <w:tcPr>
            <w:tcW w:type="dxa" w:w="4320"/>
          </w:tcPr>
          <w:p>
            <w:r/>
            <w:r>
              <w:t>Низкий (сложно)</w:t>
            </w:r>
          </w:p>
        </w:tc>
      </w:tr>
    </w:tbl>
    <w:p>
      <w:pPr>
        <w:spacing w:after="80"/>
      </w:pPr>
    </w:p>
    <w:p>
      <w:pPr>
        <w:pStyle w:val="Heading3"/>
      </w:pPr>
      <w:r/>
      <w:r>
        <w:t>7.2. Сложность</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Аспект</w:t>
            </w:r>
          </w:p>
        </w:tc>
        <w:tc>
          <w:tcPr>
            <w:tcW w:type="dxa" w:w="4320"/>
          </w:tcPr>
          <w:p>
            <w:r>
              <w:rPr>
                <w:b/>
              </w:rPr>
            </w:r>
            <w:r>
              <w:rPr>
                <w:b/>
              </w:rPr>
              <w:t>Оценка</w:t>
            </w:r>
          </w:p>
        </w:tc>
      </w:tr>
      <w:tr>
        <w:tc>
          <w:tcPr>
            <w:tcW w:type="dxa" w:w="4320"/>
          </w:tcPr>
          <w:p>
            <w:r/>
            <w:r>
              <w:t>Детекция погрузчика</w:t>
            </w:r>
          </w:p>
        </w:tc>
        <w:tc>
          <w:tcPr>
            <w:tcW w:type="dxa" w:w="4320"/>
          </w:tcPr>
          <w:p>
            <w:r/>
            <w:r>
              <w:t>Средняя: крупный, характерный; в COCO нет — нужна модель</w:t>
            </w:r>
          </w:p>
        </w:tc>
      </w:tr>
      <w:tr>
        <w:tc>
          <w:tcPr>
            <w:tcW w:type="dxa" w:w="4320"/>
          </w:tcPr>
          <w:p>
            <w:r/>
            <w:r>
              <w:t>Трекинг</w:t>
            </w:r>
          </w:p>
        </w:tc>
        <w:tc>
          <w:tcPr>
            <w:tcW w:type="dxa" w:w="4320"/>
          </w:tcPr>
          <w:p>
            <w:r/>
            <w:r>
              <w:t>Низкая: крупный объект</w:t>
            </w:r>
          </w:p>
        </w:tc>
      </w:tr>
      <w:tr>
        <w:tc>
          <w:tcPr>
            <w:tcW w:type="dxa" w:w="4320"/>
          </w:tcPr>
          <w:p>
            <w:r/>
            <w:r>
              <w:rPr>
                <w:b/>
              </w:rPr>
              <w:t>Дистанция в метрах</w:t>
            </w:r>
          </w:p>
        </w:tc>
        <w:tc>
          <w:tcPr>
            <w:tcW w:type="dxa" w:w="4320"/>
          </w:tcPr>
          <w:p>
            <w:r/>
            <w:r>
              <w:rPr>
                <w:b/>
              </w:rPr>
              <w:t>Высокая</w:t>
            </w:r>
            <w:r>
              <w:t>: требует калибровки камеры</w:t>
            </w:r>
          </w:p>
        </w:tc>
      </w:tr>
      <w:tr>
        <w:tc>
          <w:tcPr>
            <w:tcW w:type="dxa" w:w="4320"/>
          </w:tcPr>
          <w:p>
            <w:r/>
            <w:r>
              <w:t>Скорость</w:t>
            </w:r>
          </w:p>
        </w:tc>
        <w:tc>
          <w:tcPr>
            <w:tcW w:type="dxa" w:w="4320"/>
          </w:tcPr>
          <w:p>
            <w:r/>
            <w:r>
              <w:t>Высокая: то же</w:t>
            </w:r>
          </w:p>
        </w:tc>
      </w:tr>
    </w:tbl>
    <w:p>
      <w:pPr>
        <w:spacing w:after="80"/>
      </w:pPr>
    </w:p>
    <w:p>
      <w:r>
        <w:rPr>
          <w:b/>
        </w:rPr>
        <w:t>Дистанция — ключевая проблема.</w:t>
      </w:r>
      <w:r>
        <w:t xml:space="preserve"> Bbox даёт пиксели, а требование ОТ формулируется в метрах. Перевод требует калибровки: гомография плоскости пола либо известные размеры объектов в кадре.</w:t>
      </w:r>
    </w:p>
    <w:p>
      <w:r>
        <w:t>Варианты: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Вариант</w:t>
            </w:r>
          </w:p>
        </w:tc>
        <w:tc>
          <w:tcPr>
            <w:tcW w:type="dxa" w:w="4320"/>
          </w:tcPr>
          <w:p>
            <w:r>
              <w:rPr>
                <w:b/>
              </w:rPr>
            </w:r>
            <w:r>
              <w:rPr>
                <w:b/>
              </w:rPr>
              <w:t>Оценка</w:t>
            </w:r>
          </w:p>
        </w:tc>
      </w:tr>
      <w:tr>
        <w:tc>
          <w:tcPr>
            <w:tcW w:type="dxa" w:w="4320"/>
          </w:tcPr>
          <w:p>
            <w:r/>
            <w:r>
              <w:t>Гомография пола по 4 точкам</w:t>
            </w:r>
          </w:p>
        </w:tc>
        <w:tc>
          <w:tcPr>
            <w:tcW w:type="dxa" w:w="4320"/>
          </w:tcPr>
          <w:p>
            <w:r/>
            <w:r>
              <w:t>Работает для плоского пола; требует ручной калибровки на каждой камере</w:t>
            </w:r>
          </w:p>
        </w:tc>
      </w:tr>
      <w:tr>
        <w:tc>
          <w:tcPr>
            <w:tcW w:type="dxa" w:w="4320"/>
          </w:tcPr>
          <w:p>
            <w:r/>
            <w:r>
              <w:t>Оценка глубины (MiDaS, Depth Anything)</w:t>
            </w:r>
          </w:p>
        </w:tc>
        <w:tc>
          <w:tcPr>
            <w:tcW w:type="dxa" w:w="4320"/>
          </w:tcPr>
          <w:p>
            <w:r/>
            <w:r>
              <w:t>Без калибровки; точность в метрах — низкая</w:t>
            </w:r>
          </w:p>
        </w:tc>
      </w:tr>
      <w:tr>
        <w:tc>
          <w:tcPr>
            <w:tcW w:type="dxa" w:w="4320"/>
          </w:tcPr>
          <w:p>
            <w:r/>
            <w:r>
              <w:t>Стереокамера</w:t>
            </w:r>
          </w:p>
        </w:tc>
        <w:tc>
          <w:tcPr>
            <w:tcW w:type="dxa" w:w="4320"/>
          </w:tcPr>
          <w:p>
            <w:r/>
            <w:r>
              <w:t>Точно; иное оборудование</w:t>
            </w:r>
          </w:p>
        </w:tc>
      </w:tr>
    </w:tbl>
    <w:p>
      <w:pPr>
        <w:spacing w:after="80"/>
      </w:pPr>
    </w:p>
    <w:p>
      <w:r>
        <w:rPr>
          <w:i/>
        </w:rPr>
        <w:t>Рекомендация:</w:t>
      </w:r>
      <w:r>
        <w:t xml:space="preserve"> начинать </w:t>
      </w:r>
      <w:r>
        <w:rPr>
          <w:b/>
        </w:rPr>
        <w:t>без метров</w:t>
      </w:r>
      <w:r>
        <w:t>. Первая версия: зоны движения погрузчиков (полигон) + правило «человек в зоне, когда там погрузчик». Это не требует калибровки и покрывает главный сценарий. Дистанцию в метрах вводить только по требованию заказчика и с ручной калибровкой через интерфейс (тот же редактор зон, но с указанием четырёх точек и реальных размеров).</w:t>
      </w:r>
    </w:p>
    <w:p>
      <w:pPr>
        <w:pBdr>
          <w:bottom w:val="single" w:sz="6" w:space="1" w:color="BBBBBB"/>
        </w:pBdr>
      </w:pPr>
    </w:p>
    <w:p>
      <w:pPr>
        <w:pStyle w:val="Heading2"/>
      </w:pPr>
      <w:r/>
      <w:r>
        <w:t xml:space="preserve">8. Модули: простои, OEE, цифровой двойник </w:t>
      </w:r>
      <w:r>
        <w:rPr>
          <w:b/>
        </w:rPr>
        <w:t>[План]</w:t>
      </w:r>
    </w:p>
    <w:p>
      <w:pPr>
        <w:pStyle w:val="Heading3"/>
      </w:pPr>
      <w:r/>
      <w:r>
        <w:t>8.1. Простой оборудования</w:t>
      </w:r>
    </w:p>
    <w:p>
      <w:r>
        <w:t>Задача: станок не работает — зафиксировать и измерить.</w:t>
      </w:r>
    </w:p>
    <w:p>
      <w:r>
        <w:rPr>
          <w:b/>
        </w:rPr>
        <w:t>Оценка применимости видеоаналитики: низкая.</w:t>
      </w:r>
    </w:p>
    <w:p>
      <w:r>
        <w:t>Обоснование: факт работы станка достовернее получить из АСУ ТП, счётчика циклов или датчика тока, чем из видео. Видео даёт косвенный признак (движение в области станка), который ошибается при любом изменении освещения.</w:t>
      </w:r>
    </w:p>
    <w:p>
      <w:r>
        <w:t xml:space="preserve">Единственный оправданный сценарий: </w:t>
      </w:r>
      <w:r>
        <w:rPr>
          <w:b/>
        </w:rPr>
        <w:t>станок не подключён к АСУ ТП</w:t>
      </w:r>
      <w:r>
        <w:t xml:space="preserve"> (старое оборудование). Тогда видео — единственный источник. Реализация: детекция движения в полигоне станка, состояние «работает/простаивает» по порогу.</w:t>
      </w:r>
    </w:p>
    <w:p>
      <w:r>
        <w:rPr>
          <w:i/>
        </w:rPr>
        <w:t>Рекомендация:</w:t>
      </w:r>
      <w:r>
        <w:t xml:space="preserve"> не позиционировать как основную функцию. Предлагать как дополнение для оборудования без телеметрии, честно проговаривая точность.</w:t>
      </w:r>
    </w:p>
    <w:p>
      <w:pPr>
        <w:pStyle w:val="Heading3"/>
      </w:pPr>
      <w:r/>
      <w:r>
        <w:t>8.2. OEE</w:t>
      </w:r>
    </w:p>
    <w:p>
      <w:r>
        <w:t>OEE (Overall Equipment Effectiveness) = Доступность × Производительность × Качество.</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Составляющая</w:t>
            </w:r>
          </w:p>
        </w:tc>
        <w:tc>
          <w:tcPr>
            <w:tcW w:type="dxa" w:w="4320"/>
          </w:tcPr>
          <w:p>
            <w:r>
              <w:rPr>
                <w:b/>
              </w:rPr>
            </w:r>
            <w:r>
              <w:rPr>
                <w:b/>
              </w:rPr>
              <w:t>Может ли дать видео</w:t>
            </w:r>
          </w:p>
        </w:tc>
      </w:tr>
      <w:tr>
        <w:tc>
          <w:tcPr>
            <w:tcW w:type="dxa" w:w="4320"/>
          </w:tcPr>
          <w:p>
            <w:r/>
            <w:r>
              <w:t>Доступность (время работы / плановое)</w:t>
            </w:r>
          </w:p>
        </w:tc>
        <w:tc>
          <w:tcPr>
            <w:tcW w:type="dxa" w:w="4320"/>
          </w:tcPr>
          <w:p>
            <w:r/>
            <w:r>
              <w:t>Частично: через 8.1</w:t>
            </w:r>
          </w:p>
        </w:tc>
      </w:tr>
      <w:tr>
        <w:tc>
          <w:tcPr>
            <w:tcW w:type="dxa" w:w="4320"/>
          </w:tcPr>
          <w:p>
            <w:r/>
            <w:r>
              <w:t>Производительность (факт / норма)</w:t>
            </w:r>
          </w:p>
        </w:tc>
        <w:tc>
          <w:tcPr>
            <w:tcW w:type="dxa" w:w="4320"/>
          </w:tcPr>
          <w:p>
            <w:r/>
            <w:r>
              <w:t>Частично: счёт изделий на конвейере</w:t>
            </w:r>
          </w:p>
        </w:tc>
      </w:tr>
      <w:tr>
        <w:tc>
          <w:tcPr>
            <w:tcW w:type="dxa" w:w="4320"/>
          </w:tcPr>
          <w:p>
            <w:r/>
            <w:r>
              <w:rPr>
                <w:b/>
              </w:rPr>
              <w:t>Качество (годные / всего)</w:t>
            </w:r>
          </w:p>
        </w:tc>
        <w:tc>
          <w:tcPr>
            <w:tcW w:type="dxa" w:w="4320"/>
          </w:tcPr>
          <w:p>
            <w:r/>
            <w:r>
              <w:rPr>
                <w:b/>
              </w:rPr>
              <w:t>Нет</w:t>
            </w:r>
            <w:r>
              <w:t>: требует контроля качества — иной продукт (</w:t>
            </w:r>
            <w:r>
              <w:rPr>
                <w:color w:val="1A5FB4"/>
                <w:u w:val="single"/>
              </w:rPr>
              <w:t>05</w:t>
            </w:r>
            <w:r>
              <w:t>, 9.3)</w:t>
            </w:r>
          </w:p>
        </w:tc>
      </w:tr>
    </w:tbl>
    <w:p>
      <w:pPr>
        <w:spacing w:after="80"/>
      </w:pPr>
    </w:p>
    <w:p>
      <w:r>
        <w:rPr>
          <w:b/>
        </w:rPr>
        <w:t>Вывод: платформа не может считать OEE.</w:t>
      </w:r>
      <w:r>
        <w:t xml:space="preserve"> Она может дать данные для одной из трёх составляющих.</w:t>
      </w:r>
    </w:p>
    <w:p>
      <w:r>
        <w:rPr>
          <w:i/>
        </w:rPr>
        <w:t>Рекомендация:</w:t>
      </w:r>
      <w:r>
        <w:t xml:space="preserve"> </w:t>
      </w:r>
      <w:r>
        <w:rPr>
          <w:b/>
        </w:rPr>
        <w:t>не заявлять OEE в возможностях.</w:t>
      </w:r>
      <w:r>
        <w:t xml:space="preserve"> OEE — термин из MES-систем, и заказчик, услышав его, ожидает полноценного расчёта. Честная формулировка: «данные о времени работы участка для вашей MES».</w:t>
      </w:r>
    </w:p>
    <w:p>
      <w:r>
        <w:t>Это тот случай, когда заявление функции, которую продукт не может выполнить, разрушает доверие сильнее, чем её отсутствие.</w:t>
      </w:r>
    </w:p>
    <w:p>
      <w:pPr>
        <w:pStyle w:val="Heading3"/>
      </w:pPr>
      <w:r/>
      <w:r>
        <w:t>8.3. Цифровой двойник</w:t>
      </w:r>
    </w:p>
    <w:p>
      <w:r>
        <w:rPr>
          <w:b/>
        </w:rPr>
        <w:t>Оценка: не наш продукт.</w:t>
      </w:r>
    </w:p>
    <w:p>
      <w:r>
        <w:t xml:space="preserve">Цифровой двойник — это имитационная модель производства, синхронизированная с реальностью. Видеоаналитика может быть </w:t>
      </w:r>
      <w:r>
        <w:rPr>
          <w:b/>
        </w:rPr>
        <w:t>источником данных</w:t>
      </w:r>
      <w:r>
        <w:t xml:space="preserve"> для двойника, но не двойником.</w:t>
      </w:r>
    </w:p>
    <w:p>
      <w:r>
        <w:rPr>
          <w:i/>
        </w:rPr>
        <w:t>Рекомендация:</w:t>
      </w:r>
      <w:r>
        <w:t xml:space="preserve"> не входить. Позиционирование — «поставщик событий для вашей системы» через webhook.</w:t>
      </w:r>
    </w:p>
    <w:p>
      <w:pPr>
        <w:pStyle w:val="Heading3"/>
      </w:pPr>
      <w:r/>
      <w:r>
        <w:t>8.4. Предиктивное обслуживание</w:t>
      </w:r>
    </w:p>
    <w:p>
      <w:r>
        <w:rPr>
          <w:b/>
        </w:rPr>
        <w:t>Оценка: не наш продукт.</w:t>
      </w:r>
    </w:p>
    <w:p>
      <w:r>
        <w:t>Предсказание отказа оборудования строится на вибрации, температуре, токе, наработке. Видео этого не даёт.</w:t>
      </w:r>
    </w:p>
    <w:p>
      <w:r>
        <w:t>Исключение, где видео применимо: визуальные признаки — течь под станком, дым, искрение, разрушение ограждения. Это детекция аномалий, а не предиктивное обслуживание.</w:t>
      </w:r>
    </w:p>
    <w:p>
      <w:r>
        <w:rPr>
          <w:i/>
        </w:rPr>
        <w:t>Рекомендация:</w:t>
      </w:r>
      <w:r>
        <w:t xml:space="preserve"> не заявлять. Заявлять «детекция утечек и задымления» — конкретно и достижимо (раздел 10).</w:t>
      </w:r>
    </w:p>
    <w:p>
      <w:pPr>
        <w:pBdr>
          <w:bottom w:val="single" w:sz="6" w:space="1" w:color="BBBBBB"/>
        </w:pBdr>
      </w:pPr>
    </w:p>
    <w:p>
      <w:pPr>
        <w:pStyle w:val="Heading2"/>
      </w:pPr>
      <w:r/>
      <w:r>
        <w:t xml:space="preserve">9. Отчётность для охраны труда </w:t>
      </w:r>
      <w:r>
        <w:rPr>
          <w:b/>
        </w:rPr>
        <w:t>[План]</w:t>
      </w:r>
    </w:p>
    <w:p>
      <w:r>
        <w:t>Раздел, недооценённый инженерно, но определяющий продажу.</w:t>
      </w:r>
    </w:p>
    <w:p>
      <w:pPr>
        <w:pStyle w:val="Heading3"/>
      </w:pPr>
      <w:r/>
      <w:r>
        <w:t>9.1. Почему это важнее детекции</w:t>
      </w:r>
    </w:p>
    <w:p>
      <w:r>
        <w:t xml:space="preserve">Служба ОТ покупает не детекцию — она покупает </w:t>
      </w:r>
      <w:r>
        <w:rPr>
          <w:b/>
        </w:rPr>
        <w:t>доказательство того, что меры приняты</w:t>
      </w:r>
      <w:r>
        <w:t>. При несчастном случае или проверке ГИТ требуется показать: нарушения фиксировались, работники уведомлялись, меры принимались.</w:t>
      </w:r>
    </w:p>
    <w:p>
      <w:r>
        <w:t>Система с идеальной детекцией и без отчётности бесполезна для этой цели. Система с посредственной детекцией и хорошей отчётностью — полезна.</w:t>
      </w:r>
    </w:p>
    <w:p>
      <w:pPr>
        <w:pStyle w:val="Heading3"/>
      </w:pPr>
      <w:r/>
      <w:r>
        <w:t>9.2. Требуемые отчёты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Отчёт</w:t>
            </w:r>
          </w:p>
        </w:tc>
        <w:tc>
          <w:tcPr>
            <w:tcW w:type="dxa" w:w="2880"/>
          </w:tcPr>
          <w:p>
            <w:r>
              <w:rPr>
                <w:b/>
              </w:rPr>
            </w:r>
            <w:r>
              <w:rPr>
                <w:b/>
              </w:rPr>
              <w:t>Содержание</w:t>
            </w:r>
          </w:p>
        </w:tc>
        <w:tc>
          <w:tcPr>
            <w:tcW w:type="dxa" w:w="2880"/>
          </w:tcPr>
          <w:p>
            <w:r>
              <w:rPr>
                <w:b/>
              </w:rPr>
            </w:r>
            <w:r>
              <w:rPr>
                <w:b/>
              </w:rPr>
              <w:t>Периодичность</w:t>
            </w:r>
          </w:p>
        </w:tc>
      </w:tr>
      <w:tr>
        <w:tc>
          <w:tcPr>
            <w:tcW w:type="dxa" w:w="2880"/>
          </w:tcPr>
          <w:p>
            <w:r/>
            <w:r>
              <w:t>Нарушения по участкам</w:t>
            </w:r>
          </w:p>
        </w:tc>
        <w:tc>
          <w:tcPr>
            <w:tcW w:type="dxa" w:w="2880"/>
          </w:tcPr>
          <w:p>
            <w:r/>
            <w:r>
              <w:t>Число, типы, динамика</w:t>
            </w:r>
          </w:p>
        </w:tc>
        <w:tc>
          <w:tcPr>
            <w:tcW w:type="dxa" w:w="2880"/>
          </w:tcPr>
          <w:p>
            <w:r/>
            <w:r>
              <w:t>Смена, неделя, месяц</w:t>
            </w:r>
          </w:p>
        </w:tc>
      </w:tr>
      <w:tr>
        <w:tc>
          <w:tcPr>
            <w:tcW w:type="dxa" w:w="2880"/>
          </w:tcPr>
          <w:p>
            <w:r/>
            <w:r>
              <w:t>Нарушения по работникам</w:t>
            </w:r>
          </w:p>
        </w:tc>
        <w:tc>
          <w:tcPr>
            <w:tcW w:type="dxa" w:w="2880"/>
          </w:tcPr>
          <w:p>
            <w:r/>
            <w:r>
              <w:t>Требует идентификации — см. ниже</w:t>
            </w:r>
          </w:p>
        </w:tc>
        <w:tc>
          <w:tcPr>
            <w:tcW w:type="dxa" w:w="2880"/>
          </w:tcPr>
          <w:p>
            <w:r/>
            <w:r>
              <w:t>Месяц</w:t>
            </w:r>
          </w:p>
        </w:tc>
      </w:tr>
      <w:tr>
        <w:tc>
          <w:tcPr>
            <w:tcW w:type="dxa" w:w="2880"/>
          </w:tcPr>
          <w:p>
            <w:r/>
            <w:r>
              <w:t>Реакция на нарушения</w:t>
            </w:r>
          </w:p>
        </w:tc>
        <w:tc>
          <w:tcPr>
            <w:tcW w:type="dxa" w:w="2880"/>
          </w:tcPr>
          <w:p>
            <w:r/>
            <w:r>
              <w:t>Сколько разобрано, за какое время</w:t>
            </w:r>
          </w:p>
        </w:tc>
        <w:tc>
          <w:tcPr>
            <w:tcW w:type="dxa" w:w="2880"/>
          </w:tcPr>
          <w:p>
            <w:r/>
            <w:r>
              <w:t>Месяц</w:t>
            </w:r>
          </w:p>
        </w:tc>
      </w:tr>
      <w:tr>
        <w:tc>
          <w:tcPr>
            <w:tcW w:type="dxa" w:w="2880"/>
          </w:tcPr>
          <w:p>
            <w:r/>
            <w:r>
              <w:t>Доказательства</w:t>
            </w:r>
          </w:p>
        </w:tc>
        <w:tc>
          <w:tcPr>
            <w:tcW w:type="dxa" w:w="2880"/>
          </w:tcPr>
          <w:p>
            <w:r/>
            <w:r>
              <w:t>Клип + снапшот по каждому нарушению</w:t>
            </w:r>
          </w:p>
        </w:tc>
        <w:tc>
          <w:tcPr>
            <w:tcW w:type="dxa" w:w="2880"/>
          </w:tcPr>
          <w:p>
            <w:r/>
            <w:r>
              <w:t>По запросу</w:t>
            </w:r>
          </w:p>
        </w:tc>
      </w:tr>
      <w:tr>
        <w:tc>
          <w:tcPr>
            <w:tcW w:type="dxa" w:w="2880"/>
          </w:tcPr>
          <w:p>
            <w:r/>
            <w:r>
              <w:t>Сводка для ГИТ</w:t>
            </w:r>
          </w:p>
        </w:tc>
        <w:tc>
          <w:tcPr>
            <w:tcW w:type="dxa" w:w="2880"/>
          </w:tcPr>
          <w:p>
            <w:r/>
            <w:r>
              <w:t>Формализованная выгрузка</w:t>
            </w:r>
          </w:p>
        </w:tc>
        <w:tc>
          <w:tcPr>
            <w:tcW w:type="dxa" w:w="2880"/>
          </w:tcPr>
          <w:p>
            <w:r/>
            <w:r>
              <w:t>По требованию</w:t>
            </w:r>
          </w:p>
        </w:tc>
      </w:tr>
    </w:tbl>
    <w:p>
      <w:pPr>
        <w:spacing w:after="80"/>
      </w:pPr>
    </w:p>
    <w:p>
      <w:r>
        <w:t>Второй отчёт упирается в идентификацию: Re-ID по спецодежде не различает работников в одинаковой робе (раздел 4). Требуется СКУД или Face-ID с согласия.</w:t>
      </w:r>
    </w:p>
    <w:p>
      <w:r>
        <w:rPr>
          <w:i/>
        </w:rPr>
        <w:t>Рекомендация:</w:t>
      </w:r>
      <w:r>
        <w:t xml:space="preserve"> интеграция со СКУД — приоритетнее Face-ID. Она даёт достоверную идентификацию без биометрии, сохраняя преимущество платформы, и предприятие обычно уже имеет СКУД.</w:t>
      </w:r>
    </w:p>
    <w:p>
      <w:pPr>
        <w:pStyle w:val="Heading3"/>
      </w:pPr>
      <w:r/>
      <w:r>
        <w:t>9.3. Требования к формату</w:t>
      </w:r>
    </w:p>
    <w:p>
      <w:r>
        <w:t xml:space="preserve">Отчёты PDF и Excel на почту — пункт 16 блока D из </w:t>
      </w:r>
      <w:r>
        <w:rPr>
          <w:rFonts w:ascii="Consolas" w:hAnsi="Consolas"/>
          <w:color w:val="A31415"/>
          <w:sz w:val="19"/>
        </w:rPr>
        <w:t>PLAN.md</w:t>
      </w:r>
      <w:r>
        <w:t>. Для ОТ это не удобство: подписанный отчёт — документ.</w:t>
      </w:r>
    </w:p>
    <w:p>
      <w:r>
        <w:rPr>
          <w:i/>
        </w:rPr>
        <w:t>Рекомендация:</w:t>
      </w:r>
      <w:r>
        <w:t xml:space="preserve"> реализовывать отчёты </w:t>
      </w:r>
      <w:r>
        <w:rPr>
          <w:b/>
        </w:rPr>
        <w:t>до</w:t>
      </w:r>
      <w:r>
        <w:t xml:space="preserve"> промышленных модулей детекции. Обоснование: отчёты работают и на рынке ПВЗ (</w:t>
      </w:r>
      <w:r>
        <w:rPr>
          <w:rFonts w:ascii="Consolas" w:hAnsi="Consolas"/>
          <w:color w:val="A31415"/>
          <w:sz w:val="19"/>
        </w:rPr>
        <w:t>PLAN.md</w:t>
      </w:r>
      <w:r>
        <w:t>, блок D), тогда как детекция СИЗ — только на производстве. Одна работа, два рынка.</w:t>
      </w:r>
    </w:p>
    <w:p>
      <w:pPr>
        <w:pBdr>
          <w:bottom w:val="single" w:sz="6" w:space="1" w:color="BBBBBB"/>
        </w:pBdr>
      </w:pPr>
    </w:p>
    <w:p>
      <w:pPr>
        <w:pStyle w:val="Heading2"/>
      </w:pPr>
      <w:r/>
      <w:r>
        <w:t xml:space="preserve">10. Прочие сценарии </w:t>
      </w:r>
      <w:r>
        <w:rPr>
          <w:b/>
        </w:rPr>
        <w:t>[План]</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Сценарий</w:t>
            </w:r>
          </w:p>
        </w:tc>
        <w:tc>
          <w:tcPr>
            <w:tcW w:type="dxa" w:w="2880"/>
          </w:tcPr>
          <w:p>
            <w:r>
              <w:rPr>
                <w:b/>
              </w:rPr>
            </w:r>
            <w:r>
              <w:rPr>
                <w:b/>
              </w:rPr>
              <w:t>Реалистичность</w:t>
            </w:r>
          </w:p>
        </w:tc>
        <w:tc>
          <w:tcPr>
            <w:tcW w:type="dxa" w:w="2880"/>
          </w:tcPr>
          <w:p>
            <w:r>
              <w:rPr>
                <w:b/>
              </w:rPr>
            </w:r>
            <w:r>
              <w:rPr>
                <w:b/>
              </w:rPr>
              <w:t>Комментарий</w:t>
            </w:r>
          </w:p>
        </w:tc>
      </w:tr>
      <w:tr>
        <w:tc>
          <w:tcPr>
            <w:tcW w:type="dxa" w:w="2880"/>
          </w:tcPr>
          <w:p>
            <w:r/>
            <w:r>
              <w:rPr>
                <w:b/>
              </w:rPr>
              <w:t>Задымление и огонь</w:t>
            </w:r>
          </w:p>
        </w:tc>
        <w:tc>
          <w:tcPr>
            <w:tcW w:type="dxa" w:w="2880"/>
          </w:tcPr>
          <w:p>
            <w:r/>
            <w:r>
              <w:rPr>
                <w:b/>
              </w:rPr>
              <w:t>Средняя</w:t>
            </w:r>
          </w:p>
        </w:tc>
        <w:tc>
          <w:tcPr>
            <w:tcW w:type="dxa" w:w="2880"/>
          </w:tcPr>
          <w:p>
            <w:r/>
            <w:r>
              <w:t xml:space="preserve">Модели существуют; ложные срабатывания на пар, блики. </w:t>
            </w:r>
            <w:r>
              <w:rPr>
                <w:b/>
              </w:rPr>
              <w:t>Никогда не заменяет пожарную сигнализацию</w:t>
            </w:r>
            <w:r>
              <w:t xml:space="preserve"> — только дополняет</w:t>
            </w:r>
          </w:p>
        </w:tc>
      </w:tr>
      <w:tr>
        <w:tc>
          <w:tcPr>
            <w:tcW w:type="dxa" w:w="2880"/>
          </w:tcPr>
          <w:p>
            <w:r/>
            <w:r>
              <w:rPr>
                <w:b/>
              </w:rPr>
              <w:t>Разлив жидкости</w:t>
            </w:r>
          </w:p>
        </w:tc>
        <w:tc>
          <w:tcPr>
            <w:tcW w:type="dxa" w:w="2880"/>
          </w:tcPr>
          <w:p>
            <w:r/>
            <w:r>
              <w:t>Средняя</w:t>
            </w:r>
          </w:p>
        </w:tc>
        <w:tc>
          <w:tcPr>
            <w:tcW w:type="dxa" w:w="2880"/>
          </w:tcPr>
          <w:p>
            <w:r/>
            <w:r>
              <w:t>Требует сегментации (</w:t>
            </w:r>
            <w:r>
              <w:rPr>
                <w:color w:val="1A5FB4"/>
                <w:u w:val="single"/>
              </w:rPr>
              <w:t>06</w:t>
            </w:r>
            <w:r>
              <w:t>, 7.1); прямоугольник бессмыслен</w:t>
            </w:r>
          </w:p>
        </w:tc>
      </w:tr>
      <w:tr>
        <w:tc>
          <w:tcPr>
            <w:tcW w:type="dxa" w:w="2880"/>
          </w:tcPr>
          <w:p>
            <w:r/>
            <w:r>
              <w:t>Утечка (пар, газ)</w:t>
            </w:r>
          </w:p>
        </w:tc>
        <w:tc>
          <w:tcPr>
            <w:tcW w:type="dxa" w:w="2880"/>
          </w:tcPr>
          <w:p>
            <w:r/>
            <w:r>
              <w:t>Низкая</w:t>
            </w:r>
          </w:p>
        </w:tc>
        <w:tc>
          <w:tcPr>
            <w:tcW w:type="dxa" w:w="2880"/>
          </w:tcPr>
          <w:p>
            <w:r/>
            <w:r>
              <w:t>Газ невидим; пар путается с паром технологическим</w:t>
            </w:r>
          </w:p>
        </w:tc>
      </w:tr>
      <w:tr>
        <w:tc>
          <w:tcPr>
            <w:tcW w:type="dxa" w:w="2880"/>
          </w:tcPr>
          <w:p>
            <w:r/>
            <w:r>
              <w:t>Падение человека</w:t>
            </w:r>
          </w:p>
        </w:tc>
        <w:tc>
          <w:tcPr>
            <w:tcW w:type="dxa" w:w="2880"/>
          </w:tcPr>
          <w:p>
            <w:r/>
            <w:r>
              <w:rPr>
                <w:b/>
              </w:rPr>
              <w:t>Высокая</w:t>
            </w:r>
          </w:p>
        </w:tc>
        <w:tc>
          <w:tcPr>
            <w:tcW w:type="dxa" w:w="2880"/>
          </w:tcPr>
          <w:p>
            <w:r/>
            <w:r>
              <w:t xml:space="preserve">YOLOv8-pose; </w:t>
            </w:r>
            <w:r>
              <w:rPr>
                <w:b/>
              </w:rPr>
              <w:t>лучший кандидат</w:t>
            </w:r>
            <w:r>
              <w:t xml:space="preserve"> — см. ниже</w:t>
            </w:r>
          </w:p>
        </w:tc>
      </w:tr>
      <w:tr>
        <w:tc>
          <w:tcPr>
            <w:tcW w:type="dxa" w:w="2880"/>
          </w:tcPr>
          <w:p>
            <w:r/>
            <w:r>
              <w:t>Курение в неположенном месте</w:t>
            </w:r>
          </w:p>
        </w:tc>
        <w:tc>
          <w:tcPr>
            <w:tcW w:type="dxa" w:w="2880"/>
          </w:tcPr>
          <w:p>
            <w:r/>
            <w:r>
              <w:t>Средняя</w:t>
            </w:r>
          </w:p>
        </w:tc>
        <w:tc>
          <w:tcPr>
            <w:tcW w:type="dxa" w:w="2880"/>
          </w:tcPr>
          <w:p>
            <w:r/>
            <w:r>
              <w:t>Мелкий объект; жест распознаётся плохо</w:t>
            </w:r>
          </w:p>
        </w:tc>
      </w:tr>
      <w:tr>
        <w:tc>
          <w:tcPr>
            <w:tcW w:type="dxa" w:w="2880"/>
          </w:tcPr>
          <w:p>
            <w:r/>
            <w:r>
              <w:t>Работа в одиночку в опасной зоне</w:t>
            </w:r>
          </w:p>
        </w:tc>
        <w:tc>
          <w:tcPr>
            <w:tcW w:type="dxa" w:w="2880"/>
          </w:tcPr>
          <w:p>
            <w:r/>
            <w:r>
              <w:rPr>
                <w:b/>
              </w:rPr>
              <w:t>Высокая</w:t>
            </w:r>
          </w:p>
        </w:tc>
        <w:tc>
          <w:tcPr>
            <w:tcW w:type="dxa" w:w="2880"/>
          </w:tcPr>
          <w:p>
            <w:r/>
            <w:r>
              <w:rPr>
                <w:b/>
              </w:rPr>
              <w:t>Не требует новых моделей</w:t>
            </w:r>
            <w:r>
              <w:t>: счёт людей в зоне &lt; 2</w:t>
            </w:r>
          </w:p>
        </w:tc>
      </w:tr>
      <w:tr>
        <w:tc>
          <w:tcPr>
            <w:tcW w:type="dxa" w:w="2880"/>
          </w:tcPr>
          <w:p>
            <w:r/>
            <w:r>
              <w:t>Захламление проходов</w:t>
            </w:r>
          </w:p>
        </w:tc>
        <w:tc>
          <w:tcPr>
            <w:tcW w:type="dxa" w:w="2880"/>
          </w:tcPr>
          <w:p>
            <w:r/>
            <w:r>
              <w:t>Средняя</w:t>
            </w:r>
          </w:p>
        </w:tc>
        <w:tc>
          <w:tcPr>
            <w:tcW w:type="dxa" w:w="2880"/>
          </w:tcPr>
          <w:p>
            <w:r/>
            <w:r>
              <w:t>Требует детекции «посторонний объект в зоне»</w:t>
            </w:r>
          </w:p>
        </w:tc>
      </w:tr>
      <w:tr>
        <w:tc>
          <w:tcPr>
            <w:tcW w:type="dxa" w:w="2880"/>
          </w:tcPr>
          <w:p>
            <w:r/>
            <w:r>
              <w:t>Робот и человек в общей зоне</w:t>
            </w:r>
          </w:p>
        </w:tc>
        <w:tc>
          <w:tcPr>
            <w:tcW w:type="dxa" w:w="2880"/>
          </w:tcPr>
          <w:p>
            <w:r/>
            <w:r>
              <w:t>Средняя</w:t>
            </w:r>
          </w:p>
        </w:tc>
        <w:tc>
          <w:tcPr>
            <w:tcW w:type="dxa" w:w="2880"/>
          </w:tcPr>
          <w:p>
            <w:r/>
            <w:r>
              <w:t>Требует детекции робота</w:t>
            </w:r>
          </w:p>
        </w:tc>
      </w:tr>
    </w:tbl>
    <w:p>
      <w:pPr>
        <w:spacing w:after="80"/>
      </w:pPr>
    </w:p>
    <w:p>
      <w:r>
        <w:t>Две строки выделяются как реализуемые немедленно:</w:t>
      </w:r>
    </w:p>
    <w:p>
      <w:r>
        <w:rPr>
          <w:b/>
        </w:rPr>
        <w:t>Падение человека</w:t>
      </w:r>
      <w:r>
        <w:t xml:space="preserve"> — YOLOv8-pose, соотношение bbox и положение ключевых точек. Новый класс critical-событий, применимый и в ПВЗ (посетителю стало плохо), и на производстве. Отмечено в </w:t>
      </w:r>
      <w:r>
        <w:rPr>
          <w:color w:val="1A5FB4"/>
          <w:u w:val="single"/>
        </w:rPr>
        <w:t>06_AI_ENGINE.md</w:t>
      </w:r>
      <w:r>
        <w:t>, 7.2 как приоритет.</w:t>
      </w:r>
    </w:p>
    <w:p>
      <w:r>
        <w:rPr>
          <w:b/>
        </w:rPr>
        <w:t>Работа в одиночку</w:t>
      </w:r>
      <w:r>
        <w:t xml:space="preserve"> — реализуемо </w:t>
      </w:r>
      <w:r>
        <w:rPr>
          <w:b/>
        </w:rPr>
        <w:t>на текущем коде</w:t>
      </w:r>
      <w:r>
        <w:t xml:space="preserve">: </w:t>
      </w:r>
      <w:r>
        <w:rPr>
          <w:rFonts w:ascii="Consolas" w:hAnsi="Consolas"/>
          <w:color w:val="A31415"/>
          <w:sz w:val="19"/>
        </w:rPr>
        <w:t>CrowdPlugin</w:t>
      </w:r>
      <w:r>
        <w:t xml:space="preserve"> уже считает людей в зонах (</w:t>
      </w:r>
      <w:r>
        <w:rPr>
          <w:rFonts w:ascii="Consolas" w:hAnsi="Consolas"/>
          <w:color w:val="A31415"/>
          <w:sz w:val="19"/>
        </w:rPr>
        <w:t>zone_ids</w:t>
      </w:r>
      <w:r>
        <w:t xml:space="preserve"> в конфигурации). Требуется инверсия условия: не «более N», а «менее 2 при наличии хотя бы 1». Это требование ОТ для ряда работ повышенной опасности, и оно закрывается расширением существующего плагина, без единой новой модели.</w:t>
      </w:r>
    </w:p>
    <w:p>
      <w:r>
        <w:rPr>
          <w:i/>
        </w:rPr>
        <w:t>Рекомендация:</w:t>
      </w:r>
      <w:r>
        <w:t xml:space="preserve"> «работа в одиночку» — первый промышленный модуль. Дни работы, реальное требование ОТ, ноль новых моделей.</w:t>
      </w:r>
    </w:p>
    <w:p>
      <w:r>
        <w:rPr>
          <w:b/>
        </w:rPr>
        <w:t>Про пожарную безопасность отдельно.</w:t>
      </w:r>
      <w:r>
        <w:t xml:space="preserve"> Детекция огня и дыма привлекательна для демонстрации, но опасна в позиционировании: заказчик может воспринять её как замену пожарной сигнализации. Это недопустимо по той же логике, что и 3.3: система на нейросети не сертифицируема как средство противопожарной защиты. Формулировка: «раннее оповещение в дополнение к штатной системе».</w:t>
      </w:r>
    </w:p>
    <w:p>
      <w:pPr>
        <w:pBdr>
          <w:bottom w:val="single" w:sz="6" w:space="1" w:color="BBBBBB"/>
        </w:pBdr>
      </w:pPr>
    </w:p>
    <w:p>
      <w:pPr>
        <w:pStyle w:val="Heading2"/>
      </w:pPr>
      <w:r/>
      <w:r>
        <w:t>11. План выхода на производство</w:t>
      </w:r>
    </w:p>
    <w:p>
      <w:r>
        <w:t>Порядок отражает реальные барьеры, а не привлекательность функций.</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A["Этап 0: организационные предусловия&lt;br/&gt;офлайн-установка, LDAP, email, бэкапы"] --&gt; B["Этап 1: то, что уже работает&lt;br/&gt;опасные зоны (forbidden + ignore_staff=false)"]</w:t>
            </w:r>
          </w:p>
          <w:p>
            <w:pPr>
              <w:spacing w:after="0" w:before="0"/>
            </w:pPr>
            <w:r>
              <w:rPr>
                <w:rFonts w:ascii="Consolas" w:hAnsi="Consolas"/>
                <w:color w:val="1A1A1A"/>
                <w:sz w:val="18"/>
              </w:rPr>
              <w:t xml:space="preserve">    B --&gt; C["Этап 2: без новых моделей&lt;br/&gt;работа в одиночку, отчёты, СКУД"]</w:t>
            </w:r>
          </w:p>
          <w:p>
            <w:pPr>
              <w:spacing w:after="0" w:before="0"/>
            </w:pPr>
            <w:r>
              <w:rPr>
                <w:rFonts w:ascii="Consolas" w:hAnsi="Consolas"/>
                <w:color w:val="1A1A1A"/>
                <w:sz w:val="18"/>
              </w:rPr>
              <w:t xml:space="preserve">    C --&gt; D["Этап 3: расширение ядра&lt;br/&gt;detections в FrameContext, классы в манифесте плагина"]</w:t>
            </w:r>
          </w:p>
          <w:p>
            <w:pPr>
              <w:spacing w:after="0" w:before="0"/>
            </w:pPr>
            <w:r>
              <w:rPr>
                <w:rFonts w:ascii="Consolas" w:hAnsi="Consolas"/>
                <w:color w:val="1A1A1A"/>
                <w:sz w:val="18"/>
              </w:rPr>
              <w:t xml:space="preserve">    D --&gt; E["Этап 4: падение человека (pose)"]</w:t>
            </w:r>
          </w:p>
          <w:p>
            <w:pPr>
              <w:spacing w:after="0" w:before="0"/>
            </w:pPr>
            <w:r>
              <w:rPr>
                <w:rFonts w:ascii="Consolas" w:hAnsi="Consolas"/>
                <w:color w:val="1A1A1A"/>
                <w:sz w:val="18"/>
              </w:rPr>
              <w:t xml:space="preserve">    E --&gt; F["Этап 5: пилот СИЗ с данными заказчика&lt;br/&gt;каска + жилет"]</w:t>
            </w:r>
          </w:p>
          <w:p>
            <w:pPr>
              <w:spacing w:after="0" w:before="0"/>
            </w:pPr>
            <w:r>
              <w:rPr>
                <w:rFonts w:ascii="Consolas" w:hAnsi="Consolas"/>
                <w:color w:val="1A1A1A"/>
                <w:sz w:val="18"/>
              </w:rPr>
              <w:t xml:space="preserve">    F --&gt; G["Этап 6: погрузчики (зоны, без метров)"]</w:t>
            </w:r>
          </w:p>
          <w:p>
            <w:pPr>
              <w:spacing w:after="0" w:before="0"/>
            </w:pPr>
            <w:r>
              <w:rPr>
                <w:rFonts w:ascii="Consolas" w:hAnsi="Consolas"/>
                <w:color w:val="1A1A1A"/>
                <w:sz w:val="18"/>
              </w:rPr>
              <w:t xml:space="preserve">    G --&gt; H["Этап 7: дым/огонь как дополнение"]</w:t>
            </w:r>
          </w:p>
        </w:tc>
      </w:tr>
    </w:tbl>
    <w:p>
      <w:pPr>
        <w:spacing w:after="80"/>
      </w:pP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Этап</w:t>
            </w:r>
          </w:p>
        </w:tc>
        <w:tc>
          <w:tcPr>
            <w:tcW w:type="dxa" w:w="2160"/>
          </w:tcPr>
          <w:p>
            <w:r>
              <w:rPr>
                <w:b/>
              </w:rPr>
            </w:r>
            <w:r>
              <w:rPr>
                <w:b/>
              </w:rPr>
              <w:t>Содержание</w:t>
            </w:r>
          </w:p>
        </w:tc>
        <w:tc>
          <w:tcPr>
            <w:tcW w:type="dxa" w:w="2160"/>
          </w:tcPr>
          <w:p>
            <w:r>
              <w:rPr>
                <w:b/>
              </w:rPr>
            </w:r>
            <w:r>
              <w:rPr>
                <w:b/>
              </w:rPr>
              <w:t>Новые модели</w:t>
            </w:r>
          </w:p>
        </w:tc>
        <w:tc>
          <w:tcPr>
            <w:tcW w:type="dxa" w:w="2160"/>
          </w:tcPr>
          <w:p>
            <w:r>
              <w:rPr>
                <w:b/>
              </w:rPr>
            </w:r>
            <w:r>
              <w:rPr>
                <w:b/>
              </w:rPr>
              <w:t>Блокер</w:t>
            </w:r>
          </w:p>
        </w:tc>
      </w:tr>
      <w:tr>
        <w:tc>
          <w:tcPr>
            <w:tcW w:type="dxa" w:w="2160"/>
          </w:tcPr>
          <w:p>
            <w:r/>
            <w:r>
              <w:t>0</w:t>
            </w:r>
          </w:p>
        </w:tc>
        <w:tc>
          <w:tcPr>
            <w:tcW w:type="dxa" w:w="2160"/>
          </w:tcPr>
          <w:p>
            <w:r/>
            <w:r>
              <w:t>Офлайн-установка, LDAP, email, бэкапы, отчёты</w:t>
            </w:r>
          </w:p>
        </w:tc>
        <w:tc>
          <w:tcPr>
            <w:tcW w:type="dxa" w:w="2160"/>
          </w:tcPr>
          <w:p>
            <w:r/>
            <w:r>
              <w:t>Нет</w:t>
            </w:r>
          </w:p>
        </w:tc>
        <w:tc>
          <w:tcPr>
            <w:tcW w:type="dxa" w:w="2160"/>
          </w:tcPr>
          <w:p>
            <w:r/>
            <w:r>
              <w:rPr>
                <w:b/>
              </w:rPr>
              <w:t>Без этого продажа невозможна</w:t>
            </w:r>
          </w:p>
        </w:tc>
      </w:tr>
      <w:tr>
        <w:tc>
          <w:tcPr>
            <w:tcW w:type="dxa" w:w="2160"/>
          </w:tcPr>
          <w:p>
            <w:r/>
            <w:r>
              <w:t>1</w:t>
            </w:r>
          </w:p>
        </w:tc>
        <w:tc>
          <w:tcPr>
            <w:tcW w:type="dxa" w:w="2160"/>
          </w:tcPr>
          <w:p>
            <w:r/>
            <w:r>
              <w:t>Опасные зоны</w:t>
            </w:r>
          </w:p>
        </w:tc>
        <w:tc>
          <w:tcPr>
            <w:tcW w:type="dxa" w:w="2160"/>
          </w:tcPr>
          <w:p>
            <w:r/>
            <w:r>
              <w:t>Нет</w:t>
            </w:r>
          </w:p>
        </w:tc>
        <w:tc>
          <w:tcPr>
            <w:tcW w:type="dxa" w:w="2160"/>
          </w:tcPr>
          <w:p>
            <w:r/>
            <w:r>
              <w:t>Готово</w:t>
            </w:r>
          </w:p>
        </w:tc>
      </w:tr>
      <w:tr>
        <w:tc>
          <w:tcPr>
            <w:tcW w:type="dxa" w:w="2160"/>
          </w:tcPr>
          <w:p>
            <w:r/>
            <w:r>
              <w:t>2</w:t>
            </w:r>
          </w:p>
        </w:tc>
        <w:tc>
          <w:tcPr>
            <w:tcW w:type="dxa" w:w="2160"/>
          </w:tcPr>
          <w:p>
            <w:r/>
            <w:r>
              <w:t>Работа в одиночку, СКУД, отчёты ОТ</w:t>
            </w:r>
          </w:p>
        </w:tc>
        <w:tc>
          <w:tcPr>
            <w:tcW w:type="dxa" w:w="2160"/>
          </w:tcPr>
          <w:p>
            <w:r/>
            <w:r>
              <w:t>Нет</w:t>
            </w:r>
          </w:p>
        </w:tc>
        <w:tc>
          <w:tcPr>
            <w:tcW w:type="dxa" w:w="2160"/>
          </w:tcPr>
          <w:p>
            <w:r/>
            <w:r>
              <w:t>—</w:t>
            </w:r>
          </w:p>
        </w:tc>
      </w:tr>
      <w:tr>
        <w:tc>
          <w:tcPr>
            <w:tcW w:type="dxa" w:w="2160"/>
          </w:tcPr>
          <w:p>
            <w:r/>
            <w:r>
              <w:t>3</w:t>
            </w:r>
          </w:p>
        </w:tc>
        <w:tc>
          <w:tcPr>
            <w:tcW w:type="dxa" w:w="2160"/>
          </w:tcPr>
          <w:p>
            <w:r/>
            <w:r>
              <w:rPr>
                <w:rFonts w:ascii="Consolas" w:hAnsi="Consolas"/>
                <w:color w:val="A31415"/>
                <w:sz w:val="19"/>
              </w:rPr>
              <w:t>detections</w:t>
            </w:r>
            <w:r>
              <w:t xml:space="preserve"> в контракте, заявка классов</w:t>
            </w:r>
          </w:p>
        </w:tc>
        <w:tc>
          <w:tcPr>
            <w:tcW w:type="dxa" w:w="2160"/>
          </w:tcPr>
          <w:p>
            <w:r/>
            <w:r>
              <w:t>Нет</w:t>
            </w:r>
          </w:p>
        </w:tc>
        <w:tc>
          <w:tcPr>
            <w:tcW w:type="dxa" w:w="2160"/>
          </w:tcPr>
          <w:p>
            <w:r/>
            <w:r>
              <w:t>Изменение ядра</w:t>
            </w:r>
          </w:p>
        </w:tc>
      </w:tr>
      <w:tr>
        <w:tc>
          <w:tcPr>
            <w:tcW w:type="dxa" w:w="2160"/>
          </w:tcPr>
          <w:p>
            <w:r/>
            <w:r>
              <w:t>4</w:t>
            </w:r>
          </w:p>
        </w:tc>
        <w:tc>
          <w:tcPr>
            <w:tcW w:type="dxa" w:w="2160"/>
          </w:tcPr>
          <w:p>
            <w:r/>
            <w:r>
              <w:t>Падение</w:t>
            </w:r>
          </w:p>
        </w:tc>
        <w:tc>
          <w:tcPr>
            <w:tcW w:type="dxa" w:w="2160"/>
          </w:tcPr>
          <w:p>
            <w:r/>
            <w:r>
              <w:t>YOLOv8-pose</w:t>
            </w:r>
          </w:p>
        </w:tc>
        <w:tc>
          <w:tcPr>
            <w:tcW w:type="dxa" w:w="2160"/>
          </w:tcPr>
          <w:p>
            <w:r/>
            <w:r>
              <w:t>—</w:t>
            </w:r>
          </w:p>
        </w:tc>
      </w:tr>
      <w:tr>
        <w:tc>
          <w:tcPr>
            <w:tcW w:type="dxa" w:w="2160"/>
          </w:tcPr>
          <w:p>
            <w:r/>
            <w:r>
              <w:t>5</w:t>
            </w:r>
          </w:p>
        </w:tc>
        <w:tc>
          <w:tcPr>
            <w:tcW w:type="dxa" w:w="2160"/>
          </w:tcPr>
          <w:p>
            <w:r/>
            <w:r>
              <w:t>СИЗ (каска, жилет)</w:t>
            </w:r>
          </w:p>
        </w:tc>
        <w:tc>
          <w:tcPr>
            <w:tcW w:type="dxa" w:w="2160"/>
          </w:tcPr>
          <w:p>
            <w:r/>
            <w:r>
              <w:rPr>
                <w:b/>
              </w:rPr>
              <w:t>Своя, на данных заказчика</w:t>
            </w:r>
          </w:p>
        </w:tc>
        <w:tc>
          <w:tcPr>
            <w:tcW w:type="dxa" w:w="2160"/>
          </w:tcPr>
          <w:p>
            <w:r/>
            <w:r>
              <w:t>Пилот</w:t>
            </w:r>
          </w:p>
        </w:tc>
      </w:tr>
      <w:tr>
        <w:tc>
          <w:tcPr>
            <w:tcW w:type="dxa" w:w="2160"/>
          </w:tcPr>
          <w:p>
            <w:r/>
            <w:r>
              <w:t>6</w:t>
            </w:r>
          </w:p>
        </w:tc>
        <w:tc>
          <w:tcPr>
            <w:tcW w:type="dxa" w:w="2160"/>
          </w:tcPr>
          <w:p>
            <w:r/>
            <w:r>
              <w:t>Погрузчики</w:t>
            </w:r>
          </w:p>
        </w:tc>
        <w:tc>
          <w:tcPr>
            <w:tcW w:type="dxa" w:w="2160"/>
          </w:tcPr>
          <w:p>
            <w:r/>
            <w:r>
              <w:t>Своя</w:t>
            </w:r>
          </w:p>
        </w:tc>
        <w:tc>
          <w:tcPr>
            <w:tcW w:type="dxa" w:w="2160"/>
          </w:tcPr>
          <w:p>
            <w:r/>
            <w:r>
              <w:t>Этап 5</w:t>
            </w:r>
          </w:p>
        </w:tc>
      </w:tr>
      <w:tr>
        <w:tc>
          <w:tcPr>
            <w:tcW w:type="dxa" w:w="2160"/>
          </w:tcPr>
          <w:p>
            <w:r/>
            <w:r>
              <w:t>7</w:t>
            </w:r>
          </w:p>
        </w:tc>
        <w:tc>
          <w:tcPr>
            <w:tcW w:type="dxa" w:w="2160"/>
          </w:tcPr>
          <w:p>
            <w:r/>
            <w:r>
              <w:t>Дым, огонь</w:t>
            </w:r>
          </w:p>
        </w:tc>
        <w:tc>
          <w:tcPr>
            <w:tcW w:type="dxa" w:w="2160"/>
          </w:tcPr>
          <w:p>
            <w:r/>
            <w:r>
              <w:t>Открытая</w:t>
            </w:r>
          </w:p>
        </w:tc>
        <w:tc>
          <w:tcPr>
            <w:tcW w:type="dxa" w:w="2160"/>
          </w:tcPr>
          <w:p>
            <w:r/>
            <w:r>
              <w:t>—</w:t>
            </w:r>
          </w:p>
        </w:tc>
      </w:tr>
    </w:tbl>
    <w:p>
      <w:pPr>
        <w:spacing w:after="80"/>
      </w:pPr>
    </w:p>
    <w:p>
      <w:r>
        <w:rPr>
          <w:b/>
        </w:rPr>
        <w:t>Главный вывод:</w:t>
      </w:r>
      <w:r>
        <w:t xml:space="preserve"> этап 0 не содержит ни одной строчки компьютерного зрения и при этом является обязательным. Соблазн начать с СИЗ (интересно, демонстрируемо) приведёт к тому, что модель будет готова, а продать её будет некому — заказчик остановится на вопросе «а как это работает без интернета и с нашим AD».</w:t>
      </w:r>
    </w:p>
    <w:p>
      <w:pPr>
        <w:pBdr>
          <w:bottom w:val="single" w:sz="6" w:space="1" w:color="BBBBBB"/>
        </w:pBdr>
      </w:pPr>
    </w:p>
    <w:p>
      <w:pPr>
        <w:pStyle w:val="Heading2"/>
      </w:pPr>
      <w:r/>
      <w:r>
        <w:t>12. Реестр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F-01</w:t>
            </w:r>
          </w:p>
        </w:tc>
        <w:tc>
          <w:tcPr>
            <w:tcW w:type="dxa" w:w="2160"/>
          </w:tcPr>
          <w:p>
            <w:r/>
            <w:r>
              <w:rPr>
                <w:b/>
              </w:rPr>
              <w:t>Платформа не останавливает оборудование</w:t>
            </w:r>
          </w:p>
        </w:tc>
        <w:tc>
          <w:tcPr>
            <w:tcW w:type="dxa" w:w="2160"/>
          </w:tcPr>
          <w:p>
            <w:r/>
            <w:r>
              <w:t>Функциональная безопасность требует SIL, недостижимого для вероятностной модели</w:t>
            </w:r>
          </w:p>
        </w:tc>
        <w:tc>
          <w:tcPr>
            <w:tcW w:type="dxa" w:w="2160"/>
          </w:tcPr>
          <w:p>
            <w:r/>
            <w:r>
              <w:t>Блокировка: ответственность за жизнь без права её нести</w:t>
            </w:r>
          </w:p>
        </w:tc>
      </w:tr>
      <w:tr>
        <w:tc>
          <w:tcPr>
            <w:tcW w:type="dxa" w:w="2160"/>
          </w:tcPr>
          <w:p>
            <w:r/>
            <w:r>
              <w:t>F-02</w:t>
            </w:r>
          </w:p>
        </w:tc>
        <w:tc>
          <w:tcPr>
            <w:tcW w:type="dxa" w:w="2160"/>
          </w:tcPr>
          <w:p>
            <w:r/>
            <w:r>
              <w:t>Сигналы АСУ ТП только принимаем, не отправляем</w:t>
            </w:r>
          </w:p>
        </w:tc>
        <w:tc>
          <w:tcPr>
            <w:tcW w:type="dxa" w:w="2160"/>
          </w:tcPr>
          <w:p>
            <w:r/>
            <w:r>
              <w:t>Чтение безопасно, управление — нет (F-01)</w:t>
            </w:r>
          </w:p>
        </w:tc>
        <w:tc>
          <w:tcPr>
            <w:tcW w:type="dxa" w:w="2160"/>
          </w:tcPr>
          <w:p>
            <w:r/>
            <w:r>
              <w:t>Двусторонняя: см. F-01</w:t>
            </w:r>
          </w:p>
        </w:tc>
      </w:tr>
      <w:tr>
        <w:tc>
          <w:tcPr>
            <w:tcW w:type="dxa" w:w="2160"/>
          </w:tcPr>
          <w:p>
            <w:r/>
            <w:r>
              <w:t>F-03</w:t>
            </w:r>
          </w:p>
        </w:tc>
        <w:tc>
          <w:tcPr>
            <w:tcW w:type="dxa" w:w="2160"/>
          </w:tcPr>
          <w:p>
            <w:r/>
            <w:r>
              <w:t>СИЗ — только каска и жилет на старте</w:t>
            </w:r>
          </w:p>
        </w:tc>
        <w:tc>
          <w:tcPr>
            <w:tcW w:type="dxa" w:w="2160"/>
          </w:tcPr>
          <w:p>
            <w:r/>
            <w:r>
              <w:t>Очки и перчатки на камере видеонаблюдения не детектируются с приемлемой точностью</w:t>
            </w:r>
          </w:p>
        </w:tc>
        <w:tc>
          <w:tcPr>
            <w:tcW w:type="dxa" w:w="2160"/>
          </w:tcPr>
          <w:p>
            <w:r/>
            <w:r>
              <w:t>Все СИЗ: провал пилота</w:t>
            </w:r>
          </w:p>
        </w:tc>
      </w:tr>
      <w:tr>
        <w:tc>
          <w:tcPr>
            <w:tcW w:type="dxa" w:w="2160"/>
          </w:tcPr>
          <w:p>
            <w:r/>
            <w:r>
              <w:t>F-04</w:t>
            </w:r>
          </w:p>
        </w:tc>
        <w:tc>
          <w:tcPr>
            <w:tcW w:type="dxa" w:w="2160"/>
          </w:tcPr>
          <w:p>
            <w:r/>
            <w:r>
              <w:t>СИЗ — только с данными заказчика</w:t>
            </w:r>
          </w:p>
        </w:tc>
        <w:tc>
          <w:tcPr>
            <w:tcW w:type="dxa" w:w="2160"/>
          </w:tcPr>
          <w:p>
            <w:r/>
            <w:r>
              <w:t>Модель на чужом наборе даёт непредсказуемую точность на конкретном заводе</w:t>
            </w:r>
          </w:p>
        </w:tc>
        <w:tc>
          <w:tcPr>
            <w:tcW w:type="dxa" w:w="2160"/>
          </w:tcPr>
          <w:p>
            <w:r/>
            <w:r>
              <w:t>Открытая модель: ложные срабатывания обесценивают систему</w:t>
            </w:r>
          </w:p>
        </w:tc>
      </w:tr>
      <w:tr>
        <w:tc>
          <w:tcPr>
            <w:tcW w:type="dxa" w:w="2160"/>
          </w:tcPr>
          <w:p>
            <w:r/>
            <w:r>
              <w:t>F-05</w:t>
            </w:r>
          </w:p>
        </w:tc>
        <w:tc>
          <w:tcPr>
            <w:tcW w:type="dxa" w:w="2160"/>
          </w:tcPr>
          <w:p>
            <w:r/>
            <w:r>
              <w:rPr>
                <w:b/>
              </w:rPr>
              <w:t>OEE не заявляется</w:t>
            </w:r>
          </w:p>
        </w:tc>
        <w:tc>
          <w:tcPr>
            <w:tcW w:type="dxa" w:w="2160"/>
          </w:tcPr>
          <w:p>
            <w:r/>
            <w:r>
              <w:t>Платформа даёт одну составляющую из трёх; «Качество» требует иного продукта</w:t>
            </w:r>
          </w:p>
        </w:tc>
        <w:tc>
          <w:tcPr>
            <w:tcW w:type="dxa" w:w="2160"/>
          </w:tcPr>
          <w:p>
            <w:r/>
            <w:r>
              <w:t>Заявлять: разрушение доверия при внедрении</w:t>
            </w:r>
          </w:p>
        </w:tc>
      </w:tr>
      <w:tr>
        <w:tc>
          <w:tcPr>
            <w:tcW w:type="dxa" w:w="2160"/>
          </w:tcPr>
          <w:p>
            <w:r/>
            <w:r>
              <w:t>F-06</w:t>
            </w:r>
          </w:p>
        </w:tc>
        <w:tc>
          <w:tcPr>
            <w:tcW w:type="dxa" w:w="2160"/>
          </w:tcPr>
          <w:p>
            <w:r/>
            <w:r>
              <w:t>Цифровой двойник и предиктивное обслуживание — не наш продукт</w:t>
            </w:r>
          </w:p>
        </w:tc>
        <w:tc>
          <w:tcPr>
            <w:tcW w:type="dxa" w:w="2160"/>
          </w:tcPr>
          <w:p>
            <w:r/>
            <w:r>
              <w:t>Требуют вибрации, температуры, тока; видео их не даёт</w:t>
            </w:r>
          </w:p>
        </w:tc>
        <w:tc>
          <w:tcPr>
            <w:tcW w:type="dxa" w:w="2160"/>
          </w:tcPr>
          <w:p>
            <w:r/>
            <w:r>
              <w:t>Входить: смена продукта</w:t>
            </w:r>
          </w:p>
        </w:tc>
      </w:tr>
      <w:tr>
        <w:tc>
          <w:tcPr>
            <w:tcW w:type="dxa" w:w="2160"/>
          </w:tcPr>
          <w:p>
            <w:r/>
            <w:r>
              <w:t>F-07</w:t>
            </w:r>
          </w:p>
        </w:tc>
        <w:tc>
          <w:tcPr>
            <w:tcW w:type="dxa" w:w="2160"/>
          </w:tcPr>
          <w:p>
            <w:r/>
            <w:r>
              <w:t>Простои — дополнение, не основная функция</w:t>
            </w:r>
          </w:p>
        </w:tc>
        <w:tc>
          <w:tcPr>
            <w:tcW w:type="dxa" w:w="2160"/>
          </w:tcPr>
          <w:p>
            <w:r/>
            <w:r>
              <w:t>АСУ ТП достовернее видео</w:t>
            </w:r>
          </w:p>
        </w:tc>
        <w:tc>
          <w:tcPr>
            <w:tcW w:type="dxa" w:w="2160"/>
          </w:tcPr>
          <w:p>
            <w:r/>
            <w:r>
              <w:t>Заявлять как основную: проиграем MES</w:t>
            </w:r>
          </w:p>
        </w:tc>
      </w:tr>
      <w:tr>
        <w:tc>
          <w:tcPr>
            <w:tcW w:type="dxa" w:w="2160"/>
          </w:tcPr>
          <w:p>
            <w:r/>
            <w:r>
              <w:t>F-08</w:t>
            </w:r>
          </w:p>
        </w:tc>
        <w:tc>
          <w:tcPr>
            <w:tcW w:type="dxa" w:w="2160"/>
          </w:tcPr>
          <w:p>
            <w:r/>
            <w:r>
              <w:t>Дым и огонь — дополнение к сигнализации, не замена</w:t>
            </w:r>
          </w:p>
        </w:tc>
        <w:tc>
          <w:tcPr>
            <w:tcW w:type="dxa" w:w="2160"/>
          </w:tcPr>
          <w:p>
            <w:r/>
            <w:r>
              <w:t>Не сертифицируемо как средство противопожарной защиты</w:t>
            </w:r>
          </w:p>
        </w:tc>
        <w:tc>
          <w:tcPr>
            <w:tcW w:type="dxa" w:w="2160"/>
          </w:tcPr>
          <w:p>
            <w:r/>
            <w:r>
              <w:t>Как замена: недопустимо</w:t>
            </w:r>
          </w:p>
        </w:tc>
      </w:tr>
      <w:tr>
        <w:tc>
          <w:tcPr>
            <w:tcW w:type="dxa" w:w="2160"/>
          </w:tcPr>
          <w:p>
            <w:r/>
            <w:r>
              <w:t>F-09</w:t>
            </w:r>
          </w:p>
        </w:tc>
        <w:tc>
          <w:tcPr>
            <w:tcW w:type="dxa" w:w="2160"/>
          </w:tcPr>
          <w:p>
            <w:r/>
            <w:r>
              <w:t>Re-ID: «работник» — да, «конкретный работник» — нет</w:t>
            </w:r>
          </w:p>
        </w:tc>
        <w:tc>
          <w:tcPr>
            <w:tcW w:type="dxa" w:w="2160"/>
          </w:tcPr>
          <w:p>
            <w:r/>
            <w:r>
              <w:t>Спецодежда однородна: эмбеддинги неразличимы</w:t>
            </w:r>
          </w:p>
        </w:tc>
        <w:tc>
          <w:tcPr>
            <w:tcW w:type="dxa" w:w="2160"/>
          </w:tcPr>
          <w:p>
            <w:r/>
            <w:r>
              <w:t>Обещать идентификацию: не работает физически</w:t>
            </w:r>
          </w:p>
        </w:tc>
      </w:tr>
      <w:tr>
        <w:tc>
          <w:tcPr>
            <w:tcW w:type="dxa" w:w="2160"/>
          </w:tcPr>
          <w:p>
            <w:r/>
            <w:r>
              <w:t>F-10</w:t>
            </w:r>
          </w:p>
        </w:tc>
        <w:tc>
          <w:tcPr>
            <w:tcW w:type="dxa" w:w="2160"/>
          </w:tcPr>
          <w:p>
            <w:r/>
            <w:r>
              <w:t>СКУД приоритетнее Face-ID для идентификации</w:t>
            </w:r>
          </w:p>
        </w:tc>
        <w:tc>
          <w:tcPr>
            <w:tcW w:type="dxa" w:w="2160"/>
          </w:tcPr>
          <w:p>
            <w:r/>
            <w:r>
              <w:t>Достоверно, без биометрии, СКУД уже есть у предприятия</w:t>
            </w:r>
          </w:p>
        </w:tc>
        <w:tc>
          <w:tcPr>
            <w:tcW w:type="dxa" w:w="2160"/>
          </w:tcPr>
          <w:p>
            <w:r/>
            <w:r>
              <w:t>Face-ID: сопротивление профсоюза, 152-ФЗ</w:t>
            </w:r>
          </w:p>
        </w:tc>
      </w:tr>
      <w:tr>
        <w:tc>
          <w:tcPr>
            <w:tcW w:type="dxa" w:w="2160"/>
          </w:tcPr>
          <w:p>
            <w:r/>
            <w:r>
              <w:t>F-11</w:t>
            </w:r>
          </w:p>
        </w:tc>
        <w:tc>
          <w:tcPr>
            <w:tcW w:type="dxa" w:w="2160"/>
          </w:tcPr>
          <w:p>
            <w:r/>
            <w:r>
              <w:t>Отчётность приоритетнее детекции</w:t>
            </w:r>
          </w:p>
        </w:tc>
        <w:tc>
          <w:tcPr>
            <w:tcW w:type="dxa" w:w="2160"/>
          </w:tcPr>
          <w:p>
            <w:r/>
            <w:r>
              <w:t>ОТ покупает доказательство принятых мер</w:t>
            </w:r>
          </w:p>
        </w:tc>
        <w:tc>
          <w:tcPr>
            <w:tcW w:type="dxa" w:w="2160"/>
          </w:tcPr>
          <w:p>
            <w:r/>
            <w:r>
              <w:t>Детекция первой: некому продать</w:t>
            </w:r>
          </w:p>
        </w:tc>
      </w:tr>
      <w:tr>
        <w:tc>
          <w:tcPr>
            <w:tcW w:type="dxa" w:w="2160"/>
          </w:tcPr>
          <w:p>
            <w:r/>
            <w:r>
              <w:t>F-12</w:t>
            </w:r>
          </w:p>
        </w:tc>
        <w:tc>
          <w:tcPr>
            <w:tcW w:type="dxa" w:w="2160"/>
          </w:tcPr>
          <w:p>
            <w:r/>
            <w:r>
              <w:t>Организационные предусловия — этап 0</w:t>
            </w:r>
          </w:p>
        </w:tc>
        <w:tc>
          <w:tcPr>
            <w:tcW w:type="dxa" w:w="2160"/>
          </w:tcPr>
          <w:p>
            <w:r/>
            <w:r>
              <w:t>LDAP и офлайн закрывают рынок надёжнее, чем отсутствие моделей</w:t>
            </w:r>
          </w:p>
        </w:tc>
        <w:tc>
          <w:tcPr>
            <w:tcW w:type="dxa" w:w="2160"/>
          </w:tcPr>
          <w:p>
            <w:r/>
            <w:r>
              <w:t>Начать с СИЗ: модель готова, продать некому</w:t>
            </w:r>
          </w:p>
        </w:tc>
      </w:tr>
      <w:tr>
        <w:tc>
          <w:tcPr>
            <w:tcW w:type="dxa" w:w="2160"/>
          </w:tcPr>
          <w:p>
            <w:r/>
            <w:r>
              <w:t>F-13</w:t>
            </w:r>
          </w:p>
        </w:tc>
        <w:tc>
          <w:tcPr>
            <w:tcW w:type="dxa" w:w="2160"/>
          </w:tcPr>
          <w:p>
            <w:r/>
            <w:r>
              <w:t>Погрузчики — сначала зоны, потом метры</w:t>
            </w:r>
          </w:p>
        </w:tc>
        <w:tc>
          <w:tcPr>
            <w:tcW w:type="dxa" w:w="2160"/>
          </w:tcPr>
          <w:p>
            <w:r/>
            <w:r>
              <w:t>Дистанция требует калибровки каждой камеры</w:t>
            </w:r>
          </w:p>
        </w:tc>
        <w:tc>
          <w:tcPr>
            <w:tcW w:type="dxa" w:w="2160"/>
          </w:tcPr>
          <w:p>
            <w:r/>
            <w:r>
              <w:t>Сразу метры: ручная калибровка на пилоте</w:t>
            </w:r>
          </w:p>
        </w:tc>
      </w:tr>
    </w:tbl>
    <w:p>
      <w:pPr>
        <w:spacing w:after="80"/>
      </w:pPr>
    </w:p>
    <w:p>
      <w:pPr>
        <w:pBdr>
          <w:bottom w:val="single" w:sz="6" w:space="1" w:color="BBBBBB"/>
        </w:pBdr>
      </w:pPr>
    </w:p>
    <w:p>
      <w:pPr>
        <w:pStyle w:val="Heading2"/>
      </w:pPr>
      <w:r/>
      <w:r>
        <w:t>13. Долг промышленного направления</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F-D-01</w:t>
            </w:r>
          </w:p>
        </w:tc>
        <w:tc>
          <w:tcPr>
            <w:tcW w:type="dxa" w:w="2160"/>
          </w:tcPr>
          <w:p>
            <w:r/>
            <w:r>
              <w:t>Офлайн-установка невозможна</w:t>
            </w:r>
          </w:p>
        </w:tc>
        <w:tc>
          <w:tcPr>
            <w:tcW w:type="dxa" w:w="2160"/>
          </w:tcPr>
          <w:p>
            <w:r/>
            <w:r>
              <w:rPr>
                <w:b/>
              </w:rPr>
              <w:t>Блокер рынка</w:t>
            </w:r>
          </w:p>
        </w:tc>
        <w:tc>
          <w:tcPr>
            <w:tcW w:type="dxa" w:w="2160"/>
          </w:tcPr>
          <w:p>
            <w:r/>
            <w:r>
              <w:rPr>
                <w:b/>
              </w:rPr>
              <w:t>Высокий</w:t>
            </w:r>
          </w:p>
        </w:tc>
      </w:tr>
      <w:tr>
        <w:tc>
          <w:tcPr>
            <w:tcW w:type="dxa" w:w="2160"/>
          </w:tcPr>
          <w:p>
            <w:r/>
            <w:r>
              <w:t>F-D-02</w:t>
            </w:r>
          </w:p>
        </w:tc>
        <w:tc>
          <w:tcPr>
            <w:tcW w:type="dxa" w:w="2160"/>
          </w:tcPr>
          <w:p>
            <w:r/>
            <w:r>
              <w:t>Нет LDAP / AD</w:t>
            </w:r>
          </w:p>
        </w:tc>
        <w:tc>
          <w:tcPr>
            <w:tcW w:type="dxa" w:w="2160"/>
          </w:tcPr>
          <w:p>
            <w:r/>
            <w:r>
              <w:rPr>
                <w:b/>
              </w:rPr>
              <w:t>Блокер рынка</w:t>
            </w:r>
          </w:p>
        </w:tc>
        <w:tc>
          <w:tcPr>
            <w:tcW w:type="dxa" w:w="2160"/>
          </w:tcPr>
          <w:p>
            <w:r/>
            <w:r>
              <w:rPr>
                <w:b/>
              </w:rPr>
              <w:t>Высокий</w:t>
            </w:r>
          </w:p>
        </w:tc>
      </w:tr>
      <w:tr>
        <w:tc>
          <w:tcPr>
            <w:tcW w:type="dxa" w:w="2160"/>
          </w:tcPr>
          <w:p>
            <w:r/>
            <w:r>
              <w:t>F-D-03</w:t>
            </w:r>
          </w:p>
        </w:tc>
        <w:tc>
          <w:tcPr>
            <w:tcW w:type="dxa" w:w="2160"/>
          </w:tcPr>
          <w:p>
            <w:r/>
            <w:r>
              <w:t>Нет email</w:t>
            </w:r>
          </w:p>
        </w:tc>
        <w:tc>
          <w:tcPr>
            <w:tcW w:type="dxa" w:w="2160"/>
          </w:tcPr>
          <w:p>
            <w:r/>
            <w:r>
              <w:t>Блокер: Telegram недоступен</w:t>
            </w:r>
          </w:p>
        </w:tc>
        <w:tc>
          <w:tcPr>
            <w:tcW w:type="dxa" w:w="2160"/>
          </w:tcPr>
          <w:p>
            <w:r/>
            <w:r>
              <w:rPr>
                <w:b/>
              </w:rPr>
              <w:t>Высокий</w:t>
            </w:r>
          </w:p>
        </w:tc>
      </w:tr>
      <w:tr>
        <w:tc>
          <w:tcPr>
            <w:tcW w:type="dxa" w:w="2160"/>
          </w:tcPr>
          <w:p>
            <w:r/>
            <w:r>
              <w:t>F-D-04</w:t>
            </w:r>
          </w:p>
        </w:tc>
        <w:tc>
          <w:tcPr>
            <w:tcW w:type="dxa" w:w="2160"/>
          </w:tcPr>
          <w:p>
            <w:r/>
            <w:r>
              <w:t>Нет отчётов</w:t>
            </w:r>
          </w:p>
        </w:tc>
        <w:tc>
          <w:tcPr>
            <w:tcW w:type="dxa" w:w="2160"/>
          </w:tcPr>
          <w:p>
            <w:r/>
            <w:r>
              <w:t>ОТ покупает отчётность</w:t>
            </w:r>
          </w:p>
        </w:tc>
        <w:tc>
          <w:tcPr>
            <w:tcW w:type="dxa" w:w="2160"/>
          </w:tcPr>
          <w:p>
            <w:r/>
            <w:r>
              <w:t>Высокий</w:t>
            </w:r>
          </w:p>
        </w:tc>
      </w:tr>
      <w:tr>
        <w:tc>
          <w:tcPr>
            <w:tcW w:type="dxa" w:w="2160"/>
          </w:tcPr>
          <w:p>
            <w:r/>
            <w:r>
              <w:t>F-D-05</w:t>
            </w:r>
          </w:p>
        </w:tc>
        <w:tc>
          <w:tcPr>
            <w:tcW w:type="dxa" w:w="2160"/>
          </w:tcPr>
          <w:p>
            <w:r/>
            <w:r>
              <w:rPr>
                <w:rFonts w:ascii="Consolas" w:hAnsi="Consolas"/>
                <w:color w:val="A31415"/>
                <w:sz w:val="19"/>
              </w:rPr>
              <w:t>required_ppe</w:t>
            </w:r>
            <w:r>
              <w:t xml:space="preserve">, </w:t>
            </w:r>
            <w:r>
              <w:rPr>
                <w:rFonts w:ascii="Consolas" w:hAnsi="Consolas"/>
                <w:color w:val="A31415"/>
                <w:sz w:val="19"/>
              </w:rPr>
              <w:t>ppe</w:t>
            </w:r>
            <w:r>
              <w:t xml:space="preserve">, </w:t>
            </w:r>
            <w:r>
              <w:rPr>
                <w:rFonts w:ascii="Consolas" w:hAnsi="Consolas"/>
                <w:color w:val="A31415"/>
                <w:sz w:val="19"/>
              </w:rPr>
              <w:t>ppe_violation</w:t>
            </w:r>
            <w:r>
              <w:t xml:space="preserve"> — мёртвые значения</w:t>
            </w:r>
          </w:p>
        </w:tc>
        <w:tc>
          <w:tcPr>
            <w:tcW w:type="dxa" w:w="2160"/>
          </w:tcPr>
          <w:p>
            <w:r/>
            <w:r>
              <w:t>Обещание в интерфейсе без реализации</w:t>
            </w:r>
          </w:p>
        </w:tc>
        <w:tc>
          <w:tcPr>
            <w:tcW w:type="dxa" w:w="2160"/>
          </w:tcPr>
          <w:p>
            <w:r/>
            <w:r>
              <w:t>Средний</w:t>
            </w:r>
          </w:p>
        </w:tc>
      </w:tr>
      <w:tr>
        <w:tc>
          <w:tcPr>
            <w:tcW w:type="dxa" w:w="2160"/>
          </w:tcPr>
          <w:p>
            <w:r/>
            <w:r>
              <w:t>F-D-06</w:t>
            </w:r>
          </w:p>
        </w:tc>
        <w:tc>
          <w:tcPr>
            <w:tcW w:type="dxa" w:w="2160"/>
          </w:tcPr>
          <w:p>
            <w:r/>
            <w:r>
              <w:rPr>
                <w:rFonts w:ascii="Consolas" w:hAnsi="Consolas"/>
                <w:color w:val="A31415"/>
                <w:sz w:val="19"/>
              </w:rPr>
              <w:t>FrameContext</w:t>
            </w:r>
            <w:r>
              <w:t xml:space="preserve"> не умеет детекции не-людей</w:t>
            </w:r>
          </w:p>
        </w:tc>
        <w:tc>
          <w:tcPr>
            <w:tcW w:type="dxa" w:w="2160"/>
          </w:tcPr>
          <w:p>
            <w:r/>
            <w:r>
              <w:t>Блокер всех промышленных модулей</w:t>
            </w:r>
          </w:p>
        </w:tc>
        <w:tc>
          <w:tcPr>
            <w:tcW w:type="dxa" w:w="2160"/>
          </w:tcPr>
          <w:p>
            <w:r/>
            <w:r>
              <w:t>Средний</w:t>
            </w:r>
          </w:p>
        </w:tc>
      </w:tr>
      <w:tr>
        <w:tc>
          <w:tcPr>
            <w:tcW w:type="dxa" w:w="2160"/>
          </w:tcPr>
          <w:p>
            <w:r/>
            <w:r>
              <w:t>F-D-07</w:t>
            </w:r>
          </w:p>
        </w:tc>
        <w:tc>
          <w:tcPr>
            <w:tcW w:type="dxa" w:w="2160"/>
          </w:tcPr>
          <w:p>
            <w:r/>
            <w:r>
              <w:t>Плагин не может заявить нужные классы детекции</w:t>
            </w:r>
          </w:p>
        </w:tc>
        <w:tc>
          <w:tcPr>
            <w:tcW w:type="dxa" w:w="2160"/>
          </w:tcPr>
          <w:p>
            <w:r/>
            <w:r>
              <w:t>То же</w:t>
            </w:r>
          </w:p>
        </w:tc>
        <w:tc>
          <w:tcPr>
            <w:tcW w:type="dxa" w:w="2160"/>
          </w:tcPr>
          <w:p>
            <w:r/>
            <w:r>
              <w:t>Средний</w:t>
            </w:r>
          </w:p>
        </w:tc>
      </w:tr>
      <w:tr>
        <w:tc>
          <w:tcPr>
            <w:tcW w:type="dxa" w:w="2160"/>
          </w:tcPr>
          <w:p>
            <w:r/>
            <w:r>
              <w:t>F-D-08</w:t>
            </w:r>
          </w:p>
        </w:tc>
        <w:tc>
          <w:tcPr>
            <w:tcW w:type="dxa" w:w="2160"/>
          </w:tcPr>
          <w:p>
            <w:r/>
            <w:r>
              <w:t>Нет зон, активных по внешнему сигналу</w:t>
            </w:r>
          </w:p>
        </w:tc>
        <w:tc>
          <w:tcPr>
            <w:tcW w:type="dxa" w:w="2160"/>
          </w:tcPr>
          <w:p>
            <w:r/>
            <w:r>
              <w:t>Зона у станка алармит на наладчика</w:t>
            </w:r>
          </w:p>
        </w:tc>
        <w:tc>
          <w:tcPr>
            <w:tcW w:type="dxa" w:w="2160"/>
          </w:tcPr>
          <w:p>
            <w:r/>
            <w:r>
              <w:t>Средний</w:t>
            </w:r>
          </w:p>
        </w:tc>
      </w:tr>
      <w:tr>
        <w:tc>
          <w:tcPr>
            <w:tcW w:type="dxa" w:w="2160"/>
          </w:tcPr>
          <w:p>
            <w:r/>
            <w:r>
              <w:t>F-D-09</w:t>
            </w:r>
          </w:p>
        </w:tc>
        <w:tc>
          <w:tcPr>
            <w:tcW w:type="dxa" w:w="2160"/>
          </w:tcPr>
          <w:p>
            <w:r/>
            <w:r>
              <w:t>Нет интеграции со СКУД</w:t>
            </w:r>
          </w:p>
        </w:tc>
        <w:tc>
          <w:tcPr>
            <w:tcW w:type="dxa" w:w="2160"/>
          </w:tcPr>
          <w:p>
            <w:r/>
            <w:r>
              <w:t>Нет идентификации работника</w:t>
            </w:r>
          </w:p>
        </w:tc>
        <w:tc>
          <w:tcPr>
            <w:tcW w:type="dxa" w:w="2160"/>
          </w:tcPr>
          <w:p>
            <w:r/>
            <w:r>
              <w:t>Средний</w:t>
            </w:r>
          </w:p>
        </w:tc>
      </w:tr>
      <w:tr>
        <w:tc>
          <w:tcPr>
            <w:tcW w:type="dxa" w:w="2160"/>
          </w:tcPr>
          <w:p>
            <w:r/>
            <w:r>
              <w:t>F-D-10</w:t>
            </w:r>
          </w:p>
        </w:tc>
        <w:tc>
          <w:tcPr>
            <w:tcW w:type="dxa" w:w="2160"/>
          </w:tcPr>
          <w:p>
            <w:r/>
            <w:r>
              <w:t>Нет детекции падения</w:t>
            </w:r>
          </w:p>
        </w:tc>
        <w:tc>
          <w:tcPr>
            <w:tcW w:type="dxa" w:w="2160"/>
          </w:tcPr>
          <w:p>
            <w:r/>
            <w:r>
              <w:t>Не видим критический класс событий</w:t>
            </w:r>
          </w:p>
        </w:tc>
        <w:tc>
          <w:tcPr>
            <w:tcW w:type="dxa" w:w="2160"/>
          </w:tcPr>
          <w:p>
            <w:r/>
            <w:r>
              <w:t>Средний</w:t>
            </w:r>
          </w:p>
        </w:tc>
      </w:tr>
      <w:tr>
        <w:tc>
          <w:tcPr>
            <w:tcW w:type="dxa" w:w="2160"/>
          </w:tcPr>
          <w:p>
            <w:r/>
            <w:r>
              <w:t>F-D-11</w:t>
            </w:r>
          </w:p>
        </w:tc>
        <w:tc>
          <w:tcPr>
            <w:tcW w:type="dxa" w:w="2160"/>
          </w:tcPr>
          <w:p>
            <w:r/>
            <w:r>
              <w:t>Astra Linux не проверялась</w:t>
            </w:r>
          </w:p>
        </w:tc>
        <w:tc>
          <w:tcPr>
            <w:tcW w:type="dxa" w:w="2160"/>
          </w:tcPr>
          <w:p>
            <w:r/>
            <w:r>
              <w:t>Неопределённость по госсектору</w:t>
            </w:r>
          </w:p>
        </w:tc>
        <w:tc>
          <w:tcPr>
            <w:tcW w:type="dxa" w:w="2160"/>
          </w:tcPr>
          <w:p>
            <w:r/>
            <w:r>
              <w:t>Низкий</w:t>
            </w:r>
          </w:p>
        </w:tc>
      </w:tr>
      <w:tr>
        <w:tc>
          <w:tcPr>
            <w:tcW w:type="dxa" w:w="2160"/>
          </w:tcPr>
          <w:p>
            <w:r/>
            <w:r>
              <w:t>F-D-12</w:t>
            </w:r>
          </w:p>
        </w:tc>
        <w:tc>
          <w:tcPr>
            <w:tcW w:type="dxa" w:w="2160"/>
          </w:tcPr>
          <w:p>
            <w:r/>
            <w:r>
              <w:t>«Работа в одиночку» не реализована, хотя почти готова</w:t>
            </w:r>
          </w:p>
        </w:tc>
        <w:tc>
          <w:tcPr>
            <w:tcW w:type="dxa" w:w="2160"/>
          </w:tcPr>
          <w:p>
            <w:r/>
            <w:r>
              <w:t>Требование ОТ, закрываемое за дни</w:t>
            </w:r>
          </w:p>
        </w:tc>
        <w:tc>
          <w:tcPr>
            <w:tcW w:type="dxa" w:w="2160"/>
          </w:tcPr>
          <w:p>
            <w:r/>
            <w:r>
              <w:t>Низкий</w:t>
            </w:r>
          </w:p>
        </w:tc>
      </w:tr>
    </w:tbl>
    <w:p>
      <w:pPr>
        <w:spacing w:after="80"/>
      </w:pPr>
    </w:p>
    <w:p>
      <w:pPr>
        <w:pBdr>
          <w:bottom w:val="single" w:sz="6" w:space="1" w:color="BBBBBB"/>
        </w:pBdr>
      </w:pPr>
    </w:p>
    <w:p>
      <w:pPr>
        <w:pStyle w:val="Heading2"/>
      </w:pPr>
      <w:r/>
      <w:r>
        <w:t xml:space="preserve">12. Расширение по </w:t>
      </w:r>
      <w:r>
        <w:rPr>
          <w:color w:val="1A5FB4"/>
          <w:u w:val="single"/>
        </w:rPr>
        <w:t>REVIEW_BOARD.md</w:t>
      </w:r>
    </w:p>
    <w:p>
      <w:r>
        <w:rPr>
          <w:b/>
        </w:rPr>
        <w:t>Статус: [План].</w:t>
      </w:r>
      <w:r>
        <w:t xml:space="preserve"> Добавлено по итогам ревью (B-45, B-46, B-47, B-27, B-49, B-50). Оптика Siemens.</w:t>
      </w:r>
    </w:p>
    <w:p>
      <w:pPr>
        <w:pStyle w:val="Heading3"/>
      </w:pPr>
      <w:r/>
      <w:r>
        <w:t>12.1. OPC UA — отраслевой протокол вместо абстрактного сигнала (B-45)</w:t>
      </w:r>
    </w:p>
    <w:p>
      <w:r>
        <w:t>Выше (</w:t>
      </w:r>
      <w:r>
        <w:rPr>
          <w:color w:val="1A5FB4"/>
          <w:u w:val="single"/>
        </w:rPr>
        <w:t>6.2</w:t>
      </w:r>
      <w:r>
        <w:t xml:space="preserve">) предложен «внешний сигнал через webhook» для активации зоны по состоянию станка. Совет (Siemens) отмечает: </w:t>
      </w:r>
      <w:r>
        <w:rPr>
          <w:b/>
        </w:rPr>
        <w:t>отрасль делает это через OPC UA</w:t>
      </w:r>
      <w:r>
        <w:t>, и webhook означает, что интегратор пишет мост сам — плюс месяц к проекту.</w:t>
      </w:r>
    </w:p>
    <w:p>
      <w:r>
        <w:t xml:space="preserve">Полное проектирование интеграции — </w:t>
      </w:r>
      <w:r>
        <w:rPr>
          <w:color w:val="1A5FB4"/>
          <w:u w:val="single"/>
        </w:rPr>
        <w:t>23</w:t>
      </w:r>
      <w:r>
        <w:t>, 5. Здесь — отраслевой смысл:</w:t>
      </w:r>
    </w:p>
    <w:p>
      <w:r>
        <w:t xml:space="preserve">Зона у станка опасна </w:t>
      </w:r>
      <w:r>
        <w:rPr>
          <w:b/>
        </w:rPr>
        <w:t>только когда станок работает</w:t>
      </w:r>
      <w:r>
        <w:t xml:space="preserve">. Наладчик у остановленного станка — не нарушение. Постоянно активная зона даёт поток ложных </w:t>
      </w:r>
      <w:r>
        <w:rPr>
          <w:rFonts w:ascii="Consolas" w:hAnsi="Consolas"/>
          <w:color w:val="A31415"/>
          <w:sz w:val="19"/>
        </w:rPr>
        <w:t>zone_violation</w:t>
      </w:r>
      <w:r>
        <w:t>, и служба ОТ отключит систему.</w:t>
      </w:r>
    </w:p>
    <w:p>
      <w:r>
        <w:t xml:space="preserve">OPC UA даёт достоверное состояние: </w:t>
      </w:r>
      <w:r>
        <w:rPr>
          <w:rFonts w:ascii="Consolas" w:hAnsi="Consolas"/>
          <w:color w:val="A31415"/>
          <w:sz w:val="19"/>
        </w:rPr>
        <w:t>Machine42.Running</w:t>
      </w:r>
      <w:r>
        <w:t xml:space="preserve">, </w:t>
      </w:r>
      <w:r>
        <w:rPr>
          <w:rFonts w:ascii="Consolas" w:hAnsi="Consolas"/>
          <w:color w:val="A31415"/>
          <w:sz w:val="19"/>
        </w:rPr>
        <w:t>Machine42.SpindleSpeed</w:t>
      </w:r>
      <w:r>
        <w:t xml:space="preserve">, </w:t>
      </w:r>
      <w:r>
        <w:rPr>
          <w:rFonts w:ascii="Consolas" w:hAnsi="Consolas"/>
          <w:color w:val="A31415"/>
          <w:sz w:val="19"/>
        </w:rPr>
        <w:t>Robot7.Moving</w:t>
      </w:r>
      <w:r>
        <w:t xml:space="preserve">. Мы — </w:t>
      </w:r>
      <w:r>
        <w:rPr>
          <w:b/>
        </w:rPr>
        <w:t>клиент только на чтение</w:t>
      </w:r>
      <w:r>
        <w:t xml:space="preserve"> (F-01: не управляем оборудованием).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"active_when": { "source": "opcua", "key": "machine_42_running", "equals": true } }</w:t>
            </w:r>
          </w:p>
        </w:tc>
      </w:tr>
    </w:tbl>
    <w:p>
      <w:pPr>
        <w:spacing w:after="80"/>
      </w:pPr>
    </w:p>
    <w:p>
      <w:r>
        <w:t>Это расширяет расписания зон (</w:t>
      </w:r>
      <w:r>
        <w:rPr>
          <w:color w:val="1A5FB4"/>
          <w:u w:val="single"/>
        </w:rPr>
        <w:t>08</w:t>
      </w:r>
      <w:r>
        <w:t>, 3.4) с временных окон на состояние оборудования.</w:t>
      </w:r>
    </w:p>
    <w:p>
      <w:r>
        <w:rPr>
          <w:i/>
        </w:rPr>
        <w:t>Приоритет:</w:t>
      </w:r>
      <w:r>
        <w:t xml:space="preserve"> высокий для производства — без него зоны у станков алармят на обслуживающий персонал, что делает модуль неприменимым.</w:t>
      </w:r>
    </w:p>
    <w:p>
      <w:pPr>
        <w:pStyle w:val="Heading3"/>
      </w:pPr>
      <w:r/>
      <w:r>
        <w:t>12.2. MQTT/Sparkplug и публикация событий (B-46)</w:t>
      </w:r>
    </w:p>
    <w:p>
      <w:r>
        <w:t>Двусторонне (</w:t>
      </w:r>
      <w:r>
        <w:rPr>
          <w:color w:val="1A5FB4"/>
          <w:u w:val="single"/>
        </w:rPr>
        <w:t>23</w:t>
      </w:r>
      <w:r>
        <w:t>, 5.4, 5.5):</w:t>
      </w:r>
    </w:p>
    <w:p>
      <w:pPr>
        <w:pStyle w:val="ListBullet"/>
      </w:pPr>
      <w:r>
        <w:rPr>
          <w:b/>
        </w:rPr>
        <w:t>Вход:</w:t>
      </w:r>
      <w:r>
        <w:t xml:space="preserve"> состояние оборудования из MQTT-шины (альтернатива OPC UA в новых IIoT-установках).</w:t>
      </w:r>
    </w:p>
    <w:p>
      <w:pPr>
        <w:pStyle w:val="ListBullet"/>
      </w:pPr>
      <w:r>
        <w:rPr>
          <w:b/>
        </w:rPr>
        <w:t>Выход:</w:t>
      </w:r>
      <w:r>
        <w:t xml:space="preserve"> наши события в шину предприятия — новый канал </w:t>
      </w:r>
      <w:r>
        <w:rPr>
          <w:rFonts w:ascii="Consolas" w:hAnsi="Consolas"/>
          <w:color w:val="A31415"/>
          <w:sz w:val="19"/>
        </w:rPr>
        <w:t>alert_rule.channels</w:t>
      </w:r>
      <w:r>
        <w:t xml:space="preserve"> типа </w:t>
      </w:r>
      <w:r>
        <w:rPr>
          <w:rFonts w:ascii="Consolas" w:hAnsi="Consolas"/>
          <w:color w:val="A31415"/>
          <w:sz w:val="19"/>
        </w:rPr>
        <w:t>mqtt</w:t>
      </w:r>
      <w:r>
        <w:t xml:space="preserve">, топик </w:t>
      </w:r>
      <w:r>
        <w:rPr>
          <w:rFonts w:ascii="Consolas" w:hAnsi="Consolas"/>
          <w:color w:val="A31415"/>
          <w:sz w:val="19"/>
        </w:rPr>
        <w:t>viziai/{tenant}/{site}/{camera}/{type}</w:t>
      </w:r>
      <w:r>
        <w:t>.</w:t>
      </w:r>
    </w:p>
    <w:p>
      <w:r>
        <w:t>Дёшево, высокая ценность на промышленном рынке, вписывается в существующую модель каналов без изменения ядра.</w:t>
      </w:r>
    </w:p>
    <w:p>
      <w:pPr>
        <w:pStyle w:val="Heading3"/>
      </w:pPr>
      <w:r/>
      <w:r>
        <w:t>12.3. Интеграция в существующую VMS — разворот выхода на рынок (B-47)</w:t>
      </w:r>
    </w:p>
    <w:p>
      <w:r>
        <w:rPr>
          <w:b/>
        </w:rPr>
        <w:t>Стратегическая находка</w:t>
      </w:r>
      <w:r>
        <w:t xml:space="preserve">, разобранная в </w:t>
      </w:r>
      <w:r>
        <w:rPr>
          <w:color w:val="1A5FB4"/>
          <w:u w:val="single"/>
        </w:rPr>
        <w:t>23</w:t>
      </w:r>
      <w:r>
        <w:t>, 6. Здесь — следствие для производственных модулей.</w:t>
      </w:r>
    </w:p>
    <w:p>
      <w:r>
        <w:t xml:space="preserve">Завод с Milestone на 200 камер не заменит его на нас. Но купит </w:t>
      </w:r>
      <w:r>
        <w:rPr>
          <w:b/>
        </w:rPr>
        <w:t>нашу аналитику как дополнение</w:t>
      </w:r>
      <w:r>
        <w:t xml:space="preserve"> к Milestone. Это меняет способ поставки производственных модулей:</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Модель А (замена VMS)</w:t>
            </w:r>
          </w:p>
        </w:tc>
        <w:tc>
          <w:tcPr>
            <w:tcW w:type="dxa" w:w="2880"/>
          </w:tcPr>
          <w:p>
            <w:r>
              <w:rPr>
                <w:b/>
              </w:rPr>
            </w:r>
            <w:r>
              <w:rPr>
                <w:b/>
              </w:rPr>
              <w:t>Модель Б (дополнение)</w:t>
            </w:r>
          </w:p>
        </w:tc>
      </w:tr>
      <w:tr>
        <w:tc>
          <w:tcPr>
            <w:tcW w:type="dxa" w:w="2880"/>
          </w:tcPr>
          <w:p>
            <w:r/>
            <w:r>
              <w:t>Приём видео</w:t>
            </w:r>
          </w:p>
        </w:tc>
        <w:tc>
          <w:tcPr>
            <w:tcW w:type="dxa" w:w="2880"/>
          </w:tcPr>
          <w:p>
            <w:r/>
            <w:r>
              <w:t>Наш</w:t>
            </w:r>
          </w:p>
        </w:tc>
        <w:tc>
          <w:tcPr>
            <w:tcW w:type="dxa" w:w="2880"/>
          </w:tcPr>
          <w:p>
            <w:r/>
            <w:r>
              <w:t>VMS клиента → RTSP → мы</w:t>
            </w:r>
          </w:p>
        </w:tc>
      </w:tr>
      <w:tr>
        <w:tc>
          <w:tcPr>
            <w:tcW w:type="dxa" w:w="2880"/>
          </w:tcPr>
          <w:p>
            <w:r/>
            <w:r>
              <w:t>Архив, живое видео, UI</w:t>
            </w:r>
          </w:p>
        </w:tc>
        <w:tc>
          <w:tcPr>
            <w:tcW w:type="dxa" w:w="2880"/>
          </w:tcPr>
          <w:p>
            <w:r/>
            <w:r>
              <w:t>Наши</w:t>
            </w:r>
          </w:p>
        </w:tc>
        <w:tc>
          <w:tcPr>
            <w:tcW w:type="dxa" w:w="2880"/>
          </w:tcPr>
          <w:p>
            <w:r/>
            <w:r>
              <w:rPr>
                <w:b/>
              </w:rPr>
              <w:t>Их</w:t>
            </w:r>
          </w:p>
        </w:tc>
      </w:tr>
      <w:tr>
        <w:tc>
          <w:tcPr>
            <w:tcW w:type="dxa" w:w="2880"/>
          </w:tcPr>
          <w:p>
            <w:r/>
            <w:r>
              <w:t>Наши модули дают</w:t>
            </w:r>
          </w:p>
        </w:tc>
        <w:tc>
          <w:tcPr>
            <w:tcW w:type="dxa" w:w="2880"/>
          </w:tcPr>
          <w:p>
            <w:r/>
            <w:r>
              <w:t>Всё</w:t>
            </w:r>
          </w:p>
        </w:tc>
        <w:tc>
          <w:tcPr>
            <w:tcW w:type="dxa" w:w="2880"/>
          </w:tcPr>
          <w:p>
            <w:r/>
            <w:r>
              <w:rPr>
                <w:b/>
              </w:rPr>
              <w:t>Только события и метаданные</w:t>
            </w:r>
          </w:p>
        </w:tc>
      </w:tr>
      <w:tr>
        <w:tc>
          <w:tcPr>
            <w:tcW w:type="dxa" w:w="2880"/>
          </w:tcPr>
          <w:p>
            <w:r/>
            <w:r>
              <w:t>Что отдаём в VMS</w:t>
            </w:r>
          </w:p>
        </w:tc>
        <w:tc>
          <w:tcPr>
            <w:tcW w:type="dxa" w:w="2880"/>
          </w:tcPr>
          <w:p>
            <w:r/>
            <w:r>
              <w:t>—</w:t>
            </w:r>
          </w:p>
        </w:tc>
        <w:tc>
          <w:tcPr>
            <w:tcW w:type="dxa" w:w="2880"/>
          </w:tcPr>
          <w:p>
            <w:r/>
            <w:r>
              <w:t>События (ONVIF Profile M, MIP SDK)</w:t>
            </w:r>
          </w:p>
        </w:tc>
      </w:tr>
    </w:tbl>
    <w:p>
      <w:pPr>
        <w:spacing w:after="80"/>
      </w:pPr>
    </w:p>
    <w:p>
      <w:r>
        <w:t xml:space="preserve">Существенно: производственные модули (СИЗ, зоны, простои) в модели Б работают </w:t>
      </w:r>
      <w:r>
        <w:rPr>
          <w:b/>
        </w:rPr>
        <w:t>без нашего архива и UI</w:t>
      </w:r>
      <w:r>
        <w:t xml:space="preserve"> — только аналитика. Архитектура к этому готова (</w:t>
      </w:r>
      <w:r>
        <w:rPr>
          <w:color w:val="1A5FB4"/>
          <w:u w:val="single"/>
        </w:rPr>
        <w:t>23</w:t>
      </w:r>
      <w:r>
        <w:t>, 6.3): recorder — отдельный профиль, события уходят по webhook/MQTT/ONVIF.</w:t>
      </w:r>
    </w:p>
    <w:p>
      <w:r>
        <w:rPr>
          <w:i/>
        </w:rPr>
        <w:t>Следствие:</w:t>
      </w:r>
      <w:r>
        <w:t xml:space="preserve"> производственные модули следует проектировать </w:t>
      </w:r>
      <w:r>
        <w:rPr>
          <w:b/>
        </w:rPr>
        <w:t>независимыми от нашего UI</w:t>
      </w:r>
      <w:r>
        <w:t>, отдающими результат наружу. Модуль СИЗ, требующий нашего интерфейса для показа нарушений, непродаваем заводу с Milestone.</w:t>
      </w:r>
    </w:p>
    <w:p>
      <w:pPr>
        <w:pStyle w:val="Heading3"/>
      </w:pPr>
      <w:r/>
      <w:r>
        <w:t>12.4. IEC 62443 (B-27)</w:t>
      </w:r>
    </w:p>
    <w:p>
      <w:r>
        <w:t xml:space="preserve">Обязательная рамка кибербезопасности АСУ ТП при продаже на производство. Разобрана в </w:t>
      </w:r>
      <w:r>
        <w:rPr>
          <w:color w:val="1A5FB4"/>
          <w:u w:val="single"/>
        </w:rPr>
        <w:t>13</w:t>
      </w:r>
      <w:r>
        <w:t>, 12.6.</w:t>
      </w:r>
    </w:p>
    <w:p>
      <w:r>
        <w:t>Специфика для производственных модулей:</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Требование</w:t>
            </w:r>
          </w:p>
        </w:tc>
        <w:tc>
          <w:tcPr>
            <w:tcW w:type="dxa" w:w="4320"/>
          </w:tcPr>
          <w:p>
            <w:r>
              <w:rPr>
                <w:b/>
              </w:rPr>
            </w:r>
            <w:r>
              <w:rPr>
                <w:b/>
              </w:rPr>
              <w:t>Следствие для модулей</w:t>
            </w:r>
          </w:p>
        </w:tc>
      </w:tr>
      <w:tr>
        <w:tc>
          <w:tcPr>
            <w:tcW w:type="dxa" w:w="4320"/>
          </w:tcPr>
          <w:p>
            <w:r/>
            <w:r>
              <w:t>Зоны и каналы</w:t>
            </w:r>
          </w:p>
        </w:tc>
        <w:tc>
          <w:tcPr>
            <w:tcW w:type="dxa" w:w="4320"/>
          </w:tcPr>
          <w:p>
            <w:r/>
            <w:r>
              <w:t>Сервер аналитики в отдельной зоне безопасности, не мост между IT и OT</w:t>
            </w:r>
          </w:p>
        </w:tc>
      </w:tr>
      <w:tr>
        <w:tc>
          <w:tcPr>
            <w:tcW w:type="dxa" w:w="4320"/>
          </w:tcPr>
          <w:p>
            <w:r/>
            <w:r>
              <w:t>Только чтение из OT</w:t>
            </w:r>
          </w:p>
        </w:tc>
        <w:tc>
          <w:tcPr>
            <w:tcW w:type="dxa" w:w="4320"/>
          </w:tcPr>
          <w:p>
            <w:r/>
            <w:r>
              <w:t>Мост OPC UA без права записи (F-01 совпадает с 62443)</w:t>
            </w:r>
          </w:p>
        </w:tc>
      </w:tr>
      <w:tr>
        <w:tc>
          <w:tcPr>
            <w:tcW w:type="dxa" w:w="4320"/>
          </w:tcPr>
          <w:p>
            <w:r/>
            <w:r>
              <w:t>Целостность событий</w:t>
            </w:r>
          </w:p>
        </w:tc>
        <w:tc>
          <w:tcPr>
            <w:tcW w:type="dxa" w:w="4320"/>
          </w:tcPr>
          <w:p>
            <w:r/>
            <w:r>
              <w:t>Событие ОТ-нарушения — доказательство; цепочка владения (</w:t>
            </w:r>
            <w:r>
              <w:rPr>
                <w:color w:val="1A5FB4"/>
                <w:u w:val="single"/>
              </w:rPr>
              <w:t>13</w:t>
            </w:r>
            <w:r>
              <w:t>, 12.2)</w:t>
            </w:r>
          </w:p>
        </w:tc>
      </w:tr>
      <w:tr>
        <w:tc>
          <w:tcPr>
            <w:tcW w:type="dxa" w:w="4320"/>
          </w:tcPr>
          <w:p>
            <w:r/>
            <w:r>
              <w:t>Документированная модель угроз</w:t>
            </w:r>
          </w:p>
        </w:tc>
        <w:tc>
          <w:tcPr>
            <w:tcW w:type="dxa" w:w="4320"/>
          </w:tcPr>
          <w:p>
            <w:r/>
            <w:r>
              <w:t>До пилота</w:t>
            </w:r>
          </w:p>
        </w:tc>
      </w:tr>
    </w:tbl>
    <w:p>
      <w:pPr>
        <w:spacing w:after="80"/>
      </w:pPr>
    </w:p>
    <w:p>
      <w:r>
        <w:t>Удачное совпадение: решение F-01 («не управляем оборудованием») — это одновременно требование 62443 и наша граница ответственности. То, что защищает нас юридически, защищает и по стандарту.</w:t>
      </w:r>
    </w:p>
    <w:p>
      <w:pPr>
        <w:pStyle w:val="Heading3"/>
      </w:pPr>
      <w:r/>
      <w:r>
        <w:t>12.5. Функциональная безопасность: граница (усиление F-01)</w:t>
      </w:r>
    </w:p>
    <w:p>
      <w:r>
        <w:t xml:space="preserve">Повторяется как критическое для производства: </w:t>
      </w:r>
      <w:r>
        <w:rPr>
          <w:b/>
        </w:rPr>
        <w:t>платформа не является системой функциональной безопасности (SIL).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Что можем</w:t>
            </w:r>
          </w:p>
        </w:tc>
        <w:tc>
          <w:tcPr>
            <w:tcW w:type="dxa" w:w="4320"/>
          </w:tcPr>
          <w:p>
            <w:r>
              <w:rPr>
                <w:b/>
              </w:rPr>
            </w:r>
            <w:r>
              <w:rPr>
                <w:b/>
              </w:rPr>
              <w:t>Что не можем</w:t>
            </w:r>
          </w:p>
        </w:tc>
      </w:tr>
      <w:tr>
        <w:tc>
          <w:tcPr>
            <w:tcW w:type="dxa" w:w="4320"/>
          </w:tcPr>
          <w:p>
            <w:r/>
            <w:r>
              <w:t>Предупредить оператора</w:t>
            </w:r>
          </w:p>
        </w:tc>
        <w:tc>
          <w:tcPr>
            <w:tcW w:type="dxa" w:w="4320"/>
          </w:tcPr>
          <w:p>
            <w:r/>
            <w:r>
              <w:t>Остановить станок как единственная защита</w:t>
            </w:r>
          </w:p>
        </w:tc>
      </w:tr>
      <w:tr>
        <w:tc>
          <w:tcPr>
            <w:tcW w:type="dxa" w:w="4320"/>
          </w:tcPr>
          <w:p>
            <w:r/>
            <w:r>
              <w:t>Зафиксировать нарушение</w:t>
            </w:r>
          </w:p>
        </w:tc>
        <w:tc>
          <w:tcPr>
            <w:tcW w:type="dxa" w:w="4320"/>
          </w:tcPr>
          <w:p>
            <w:r/>
            <w:r>
              <w:t>Быть барьером безопасности по нормам</w:t>
            </w:r>
          </w:p>
        </w:tc>
      </w:tr>
      <w:tr>
        <w:tc>
          <w:tcPr>
            <w:tcW w:type="dxa" w:w="4320"/>
          </w:tcPr>
          <w:p>
            <w:r/>
            <w:r>
              <w:t>Дать сигнал в SCADA (через интегратора)</w:t>
            </w:r>
          </w:p>
        </w:tc>
        <w:tc>
          <w:tcPr>
            <w:tcW w:type="dxa" w:w="4320"/>
          </w:tcPr>
          <w:p>
            <w:r/>
            <w:r>
              <w:t>Гарантировать детерминированное срабатывание</w:t>
            </w:r>
          </w:p>
        </w:tc>
      </w:tr>
    </w:tbl>
    <w:p>
      <w:pPr>
        <w:spacing w:after="80"/>
      </w:pPr>
    </w:p>
    <w:p>
      <w:r>
        <w:t xml:space="preserve">Причина: вероятностная модель (нейросеть) не сертифицируется по SIL. Формулировка для продаж: </w:t>
      </w:r>
      <w:r>
        <w:rPr>
          <w:b/>
        </w:rPr>
        <w:t>«предупреждение и фиксация», не «блокировка».</w:t>
      </w:r>
    </w:p>
    <w:p>
      <w:r>
        <w:t>Это должно быть в договоре и в описании каждого модуля безопасности. Заказчик, воспринявший нас как барьер SIL, при инциденте предъявит претензию, которую мы не сможем закрыть.</w:t>
      </w:r>
    </w:p>
    <w:p>
      <w:pPr>
        <w:pStyle w:val="Heading3"/>
      </w:pPr>
      <w:r/>
      <w:r>
        <w:t>12.6. Требования к промышленному железу (B-49)</w:t>
      </w:r>
    </w:p>
    <w:p>
      <w:r>
        <w:t>Edge-узел на заводе — не офисный мини-ПК. Отсутствовало полностью.</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Требование</w:t>
            </w:r>
          </w:p>
        </w:tc>
        <w:tc>
          <w:tcPr>
            <w:tcW w:type="dxa" w:w="4320"/>
          </w:tcPr>
          <w:p>
            <w:r>
              <w:rPr>
                <w:b/>
              </w:rPr>
            </w:r>
            <w:r>
              <w:rPr>
                <w:b/>
              </w:rPr>
              <w:t>Причина</w:t>
            </w:r>
          </w:p>
        </w:tc>
      </w:tr>
      <w:tr>
        <w:tc>
          <w:tcPr>
            <w:tcW w:type="dxa" w:w="4320"/>
          </w:tcPr>
          <w:p>
            <w:r/>
            <w:r>
              <w:t>Безвентиляторное исполнение</w:t>
            </w:r>
          </w:p>
        </w:tc>
        <w:tc>
          <w:tcPr>
            <w:tcW w:type="dxa" w:w="4320"/>
          </w:tcPr>
          <w:p>
            <w:r/>
            <w:r>
              <w:t>Пыль цеха забивает вентиляторы</w:t>
            </w:r>
          </w:p>
        </w:tc>
      </w:tr>
      <w:tr>
        <w:tc>
          <w:tcPr>
            <w:tcW w:type="dxa" w:w="4320"/>
          </w:tcPr>
          <w:p>
            <w:r/>
            <w:r>
              <w:t>Диапазон температур −20..+60°C</w:t>
            </w:r>
          </w:p>
        </w:tc>
        <w:tc>
          <w:tcPr>
            <w:tcW w:type="dxa" w:w="4320"/>
          </w:tcPr>
          <w:p>
            <w:r/>
            <w:r>
              <w:t>Неотапливаемые зоны, горячие цеха</w:t>
            </w:r>
          </w:p>
        </w:tc>
      </w:tr>
      <w:tr>
        <w:tc>
          <w:tcPr>
            <w:tcW w:type="dxa" w:w="4320"/>
          </w:tcPr>
          <w:p>
            <w:r/>
            <w:r>
              <w:t>DIN-рейка</w:t>
            </w:r>
          </w:p>
        </w:tc>
        <w:tc>
          <w:tcPr>
            <w:tcW w:type="dxa" w:w="4320"/>
          </w:tcPr>
          <w:p>
            <w:r/>
            <w:r>
              <w:t>Монтаж в шкаф автоматики</w:t>
            </w:r>
          </w:p>
        </w:tc>
      </w:tr>
      <w:tr>
        <w:tc>
          <w:tcPr>
            <w:tcW w:type="dxa" w:w="4320"/>
          </w:tcPr>
          <w:p>
            <w:r/>
            <w:r>
              <w:t>Питание 24В DC</w:t>
            </w:r>
          </w:p>
        </w:tc>
        <w:tc>
          <w:tcPr>
            <w:tcW w:type="dxa" w:w="4320"/>
          </w:tcPr>
          <w:p>
            <w:r/>
            <w:r>
              <w:t>Промышленный стандарт, не 220В розетка</w:t>
            </w:r>
          </w:p>
        </w:tc>
      </w:tr>
      <w:tr>
        <w:tc>
          <w:tcPr>
            <w:tcW w:type="dxa" w:w="4320"/>
          </w:tcPr>
          <w:p>
            <w:r/>
            <w:r>
              <w:t>Защита IP40+</w:t>
            </w:r>
          </w:p>
        </w:tc>
        <w:tc>
          <w:tcPr>
            <w:tcW w:type="dxa" w:w="4320"/>
          </w:tcPr>
          <w:p>
            <w:r/>
            <w:r>
              <w:t>Пыль, влага</w:t>
            </w:r>
          </w:p>
        </w:tc>
      </w:tr>
      <w:tr>
        <w:tc>
          <w:tcPr>
            <w:tcW w:type="dxa" w:w="4320"/>
          </w:tcPr>
          <w:p>
            <w:r/>
            <w:r>
              <w:t>Виброустойчивость</w:t>
            </w:r>
          </w:p>
        </w:tc>
        <w:tc>
          <w:tcPr>
            <w:tcW w:type="dxa" w:w="4320"/>
          </w:tcPr>
          <w:p>
            <w:r/>
            <w:r>
              <w:t>Рядом с оборудованием</w:t>
            </w:r>
          </w:p>
        </w:tc>
      </w:tr>
      <w:tr>
        <w:tc>
          <w:tcPr>
            <w:tcW w:type="dxa" w:w="4320"/>
          </w:tcPr>
          <w:p>
            <w:r/>
            <w:r>
              <w:t>Промышленный Ethernet (M12)</w:t>
            </w:r>
          </w:p>
        </w:tc>
        <w:tc>
          <w:tcPr>
            <w:tcW w:type="dxa" w:w="4320"/>
          </w:tcPr>
          <w:p>
            <w:r/>
            <w:r>
              <w:t>Вибростойкие разъёмы</w:t>
            </w:r>
          </w:p>
        </w:tc>
      </w:tr>
      <w:tr>
        <w:tc>
          <w:tcPr>
            <w:tcW w:type="dxa" w:w="4320"/>
          </w:tcPr>
          <w:p>
            <w:r/>
            <w:r>
              <w:t>Watchdog аппаратный</w:t>
            </w:r>
          </w:p>
        </w:tc>
        <w:tc>
          <w:tcPr>
            <w:tcW w:type="dxa" w:w="4320"/>
          </w:tcPr>
          <w:p>
            <w:r/>
            <w:r>
              <w:t>Автоперезагрузка при зависании без человека</w:t>
            </w:r>
          </w:p>
        </w:tc>
      </w:tr>
    </w:tbl>
    <w:p>
      <w:pPr>
        <w:spacing w:after="80"/>
      </w:pPr>
    </w:p>
    <w:p>
      <w:r>
        <w:t xml:space="preserve">Кандидаты: промышленные Jetson (Advantech, AAEON), безвентиляторные x86 (OnLogic-класс). </w:t>
      </w:r>
      <w:r>
        <w:rPr>
          <w:b/>
        </w:rPr>
        <w:t>[Данные отсутствуют]:</w:t>
      </w:r>
      <w:r>
        <w:t xml:space="preserve"> конкретные модели не подбирались.</w:t>
      </w:r>
    </w:p>
    <w:p>
      <w:r>
        <w:rPr>
          <w:i/>
        </w:rPr>
        <w:t>Рекомендация:</w:t>
      </w:r>
      <w:r>
        <w:t xml:space="preserve"> при первом производственном пилоте подобрать 1–2 референсные платформы и зафиксировать. Офисный мини-ПК в цеху выйдет из строя за месяцы — и это будет наш гарантийный случай.</w:t>
      </w:r>
    </w:p>
    <w:p>
      <w:pPr>
        <w:pStyle w:val="Heading3"/>
      </w:pPr>
      <w:r/>
      <w:r>
        <w:t>12.7. Срок жизни продукта и LTS (B-50)</w:t>
      </w:r>
    </w:p>
    <w:p>
      <w:r>
        <w:t xml:space="preserve">Промышленный заказчик эксплуатирует версию </w:t>
      </w:r>
      <w:r>
        <w:rPr>
          <w:b/>
        </w:rPr>
        <w:t>годами</w:t>
      </w:r>
      <w:r>
        <w:t>. Он не обновляется каждый спринт; у него окна обслуживания раз в квартал и валидация каждого изменения.</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Аспект</w:t>
            </w:r>
          </w:p>
        </w:tc>
        <w:tc>
          <w:tcPr>
            <w:tcW w:type="dxa" w:w="2880"/>
          </w:tcPr>
          <w:p>
            <w:r>
              <w:rPr>
                <w:b/>
              </w:rPr>
            </w:r>
            <w:r>
              <w:rPr>
                <w:b/>
              </w:rPr>
              <w:t>ПВЗ (облако)</w:t>
            </w:r>
          </w:p>
        </w:tc>
        <w:tc>
          <w:tcPr>
            <w:tcW w:type="dxa" w:w="2880"/>
          </w:tcPr>
          <w:p>
            <w:r>
              <w:rPr>
                <w:b/>
              </w:rPr>
            </w:r>
            <w:r>
              <w:rPr>
                <w:b/>
              </w:rPr>
              <w:t>Производство (on-prem)</w:t>
            </w:r>
          </w:p>
        </w:tc>
      </w:tr>
      <w:tr>
        <w:tc>
          <w:tcPr>
            <w:tcW w:type="dxa" w:w="2880"/>
          </w:tcPr>
          <w:p>
            <w:r/>
            <w:r>
              <w:t>Частота обновлений</w:t>
            </w:r>
          </w:p>
        </w:tc>
        <w:tc>
          <w:tcPr>
            <w:tcW w:type="dxa" w:w="2880"/>
          </w:tcPr>
          <w:p>
            <w:r/>
            <w:r>
              <w:t>Непрерывно</w:t>
            </w:r>
          </w:p>
        </w:tc>
        <w:tc>
          <w:tcPr>
            <w:tcW w:type="dxa" w:w="2880"/>
          </w:tcPr>
          <w:p>
            <w:r/>
            <w:r>
              <w:t>Раз в квартал/год</w:t>
            </w:r>
          </w:p>
        </w:tc>
      </w:tr>
      <w:tr>
        <w:tc>
          <w:tcPr>
            <w:tcW w:type="dxa" w:w="2880"/>
          </w:tcPr>
          <w:p>
            <w:r/>
            <w:r>
              <w:t>Кто решает</w:t>
            </w:r>
          </w:p>
        </w:tc>
        <w:tc>
          <w:tcPr>
            <w:tcW w:type="dxa" w:w="2880"/>
          </w:tcPr>
          <w:p>
            <w:r/>
            <w:r>
              <w:t>Мы</w:t>
            </w:r>
          </w:p>
        </w:tc>
        <w:tc>
          <w:tcPr>
            <w:tcW w:type="dxa" w:w="2880"/>
          </w:tcPr>
          <w:p>
            <w:r/>
            <w:r>
              <w:t>Заказчик</w:t>
            </w:r>
          </w:p>
        </w:tc>
      </w:tr>
      <w:tr>
        <w:tc>
          <w:tcPr>
            <w:tcW w:type="dxa" w:w="2880"/>
          </w:tcPr>
          <w:p>
            <w:r/>
            <w:r>
              <w:t>Срок поддержки версии</w:t>
            </w:r>
          </w:p>
        </w:tc>
        <w:tc>
          <w:tcPr>
            <w:tcW w:type="dxa" w:w="2880"/>
          </w:tcPr>
          <w:p>
            <w:r/>
            <w:r>
              <w:t>Текущая</w:t>
            </w:r>
          </w:p>
        </w:tc>
        <w:tc>
          <w:tcPr>
            <w:tcW w:type="dxa" w:w="2880"/>
          </w:tcPr>
          <w:p>
            <w:r/>
            <w:r>
              <w:rPr>
                <w:b/>
              </w:rPr>
              <w:t>Годы (LTS)</w:t>
            </w:r>
          </w:p>
        </w:tc>
      </w:tr>
      <w:tr>
        <w:tc>
          <w:tcPr>
            <w:tcW w:type="dxa" w:w="2880"/>
          </w:tcPr>
          <w:p>
            <w:r/>
            <w:r>
              <w:t>Обратная совместимость</w:t>
            </w:r>
          </w:p>
        </w:tc>
        <w:tc>
          <w:tcPr>
            <w:tcW w:type="dxa" w:w="2880"/>
          </w:tcPr>
          <w:p>
            <w:r/>
            <w:r>
              <w:t>N-1</w:t>
            </w:r>
          </w:p>
        </w:tc>
        <w:tc>
          <w:tcPr>
            <w:tcW w:type="dxa" w:w="2880"/>
          </w:tcPr>
          <w:p>
            <w:r/>
            <w:r>
              <w:rPr>
                <w:b/>
              </w:rPr>
              <w:t>N-3 и глубже</w:t>
            </w:r>
          </w:p>
        </w:tc>
      </w:tr>
    </w:tbl>
    <w:p>
      <w:pPr>
        <w:spacing w:after="80"/>
      </w:pPr>
    </w:p>
    <w:p>
      <w:r>
        <w:rPr>
          <w:i/>
        </w:rPr>
        <w:t>Рекомендация:</w:t>
      </w:r>
    </w:p>
    <w:p>
      <w:pPr>
        <w:pStyle w:val="ListNumber"/>
      </w:pPr>
      <w:r>
        <w:rPr>
          <w:b/>
        </w:rPr>
        <w:t>LTS-версии</w:t>
      </w:r>
      <w:r>
        <w:t xml:space="preserve"> для on-premise: поддержка 3 года, только исправления безопасности и критические.</w:t>
      </w:r>
    </w:p>
    <w:p>
      <w:pPr>
        <w:pStyle w:val="ListNumber"/>
      </w:pPr>
      <w:r>
        <w:t>Политика поддержки версий: сколько параллельно поддерживаем (</w:t>
      </w:r>
      <w:r>
        <w:rPr>
          <w:color w:val="1A5FB4"/>
          <w:u w:val="single"/>
        </w:rPr>
        <w:t>03</w:t>
      </w:r>
      <w:r>
        <w:t>).</w:t>
      </w:r>
    </w:p>
    <w:p>
      <w:pPr>
        <w:pStyle w:val="ListNumber"/>
      </w:pPr>
      <w:r>
        <w:t>Матрица обновления: с какой версии на какую можно перейти напрямую (B-56).</w:t>
      </w:r>
    </w:p>
    <w:p>
      <w:r>
        <w:t>Это обязательство компании, не только инженерия (</w:t>
      </w:r>
      <w:r>
        <w:rPr>
          <w:color w:val="1A5FB4"/>
          <w:u w:val="single"/>
        </w:rPr>
        <w:t>REVIEW_BOARD.md</w:t>
      </w:r>
      <w:r>
        <w:t>, 8.3). Без него промышленный заказчик не купит: он не может зависеть от продукта, который через год потребует переписать интеграцию.</w:t>
      </w:r>
    </w:p>
    <w:p>
      <w:pPr>
        <w:pStyle w:val="Heading3"/>
      </w:pPr>
      <w:r/>
      <w:r>
        <w:t>12.8. Дополнения к реестрам</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w:t>
            </w:r>
          </w:p>
        </w:tc>
      </w:tr>
      <w:tr>
        <w:tc>
          <w:tcPr>
            <w:tcW w:type="dxa" w:w="2160"/>
          </w:tcPr>
          <w:p>
            <w:r/>
            <w:r>
              <w:t>F-05</w:t>
            </w:r>
          </w:p>
        </w:tc>
        <w:tc>
          <w:tcPr>
            <w:tcW w:type="dxa" w:w="2160"/>
          </w:tcPr>
          <w:p>
            <w:r/>
            <w:r>
              <w:t>OPC UA (чтение) для активации зон по состоянию оборудования</w:t>
            </w:r>
          </w:p>
        </w:tc>
        <w:tc>
          <w:tcPr>
            <w:tcW w:type="dxa" w:w="2160"/>
          </w:tcPr>
          <w:p>
            <w:r/>
            <w:r>
              <w:t>Отрасль ждёт этот протокол; webhook = мост силами интегратора</w:t>
            </w:r>
          </w:p>
        </w:tc>
        <w:tc>
          <w:tcPr>
            <w:tcW w:type="dxa" w:w="2160"/>
          </w:tcPr>
          <w:p>
            <w:r/>
            <w:r>
              <w:t>Абстрактный сигнал: +месяц к проекту, минус к зрелости</w:t>
            </w:r>
          </w:p>
        </w:tc>
      </w:tr>
      <w:tr>
        <w:tc>
          <w:tcPr>
            <w:tcW w:type="dxa" w:w="2160"/>
          </w:tcPr>
          <w:p>
            <w:r/>
            <w:r>
              <w:t>F-06</w:t>
            </w:r>
          </w:p>
        </w:tc>
        <w:tc>
          <w:tcPr>
            <w:tcW w:type="dxa" w:w="2160"/>
          </w:tcPr>
          <w:p>
            <w:r/>
            <w:r>
              <w:t>Производственные модули независимы от нашего UI</w:t>
            </w:r>
          </w:p>
        </w:tc>
        <w:tc>
          <w:tcPr>
            <w:tcW w:type="dxa" w:w="2160"/>
          </w:tcPr>
          <w:p>
            <w:r/>
            <w:r>
              <w:t>Завод с Milestone купит аналитику, не платформу</w:t>
            </w:r>
          </w:p>
        </w:tc>
        <w:tc>
          <w:tcPr>
            <w:tcW w:type="dxa" w:w="2160"/>
          </w:tcPr>
          <w:p>
            <w:r/>
            <w:r>
              <w:t>Требовать наш UI: непродаваемо в модели Б</w:t>
            </w:r>
          </w:p>
        </w:tc>
      </w:tr>
      <w:tr>
        <w:tc>
          <w:tcPr>
            <w:tcW w:type="dxa" w:w="2160"/>
          </w:tcPr>
          <w:p>
            <w:r/>
            <w:r>
              <w:t>F-07</w:t>
            </w:r>
          </w:p>
        </w:tc>
        <w:tc>
          <w:tcPr>
            <w:tcW w:type="dxa" w:w="2160"/>
          </w:tcPr>
          <w:p>
            <w:r/>
            <w:r>
              <w:t>Промышленное железо для edge на производстве</w:t>
            </w:r>
          </w:p>
        </w:tc>
        <w:tc>
          <w:tcPr>
            <w:tcW w:type="dxa" w:w="2160"/>
          </w:tcPr>
          <w:p>
            <w:r/>
            <w:r>
              <w:t>Офисный мини-ПК выходит из строя в цеху</w:t>
            </w:r>
          </w:p>
        </w:tc>
        <w:tc>
          <w:tcPr>
            <w:tcW w:type="dxa" w:w="2160"/>
          </w:tcPr>
          <w:p>
            <w:r/>
            <w:r>
              <w:t>Обычное железо: гарантийные случаи</w:t>
            </w:r>
          </w:p>
        </w:tc>
      </w:tr>
      <w:tr>
        <w:tc>
          <w:tcPr>
            <w:tcW w:type="dxa" w:w="2160"/>
          </w:tcPr>
          <w:p>
            <w:r/>
            <w:r>
              <w:t>F-08</w:t>
            </w:r>
          </w:p>
        </w:tc>
        <w:tc>
          <w:tcPr>
            <w:tcW w:type="dxa" w:w="2160"/>
          </w:tcPr>
          <w:p>
            <w:r/>
            <w:r>
              <w:t>LTS-версии для on-premise, поддержка 3 года</w:t>
            </w:r>
          </w:p>
        </w:tc>
        <w:tc>
          <w:tcPr>
            <w:tcW w:type="dxa" w:w="2160"/>
          </w:tcPr>
          <w:p>
            <w:r/>
            <w:r>
              <w:t>Заказчик эксплуатирует годами, не обновляется еженедельно</w:t>
            </w:r>
          </w:p>
        </w:tc>
        <w:tc>
          <w:tcPr>
            <w:tcW w:type="dxa" w:w="2160"/>
          </w:tcPr>
          <w:p>
            <w:r/>
            <w:r>
              <w:t>Только текущая: заказчик не купит</w:t>
            </w:r>
          </w:p>
        </w:tc>
      </w:tr>
      <w:tr>
        <w:tc>
          <w:tcPr>
            <w:tcW w:type="dxa" w:w="2160"/>
          </w:tcPr>
          <w:p>
            <w:r/>
            <w:r>
              <w:t>F-09</w:t>
            </w:r>
          </w:p>
        </w:tc>
        <w:tc>
          <w:tcPr>
            <w:tcW w:type="dxa" w:w="2160"/>
          </w:tcPr>
          <w:p>
            <w:r/>
            <w:r>
              <w:t>«Предупреждение и фиксация», не «блокировка» (усиление F-01)</w:t>
            </w:r>
          </w:p>
        </w:tc>
        <w:tc>
          <w:tcPr>
            <w:tcW w:type="dxa" w:w="2160"/>
          </w:tcPr>
          <w:p>
            <w:r/>
            <w:r>
              <w:t>Вероятностная модель не сертифицируется по SIL</w:t>
            </w:r>
          </w:p>
        </w:tc>
        <w:tc>
          <w:tcPr>
            <w:tcW w:type="dxa" w:w="2160"/>
          </w:tcPr>
          <w:p>
            <w:r/>
            <w:r>
              <w:t>Позиционировать как барьер: непокрываемая претензия</w:t>
            </w:r>
          </w:p>
        </w:tc>
      </w:tr>
    </w:tbl>
    <w:p>
      <w:pPr>
        <w:spacing w:after="80"/>
      </w:pPr>
    </w:p>
    <w:p>
      <w:r>
        <w:t>Долг (дополнение):</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F-D-05</w:t>
            </w:r>
          </w:p>
        </w:tc>
        <w:tc>
          <w:tcPr>
            <w:tcW w:type="dxa" w:w="2160"/>
          </w:tcPr>
          <w:p>
            <w:r/>
            <w:r>
              <w:t>Нет OPC UA/MQTT</w:t>
            </w:r>
          </w:p>
        </w:tc>
        <w:tc>
          <w:tcPr>
            <w:tcW w:type="dxa" w:w="2160"/>
          </w:tcPr>
          <w:p>
            <w:r/>
            <w:r>
              <w:t>Зоны алармят на наладчика; модуль неприменим</w:t>
            </w:r>
          </w:p>
        </w:tc>
        <w:tc>
          <w:tcPr>
            <w:tcW w:type="dxa" w:w="2160"/>
          </w:tcPr>
          <w:p>
            <w:r/>
            <w:r>
              <w:rPr>
                <w:b/>
              </w:rPr>
              <w:t>Высокий</w:t>
            </w:r>
          </w:p>
        </w:tc>
      </w:tr>
      <w:tr>
        <w:tc>
          <w:tcPr>
            <w:tcW w:type="dxa" w:w="2160"/>
          </w:tcPr>
          <w:p>
            <w:r/>
            <w:r>
              <w:t>F-D-06</w:t>
            </w:r>
          </w:p>
        </w:tc>
        <w:tc>
          <w:tcPr>
            <w:tcW w:type="dxa" w:w="2160"/>
          </w:tcPr>
          <w:p>
            <w:r/>
            <w:r>
              <w:t>Модули завязаны на наш UI (модель Б невозможна)</w:t>
            </w:r>
          </w:p>
        </w:tc>
        <w:tc>
          <w:tcPr>
            <w:tcW w:type="dxa" w:w="2160"/>
          </w:tcPr>
          <w:p>
            <w:r/>
            <w:r>
              <w:t>Закрыт рынок заводов с существующей VMS</w:t>
            </w:r>
          </w:p>
        </w:tc>
        <w:tc>
          <w:tcPr>
            <w:tcW w:type="dxa" w:w="2160"/>
          </w:tcPr>
          <w:p>
            <w:r/>
            <w:r>
              <w:rPr>
                <w:b/>
              </w:rPr>
              <w:t>Высокий</w:t>
            </w:r>
          </w:p>
        </w:tc>
      </w:tr>
      <w:tr>
        <w:tc>
          <w:tcPr>
            <w:tcW w:type="dxa" w:w="2160"/>
          </w:tcPr>
          <w:p>
            <w:r/>
            <w:r>
              <w:t>F-D-07</w:t>
            </w:r>
          </w:p>
        </w:tc>
        <w:tc>
          <w:tcPr>
            <w:tcW w:type="dxa" w:w="2160"/>
          </w:tcPr>
          <w:p>
            <w:r/>
            <w:r>
              <w:t>62443 не проработан</w:t>
            </w:r>
          </w:p>
        </w:tc>
        <w:tc>
          <w:tcPr>
            <w:tcW w:type="dxa" w:w="2160"/>
          </w:tcPr>
          <w:p>
            <w:r/>
            <w:r>
              <w:t>Не пройти промышленный аудит</w:t>
            </w:r>
          </w:p>
        </w:tc>
        <w:tc>
          <w:tcPr>
            <w:tcW w:type="dxa" w:w="2160"/>
          </w:tcPr>
          <w:p>
            <w:r/>
            <w:r>
              <w:t>Высокий</w:t>
            </w:r>
          </w:p>
        </w:tc>
      </w:tr>
      <w:tr>
        <w:tc>
          <w:tcPr>
            <w:tcW w:type="dxa" w:w="2160"/>
          </w:tcPr>
          <w:p>
            <w:r/>
            <w:r>
              <w:t>F-D-08</w:t>
            </w:r>
          </w:p>
        </w:tc>
        <w:tc>
          <w:tcPr>
            <w:tcW w:type="dxa" w:w="2160"/>
          </w:tcPr>
          <w:p>
            <w:r/>
            <w:r>
              <w:t>Нет требований к промышленному железу</w:t>
            </w:r>
          </w:p>
        </w:tc>
        <w:tc>
          <w:tcPr>
            <w:tcW w:type="dxa" w:w="2160"/>
          </w:tcPr>
          <w:p>
            <w:r/>
            <w:r>
              <w:t>Гарантийные отказы edge в цеху</w:t>
            </w:r>
          </w:p>
        </w:tc>
        <w:tc>
          <w:tcPr>
            <w:tcW w:type="dxa" w:w="2160"/>
          </w:tcPr>
          <w:p>
            <w:r/>
            <w:r>
              <w:t>Средний</w:t>
            </w:r>
          </w:p>
        </w:tc>
      </w:tr>
      <w:tr>
        <w:tc>
          <w:tcPr>
            <w:tcW w:type="dxa" w:w="2160"/>
          </w:tcPr>
          <w:p>
            <w:r/>
            <w:r>
              <w:t>F-D-09</w:t>
            </w:r>
          </w:p>
        </w:tc>
        <w:tc>
          <w:tcPr>
            <w:tcW w:type="dxa" w:w="2160"/>
          </w:tcPr>
          <w:p>
            <w:r/>
            <w:r>
              <w:t>Нет LTS-политики</w:t>
            </w:r>
          </w:p>
        </w:tc>
        <w:tc>
          <w:tcPr>
            <w:tcW w:type="dxa" w:w="2160"/>
          </w:tcPr>
          <w:p>
            <w:r/>
            <w:r>
              <w:t>Промышленный заказчик не купит</w:t>
            </w:r>
          </w:p>
        </w:tc>
        <w:tc>
          <w:tcPr>
            <w:tcW w:type="dxa" w:w="2160"/>
          </w:tcPr>
          <w:p>
            <w:r/>
            <w:r>
              <w:rPr>
                <w:b/>
              </w:rPr>
              <w:t>Высокий</w:t>
            </w:r>
          </w:p>
        </w:tc>
      </w:tr>
    </w:tbl>
    <w:p>
      <w:pPr>
        <w:spacing w:after="80"/>
      </w:pPr>
    </w:p>
    <w:p>
      <w:r>
        <w:br w:type="page"/>
      </w:r>
    </w:p>
    <w:p>
      <w:pPr>
        <w:pStyle w:val="Heading1"/>
      </w:pPr>
      <w:r/>
      <w:r>
        <w:t>15. Модули для пунктов выдачи заказов</w:t>
      </w:r>
    </w:p>
    <w:p>
      <w:r>
        <w:rPr>
          <w:b/>
        </w:rPr>
        <w:t>Статус документа:</w:t>
      </w:r>
      <w:r>
        <w:t xml:space="preserve"> актуален на 2026-07-16 </w:t>
      </w:r>
      <w:r>
        <w:rPr>
          <w:b/>
        </w:rPr>
        <w:t>Аудитория:</w:t>
      </w:r>
      <w:r>
        <w:t xml:space="preserve"> продуктовые менеджеры, инженеры компьютерного зрения, backend-инженеры </w:t>
      </w:r>
      <w:r>
        <w:rPr>
          <w:b/>
        </w:rPr>
        <w:t>Связанные документы:</w:t>
      </w:r>
      <w:r>
        <w:t xml:space="preserve"> </w:t>
      </w:r>
      <w:r>
        <w:rPr>
          <w:color w:val="1A5FB4"/>
          <w:u w:val="single"/>
        </w:rPr>
        <w:t>06_AI_ENGINE.md</w:t>
      </w:r>
      <w:r>
        <w:t xml:space="preserve">, </w:t>
      </w:r>
      <w:r>
        <w:rPr>
          <w:color w:val="1A5FB4"/>
          <w:u w:val="single"/>
        </w:rPr>
        <w:t>07_PLUGIN_SYSTEM.md</w:t>
      </w:r>
      <w:r>
        <w:t xml:space="preserve">, </w:t>
      </w:r>
      <w:r>
        <w:rPr>
          <w:color w:val="1A5FB4"/>
          <w:u w:val="single"/>
        </w:rPr>
        <w:t>08_RULE_ENGINE.md</w:t>
      </w:r>
      <w:r>
        <w:t xml:space="preserve">, </w:t>
      </w:r>
      <w:r>
        <w:rPr>
          <w:color w:val="1A5FB4"/>
          <w:u w:val="single"/>
        </w:rPr>
        <w:t>14_FACTORY_MODULES.md</w:t>
      </w:r>
    </w:p>
    <w:p>
      <w:pPr>
        <w:pBdr>
          <w:bottom w:val="single" w:sz="6" w:space="1" w:color="BBBBBB"/>
        </w:pBdr>
      </w:pPr>
    </w:p>
    <w:p>
      <w:pPr>
        <w:pStyle w:val="Heading2"/>
      </w:pPr>
      <w:r/>
      <w:r>
        <w:t>1. Назначение документа</w:t>
      </w:r>
    </w:p>
    <w:p>
      <w:r>
        <w:t>Документ описывает отраслевые модули основной вертикали платформы — пунктов выдачи заказов: подсчёт посетителей, анализ очереди, контроль стеллажей, перепаковка, выявление злоупотреблений, тепловые карты, аналитика.</w:t>
      </w:r>
    </w:p>
    <w:p>
      <w:r>
        <w:t xml:space="preserve">В отличие от </w:t>
      </w:r>
      <w:r>
        <w:rPr>
          <w:color w:val="1A5FB4"/>
          <w:u w:val="single"/>
        </w:rPr>
        <w:t>14_FACTORY_MODULES.md</w:t>
      </w:r>
      <w:r>
        <w:t xml:space="preserve">, где всё проектное, здесь </w:t>
      </w:r>
      <w:r>
        <w:rPr>
          <w:b/>
        </w:rPr>
        <w:t>большинство модулей работает в проде</w:t>
      </w:r>
      <w:r>
        <w:t>. Документ описывает фактические алгоритмы, их ограничения и приоритеты развития.</w:t>
      </w:r>
    </w:p>
    <w:p>
      <w:pPr>
        <w:pBdr>
          <w:bottom w:val="single" w:sz="6" w:space="1" w:color="BBBBBB"/>
        </w:pBdr>
      </w:pPr>
    </w:p>
    <w:p>
      <w:pPr>
        <w:pStyle w:val="Heading2"/>
      </w:pPr>
      <w:r/>
      <w:r>
        <w:t>2. Почему ПВЗ — основная вертикаль</w:t>
      </w:r>
    </w:p>
    <w:p>
      <w:r>
        <w:t xml:space="preserve">Обоснование в </w:t>
      </w:r>
      <w:r>
        <w:rPr>
          <w:color w:val="1A5FB4"/>
          <w:u w:val="single"/>
        </w:rPr>
        <w:t>00_VISION.md</w:t>
      </w:r>
      <w:r>
        <w:t>, 4.1. Кратко, с инженерной стороны: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Свойство ПВЗ</w:t>
            </w:r>
          </w:p>
        </w:tc>
        <w:tc>
          <w:tcPr>
            <w:tcW w:type="dxa" w:w="4320"/>
          </w:tcPr>
          <w:p>
            <w:r>
              <w:rPr>
                <w:b/>
              </w:rPr>
            </w:r>
            <w:r>
              <w:rPr>
                <w:b/>
              </w:rPr>
              <w:t>Инженерное следствие</w:t>
            </w:r>
          </w:p>
        </w:tc>
      </w:tr>
      <w:tr>
        <w:tc>
          <w:tcPr>
            <w:tcW w:type="dxa" w:w="4320"/>
          </w:tcPr>
          <w:p>
            <w:r/>
            <w:r>
              <w:t>Однородная планировка (вход, ожидание, стойка, стеллажи)</w:t>
            </w:r>
          </w:p>
        </w:tc>
        <w:tc>
          <w:tcPr>
            <w:tcW w:type="dxa" w:w="4320"/>
          </w:tcPr>
          <w:p>
            <w:r/>
            <w:r>
              <w:t xml:space="preserve">Одна конфигурация зон подходит тысячам точек — </w:t>
            </w:r>
            <w:r>
              <w:rPr>
                <w:b/>
              </w:rPr>
              <w:t>тиражируемость без интегратора</w:t>
            </w:r>
          </w:p>
        </w:tc>
      </w:tr>
      <w:tr>
        <w:tc>
          <w:tcPr>
            <w:tcW w:type="dxa" w:w="4320"/>
          </w:tcPr>
          <w:p>
            <w:r/>
            <w:r>
              <w:t>2–6 камер</w:t>
            </w:r>
          </w:p>
        </w:tc>
        <w:tc>
          <w:tcPr>
            <w:tcW w:type="dxa" w:w="4320"/>
          </w:tcPr>
          <w:p>
            <w:r/>
            <w:r>
              <w:t>Одна точка = доля GPU</w:t>
            </w:r>
          </w:p>
        </w:tc>
      </w:tr>
      <w:tr>
        <w:tc>
          <w:tcPr>
            <w:tcW w:type="dxa" w:w="4320"/>
          </w:tcPr>
          <w:p>
            <w:r/>
            <w:r>
              <w:t>Люди крупные в кадре, сцена простая</w:t>
            </w:r>
          </w:p>
        </w:tc>
        <w:tc>
          <w:tcPr>
            <w:tcW w:type="dxa" w:w="4320"/>
          </w:tcPr>
          <w:p>
            <w:r/>
            <w:r>
              <w:t xml:space="preserve">YOLO работает надёжно; </w:t>
            </w:r>
            <w:r>
              <w:rPr>
                <w:rFonts w:ascii="Consolas" w:hAnsi="Consolas"/>
                <w:color w:val="A31415"/>
                <w:sz w:val="19"/>
              </w:rPr>
              <w:t>yolov8s</w:t>
            </w:r>
            <w:r>
              <w:t xml:space="preserve"> избыточен</w:t>
            </w:r>
          </w:p>
        </w:tc>
      </w:tr>
      <w:tr>
        <w:tc>
          <w:tcPr>
            <w:tcW w:type="dxa" w:w="4320"/>
          </w:tcPr>
          <w:p>
            <w:r/>
            <w:r>
              <w:t>Помещение малое</w:t>
            </w:r>
          </w:p>
        </w:tc>
        <w:tc>
          <w:tcPr>
            <w:tcW w:type="dxa" w:w="4320"/>
          </w:tcPr>
          <w:p>
            <w:r/>
            <w:r>
              <w:t>Re-ID между камерами имеет смысл: человек проходит перед несколькими</w:t>
            </w:r>
          </w:p>
        </w:tc>
      </w:tr>
      <w:tr>
        <w:tc>
          <w:tcPr>
            <w:tcW w:type="dxa" w:w="4320"/>
          </w:tcPr>
          <w:p>
            <w:r/>
            <w:r>
              <w:t>Владелец = пользователь</w:t>
            </w:r>
          </w:p>
        </w:tc>
        <w:tc>
          <w:tcPr>
            <w:tcW w:type="dxa" w:w="4320"/>
          </w:tcPr>
          <w:p>
            <w:r/>
            <w:r>
              <w:t>Нет операторов, нет регламентов — только алерты и дашборд</w:t>
            </w:r>
          </w:p>
        </w:tc>
      </w:tr>
      <w:tr>
        <w:tc>
          <w:tcPr>
            <w:tcW w:type="dxa" w:w="4320"/>
          </w:tcPr>
          <w:p>
            <w:r/>
            <w:r>
              <w:t>На точке уже есть ПК и интернет</w:t>
            </w:r>
          </w:p>
        </w:tc>
        <w:tc>
          <w:tcPr>
            <w:tcW w:type="dxa" w:w="4320"/>
          </w:tcPr>
          <w:p>
            <w:r/>
            <w:r>
              <w:t>Онбординг без нового железа</w:t>
            </w:r>
          </w:p>
        </w:tc>
      </w:tr>
    </w:tbl>
    <w:p>
      <w:pPr>
        <w:spacing w:after="80"/>
      </w:pPr>
    </w:p>
    <w:p>
      <w:r>
        <w:t>Ключевой пункт — первый. Однородность планировки — это то, что делает ПВЗ масштабируемым продуктом, а завод — проектом. Каждый завод уникален; каждый ПВЗ похож на соседний.</w:t>
      </w:r>
    </w:p>
    <w:p>
      <w:pPr>
        <w:pBdr>
          <w:bottom w:val="single" w:sz="6" w:space="1" w:color="BBBBBB"/>
        </w:pBdr>
      </w:pPr>
    </w:p>
    <w:p>
      <w:pPr>
        <w:pStyle w:val="Heading2"/>
      </w:pPr>
      <w:r/>
      <w:r>
        <w:t>3. Карта модулей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Модуль</w:t>
            </w:r>
          </w:p>
        </w:tc>
        <w:tc>
          <w:tcPr>
            <w:tcW w:type="dxa" w:w="2160"/>
          </w:tcPr>
          <w:p>
            <w:r>
              <w:rPr>
                <w:b/>
              </w:rPr>
            </w:r>
            <w:r>
              <w:rPr>
                <w:rFonts w:ascii="Consolas" w:hAnsi="Consolas"/>
                <w:b/>
                <w:color w:val="A31415"/>
                <w:sz w:val="19"/>
              </w:rPr>
              <w:t>feature_id</w:t>
            </w:r>
          </w:p>
        </w:tc>
        <w:tc>
          <w:tcPr>
            <w:tcW w:type="dxa" w:w="2160"/>
          </w:tcPr>
          <w:p>
            <w:r>
              <w:rPr>
                <w:b/>
              </w:rPr>
            </w:r>
            <w:r>
              <w:rPr>
                <w:b/>
              </w:rPr>
              <w:t>Состояние</w:t>
            </w:r>
          </w:p>
        </w:tc>
        <w:tc>
          <w:tcPr>
            <w:tcW w:type="dxa" w:w="2160"/>
          </w:tcPr>
          <w:p>
            <w:r>
              <w:rPr>
                <w:b/>
              </w:rPr>
            </w:r>
            <w:r>
              <w:rPr>
                <w:b/>
              </w:rPr>
              <w:t>Порождает</w:t>
            </w:r>
          </w:p>
        </w:tc>
      </w:tr>
      <w:tr>
        <w:tc>
          <w:tcPr>
            <w:tcW w:type="dxa" w:w="2160"/>
          </w:tcPr>
          <w:p>
            <w:r/>
            <w:r>
              <w:t>Подсчёт посетителей и занятость</w:t>
            </w:r>
          </w:p>
        </w:tc>
        <w:tc>
          <w:tcPr>
            <w:tcW w:type="dxa" w:w="2160"/>
          </w:tcPr>
          <w:p>
            <w:r/>
            <w:r>
              <w:rPr>
                <w:rFonts w:ascii="Consolas" w:hAnsi="Consolas"/>
                <w:color w:val="A31415"/>
                <w:sz w:val="19"/>
              </w:rPr>
              <w:t>counter</w:t>
            </w:r>
          </w:p>
        </w:tc>
        <w:tc>
          <w:tcPr>
            <w:tcW w:type="dxa" w:w="2160"/>
          </w:tcPr>
          <w:p>
            <w:r/>
            <w:r>
              <w:rPr>
                <w:b/>
              </w:rPr>
              <w:t>В проде</w:t>
            </w:r>
          </w:p>
        </w:tc>
        <w:tc>
          <w:tcPr>
            <w:tcW w:type="dxa" w:w="2160"/>
          </w:tcPr>
          <w:p>
            <w:r/>
            <w:r>
              <w:t>Метрики Redis</w:t>
            </w:r>
          </w:p>
        </w:tc>
      </w:tr>
      <w:tr>
        <w:tc>
          <w:tcPr>
            <w:tcW w:type="dxa" w:w="2160"/>
          </w:tcPr>
          <w:p>
            <w:r/>
            <w:r>
              <w:t>Сквозная идентификация</w:t>
            </w:r>
          </w:p>
        </w:tc>
        <w:tc>
          <w:tcPr>
            <w:tcW w:type="dxa" w:w="2160"/>
          </w:tcPr>
          <w:p>
            <w:r/>
            <w:r>
              <w:rPr>
                <w:rFonts w:ascii="Consolas" w:hAnsi="Consolas"/>
                <w:color w:val="A31415"/>
                <w:sz w:val="19"/>
              </w:rPr>
              <w:t>reid</w:t>
            </w:r>
          </w:p>
        </w:tc>
        <w:tc>
          <w:tcPr>
            <w:tcW w:type="dxa" w:w="2160"/>
          </w:tcPr>
          <w:p>
            <w:r/>
            <w:r>
              <w:rPr>
                <w:b/>
              </w:rPr>
              <w:t>В проде</w:t>
            </w:r>
            <w:r>
              <w:t xml:space="preserve"> (не проверено на проде по </w:t>
            </w:r>
            <w:r>
              <w:rPr>
                <w:rFonts w:ascii="Consolas" w:hAnsi="Consolas"/>
                <w:color w:val="A31415"/>
                <w:sz w:val="19"/>
              </w:rPr>
              <w:t>PLAN.md</w:t>
            </w:r>
            <w:r>
              <w:t>)</w:t>
            </w:r>
          </w:p>
        </w:tc>
        <w:tc>
          <w:tcPr>
            <w:tcW w:type="dxa" w:w="2160"/>
          </w:tcPr>
          <w:p>
            <w:r/>
            <w:r>
              <w:rPr>
                <w:rFonts w:ascii="Consolas" w:hAnsi="Consolas"/>
                <w:color w:val="A31415"/>
                <w:sz w:val="19"/>
              </w:rPr>
              <w:t>global_id</w:t>
            </w:r>
            <w:r>
              <w:t xml:space="preserve">, </w:t>
            </w:r>
            <w:r>
              <w:rPr>
                <w:rFonts w:ascii="Consolas" w:hAnsi="Consolas"/>
                <w:color w:val="A31415"/>
                <w:sz w:val="19"/>
              </w:rPr>
              <w:t>staff</w:t>
            </w:r>
          </w:p>
        </w:tc>
      </w:tr>
      <w:tr>
        <w:tc>
          <w:tcPr>
            <w:tcW w:type="dxa" w:w="2160"/>
          </w:tcPr>
          <w:p>
            <w:r/>
            <w:r>
              <w:t>Очередь</w:t>
            </w:r>
          </w:p>
        </w:tc>
        <w:tc>
          <w:tcPr>
            <w:tcW w:type="dxa" w:w="2160"/>
          </w:tcPr>
          <w:p>
            <w:r/>
            <w:r>
              <w:t xml:space="preserve">— (в </w:t>
            </w:r>
            <w:r>
              <w:rPr>
                <w:rFonts w:ascii="Consolas" w:hAnsi="Consolas"/>
                <w:color w:val="A31415"/>
                <w:sz w:val="19"/>
              </w:rPr>
              <w:t>ZoneEngine</w:t>
            </w:r>
            <w:r>
              <w:t>)</w:t>
            </w:r>
          </w:p>
        </w:tc>
        <w:tc>
          <w:tcPr>
            <w:tcW w:type="dxa" w:w="2160"/>
          </w:tcPr>
          <w:p>
            <w:r/>
            <w:r>
              <w:rPr>
                <w:b/>
              </w:rPr>
              <w:t>В проде</w:t>
            </w:r>
          </w:p>
        </w:tc>
        <w:tc>
          <w:tcPr>
            <w:tcW w:type="dxa" w:w="2160"/>
          </w:tcPr>
          <w:p>
            <w:r/>
            <w:r>
              <w:rPr>
                <w:rFonts w:ascii="Consolas" w:hAnsi="Consolas"/>
                <w:color w:val="A31415"/>
                <w:sz w:val="19"/>
              </w:rPr>
              <w:t>queue_alert</w:t>
            </w:r>
          </w:p>
        </w:tc>
      </w:tr>
      <w:tr>
        <w:tc>
          <w:tcPr>
            <w:tcW w:type="dxa" w:w="2160"/>
          </w:tcPr>
          <w:p>
            <w:r/>
            <w:r>
              <w:t>Скопление людей</w:t>
            </w:r>
          </w:p>
        </w:tc>
        <w:tc>
          <w:tcPr>
            <w:tcW w:type="dxa" w:w="2160"/>
          </w:tcPr>
          <w:p>
            <w:r/>
            <w:r>
              <w:rPr>
                <w:rFonts w:ascii="Consolas" w:hAnsi="Consolas"/>
                <w:color w:val="A31415"/>
                <w:sz w:val="19"/>
              </w:rPr>
              <w:t>crowd</w:t>
            </w:r>
          </w:p>
        </w:tc>
        <w:tc>
          <w:tcPr>
            <w:tcW w:type="dxa" w:w="2160"/>
          </w:tcPr>
          <w:p>
            <w:r/>
            <w:r>
              <w:rPr>
                <w:b/>
              </w:rPr>
              <w:t>В проде</w:t>
            </w:r>
          </w:p>
        </w:tc>
        <w:tc>
          <w:tcPr>
            <w:tcW w:type="dxa" w:w="2160"/>
          </w:tcPr>
          <w:p>
            <w:r/>
            <w:r>
              <w:rPr>
                <w:rFonts w:ascii="Consolas" w:hAnsi="Consolas"/>
                <w:color w:val="A31415"/>
                <w:sz w:val="19"/>
              </w:rPr>
              <w:t>crowd</w:t>
            </w:r>
          </w:p>
        </w:tc>
      </w:tr>
      <w:tr>
        <w:tc>
          <w:tcPr>
            <w:tcW w:type="dxa" w:w="2160"/>
          </w:tcPr>
          <w:p>
            <w:r/>
            <w:r>
              <w:t>Перепаковка</w:t>
            </w:r>
          </w:p>
        </w:tc>
        <w:tc>
          <w:tcPr>
            <w:tcW w:type="dxa" w:w="2160"/>
          </w:tcPr>
          <w:p>
            <w:r/>
            <w:r>
              <w:rPr>
                <w:rFonts w:ascii="Consolas" w:hAnsi="Consolas"/>
                <w:color w:val="A31415"/>
                <w:sz w:val="19"/>
              </w:rPr>
              <w:t>repack</w:t>
            </w:r>
          </w:p>
        </w:tc>
        <w:tc>
          <w:tcPr>
            <w:tcW w:type="dxa" w:w="2160"/>
          </w:tcPr>
          <w:p>
            <w:r/>
            <w:r>
              <w:rPr>
                <w:b/>
              </w:rPr>
              <w:t>В проде</w:t>
            </w:r>
          </w:p>
        </w:tc>
        <w:tc>
          <w:tcPr>
            <w:tcW w:type="dxa" w:w="2160"/>
          </w:tcPr>
          <w:p>
            <w:r/>
            <w:r>
              <w:rPr>
                <w:rFonts w:ascii="Consolas" w:hAnsi="Consolas"/>
                <w:color w:val="A31415"/>
                <w:sz w:val="19"/>
              </w:rPr>
              <w:t>repack_event</w:t>
            </w:r>
          </w:p>
        </w:tc>
      </w:tr>
      <w:tr>
        <w:tc>
          <w:tcPr>
            <w:tcW w:type="dxa" w:w="2160"/>
          </w:tcPr>
          <w:p>
            <w:r/>
            <w:r>
              <w:t>Контроль стеллажей</w:t>
            </w:r>
          </w:p>
        </w:tc>
        <w:tc>
          <w:tcPr>
            <w:tcW w:type="dxa" w:w="2160"/>
          </w:tcPr>
          <w:p>
            <w:r/>
            <w:r>
              <w:rPr>
                <w:rFonts w:ascii="Consolas" w:hAnsi="Consolas"/>
                <w:color w:val="A31415"/>
                <w:sz w:val="19"/>
              </w:rPr>
              <w:t>shelf</w:t>
            </w:r>
          </w:p>
        </w:tc>
        <w:tc>
          <w:tcPr>
            <w:tcW w:type="dxa" w:w="2160"/>
          </w:tcPr>
          <w:p>
            <w:r/>
            <w:r>
              <w:rPr>
                <w:b/>
              </w:rPr>
              <w:t>В проде</w:t>
            </w:r>
          </w:p>
        </w:tc>
        <w:tc>
          <w:tcPr>
            <w:tcW w:type="dxa" w:w="2160"/>
          </w:tcPr>
          <w:p>
            <w:r/>
            <w:r>
              <w:rPr>
                <w:rFonts w:ascii="Consolas" w:hAnsi="Consolas"/>
                <w:color w:val="A31415"/>
                <w:sz w:val="19"/>
              </w:rPr>
              <w:t>shelf_violation</w:t>
            </w:r>
          </w:p>
        </w:tc>
      </w:tr>
      <w:tr>
        <w:tc>
          <w:tcPr>
            <w:tcW w:type="dxa" w:w="2160"/>
          </w:tcPr>
          <w:p>
            <w:r/>
            <w:r>
              <w:t>Тепловые карты</w:t>
            </w:r>
          </w:p>
        </w:tc>
        <w:tc>
          <w:tcPr>
            <w:tcW w:type="dxa" w:w="2160"/>
          </w:tcPr>
          <w:p>
            <w:r/>
            <w:r>
              <w:t>—</w:t>
            </w:r>
          </w:p>
        </w:tc>
        <w:tc>
          <w:tcPr>
            <w:tcW w:type="dxa" w:w="2160"/>
          </w:tcPr>
          <w:p>
            <w:r/>
            <w:r>
              <w:rPr>
                <w:b/>
              </w:rPr>
              <w:t>[План]</w:t>
            </w:r>
          </w:p>
        </w:tc>
        <w:tc>
          <w:tcPr>
            <w:tcW w:type="dxa" w:w="2160"/>
          </w:tcPr>
          <w:p>
            <w:r/>
            <w:r>
              <w:t>—</w:t>
            </w:r>
          </w:p>
        </w:tc>
      </w:tr>
      <w:tr>
        <w:tc>
          <w:tcPr>
            <w:tcW w:type="dxa" w:w="2160"/>
          </w:tcPr>
          <w:p>
            <w:r/>
            <w:r>
              <w:t>Выявление злоупотреблений</w:t>
            </w:r>
          </w:p>
        </w:tc>
        <w:tc>
          <w:tcPr>
            <w:tcW w:type="dxa" w:w="2160"/>
          </w:tcPr>
          <w:p>
            <w:r/>
            <w:r>
              <w:t>—</w:t>
            </w:r>
          </w:p>
        </w:tc>
        <w:tc>
          <w:tcPr>
            <w:tcW w:type="dxa" w:w="2160"/>
          </w:tcPr>
          <w:p>
            <w:r/>
            <w:r>
              <w:rPr>
                <w:b/>
              </w:rPr>
              <w:t>[План]</w:t>
            </w:r>
          </w:p>
        </w:tc>
        <w:tc>
          <w:tcPr>
            <w:tcW w:type="dxa" w:w="2160"/>
          </w:tcPr>
          <w:p>
            <w:r/>
            <w:r>
              <w:t>—</w:t>
            </w:r>
          </w:p>
        </w:tc>
      </w:tr>
      <w:tr>
        <w:tc>
          <w:tcPr>
            <w:tcW w:type="dxa" w:w="2160"/>
          </w:tcPr>
          <w:p>
            <w:r/>
            <w:r>
              <w:t>Эффективность оператора</w:t>
            </w:r>
          </w:p>
        </w:tc>
        <w:tc>
          <w:tcPr>
            <w:tcW w:type="dxa" w:w="2160"/>
          </w:tcPr>
          <w:p>
            <w:r/>
            <w:r>
              <w:t>—</w:t>
            </w:r>
          </w:p>
        </w:tc>
        <w:tc>
          <w:tcPr>
            <w:tcW w:type="dxa" w:w="2160"/>
          </w:tcPr>
          <w:p>
            <w:r/>
            <w:r>
              <w:rPr>
                <w:b/>
              </w:rPr>
              <w:t>[План]</w:t>
            </w:r>
          </w:p>
        </w:tc>
        <w:tc>
          <w:tcPr>
            <w:tcW w:type="dxa" w:w="2160"/>
          </w:tcPr>
          <w:p>
            <w:r/>
            <w:r>
              <w:t>—</w:t>
            </w:r>
          </w:p>
        </w:tc>
      </w:tr>
      <w:tr>
        <w:tc>
          <w:tcPr>
            <w:tcW w:type="dxa" w:w="2160"/>
          </w:tcPr>
          <w:p>
            <w:r/>
            <w:r>
              <w:t>Отчёты</w:t>
            </w:r>
          </w:p>
        </w:tc>
        <w:tc>
          <w:tcPr>
            <w:tcW w:type="dxa" w:w="2160"/>
          </w:tcPr>
          <w:p>
            <w:r/>
            <w:r>
              <w:t>—</w:t>
            </w:r>
          </w:p>
        </w:tc>
        <w:tc>
          <w:tcPr>
            <w:tcW w:type="dxa" w:w="2160"/>
          </w:tcPr>
          <w:p>
            <w:r/>
            <w:r>
              <w:rPr>
                <w:b/>
              </w:rPr>
              <w:t>[План]</w:t>
            </w:r>
          </w:p>
        </w:tc>
        <w:tc>
          <w:tcPr>
            <w:tcW w:type="dxa" w:w="2160"/>
          </w:tcPr>
          <w:p>
            <w:r/>
            <w:r>
              <w:t>—</w:t>
            </w:r>
          </w:p>
        </w:tc>
      </w:tr>
    </w:tbl>
    <w:p>
      <w:pPr>
        <w:spacing w:after="80"/>
      </w:pPr>
    </w:p>
    <w:p>
      <w:r>
        <w:t xml:space="preserve">Замечание по </w:t>
      </w:r>
      <w:r>
        <w:rPr>
          <w:rFonts w:ascii="Consolas" w:hAnsi="Consolas"/>
          <w:color w:val="A31415"/>
          <w:sz w:val="19"/>
        </w:rPr>
        <w:t>queue</w:t>
      </w:r>
      <w:r>
        <w:t xml:space="preserve">: значение существует в </w:t>
      </w:r>
      <w:r>
        <w:rPr>
          <w:rFonts w:ascii="Consolas" w:hAnsi="Consolas"/>
          <w:color w:val="A31415"/>
          <w:sz w:val="19"/>
        </w:rPr>
        <w:t>feature_kind</w:t>
      </w:r>
      <w:r>
        <w:t xml:space="preserve">, но логика очереди живёт в </w:t>
      </w:r>
      <w:r>
        <w:rPr>
          <w:rFonts w:ascii="Consolas" w:hAnsi="Consolas"/>
          <w:color w:val="A31415"/>
          <w:sz w:val="19"/>
        </w:rPr>
        <w:t>ZoneEngine</w:t>
      </w:r>
      <w:r>
        <w:t xml:space="preserve">, а не в плагине, и включается созданием зоны </w:t>
      </w:r>
      <w:r>
        <w:rPr>
          <w:rFonts w:ascii="Consolas" w:hAnsi="Consolas"/>
          <w:color w:val="A31415"/>
          <w:sz w:val="19"/>
        </w:rPr>
        <w:t>kind = queue</w:t>
      </w:r>
      <w:r>
        <w:t xml:space="preserve"> с параметром </w:t>
      </w:r>
      <w:r>
        <w:rPr>
          <w:rFonts w:ascii="Consolas" w:hAnsi="Consolas"/>
          <w:color w:val="A31415"/>
          <w:sz w:val="19"/>
        </w:rPr>
        <w:t>dwell_seconds</w:t>
      </w:r>
      <w:r>
        <w:t>. Флаг модуля не влияет ни на что (</w:t>
      </w:r>
      <w:r>
        <w:rPr>
          <w:color w:val="1A5FB4"/>
          <w:u w:val="single"/>
        </w:rPr>
        <w:t>07</w:t>
      </w:r>
      <w:r>
        <w:t>, 6.2).</w:t>
      </w:r>
    </w:p>
    <w:p>
      <w:pPr>
        <w:pBdr>
          <w:bottom w:val="single" w:sz="6" w:space="1" w:color="BBBBBB"/>
        </w:pBdr>
      </w:pPr>
    </w:p>
    <w:p>
      <w:pPr>
        <w:pStyle w:val="Heading2"/>
      </w:pPr>
      <w:r/>
      <w:r>
        <w:t>4. Подсчёт посетителей и занятость</w:t>
      </w:r>
    </w:p>
    <w:p>
      <w:r>
        <w:rPr>
          <w:rFonts w:ascii="Consolas" w:hAnsi="Consolas"/>
          <w:color w:val="A31415"/>
          <w:sz w:val="19"/>
        </w:rPr>
        <w:t>analyzer/plugins/counter.py</w:t>
      </w:r>
      <w:r>
        <w:t>. Единственный плагин, не порождающий событий.</w:t>
      </w:r>
    </w:p>
    <w:p>
      <w:pPr>
        <w:pStyle w:val="Heading3"/>
      </w:pPr>
      <w:r/>
      <w:r>
        <w:t>4.1. Два показателя</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Показатель</w:t>
            </w:r>
          </w:p>
        </w:tc>
        <w:tc>
          <w:tcPr>
            <w:tcW w:type="dxa" w:w="2160"/>
          </w:tcPr>
          <w:p>
            <w:r>
              <w:rPr>
                <w:b/>
              </w:rPr>
            </w:r>
            <w:r>
              <w:rPr>
                <w:b/>
              </w:rPr>
              <w:t>Ключ Redis</w:t>
            </w:r>
          </w:p>
        </w:tc>
        <w:tc>
          <w:tcPr>
            <w:tcW w:type="dxa" w:w="2160"/>
          </w:tcPr>
          <w:p>
            <w:r>
              <w:rPr>
                <w:b/>
              </w:rPr>
            </w:r>
            <w:r>
              <w:rPr>
                <w:b/>
              </w:rPr>
              <w:t>Область</w:t>
            </w:r>
          </w:p>
        </w:tc>
        <w:tc>
          <w:tcPr>
            <w:tcW w:type="dxa" w:w="2160"/>
          </w:tcPr>
          <w:p>
            <w:r>
              <w:rPr>
                <w:b/>
              </w:rPr>
            </w:r>
            <w:r>
              <w:rPr>
                <w:b/>
              </w:rPr>
              <w:t>Смысл</w:t>
            </w:r>
          </w:p>
        </w:tc>
      </w:tr>
      <w:tr>
        <w:tc>
          <w:tcPr>
            <w:tcW w:type="dxa" w:w="2160"/>
          </w:tcPr>
          <w:p>
            <w:r/>
            <w:r>
              <w:t>Занятость</w:t>
            </w:r>
          </w:p>
        </w:tc>
        <w:tc>
          <w:tcPr>
            <w:tcW w:type="dxa" w:w="2160"/>
          </w:tcPr>
          <w:p>
            <w:r/>
            <w:r>
              <w:rPr>
                <w:rFonts w:ascii="Consolas" w:hAnsi="Consolas"/>
                <w:color w:val="A31415"/>
                <w:sz w:val="19"/>
              </w:rPr>
              <w:t>occupancy:{tenant_id}</w:t>
            </w:r>
            <w:r>
              <w:t xml:space="preserve"> (hash по </w:t>
            </w:r>
            <w:r>
              <w:rPr>
                <w:rFonts w:ascii="Consolas" w:hAnsi="Consolas"/>
                <w:color w:val="A31415"/>
                <w:sz w:val="19"/>
              </w:rPr>
              <w:t>camera_id</w:t>
            </w:r>
            <w:r>
              <w:t>)</w:t>
            </w:r>
          </w:p>
        </w:tc>
        <w:tc>
          <w:tcPr>
            <w:tcW w:type="dxa" w:w="2160"/>
          </w:tcPr>
          <w:p>
            <w:r/>
            <w:r>
              <w:t>Камера</w:t>
            </w:r>
          </w:p>
        </w:tc>
        <w:tc>
          <w:tcPr>
            <w:tcW w:type="dxa" w:w="2160"/>
          </w:tcPr>
          <w:p>
            <w:r/>
            <w:r>
              <w:t xml:space="preserve">Сколько людей </w:t>
            </w:r>
            <w:r>
              <w:rPr>
                <w:b/>
              </w:rPr>
              <w:t>сейчас</w:t>
            </w:r>
          </w:p>
        </w:tc>
      </w:tr>
      <w:tr>
        <w:tc>
          <w:tcPr>
            <w:tcW w:type="dxa" w:w="2160"/>
          </w:tcPr>
          <w:p>
            <w:r/>
            <w:r>
              <w:t>Посетители</w:t>
            </w:r>
          </w:p>
        </w:tc>
        <w:tc>
          <w:tcPr>
            <w:tcW w:type="dxa" w:w="2160"/>
          </w:tcPr>
          <w:p>
            <w:r/>
            <w:r>
              <w:rPr>
                <w:rFonts w:ascii="Consolas" w:hAnsi="Consolas"/>
                <w:color w:val="A31415"/>
                <w:sz w:val="19"/>
              </w:rPr>
              <w:t>visitors:{tenant_id}</w:t>
            </w:r>
            <w:r>
              <w:t xml:space="preserve"> (hash по </w:t>
            </w:r>
            <w:r>
              <w:rPr>
                <w:rFonts w:ascii="Consolas" w:hAnsi="Consolas"/>
                <w:color w:val="A31415"/>
                <w:sz w:val="19"/>
              </w:rPr>
              <w:t>site_id</w:t>
            </w:r>
            <w:r>
              <w:t>)</w:t>
            </w:r>
          </w:p>
        </w:tc>
        <w:tc>
          <w:tcPr>
            <w:tcW w:type="dxa" w:w="2160"/>
          </w:tcPr>
          <w:p>
            <w:r/>
            <w:r>
              <w:rPr>
                <w:b/>
              </w:rPr>
              <w:t>Площадка</w:t>
            </w:r>
          </w:p>
        </w:tc>
        <w:tc>
          <w:tcPr>
            <w:tcW w:type="dxa" w:w="2160"/>
          </w:tcPr>
          <w:p>
            <w:r/>
            <w:r>
              <w:t xml:space="preserve">Сколько уникальных </w:t>
            </w:r>
            <w:r>
              <w:rPr>
                <w:b/>
              </w:rPr>
              <w:t>за сутки</w:t>
            </w:r>
          </w:p>
        </w:tc>
      </w:tr>
    </w:tbl>
    <w:p>
      <w:pPr>
        <w:spacing w:after="80"/>
      </w:pPr>
    </w:p>
    <w:p>
      <w:r>
        <w:t>Различие областей принципиально: занятость — по камере (мгновенное состояние кадра), посетители — по площадке (человек проходит перед четырьмя камерами и должен считаться один раз).</w:t>
      </w:r>
    </w:p>
    <w:p>
      <w:pPr>
        <w:pStyle w:val="Heading3"/>
      </w:pPr>
      <w:r/>
      <w:r>
        <w:t>4.2. Алгоритм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counter_zone_ids = {z.id for z in ctx.zones if z.kind == "counter"}</w:t>
            </w:r>
          </w:p>
          <w:p>
            <w:pPr>
              <w:spacing w:after="0" w:before="0"/>
            </w:pPr>
            <w:r>
              <w:rPr>
                <w:rFonts w:ascii="Consolas" w:hAnsi="Consolas"/>
                <w:color w:val="1A1A1A"/>
                <w:sz w:val="18"/>
              </w:rPr>
              <w:t>if counter_zone_ids:</w:t>
            </w:r>
          </w:p>
          <w:p>
            <w:pPr>
              <w:spacing w:after="0" w:before="0"/>
            </w:pPr>
            <w:r>
              <w:rPr>
                <w:rFonts w:ascii="Consolas" w:hAnsi="Consolas"/>
                <w:color w:val="1A1A1A"/>
                <w:sz w:val="18"/>
              </w:rPr>
              <w:t xml:space="preserve">    present = [t for t in ctx.tracks if t.zone_ids &amp; counter_zone_ids]</w:t>
            </w:r>
          </w:p>
          <w:p>
            <w:pPr>
              <w:spacing w:after="0" w:before="0"/>
            </w:pPr>
            <w:r>
              <w:rPr>
                <w:rFonts w:ascii="Consolas" w:hAnsi="Consolas"/>
                <w:color w:val="1A1A1A"/>
                <w:sz w:val="18"/>
              </w:rPr>
              <w:t>else:</w:t>
            </w:r>
          </w:p>
          <w:p>
            <w:pPr>
              <w:spacing w:after="0" w:before="0"/>
            </w:pPr>
            <w:r>
              <w:rPr>
                <w:rFonts w:ascii="Consolas" w:hAnsi="Consolas"/>
                <w:color w:val="1A1A1A"/>
                <w:sz w:val="18"/>
              </w:rPr>
              <w:t xml:space="preserve">    present = ctx.tracks</w:t>
            </w:r>
          </w:p>
          <w:p>
            <w:pPr>
              <w:spacing w:after="0" w:before="0"/>
            </w:pPr>
            <w:r>
              <w:rPr>
                <w:rFonts w:ascii="Consolas" w:hAnsi="Consolas"/>
                <w:color w:val="1A1A1A"/>
                <w:sz w:val="18"/>
              </w:rPr>
              <w:t>present = [t for t in present if not t.staff]</w:t>
            </w:r>
          </w:p>
        </w:tc>
      </w:tr>
    </w:tbl>
    <w:p>
      <w:pPr>
        <w:spacing w:after="80"/>
      </w:pPr>
    </w:p>
    <w:p>
      <w:r>
        <w:t>Три решения:</w:t>
      </w:r>
    </w:p>
    <w:p>
      <w:pPr>
        <w:pStyle w:val="ListNumber"/>
      </w:pPr>
      <w:r>
        <w:rPr>
          <w:b/>
        </w:rPr>
        <w:t>Зоны `counter` — необязательны.</w:t>
      </w:r>
      <w:r>
        <w:t xml:space="preserve"> Есть зоны — считаем в них, нет — весь кадр. Разумное умолчание: точка без размеченных зон получает работающий счётчик.</w:t>
      </w:r>
    </w:p>
    <w:p>
      <w:pPr>
        <w:pStyle w:val="ListNumber"/>
      </w:pPr>
      <w:r>
        <w:rPr>
          <w:b/>
        </w:rPr>
        <w:t>Сотрудники исключаются всегда.</w:t>
      </w:r>
      <w:r>
        <w:t xml:space="preserve"> </w:t>
      </w:r>
      <w:r>
        <w:rPr>
          <w:rFonts w:ascii="Consolas" w:hAnsi="Consolas"/>
          <w:color w:val="A31415"/>
          <w:sz w:val="19"/>
        </w:rPr>
        <w:t>not t.staff</w:t>
      </w:r>
      <w:r>
        <w:t xml:space="preserve"> — без вариантов. Сотрудник за стойкой не посетитель.</w:t>
      </w:r>
    </w:p>
    <w:p>
      <w:pPr>
        <w:pStyle w:val="ListNumber"/>
      </w:pPr>
      <w:r>
        <w:rPr>
          <w:b/>
        </w:rPr>
        <w:t>Область по зонам, а не по всему кадру,</w:t>
      </w:r>
      <w:r>
        <w:t xml:space="preserve"> позволяет не считать людей, видимых через витрину с улицы.</w:t>
      </w:r>
    </w:p>
    <w:p>
      <w:r>
        <w:t>Подсчёт уникальных:</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day = datetime.fromtimestamp(ctx.ts, tz=timezone.utc).strftime("%Y-%m-%d")</w:t>
            </w:r>
          </w:p>
          <w:p>
            <w:pPr>
              <w:spacing w:after="0" w:before="0"/>
            </w:pPr>
            <w:r>
              <w:rPr>
                <w:rFonts w:ascii="Consolas" w:hAnsi="Consolas"/>
                <w:color w:val="1A1A1A"/>
                <w:sz w:val="18"/>
              </w:rPr>
              <w:t>if self._day.get(ctx.site_id) != day:</w:t>
            </w:r>
          </w:p>
          <w:p>
            <w:pPr>
              <w:spacing w:after="0" w:before="0"/>
            </w:pPr>
            <w:r>
              <w:rPr>
                <w:rFonts w:ascii="Consolas" w:hAnsi="Consolas"/>
                <w:color w:val="1A1A1A"/>
                <w:sz w:val="18"/>
              </w:rPr>
              <w:t xml:space="preserve">    self._day[ctx.site_id] = day</w:t>
            </w:r>
          </w:p>
          <w:p>
            <w:pPr>
              <w:spacing w:after="0" w:before="0"/>
            </w:pPr>
            <w:r>
              <w:rPr>
                <w:rFonts w:ascii="Consolas" w:hAnsi="Consolas"/>
                <w:color w:val="1A1A1A"/>
                <w:sz w:val="18"/>
              </w:rPr>
              <w:t xml:space="preserve">    self._seen[ctx.site_id] = set()</w:t>
            </w:r>
          </w:p>
          <w:p>
            <w:pPr>
              <w:spacing w:after="0" w:before="0"/>
            </w:pPr>
            <w:r>
              <w:rPr>
                <w:rFonts w:ascii="Consolas" w:hAnsi="Consolas"/>
                <w:color w:val="1A1A1A"/>
                <w:sz w:val="18"/>
              </w:rPr>
              <w:t xml:space="preserve">    self._last_site_flush.pop(ctx.site_id, None)   # flush right after reset</w:t>
            </w:r>
          </w:p>
          <w:p>
            <w:pPr>
              <w:spacing w:after="0" w:before="0"/>
            </w:pPr>
            <w:r>
              <w:rPr>
                <w:rFonts w:ascii="Consolas" w:hAnsi="Consolas"/>
                <w:color w:val="1A1A1A"/>
                <w:sz w:val="18"/>
              </w:rPr>
            </w:r>
          </w:p>
          <w:p>
            <w:pPr>
              <w:spacing w:after="0" w:before="0"/>
            </w:pPr>
            <w:r>
              <w:rPr>
                <w:rFonts w:ascii="Consolas" w:hAnsi="Consolas"/>
                <w:color w:val="1A1A1A"/>
                <w:sz w:val="18"/>
              </w:rPr>
              <w:t>seen = self._seen.setdefault(ctx.site_id, set())</w:t>
            </w:r>
          </w:p>
          <w:p>
            <w:pPr>
              <w:spacing w:after="0" w:before="0"/>
            </w:pPr>
            <w:r>
              <w:rPr>
                <w:rFonts w:ascii="Consolas" w:hAnsi="Consolas"/>
                <w:color w:val="1A1A1A"/>
                <w:sz w:val="18"/>
              </w:rPr>
              <w:t>for t in present:</w:t>
            </w:r>
          </w:p>
          <w:p>
            <w:pPr>
              <w:spacing w:after="0" w:before="0"/>
            </w:pPr>
            <w:r>
              <w:rPr>
                <w:rFonts w:ascii="Consolas" w:hAnsi="Consolas"/>
                <w:color w:val="1A1A1A"/>
                <w:sz w:val="18"/>
              </w:rPr>
              <w:t xml:space="preserve">    if t.reid_pending:</w:t>
            </w:r>
          </w:p>
          <w:p>
            <w:pPr>
              <w:spacing w:after="0" w:before="0"/>
            </w:pPr>
            <w:r>
              <w:rPr>
                <w:rFonts w:ascii="Consolas" w:hAnsi="Consolas"/>
                <w:color w:val="1A1A1A"/>
                <w:sz w:val="18"/>
              </w:rPr>
              <w:t xml:space="preserve">        continue</w:t>
            </w:r>
          </w:p>
          <w:p>
            <w:pPr>
              <w:spacing w:after="0" w:before="0"/>
            </w:pPr>
            <w:r>
              <w:rPr>
                <w:rFonts w:ascii="Consolas" w:hAnsi="Consolas"/>
                <w:color w:val="1A1A1A"/>
                <w:sz w:val="18"/>
              </w:rPr>
              <w:t xml:space="preserve">    seen.add(t.global_id or f"{ctx.camera_id}:{t.track_id}")</w:t>
            </w:r>
          </w:p>
        </w:tc>
      </w:tr>
    </w:tbl>
    <w:p>
      <w:pPr>
        <w:spacing w:after="80"/>
      </w:pPr>
    </w:p>
    <w:p>
      <w:r>
        <w:t>Ключевые детали:</w:t>
      </w:r>
    </w:p>
    <w:p>
      <w:r>
        <w:rPr>
          <w:b/>
        </w:rPr>
        <w:t>`reid_pending` пропускается.</w:t>
      </w:r>
      <w:r>
        <w:t xml:space="preserve"> Трек, у которого Re-ID включён, но личность ещё не присвоена (пробация), не считается. Это прямое следствие инцидента «2 курьера = 44 посетителя» (</w:t>
      </w:r>
      <w:r>
        <w:rPr>
          <w:color w:val="1A5FB4"/>
          <w:u w:val="single"/>
        </w:rPr>
        <w:t>06</w:t>
      </w:r>
      <w:r>
        <w:t>, 5.4): без этой строки мерцающий трек давал бы посетителя на каждый фрагмент.</w:t>
      </w:r>
    </w:p>
    <w:p>
      <w:r>
        <w:rPr>
          <w:b/>
        </w:rPr>
        <w:t>Запасной вариант `f"{camera_id}:{track_id}"`</w:t>
      </w:r>
      <w:r>
        <w:t xml:space="preserve"> действует при выключенном Re-ID. Тогда возвращается прежнее поведение: подсчёт по трекам с камеры, то есть с двойным счётом между камерами. Это осознанная деградация, а не дефект: без Re-ID дедупликация невозможна в принципе.</w:t>
      </w:r>
    </w:p>
    <w:p>
      <w:r>
        <w:rPr>
          <w:b/>
        </w:rPr>
        <w:t>Сброс при смене суток</w:t>
      </w:r>
      <w:r>
        <w:t xml:space="preserve"> — по UTC, не по часовому поясу площадки. Разбор в 4.4.</w:t>
      </w:r>
    </w:p>
    <w:p>
      <w:pPr>
        <w:pStyle w:val="Heading3"/>
      </w:pPr>
      <w:r/>
      <w:r>
        <w:t>4.3. Ограничение частоты записи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interval = float(self._cfg.get("interval_seconds", 60.0))</w:t>
            </w:r>
          </w:p>
          <w:p>
            <w:pPr>
              <w:spacing w:after="0" w:before="0"/>
            </w:pPr>
            <w:r>
              <w:rPr>
                <w:rFonts w:ascii="Consolas" w:hAnsi="Consolas"/>
                <w:color w:val="1A1A1A"/>
                <w:sz w:val="18"/>
              </w:rPr>
              <w:t>last = self._last_flush.get(ctx.camera_id)</w:t>
            </w:r>
          </w:p>
          <w:p>
            <w:pPr>
              <w:spacing w:after="0" w:before="0"/>
            </w:pPr>
            <w:r>
              <w:rPr>
                <w:rFonts w:ascii="Consolas" w:hAnsi="Consolas"/>
                <w:color w:val="1A1A1A"/>
                <w:sz w:val="18"/>
              </w:rPr>
              <w:t>if last is None or ctx.ts - last &gt;= interval:</w:t>
            </w:r>
          </w:p>
          <w:p>
            <w:pPr>
              <w:spacing w:after="0" w:before="0"/>
            </w:pPr>
            <w:r>
              <w:rPr>
                <w:rFonts w:ascii="Consolas" w:hAnsi="Consolas"/>
                <w:color w:val="1A1A1A"/>
                <w:sz w:val="18"/>
              </w:rPr>
              <w:t xml:space="preserve">    self._last_flush[ctx.camera_id] = ctx.ts</w:t>
            </w:r>
          </w:p>
          <w:p>
            <w:pPr>
              <w:spacing w:after="0" w:before="0"/>
            </w:pPr>
            <w:r>
              <w:rPr>
                <w:rFonts w:ascii="Consolas" w:hAnsi="Consolas"/>
                <w:color w:val="1A1A1A"/>
                <w:sz w:val="18"/>
              </w:rPr>
              <w:t xml:space="preserve">    await self.redis.hset(f"occupancy:{ctx.tenant_id}", ctx.camera_id,</w:t>
            </w:r>
          </w:p>
          <w:p>
            <w:pPr>
              <w:spacing w:after="0" w:before="0"/>
            </w:pPr>
            <w:r>
              <w:rPr>
                <w:rFonts w:ascii="Consolas" w:hAnsi="Consolas"/>
                <w:color w:val="1A1A1A"/>
                <w:sz w:val="18"/>
              </w:rPr>
              <w:t xml:space="preserve">                          json.dumps({"occupancy": len(present), "ts": ctx.ts}))</w:t>
            </w:r>
          </w:p>
        </w:tc>
      </w:tr>
    </w:tbl>
    <w:p>
      <w:pPr>
        <w:spacing w:after="80"/>
      </w:pPr>
    </w:p>
    <w:p>
      <w:r>
        <w:t>Раз в минуту на камеру и раз в минуту на площадку. Без этого — запись в Redis на каждом кадре, то есть 5 записей в секунду на камеру.</w:t>
      </w:r>
    </w:p>
    <w:p>
      <w:r>
        <w:t>Обоснование, почему это метрики, а не события: событие «сейчас в кадре 3 человека» на каждом кадре породило бы миллионы строк в гипертаблице при нулевой аналитической ценности (</w:t>
      </w:r>
      <w:r>
        <w:rPr>
          <w:color w:val="1A5FB4"/>
          <w:u w:val="single"/>
        </w:rPr>
        <w:t>07</w:t>
      </w:r>
      <w:r>
        <w:t>, 5.2).</w:t>
      </w:r>
    </w:p>
    <w:p>
      <w:pPr>
        <w:pStyle w:val="Heading3"/>
      </w:pPr>
      <w:r/>
      <w:r>
        <w:t>4.4. Дефект: сутки по UTC</w:t>
      </w:r>
    </w:p>
    <w:p>
      <w:r>
        <w:rPr>
          <w:rFonts w:ascii="Consolas" w:hAnsi="Consolas"/>
          <w:color w:val="A31415"/>
          <w:sz w:val="19"/>
        </w:rPr>
        <w:t>day</w:t>
      </w:r>
      <w:r>
        <w:t xml:space="preserve"> вычисляется в UTC. Для Москвы (UTC+3) счётчик посетителей обнуляется </w:t>
      </w:r>
      <w:r>
        <w:rPr>
          <w:b/>
        </w:rPr>
        <w:t>в 03:00 по местному времени</w:t>
      </w:r>
      <w:r>
        <w:t>.</w:t>
      </w:r>
    </w:p>
    <w:p>
      <w:r>
        <w:t>Последствия:</w:t>
      </w:r>
    </w:p>
    <w:p>
      <w:pPr>
        <w:pStyle w:val="ListBullet"/>
      </w:pPr>
      <w:r>
        <w:t>Владелец в Москве видит сброс среди ночи — незаметно, точка закрыта.</w:t>
      </w:r>
    </w:p>
    <w:p>
      <w:pPr>
        <w:pStyle w:val="ListBullet"/>
      </w:pPr>
      <w:r>
        <w:t xml:space="preserve">Владелец во Владивостоке (UTC+10) получит сброс </w:t>
      </w:r>
      <w:r>
        <w:rPr>
          <w:b/>
        </w:rPr>
        <w:t>в 10:00 утра</w:t>
      </w:r>
      <w:r>
        <w:t>, в разгар работы. Счётчик посетителей обнулится в рабочее время.</w:t>
      </w:r>
    </w:p>
    <w:p>
      <w:r>
        <w:t xml:space="preserve">Часовой пояс площадки доступен: он приходит в </w:t>
      </w:r>
      <w:r>
        <w:rPr>
          <w:rFonts w:ascii="Consolas" w:hAnsi="Consolas"/>
          <w:color w:val="A31415"/>
          <w:sz w:val="19"/>
        </w:rPr>
        <w:t>CameraConfig.tz</w:t>
      </w:r>
      <w:r>
        <w:t xml:space="preserve"> и используется </w:t>
      </w:r>
      <w:r>
        <w:rPr>
          <w:rFonts w:ascii="Consolas" w:hAnsi="Consolas"/>
          <w:color w:val="A31415"/>
          <w:sz w:val="19"/>
        </w:rPr>
        <w:t>ZoneEngine</w:t>
      </w:r>
      <w:r>
        <w:t xml:space="preserve"> для расписаний. </w:t>
      </w:r>
      <w:r>
        <w:rPr>
          <w:rFonts w:ascii="Consolas" w:hAnsi="Consolas"/>
          <w:color w:val="A31415"/>
          <w:sz w:val="19"/>
        </w:rPr>
        <w:t>CounterPlugin</w:t>
      </w:r>
      <w:r>
        <w:t xml:space="preserve"> его не использует, хотя мог бы — </w:t>
      </w:r>
      <w:r>
        <w:rPr>
          <w:rFonts w:ascii="Consolas" w:hAnsi="Consolas"/>
          <w:color w:val="A31415"/>
          <w:sz w:val="19"/>
        </w:rPr>
        <w:t>FrameContext</w:t>
      </w:r>
      <w:r>
        <w:t xml:space="preserve"> его, впрочем, не содержит.</w:t>
      </w:r>
    </w:p>
    <w:p>
      <w:r>
        <w:rPr>
          <w:i/>
        </w:rPr>
        <w:t>Рекомендация:</w:t>
      </w:r>
      <w:r>
        <w:t xml:space="preserve"> добавить </w:t>
      </w:r>
      <w:r>
        <w:rPr>
          <w:rFonts w:ascii="Consolas" w:hAnsi="Consolas"/>
          <w:color w:val="A31415"/>
          <w:sz w:val="19"/>
        </w:rPr>
        <w:t>tz</w:t>
      </w:r>
      <w:r>
        <w:t xml:space="preserve"> в </w:t>
      </w:r>
      <w:r>
        <w:rPr>
          <w:rFonts w:ascii="Consolas" w:hAnsi="Consolas"/>
          <w:color w:val="A31415"/>
          <w:sz w:val="19"/>
        </w:rPr>
        <w:t>FrameContext</w:t>
      </w:r>
      <w:r>
        <w:t xml:space="preserve"> и считать сутки в местном времени площадки. Это дефект, который проявится на первом же клиенте восточнее Урала. Стоимость — часы.</w:t>
      </w:r>
    </w:p>
    <w:p>
      <w:pPr>
        <w:pStyle w:val="Heading3"/>
      </w:pPr>
      <w:r/>
      <w:r>
        <w:t>4.5. Дефект: состояние в памяти</w:t>
      </w:r>
    </w:p>
    <w:p>
      <w:r>
        <w:rPr>
          <w:rFonts w:ascii="Consolas" w:hAnsi="Consolas"/>
          <w:color w:val="A31415"/>
          <w:sz w:val="19"/>
        </w:rPr>
        <w:t>self._seen</w:t>
      </w:r>
      <w:r>
        <w:t xml:space="preserve"> — множество в памяти процесса. Перезапуск анализатора (обновление платформы, сбой) обнуляет счётчик посетителей за день.</w:t>
      </w:r>
    </w:p>
    <w:p>
      <w:r>
        <w:t>Владелец видит это как ошибку данных: «было 40 посетителей, стало 3».</w:t>
      </w:r>
    </w:p>
    <w:p>
      <w:r>
        <w:rPr>
          <w:i/>
        </w:rPr>
        <w:t>Рекомендация:</w:t>
      </w:r>
      <w:r>
        <w:t xml:space="preserve"> перенести в Redis — </w:t>
      </w:r>
      <w:r>
        <w:rPr>
          <w:rFonts w:ascii="Consolas" w:hAnsi="Consolas"/>
          <w:color w:val="A31415"/>
          <w:sz w:val="19"/>
        </w:rPr>
        <w:t>SADD visitors_seen:{site_id}:{day}</w:t>
      </w:r>
      <w:r>
        <w:t xml:space="preserve"> с TTL до конца суток. Redis сам справится с дедупликацией множества. Это же решает проблему при переходе к нескольким репликам анализатора (</w:t>
      </w:r>
      <w:r>
        <w:rPr>
          <w:color w:val="1A5FB4"/>
          <w:u w:val="single"/>
        </w:rPr>
        <w:t>07</w:t>
      </w:r>
      <w:r>
        <w:t>, 7.2).</w:t>
      </w:r>
    </w:p>
    <w:p>
      <w:pPr>
        <w:pStyle w:val="Heading3"/>
      </w:pPr>
      <w:r/>
      <w:r>
        <w:t>4.6. Ограничение точности</w:t>
      </w:r>
    </w:p>
    <w:p>
      <w:r>
        <w:t>Подсчёт уникальных посетителей точен настолько, насколько точен Re-ID. Известные ограничения (</w:t>
      </w:r>
      <w:r>
        <w:rPr>
          <w:color w:val="1A5FB4"/>
          <w:u w:val="single"/>
        </w:rPr>
        <w:t>06</w:t>
      </w:r>
      <w:r>
        <w:t>,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Условие</w:t>
            </w:r>
          </w:p>
        </w:tc>
        <w:tc>
          <w:tcPr>
            <w:tcW w:type="dxa" w:w="4320"/>
          </w:tcPr>
          <w:p>
            <w:r>
              <w:rPr>
                <w:b/>
              </w:rPr>
            </w:r>
            <w:r>
              <w:rPr>
                <w:b/>
              </w:rPr>
              <w:t>Точность</w:t>
            </w:r>
          </w:p>
        </w:tc>
      </w:tr>
      <w:tr>
        <w:tc>
          <w:tcPr>
            <w:tcW w:type="dxa" w:w="4320"/>
          </w:tcPr>
          <w:p>
            <w:r/>
            <w:r>
              <w:t>День, разная одежда</w:t>
            </w:r>
          </w:p>
        </w:tc>
        <w:tc>
          <w:tcPr>
            <w:tcW w:type="dxa" w:w="4320"/>
          </w:tcPr>
          <w:p>
            <w:r/>
            <w:r>
              <w:t>Хорошая</w:t>
            </w:r>
          </w:p>
        </w:tc>
      </w:tr>
      <w:tr>
        <w:tc>
          <w:tcPr>
            <w:tcW w:type="dxa" w:w="4320"/>
          </w:tcPr>
          <w:p>
            <w:r/>
            <w:r>
              <w:t>День, похожая одежда</w:t>
            </w:r>
          </w:p>
        </w:tc>
        <w:tc>
          <w:tcPr>
            <w:tcW w:type="dxa" w:w="4320"/>
          </w:tcPr>
          <w:p>
            <w:r/>
            <w:r>
              <w:t>Слияние: двое считаются одним</w:t>
            </w:r>
          </w:p>
        </w:tc>
      </w:tr>
      <w:tr>
        <w:tc>
          <w:tcPr>
            <w:tcW w:type="dxa" w:w="4320"/>
          </w:tcPr>
          <w:p>
            <w:r/>
            <w:r>
              <w:rPr>
                <w:b/>
              </w:rPr>
              <w:t>Ночь, ИК, гистограммы</w:t>
            </w:r>
          </w:p>
        </w:tc>
        <w:tc>
          <w:tcPr>
            <w:tcW w:type="dxa" w:w="4320"/>
          </w:tcPr>
          <w:p>
            <w:r/>
            <w:r>
              <w:rPr>
                <w:b/>
              </w:rPr>
              <w:t>Личности не создаются вовсе</w:t>
            </w:r>
            <w:r>
              <w:t xml:space="preserve"> — посетители не считаются</w:t>
            </w:r>
          </w:p>
        </w:tc>
      </w:tr>
      <w:tr>
        <w:tc>
          <w:tcPr>
            <w:tcW w:type="dxa" w:w="4320"/>
          </w:tcPr>
          <w:p>
            <w:r/>
            <w:r>
              <w:t>Ночь, OSNet</w:t>
            </w:r>
          </w:p>
        </w:tc>
        <w:tc>
          <w:tcPr>
            <w:tcW w:type="dxa" w:w="4320"/>
          </w:tcPr>
          <w:p>
            <w:r/>
            <w:r>
              <w:t xml:space="preserve">Ожидается хорошая </w:t>
            </w:r>
            <w:r>
              <w:rPr>
                <w:b/>
              </w:rPr>
              <w:t>[Требует проверки]</w:t>
            </w:r>
          </w:p>
        </w:tc>
      </w:tr>
    </w:tbl>
    <w:p>
      <w:pPr>
        <w:spacing w:after="80"/>
      </w:pPr>
    </w:p>
    <w:p>
      <w:r>
        <w:t>Ночная слепота — не «пониженная точность», а отсутствие подсчёта: гейт по насыщенности блокирует создание личностей. Для круглосуточных ПВЗ это существенно и является главным аргументом за переход на OSNet.</w:t>
      </w:r>
    </w:p>
    <w:p>
      <w:pPr>
        <w:pBdr>
          <w:bottom w:val="single" w:sz="6" w:space="1" w:color="BBBBBB"/>
        </w:pBdr>
      </w:pPr>
    </w:p>
    <w:p>
      <w:pPr>
        <w:pStyle w:val="Heading2"/>
      </w:pPr>
      <w:r/>
      <w:r>
        <w:t>5. Очередь</w:t>
      </w:r>
    </w:p>
    <w:p>
      <w:pPr>
        <w:pStyle w:val="Heading3"/>
      </w:pPr>
      <w:r/>
      <w:r>
        <w:t>5.1. Реализация</w:t>
      </w:r>
    </w:p>
    <w:p>
      <w:r>
        <w:t xml:space="preserve">Не плагин. Логика в </w:t>
      </w:r>
      <w:r>
        <w:rPr>
          <w:rFonts w:ascii="Consolas" w:hAnsi="Consolas"/>
          <w:color w:val="A31415"/>
          <w:sz w:val="19"/>
        </w:rPr>
        <w:t>ZoneEngine</w:t>
      </w:r>
      <w:r>
        <w:t xml:space="preserve">: зона </w:t>
      </w:r>
      <w:r>
        <w:rPr>
          <w:rFonts w:ascii="Consolas" w:hAnsi="Consolas"/>
          <w:color w:val="A31415"/>
          <w:sz w:val="19"/>
        </w:rPr>
        <w:t>kind ∈ {counter, desk, queue}</w:t>
      </w:r>
      <w:r>
        <w:t xml:space="preserve"> с </w:t>
      </w:r>
      <w:r>
        <w:rPr>
          <w:rFonts w:ascii="Consolas" w:hAnsi="Consolas"/>
          <w:color w:val="A31415"/>
          <w:sz w:val="19"/>
        </w:rPr>
        <w:t>config.dwell_seconds</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DWELL_KINDS = {"counter", "desk", "queue"}</w:t>
            </w:r>
          </w:p>
          <w:p>
            <w:pPr>
              <w:spacing w:after="0" w:before="0"/>
            </w:pPr>
            <w:r>
              <w:rPr>
                <w:rFonts w:ascii="Consolas" w:hAnsi="Consolas"/>
                <w:color w:val="1A1A1A"/>
                <w:sz w:val="18"/>
              </w:rPr>
              <w:t>...</w:t>
            </w:r>
          </w:p>
          <w:p>
            <w:pPr>
              <w:spacing w:after="0" w:before="0"/>
            </w:pPr>
            <w:r>
              <w:rPr>
                <w:rFonts w:ascii="Consolas" w:hAnsi="Consolas"/>
                <w:color w:val="1A1A1A"/>
                <w:sz w:val="18"/>
              </w:rPr>
              <w:t>dwell = now - state.entered_at</w:t>
            </w:r>
          </w:p>
          <w:p>
            <w:pPr>
              <w:spacing w:after="0" w:before="0"/>
            </w:pPr>
            <w:r>
              <w:rPr>
                <w:rFonts w:ascii="Consolas" w:hAnsi="Consolas"/>
                <w:color w:val="1A1A1A"/>
                <w:sz w:val="18"/>
              </w:rPr>
              <w:t>limit = zone.config.get("dwell_seconds")</w:t>
            </w:r>
          </w:p>
          <w:p>
            <w:pPr>
              <w:spacing w:after="0" w:before="0"/>
            </w:pPr>
            <w:r>
              <w:rPr>
                <w:rFonts w:ascii="Consolas" w:hAnsi="Consolas"/>
                <w:color w:val="1A1A1A"/>
                <w:sz w:val="18"/>
              </w:rPr>
              <w:t>if limit and dwell &gt;= float(limit) and self._cooldown_ok(zone, state, now):</w:t>
            </w:r>
          </w:p>
          <w:p>
            <w:pPr>
              <w:spacing w:after="0" w:before="0"/>
            </w:pPr>
            <w:r>
              <w:rPr>
                <w:rFonts w:ascii="Consolas" w:hAnsi="Consolas"/>
                <w:color w:val="1A1A1A"/>
                <w:sz w:val="18"/>
              </w:rPr>
              <w:t xml:space="preserve">    state.alerted = True</w:t>
            </w:r>
          </w:p>
          <w:p>
            <w:pPr>
              <w:spacing w:after="0" w:before="0"/>
            </w:pPr>
            <w:r>
              <w:rPr>
                <w:rFonts w:ascii="Consolas" w:hAnsi="Consolas"/>
                <w:color w:val="1A1A1A"/>
                <w:sz w:val="18"/>
              </w:rPr>
              <w:t xml:space="preserve">    state.last_alert_at = now</w:t>
            </w:r>
          </w:p>
          <w:p>
            <w:pPr>
              <w:spacing w:after="0" w:before="0"/>
            </w:pPr>
            <w:r>
              <w:rPr>
                <w:rFonts w:ascii="Consolas" w:hAnsi="Consolas"/>
                <w:color w:val="1A1A1A"/>
                <w:sz w:val="18"/>
              </w:rPr>
              <w:t xml:space="preserve">    out.append(self._event(te, zone, "queue_alert", "warn",</w:t>
            </w:r>
          </w:p>
          <w:p>
            <w:pPr>
              <w:spacing w:after="0" w:before="0"/>
            </w:pPr>
            <w:r>
              <w:rPr>
                <w:rFonts w:ascii="Consolas" w:hAnsi="Consolas"/>
                <w:color w:val="1A1A1A"/>
                <w:sz w:val="18"/>
              </w:rPr>
              <w:t xml:space="preserve">                           {"kind": zone.kind, "dwell_sec": dwell}))</w:t>
            </w:r>
          </w:p>
        </w:tc>
      </w:tr>
    </w:tbl>
    <w:p>
      <w:pPr>
        <w:spacing w:after="80"/>
      </w:pPr>
    </w:p>
    <w:p>
      <w:r>
        <w:rPr>
          <w:rFonts w:ascii="Consolas" w:hAnsi="Consolas"/>
          <w:color w:val="A31415"/>
          <w:sz w:val="19"/>
        </w:rPr>
        <w:t>dwell_seconds</w:t>
      </w:r>
      <w:r>
        <w:t xml:space="preserve"> не задан → алерта нет. Зона работает как счётчик входов и выходов.</w:t>
      </w:r>
    </w:p>
    <w:p>
      <w:pPr>
        <w:pStyle w:val="Heading3"/>
      </w:pPr>
      <w:r/>
      <w:r>
        <w:t>5.2. Что делает это надёжным</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Механизм</w:t>
            </w:r>
          </w:p>
        </w:tc>
        <w:tc>
          <w:tcPr>
            <w:tcW w:type="dxa" w:w="4320"/>
          </w:tcPr>
          <w:p>
            <w:r>
              <w:rPr>
                <w:b/>
              </w:rPr>
            </w:r>
            <w:r>
              <w:rPr>
                <w:b/>
              </w:rPr>
              <w:t>Значение</w:t>
            </w:r>
          </w:p>
        </w:tc>
      </w:tr>
      <w:tr>
        <w:tc>
          <w:tcPr>
            <w:tcW w:type="dxa" w:w="4320"/>
          </w:tcPr>
          <w:p>
            <w:r/>
            <w:r>
              <w:t xml:space="preserve">Состояние по </w:t>
            </w:r>
            <w:r>
              <w:rPr>
                <w:rFonts w:ascii="Consolas" w:hAnsi="Consolas"/>
                <w:color w:val="A31415"/>
                <w:sz w:val="19"/>
              </w:rPr>
              <w:t>global_id</w:t>
            </w:r>
            <w:r>
              <w:t>, не по треку</w:t>
            </w:r>
          </w:p>
        </w:tc>
        <w:tc>
          <w:tcPr>
            <w:tcW w:type="dxa" w:w="4320"/>
          </w:tcPr>
          <w:p>
            <w:r/>
            <w:r>
              <w:t>Мерцание трекера не сбрасывает время ожидания</w:t>
            </w:r>
          </w:p>
        </w:tc>
      </w:tr>
      <w:tr>
        <w:tc>
          <w:tcPr>
            <w:tcW w:type="dxa" w:w="4320"/>
          </w:tcPr>
          <w:p>
            <w:r/>
            <w:r>
              <w:rPr>
                <w:rFonts w:ascii="Consolas" w:hAnsi="Consolas"/>
                <w:color w:val="A31415"/>
                <w:sz w:val="19"/>
              </w:rPr>
              <w:t>ignore_staff = true</w:t>
            </w:r>
            <w:r>
              <w:t xml:space="preserve"> по умолчанию</w:t>
            </w:r>
          </w:p>
        </w:tc>
        <w:tc>
          <w:tcPr>
            <w:tcW w:type="dxa" w:w="4320"/>
          </w:tcPr>
          <w:p>
            <w:r/>
            <w:r>
              <w:t>Сотрудник за стойкой не «стоит в очереди» весь день</w:t>
            </w:r>
          </w:p>
        </w:tc>
      </w:tr>
      <w:tr>
        <w:tc>
          <w:tcPr>
            <w:tcW w:type="dxa" w:w="4320"/>
          </w:tcPr>
          <w:p>
            <w:r/>
            <w:r>
              <w:t>Кулдаун</w:t>
            </w:r>
          </w:p>
        </w:tc>
        <w:tc>
          <w:tcPr>
            <w:tcW w:type="dxa" w:w="4320"/>
          </w:tcPr>
          <w:p>
            <w:r/>
            <w:r>
              <w:t>Один человек в очереди = один алерт, а не поток</w:t>
            </w:r>
          </w:p>
        </w:tc>
      </w:tr>
      <w:tr>
        <w:tc>
          <w:tcPr>
            <w:tcW w:type="dxa" w:w="4320"/>
          </w:tcPr>
          <w:p>
            <w:r/>
            <w:r>
              <w:t>Расписание зоны</w:t>
            </w:r>
          </w:p>
        </w:tc>
        <w:tc>
          <w:tcPr>
            <w:tcW w:type="dxa" w:w="4320"/>
          </w:tcPr>
          <w:p>
            <w:r/>
            <w:r>
              <w:t>Ночью зона неактивна</w:t>
            </w:r>
          </w:p>
        </w:tc>
      </w:tr>
      <w:tr>
        <w:tc>
          <w:tcPr>
            <w:tcW w:type="dxa" w:w="4320"/>
          </w:tcPr>
          <w:p>
            <w:r/>
            <w:r>
              <w:rPr>
                <w:rFonts w:ascii="Consolas" w:hAnsi="Consolas"/>
                <w:color w:val="A31415"/>
                <w:sz w:val="19"/>
              </w:rPr>
              <w:t>sweep</w:t>
            </w:r>
            <w:r>
              <w:t xml:space="preserve"> → </w:t>
            </w:r>
            <w:r>
              <w:rPr>
                <w:rFonts w:ascii="Consolas" w:hAnsi="Consolas"/>
                <w:color w:val="A31415"/>
                <w:sz w:val="19"/>
              </w:rPr>
              <w:t>zone_exit</w:t>
            </w:r>
            <w:r>
              <w:t xml:space="preserve"> с </w:t>
            </w:r>
            <w:r>
              <w:rPr>
                <w:rFonts w:ascii="Consolas" w:hAnsi="Consolas"/>
                <w:color w:val="A31415"/>
                <w:sz w:val="19"/>
              </w:rPr>
              <w:t>lost: true</w:t>
            </w:r>
          </w:p>
        </w:tc>
        <w:tc>
          <w:tcPr>
            <w:tcW w:type="dxa" w:w="4320"/>
          </w:tcPr>
          <w:p>
            <w:r/>
            <w:r>
              <w:t>Ушедший из кадра фиксируется</w:t>
            </w:r>
          </w:p>
        </w:tc>
      </w:tr>
    </w:tbl>
    <w:p>
      <w:pPr>
        <w:spacing w:after="80"/>
      </w:pPr>
    </w:p>
    <w:p>
      <w:r>
        <w:t xml:space="preserve">Первый пункт — то, ради чего Re-ID нужен очереди. Без него человек, чей трек распался на три фрагмента, «входил» в зону трижды, и dwell никогда не достигал порога — то есть </w:t>
      </w:r>
      <w:r>
        <w:rPr>
          <w:b/>
        </w:rPr>
        <w:t>очередь не работала бы вообще</w:t>
      </w:r>
      <w:r>
        <w:t>.</w:t>
      </w:r>
    </w:p>
    <w:p>
      <w:pPr>
        <w:pStyle w:val="Heading3"/>
      </w:pPr>
      <w:r/>
      <w:r>
        <w:t xml:space="preserve">5.3. </w:t>
      </w:r>
      <w:r>
        <w:rPr>
          <w:rFonts w:ascii="Consolas" w:hAnsi="Consolas"/>
          <w:color w:val="A31415"/>
          <w:sz w:val="19"/>
        </w:rPr>
        <w:t>zone_exit.meta.dwell_sec</w:t>
      </w:r>
      <w:r>
        <w:t xml:space="preserve"> — недоиспользованный актив</w:t>
      </w:r>
    </w:p>
    <w:p>
      <w:r>
        <w:t xml:space="preserve">Каждое событие </w:t>
      </w:r>
      <w:r>
        <w:rPr>
          <w:rFonts w:ascii="Consolas" w:hAnsi="Consolas"/>
          <w:color w:val="A31415"/>
          <w:sz w:val="19"/>
        </w:rPr>
        <w:t>zone_exit</w:t>
      </w:r>
      <w:r>
        <w:t xml:space="preserve"> несёт фактическое время пребывания: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meta = {"kind": zone.kind, "dwell_sec": state.last_seen_at - state.entered_at}</w:t>
            </w:r>
          </w:p>
        </w:tc>
      </w:tr>
    </w:tbl>
    <w:p>
      <w:pPr>
        <w:spacing w:after="80"/>
      </w:pPr>
    </w:p>
    <w:p>
      <w:r>
        <w:t xml:space="preserve">Это означает, что </w:t>
      </w:r>
      <w:r>
        <w:rPr>
          <w:b/>
        </w:rPr>
        <w:t>время ожидания каждого посетителя за всю историю уже лежит в БД</w:t>
      </w:r>
      <w:r>
        <w:t xml:space="preserve"> — по всем точкам, за все дни, без единой новой строки кода в анализаторе.</w:t>
      </w:r>
    </w:p>
    <w:p>
      <w:r>
        <w:t xml:space="preserve">Пункт 3 блока A из </w:t>
      </w:r>
      <w:r>
        <w:rPr>
          <w:rFonts w:ascii="Consolas" w:hAnsi="Consolas"/>
          <w:color w:val="A31415"/>
          <w:sz w:val="19"/>
        </w:rPr>
        <w:t>PLAN.md</w:t>
      </w:r>
      <w:r>
        <w:t xml:space="preserve"> — «метрики очереди из уже лежащих в БД </w:t>
      </w:r>
      <w:r>
        <w:rPr>
          <w:rFonts w:ascii="Consolas" w:hAnsi="Consolas"/>
          <w:color w:val="A31415"/>
          <w:sz w:val="19"/>
        </w:rPr>
        <w:t>zone_exit.meta.dwell_sec</w:t>
      </w:r>
      <w:r>
        <w:t>: среднее ожидание, время у стойки, динамика» — это работа только на стороне API и UI.</w:t>
      </w:r>
    </w:p>
    <w:p>
      <w:r>
        <w:rPr>
          <w:i/>
        </w:rPr>
        <w:t>Оценка:</w:t>
      </w:r>
      <w:r>
        <w:t xml:space="preserve"> лучшее соотношение «ценность / стоимость» среди всех модулей ПВЗ. Данные собраны, модель не нужна, требуется запрос и график. Формулировка из </w:t>
      </w:r>
      <w:r>
        <w:rPr>
          <w:rFonts w:ascii="Consolas" w:hAnsi="Consolas"/>
          <w:color w:val="A31415"/>
          <w:sz w:val="19"/>
        </w:rPr>
        <w:t>PLAN.md</w:t>
      </w:r>
      <w:r>
        <w:t xml:space="preserve"> — «язык денег для владельца» — точна: «среднее ожидание выросло с 2 до 5 минут» понятно без объяснений, в отличие от «12 событий queue_alert».</w:t>
      </w:r>
    </w:p>
    <w:p>
      <w:r>
        <w:t>Запрос:</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SELECT time_bucket('1 hour', ts_start) AS bucket,</w:t>
            </w:r>
          </w:p>
          <w:p>
            <w:pPr>
              <w:spacing w:after="0" w:before="0"/>
            </w:pPr>
            <w:r>
              <w:rPr>
                <w:rFonts w:ascii="Consolas" w:hAnsi="Consolas"/>
                <w:color w:val="1A1A1A"/>
                <w:sz w:val="18"/>
              </w:rPr>
              <w:t xml:space="preserve">       avg((meta-&gt;&gt;'dwell_sec')::float) AS avg_wait,</w:t>
            </w:r>
          </w:p>
          <w:p>
            <w:pPr>
              <w:spacing w:after="0" w:before="0"/>
            </w:pPr>
            <w:r>
              <w:rPr>
                <w:rFonts w:ascii="Consolas" w:hAnsi="Consolas"/>
                <w:color w:val="1A1A1A"/>
                <w:sz w:val="18"/>
              </w:rPr>
              <w:t xml:space="preserve">       percentile_cont(0.95) WITHIN GROUP (ORDER BY (meta-&gt;&gt;'dwell_sec')::float) AS p95</w:t>
            </w:r>
          </w:p>
          <w:p>
            <w:pPr>
              <w:spacing w:after="0" w:before="0"/>
            </w:pPr>
            <w:r>
              <w:rPr>
                <w:rFonts w:ascii="Consolas" w:hAnsi="Consolas"/>
                <w:color w:val="1A1A1A"/>
                <w:sz w:val="18"/>
              </w:rPr>
              <w:t>FROM event</w:t>
            </w:r>
          </w:p>
          <w:p>
            <w:pPr>
              <w:spacing w:after="0" w:before="0"/>
            </w:pPr>
            <w:r>
              <w:rPr>
                <w:rFonts w:ascii="Consolas" w:hAnsi="Consolas"/>
                <w:color w:val="1A1A1A"/>
                <w:sz w:val="18"/>
              </w:rPr>
              <w:t>WHERE tenant_id = $1 AND type = 'zone_exit'</w:t>
            </w:r>
          </w:p>
          <w:p>
            <w:pPr>
              <w:spacing w:after="0" w:before="0"/>
            </w:pPr>
            <w:r>
              <w:rPr>
                <w:rFonts w:ascii="Consolas" w:hAnsi="Consolas"/>
                <w:color w:val="1A1A1A"/>
                <w:sz w:val="18"/>
              </w:rPr>
              <w:t xml:space="preserve">  AND meta-&gt;&gt;'kind' = 'queue'</w:t>
            </w:r>
          </w:p>
          <w:p>
            <w:pPr>
              <w:spacing w:after="0" w:before="0"/>
            </w:pPr>
            <w:r>
              <w:rPr>
                <w:rFonts w:ascii="Consolas" w:hAnsi="Consolas"/>
                <w:color w:val="1A1A1A"/>
                <w:sz w:val="18"/>
              </w:rPr>
              <w:t xml:space="preserve">  AND ts_start &gt;= $2 AND ts_start &lt; $3</w:t>
            </w:r>
          </w:p>
          <w:p>
            <w:pPr>
              <w:spacing w:after="0" w:before="0"/>
            </w:pPr>
            <w:r>
              <w:rPr>
                <w:rFonts w:ascii="Consolas" w:hAnsi="Consolas"/>
                <w:color w:val="1A1A1A"/>
                <w:sz w:val="18"/>
              </w:rPr>
              <w:t>GROUP BY bucket ORDER BY bucket;</w:t>
            </w:r>
          </w:p>
        </w:tc>
      </w:tr>
    </w:tbl>
    <w:p>
      <w:pPr>
        <w:spacing w:after="80"/>
      </w:pPr>
    </w:p>
    <w:p>
      <w:r>
        <w:t xml:space="preserve">Замечание: </w:t>
      </w:r>
      <w:r>
        <w:rPr>
          <w:rFonts w:ascii="Consolas" w:hAnsi="Consolas"/>
          <w:color w:val="A31415"/>
          <w:sz w:val="19"/>
        </w:rPr>
        <w:t>meta-&gt;&gt;'dwell_sec'</w:t>
      </w:r>
      <w:r>
        <w:t xml:space="preserve"> не индексируется. При росте объёма запрос будет сканировать. </w:t>
      </w:r>
      <w:r>
        <w:rPr>
          <w:i/>
        </w:rPr>
        <w:t>Рекомендация:</w:t>
      </w:r>
      <w:r>
        <w:t xml:space="preserve"> при появлении медленных запросов — либо выражательный индекс, либо непрерывный агрегат TimescaleDB (</w:t>
      </w:r>
      <w:r>
        <w:rPr>
          <w:color w:val="1A5FB4"/>
          <w:u w:val="single"/>
        </w:rPr>
        <w:t>10</w:t>
      </w:r>
      <w:r>
        <w:t>, 4.5).</w:t>
      </w:r>
    </w:p>
    <w:p>
      <w:pPr>
        <w:pStyle w:val="Heading3"/>
      </w:pPr>
      <w:r/>
      <w:r>
        <w:t>5.4. Ограничения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Ограничение</w:t>
            </w:r>
          </w:p>
        </w:tc>
        <w:tc>
          <w:tcPr>
            <w:tcW w:type="dxa" w:w="4320"/>
          </w:tcPr>
          <w:p>
            <w:r>
              <w:rPr>
                <w:b/>
              </w:rPr>
            </w:r>
            <w:r>
              <w:rPr>
                <w:b/>
              </w:rPr>
              <w:t>Влияние</w:t>
            </w:r>
          </w:p>
        </w:tc>
      </w:tr>
      <w:tr>
        <w:tc>
          <w:tcPr>
            <w:tcW w:type="dxa" w:w="4320"/>
          </w:tcPr>
          <w:p>
            <w:r/>
            <w:r>
              <w:t>Очередь = присутствие в полигоне</w:t>
            </w:r>
          </w:p>
        </w:tc>
        <w:tc>
          <w:tcPr>
            <w:tcW w:type="dxa" w:w="4320"/>
          </w:tcPr>
          <w:p>
            <w:r/>
            <w:r>
              <w:t>Человек, стоящий в зоне ожидания и не в очереди (ждёт спутника), считается ждущим</w:t>
            </w:r>
          </w:p>
        </w:tc>
      </w:tr>
      <w:tr>
        <w:tc>
          <w:tcPr>
            <w:tcW w:type="dxa" w:w="4320"/>
          </w:tcPr>
          <w:p>
            <w:r/>
            <w:r>
              <w:t>Нет порядка в очереди</w:t>
            </w:r>
          </w:p>
        </w:tc>
        <w:tc>
          <w:tcPr>
            <w:tcW w:type="dxa" w:w="4320"/>
          </w:tcPr>
          <w:p>
            <w:r/>
            <w:r>
              <w:t>Неизвестно, кто первый; нельзя измерить «обслужен вне очереди»</w:t>
            </w:r>
          </w:p>
        </w:tc>
      </w:tr>
      <w:tr>
        <w:tc>
          <w:tcPr>
            <w:tcW w:type="dxa" w:w="4320"/>
          </w:tcPr>
          <w:p>
            <w:r/>
            <w:r>
              <w:t>Нет длины очереди как числа</w:t>
            </w:r>
          </w:p>
        </w:tc>
        <w:tc>
          <w:tcPr>
            <w:tcW w:type="dxa" w:w="4320"/>
          </w:tcPr>
          <w:p>
            <w:r/>
            <w:r>
              <w:t>Есть занятость зоны — по сути то же</w:t>
            </w:r>
          </w:p>
        </w:tc>
      </w:tr>
      <w:tr>
        <w:tc>
          <w:tcPr>
            <w:tcW w:type="dxa" w:w="4320"/>
          </w:tcPr>
          <w:p>
            <w:r/>
            <w:r>
              <w:t>Зона привязана к одной камере</w:t>
            </w:r>
          </w:p>
        </w:tc>
        <w:tc>
          <w:tcPr>
            <w:tcW w:type="dxa" w:w="4320"/>
          </w:tcPr>
          <w:p>
            <w:r/>
            <w:r>
              <w:t>Очередь, выходящая за пределы кадра, не считается целиком</w:t>
            </w:r>
          </w:p>
        </w:tc>
      </w:tr>
    </w:tbl>
    <w:p>
      <w:pPr>
        <w:spacing w:after="80"/>
      </w:pPr>
    </w:p>
    <w:p>
      <w:r>
        <w:t>Последнее существенно: в час пик очередь может выйти из зоны обзора камеры. Тогда dwell считается только для видимой части, а система покажет, что ожидание короткое, — ровно тогда, когда оно максимально.</w:t>
      </w:r>
    </w:p>
    <w:p>
      <w:r>
        <w:rPr>
          <w:i/>
        </w:rPr>
        <w:t>Рекомендация:</w:t>
      </w:r>
      <w:r>
        <w:t xml:space="preserve"> дополнить метрику очереди показателем «зона заполнена» (занятость зоны на уровне вместимости). Одновременный рост занятости и падение среднего dwell — признак того, что очередь вышла за кадр.</w:t>
      </w:r>
    </w:p>
    <w:p>
      <w:pPr>
        <w:pBdr>
          <w:bottom w:val="single" w:sz="6" w:space="1" w:color="BBBBBB"/>
        </w:pBdr>
      </w:pPr>
    </w:p>
    <w:p>
      <w:pPr>
        <w:pStyle w:val="Heading2"/>
      </w:pPr>
      <w:r/>
      <w:r>
        <w:t>6. Скопление людей</w:t>
      </w:r>
    </w:p>
    <w:p>
      <w:r>
        <w:rPr>
          <w:rFonts w:ascii="Consolas" w:hAnsi="Consolas"/>
          <w:color w:val="A31415"/>
          <w:sz w:val="19"/>
        </w:rPr>
        <w:t>analyzer/plugins/crowd.py</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people = [t for t in ctx.tracks if not t.staff]</w:t>
            </w:r>
          </w:p>
          <w:p>
            <w:pPr>
              <w:spacing w:after="0" w:before="0"/>
            </w:pPr>
            <w:r>
              <w:rPr>
                <w:rFonts w:ascii="Consolas" w:hAnsi="Consolas"/>
                <w:color w:val="1A1A1A"/>
                <w:sz w:val="18"/>
              </w:rPr>
              <w:t>count = sum(1 for t in people if t.zone_ids &amp; zone_ids) if zone_ids else len(people)</w:t>
            </w:r>
          </w:p>
          <w:p>
            <w:pPr>
              <w:spacing w:after="0" w:before="0"/>
            </w:pPr>
            <w:r>
              <w:rPr>
                <w:rFonts w:ascii="Consolas" w:hAnsi="Consolas"/>
                <w:color w:val="1A1A1A"/>
                <w:sz w:val="18"/>
              </w:rPr>
              <w:t>max_count = int(self._cfg.get("max_count", 10))</w:t>
            </w:r>
          </w:p>
          <w:p>
            <w:pPr>
              <w:spacing w:after="0" w:before="0"/>
            </w:pPr>
            <w:r>
              <w:rPr>
                <w:rFonts w:ascii="Consolas" w:hAnsi="Consolas"/>
                <w:color w:val="1A1A1A"/>
                <w:sz w:val="18"/>
              </w:rPr>
              <w:t>if count &lt; max_count:</w:t>
            </w:r>
          </w:p>
          <w:p>
            <w:pPr>
              <w:spacing w:after="0" w:before="0"/>
            </w:pPr>
            <w:r>
              <w:rPr>
                <w:rFonts w:ascii="Consolas" w:hAnsi="Consolas"/>
                <w:color w:val="1A1A1A"/>
                <w:sz w:val="18"/>
              </w:rPr>
              <w:t xml:space="preserve">    return []</w:t>
            </w:r>
          </w:p>
          <w:p>
            <w:pPr>
              <w:spacing w:after="0" w:before="0"/>
            </w:pPr>
            <w:r>
              <w:rPr>
                <w:rFonts w:ascii="Consolas" w:hAnsi="Consolas"/>
                <w:color w:val="1A1A1A"/>
                <w:sz w:val="18"/>
              </w:rPr>
              <w:t>...</w:t>
            </w:r>
          </w:p>
          <w:p>
            <w:pPr>
              <w:spacing w:after="0" w:before="0"/>
            </w:pPr>
            <w:r>
              <w:rPr>
                <w:rFonts w:ascii="Consolas" w:hAnsi="Consolas"/>
                <w:color w:val="1A1A1A"/>
                <w:sz w:val="18"/>
              </w:rPr>
              <w:t>severity = "critical" if count &gt;= max_count * 1.5 else "warn"</w:t>
            </w:r>
          </w:p>
        </w:tc>
      </w:tr>
    </w:tbl>
    <w:p>
      <w:pPr>
        <w:spacing w:after="80"/>
      </w:pP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Свойство</w:t>
            </w:r>
          </w:p>
        </w:tc>
        <w:tc>
          <w:tcPr>
            <w:tcW w:type="dxa" w:w="4320"/>
          </w:tcPr>
          <w:p>
            <w:r>
              <w:rPr>
                <w:b/>
              </w:rPr>
            </w:r>
            <w:r>
              <w:rPr>
                <w:b/>
              </w:rPr>
              <w:t>Оценка</w:t>
            </w:r>
          </w:p>
        </w:tc>
      </w:tr>
      <w:tr>
        <w:tc>
          <w:tcPr>
            <w:tcW w:type="dxa" w:w="4320"/>
          </w:tcPr>
          <w:p>
            <w:r/>
            <w:r>
              <w:t>Сотрудники не создают скопления</w:t>
            </w:r>
          </w:p>
        </w:tc>
        <w:tc>
          <w:tcPr>
            <w:tcW w:type="dxa" w:w="4320"/>
          </w:tcPr>
          <w:p>
            <w:r/>
            <w:r>
              <w:t>Верно</w:t>
            </w:r>
          </w:p>
        </w:tc>
      </w:tr>
      <w:tr>
        <w:tc>
          <w:tcPr>
            <w:tcW w:type="dxa" w:w="4320"/>
          </w:tcPr>
          <w:p>
            <w:r/>
            <w:r>
              <w:t xml:space="preserve">Область — кадр или зоны из </w:t>
            </w:r>
            <w:r>
              <w:rPr>
                <w:rFonts w:ascii="Consolas" w:hAnsi="Consolas"/>
                <w:color w:val="A31415"/>
                <w:sz w:val="19"/>
              </w:rPr>
              <w:t>config.zone_ids</w:t>
            </w:r>
          </w:p>
        </w:tc>
        <w:tc>
          <w:tcPr>
            <w:tcW w:type="dxa" w:w="4320"/>
          </w:tcPr>
          <w:p>
            <w:r/>
            <w:r>
              <w:t>Гибко</w:t>
            </w:r>
          </w:p>
        </w:tc>
      </w:tr>
      <w:tr>
        <w:tc>
          <w:tcPr>
            <w:tcW w:type="dxa" w:w="4320"/>
          </w:tcPr>
          <w:p>
            <w:r/>
            <w:r>
              <w:t>Кулдаун по камере</w:t>
            </w:r>
          </w:p>
        </w:tc>
        <w:tc>
          <w:tcPr>
            <w:tcW w:type="dxa" w:w="4320"/>
          </w:tcPr>
          <w:p>
            <w:r/>
            <w:r>
              <w:t>Приемлемо: скопление — свойство места, не человека</w:t>
            </w:r>
          </w:p>
        </w:tc>
      </w:tr>
      <w:tr>
        <w:tc>
          <w:tcPr>
            <w:tcW w:type="dxa" w:w="4320"/>
          </w:tcPr>
          <w:p>
            <w:r/>
            <w:r>
              <w:t xml:space="preserve">Двухуровневая severity: </w:t>
            </w:r>
            <w:r>
              <w:rPr>
                <w:rFonts w:ascii="Consolas" w:hAnsi="Consolas"/>
                <w:color w:val="A31415"/>
                <w:sz w:val="19"/>
              </w:rPr>
              <w:t>warn</w:t>
            </w:r>
            <w:r>
              <w:t xml:space="preserve">, при 1.5× — </w:t>
            </w:r>
            <w:r>
              <w:rPr>
                <w:rFonts w:ascii="Consolas" w:hAnsi="Consolas"/>
                <w:color w:val="A31415"/>
                <w:sz w:val="19"/>
              </w:rPr>
              <w:t>critical</w:t>
            </w:r>
          </w:p>
        </w:tc>
        <w:tc>
          <w:tcPr>
            <w:tcW w:type="dxa" w:w="4320"/>
          </w:tcPr>
          <w:p>
            <w:r/>
            <w:r>
              <w:t>Разумно: 15 человек при пороге 10 — иная ситуация, чем 11</w:t>
            </w:r>
          </w:p>
        </w:tc>
      </w:tr>
    </w:tbl>
    <w:p>
      <w:pPr>
        <w:spacing w:after="80"/>
      </w:pPr>
    </w:p>
    <w:p>
      <w:r>
        <w:t xml:space="preserve">Замечание: кулдаун здесь </w:t>
      </w:r>
      <w:r>
        <w:rPr>
          <w:b/>
        </w:rPr>
        <w:t>по камере</w:t>
      </w:r>
      <w:r>
        <w:t>, а не по личности — в отличие от правил алертов (</w:t>
      </w:r>
      <w:r>
        <w:rPr>
          <w:color w:val="1A5FB4"/>
          <w:u w:val="single"/>
        </w:rPr>
        <w:t>08</w:t>
      </w:r>
      <w:r>
        <w:t>, 4.3). Это правильно: скопление не привязано к конкретному человеку.</w:t>
      </w:r>
    </w:p>
    <w:p>
      <w:r>
        <w:rPr>
          <w:b/>
        </w:rPr>
        <w:t>Потенциал, не использованный:</w:t>
      </w:r>
      <w:r>
        <w:t xml:space="preserve"> плагин уже умеет считать людей в зонах. Инверсия условия («менее 2 при наличии хотя бы одного») даёт модуль «работа в одиночку» для производства (</w:t>
      </w:r>
      <w:r>
        <w:rPr>
          <w:color w:val="1A5FB4"/>
          <w:u w:val="single"/>
        </w:rPr>
        <w:t>14</w:t>
      </w:r>
      <w:r>
        <w:t>, 10) — дни работы, ноль новых моделей.</w:t>
      </w:r>
    </w:p>
    <w:p>
      <w:pPr>
        <w:pBdr>
          <w:bottom w:val="single" w:sz="6" w:space="1" w:color="BBBBBB"/>
        </w:pBdr>
      </w:pPr>
    </w:p>
    <w:p>
      <w:pPr>
        <w:pStyle w:val="Heading2"/>
      </w:pPr>
      <w:r/>
      <w:r>
        <w:t>7. Перепаковка</w:t>
      </w:r>
    </w:p>
    <w:p>
      <w:r>
        <w:rPr>
          <w:rFonts w:ascii="Consolas" w:hAnsi="Consolas"/>
          <w:color w:val="A31415"/>
          <w:sz w:val="19"/>
        </w:rPr>
        <w:t>analyzer/plugins/repack.py</w:t>
      </w:r>
      <w:r>
        <w:t>.</w:t>
      </w:r>
    </w:p>
    <w:p>
      <w:pPr>
        <w:pStyle w:val="Heading3"/>
      </w:pPr>
      <w:r/>
      <w:r>
        <w:t>7.1. Эвристика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"""Heuristic MVP: a track that stays inside a `desk` zone longer than</w:t>
            </w:r>
          </w:p>
          <w:p>
            <w:pPr>
              <w:spacing w:after="0" w:before="0"/>
            </w:pPr>
            <w:r>
              <w:rPr>
                <w:rFonts w:ascii="Consolas" w:hAnsi="Consolas"/>
                <w:color w:val="1A1A1A"/>
                <w:sz w:val="18"/>
              </w:rPr>
              <w:t>min_seconds is a real interaction (a parcel handled), not a passer-by →</w:t>
            </w:r>
          </w:p>
          <w:p>
            <w:pPr>
              <w:spacing w:after="0" w:before="0"/>
            </w:pPr>
            <w:r>
              <w:rPr>
                <w:rFonts w:ascii="Consolas" w:hAnsi="Consolas"/>
                <w:color w:val="1A1A1A"/>
                <w:sz w:val="18"/>
              </w:rPr>
              <w:t>one `repack_event` per visit, re-armed once the track leaves the zone."""</w:t>
            </w:r>
          </w:p>
        </w:tc>
      </w:tr>
    </w:tbl>
    <w:p>
      <w:pPr>
        <w:spacing w:after="80"/>
      </w:pPr>
    </w:p>
    <w:p>
      <w:r>
        <w:t xml:space="preserve">Трек в зоне </w:t>
      </w:r>
      <w:r>
        <w:rPr>
          <w:rFonts w:ascii="Consolas" w:hAnsi="Consolas"/>
          <w:color w:val="A31415"/>
          <w:sz w:val="19"/>
        </w:rPr>
        <w:t>desk</w:t>
      </w:r>
      <w:r>
        <w:t xml:space="preserve"> дольше </w:t>
      </w:r>
      <w:r>
        <w:rPr>
          <w:rFonts w:ascii="Consolas" w:hAnsi="Consolas"/>
          <w:color w:val="A31415"/>
          <w:sz w:val="19"/>
        </w:rPr>
        <w:t>min_seconds</w:t>
      </w:r>
      <w:r>
        <w:t xml:space="preserve"> (8 по умолчанию) = одна выдача. Повторное срабатывание — только после выхода из зоны.</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config:</w:t>
            </w:r>
          </w:p>
          <w:p>
            <w:pPr>
              <w:spacing w:after="0" w:before="0"/>
            </w:pPr>
            <w:r>
              <w:rPr>
                <w:rFonts w:ascii="Consolas" w:hAnsi="Consolas"/>
                <w:color w:val="1A1A1A"/>
                <w:sz w:val="18"/>
              </w:rPr>
              <w:t xml:space="preserve">  min_seconds          float   dwell before it counts as a visit (default 8)</w:t>
            </w:r>
          </w:p>
          <w:p>
            <w:pPr>
              <w:spacing w:after="0" w:before="0"/>
            </w:pPr>
            <w:r>
              <w:rPr>
                <w:rFonts w:ascii="Consolas" w:hAnsi="Consolas"/>
                <w:color w:val="1A1A1A"/>
                <w:sz w:val="18"/>
              </w:rPr>
              <w:t xml:space="preserve">  zone_kinds           list    which zone kinds count (default ["desk"])</w:t>
            </w:r>
          </w:p>
          <w:p>
            <w:pPr>
              <w:spacing w:after="0" w:before="0"/>
            </w:pPr>
            <w:r>
              <w:rPr>
                <w:rFonts w:ascii="Consolas" w:hAnsi="Consolas"/>
                <w:color w:val="1A1A1A"/>
                <w:sz w:val="18"/>
              </w:rPr>
              <w:t xml:space="preserve">  require_second_person bool    only fire if &gt;= 2 people in frame (default False)</w:t>
            </w:r>
          </w:p>
        </w:tc>
      </w:tr>
    </w:tbl>
    <w:p>
      <w:pPr>
        <w:spacing w:after="80"/>
      </w:pPr>
    </w:p>
    <w:p>
      <w:pPr>
        <w:pStyle w:val="Heading3"/>
      </w:pPr>
      <w:r/>
      <w:r>
        <w:t>7.2. Честная оценка</w:t>
      </w:r>
    </w:p>
    <w:p>
      <w:r>
        <w:t xml:space="preserve">Название модуля вводит в заблуждение: </w:t>
      </w:r>
      <w:r>
        <w:rPr>
          <w:b/>
        </w:rPr>
        <w:t>он не детектирует перепаковку.</w:t>
      </w:r>
      <w:r>
        <w:t xml:space="preserve"> Он детектирует «человек задержался у стойки».</w:t>
      </w:r>
    </w:p>
    <w:p>
      <w:r>
        <w:t xml:space="preserve">Что он фактически измеряет: число взаимодействий у стойки выдачи, то есть </w:t>
      </w:r>
      <w:r>
        <w:rPr>
          <w:b/>
        </w:rPr>
        <w:t>приблизительное число выдач</w:t>
      </w:r>
      <w:r>
        <w:t>.</w:t>
      </w:r>
    </w:p>
    <w:p>
      <w:r>
        <w:t>Что он не может отличить:</w:t>
      </w:r>
    </w:p>
    <w:p>
      <w:pPr>
        <w:pStyle w:val="ListBullet"/>
      </w:pPr>
      <w:r>
        <w:t>выдачу от возврата;</w:t>
      </w:r>
    </w:p>
    <w:p>
      <w:pPr>
        <w:pStyle w:val="ListBullet"/>
      </w:pPr>
      <w:r>
        <w:t>перепаковку от консультации;</w:t>
      </w:r>
    </w:p>
    <w:p>
      <w:pPr>
        <w:pStyle w:val="ListBullet"/>
      </w:pPr>
      <w:r>
        <w:t>одну посылку от пяти;</w:t>
      </w:r>
    </w:p>
    <w:p>
      <w:pPr>
        <w:pStyle w:val="ListBullet"/>
      </w:pPr>
      <w:r>
        <w:t>клиента от курьера, привёзшего товар.</w:t>
      </w:r>
    </w:p>
    <w:p>
      <w:r>
        <w:rPr>
          <w:rFonts w:ascii="Consolas" w:hAnsi="Consolas"/>
          <w:color w:val="A31415"/>
          <w:sz w:val="19"/>
        </w:rPr>
        <w:t>require_second_person</w:t>
      </w:r>
      <w:r>
        <w:t xml:space="preserve"> — попытка отсечь случаи, когда за стойкой только сотрудник. Но при </w:t>
      </w:r>
      <w:r>
        <w:rPr>
          <w:rFonts w:ascii="Consolas" w:hAnsi="Consolas"/>
          <w:color w:val="A31415"/>
          <w:sz w:val="19"/>
        </w:rPr>
        <w:t>ignore_staff = true</w:t>
      </w:r>
      <w:r>
        <w:t xml:space="preserve"> сотрудник вообще невидим для зоны, поэтому связка требует внимания при настройке.</w:t>
      </w:r>
    </w:p>
    <w:p>
      <w:r>
        <w:rPr>
          <w:i/>
        </w:rPr>
        <w:t>Оценка:</w:t>
      </w:r>
      <w:r>
        <w:t xml:space="preserve"> эвристика приемлема для метрики «сколько выдач за день» с точностью «примерно». Она не годится для сверки с учётной системой маркетплейса.</w:t>
      </w:r>
    </w:p>
    <w:p>
      <w:pPr>
        <w:pStyle w:val="Heading3"/>
      </w:pPr>
      <w:r/>
      <w:r>
        <w:t>7.3. Путь к настоящей ценности</w:t>
      </w:r>
    </w:p>
    <w:p>
      <w:r>
        <w:t xml:space="preserve">Модуль станет содержательным при связке события с номером заказа. Это </w:t>
      </w:r>
      <w:r>
        <w:rPr>
          <w:rFonts w:ascii="Consolas" w:hAnsi="Consolas"/>
          <w:color w:val="A31415"/>
          <w:sz w:val="19"/>
        </w:rPr>
        <w:t>TODO</w:t>
      </w:r>
      <w:r>
        <w:t xml:space="preserve"> из </w:t>
      </w:r>
      <w:r>
        <w:rPr>
          <w:rFonts w:ascii="Consolas" w:hAnsi="Consolas"/>
          <w:color w:val="A31415"/>
          <w:sz w:val="19"/>
        </w:rPr>
        <w:t>shelf.py</w:t>
      </w:r>
      <w:r>
        <w:t xml:space="preserve"> — распознавание штрихкода посылки (</w:t>
      </w:r>
      <w:r>
        <w:rPr>
          <w:color w:val="1A5FB4"/>
          <w:u w:val="single"/>
        </w:rPr>
        <w:t>06</w:t>
      </w:r>
      <w:r>
        <w:t>, 7.3).</w:t>
      </w:r>
    </w:p>
    <w:p>
      <w:r>
        <w:t xml:space="preserve">Тогда </w:t>
      </w:r>
      <w:r>
        <w:rPr>
          <w:rFonts w:ascii="Consolas" w:hAnsi="Consolas"/>
          <w:color w:val="A31415"/>
          <w:sz w:val="19"/>
        </w:rPr>
        <w:t>repack_event</w:t>
      </w:r>
      <w:r>
        <w:t xml:space="preserve"> превращается из «кто-то постоял у стойки» в «посылка №12345 выдана в 14:32» — то есть в запись, сверяемую с учётной системой и пригодную для разбора претензии.</w:t>
      </w:r>
    </w:p>
    <w:p>
      <w:r>
        <w:rPr>
          <w:i/>
        </w:rPr>
        <w:t>Рекомендация:</w:t>
      </w:r>
      <w:r>
        <w:t xml:space="preserve"> распознавание штрихкода (pyzbar) — а не OCR. Маркетплейсы маркируют посылки штрихкодами и QR; штрихкод распознаётся надёжнее текста на порядок. Ограничение: код должен быть виден камере, что зависит от размещения (</w:t>
      </w:r>
      <w:r>
        <w:rPr>
          <w:color w:val="1A5FB4"/>
          <w:u w:val="single"/>
        </w:rPr>
        <w:t>05</w:t>
      </w:r>
      <w:r>
        <w:t>, 12).</w:t>
      </w:r>
    </w:p>
    <w:p>
      <w:pPr>
        <w:pBdr>
          <w:bottom w:val="single" w:sz="6" w:space="1" w:color="BBBBBB"/>
        </w:pBdr>
      </w:pPr>
    </w:p>
    <w:p>
      <w:pPr>
        <w:pStyle w:val="Heading2"/>
      </w:pPr>
      <w:r/>
      <w:r>
        <w:t>8. Контроль стеллажей</w:t>
      </w:r>
    </w:p>
    <w:p>
      <w:r>
        <w:rPr>
          <w:rFonts w:ascii="Consolas" w:hAnsi="Consolas"/>
          <w:color w:val="A31415"/>
          <w:sz w:val="19"/>
        </w:rPr>
        <w:t>analyzer/plugins/shelf.py</w:t>
      </w:r>
      <w:r>
        <w:t>. Самый нетривиальный плагин.</w:t>
      </w:r>
    </w:p>
    <w:p>
      <w:pPr>
        <w:pStyle w:val="Heading3"/>
      </w:pPr>
      <w:r/>
      <w:r>
        <w:t>8.1. Алгоритм</w:t>
      </w:r>
    </w:p>
    <w:p>
      <w:r>
        <w:t>Пиксельное сравнение области полки с эталоном: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def _signature(frame, box) -&gt; ndarray | None:</w:t>
            </w:r>
          </w:p>
          <w:p>
            <w:pPr>
              <w:spacing w:after="0" w:before="0"/>
            </w:pPr>
            <w:r>
              <w:rPr>
                <w:rFonts w:ascii="Consolas" w:hAnsi="Consolas"/>
                <w:color w:val="1A1A1A"/>
                <w:sz w:val="18"/>
              </w:rPr>
              <w:t xml:space="preserve">    crop = frame[y1:y2, x1:x2]</w:t>
            </w:r>
          </w:p>
          <w:p>
            <w:pPr>
              <w:spacing w:after="0" w:before="0"/>
            </w:pPr>
            <w:r>
              <w:rPr>
                <w:rFonts w:ascii="Consolas" w:hAnsi="Consolas"/>
                <w:color w:val="1A1A1A"/>
                <w:sz w:val="18"/>
              </w:rPr>
              <w:t xml:space="preserve">    gray = crop.mean(axis=2) if crop.ndim == 3 else crop</w:t>
            </w:r>
          </w:p>
          <w:p>
            <w:pPr>
              <w:spacing w:after="0" w:before="0"/>
            </w:pPr>
            <w:r>
              <w:rPr>
                <w:rFonts w:ascii="Consolas" w:hAnsi="Consolas"/>
                <w:color w:val="1A1A1A"/>
                <w:sz w:val="18"/>
              </w:rPr>
              <w:t xml:space="preserve">    ys = np.linspace(0, gh - 1, _SIG).astype(int)     # _SIG = 32</w:t>
            </w:r>
          </w:p>
          <w:p>
            <w:pPr>
              <w:spacing w:after="0" w:before="0"/>
            </w:pPr>
            <w:r>
              <w:rPr>
                <w:rFonts w:ascii="Consolas" w:hAnsi="Consolas"/>
                <w:color w:val="1A1A1A"/>
                <w:sz w:val="18"/>
              </w:rPr>
              <w:t xml:space="preserve">    xs = np.linspace(0, gw - 1, _SIG).astype(int)</w:t>
            </w:r>
          </w:p>
          <w:p>
            <w:pPr>
              <w:spacing w:after="0" w:before="0"/>
            </w:pPr>
            <w:r>
              <w:rPr>
                <w:rFonts w:ascii="Consolas" w:hAnsi="Consolas"/>
                <w:color w:val="1A1A1A"/>
                <w:sz w:val="18"/>
              </w:rPr>
              <w:t xml:space="preserve">    return np.asarray(gray[np.ix_(ys, xs)], dtype=np.float32)</w:t>
            </w:r>
          </w:p>
        </w:tc>
      </w:tr>
    </w:tbl>
    <w:p>
      <w:pPr>
        <w:spacing w:after="80"/>
      </w:pPr>
    </w:p>
    <w:p>
      <w:r>
        <w:t>Область полки приводится к сетке 32×32 в оттенках серого. Это «подпись» — грубое представление, устойчивое к шуму и мелким сдвигам.</w:t>
      </w:r>
    </w:p>
    <w:p>
      <w:pPr>
        <w:pStyle w:val="Heading3"/>
      </w:pPr>
      <w:r/>
      <w:r>
        <w:t>8.2. Ключевая идея: изменение засчитывается только после перекрытия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occluded = any(_overlaps(t, box) for t in ctx.tracks)</w:t>
            </w:r>
          </w:p>
          <w:p>
            <w:pPr>
              <w:spacing w:after="0" w:before="0"/>
            </w:pPr>
            <w:r>
              <w:rPr>
                <w:rFonts w:ascii="Consolas" w:hAnsi="Consolas"/>
                <w:color w:val="1A1A1A"/>
                <w:sz w:val="18"/>
              </w:rPr>
              <w:t>...</w:t>
            </w:r>
          </w:p>
          <w:p>
            <w:pPr>
              <w:spacing w:after="0" w:before="0"/>
            </w:pPr>
            <w:r>
              <w:rPr>
                <w:rFonts w:ascii="Consolas" w:hAnsi="Consolas"/>
                <w:color w:val="1A1A1A"/>
                <w:sz w:val="18"/>
              </w:rPr>
              <w:t>if occluded:</w:t>
            </w:r>
          </w:p>
          <w:p>
            <w:pPr>
              <w:spacing w:after="0" w:before="0"/>
            </w:pPr>
            <w:r>
              <w:rPr>
                <w:rFonts w:ascii="Consolas" w:hAnsi="Consolas"/>
                <w:color w:val="1A1A1A"/>
                <w:sz w:val="18"/>
              </w:rPr>
              <w:t xml:space="preserve">    st.occluded = True</w:t>
            </w:r>
          </w:p>
          <w:p>
            <w:pPr>
              <w:spacing w:after="0" w:before="0"/>
            </w:pPr>
            <w:r>
              <w:rPr>
                <w:rFonts w:ascii="Consolas" w:hAnsi="Consolas"/>
                <w:color w:val="1A1A1A"/>
                <w:sz w:val="18"/>
              </w:rPr>
              <w:t xml:space="preserve">    st.clear_since = None</w:t>
            </w:r>
          </w:p>
          <w:p>
            <w:pPr>
              <w:spacing w:after="0" w:before="0"/>
            </w:pPr>
            <w:r>
              <w:rPr>
                <w:rFonts w:ascii="Consolas" w:hAnsi="Consolas"/>
                <w:color w:val="1A1A1A"/>
                <w:sz w:val="18"/>
              </w:rPr>
              <w:t xml:space="preserve">    continue</w:t>
            </w:r>
          </w:p>
          <w:p>
            <w:pPr>
              <w:spacing w:after="0" w:before="0"/>
            </w:pPr>
            <w:r>
              <w:rPr>
                <w:rFonts w:ascii="Consolas" w:hAnsi="Consolas"/>
                <w:color w:val="1A1A1A"/>
                <w:sz w:val="18"/>
              </w:rPr>
            </w:r>
          </w:p>
          <w:p>
            <w:pPr>
              <w:spacing w:after="0" w:before="0"/>
            </w:pPr>
            <w:r>
              <w:rPr>
                <w:rFonts w:ascii="Consolas" w:hAnsi="Consolas"/>
                <w:color w:val="1A1A1A"/>
                <w:sz w:val="18"/>
              </w:rPr>
              <w:t>if st.clear_since is None:</w:t>
            </w:r>
          </w:p>
          <w:p>
            <w:pPr>
              <w:spacing w:after="0" w:before="0"/>
            </w:pPr>
            <w:r>
              <w:rPr>
                <w:rFonts w:ascii="Consolas" w:hAnsi="Consolas"/>
                <w:color w:val="1A1A1A"/>
                <w:sz w:val="18"/>
              </w:rPr>
              <w:t xml:space="preserve">    st.clear_since = ctx.ts</w:t>
            </w:r>
          </w:p>
          <w:p>
            <w:pPr>
              <w:spacing w:after="0" w:before="0"/>
            </w:pPr>
            <w:r>
              <w:rPr>
                <w:rFonts w:ascii="Consolas" w:hAnsi="Consolas"/>
                <w:color w:val="1A1A1A"/>
                <w:sz w:val="18"/>
              </w:rPr>
              <w:t>if ctx.ts - st.clear_since &lt; settle:</w:t>
            </w:r>
          </w:p>
          <w:p>
            <w:pPr>
              <w:spacing w:after="0" w:before="0"/>
            </w:pPr>
            <w:r>
              <w:rPr>
                <w:rFonts w:ascii="Consolas" w:hAnsi="Consolas"/>
                <w:color w:val="1A1A1A"/>
                <w:sz w:val="18"/>
              </w:rPr>
              <w:t xml:space="preserve">    continue</w:t>
            </w:r>
          </w:p>
          <w:p>
            <w:pPr>
              <w:spacing w:after="0" w:before="0"/>
            </w:pPr>
            <w:r>
              <w:rPr>
                <w:rFonts w:ascii="Consolas" w:hAnsi="Consolas"/>
                <w:color w:val="1A1A1A"/>
                <w:sz w:val="18"/>
              </w:rPr>
            </w:r>
          </w:p>
          <w:p>
            <w:pPr>
              <w:spacing w:after="0" w:before="0"/>
            </w:pPr>
            <w:r>
              <w:rPr>
                <w:rFonts w:ascii="Consolas" w:hAnsi="Consolas"/>
                <w:color w:val="1A1A1A"/>
                <w:sz w:val="18"/>
              </w:rPr>
              <w:t>diff = float(np.mean(np.abs(sig - st.baseline))) / 255.0</w:t>
            </w:r>
          </w:p>
          <w:p>
            <w:pPr>
              <w:spacing w:after="0" w:before="0"/>
            </w:pPr>
            <w:r>
              <w:rPr>
                <w:rFonts w:ascii="Consolas" w:hAnsi="Consolas"/>
                <w:color w:val="1A1A1A"/>
                <w:sz w:val="18"/>
              </w:rPr>
              <w:t>if st.occluded and diff &gt;= threshold:</w:t>
            </w:r>
          </w:p>
          <w:p>
            <w:pPr>
              <w:spacing w:after="0" w:before="0"/>
            </w:pPr>
            <w:r>
              <w:rPr>
                <w:rFonts w:ascii="Consolas" w:hAnsi="Consolas"/>
                <w:color w:val="1A1A1A"/>
                <w:sz w:val="18"/>
              </w:rPr>
              <w:t xml:space="preserve">    out.append(Event(type="shelf_violation", severity="warn",</w:t>
            </w:r>
          </w:p>
          <w:p>
            <w:pPr>
              <w:spacing w:after="0" w:before="0"/>
            </w:pPr>
            <w:r>
              <w:rPr>
                <w:rFonts w:ascii="Consolas" w:hAnsi="Consolas"/>
                <w:color w:val="1A1A1A"/>
                <w:sz w:val="18"/>
              </w:rPr>
              <w:t xml:space="preserve">                     meta={"change": round(diff, 4), "kind": "shelf"}))</w:t>
            </w:r>
          </w:p>
          <w:p>
            <w:pPr>
              <w:spacing w:after="0" w:before="0"/>
            </w:pPr>
            <w:r>
              <w:rPr>
                <w:rFonts w:ascii="Consolas" w:hAnsi="Consolas"/>
                <w:color w:val="1A1A1A"/>
                <w:sz w:val="18"/>
              </w:rPr>
              <w:t>st.baseline = sig     # adopt the new stable appearance either way</w:t>
            </w:r>
          </w:p>
          <w:p>
            <w:pPr>
              <w:spacing w:after="0" w:before="0"/>
            </w:pPr>
            <w:r>
              <w:rPr>
                <w:rFonts w:ascii="Consolas" w:hAnsi="Consolas"/>
                <w:color w:val="1A1A1A"/>
                <w:sz w:val="18"/>
              </w:rPr>
              <w:t>st.occluded = False</w:t>
            </w:r>
          </w:p>
        </w:tc>
      </w:tr>
    </w:tbl>
    <w:p>
      <w:pPr>
        <w:spacing w:after="80"/>
      </w:pPr>
    </w:p>
    <w:p>
      <w:r>
        <w:t>Машина состояний:</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stateDiagram-v2</w:t>
            </w:r>
          </w:p>
          <w:p>
            <w:pPr>
              <w:spacing w:after="0" w:before="0"/>
            </w:pPr>
            <w:r>
              <w:rPr>
                <w:rFonts w:ascii="Consolas" w:hAnsi="Consolas"/>
                <w:color w:val="1A1A1A"/>
                <w:sz w:val="18"/>
              </w:rPr>
              <w:t xml:space="preserve">    [*] --&gt; Эталон: первый кадр — запомнить подпись</w:t>
            </w:r>
          </w:p>
          <w:p>
            <w:pPr>
              <w:spacing w:after="0" w:before="0"/>
            </w:pPr>
            <w:r>
              <w:rPr>
                <w:rFonts w:ascii="Consolas" w:hAnsi="Consolas"/>
                <w:color w:val="1A1A1A"/>
                <w:sz w:val="18"/>
              </w:rPr>
              <w:t xml:space="preserve">    Эталон --&gt; Перекрыта: человек пересёк область полки</w:t>
            </w:r>
          </w:p>
          <w:p>
            <w:pPr>
              <w:spacing w:after="0" w:before="0"/>
            </w:pPr>
            <w:r>
              <w:rPr>
                <w:rFonts w:ascii="Consolas" w:hAnsi="Consolas"/>
                <w:color w:val="1A1A1A"/>
                <w:sz w:val="18"/>
              </w:rPr>
              <w:t xml:space="preserve">    Перекрыта --&gt; Перекрыта: человек ещё там</w:t>
            </w:r>
          </w:p>
          <w:p>
            <w:pPr>
              <w:spacing w:after="0" w:before="0"/>
            </w:pPr>
            <w:r>
              <w:rPr>
                <w:rFonts w:ascii="Consolas" w:hAnsi="Consolas"/>
                <w:color w:val="1A1A1A"/>
                <w:sz w:val="18"/>
              </w:rPr>
              <w:t xml:space="preserve">    Перекрыта --&gt; Оседание: человек ушёл, clear_since = ts</w:t>
            </w:r>
          </w:p>
          <w:p>
            <w:pPr>
              <w:spacing w:after="0" w:before="0"/>
            </w:pPr>
            <w:r>
              <w:rPr>
                <w:rFonts w:ascii="Consolas" w:hAnsi="Consolas"/>
                <w:color w:val="1A1A1A"/>
                <w:sz w:val="18"/>
              </w:rPr>
              <w:t xml:space="preserve">    Оседание --&gt; Оседание: прошло &lt; settle_seconds (1.5)</w:t>
            </w:r>
          </w:p>
          <w:p>
            <w:pPr>
              <w:spacing w:after="0" w:before="0"/>
            </w:pPr>
            <w:r>
              <w:rPr>
                <w:rFonts w:ascii="Consolas" w:hAnsi="Consolas"/>
                <w:color w:val="1A1A1A"/>
                <w:sz w:val="18"/>
              </w:rPr>
              <w:t xml:space="preserve">    Оседание --&gt; Сравнение: прошло &gt;= settle_seconds</w:t>
            </w:r>
          </w:p>
          <w:p>
            <w:pPr>
              <w:spacing w:after="0" w:before="0"/>
            </w:pPr>
            <w:r>
              <w:rPr>
                <w:rFonts w:ascii="Consolas" w:hAnsi="Consolas"/>
                <w:color w:val="1A1A1A"/>
                <w:sz w:val="18"/>
              </w:rPr>
              <w:t xml:space="preserve">    Сравнение --&gt; Нарушение: было перекрытие И diff &gt;= threshold</w:t>
            </w:r>
          </w:p>
          <w:p>
            <w:pPr>
              <w:spacing w:after="0" w:before="0"/>
            </w:pPr>
            <w:r>
              <w:rPr>
                <w:rFonts w:ascii="Consolas" w:hAnsi="Consolas"/>
                <w:color w:val="1A1A1A"/>
                <w:sz w:val="18"/>
              </w:rPr>
              <w:t xml:space="preserve">    Сравнение --&gt; Эталон: изменений нет либо не было перекрытия</w:t>
            </w:r>
          </w:p>
          <w:p>
            <w:pPr>
              <w:spacing w:after="0" w:before="0"/>
            </w:pPr>
            <w:r>
              <w:rPr>
                <w:rFonts w:ascii="Consolas" w:hAnsi="Consolas"/>
                <w:color w:val="1A1A1A"/>
                <w:sz w:val="18"/>
              </w:rPr>
              <w:t xml:space="preserve">    Нарушение --&gt; Эталон: новая подпись становится эталоном</w:t>
            </w:r>
          </w:p>
        </w:tc>
      </w:tr>
    </w:tbl>
    <w:p>
      <w:pPr>
        <w:spacing w:after="80"/>
      </w:pPr>
    </w:p>
    <w:p>
      <w:r>
        <w:t>Три решения, каждое существенно:</w:t>
      </w:r>
    </w:p>
    <w:p>
      <w:r>
        <w:rPr>
          <w:b/>
        </w:rPr>
        <w:t>1. Изменение без предшествующего перекрытия — не событие.</w:t>
      </w:r>
      <w:r>
        <w:t xml:space="preserve"> Свет изменился, солнце ушло, лампа мигнула — подпись изменилась, но человек полку не трогал. Такое изменение </w:t>
      </w:r>
      <w:r>
        <w:rPr>
          <w:b/>
        </w:rPr>
        <w:t>молча переустанавливает эталон</w:t>
      </w:r>
      <w:r>
        <w:t>. Это устраняет главный источник ложных срабатываний пиксельных методов.</w:t>
      </w:r>
    </w:p>
    <w:p>
      <w:r>
        <w:rPr>
          <w:b/>
        </w:rPr>
        <w:t>2. Оседание (`settle_seconds = 1.5`).</w:t>
      </w:r>
      <w:r>
        <w:t xml:space="preserve"> Сравнение выполняется только через 1.5 секунды после ухода человека. Иначе шлейф движения или тень засчитались бы как изменение.</w:t>
      </w:r>
    </w:p>
    <w:p>
      <w:r>
        <w:rPr>
          <w:b/>
        </w:rPr>
        <w:t>3. Эталон обновляется в любом случае.</w:t>
      </w:r>
      <w:r>
        <w:t xml:space="preserve"> Даже после нарушения новая картинка становится эталоном. Без этого одно изменение порождало бы бесконечный поток нарушений (каждый кадр отличается от старого эталона).</w:t>
      </w:r>
    </w:p>
    <w:p>
      <w:r>
        <w:t xml:space="preserve">Ограничение частоты: </w:t>
      </w:r>
      <w:r>
        <w:rPr>
          <w:rFonts w:ascii="Consolas" w:hAnsi="Consolas"/>
          <w:color w:val="A31415"/>
          <w:sz w:val="19"/>
        </w:rPr>
        <w:t>check_interval = 1.0</w:t>
      </w:r>
      <w:r>
        <w:t xml:space="preserve"> секунда на камеру — сравнение выполняется не чаще раза в секунду.</w:t>
      </w:r>
    </w:p>
    <w:p>
      <w:pPr>
        <w:pStyle w:val="Heading3"/>
      </w:pPr>
      <w:r/>
      <w:r>
        <w:t>8.3. Ограничения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Ограничение</w:t>
            </w:r>
          </w:p>
        </w:tc>
        <w:tc>
          <w:tcPr>
            <w:tcW w:type="dxa" w:w="4320"/>
          </w:tcPr>
          <w:p>
            <w:r>
              <w:rPr>
                <w:b/>
              </w:rPr>
            </w:r>
            <w:r>
              <w:rPr>
                <w:b/>
              </w:rPr>
              <w:t>Влияние</w:t>
            </w:r>
          </w:p>
        </w:tc>
      </w:tr>
      <w:tr>
        <w:tc>
          <w:tcPr>
            <w:tcW w:type="dxa" w:w="4320"/>
          </w:tcPr>
          <w:p>
            <w:r/>
            <w:r>
              <w:rPr>
                <w:b/>
              </w:rPr>
              <w:t>Камера должна быть неподвижна</w:t>
            </w:r>
          </w:p>
        </w:tc>
        <w:tc>
          <w:tcPr>
            <w:tcW w:type="dxa" w:w="4320"/>
          </w:tcPr>
          <w:p>
            <w:r/>
            <w:r>
              <w:t>Сдвиг камеры = постоянные ложные срабатывания</w:t>
            </w:r>
          </w:p>
        </w:tc>
      </w:tr>
      <w:tr>
        <w:tc>
          <w:tcPr>
            <w:tcW w:type="dxa" w:w="4320"/>
          </w:tcPr>
          <w:p>
            <w:r/>
            <w:r>
              <w:t>Не отличает «взяли» от «положили»</w:t>
            </w:r>
          </w:p>
        </w:tc>
        <w:tc>
          <w:tcPr>
            <w:tcW w:type="dxa" w:w="4320"/>
          </w:tcPr>
          <w:p>
            <w:r/>
            <w:r>
              <w:rPr>
                <w:rFonts w:ascii="Consolas" w:hAnsi="Consolas"/>
                <w:color w:val="A31415"/>
                <w:sz w:val="19"/>
              </w:rPr>
              <w:t>diff</w:t>
            </w:r>
            <w:r>
              <w:t xml:space="preserve"> — модуль разницы</w:t>
            </w:r>
          </w:p>
        </w:tc>
      </w:tr>
      <w:tr>
        <w:tc>
          <w:tcPr>
            <w:tcW w:type="dxa" w:w="4320"/>
          </w:tcPr>
          <w:p>
            <w:r/>
            <w:r>
              <w:t>Не знает, что именно изменилось</w:t>
            </w:r>
          </w:p>
        </w:tc>
        <w:tc>
          <w:tcPr>
            <w:tcW w:type="dxa" w:w="4320"/>
          </w:tcPr>
          <w:p>
            <w:r/>
            <w:r>
              <w:rPr>
                <w:rFonts w:ascii="Consolas" w:hAnsi="Consolas"/>
                <w:color w:val="A31415"/>
                <w:sz w:val="19"/>
              </w:rPr>
              <w:t>meta.change</w:t>
            </w:r>
            <w:r>
              <w:t xml:space="preserve"> — число, не смысл</w:t>
            </w:r>
          </w:p>
        </w:tc>
      </w:tr>
      <w:tr>
        <w:tc>
          <w:tcPr>
            <w:tcW w:type="dxa" w:w="4320"/>
          </w:tcPr>
          <w:p>
            <w:r/>
            <w:r>
              <w:t>Не знает, кто это сделал</w:t>
            </w:r>
          </w:p>
        </w:tc>
        <w:tc>
          <w:tcPr>
            <w:tcW w:type="dxa" w:w="4320"/>
          </w:tcPr>
          <w:p>
            <w:r/>
            <w:r>
              <w:t>Перекрытие фиксируется, личность — нет</w:t>
            </w:r>
          </w:p>
        </w:tc>
      </w:tr>
      <w:tr>
        <w:tc>
          <w:tcPr>
            <w:tcW w:type="dxa" w:w="4320"/>
          </w:tcPr>
          <w:p>
            <w:r/>
            <w:r>
              <w:t>Эталон сбрасывается при перезапуске</w:t>
            </w:r>
          </w:p>
        </w:tc>
        <w:tc>
          <w:tcPr>
            <w:tcW w:type="dxa" w:w="4320"/>
          </w:tcPr>
          <w:p>
            <w:r/>
            <w:r>
              <w:t>Первый кадр после старта становится эталоном</w:t>
            </w:r>
          </w:p>
        </w:tc>
      </w:tr>
    </w:tbl>
    <w:p>
      <w:pPr>
        <w:spacing w:after="80"/>
      </w:pPr>
    </w:p>
    <w:p>
      <w:r>
        <w:t>Первое ограничение критично и должно быть в инструкции по монтажу: камера над стеллажами, установленная на кронштейне, который качается от сквозняка, сделает модуль неработоспособным (</w:t>
      </w:r>
      <w:r>
        <w:rPr>
          <w:color w:val="1A5FB4"/>
          <w:u w:val="single"/>
        </w:rPr>
        <w:t>05</w:t>
      </w:r>
      <w:r>
        <w:t>, 12).</w:t>
      </w:r>
    </w:p>
    <w:p>
      <w:pPr>
        <w:pStyle w:val="Heading3"/>
      </w:pPr>
      <w:r/>
      <w:r>
        <w:t>8.4. Недоиспользованные данные</w:t>
      </w:r>
    </w:p>
    <w:p>
      <w:r>
        <w:t xml:space="preserve">Плагин </w:t>
      </w:r>
      <w:r>
        <w:rPr>
          <w:b/>
        </w:rPr>
        <w:t>знает, кто перекрывал полку</w:t>
      </w:r>
      <w:r>
        <w:t xml:space="preserve"> — </w:t>
      </w:r>
      <w:r>
        <w:rPr>
          <w:rFonts w:ascii="Consolas" w:hAnsi="Consolas"/>
          <w:color w:val="A31415"/>
          <w:sz w:val="19"/>
        </w:rPr>
        <w:t>ctx.tracks</w:t>
      </w:r>
      <w:r>
        <w:t xml:space="preserve"> содержит </w:t>
      </w:r>
      <w:r>
        <w:rPr>
          <w:rFonts w:ascii="Consolas" w:hAnsi="Consolas"/>
          <w:color w:val="A31415"/>
          <w:sz w:val="19"/>
        </w:rPr>
        <w:t>global_id</w:t>
      </w:r>
      <w:r>
        <w:t xml:space="preserve"> и </w:t>
      </w:r>
      <w:r>
        <w:rPr>
          <w:rFonts w:ascii="Consolas" w:hAnsi="Consolas"/>
          <w:color w:val="A31415"/>
          <w:sz w:val="19"/>
        </w:rPr>
        <w:t>staff</w:t>
      </w:r>
      <w:r>
        <w:t xml:space="preserve">. Но в событие эта информация не попадает: </w:t>
      </w:r>
      <w:r>
        <w:rPr>
          <w:rFonts w:ascii="Consolas" w:hAnsi="Consolas"/>
          <w:color w:val="A31415"/>
          <w:sz w:val="19"/>
        </w:rPr>
        <w:t>meta</w:t>
      </w:r>
      <w:r>
        <w:t xml:space="preserve"> содержит только </w:t>
      </w:r>
      <w:r>
        <w:rPr>
          <w:rFonts w:ascii="Consolas" w:hAnsi="Consolas"/>
          <w:color w:val="A31415"/>
          <w:sz w:val="19"/>
        </w:rPr>
        <w:t>change</w:t>
      </w:r>
      <w:r>
        <w:t xml:space="preserve"> и </w:t>
      </w:r>
      <w:r>
        <w:rPr>
          <w:rFonts w:ascii="Consolas" w:hAnsi="Consolas"/>
          <w:color w:val="A31415"/>
          <w:sz w:val="19"/>
        </w:rPr>
        <w:t>kind</w:t>
      </w:r>
      <w:r>
        <w:t>.</w:t>
      </w:r>
    </w:p>
    <w:p>
      <w:r>
        <w:rPr>
          <w:i/>
        </w:rPr>
        <w:t>Рекомендация:</w:t>
      </w:r>
      <w:r>
        <w:t xml:space="preserve"> добавить в </w:t>
      </w:r>
      <w:r>
        <w:rPr>
          <w:rFonts w:ascii="Consolas" w:hAnsi="Consolas"/>
          <w:color w:val="A31415"/>
          <w:sz w:val="19"/>
        </w:rPr>
        <w:t>meta</w:t>
      </w:r>
      <w:r>
        <w:t xml:space="preserve"> идентификаторы треков, перекрывавших полку до изменения, и флаг </w:t>
      </w:r>
      <w:r>
        <w:rPr>
          <w:rFonts w:ascii="Consolas" w:hAnsi="Consolas"/>
          <w:color w:val="A31415"/>
          <w:sz w:val="19"/>
        </w:rPr>
        <w:t>staff</w:t>
      </w:r>
      <w:r>
        <w:t xml:space="preserve">. Тогда </w:t>
      </w:r>
      <w:r>
        <w:rPr>
          <w:rFonts w:ascii="Consolas" w:hAnsi="Consolas"/>
          <w:color w:val="A31415"/>
          <w:sz w:val="19"/>
        </w:rPr>
        <w:t>shelf_violation</w:t>
      </w:r>
      <w:r>
        <w:t xml:space="preserve"> отвечает на вопрос «кто взял», а не только «что-то изменилось». Это превращает модуль из индикатора в инструмент разбора.</w:t>
      </w:r>
    </w:p>
    <w:p>
      <w:r>
        <w:t xml:space="preserve">Реализация: сохранять в </w:t>
      </w:r>
      <w:r>
        <w:rPr>
          <w:rFonts w:ascii="Consolas" w:hAnsi="Consolas"/>
          <w:color w:val="A31415"/>
          <w:sz w:val="19"/>
        </w:rPr>
        <w:t>_ShelfState</w:t>
      </w:r>
      <w:r>
        <w:t xml:space="preserve"> идентификаторы последних перекрывавших. Изменение локальное — десятки строк.</w:t>
      </w:r>
    </w:p>
    <w:p>
      <w:r>
        <w:rPr>
          <w:i/>
        </w:rPr>
        <w:t>Дополнительно:</w:t>
      </w:r>
      <w:r>
        <w:t xml:space="preserve"> сегодня </w:t>
      </w:r>
      <w:r>
        <w:rPr>
          <w:rFonts w:ascii="Consolas" w:hAnsi="Consolas"/>
          <w:color w:val="A31415"/>
          <w:sz w:val="19"/>
        </w:rPr>
        <w:t>shelf_violation</w:t>
      </w:r>
      <w:r>
        <w:t xml:space="preserve"> порождается и когда полку тронул сотрудник (штатная работа), и когда посетитель. Это </w:t>
      </w:r>
      <w:r>
        <w:rPr>
          <w:b/>
        </w:rPr>
        <w:t>основной источник шума</w:t>
      </w:r>
      <w:r>
        <w:t xml:space="preserve"> модуля: сотрудник раскладывает посылки весь день. Флаг </w:t>
      </w:r>
      <w:r>
        <w:rPr>
          <w:rFonts w:ascii="Consolas" w:hAnsi="Consolas"/>
          <w:color w:val="A31415"/>
          <w:sz w:val="19"/>
        </w:rPr>
        <w:t>staff</w:t>
      </w:r>
      <w:r>
        <w:t xml:space="preserve"> в </w:t>
      </w:r>
      <w:r>
        <w:rPr>
          <w:rFonts w:ascii="Consolas" w:hAnsi="Consolas"/>
          <w:color w:val="A31415"/>
          <w:sz w:val="19"/>
        </w:rPr>
        <w:t>meta</w:t>
      </w:r>
      <w:r>
        <w:t xml:space="preserve"> позволил бы фильтровать это правилом, а </w:t>
      </w:r>
      <w:r>
        <w:rPr>
          <w:rFonts w:ascii="Consolas" w:hAnsi="Consolas"/>
          <w:color w:val="A31415"/>
          <w:sz w:val="19"/>
        </w:rPr>
        <w:t>zone.config.ignore_staff</w:t>
      </w:r>
      <w:r>
        <w:t xml:space="preserve"> здесь не действует — плагин работает вне зонного движка.</w:t>
      </w:r>
    </w:p>
    <w:p>
      <w:r>
        <w:t>Это, вероятно, самый значимый практический дефект модуля.</w:t>
      </w:r>
    </w:p>
    <w:p>
      <w:pPr>
        <w:pBdr>
          <w:bottom w:val="single" w:sz="6" w:space="1" w:color="BBBBBB"/>
        </w:pBdr>
      </w:pPr>
    </w:p>
    <w:p>
      <w:pPr>
        <w:pStyle w:val="Heading2"/>
      </w:pPr>
      <w:r/>
      <w:r>
        <w:t xml:space="preserve">9. Выявление злоупотреблений </w:t>
      </w:r>
      <w:r>
        <w:rPr>
          <w:b/>
        </w:rPr>
        <w:t>[План]</w:t>
      </w:r>
    </w:p>
    <w:p>
      <w:pPr>
        <w:pStyle w:val="Heading3"/>
      </w:pPr>
      <w:r/>
      <w:r>
        <w:t>9.1. Постановка</w:t>
      </w:r>
    </w:p>
    <w:p>
      <w:r>
        <w:t xml:space="preserve">Модуль в </w:t>
      </w:r>
      <w:r>
        <w:rPr>
          <w:rFonts w:ascii="Consolas" w:hAnsi="Consolas"/>
          <w:color w:val="A31415"/>
          <w:sz w:val="19"/>
        </w:rPr>
        <w:t>doc.md</w:t>
      </w:r>
      <w:r>
        <w:t xml:space="preserve"> назван «Fraud detection». Требуется точность формулировок: платформа не может доказать хищение. Она может </w:t>
      </w:r>
      <w:r>
        <w:rPr>
          <w:b/>
        </w:rPr>
        <w:t>зафиксировать аномалию для разбора человеком</w:t>
      </w:r>
      <w:r>
        <w:t>.</w:t>
      </w:r>
    </w:p>
    <w:p>
      <w:r>
        <w:t>Реалистичные сценарии: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Сценарий</w:t>
            </w:r>
          </w:p>
        </w:tc>
        <w:tc>
          <w:tcPr>
            <w:tcW w:type="dxa" w:w="2880"/>
          </w:tcPr>
          <w:p>
            <w:r>
              <w:rPr>
                <w:b/>
              </w:rPr>
            </w:r>
            <w:r>
              <w:rPr>
                <w:b/>
              </w:rPr>
              <w:t>Реализуемость</w:t>
            </w:r>
          </w:p>
        </w:tc>
        <w:tc>
          <w:tcPr>
            <w:tcW w:type="dxa" w:w="2880"/>
          </w:tcPr>
          <w:p>
            <w:r>
              <w:rPr>
                <w:b/>
              </w:rPr>
            </w:r>
            <w:r>
              <w:rPr>
                <w:b/>
              </w:rPr>
              <w:t>На чём</w:t>
            </w:r>
          </w:p>
        </w:tc>
      </w:tr>
      <w:tr>
        <w:tc>
          <w:tcPr>
            <w:tcW w:type="dxa" w:w="2880"/>
          </w:tcPr>
          <w:p>
            <w:r/>
            <w:r>
              <w:t>Взаимодействие со стеллажом вне рабочего времени</w:t>
            </w:r>
          </w:p>
        </w:tc>
        <w:tc>
          <w:tcPr>
            <w:tcW w:type="dxa" w:w="2880"/>
          </w:tcPr>
          <w:p>
            <w:r/>
            <w:r>
              <w:rPr>
                <w:b/>
              </w:rPr>
              <w:t>Высокая</w:t>
            </w:r>
          </w:p>
        </w:tc>
        <w:tc>
          <w:tcPr>
            <w:tcW w:type="dxa" w:w="2880"/>
          </w:tcPr>
          <w:p>
            <w:r/>
            <w:r>
              <w:rPr>
                <w:rFonts w:ascii="Consolas" w:hAnsi="Consolas"/>
                <w:color w:val="A31415"/>
                <w:sz w:val="19"/>
              </w:rPr>
              <w:t>shelf_violation</w:t>
            </w:r>
            <w:r>
              <w:t xml:space="preserve"> + расписание зоны — </w:t>
            </w:r>
            <w:r>
              <w:rPr>
                <w:b/>
              </w:rPr>
              <w:t>почти готово</w:t>
            </w:r>
          </w:p>
        </w:tc>
      </w:tr>
      <w:tr>
        <w:tc>
          <w:tcPr>
            <w:tcW w:type="dxa" w:w="2880"/>
          </w:tcPr>
          <w:p>
            <w:r/>
            <w:r>
              <w:t>Выдача без посетителя (сотрудник один у стойки)</w:t>
            </w:r>
          </w:p>
        </w:tc>
        <w:tc>
          <w:tcPr>
            <w:tcW w:type="dxa" w:w="2880"/>
          </w:tcPr>
          <w:p>
            <w:r/>
            <w:r>
              <w:rPr>
                <w:b/>
              </w:rPr>
              <w:t>Высокая</w:t>
            </w:r>
          </w:p>
        </w:tc>
        <w:tc>
          <w:tcPr>
            <w:tcW w:type="dxa" w:w="2880"/>
          </w:tcPr>
          <w:p>
            <w:r/>
            <w:r>
              <w:rPr>
                <w:rFonts w:ascii="Consolas" w:hAnsi="Consolas"/>
                <w:color w:val="A31415"/>
                <w:sz w:val="19"/>
              </w:rPr>
              <w:t>repack_event</w:t>
            </w:r>
            <w:r>
              <w:t xml:space="preserve"> + счёт людей — </w:t>
            </w:r>
            <w:r>
              <w:rPr>
                <w:b/>
              </w:rPr>
              <w:t>почти готово</w:t>
            </w:r>
          </w:p>
        </w:tc>
      </w:tr>
      <w:tr>
        <w:tc>
          <w:tcPr>
            <w:tcW w:type="dxa" w:w="2880"/>
          </w:tcPr>
          <w:p>
            <w:r/>
            <w:r>
              <w:t>Посылка исчезла без выдачи</w:t>
            </w:r>
          </w:p>
        </w:tc>
        <w:tc>
          <w:tcPr>
            <w:tcW w:type="dxa" w:w="2880"/>
          </w:tcPr>
          <w:p>
            <w:r/>
            <w:r>
              <w:t>Средняя</w:t>
            </w:r>
          </w:p>
        </w:tc>
        <w:tc>
          <w:tcPr>
            <w:tcW w:type="dxa" w:w="2880"/>
          </w:tcPr>
          <w:p>
            <w:r/>
            <w:r>
              <w:rPr>
                <w:rFonts w:ascii="Consolas" w:hAnsi="Consolas"/>
                <w:color w:val="A31415"/>
                <w:sz w:val="19"/>
              </w:rPr>
              <w:t>shelf_violation</w:t>
            </w:r>
            <w:r>
              <w:t xml:space="preserve"> без </w:t>
            </w:r>
            <w:r>
              <w:rPr>
                <w:rFonts w:ascii="Consolas" w:hAnsi="Consolas"/>
                <w:color w:val="A31415"/>
                <w:sz w:val="19"/>
              </w:rPr>
              <w:t>repack_event</w:t>
            </w:r>
            <w:r>
              <w:t xml:space="preserve"> в окне</w:t>
            </w:r>
          </w:p>
        </w:tc>
      </w:tr>
      <w:tr>
        <w:tc>
          <w:tcPr>
            <w:tcW w:type="dxa" w:w="2880"/>
          </w:tcPr>
          <w:p>
            <w:r/>
            <w:r>
              <w:t>Человек в зоне хранения ночью</w:t>
            </w:r>
          </w:p>
        </w:tc>
        <w:tc>
          <w:tcPr>
            <w:tcW w:type="dxa" w:w="2880"/>
          </w:tcPr>
          <w:p>
            <w:r/>
            <w:r>
              <w:rPr>
                <w:b/>
              </w:rPr>
              <w:t>Высокая</w:t>
            </w:r>
          </w:p>
        </w:tc>
        <w:tc>
          <w:tcPr>
            <w:tcW w:type="dxa" w:w="2880"/>
          </w:tcPr>
          <w:p>
            <w:r/>
            <w:r>
              <w:rPr>
                <w:rFonts w:ascii="Consolas" w:hAnsi="Consolas"/>
                <w:color w:val="A31415"/>
                <w:sz w:val="19"/>
              </w:rPr>
              <w:t>forbidden</w:t>
            </w:r>
            <w:r>
              <w:t xml:space="preserve"> + расписание — </w:t>
            </w:r>
            <w:r>
              <w:rPr>
                <w:b/>
              </w:rPr>
              <w:t>готово</w:t>
            </w:r>
          </w:p>
        </w:tc>
      </w:tr>
      <w:tr>
        <w:tc>
          <w:tcPr>
            <w:tcW w:type="dxa" w:w="2880"/>
          </w:tcPr>
          <w:p>
            <w:r/>
            <w:r>
              <w:t>Вынос посылки мимо стойки</w:t>
            </w:r>
          </w:p>
        </w:tc>
        <w:tc>
          <w:tcPr>
            <w:tcW w:type="dxa" w:w="2880"/>
          </w:tcPr>
          <w:p>
            <w:r/>
            <w:r>
              <w:t>Низкая</w:t>
            </w:r>
          </w:p>
        </w:tc>
        <w:tc>
          <w:tcPr>
            <w:tcW w:type="dxa" w:w="2880"/>
          </w:tcPr>
          <w:p>
            <w:r/>
            <w:r>
              <w:t>Требует детекции предмета в руках</w:t>
            </w:r>
          </w:p>
        </w:tc>
      </w:tr>
      <w:tr>
        <w:tc>
          <w:tcPr>
            <w:tcW w:type="dxa" w:w="2880"/>
          </w:tcPr>
          <w:p>
            <w:r/>
            <w:r>
              <w:t>Сверка выдач с учётной системой</w:t>
            </w:r>
          </w:p>
        </w:tc>
        <w:tc>
          <w:tcPr>
            <w:tcW w:type="dxa" w:w="2880"/>
          </w:tcPr>
          <w:p>
            <w:r/>
            <w:r>
              <w:rPr>
                <w:b/>
              </w:rPr>
              <w:t>Высокая ценность</w:t>
            </w:r>
          </w:p>
        </w:tc>
        <w:tc>
          <w:tcPr>
            <w:tcW w:type="dxa" w:w="2880"/>
          </w:tcPr>
          <w:p>
            <w:r/>
            <w:r>
              <w:t>Требует штрихкода + интеграции</w:t>
            </w:r>
          </w:p>
        </w:tc>
      </w:tr>
    </w:tbl>
    <w:p>
      <w:pPr>
        <w:spacing w:after="80"/>
      </w:pPr>
    </w:p>
    <w:p>
      <w:r>
        <w:t xml:space="preserve">Первые четыре реализуются </w:t>
      </w:r>
      <w:r>
        <w:rPr>
          <w:b/>
        </w:rPr>
        <w:t>комбинацией существующих механизмов</w:t>
      </w:r>
      <w:r>
        <w:t>, без новых моделей. Это самый недооценённый факт документа.</w:t>
      </w:r>
    </w:p>
    <w:p>
      <w:pPr>
        <w:pStyle w:val="Heading3"/>
      </w:pPr>
      <w:r/>
      <w:r>
        <w:t>9.2. Почему это не реализовано</w:t>
      </w:r>
    </w:p>
    <w:p>
      <w:r>
        <w:t xml:space="preserve">Не хватает не детекции, а </w:t>
      </w:r>
      <w:r>
        <w:rPr>
          <w:b/>
        </w:rPr>
        <w:t>корреляции событий</w:t>
      </w:r>
      <w:r>
        <w:t>: «</w:t>
      </w:r>
      <w:r>
        <w:rPr>
          <w:rFonts w:ascii="Consolas" w:hAnsi="Consolas"/>
          <w:color w:val="A31415"/>
          <w:sz w:val="19"/>
        </w:rPr>
        <w:t>shelf_violation</w:t>
      </w:r>
      <w:r>
        <w:t xml:space="preserve"> был, а </w:t>
      </w:r>
      <w:r>
        <w:rPr>
          <w:rFonts w:ascii="Consolas" w:hAnsi="Consolas"/>
          <w:color w:val="A31415"/>
          <w:sz w:val="19"/>
        </w:rPr>
        <w:t>repack_event</w:t>
      </w:r>
      <w:r>
        <w:t xml:space="preserve"> в течение 5 минут не было» — это правило по нескольким событиям, а движок правил работает по одному (</w:t>
      </w:r>
      <w:r>
        <w:rPr>
          <w:color w:val="1A5FB4"/>
          <w:u w:val="single"/>
        </w:rPr>
        <w:t>08</w:t>
      </w:r>
      <w:r>
        <w:t>, 7.4).</w:t>
      </w:r>
    </w:p>
    <w:p>
      <w:r>
        <w:rPr>
          <w:i/>
        </w:rPr>
        <w:t>Рекомендация:</w:t>
      </w:r>
      <w:r>
        <w:t xml:space="preserve"> реализовать корреляцию как отдельный периодический воркер, а не расширение </w:t>
      </w:r>
      <w:r>
        <w:rPr>
          <w:rFonts w:ascii="Consolas" w:hAnsi="Consolas"/>
          <w:color w:val="A31415"/>
          <w:sz w:val="19"/>
        </w:rPr>
        <w:t>alert_rule</w:t>
      </w:r>
      <w:r>
        <w:t>. Он опрашивает события за окно и ищет комбинации. Это тот же механизм, что нужен для правил по агрегату и ежедневной сводки, — одна работа, три результата.</w:t>
      </w:r>
    </w:p>
    <w:p>
      <w:pPr>
        <w:pStyle w:val="Heading3"/>
      </w:pPr>
      <w:r/>
      <w:r>
        <w:t>9.3. Граница ответственности</w:t>
      </w:r>
    </w:p>
    <w:p>
      <w:r>
        <w:t>Событие «аномалия» не является обвинением. Формулировки в интерфейсе и уведомлениях должны это отражать: «нестандартная активность у стеллажа в 03:14» вместо «кража».</w:t>
      </w:r>
    </w:p>
    <w:p>
      <w:r>
        <w:t>Обоснование не только этическое: ложное обвинение сотрудника разрушает отношения владельца с персоналом и приводит к отказу от системы. Позиционирование «повод посмотреть запись» безопасно и полезно.</w:t>
      </w:r>
    </w:p>
    <w:p>
      <w:pPr>
        <w:pBdr>
          <w:bottom w:val="single" w:sz="6" w:space="1" w:color="BBBBBB"/>
        </w:pBdr>
      </w:pPr>
    </w:p>
    <w:p>
      <w:pPr>
        <w:pStyle w:val="Heading2"/>
      </w:pPr>
      <w:r/>
      <w:r>
        <w:t xml:space="preserve">10. Тепловые карты </w:t>
      </w:r>
      <w:r>
        <w:rPr>
          <w:b/>
        </w:rPr>
        <w:t>[План]</w:t>
      </w:r>
    </w:p>
    <w:p>
      <w:r>
        <w:t xml:space="preserve">Пункт 5 блока B из </w:t>
      </w:r>
      <w:r>
        <w:rPr>
          <w:rFonts w:ascii="Consolas" w:hAnsi="Consolas"/>
          <w:color w:val="A31415"/>
          <w:sz w:val="19"/>
        </w:rPr>
        <w:t>PLAN.md</w:t>
      </w:r>
      <w:r>
        <w:t xml:space="preserve">. </w:t>
      </w:r>
      <w:r>
        <w:rPr>
          <w:b/>
        </w:rPr>
        <w:t>Лучший кандидат на ближайшую реализацию среди всех модулей.</w:t>
      </w:r>
    </w:p>
    <w:p>
      <w:pPr>
        <w:pStyle w:val="Heading3"/>
      </w:pPr>
      <w:r/>
      <w:r>
        <w:t>10.1. Почему</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Свойство</w:t>
            </w:r>
          </w:p>
        </w:tc>
        <w:tc>
          <w:tcPr>
            <w:tcW w:type="dxa" w:w="4320"/>
          </w:tcPr>
          <w:p>
            <w:r>
              <w:rPr>
                <w:b/>
              </w:rPr>
            </w:r>
            <w:r>
              <w:rPr>
                <w:b/>
              </w:rPr>
              <w:t>Оценка</w:t>
            </w:r>
          </w:p>
        </w:tc>
      </w:tr>
      <w:tr>
        <w:tc>
          <w:tcPr>
            <w:tcW w:type="dxa" w:w="4320"/>
          </w:tcPr>
          <w:p>
            <w:r/>
            <w:r>
              <w:t>Новые модели</w:t>
            </w:r>
          </w:p>
        </w:tc>
        <w:tc>
          <w:tcPr>
            <w:tcW w:type="dxa" w:w="4320"/>
          </w:tcPr>
          <w:p>
            <w:r/>
            <w:r>
              <w:rPr>
                <w:b/>
              </w:rPr>
              <w:t>Не нужны</w:t>
            </w:r>
          </w:p>
        </w:tc>
      </w:tr>
      <w:tr>
        <w:tc>
          <w:tcPr>
            <w:tcW w:type="dxa" w:w="4320"/>
          </w:tcPr>
          <w:p>
            <w:r/>
            <w:r>
              <w:t>Новые данные</w:t>
            </w:r>
          </w:p>
        </w:tc>
        <w:tc>
          <w:tcPr>
            <w:tcW w:type="dxa" w:w="4320"/>
          </w:tcPr>
          <w:p>
            <w:r/>
            <w:r>
              <w:rPr>
                <w:b/>
              </w:rPr>
              <w:t>Не нужны</w:t>
            </w:r>
            <w:r>
              <w:t xml:space="preserve">: </w:t>
            </w:r>
            <w:r>
              <w:rPr>
                <w:rFonts w:ascii="Consolas" w:hAnsi="Consolas"/>
                <w:color w:val="A31415"/>
                <w:sz w:val="19"/>
              </w:rPr>
              <w:t>center_norm</w:t>
            </w:r>
            <w:r>
              <w:t xml:space="preserve"> уже вычисляется на каждом кадре</w:t>
            </w:r>
          </w:p>
        </w:tc>
      </w:tr>
      <w:tr>
        <w:tc>
          <w:tcPr>
            <w:tcW w:type="dxa" w:w="4320"/>
          </w:tcPr>
          <w:p>
            <w:r/>
            <w:r>
              <w:t>Ценность на демонстрации</w:t>
            </w:r>
          </w:p>
        </w:tc>
        <w:tc>
          <w:tcPr>
            <w:tcW w:type="dxa" w:w="4320"/>
          </w:tcPr>
          <w:p>
            <w:r/>
            <w:r>
              <w:rPr>
                <w:b/>
              </w:rPr>
              <w:t>Высокая</w:t>
            </w:r>
            <w:r>
              <w:t>: наглядно, эффектно</w:t>
            </w:r>
          </w:p>
        </w:tc>
      </w:tr>
      <w:tr>
        <w:tc>
          <w:tcPr>
            <w:tcW w:type="dxa" w:w="4320"/>
          </w:tcPr>
          <w:p>
            <w:r/>
            <w:r>
              <w:t>Ценность для владельца</w:t>
            </w:r>
          </w:p>
        </w:tc>
        <w:tc>
          <w:tcPr>
            <w:tcW w:type="dxa" w:w="4320"/>
          </w:tcPr>
          <w:p>
            <w:r/>
            <w:r>
              <w:t>Средняя: где скапливаются люди, мёртвые зоны</w:t>
            </w:r>
          </w:p>
        </w:tc>
      </w:tr>
      <w:tr>
        <w:tc>
          <w:tcPr>
            <w:tcW w:type="dxa" w:w="4320"/>
          </w:tcPr>
          <w:p>
            <w:r/>
            <w:r>
              <w:t>Закрывает пункт каталога</w:t>
            </w:r>
          </w:p>
        </w:tc>
        <w:tc>
          <w:tcPr>
            <w:tcW w:type="dxa" w:w="4320"/>
          </w:tcPr>
          <w:p>
            <w:r/>
            <w:r>
              <w:t>Да (</w:t>
            </w:r>
            <w:r>
              <w:rPr>
                <w:rFonts w:ascii="Consolas" w:hAnsi="Consolas"/>
                <w:color w:val="A31415"/>
                <w:sz w:val="19"/>
              </w:rPr>
              <w:t>heatmap</w:t>
            </w:r>
            <w:r>
              <w:t xml:space="preserve"> в разработке)</w:t>
            </w:r>
          </w:p>
        </w:tc>
      </w:tr>
    </w:tbl>
    <w:p>
      <w:pPr>
        <w:spacing w:after="80"/>
      </w:pPr>
    </w:p>
    <w:p>
      <w:pPr>
        <w:pStyle w:val="Heading3"/>
      </w:pPr>
      <w:r/>
      <w:r>
        <w:t>10.2. Реализация</w:t>
      </w:r>
    </w:p>
    <w:p>
      <w:r>
        <w:t xml:space="preserve">Замысел из </w:t>
      </w:r>
      <w:r>
        <w:rPr>
          <w:rFonts w:ascii="Consolas" w:hAnsi="Consolas"/>
          <w:color w:val="A31415"/>
          <w:sz w:val="19"/>
        </w:rPr>
        <w:t>PLAN.md</w:t>
      </w:r>
      <w:r>
        <w:t>: накопление центров треков в Redis (сетка 32×18, по часам), наложение на кадр.</w:t>
      </w:r>
    </w:p>
    <w:p>
      <w:r>
        <w:rPr>
          <w:i/>
        </w:rPr>
        <w:t>Рекомендация:</w:t>
      </w:r>
      <w:r>
        <w:t xml:space="preserve"> реализовать </w:t>
      </w:r>
      <w:r>
        <w:rPr>
          <w:b/>
        </w:rPr>
        <w:t>как потребителя стрима `track_events`</w:t>
      </w:r>
      <w:r>
        <w:t>, а не как плагин анализатора.</w:t>
      </w:r>
    </w:p>
    <w:p>
      <w:r>
        <w:t>Обоснование:</w:t>
      </w:r>
    </w:p>
    <w:p>
      <w:pPr>
        <w:pStyle w:val="ListNumber"/>
      </w:pPr>
      <w:r>
        <w:t xml:space="preserve">Стрим </w:t>
      </w:r>
      <w:r>
        <w:rPr>
          <w:rFonts w:ascii="Consolas" w:hAnsi="Consolas"/>
          <w:color w:val="A31415"/>
          <w:sz w:val="19"/>
        </w:rPr>
        <w:t>track_events</w:t>
      </w:r>
      <w:r>
        <w:t xml:space="preserve"> </w:t>
      </w:r>
      <w:r>
        <w:rPr>
          <w:b/>
        </w:rPr>
        <w:t>сегодня никем не читается</w:t>
      </w:r>
      <w:r>
        <w:t xml:space="preserve"> (</w:t>
      </w:r>
      <w:r>
        <w:rPr>
          <w:color w:val="1A5FB4"/>
          <w:u w:val="single"/>
        </w:rPr>
        <w:t>01</w:t>
      </w:r>
      <w:r>
        <w:t>, 9.1) — он содержит ровно нужные данные (</w:t>
      </w:r>
      <w:r>
        <w:rPr>
          <w:rFonts w:ascii="Consolas" w:hAnsi="Consolas"/>
          <w:color w:val="A31415"/>
          <w:sz w:val="19"/>
        </w:rPr>
        <w:t>bbox</w:t>
      </w:r>
      <w:r>
        <w:t xml:space="preserve">, </w:t>
      </w:r>
      <w:r>
        <w:rPr>
          <w:rFonts w:ascii="Consolas" w:hAnsi="Consolas"/>
          <w:color w:val="A31415"/>
          <w:sz w:val="19"/>
        </w:rPr>
        <w:t>camera_id</w:t>
      </w:r>
      <w:r>
        <w:t xml:space="preserve">, </w:t>
      </w:r>
      <w:r>
        <w:rPr>
          <w:rFonts w:ascii="Consolas" w:hAnsi="Consolas"/>
          <w:color w:val="A31415"/>
          <w:sz w:val="19"/>
        </w:rPr>
        <w:t>ts</w:t>
      </w:r>
      <w:r>
        <w:t>) и ограничен по длине.</w:t>
      </w:r>
    </w:p>
    <w:p>
      <w:pPr>
        <w:pStyle w:val="ListNumber"/>
      </w:pPr>
      <w:r>
        <w:t>Это даёт стриму назначение и снимает вопрос о его отключении.</w:t>
      </w:r>
    </w:p>
    <w:p>
      <w:pPr>
        <w:pStyle w:val="ListNumber"/>
      </w:pPr>
      <w:r>
        <w:t>Агрегация выносится из горячего пути анализатора.</w:t>
      </w:r>
    </w:p>
    <w:p>
      <w:pPr>
        <w:pStyle w:val="ListNumber"/>
      </w:pPr>
      <w:r>
        <w:t>Создаётся первый сервис-потребитель событий — образец для forwarder'а гибридного режима (</w:t>
      </w:r>
      <w:r>
        <w:rPr>
          <w:color w:val="1A5FB4"/>
          <w:u w:val="single"/>
        </w:rPr>
        <w:t>03</w:t>
      </w:r>
      <w:r>
        <w:t>, 8.1).</w:t>
      </w:r>
    </w:p>
    <w:p>
      <w:r>
        <w:t>Одна работа решает четыре задачи.</w:t>
      </w:r>
    </w:p>
    <w:p>
      <w:r>
        <w:t xml:space="preserve">Структура: </w:t>
      </w:r>
      <w:r>
        <w:rPr>
          <w:rFonts w:ascii="Consolas" w:hAnsi="Consolas"/>
          <w:color w:val="A31415"/>
          <w:sz w:val="19"/>
        </w:rPr>
        <w:t>HINCRBY heatmap:{camera_id}:{YYYY-MM-DD-HH} {cell}</w:t>
      </w:r>
      <w:r>
        <w:t xml:space="preserve"> — счётчик по ячейкам сетки с TTL. Наложение — Canvas поверх снапшота камеры (</w:t>
      </w:r>
      <w:r>
        <w:rPr>
          <w:rFonts w:ascii="Consolas" w:hAnsi="Consolas"/>
          <w:color w:val="A31415"/>
          <w:sz w:val="19"/>
        </w:rPr>
        <w:t>GET /cameras/:id/snapshot</w:t>
      </w:r>
      <w:r>
        <w:t xml:space="preserve"> уже есть).</w:t>
      </w:r>
    </w:p>
    <w:p>
      <w:pPr>
        <w:pBdr>
          <w:bottom w:val="single" w:sz="6" w:space="1" w:color="BBBBBB"/>
        </w:pBdr>
      </w:pPr>
    </w:p>
    <w:p>
      <w:pPr>
        <w:pStyle w:val="Heading2"/>
      </w:pPr>
      <w:r/>
      <w:r>
        <w:t xml:space="preserve">11. Эффективность оператора </w:t>
      </w:r>
      <w:r>
        <w:rPr>
          <w:b/>
        </w:rPr>
        <w:t>[План]</w:t>
      </w:r>
    </w:p>
    <w:p>
      <w:pPr>
        <w:pStyle w:val="Heading3"/>
      </w:pPr>
      <w:r/>
      <w:r>
        <w:t>11.1. Что можно измерить</w:t>
      </w:r>
    </w:p>
    <w:p>
      <w:r>
        <w:t>Данные уже собираются:</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Показатель</w:t>
            </w:r>
          </w:p>
        </w:tc>
        <w:tc>
          <w:tcPr>
            <w:tcW w:type="dxa" w:w="2880"/>
          </w:tcPr>
          <w:p>
            <w:r>
              <w:rPr>
                <w:b/>
              </w:rPr>
            </w:r>
            <w:r>
              <w:rPr>
                <w:b/>
              </w:rPr>
              <w:t>Источник</w:t>
            </w:r>
          </w:p>
        </w:tc>
        <w:tc>
          <w:tcPr>
            <w:tcW w:type="dxa" w:w="2880"/>
          </w:tcPr>
          <w:p>
            <w:r>
              <w:rPr>
                <w:b/>
              </w:rPr>
            </w:r>
            <w:r>
              <w:rPr>
                <w:b/>
              </w:rPr>
              <w:t>Состояние</w:t>
            </w:r>
          </w:p>
        </w:tc>
      </w:tr>
      <w:tr>
        <w:tc>
          <w:tcPr>
            <w:tcW w:type="dxa" w:w="2880"/>
          </w:tcPr>
          <w:p>
            <w:r/>
            <w:r>
              <w:t>Время обслуживания</w:t>
            </w:r>
          </w:p>
        </w:tc>
        <w:tc>
          <w:tcPr>
            <w:tcW w:type="dxa" w:w="2880"/>
          </w:tcPr>
          <w:p>
            <w:r/>
            <w:r>
              <w:rPr>
                <w:rFonts w:ascii="Consolas" w:hAnsi="Consolas"/>
                <w:color w:val="A31415"/>
                <w:sz w:val="19"/>
              </w:rPr>
              <w:t>zone_exit.meta.dwell_sec</w:t>
            </w:r>
            <w:r>
              <w:t xml:space="preserve"> зоны </w:t>
            </w:r>
            <w:r>
              <w:rPr>
                <w:rFonts w:ascii="Consolas" w:hAnsi="Consolas"/>
                <w:color w:val="A31415"/>
                <w:sz w:val="19"/>
              </w:rPr>
              <w:t>desk</w:t>
            </w:r>
          </w:p>
        </w:tc>
        <w:tc>
          <w:tcPr>
            <w:tcW w:type="dxa" w:w="2880"/>
          </w:tcPr>
          <w:p>
            <w:r/>
            <w:r>
              <w:rPr>
                <w:b/>
              </w:rPr>
              <w:t>Данные есть</w:t>
            </w:r>
          </w:p>
        </w:tc>
      </w:tr>
      <w:tr>
        <w:tc>
          <w:tcPr>
            <w:tcW w:type="dxa" w:w="2880"/>
          </w:tcPr>
          <w:p>
            <w:r/>
            <w:r>
              <w:t>Число выдач</w:t>
            </w:r>
          </w:p>
        </w:tc>
        <w:tc>
          <w:tcPr>
            <w:tcW w:type="dxa" w:w="2880"/>
          </w:tcPr>
          <w:p>
            <w:r/>
            <w:r>
              <w:rPr>
                <w:rFonts w:ascii="Consolas" w:hAnsi="Consolas"/>
                <w:color w:val="A31415"/>
                <w:sz w:val="19"/>
              </w:rPr>
              <w:t>repack_event</w:t>
            </w:r>
          </w:p>
        </w:tc>
        <w:tc>
          <w:tcPr>
            <w:tcW w:type="dxa" w:w="2880"/>
          </w:tcPr>
          <w:p>
            <w:r/>
            <w:r>
              <w:rPr>
                <w:b/>
              </w:rPr>
              <w:t>Данные есть</w:t>
            </w:r>
          </w:p>
        </w:tc>
      </w:tr>
      <w:tr>
        <w:tc>
          <w:tcPr>
            <w:tcW w:type="dxa" w:w="2880"/>
          </w:tcPr>
          <w:p>
            <w:r/>
            <w:r>
              <w:t>Присутствие на месте</w:t>
            </w:r>
          </w:p>
        </w:tc>
        <w:tc>
          <w:tcPr>
            <w:tcW w:type="dxa" w:w="2880"/>
          </w:tcPr>
          <w:p>
            <w:r/>
            <w:r>
              <w:t xml:space="preserve">Занятость зоны </w:t>
            </w:r>
            <w:r>
              <w:rPr>
                <w:rFonts w:ascii="Consolas" w:hAnsi="Consolas"/>
                <w:color w:val="A31415"/>
                <w:sz w:val="19"/>
              </w:rPr>
              <w:t>desk</w:t>
            </w:r>
            <w:r>
              <w:t xml:space="preserve"> со </w:t>
            </w:r>
            <w:r>
              <w:rPr>
                <w:rFonts w:ascii="Consolas" w:hAnsi="Consolas"/>
                <w:color w:val="A31415"/>
                <w:sz w:val="19"/>
              </w:rPr>
              <w:t>staff = true</w:t>
            </w:r>
          </w:p>
        </w:tc>
        <w:tc>
          <w:tcPr>
            <w:tcW w:type="dxa" w:w="2880"/>
          </w:tcPr>
          <w:p>
            <w:r/>
            <w:r>
              <w:t xml:space="preserve">Требует инверсии </w:t>
            </w:r>
            <w:r>
              <w:rPr>
                <w:rFonts w:ascii="Consolas" w:hAnsi="Consolas"/>
                <w:color w:val="A31415"/>
                <w:sz w:val="19"/>
              </w:rPr>
              <w:t>ignore_staff</w:t>
            </w:r>
          </w:p>
        </w:tc>
      </w:tr>
      <w:tr>
        <w:tc>
          <w:tcPr>
            <w:tcW w:type="dxa" w:w="2880"/>
          </w:tcPr>
          <w:p>
            <w:r/>
            <w:r>
              <w:t>Опоздания и отлучки</w:t>
            </w:r>
          </w:p>
        </w:tc>
        <w:tc>
          <w:tcPr>
            <w:tcW w:type="dxa" w:w="2880"/>
          </w:tcPr>
          <w:p>
            <w:r/>
            <w:r>
              <w:t>Периоды отсутствия сотрудника в кадре</w:t>
            </w:r>
          </w:p>
        </w:tc>
        <w:tc>
          <w:tcPr>
            <w:tcW w:type="dxa" w:w="2880"/>
          </w:tcPr>
          <w:p>
            <w:r/>
            <w:r>
              <w:t>Требует Re-ID сотрудника</w:t>
            </w:r>
          </w:p>
        </w:tc>
      </w:tr>
    </w:tbl>
    <w:p>
      <w:pPr>
        <w:spacing w:after="80"/>
      </w:pPr>
    </w:p>
    <w:p>
      <w:r>
        <w:t>Первые два — готовы. Требуется только отчёт.</w:t>
      </w:r>
    </w:p>
    <w:p>
      <w:pPr>
        <w:pStyle w:val="Heading3"/>
      </w:pPr>
      <w:r/>
      <w:r>
        <w:t>11.2. Ограничение: идентификация оператора</w:t>
      </w:r>
    </w:p>
    <w:p>
      <w:r>
        <w:t>Метрика «эффективность оператора Иванова» требует, чтобы система знала, что это Иванов. Механизм есть: отметка сотрудника на странице «Люди» с именем (</w:t>
      </w:r>
      <w:r>
        <w:rPr>
          <w:rFonts w:ascii="Consolas" w:hAnsi="Consolas"/>
          <w:color w:val="A31415"/>
          <w:sz w:val="19"/>
        </w:rPr>
        <w:t>reid:staff:{tenant}</w:t>
      </w:r>
      <w:r>
        <w:t xml:space="preserve"> хранит </w:t>
      </w:r>
      <w:r>
        <w:rPr>
          <w:rFonts w:ascii="Consolas" w:hAnsi="Consolas"/>
          <w:color w:val="A31415"/>
          <w:sz w:val="19"/>
        </w:rPr>
        <w:t>{embs, name}</w:t>
      </w:r>
      <w:r>
        <w:t>).</w:t>
      </w:r>
    </w:p>
    <w:p>
      <w:r>
        <w:t>При этом ПВЗ отличается от производства (</w:t>
      </w:r>
      <w:r>
        <w:rPr>
          <w:color w:val="1A5FB4"/>
          <w:u w:val="single"/>
        </w:rPr>
        <w:t>14</w:t>
      </w:r>
      <w:r>
        <w:t xml:space="preserve">, 4): на ПВЗ сотрудники </w:t>
      </w:r>
      <w:r>
        <w:rPr>
          <w:b/>
        </w:rPr>
        <w:t>в разной одежде</w:t>
      </w:r>
      <w:r>
        <w:t>, поэтому Re-ID по внешности их различает. Плюс Face-ID сотрудников как страховка при смене одежды.</w:t>
      </w:r>
    </w:p>
    <w:p>
      <w:r>
        <w:t>Следовательно, на рынке ПВЗ персональная метрика технически достижима — в отличие от завода с одинаковой спецодеждой.</w:t>
      </w:r>
    </w:p>
    <w:p>
      <w:pPr>
        <w:pStyle w:val="Heading3"/>
      </w:pPr>
      <w:r/>
      <w:r>
        <w:t>11.3. Предостережение</w:t>
      </w:r>
    </w:p>
    <w:p>
      <w:r>
        <w:t>Персональная оценка сотрудника видеосистемой — чувствительная тема. Даже с ведома работника метрика «Иванов обслуживает медленнее Петрова» может быть некорректной: Иванов работает в час пик, Петров — утром.</w:t>
      </w:r>
    </w:p>
    <w:p>
      <w:r>
        <w:rPr>
          <w:i/>
        </w:rPr>
        <w:t>Рекомендация:</w:t>
      </w:r>
      <w:r>
        <w:t xml:space="preserve"> позиционировать как </w:t>
      </w:r>
      <w:r>
        <w:rPr>
          <w:b/>
        </w:rPr>
        <w:t>метрику точки, а не человека</w:t>
      </w:r>
      <w:r>
        <w:t>: «среднее время обслуживания по часам». Персональный разрез — по явному запросу владельца и с предупреждением о трудовых аспектах. Это тот же принцип, что в 9.3: инструмент для разбора, а не для обвинения.</w:t>
      </w:r>
    </w:p>
    <w:p>
      <w:pPr>
        <w:pBdr>
          <w:bottom w:val="single" w:sz="6" w:space="1" w:color="BBBBBB"/>
        </w:pBdr>
      </w:pPr>
    </w:p>
    <w:p>
      <w:pPr>
        <w:pStyle w:val="Heading2"/>
      </w:pPr>
      <w:r/>
      <w:r>
        <w:t>12. Аналитика</w:t>
      </w:r>
    </w:p>
    <w:p>
      <w:pPr>
        <w:pStyle w:val="Heading3"/>
      </w:pPr>
      <w:r/>
      <w:r>
        <w:t>12.1. Реализовано</w:t>
      </w:r>
    </w:p>
    <w:p>
      <w:r>
        <w:rPr>
          <w:rFonts w:ascii="Consolas" w:hAnsi="Consolas"/>
          <w:color w:val="A31415"/>
          <w:sz w:val="19"/>
        </w:rPr>
        <w:t>api/src/routes/analytics.ts</w:t>
      </w:r>
      <w:r>
        <w:t xml:space="preserve">, страница </w:t>
      </w:r>
      <w:r>
        <w:rPr>
          <w:rFonts w:ascii="Consolas" w:hAnsi="Consolas"/>
          <w:color w:val="A31415"/>
          <w:sz w:val="19"/>
        </w:rPr>
        <w:t>/analytics</w:t>
      </w:r>
      <w: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Эндпоинт</w:t>
            </w:r>
          </w:p>
        </w:tc>
        <w:tc>
          <w:tcPr>
            <w:tcW w:type="dxa" w:w="4320"/>
          </w:tcPr>
          <w:p>
            <w:r>
              <w:rPr>
                <w:b/>
              </w:rPr>
            </w:r>
            <w:r>
              <w:rPr>
                <w:b/>
              </w:rPr>
              <w:t>Что даёт</w:t>
            </w:r>
          </w:p>
        </w:tc>
      </w:tr>
      <w:tr>
        <w:tc>
          <w:tcPr>
            <w:tcW w:type="dxa" w:w="4320"/>
          </w:tcPr>
          <w:p>
            <w:r/>
            <w:r>
              <w:rPr>
                <w:rFonts w:ascii="Consolas" w:hAnsi="Consolas"/>
                <w:color w:val="A31415"/>
                <w:sz w:val="19"/>
              </w:rPr>
              <w:t>GET /analytics/summary</w:t>
            </w:r>
          </w:p>
        </w:tc>
        <w:tc>
          <w:tcPr>
            <w:tcW w:type="dxa" w:w="4320"/>
          </w:tcPr>
          <w:p>
            <w:r/>
            <w:r>
              <w:t xml:space="preserve">Ряд по часам: </w:t>
            </w:r>
            <w:r>
              <w:rPr>
                <w:rFonts w:ascii="Consolas" w:hAnsi="Consolas"/>
                <w:color w:val="A31415"/>
                <w:sz w:val="19"/>
              </w:rPr>
              <w:t>time_bucket('1 hour')</w:t>
            </w:r>
            <w:r>
              <w:t>, группировка по типу</w:t>
            </w:r>
          </w:p>
        </w:tc>
      </w:tr>
      <w:tr>
        <w:tc>
          <w:tcPr>
            <w:tcW w:type="dxa" w:w="4320"/>
          </w:tcPr>
          <w:p>
            <w:r/>
            <w:r>
              <w:rPr>
                <w:rFonts w:ascii="Consolas" w:hAnsi="Consolas"/>
                <w:color w:val="A31415"/>
                <w:sz w:val="19"/>
              </w:rPr>
              <w:t>GET /analytics/overview</w:t>
            </w:r>
          </w:p>
        </w:tc>
        <w:tc>
          <w:tcPr>
            <w:tcW w:type="dxa" w:w="4320"/>
          </w:tcPr>
          <w:p>
            <w:r/>
            <w:r>
              <w:t>Всё для страницы за один запрос: ряд, разбивка по типам, по камерам</w:t>
            </w:r>
          </w:p>
        </w:tc>
      </w:tr>
    </w:tbl>
    <w:p>
      <w:pPr>
        <w:spacing w:after="80"/>
      </w:pPr>
    </w:p>
    <w:p>
      <w:r>
        <w:rPr>
          <w:rFonts w:ascii="Consolas" w:hAnsi="Consolas"/>
          <w:color w:val="A31415"/>
          <w:sz w:val="19"/>
        </w:rPr>
        <w:t>time_bucket</w:t>
      </w:r>
      <w:r>
        <w:t xml:space="preserve"> — функция TimescaleDB. Адаптивный интервал: </w:t>
      </w:r>
      <w:r>
        <w:rPr>
          <w:rFonts w:ascii="Consolas" w:hAnsi="Consolas"/>
          <w:color w:val="A31415"/>
          <w:sz w:val="19"/>
        </w:rPr>
        <w:t>bucket = hour | day</w:t>
      </w:r>
      <w:r>
        <w:t xml:space="preserve"> в зависимости от выбранного периода (день → часы, месяц → дни).</w:t>
      </w:r>
    </w:p>
    <w:p>
      <w:r>
        <w:t>Верное решение: одна поездка за данными вместо четырёх запросов из браузера.</w:t>
      </w:r>
    </w:p>
    <w:p>
      <w:pPr>
        <w:pStyle w:val="Heading3"/>
      </w:pPr>
      <w:r/>
      <w:r>
        <w:t>12.2. Чего не хватает</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Показатель</w:t>
            </w:r>
          </w:p>
        </w:tc>
        <w:tc>
          <w:tcPr>
            <w:tcW w:type="dxa" w:w="2880"/>
          </w:tcPr>
          <w:p>
            <w:r>
              <w:rPr>
                <w:b/>
              </w:rPr>
            </w:r>
            <w:r>
              <w:rPr>
                <w:b/>
              </w:rPr>
              <w:t>Данные</w:t>
            </w:r>
          </w:p>
        </w:tc>
        <w:tc>
          <w:tcPr>
            <w:tcW w:type="dxa" w:w="2880"/>
          </w:tcPr>
          <w:p>
            <w:r>
              <w:rPr>
                <w:b/>
              </w:rPr>
            </w:r>
            <w:r>
              <w:rPr>
                <w:b/>
              </w:rPr>
              <w:t>Состояние</w:t>
            </w:r>
          </w:p>
        </w:tc>
      </w:tr>
      <w:tr>
        <w:tc>
          <w:tcPr>
            <w:tcW w:type="dxa" w:w="2880"/>
          </w:tcPr>
          <w:p>
            <w:r/>
            <w:r>
              <w:t>События по типам и камерам</w:t>
            </w:r>
          </w:p>
        </w:tc>
        <w:tc>
          <w:tcPr>
            <w:tcW w:type="dxa" w:w="2880"/>
          </w:tcPr>
          <w:p>
            <w:r/>
            <w:r>
              <w:t>Есть</w:t>
            </w:r>
          </w:p>
        </w:tc>
        <w:tc>
          <w:tcPr>
            <w:tcW w:type="dxa" w:w="2880"/>
          </w:tcPr>
          <w:p>
            <w:r/>
            <w:r>
              <w:rPr>
                <w:b/>
              </w:rPr>
              <w:t>Реализовано</w:t>
            </w:r>
          </w:p>
        </w:tc>
      </w:tr>
      <w:tr>
        <w:tc>
          <w:tcPr>
            <w:tcW w:type="dxa" w:w="2880"/>
          </w:tcPr>
          <w:p>
            <w:r/>
            <w:r>
              <w:t>Посетители</w:t>
            </w:r>
          </w:p>
        </w:tc>
        <w:tc>
          <w:tcPr>
            <w:tcW w:type="dxa" w:w="2880"/>
          </w:tcPr>
          <w:p>
            <w:r/>
            <w:r>
              <w:rPr>
                <w:rFonts w:ascii="Consolas" w:hAnsi="Consolas"/>
                <w:color w:val="A31415"/>
                <w:sz w:val="19"/>
              </w:rPr>
              <w:t>visitors:{tenant}</w:t>
            </w:r>
          </w:p>
        </w:tc>
        <w:tc>
          <w:tcPr>
            <w:tcW w:type="dxa" w:w="2880"/>
          </w:tcPr>
          <w:p>
            <w:r/>
            <w:r>
              <w:t>Реализовано</w:t>
            </w:r>
          </w:p>
        </w:tc>
      </w:tr>
      <w:tr>
        <w:tc>
          <w:tcPr>
            <w:tcW w:type="dxa" w:w="2880"/>
          </w:tcPr>
          <w:p>
            <w:r/>
            <w:r>
              <w:rPr>
                <w:b/>
              </w:rPr>
              <w:t>Среднее ожидание в очереди</w:t>
            </w:r>
          </w:p>
        </w:tc>
        <w:tc>
          <w:tcPr>
            <w:tcW w:type="dxa" w:w="2880"/>
          </w:tcPr>
          <w:p>
            <w:r/>
            <w:r>
              <w:rPr>
                <w:rFonts w:ascii="Consolas" w:hAnsi="Consolas"/>
                <w:color w:val="A31415"/>
                <w:sz w:val="19"/>
              </w:rPr>
              <w:t>zone_exit.meta.dwell_sec</w:t>
            </w:r>
          </w:p>
        </w:tc>
        <w:tc>
          <w:tcPr>
            <w:tcW w:type="dxa" w:w="2880"/>
          </w:tcPr>
          <w:p>
            <w:r/>
            <w:r>
              <w:rPr>
                <w:b/>
              </w:rPr>
              <w:t>Данные есть, графика нет</w:t>
            </w:r>
          </w:p>
        </w:tc>
      </w:tr>
      <w:tr>
        <w:tc>
          <w:tcPr>
            <w:tcW w:type="dxa" w:w="2880"/>
          </w:tcPr>
          <w:p>
            <w:r/>
            <w:r>
              <w:rPr>
                <w:b/>
              </w:rPr>
              <w:t>Время обслуживания у стойки</w:t>
            </w:r>
          </w:p>
        </w:tc>
        <w:tc>
          <w:tcPr>
            <w:tcW w:type="dxa" w:w="2880"/>
          </w:tcPr>
          <w:p>
            <w:r/>
            <w:r>
              <w:t xml:space="preserve">То же, зона </w:t>
            </w:r>
            <w:r>
              <w:rPr>
                <w:rFonts w:ascii="Consolas" w:hAnsi="Consolas"/>
                <w:color w:val="A31415"/>
                <w:sz w:val="19"/>
              </w:rPr>
              <w:t>desk</w:t>
            </w:r>
          </w:p>
        </w:tc>
        <w:tc>
          <w:tcPr>
            <w:tcW w:type="dxa" w:w="2880"/>
          </w:tcPr>
          <w:p>
            <w:r/>
            <w:r>
              <w:rPr>
                <w:b/>
              </w:rPr>
              <w:t>Данные есть, графика нет</w:t>
            </w:r>
          </w:p>
        </w:tc>
      </w:tr>
      <w:tr>
        <w:tc>
          <w:tcPr>
            <w:tcW w:type="dxa" w:w="2880"/>
          </w:tcPr>
          <w:p>
            <w:r/>
            <w:r>
              <w:t>Динамика по дням недели и часам</w:t>
            </w:r>
          </w:p>
        </w:tc>
        <w:tc>
          <w:tcPr>
            <w:tcW w:type="dxa" w:w="2880"/>
          </w:tcPr>
          <w:p>
            <w:r/>
            <w:r>
              <w:t>Есть</w:t>
            </w:r>
          </w:p>
        </w:tc>
        <w:tc>
          <w:tcPr>
            <w:tcW w:type="dxa" w:w="2880"/>
          </w:tcPr>
          <w:p>
            <w:r/>
            <w:r>
              <w:t>Нет</w:t>
            </w:r>
          </w:p>
        </w:tc>
      </w:tr>
      <w:tr>
        <w:tc>
          <w:tcPr>
            <w:tcW w:type="dxa" w:w="2880"/>
          </w:tcPr>
          <w:p>
            <w:r/>
            <w:r>
              <w:t>Сравнение точек</w:t>
            </w:r>
          </w:p>
        </w:tc>
        <w:tc>
          <w:tcPr>
            <w:tcW w:type="dxa" w:w="2880"/>
          </w:tcPr>
          <w:p>
            <w:r/>
            <w:r>
              <w:t>Есть</w:t>
            </w:r>
          </w:p>
        </w:tc>
        <w:tc>
          <w:tcPr>
            <w:tcW w:type="dxa" w:w="2880"/>
          </w:tcPr>
          <w:p>
            <w:r/>
            <w:r>
              <w:t>Нет</w:t>
            </w:r>
          </w:p>
        </w:tc>
      </w:tr>
      <w:tr>
        <w:tc>
          <w:tcPr>
            <w:tcW w:type="dxa" w:w="2880"/>
          </w:tcPr>
          <w:p>
            <w:r/>
            <w:r>
              <w:t>Доля ложных срабатываний</w:t>
            </w:r>
          </w:p>
        </w:tc>
        <w:tc>
          <w:tcPr>
            <w:tcW w:type="dxa" w:w="2880"/>
          </w:tcPr>
          <w:p>
            <w:r/>
            <w:r>
              <w:rPr>
                <w:b/>
              </w:rPr>
              <w:t>Нет данных</w:t>
            </w:r>
          </w:p>
        </w:tc>
        <w:tc>
          <w:tcPr>
            <w:tcW w:type="dxa" w:w="2880"/>
          </w:tcPr>
          <w:p>
            <w:r/>
            <w:r>
              <w:t>Требует исхода разбора (</w:t>
            </w:r>
            <w:r>
              <w:rPr>
                <w:color w:val="1A5FB4"/>
                <w:u w:val="single"/>
              </w:rPr>
              <w:t>09</w:t>
            </w:r>
            <w:r>
              <w:t>, 3.3)</w:t>
            </w:r>
          </w:p>
        </w:tc>
      </w:tr>
      <w:tr>
        <w:tc>
          <w:tcPr>
            <w:tcW w:type="dxa" w:w="2880"/>
          </w:tcPr>
          <w:p>
            <w:r/>
            <w:r>
              <w:t>Тепловая карта</w:t>
            </w:r>
          </w:p>
        </w:tc>
        <w:tc>
          <w:tcPr>
            <w:tcW w:type="dxa" w:w="2880"/>
          </w:tcPr>
          <w:p>
            <w:r/>
            <w:r>
              <w:rPr>
                <w:rFonts w:ascii="Consolas" w:hAnsi="Consolas"/>
                <w:color w:val="A31415"/>
                <w:sz w:val="19"/>
              </w:rPr>
              <w:t>track_events</w:t>
            </w:r>
          </w:p>
        </w:tc>
        <w:tc>
          <w:tcPr>
            <w:tcW w:type="dxa" w:w="2880"/>
          </w:tcPr>
          <w:p>
            <w:r/>
            <w:r>
              <w:t>Нет</w:t>
            </w:r>
          </w:p>
        </w:tc>
      </w:tr>
    </w:tbl>
    <w:p>
      <w:pPr>
        <w:spacing w:after="80"/>
      </w:pPr>
    </w:p>
    <w:p>
      <w:r>
        <w:t>Строки, выделенные жирным, — это работа только на стороне API и UI при уже собранных данных.</w:t>
      </w:r>
    </w:p>
    <w:p>
      <w:pPr>
        <w:pStyle w:val="Heading3"/>
      </w:pPr>
      <w:r/>
      <w:r>
        <w:t>12.3. Приоритет: язык денег</w:t>
      </w:r>
    </w:p>
    <w:p>
      <w:r>
        <w:t xml:space="preserve">Формулировка из </w:t>
      </w:r>
      <w:r>
        <w:rPr>
          <w:rFonts w:ascii="Consolas" w:hAnsi="Consolas"/>
          <w:color w:val="A31415"/>
          <w:sz w:val="19"/>
        </w:rPr>
        <w:t>PLAN.md</w:t>
      </w:r>
      <w:r>
        <w:t xml:space="preserve"> точна. Владелец ПВЗ не понимает «12 событий queue_alert». Он понимает:</w:t>
      </w:r>
    </w:p>
    <w:p>
      <w:pPr>
        <w:pStyle w:val="ListBullet"/>
      </w:pPr>
      <w:r>
        <w:t>«Среднее ожидание в очереди: 4 минуты (было 2)».</w:t>
      </w:r>
    </w:p>
    <w:p>
      <w:pPr>
        <w:pStyle w:val="ListBullet"/>
      </w:pPr>
      <w:r>
        <w:t>«Пик нагрузки: вторник, 18:00–19:00».</w:t>
      </w:r>
    </w:p>
    <w:p>
      <w:pPr>
        <w:pStyle w:val="ListBullet"/>
      </w:pPr>
      <w:r>
        <w:t>«Посетителей вчера: 47».</w:t>
      </w:r>
    </w:p>
    <w:p>
      <w:r>
        <w:t xml:space="preserve">Отсюда правило для аналитики: </w:t>
      </w:r>
      <w:r>
        <w:rPr>
          <w:b/>
        </w:rPr>
        <w:t>показатель должен быть выражен в единицах, которыми владелец мыслит</w:t>
      </w:r>
      <w:r>
        <w:t xml:space="preserve"> — минуты, люди, рубли — а не в единицах системы (события, треки, зоны).</w:t>
      </w:r>
    </w:p>
    <w:p>
      <w:r>
        <w:t>Это же — критерий приоритизации: график среднего ожидания ценнее графика числа событий, хотя строится из тех же данных.</w:t>
      </w:r>
    </w:p>
    <w:p>
      <w:pPr>
        <w:pBdr>
          <w:bottom w:val="single" w:sz="6" w:space="1" w:color="BBBBBB"/>
        </w:pBdr>
      </w:pPr>
    </w:p>
    <w:p>
      <w:pPr>
        <w:pStyle w:val="Heading2"/>
      </w:pPr>
      <w:r/>
      <w:r>
        <w:t xml:space="preserve">13. Ежедневная сводка </w:t>
      </w:r>
      <w:r>
        <w:rPr>
          <w:b/>
        </w:rPr>
        <w:t>[План]</w:t>
      </w:r>
    </w:p>
    <w:p>
      <w:r>
        <w:t xml:space="preserve">Пункт 2 блока A из </w:t>
      </w:r>
      <w:r>
        <w:rPr>
          <w:rFonts w:ascii="Consolas" w:hAnsi="Consolas"/>
          <w:color w:val="A31415"/>
          <w:sz w:val="19"/>
        </w:rPr>
        <w:t>PLAN.md</w:t>
      </w:r>
      <w:r>
        <w:t>: вечерняя сводка в Telegram — посетители, пик, события, необработанные.</w:t>
      </w:r>
    </w:p>
    <w:p>
      <w:r>
        <w:rPr>
          <w:i/>
        </w:rPr>
        <w:t>Оценка:</w:t>
      </w:r>
      <w:r>
        <w:t xml:space="preserve"> высокий приоритет при низкой стоимости.</w:t>
      </w:r>
    </w:p>
    <w:p>
      <w:r>
        <w:t xml:space="preserve">Обоснование: это единственный механизм, при котором владелец </w:t>
      </w:r>
      <w:r>
        <w:rPr>
          <w:b/>
        </w:rPr>
        <w:t>ежедневно видит пользу без своих действий</w:t>
      </w:r>
      <w:r>
        <w:t>. Дашборд требует, чтобы он зашёл. Алерты приходят только при проблеме. Сводка приходит всегда и напоминает, за что он платит.</w:t>
      </w:r>
    </w:p>
    <w:p>
      <w:r>
        <w:t>Реализация: повторяемое задание BullMQ (механизм уже используется для тика сводки алертов), запрос агрегатов, отправка в Telegram.</w:t>
      </w:r>
    </w:p>
    <w:p>
      <w:r>
        <w:t>Это же создаёт основу для правил по агрегату (</w:t>
      </w:r>
      <w:r>
        <w:rPr>
          <w:color w:val="1A5FB4"/>
          <w:u w:val="single"/>
        </w:rPr>
        <w:t>08</w:t>
      </w:r>
      <w:r>
        <w:t>, 7.4) и отчётов.</w:t>
      </w:r>
    </w:p>
    <w:p>
      <w:pPr>
        <w:pBdr>
          <w:bottom w:val="single" w:sz="6" w:space="1" w:color="BBBBBB"/>
        </w:pBdr>
      </w:pPr>
    </w:p>
    <w:p>
      <w:pPr>
        <w:pStyle w:val="Heading2"/>
      </w:pPr>
      <w:r/>
      <w:r>
        <w:t>14. Приоритеты</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A["1. Метрики очереди из dwell_sec&lt;br/&gt;данные есть, нужен график"] --&gt; B["2. Ежедневная сводка в Telegram&lt;br/&gt;владелец видит пользу каждый день"]</w:t>
            </w:r>
          </w:p>
          <w:p>
            <w:pPr>
              <w:spacing w:after="0" w:before="0"/>
            </w:pPr>
            <w:r>
              <w:rPr>
                <w:rFonts w:ascii="Consolas" w:hAnsi="Consolas"/>
                <w:color w:val="1A1A1A"/>
                <w:sz w:val="18"/>
              </w:rPr>
              <w:t xml:space="preserve">    B --&gt; C["3. Тепловые карты как потребитель track_events&lt;br/&gt;без новых моделей"]</w:t>
            </w:r>
          </w:p>
          <w:p>
            <w:pPr>
              <w:spacing w:after="0" w:before="0"/>
            </w:pPr>
            <w:r>
              <w:rPr>
                <w:rFonts w:ascii="Consolas" w:hAnsi="Consolas"/>
                <w:color w:val="1A1A1A"/>
                <w:sz w:val="18"/>
              </w:rPr>
              <w:t xml:space="preserve">    C --&gt; D["4. staff и кто трогал полку в meta&lt;br/&gt;убирает основной шум shelf"]</w:t>
            </w:r>
          </w:p>
          <w:p>
            <w:pPr>
              <w:spacing w:after="0" w:before="0"/>
            </w:pPr>
            <w:r>
              <w:rPr>
                <w:rFonts w:ascii="Consolas" w:hAnsi="Consolas"/>
                <w:color w:val="1A1A1A"/>
                <w:sz w:val="18"/>
              </w:rPr>
              <w:t xml:space="preserve">    D --&gt; E["5. OSNet → ночная аналитика"]</w:t>
            </w:r>
          </w:p>
          <w:p>
            <w:pPr>
              <w:spacing w:after="0" w:before="0"/>
            </w:pPr>
            <w:r>
              <w:rPr>
                <w:rFonts w:ascii="Consolas" w:hAnsi="Consolas"/>
                <w:color w:val="1A1A1A"/>
                <w:sz w:val="18"/>
              </w:rPr>
              <w:t xml:space="preserve">    E --&gt; F["6. Сутки по часовому поясу площадки&lt;br/&gt;дефект для востока РФ"]</w:t>
            </w:r>
          </w:p>
          <w:p>
            <w:pPr>
              <w:spacing w:after="0" w:before="0"/>
            </w:pPr>
            <w:r>
              <w:rPr>
                <w:rFonts w:ascii="Consolas" w:hAnsi="Consolas"/>
                <w:color w:val="1A1A1A"/>
                <w:sz w:val="18"/>
              </w:rPr>
              <w:t xml:space="preserve">    F --&gt; G["7. visitors_seen в Redis&lt;br/&gt;перезапуск не обнуляет счётчик"]</w:t>
            </w:r>
          </w:p>
          <w:p>
            <w:pPr>
              <w:spacing w:after="0" w:before="0"/>
            </w:pPr>
            <w:r>
              <w:rPr>
                <w:rFonts w:ascii="Consolas" w:hAnsi="Consolas"/>
                <w:color w:val="1A1A1A"/>
                <w:sz w:val="18"/>
              </w:rPr>
              <w:t xml:space="preserve">    G --&gt; H["8. Штрихкод: событие ↔ номер заказа"]</w:t>
            </w:r>
          </w:p>
          <w:p>
            <w:pPr>
              <w:spacing w:after="0" w:before="0"/>
            </w:pPr>
            <w:r>
              <w:rPr>
                <w:rFonts w:ascii="Consolas" w:hAnsi="Consolas"/>
                <w:color w:val="1A1A1A"/>
                <w:sz w:val="18"/>
              </w:rPr>
              <w:t xml:space="preserve">    H --&gt; I["9. Корреляция событий → аномалии"]</w:t>
            </w:r>
          </w:p>
          <w:p>
            <w:pPr>
              <w:spacing w:after="0" w:before="0"/>
            </w:pPr>
            <w:r>
              <w:rPr>
                <w:rFonts w:ascii="Consolas" w:hAnsi="Consolas"/>
                <w:color w:val="1A1A1A"/>
                <w:sz w:val="18"/>
              </w:rPr>
              <w:t xml:space="preserve">    I --&gt; J["10. Отчёты PDF/Excel"]</w:t>
            </w:r>
          </w:p>
        </w:tc>
      </w:tr>
    </w:tbl>
    <w:p>
      <w:pPr>
        <w:spacing w:after="80"/>
      </w:pP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Работа</w:t>
            </w:r>
          </w:p>
        </w:tc>
        <w:tc>
          <w:tcPr>
            <w:tcW w:type="dxa" w:w="1728"/>
          </w:tcPr>
          <w:p>
            <w:r>
              <w:rPr>
                <w:b/>
              </w:rPr>
            </w:r>
            <w:r>
              <w:rPr>
                <w:b/>
              </w:rPr>
              <w:t>Ценность</w:t>
            </w:r>
          </w:p>
        </w:tc>
        <w:tc>
          <w:tcPr>
            <w:tcW w:type="dxa" w:w="1728"/>
          </w:tcPr>
          <w:p>
            <w:r>
              <w:rPr>
                <w:b/>
              </w:rPr>
            </w:r>
            <w:r>
              <w:rPr>
                <w:b/>
              </w:rPr>
              <w:t>Стоимость</w:t>
            </w:r>
          </w:p>
        </w:tc>
        <w:tc>
          <w:tcPr>
            <w:tcW w:type="dxa" w:w="1728"/>
          </w:tcPr>
          <w:p>
            <w:r>
              <w:rPr>
                <w:b/>
              </w:rPr>
            </w:r>
            <w:r>
              <w:rPr>
                <w:b/>
              </w:rPr>
              <w:t>Новые модели</w:t>
            </w:r>
          </w:p>
        </w:tc>
      </w:tr>
      <w:tr>
        <w:tc>
          <w:tcPr>
            <w:tcW w:type="dxa" w:w="1728"/>
          </w:tcPr>
          <w:p>
            <w:r/>
            <w:r>
              <w:t>1</w:t>
            </w:r>
          </w:p>
        </w:tc>
        <w:tc>
          <w:tcPr>
            <w:tcW w:type="dxa" w:w="1728"/>
          </w:tcPr>
          <w:p>
            <w:r/>
            <w:r>
              <w:t>Метрики очереди</w:t>
            </w:r>
          </w:p>
        </w:tc>
        <w:tc>
          <w:tcPr>
            <w:tcW w:type="dxa" w:w="1728"/>
          </w:tcPr>
          <w:p>
            <w:r/>
            <w:r>
              <w:rPr>
                <w:b/>
              </w:rPr>
              <w:t>Высшая</w:t>
            </w:r>
            <w:r>
              <w:t>: язык денег</w:t>
            </w:r>
          </w:p>
        </w:tc>
        <w:tc>
          <w:tcPr>
            <w:tcW w:type="dxa" w:w="1728"/>
          </w:tcPr>
          <w:p>
            <w:r/>
            <w:r>
              <w:t>Дни</w:t>
            </w:r>
          </w:p>
        </w:tc>
        <w:tc>
          <w:tcPr>
            <w:tcW w:type="dxa" w:w="1728"/>
          </w:tcPr>
          <w:p>
            <w:r/>
            <w:r>
              <w:t>Нет</w:t>
            </w:r>
          </w:p>
        </w:tc>
      </w:tr>
      <w:tr>
        <w:tc>
          <w:tcPr>
            <w:tcW w:type="dxa" w:w="1728"/>
          </w:tcPr>
          <w:p>
            <w:r/>
            <w:r>
              <w:t>2</w:t>
            </w:r>
          </w:p>
        </w:tc>
        <w:tc>
          <w:tcPr>
            <w:tcW w:type="dxa" w:w="1728"/>
          </w:tcPr>
          <w:p>
            <w:r/>
            <w:r>
              <w:t>Ежедневная сводка</w:t>
            </w:r>
          </w:p>
        </w:tc>
        <w:tc>
          <w:tcPr>
            <w:tcW w:type="dxa" w:w="1728"/>
          </w:tcPr>
          <w:p>
            <w:r/>
            <w:r>
              <w:rPr>
                <w:b/>
              </w:rPr>
              <w:t>Высшая</w:t>
            </w:r>
            <w:r>
              <w:t>: ежедневная польза</w:t>
            </w:r>
          </w:p>
        </w:tc>
        <w:tc>
          <w:tcPr>
            <w:tcW w:type="dxa" w:w="1728"/>
          </w:tcPr>
          <w:p>
            <w:r/>
            <w:r>
              <w:t>День</w:t>
            </w:r>
          </w:p>
        </w:tc>
        <w:tc>
          <w:tcPr>
            <w:tcW w:type="dxa" w:w="1728"/>
          </w:tcPr>
          <w:p>
            <w:r/>
            <w:r>
              <w:t>Нет</w:t>
            </w:r>
          </w:p>
        </w:tc>
      </w:tr>
      <w:tr>
        <w:tc>
          <w:tcPr>
            <w:tcW w:type="dxa" w:w="1728"/>
          </w:tcPr>
          <w:p>
            <w:r/>
            <w:r>
              <w:t>3</w:t>
            </w:r>
          </w:p>
        </w:tc>
        <w:tc>
          <w:tcPr>
            <w:tcW w:type="dxa" w:w="1728"/>
          </w:tcPr>
          <w:p>
            <w:r/>
            <w:r>
              <w:t>Тепловые карты</w:t>
            </w:r>
          </w:p>
        </w:tc>
        <w:tc>
          <w:tcPr>
            <w:tcW w:type="dxa" w:w="1728"/>
          </w:tcPr>
          <w:p>
            <w:r/>
            <w:r>
              <w:t>Высокая: демонстрация + каталог</w:t>
            </w:r>
          </w:p>
        </w:tc>
        <w:tc>
          <w:tcPr>
            <w:tcW w:type="dxa" w:w="1728"/>
          </w:tcPr>
          <w:p>
            <w:r/>
            <w:r>
              <w:t>Дни</w:t>
            </w:r>
          </w:p>
        </w:tc>
        <w:tc>
          <w:tcPr>
            <w:tcW w:type="dxa" w:w="1728"/>
          </w:tcPr>
          <w:p>
            <w:r/>
            <w:r>
              <w:t>Нет</w:t>
            </w:r>
          </w:p>
        </w:tc>
      </w:tr>
      <w:tr>
        <w:tc>
          <w:tcPr>
            <w:tcW w:type="dxa" w:w="1728"/>
          </w:tcPr>
          <w:p>
            <w:r/>
            <w:r>
              <w:t>4</w:t>
            </w:r>
          </w:p>
        </w:tc>
        <w:tc>
          <w:tcPr>
            <w:tcW w:type="dxa" w:w="1728"/>
          </w:tcPr>
          <w:p>
            <w:r/>
            <w:r>
              <w:rPr>
                <w:rFonts w:ascii="Consolas" w:hAnsi="Consolas"/>
                <w:color w:val="A31415"/>
                <w:sz w:val="19"/>
              </w:rPr>
              <w:t>staff</w:t>
            </w:r>
            <w:r>
              <w:t xml:space="preserve"> в </w:t>
            </w:r>
            <w:r>
              <w:rPr>
                <w:rFonts w:ascii="Consolas" w:hAnsi="Consolas"/>
                <w:color w:val="A31415"/>
                <w:sz w:val="19"/>
              </w:rPr>
              <w:t>shelf_violation</w:t>
            </w:r>
          </w:p>
        </w:tc>
        <w:tc>
          <w:tcPr>
            <w:tcW w:type="dxa" w:w="1728"/>
          </w:tcPr>
          <w:p>
            <w:r/>
            <w:r>
              <w:t>Высокая: убирает шум</w:t>
            </w:r>
          </w:p>
        </w:tc>
        <w:tc>
          <w:tcPr>
            <w:tcW w:type="dxa" w:w="1728"/>
          </w:tcPr>
          <w:p>
            <w:r/>
            <w:r>
              <w:t>Часы</w:t>
            </w:r>
          </w:p>
        </w:tc>
        <w:tc>
          <w:tcPr>
            <w:tcW w:type="dxa" w:w="1728"/>
          </w:tcPr>
          <w:p>
            <w:r/>
            <w:r>
              <w:t>Нет</w:t>
            </w:r>
          </w:p>
        </w:tc>
      </w:tr>
      <w:tr>
        <w:tc>
          <w:tcPr>
            <w:tcW w:type="dxa" w:w="1728"/>
          </w:tcPr>
          <w:p>
            <w:r/>
            <w:r>
              <w:t>5</w:t>
            </w:r>
          </w:p>
        </w:tc>
        <w:tc>
          <w:tcPr>
            <w:tcW w:type="dxa" w:w="1728"/>
          </w:tcPr>
          <w:p>
            <w:r/>
            <w:r>
              <w:t>OSNet</w:t>
            </w:r>
          </w:p>
        </w:tc>
        <w:tc>
          <w:tcPr>
            <w:tcW w:type="dxa" w:w="1728"/>
          </w:tcPr>
          <w:p>
            <w:r/>
            <w:r>
              <w:t>Высокая: ночная аналитика</w:t>
            </w:r>
          </w:p>
        </w:tc>
        <w:tc>
          <w:tcPr>
            <w:tcW w:type="dxa" w:w="1728"/>
          </w:tcPr>
          <w:p>
            <w:r/>
            <w:r>
              <w:t>Дни</w:t>
            </w:r>
          </w:p>
        </w:tc>
        <w:tc>
          <w:tcPr>
            <w:tcW w:type="dxa" w:w="1728"/>
          </w:tcPr>
          <w:p>
            <w:r/>
            <w:r>
              <w:t>Готова</w:t>
            </w:r>
          </w:p>
        </w:tc>
      </w:tr>
      <w:tr>
        <w:tc>
          <w:tcPr>
            <w:tcW w:type="dxa" w:w="1728"/>
          </w:tcPr>
          <w:p>
            <w:r/>
            <w:r>
              <w:t>6</w:t>
            </w:r>
          </w:p>
        </w:tc>
        <w:tc>
          <w:tcPr>
            <w:tcW w:type="dxa" w:w="1728"/>
          </w:tcPr>
          <w:p>
            <w:r/>
            <w:r>
              <w:t>Часовой пояс в счётчике</w:t>
            </w:r>
          </w:p>
        </w:tc>
        <w:tc>
          <w:tcPr>
            <w:tcW w:type="dxa" w:w="1728"/>
          </w:tcPr>
          <w:p>
            <w:r/>
            <w:r>
              <w:t xml:space="preserve">Средняя; </w:t>
            </w:r>
            <w:r>
              <w:rPr>
                <w:b/>
              </w:rPr>
              <w:t>дефект</w:t>
            </w:r>
          </w:p>
        </w:tc>
        <w:tc>
          <w:tcPr>
            <w:tcW w:type="dxa" w:w="1728"/>
          </w:tcPr>
          <w:p>
            <w:r/>
            <w:r>
              <w:t>Часы</w:t>
            </w:r>
          </w:p>
        </w:tc>
        <w:tc>
          <w:tcPr>
            <w:tcW w:type="dxa" w:w="1728"/>
          </w:tcPr>
          <w:p>
            <w:r/>
            <w:r>
              <w:t>Нет</w:t>
            </w:r>
          </w:p>
        </w:tc>
      </w:tr>
      <w:tr>
        <w:tc>
          <w:tcPr>
            <w:tcW w:type="dxa" w:w="1728"/>
          </w:tcPr>
          <w:p>
            <w:r/>
            <w:r>
              <w:t>7</w:t>
            </w:r>
          </w:p>
        </w:tc>
        <w:tc>
          <w:tcPr>
            <w:tcW w:type="dxa" w:w="1728"/>
          </w:tcPr>
          <w:p>
            <w:r/>
            <w:r>
              <w:rPr>
                <w:rFonts w:ascii="Consolas" w:hAnsi="Consolas"/>
                <w:color w:val="A31415"/>
                <w:sz w:val="19"/>
              </w:rPr>
              <w:t>visitors_seen</w:t>
            </w:r>
            <w:r>
              <w:t xml:space="preserve"> в Redis</w:t>
            </w:r>
          </w:p>
        </w:tc>
        <w:tc>
          <w:tcPr>
            <w:tcW w:type="dxa" w:w="1728"/>
          </w:tcPr>
          <w:p>
            <w:r/>
            <w:r>
              <w:t xml:space="preserve">Средняя; </w:t>
            </w:r>
            <w:r>
              <w:rPr>
                <w:b/>
              </w:rPr>
              <w:t>дефект</w:t>
            </w:r>
          </w:p>
        </w:tc>
        <w:tc>
          <w:tcPr>
            <w:tcW w:type="dxa" w:w="1728"/>
          </w:tcPr>
          <w:p>
            <w:r/>
            <w:r>
              <w:t>Часы</w:t>
            </w:r>
          </w:p>
        </w:tc>
        <w:tc>
          <w:tcPr>
            <w:tcW w:type="dxa" w:w="1728"/>
          </w:tcPr>
          <w:p>
            <w:r/>
            <w:r>
              <w:t>Нет</w:t>
            </w:r>
          </w:p>
        </w:tc>
      </w:tr>
      <w:tr>
        <w:tc>
          <w:tcPr>
            <w:tcW w:type="dxa" w:w="1728"/>
          </w:tcPr>
          <w:p>
            <w:r/>
            <w:r>
              <w:t>8</w:t>
            </w:r>
          </w:p>
        </w:tc>
        <w:tc>
          <w:tcPr>
            <w:tcW w:type="dxa" w:w="1728"/>
          </w:tcPr>
          <w:p>
            <w:r/>
            <w:r>
              <w:t>Штрихкод</w:t>
            </w:r>
          </w:p>
        </w:tc>
        <w:tc>
          <w:tcPr>
            <w:tcW w:type="dxa" w:w="1728"/>
          </w:tcPr>
          <w:p>
            <w:r/>
            <w:r>
              <w:t>Высокая: связь с заказом</w:t>
            </w:r>
          </w:p>
        </w:tc>
        <w:tc>
          <w:tcPr>
            <w:tcW w:type="dxa" w:w="1728"/>
          </w:tcPr>
          <w:p>
            <w:r/>
            <w:r>
              <w:t>Недели</w:t>
            </w:r>
          </w:p>
        </w:tc>
        <w:tc>
          <w:tcPr>
            <w:tcW w:type="dxa" w:w="1728"/>
          </w:tcPr>
          <w:p>
            <w:r/>
            <w:r>
              <w:t>pyzbar</w:t>
            </w:r>
          </w:p>
        </w:tc>
      </w:tr>
      <w:tr>
        <w:tc>
          <w:tcPr>
            <w:tcW w:type="dxa" w:w="1728"/>
          </w:tcPr>
          <w:p>
            <w:r/>
            <w:r>
              <w:t>9</w:t>
            </w:r>
          </w:p>
        </w:tc>
        <w:tc>
          <w:tcPr>
            <w:tcW w:type="dxa" w:w="1728"/>
          </w:tcPr>
          <w:p>
            <w:r/>
            <w:r>
              <w:t>Корреляция</w:t>
            </w:r>
          </w:p>
        </w:tc>
        <w:tc>
          <w:tcPr>
            <w:tcW w:type="dxa" w:w="1728"/>
          </w:tcPr>
          <w:p>
            <w:r/>
            <w:r>
              <w:t>Средняя</w:t>
            </w:r>
          </w:p>
        </w:tc>
        <w:tc>
          <w:tcPr>
            <w:tcW w:type="dxa" w:w="1728"/>
          </w:tcPr>
          <w:p>
            <w:r/>
            <w:r>
              <w:t>Недели</w:t>
            </w:r>
          </w:p>
        </w:tc>
        <w:tc>
          <w:tcPr>
            <w:tcW w:type="dxa" w:w="1728"/>
          </w:tcPr>
          <w:p>
            <w:r/>
            <w:r>
              <w:t>Нет</w:t>
            </w:r>
          </w:p>
        </w:tc>
      </w:tr>
      <w:tr>
        <w:tc>
          <w:tcPr>
            <w:tcW w:type="dxa" w:w="1728"/>
          </w:tcPr>
          <w:p>
            <w:r/>
            <w:r>
              <w:t>10</w:t>
            </w:r>
          </w:p>
        </w:tc>
        <w:tc>
          <w:tcPr>
            <w:tcW w:type="dxa" w:w="1728"/>
          </w:tcPr>
          <w:p>
            <w:r/>
            <w:r>
              <w:t>Отчёты</w:t>
            </w:r>
          </w:p>
        </w:tc>
        <w:tc>
          <w:tcPr>
            <w:tcW w:type="dxa" w:w="1728"/>
          </w:tcPr>
          <w:p>
            <w:r/>
            <w:r>
              <w:t>Средняя; работает и на производство</w:t>
            </w:r>
          </w:p>
        </w:tc>
        <w:tc>
          <w:tcPr>
            <w:tcW w:type="dxa" w:w="1728"/>
          </w:tcPr>
          <w:p>
            <w:r/>
            <w:r>
              <w:t>Недели</w:t>
            </w:r>
          </w:p>
        </w:tc>
        <w:tc>
          <w:tcPr>
            <w:tcW w:type="dxa" w:w="1728"/>
          </w:tcPr>
          <w:p>
            <w:r/>
            <w:r>
              <w:t>Нет</w:t>
            </w:r>
          </w:p>
        </w:tc>
      </w:tr>
    </w:tbl>
    <w:p>
      <w:pPr>
        <w:spacing w:after="80"/>
      </w:pPr>
    </w:p>
    <w:p>
      <w:r>
        <w:t xml:space="preserve">Первые семь пунктов не требуют ни одной новой модели и закрывают большую часть ценности. Это следствие того, что платформа </w:t>
      </w:r>
      <w:r>
        <w:rPr>
          <w:b/>
        </w:rPr>
        <w:t>собирает больше данных, чем показывает</w:t>
      </w:r>
      <w:r>
        <w:t>.</w:t>
      </w:r>
    </w:p>
    <w:p>
      <w:pPr>
        <w:pBdr>
          <w:bottom w:val="single" w:sz="6" w:space="1" w:color="BBBBBB"/>
        </w:pBdr>
      </w:pPr>
    </w:p>
    <w:p>
      <w:pPr>
        <w:pStyle w:val="Heading2"/>
      </w:pPr>
      <w:r/>
      <w:r>
        <w:t>15. Реестр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P-01</w:t>
            </w:r>
          </w:p>
        </w:tc>
        <w:tc>
          <w:tcPr>
            <w:tcW w:type="dxa" w:w="2160"/>
          </w:tcPr>
          <w:p>
            <w:r/>
            <w:r>
              <w:t>Посетители — по площадке, занятость — по камере</w:t>
            </w:r>
          </w:p>
        </w:tc>
        <w:tc>
          <w:tcPr>
            <w:tcW w:type="dxa" w:w="2160"/>
          </w:tcPr>
          <w:p>
            <w:r/>
            <w:r>
              <w:t>Человек перед 4 камерами = 1 посетитель</w:t>
            </w:r>
          </w:p>
        </w:tc>
        <w:tc>
          <w:tcPr>
            <w:tcW w:type="dxa" w:w="2160"/>
          </w:tcPr>
          <w:p>
            <w:r/>
            <w:r>
              <w:t>По камере: четырёхкратный счёт</w:t>
            </w:r>
          </w:p>
        </w:tc>
      </w:tr>
      <w:tr>
        <w:tc>
          <w:tcPr>
            <w:tcW w:type="dxa" w:w="2160"/>
          </w:tcPr>
          <w:p>
            <w:r/>
            <w:r>
              <w:t>P-02</w:t>
            </w:r>
          </w:p>
        </w:tc>
        <w:tc>
          <w:tcPr>
            <w:tcW w:type="dxa" w:w="2160"/>
          </w:tcPr>
          <w:p>
            <w:r/>
            <w:r>
              <w:t>Сотрудники не считаются посетителями</w:t>
            </w:r>
          </w:p>
        </w:tc>
        <w:tc>
          <w:tcPr>
            <w:tcW w:type="dxa" w:w="2160"/>
          </w:tcPr>
          <w:p>
            <w:r/>
            <w:r>
              <w:t>Персонал не клиент</w:t>
            </w:r>
          </w:p>
        </w:tc>
        <w:tc>
          <w:tcPr>
            <w:tcW w:type="dxa" w:w="2160"/>
          </w:tcPr>
          <w:p>
            <w:r/>
            <w:r>
              <w:t>Считать: искажение основной метрики</w:t>
            </w:r>
          </w:p>
        </w:tc>
      </w:tr>
      <w:tr>
        <w:tc>
          <w:tcPr>
            <w:tcW w:type="dxa" w:w="2160"/>
          </w:tcPr>
          <w:p>
            <w:r/>
            <w:r>
              <w:t>P-03</w:t>
            </w:r>
          </w:p>
        </w:tc>
        <w:tc>
          <w:tcPr>
            <w:tcW w:type="dxa" w:w="2160"/>
          </w:tcPr>
          <w:p>
            <w:r/>
            <w:r>
              <w:rPr>
                <w:rFonts w:ascii="Consolas" w:hAnsi="Consolas"/>
                <w:color w:val="A31415"/>
                <w:sz w:val="19"/>
              </w:rPr>
              <w:t>reid_pending</w:t>
            </w:r>
            <w:r>
              <w:t xml:space="preserve"> не считается</w:t>
            </w:r>
          </w:p>
        </w:tc>
        <w:tc>
          <w:tcPr>
            <w:tcW w:type="dxa" w:w="2160"/>
          </w:tcPr>
          <w:p>
            <w:r/>
            <w:r>
              <w:t>Шум не является посетителем</w:t>
            </w:r>
          </w:p>
        </w:tc>
        <w:tc>
          <w:tcPr>
            <w:tcW w:type="dxa" w:w="2160"/>
          </w:tcPr>
          <w:p>
            <w:r/>
            <w:r>
              <w:t>Считать: инцидент «2 курьера = 44»</w:t>
            </w:r>
          </w:p>
        </w:tc>
      </w:tr>
      <w:tr>
        <w:tc>
          <w:tcPr>
            <w:tcW w:type="dxa" w:w="2160"/>
          </w:tcPr>
          <w:p>
            <w:r/>
            <w:r>
              <w:t>P-04</w:t>
            </w:r>
          </w:p>
        </w:tc>
        <w:tc>
          <w:tcPr>
            <w:tcW w:type="dxa" w:w="2160"/>
          </w:tcPr>
          <w:p>
            <w:r/>
            <w:r>
              <w:t>Занятость и посетители — метрики, не события</w:t>
            </w:r>
          </w:p>
        </w:tc>
        <w:tc>
          <w:tcPr>
            <w:tcW w:type="dxa" w:w="2160"/>
          </w:tcPr>
          <w:p>
            <w:r/>
            <w:r>
              <w:t>Событие на каждый кадр = миллионы строк</w:t>
            </w:r>
          </w:p>
        </w:tc>
        <w:tc>
          <w:tcPr>
            <w:tcW w:type="dxa" w:w="2160"/>
          </w:tcPr>
          <w:p>
            <w:r/>
            <w:r>
              <w:t>События: засорение гипертаблицы</w:t>
            </w:r>
          </w:p>
        </w:tc>
      </w:tr>
      <w:tr>
        <w:tc>
          <w:tcPr>
            <w:tcW w:type="dxa" w:w="2160"/>
          </w:tcPr>
          <w:p>
            <w:r/>
            <w:r>
              <w:t>P-05</w:t>
            </w:r>
          </w:p>
        </w:tc>
        <w:tc>
          <w:tcPr>
            <w:tcW w:type="dxa" w:w="2160"/>
          </w:tcPr>
          <w:p>
            <w:r/>
            <w:r>
              <w:t xml:space="preserve">Зоны </w:t>
            </w:r>
            <w:r>
              <w:rPr>
                <w:rFonts w:ascii="Consolas" w:hAnsi="Consolas"/>
                <w:color w:val="A31415"/>
                <w:sz w:val="19"/>
              </w:rPr>
              <w:t>counter</w:t>
            </w:r>
            <w:r>
              <w:t xml:space="preserve"> необязательны</w:t>
            </w:r>
          </w:p>
        </w:tc>
        <w:tc>
          <w:tcPr>
            <w:tcW w:type="dxa" w:w="2160"/>
          </w:tcPr>
          <w:p>
            <w:r/>
            <w:r>
              <w:t>Точка без разметки получает работающий счётчик</w:t>
            </w:r>
          </w:p>
        </w:tc>
        <w:tc>
          <w:tcPr>
            <w:tcW w:type="dxa" w:w="2160"/>
          </w:tcPr>
          <w:p>
            <w:r/>
            <w:r>
              <w:t>Обязательны: не работает из коробки</w:t>
            </w:r>
          </w:p>
        </w:tc>
      </w:tr>
      <w:tr>
        <w:tc>
          <w:tcPr>
            <w:tcW w:type="dxa" w:w="2160"/>
          </w:tcPr>
          <w:p>
            <w:r/>
            <w:r>
              <w:t>P-06</w:t>
            </w:r>
          </w:p>
        </w:tc>
        <w:tc>
          <w:tcPr>
            <w:tcW w:type="dxa" w:w="2160"/>
          </w:tcPr>
          <w:p>
            <w:r/>
            <w:r>
              <w:t xml:space="preserve">Очередь — в </w:t>
            </w:r>
            <w:r>
              <w:rPr>
                <w:rFonts w:ascii="Consolas" w:hAnsi="Consolas"/>
                <w:color w:val="A31415"/>
                <w:sz w:val="19"/>
              </w:rPr>
              <w:t>ZoneEngine</w:t>
            </w:r>
            <w:r>
              <w:t>, не плагин</w:t>
            </w:r>
          </w:p>
        </w:tc>
        <w:tc>
          <w:tcPr>
            <w:tcW w:type="dxa" w:w="2160"/>
          </w:tcPr>
          <w:p>
            <w:r/>
            <w:r>
              <w:t>dwell — свойство зоны, а не отраслевая логика</w:t>
            </w:r>
          </w:p>
        </w:tc>
        <w:tc>
          <w:tcPr>
            <w:tcW w:type="dxa" w:w="2160"/>
          </w:tcPr>
          <w:p>
            <w:r/>
            <w:r>
              <w:t>Плагин: дублирование состояния зон</w:t>
            </w:r>
          </w:p>
        </w:tc>
      </w:tr>
      <w:tr>
        <w:tc>
          <w:tcPr>
            <w:tcW w:type="dxa" w:w="2160"/>
          </w:tcPr>
          <w:p>
            <w:r/>
            <w:r>
              <w:t>P-07</w:t>
            </w:r>
          </w:p>
        </w:tc>
        <w:tc>
          <w:tcPr>
            <w:tcW w:type="dxa" w:w="2160"/>
          </w:tcPr>
          <w:p>
            <w:r/>
            <w:r>
              <w:t xml:space="preserve">Состояние очереди по </w:t>
            </w:r>
            <w:r>
              <w:rPr>
                <w:rFonts w:ascii="Consolas" w:hAnsi="Consolas"/>
                <w:color w:val="A31415"/>
                <w:sz w:val="19"/>
              </w:rPr>
              <w:t>global_id</w:t>
            </w:r>
          </w:p>
        </w:tc>
        <w:tc>
          <w:tcPr>
            <w:tcW w:type="dxa" w:w="2160"/>
          </w:tcPr>
          <w:p>
            <w:r/>
            <w:r>
              <w:t>Без этого мерцание трека обнуляет ожидание — очередь не работает вовсе</w:t>
            </w:r>
          </w:p>
        </w:tc>
        <w:tc>
          <w:tcPr>
            <w:tcW w:type="dxa" w:w="2160"/>
          </w:tcPr>
          <w:p>
            <w:r/>
            <w:r>
              <w:t>По треку: модуль неработоспособен</w:t>
            </w:r>
          </w:p>
        </w:tc>
      </w:tr>
      <w:tr>
        <w:tc>
          <w:tcPr>
            <w:tcW w:type="dxa" w:w="2160"/>
          </w:tcPr>
          <w:p>
            <w:r/>
            <w:r>
              <w:t>P-08</w:t>
            </w:r>
          </w:p>
        </w:tc>
        <w:tc>
          <w:tcPr>
            <w:tcW w:type="dxa" w:w="2160"/>
          </w:tcPr>
          <w:p>
            <w:r/>
            <w:r>
              <w:rPr>
                <w:rFonts w:ascii="Consolas" w:hAnsi="Consolas"/>
                <w:color w:val="A31415"/>
                <w:sz w:val="19"/>
              </w:rPr>
              <w:t>shelf</w:t>
            </w:r>
            <w:r>
              <w:t>: изменение без перекрытия переустанавливает эталон</w:t>
            </w:r>
          </w:p>
        </w:tc>
        <w:tc>
          <w:tcPr>
            <w:tcW w:type="dxa" w:w="2160"/>
          </w:tcPr>
          <w:p>
            <w:r/>
            <w:r>
              <w:t>Устраняет главный источник ложных: свет</w:t>
            </w:r>
          </w:p>
        </w:tc>
        <w:tc>
          <w:tcPr>
            <w:tcW w:type="dxa" w:w="2160"/>
          </w:tcPr>
          <w:p>
            <w:r/>
            <w:r>
              <w:t>Алармить: непрерывный шум</w:t>
            </w:r>
          </w:p>
        </w:tc>
      </w:tr>
      <w:tr>
        <w:tc>
          <w:tcPr>
            <w:tcW w:type="dxa" w:w="2160"/>
          </w:tcPr>
          <w:p>
            <w:r/>
            <w:r>
              <w:t>P-09</w:t>
            </w:r>
          </w:p>
        </w:tc>
        <w:tc>
          <w:tcPr>
            <w:tcW w:type="dxa" w:w="2160"/>
          </w:tcPr>
          <w:p>
            <w:r/>
            <w:r>
              <w:rPr>
                <w:rFonts w:ascii="Consolas" w:hAnsi="Consolas"/>
                <w:color w:val="A31415"/>
                <w:sz w:val="19"/>
              </w:rPr>
              <w:t>shelf</w:t>
            </w:r>
            <w:r>
              <w:t>: оседание 1.5с перед сравнением</w:t>
            </w:r>
          </w:p>
        </w:tc>
        <w:tc>
          <w:tcPr>
            <w:tcW w:type="dxa" w:w="2160"/>
          </w:tcPr>
          <w:p>
            <w:r/>
            <w:r>
              <w:t>Шлейф и тени не засчитываются</w:t>
            </w:r>
          </w:p>
        </w:tc>
        <w:tc>
          <w:tcPr>
            <w:tcW w:type="dxa" w:w="2160"/>
          </w:tcPr>
          <w:p>
            <w:r/>
            <w:r>
              <w:t>Сразу: ложные при уходе человека</w:t>
            </w:r>
          </w:p>
        </w:tc>
      </w:tr>
      <w:tr>
        <w:tc>
          <w:tcPr>
            <w:tcW w:type="dxa" w:w="2160"/>
          </w:tcPr>
          <w:p>
            <w:r/>
            <w:r>
              <w:t>P-10</w:t>
            </w:r>
          </w:p>
        </w:tc>
        <w:tc>
          <w:tcPr>
            <w:tcW w:type="dxa" w:w="2160"/>
          </w:tcPr>
          <w:p>
            <w:r/>
            <w:r>
              <w:rPr>
                <w:rFonts w:ascii="Consolas" w:hAnsi="Consolas"/>
                <w:color w:val="A31415"/>
                <w:sz w:val="19"/>
              </w:rPr>
              <w:t>shelf</w:t>
            </w:r>
            <w:r>
              <w:t>: эталон обновляется всегда</w:t>
            </w:r>
          </w:p>
        </w:tc>
        <w:tc>
          <w:tcPr>
            <w:tcW w:type="dxa" w:w="2160"/>
          </w:tcPr>
          <w:p>
            <w:r/>
            <w:r>
              <w:t>Иначе одно изменение = вечный поток нарушений</w:t>
            </w:r>
          </w:p>
        </w:tc>
        <w:tc>
          <w:tcPr>
            <w:tcW w:type="dxa" w:w="2160"/>
          </w:tcPr>
          <w:p>
            <w:r/>
            <w:r>
              <w:t>Не обновлять: неостановимый шум</w:t>
            </w:r>
          </w:p>
        </w:tc>
      </w:tr>
      <w:tr>
        <w:tc>
          <w:tcPr>
            <w:tcW w:type="dxa" w:w="2160"/>
          </w:tcPr>
          <w:p>
            <w:r/>
            <w:r>
              <w:t>P-11</w:t>
            </w:r>
          </w:p>
        </w:tc>
        <w:tc>
          <w:tcPr>
            <w:tcW w:type="dxa" w:w="2160"/>
          </w:tcPr>
          <w:p>
            <w:r/>
            <w:r>
              <w:rPr>
                <w:rFonts w:ascii="Consolas" w:hAnsi="Consolas"/>
                <w:color w:val="A31415"/>
                <w:sz w:val="19"/>
              </w:rPr>
              <w:t>repack</w:t>
            </w:r>
            <w:r>
              <w:t xml:space="preserve"> — эвристика по dwell</w:t>
            </w:r>
          </w:p>
        </w:tc>
        <w:tc>
          <w:tcPr>
            <w:tcW w:type="dxa" w:w="2160"/>
          </w:tcPr>
          <w:p>
            <w:r/>
            <w:r>
              <w:t>Приемлемо для «примерно сколько выдач»</w:t>
            </w:r>
          </w:p>
        </w:tc>
        <w:tc>
          <w:tcPr>
            <w:tcW w:type="dxa" w:w="2160"/>
          </w:tcPr>
          <w:p>
            <w:r/>
            <w:r>
              <w:t>Обещать точность: не сверяется с учётом</w:t>
            </w:r>
          </w:p>
        </w:tc>
      </w:tr>
      <w:tr>
        <w:tc>
          <w:tcPr>
            <w:tcW w:type="dxa" w:w="2160"/>
          </w:tcPr>
          <w:p>
            <w:r/>
            <w:r>
              <w:t>P-12</w:t>
            </w:r>
          </w:p>
        </w:tc>
        <w:tc>
          <w:tcPr>
            <w:tcW w:type="dxa" w:w="2160"/>
          </w:tcPr>
          <w:p>
            <w:r/>
            <w:r>
              <w:t>Аномалия — повод посмотреть, не обвинение</w:t>
            </w:r>
          </w:p>
        </w:tc>
        <w:tc>
          <w:tcPr>
            <w:tcW w:type="dxa" w:w="2160"/>
          </w:tcPr>
          <w:p>
            <w:r/>
            <w:r>
              <w:t>Ложное обвинение разрушает отношения владельца с персоналом</w:t>
            </w:r>
          </w:p>
        </w:tc>
        <w:tc>
          <w:tcPr>
            <w:tcW w:type="dxa" w:w="2160"/>
          </w:tcPr>
          <w:p>
            <w:r/>
            <w:r>
              <w:t>«Кража»: отказ от системы</w:t>
            </w:r>
          </w:p>
        </w:tc>
      </w:tr>
      <w:tr>
        <w:tc>
          <w:tcPr>
            <w:tcW w:type="dxa" w:w="2160"/>
          </w:tcPr>
          <w:p>
            <w:r/>
            <w:r>
              <w:t>P-13</w:t>
            </w:r>
          </w:p>
        </w:tc>
        <w:tc>
          <w:tcPr>
            <w:tcW w:type="dxa" w:w="2160"/>
          </w:tcPr>
          <w:p>
            <w:r/>
            <w:r>
              <w:t>Метрика точки, а не человека, по умолчанию</w:t>
            </w:r>
          </w:p>
        </w:tc>
        <w:tc>
          <w:tcPr>
            <w:tcW w:type="dxa" w:w="2160"/>
          </w:tcPr>
          <w:p>
            <w:r/>
            <w:r>
              <w:t>Персональная оценка некорректна без контекста смены</w:t>
            </w:r>
          </w:p>
        </w:tc>
        <w:tc>
          <w:tcPr>
            <w:tcW w:type="dxa" w:w="2160"/>
          </w:tcPr>
          <w:p>
            <w:r/>
            <w:r>
              <w:t>Персональная: трудовые риски</w:t>
            </w:r>
          </w:p>
        </w:tc>
      </w:tr>
      <w:tr>
        <w:tc>
          <w:tcPr>
            <w:tcW w:type="dxa" w:w="2160"/>
          </w:tcPr>
          <w:p>
            <w:r/>
            <w:r>
              <w:t>P-14</w:t>
            </w:r>
          </w:p>
        </w:tc>
        <w:tc>
          <w:tcPr>
            <w:tcW w:type="dxa" w:w="2160"/>
          </w:tcPr>
          <w:p>
            <w:r/>
            <w:r>
              <w:t xml:space="preserve">Тепловые карты — потребитель </w:t>
            </w:r>
            <w:r>
              <w:rPr>
                <w:rFonts w:ascii="Consolas" w:hAnsi="Consolas"/>
                <w:color w:val="A31415"/>
                <w:sz w:val="19"/>
              </w:rPr>
              <w:t>track_events</w:t>
            </w:r>
          </w:p>
        </w:tc>
        <w:tc>
          <w:tcPr>
            <w:tcW w:type="dxa" w:w="2160"/>
          </w:tcPr>
          <w:p>
            <w:r/>
            <w:r>
              <w:t>Даёт стриму назначение; выносит агрегацию из горячего пути</w:t>
            </w:r>
          </w:p>
        </w:tc>
        <w:tc>
          <w:tcPr>
            <w:tcW w:type="dxa" w:w="2160"/>
          </w:tcPr>
          <w:p>
            <w:r/>
            <w:r>
              <w:t>Плагин: нагрузка на анализатор, стрим остаётся мёртвым</w:t>
            </w:r>
          </w:p>
        </w:tc>
      </w:tr>
    </w:tbl>
    <w:p>
      <w:pPr>
        <w:spacing w:after="80"/>
      </w:pPr>
    </w:p>
    <w:p>
      <w:pPr>
        <w:pBdr>
          <w:bottom w:val="single" w:sz="6" w:space="1" w:color="BBBBBB"/>
        </w:pBdr>
      </w:pPr>
    </w:p>
    <w:p>
      <w:pPr>
        <w:pStyle w:val="Heading2"/>
      </w:pPr>
      <w:r/>
      <w:r>
        <w:t>16. Долг вертикали ПВЗ</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P-D-01</w:t>
            </w:r>
          </w:p>
        </w:tc>
        <w:tc>
          <w:tcPr>
            <w:tcW w:type="dxa" w:w="2160"/>
          </w:tcPr>
          <w:p>
            <w:r/>
            <w:r>
              <w:rPr>
                <w:rFonts w:ascii="Consolas" w:hAnsi="Consolas"/>
                <w:color w:val="A31415"/>
                <w:sz w:val="19"/>
              </w:rPr>
              <w:t>dwell_sec</w:t>
            </w:r>
            <w:r>
              <w:t xml:space="preserve"> собирается, но не показывается</w:t>
            </w:r>
          </w:p>
        </w:tc>
        <w:tc>
          <w:tcPr>
            <w:tcW w:type="dxa" w:w="2160"/>
          </w:tcPr>
          <w:p>
            <w:r/>
            <w:r>
              <w:t>Главная ценность для владельца не доставлена</w:t>
            </w:r>
          </w:p>
        </w:tc>
        <w:tc>
          <w:tcPr>
            <w:tcW w:type="dxa" w:w="2160"/>
          </w:tcPr>
          <w:p>
            <w:r/>
            <w:r>
              <w:rPr>
                <w:b/>
              </w:rPr>
              <w:t>Высокий</w:t>
            </w:r>
          </w:p>
        </w:tc>
      </w:tr>
      <w:tr>
        <w:tc>
          <w:tcPr>
            <w:tcW w:type="dxa" w:w="2160"/>
          </w:tcPr>
          <w:p>
            <w:r/>
            <w:r>
              <w:t>P-D-02</w:t>
            </w:r>
          </w:p>
        </w:tc>
        <w:tc>
          <w:tcPr>
            <w:tcW w:type="dxa" w:w="2160"/>
          </w:tcPr>
          <w:p>
            <w:r/>
            <w:r>
              <w:rPr>
                <w:rFonts w:ascii="Consolas" w:hAnsi="Consolas"/>
                <w:color w:val="A31415"/>
                <w:sz w:val="19"/>
              </w:rPr>
              <w:t>shelf_violation</w:t>
            </w:r>
            <w:r>
              <w:t xml:space="preserve"> не различает сотрудника и посетителя</w:t>
            </w:r>
          </w:p>
        </w:tc>
        <w:tc>
          <w:tcPr>
            <w:tcW w:type="dxa" w:w="2160"/>
          </w:tcPr>
          <w:p>
            <w:r/>
            <w:r>
              <w:t>Основной шум модуля: сотрудник раскладывает весь день</w:t>
            </w:r>
          </w:p>
        </w:tc>
        <w:tc>
          <w:tcPr>
            <w:tcW w:type="dxa" w:w="2160"/>
          </w:tcPr>
          <w:p>
            <w:r/>
            <w:r>
              <w:rPr>
                <w:b/>
              </w:rPr>
              <w:t>Высокий</w:t>
            </w:r>
          </w:p>
        </w:tc>
      </w:tr>
      <w:tr>
        <w:tc>
          <w:tcPr>
            <w:tcW w:type="dxa" w:w="2160"/>
          </w:tcPr>
          <w:p>
            <w:r/>
            <w:r>
              <w:t>P-D-03</w:t>
            </w:r>
          </w:p>
        </w:tc>
        <w:tc>
          <w:tcPr>
            <w:tcW w:type="dxa" w:w="2160"/>
          </w:tcPr>
          <w:p>
            <w:r/>
            <w:r>
              <w:t>Ночью посетители не считаются (гистограммы)</w:t>
            </w:r>
          </w:p>
        </w:tc>
        <w:tc>
          <w:tcPr>
            <w:tcW w:type="dxa" w:w="2160"/>
          </w:tcPr>
          <w:p>
            <w:r/>
            <w:r>
              <w:t>Нет ночной аналитики</w:t>
            </w:r>
          </w:p>
        </w:tc>
        <w:tc>
          <w:tcPr>
            <w:tcW w:type="dxa" w:w="2160"/>
          </w:tcPr>
          <w:p>
            <w:r/>
            <w:r>
              <w:t>Высокий</w:t>
            </w:r>
          </w:p>
        </w:tc>
      </w:tr>
      <w:tr>
        <w:tc>
          <w:tcPr>
            <w:tcW w:type="dxa" w:w="2160"/>
          </w:tcPr>
          <w:p>
            <w:r/>
            <w:r>
              <w:t>P-D-04</w:t>
            </w:r>
          </w:p>
        </w:tc>
        <w:tc>
          <w:tcPr>
            <w:tcW w:type="dxa" w:w="2160"/>
          </w:tcPr>
          <w:p>
            <w:r/>
            <w:r>
              <w:t>Сутки счётчика по UTC</w:t>
            </w:r>
          </w:p>
        </w:tc>
        <w:tc>
          <w:tcPr>
            <w:tcW w:type="dxa" w:w="2160"/>
          </w:tcPr>
          <w:p>
            <w:r/>
            <w:r>
              <w:t>Сброс в 10:00 для Владивостока</w:t>
            </w:r>
          </w:p>
        </w:tc>
        <w:tc>
          <w:tcPr>
            <w:tcW w:type="dxa" w:w="2160"/>
          </w:tcPr>
          <w:p>
            <w:r/>
            <w:r>
              <w:t>Средний</w:t>
            </w:r>
          </w:p>
        </w:tc>
      </w:tr>
      <w:tr>
        <w:tc>
          <w:tcPr>
            <w:tcW w:type="dxa" w:w="2160"/>
          </w:tcPr>
          <w:p>
            <w:r/>
            <w:r>
              <w:t>P-D-05</w:t>
            </w:r>
          </w:p>
        </w:tc>
        <w:tc>
          <w:tcPr>
            <w:tcW w:type="dxa" w:w="2160"/>
          </w:tcPr>
          <w:p>
            <w:r/>
            <w:r>
              <w:rPr>
                <w:rFonts w:ascii="Consolas" w:hAnsi="Consolas"/>
                <w:color w:val="A31415"/>
                <w:sz w:val="19"/>
              </w:rPr>
              <w:t>_seen</w:t>
            </w:r>
            <w:r>
              <w:t xml:space="preserve"> в памяти: перезапуск обнуляет посетителей</w:t>
            </w:r>
          </w:p>
        </w:tc>
        <w:tc>
          <w:tcPr>
            <w:tcW w:type="dxa" w:w="2160"/>
          </w:tcPr>
          <w:p>
            <w:r/>
            <w:r>
              <w:t>Владелец видит как ошибку данных</w:t>
            </w:r>
          </w:p>
        </w:tc>
        <w:tc>
          <w:tcPr>
            <w:tcW w:type="dxa" w:w="2160"/>
          </w:tcPr>
          <w:p>
            <w:r/>
            <w:r>
              <w:t>Средний</w:t>
            </w:r>
          </w:p>
        </w:tc>
      </w:tr>
      <w:tr>
        <w:tc>
          <w:tcPr>
            <w:tcW w:type="dxa" w:w="2160"/>
          </w:tcPr>
          <w:p>
            <w:r/>
            <w:r>
              <w:t>P-D-06</w:t>
            </w:r>
          </w:p>
        </w:tc>
        <w:tc>
          <w:tcPr>
            <w:tcW w:type="dxa" w:w="2160"/>
          </w:tcPr>
          <w:p>
            <w:r/>
            <w:r>
              <w:rPr>
                <w:rFonts w:ascii="Consolas" w:hAnsi="Consolas"/>
                <w:color w:val="A31415"/>
                <w:sz w:val="19"/>
              </w:rPr>
              <w:t>repack</w:t>
            </w:r>
            <w:r>
              <w:t xml:space="preserve"> не связан с номером заказа</w:t>
            </w:r>
          </w:p>
        </w:tc>
        <w:tc>
          <w:tcPr>
            <w:tcW w:type="dxa" w:w="2160"/>
          </w:tcPr>
          <w:p>
            <w:r/>
            <w:r>
              <w:t>«Постоял у стойки» вместо «выдал посылку №…»</w:t>
            </w:r>
          </w:p>
        </w:tc>
        <w:tc>
          <w:tcPr>
            <w:tcW w:type="dxa" w:w="2160"/>
          </w:tcPr>
          <w:p>
            <w:r/>
            <w:r>
              <w:t>Средний</w:t>
            </w:r>
          </w:p>
        </w:tc>
      </w:tr>
      <w:tr>
        <w:tc>
          <w:tcPr>
            <w:tcW w:type="dxa" w:w="2160"/>
          </w:tcPr>
          <w:p>
            <w:r/>
            <w:r>
              <w:t>P-D-07</w:t>
            </w:r>
          </w:p>
        </w:tc>
        <w:tc>
          <w:tcPr>
            <w:tcW w:type="dxa" w:w="2160"/>
          </w:tcPr>
          <w:p>
            <w:r/>
            <w:r>
              <w:rPr>
                <w:rFonts w:ascii="Consolas" w:hAnsi="Consolas"/>
                <w:color w:val="A31415"/>
                <w:sz w:val="19"/>
              </w:rPr>
              <w:t>shelf</w:t>
            </w:r>
            <w:r>
              <w:t xml:space="preserve"> не знает, кто трогал полку</w:t>
            </w:r>
          </w:p>
        </w:tc>
        <w:tc>
          <w:tcPr>
            <w:tcW w:type="dxa" w:w="2160"/>
          </w:tcPr>
          <w:p>
            <w:r/>
            <w:r>
              <w:t>Индикатор вместо инструмента разбора</w:t>
            </w:r>
          </w:p>
        </w:tc>
        <w:tc>
          <w:tcPr>
            <w:tcW w:type="dxa" w:w="2160"/>
          </w:tcPr>
          <w:p>
            <w:r/>
            <w:r>
              <w:t>Средний</w:t>
            </w:r>
          </w:p>
        </w:tc>
      </w:tr>
      <w:tr>
        <w:tc>
          <w:tcPr>
            <w:tcW w:type="dxa" w:w="2160"/>
          </w:tcPr>
          <w:p>
            <w:r/>
            <w:r>
              <w:t>P-D-08</w:t>
            </w:r>
          </w:p>
        </w:tc>
        <w:tc>
          <w:tcPr>
            <w:tcW w:type="dxa" w:w="2160"/>
          </w:tcPr>
          <w:p>
            <w:r/>
            <w:r>
              <w:t>Нет тепловых карт</w:t>
            </w:r>
          </w:p>
        </w:tc>
        <w:tc>
          <w:tcPr>
            <w:tcW w:type="dxa" w:w="2160"/>
          </w:tcPr>
          <w:p>
            <w:r/>
            <w:r>
              <w:t>Пункт каталога «в разработке»</w:t>
            </w:r>
          </w:p>
        </w:tc>
        <w:tc>
          <w:tcPr>
            <w:tcW w:type="dxa" w:w="2160"/>
          </w:tcPr>
          <w:p>
            <w:r/>
            <w:r>
              <w:t>Средний</w:t>
            </w:r>
          </w:p>
        </w:tc>
      </w:tr>
      <w:tr>
        <w:tc>
          <w:tcPr>
            <w:tcW w:type="dxa" w:w="2160"/>
          </w:tcPr>
          <w:p>
            <w:r/>
            <w:r>
              <w:t>P-D-09</w:t>
            </w:r>
          </w:p>
        </w:tc>
        <w:tc>
          <w:tcPr>
            <w:tcW w:type="dxa" w:w="2160"/>
          </w:tcPr>
          <w:p>
            <w:r/>
            <w:r>
              <w:t>Очередь за пределами кадра не считается</w:t>
            </w:r>
          </w:p>
        </w:tc>
        <w:tc>
          <w:tcPr>
            <w:tcW w:type="dxa" w:w="2160"/>
          </w:tcPr>
          <w:p>
            <w:r/>
            <w:r>
              <w:t>Занижение ровно в час пик</w:t>
            </w:r>
          </w:p>
        </w:tc>
        <w:tc>
          <w:tcPr>
            <w:tcW w:type="dxa" w:w="2160"/>
          </w:tcPr>
          <w:p>
            <w:r/>
            <w:r>
              <w:t>Средний</w:t>
            </w:r>
          </w:p>
        </w:tc>
      </w:tr>
      <w:tr>
        <w:tc>
          <w:tcPr>
            <w:tcW w:type="dxa" w:w="2160"/>
          </w:tcPr>
          <w:p>
            <w:r/>
            <w:r>
              <w:t>P-D-10</w:t>
            </w:r>
          </w:p>
        </w:tc>
        <w:tc>
          <w:tcPr>
            <w:tcW w:type="dxa" w:w="2160"/>
          </w:tcPr>
          <w:p>
            <w:r/>
            <w:r>
              <w:t>Нет корреляции событий</w:t>
            </w:r>
          </w:p>
        </w:tc>
        <w:tc>
          <w:tcPr>
            <w:tcW w:type="dxa" w:w="2160"/>
          </w:tcPr>
          <w:p>
            <w:r/>
            <w:r>
              <w:t>Аномалии невыразимы при готовых данных</w:t>
            </w:r>
          </w:p>
        </w:tc>
        <w:tc>
          <w:tcPr>
            <w:tcW w:type="dxa" w:w="2160"/>
          </w:tcPr>
          <w:p>
            <w:r/>
            <w:r>
              <w:t>Средний</w:t>
            </w:r>
          </w:p>
        </w:tc>
      </w:tr>
      <w:tr>
        <w:tc>
          <w:tcPr>
            <w:tcW w:type="dxa" w:w="2160"/>
          </w:tcPr>
          <w:p>
            <w:r/>
            <w:r>
              <w:t>P-D-11</w:t>
            </w:r>
          </w:p>
        </w:tc>
        <w:tc>
          <w:tcPr>
            <w:tcW w:type="dxa" w:w="2160"/>
          </w:tcPr>
          <w:p>
            <w:r/>
            <w:r>
              <w:rPr>
                <w:rFonts w:ascii="Consolas" w:hAnsi="Consolas"/>
                <w:color w:val="A31415"/>
                <w:sz w:val="19"/>
              </w:rPr>
              <w:t>meta-&gt;&gt;'dwell_sec'</w:t>
            </w:r>
            <w:r>
              <w:t xml:space="preserve"> не индексируется</w:t>
            </w:r>
          </w:p>
        </w:tc>
        <w:tc>
          <w:tcPr>
            <w:tcW w:type="dxa" w:w="2160"/>
          </w:tcPr>
          <w:p>
            <w:r/>
            <w:r>
              <w:t>Деградация запросов при росте</w:t>
            </w:r>
          </w:p>
        </w:tc>
        <w:tc>
          <w:tcPr>
            <w:tcW w:type="dxa" w:w="2160"/>
          </w:tcPr>
          <w:p>
            <w:r/>
            <w:r>
              <w:t>Низкий</w:t>
            </w:r>
          </w:p>
        </w:tc>
      </w:tr>
      <w:tr>
        <w:tc>
          <w:tcPr>
            <w:tcW w:type="dxa" w:w="2160"/>
          </w:tcPr>
          <w:p>
            <w:r/>
            <w:r>
              <w:t>P-D-12</w:t>
            </w:r>
          </w:p>
        </w:tc>
        <w:tc>
          <w:tcPr>
            <w:tcW w:type="dxa" w:w="2160"/>
          </w:tcPr>
          <w:p>
            <w:r/>
            <w:r>
              <w:t>Нет ежедневной сводки</w:t>
            </w:r>
          </w:p>
        </w:tc>
        <w:tc>
          <w:tcPr>
            <w:tcW w:type="dxa" w:w="2160"/>
          </w:tcPr>
          <w:p>
            <w:r/>
            <w:r>
              <w:t>Владелец не видит пользу без своих действий</w:t>
            </w:r>
          </w:p>
        </w:tc>
        <w:tc>
          <w:tcPr>
            <w:tcW w:type="dxa" w:w="2160"/>
          </w:tcPr>
          <w:p>
            <w:r/>
            <w:r>
              <w:t>Высокий</w:t>
            </w:r>
          </w:p>
        </w:tc>
      </w:tr>
    </w:tbl>
    <w:p>
      <w:pPr>
        <w:spacing w:after="80"/>
      </w:pPr>
    </w:p>
    <w:p>
      <w:pPr>
        <w:pBdr>
          <w:bottom w:val="single" w:sz="6" w:space="1" w:color="BBBBBB"/>
        </w:pBdr>
      </w:pPr>
    </w:p>
    <w:p>
      <w:pPr>
        <w:pStyle w:val="Heading2"/>
      </w:pPr>
      <w:r/>
      <w:r>
        <w:t xml:space="preserve">11. Расширение по </w:t>
      </w:r>
      <w:r>
        <w:rPr>
          <w:color w:val="1A5FB4"/>
          <w:u w:val="single"/>
        </w:rPr>
        <w:t>REVIEW_BOARD.md</w:t>
      </w:r>
    </w:p>
    <w:p>
      <w:r>
        <w:rPr>
          <w:b/>
        </w:rPr>
        <w:t>Статус: [План].</w:t>
      </w:r>
      <w:r>
        <w:t xml:space="preserve"> Дополнения по итогам ревью (B-21, B-44).</w:t>
      </w:r>
    </w:p>
    <w:p>
      <w:pPr>
        <w:pStyle w:val="Heading3"/>
      </w:pPr>
      <w:r/>
      <w:r>
        <w:t>11.1. Доказательная ценность видео требует цепочки владения (B-21)</w:t>
      </w:r>
    </w:p>
    <w:p>
      <w:r>
        <w:t xml:space="preserve">Раздел 7 отмечает ценность видео для разбора претензий («посылку не выдали»). Ревью уточняет: клип становится </w:t>
      </w:r>
      <w:r>
        <w:rPr>
          <w:b/>
        </w:rPr>
        <w:t>доказательством</w:t>
      </w:r>
      <w:r>
        <w:t xml:space="preserve"> только с цепочкой владения (</w:t>
      </w:r>
      <w:r>
        <w:rPr>
          <w:color w:val="1A5FB4"/>
          <w:u w:val="single"/>
        </w:rPr>
        <w:t>13</w:t>
      </w:r>
      <w:r>
        <w:t>, 12.2) — хеш, подпись, журнал доступа, защита от удаления. Без этого «доказательство» оспоримо («смонтировали»).</w:t>
      </w:r>
    </w:p>
    <w:p>
      <w:r>
        <w:t xml:space="preserve">Это превращает разбор претензий из продуктового преимущества в </w:t>
      </w:r>
      <w:r>
        <w:rPr>
          <w:b/>
        </w:rPr>
        <w:t>обязательство с юридическими последствиями</w:t>
      </w:r>
      <w:r>
        <w:t>: если мы предлагаем видео как доказательство, оно должно быть доказательством. Автоматическая нарезка клипа по критическому событию (</w:t>
      </w:r>
      <w:r>
        <w:rPr>
          <w:color w:val="1A5FB4"/>
          <w:u w:val="single"/>
        </w:rPr>
        <w:t>08</w:t>
      </w:r>
      <w:r>
        <w:t>, 7.2) + evidence_record (</w:t>
      </w:r>
      <w:r>
        <w:rPr>
          <w:color w:val="1A5FB4"/>
          <w:u w:val="single"/>
        </w:rPr>
        <w:t>13</w:t>
      </w:r>
      <w:r>
        <w:t>, 12.2) закрывают это.</w:t>
      </w:r>
    </w:p>
    <w:p>
      <w:r>
        <w:t xml:space="preserve">Практический сценарий ПВЗ: спор о выдаче посылки. Клип с хешем, отметкой времени (NTP, </w:t>
      </w:r>
      <w:r>
        <w:rPr>
          <w:color w:val="1A5FB4"/>
          <w:u w:val="single"/>
        </w:rPr>
        <w:t>04</w:t>
      </w:r>
      <w:r>
        <w:t xml:space="preserve">, 16.1), привязкой к событию выдачи (штрихкод, </w:t>
      </w:r>
      <w:r>
        <w:rPr>
          <w:color w:val="1A5FB4"/>
          <w:u w:val="single"/>
        </w:rPr>
        <w:t>06</w:t>
      </w:r>
      <w:r>
        <w:t>, 7.3) — это доказательство. Клип без этого — картинка.</w:t>
      </w:r>
    </w:p>
    <w:p>
      <w:pPr>
        <w:pStyle w:val="Heading3"/>
      </w:pPr>
      <w:r/>
      <w:r>
        <w:t>11.2. Плотные сцены (B-44)</w:t>
      </w:r>
    </w:p>
    <w:p>
      <w:r>
        <w:t>Раздел про подсчёт посетителей дополняется ограничением: детекция вырождается при &gt;30 человек в кадре (перекрытия, слияния треков). Для ПВЗ в час пик и для ритейла это реально.</w:t>
      </w:r>
    </w:p>
    <w:p>
      <w:r>
        <w:rPr>
          <w:i/>
        </w:rPr>
        <w:t>Рекомендация:</w:t>
      </w:r>
      <w:r>
        <w:t xml:space="preserve"> при высокой плотности — переход на модель для плотных сцен либо подсчёт по головам (head detection) вместо тел. Для типового ПВЗ (2–6 человек одновременно) не требуется; фиксируется как граница применимости счётчика. Линия пересечения (</w:t>
      </w:r>
      <w:r>
        <w:rPr>
          <w:color w:val="1A5FB4"/>
          <w:u w:val="single"/>
        </w:rPr>
        <w:t>08</w:t>
      </w:r>
      <w:r>
        <w:t xml:space="preserve">, 3.9) устойчивее к плотности, чем зона присутствия — ещё аргумент за </w:t>
      </w:r>
      <w:r>
        <w:rPr>
          <w:rFonts w:ascii="Consolas" w:hAnsi="Consolas"/>
          <w:color w:val="A31415"/>
          <w:sz w:val="19"/>
        </w:rPr>
        <w:t>zone_kind = line</w:t>
      </w:r>
      <w:r>
        <w:t>.</w:t>
      </w:r>
    </w:p>
    <w:p>
      <w:pPr>
        <w:pStyle w:val="Heading3"/>
      </w:pPr>
      <w:r/>
      <w:r>
        <w:t>11.3. Автокалибровка порогов как условие тиражируемости</w:t>
      </w:r>
    </w:p>
    <w:p>
      <w:r>
        <w:t xml:space="preserve">Критическая связь из </w:t>
      </w:r>
      <w:r>
        <w:rPr>
          <w:color w:val="1A5FB4"/>
          <w:u w:val="single"/>
        </w:rPr>
        <w:t>22</w:t>
      </w:r>
      <w:r>
        <w:t>, 12: если каждая точка требует ручной подстройки порогов Re-ID/dwell, то 1000 точек = 1000 подстроек, и продукт нетиражируем — прямое противоречие основанию вертикали ПВЗ (</w:t>
      </w:r>
      <w:r>
        <w:rPr>
          <w:color w:val="1A5FB4"/>
          <w:u w:val="single"/>
        </w:rPr>
        <w:t>00</w:t>
      </w:r>
      <w:r>
        <w:t>, 4.1). Модули ПВЗ должны выводить пороги автоматически (из статистики точки за первые сутки), а не требовать настройки инженером.</w:t>
      </w:r>
    </w:p>
    <w:p>
      <w:pPr>
        <w:pStyle w:val="Heading3"/>
      </w:pPr>
      <w:r/>
      <w:r>
        <w:t>11.4. Дополнение к реестру решений и долгу</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Решение</w:t>
            </w:r>
          </w:p>
        </w:tc>
        <w:tc>
          <w:tcPr>
            <w:tcW w:type="dxa" w:w="2880"/>
          </w:tcPr>
          <w:p>
            <w:r>
              <w:rPr>
                <w:b/>
              </w:rPr>
            </w:r>
            <w:r>
              <w:rPr>
                <w:b/>
              </w:rPr>
              <w:t>Обоснование</w:t>
            </w:r>
          </w:p>
        </w:tc>
      </w:tr>
      <w:tr>
        <w:tc>
          <w:tcPr>
            <w:tcW w:type="dxa" w:w="2880"/>
          </w:tcPr>
          <w:p>
            <w:r/>
            <w:r>
              <w:t>PVZ-05</w:t>
            </w:r>
          </w:p>
        </w:tc>
        <w:tc>
          <w:tcPr>
            <w:tcW w:type="dxa" w:w="2880"/>
          </w:tcPr>
          <w:p>
            <w:r/>
            <w:r>
              <w:t>Видео как доказательство → обязательна цепочка владения</w:t>
            </w:r>
          </w:p>
        </w:tc>
        <w:tc>
          <w:tcPr>
            <w:tcW w:type="dxa" w:w="2880"/>
          </w:tcPr>
          <w:p>
            <w:r/>
            <w:r>
              <w:t>Иначе «доказательство» оспоримо</w:t>
            </w:r>
          </w:p>
        </w:tc>
      </w:tr>
      <w:tr>
        <w:tc>
          <w:tcPr>
            <w:tcW w:type="dxa" w:w="2880"/>
          </w:tcPr>
          <w:p>
            <w:r/>
            <w:r>
              <w:t>PVZ-06</w:t>
            </w:r>
          </w:p>
        </w:tc>
        <w:tc>
          <w:tcPr>
            <w:tcW w:type="dxa" w:w="2880"/>
          </w:tcPr>
          <w:p>
            <w:r/>
            <w:r>
              <w:t>Пороги модулей ПВЗ выводятся автоматически</w:t>
            </w:r>
          </w:p>
        </w:tc>
        <w:tc>
          <w:tcPr>
            <w:tcW w:type="dxa" w:w="2880"/>
          </w:tcPr>
          <w:p>
            <w:r/>
            <w:r>
              <w:t>Ручная настройка = продукт нетиражуем (</w:t>
            </w:r>
            <w:r>
              <w:rPr>
                <w:color w:val="1A5FB4"/>
                <w:u w:val="single"/>
              </w:rPr>
              <w:t>22</w:t>
            </w:r>
            <w:r>
              <w:t>, 12)</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Долг</w:t>
            </w:r>
          </w:p>
        </w:tc>
        <w:tc>
          <w:tcPr>
            <w:tcW w:type="dxa" w:w="2880"/>
          </w:tcPr>
          <w:p>
            <w:r>
              <w:rPr>
                <w:b/>
              </w:rPr>
            </w:r>
            <w:r>
              <w:rPr>
                <w:b/>
              </w:rPr>
              <w:t>Приоритет</w:t>
            </w:r>
          </w:p>
        </w:tc>
      </w:tr>
      <w:tr>
        <w:tc>
          <w:tcPr>
            <w:tcW w:type="dxa" w:w="2880"/>
          </w:tcPr>
          <w:p>
            <w:r/>
            <w:r>
              <w:t>PVZ-D-05</w:t>
            </w:r>
          </w:p>
        </w:tc>
        <w:tc>
          <w:tcPr>
            <w:tcW w:type="dxa" w:w="2880"/>
          </w:tcPr>
          <w:p>
            <w:r/>
            <w:r>
              <w:t>Нет цепочки владения для клипов-доказательств</w:t>
            </w:r>
          </w:p>
        </w:tc>
        <w:tc>
          <w:tcPr>
            <w:tcW w:type="dxa" w:w="2880"/>
          </w:tcPr>
          <w:p>
            <w:r/>
            <w:r>
              <w:rPr>
                <w:b/>
              </w:rPr>
              <w:t>Критично</w:t>
            </w:r>
          </w:p>
        </w:tc>
      </w:tr>
      <w:tr>
        <w:tc>
          <w:tcPr>
            <w:tcW w:type="dxa" w:w="2880"/>
          </w:tcPr>
          <w:p>
            <w:r/>
            <w:r>
              <w:t>PVZ-D-06</w:t>
            </w:r>
          </w:p>
        </w:tc>
        <w:tc>
          <w:tcPr>
            <w:tcW w:type="dxa" w:w="2880"/>
          </w:tcPr>
          <w:p>
            <w:r/>
            <w:r>
              <w:t>Нет автокалибровки порогов</w:t>
            </w:r>
          </w:p>
        </w:tc>
        <w:tc>
          <w:tcPr>
            <w:tcW w:type="dxa" w:w="2880"/>
          </w:tcPr>
          <w:p>
            <w:r/>
            <w:r>
              <w:rPr>
                <w:b/>
              </w:rPr>
              <w:t>Критично</w:t>
            </w:r>
            <w:r>
              <w:t xml:space="preserve"> (тиражируемость)</w:t>
            </w:r>
          </w:p>
        </w:tc>
      </w:tr>
      <w:tr>
        <w:tc>
          <w:tcPr>
            <w:tcW w:type="dxa" w:w="2880"/>
          </w:tcPr>
          <w:p>
            <w:r/>
            <w:r>
              <w:t>PVZ-D-07</w:t>
            </w:r>
          </w:p>
        </w:tc>
        <w:tc>
          <w:tcPr>
            <w:tcW w:type="dxa" w:w="2880"/>
          </w:tcPr>
          <w:p>
            <w:r/>
            <w:r>
              <w:t>Счётчик вырождается в плотных сценах</w:t>
            </w:r>
          </w:p>
        </w:tc>
        <w:tc>
          <w:tcPr>
            <w:tcW w:type="dxa" w:w="2880"/>
          </w:tcPr>
          <w:p>
            <w:r/>
            <w:r>
              <w:t>Низкий для ПВЗ</w:t>
            </w:r>
          </w:p>
        </w:tc>
      </w:tr>
    </w:tbl>
    <w:p>
      <w:pPr>
        <w:spacing w:after="80"/>
      </w:pPr>
    </w:p>
    <w:p>
      <w:r>
        <w:br w:type="page"/>
      </w:r>
    </w:p>
    <w:p>
      <w:pPr>
        <w:pStyle w:val="Heading1"/>
      </w:pPr>
      <w:r/>
      <w:r>
        <w:t>16. Руководство по API</w:t>
      </w:r>
    </w:p>
    <w:p>
      <w:r>
        <w:rPr>
          <w:b/>
        </w:rPr>
        <w:t>Статус документа:</w:t>
      </w:r>
      <w:r>
        <w:t xml:space="preserve"> актуален на 2026-07-16 </w:t>
      </w:r>
      <w:r>
        <w:rPr>
          <w:b/>
        </w:rPr>
        <w:t>Аудитория:</w:t>
      </w:r>
      <w:r>
        <w:t xml:space="preserve"> backend- и frontend-инженеры, интеграторы, авторы клиентов </w:t>
      </w:r>
      <w:r>
        <w:rPr>
          <w:b/>
        </w:rPr>
        <w:t>Связанные документы:</w:t>
      </w:r>
      <w:r>
        <w:t xml:space="preserve"> </w:t>
      </w:r>
      <w:r>
        <w:rPr>
          <w:color w:val="1A5FB4"/>
          <w:u w:val="single"/>
        </w:rPr>
        <w:t>01_SYSTEM_ARCHITECTURE.md</w:t>
      </w:r>
      <w:r>
        <w:t xml:space="preserve">, </w:t>
      </w:r>
      <w:r>
        <w:rPr>
          <w:color w:val="1A5FB4"/>
          <w:u w:val="single"/>
        </w:rPr>
        <w:t>10_DATABASE.md</w:t>
      </w:r>
      <w:r>
        <w:t xml:space="preserve">, </w:t>
      </w:r>
      <w:r>
        <w:rPr>
          <w:color w:val="1A5FB4"/>
          <w:u w:val="single"/>
        </w:rPr>
        <w:t>13_SECURITY.md</w:t>
      </w:r>
      <w:r>
        <w:t xml:space="preserve">, </w:t>
      </w:r>
      <w:r>
        <w:rPr>
          <w:color w:val="1A5FB4"/>
          <w:u w:val="single"/>
        </w:rPr>
        <w:t>08_RULE_ENGINE.md</w:t>
      </w:r>
    </w:p>
    <w:p>
      <w:pPr>
        <w:pBdr>
          <w:bottom w:val="single" w:sz="6" w:space="1" w:color="BBBBBB"/>
        </w:pBdr>
      </w:pPr>
    </w:p>
    <w:p>
      <w:pPr>
        <w:pStyle w:val="Heading2"/>
      </w:pPr>
      <w:r/>
      <w:r>
        <w:t>1. Назначение документа</w:t>
      </w:r>
    </w:p>
    <w:p>
      <w:r>
        <w:t>Документ описывает интерфейсы платформы: REST, WebSocket, служебные эндпоинты, схему событий, аутентификацию, версионирование, обработку ошибок, а также планы по SDK и gRPC.</w:t>
      </w:r>
    </w:p>
    <w:p>
      <w:r>
        <w:t xml:space="preserve">Источник истины — </w:t>
      </w:r>
      <w:r>
        <w:rPr>
          <w:rFonts w:ascii="Consolas" w:hAnsi="Consolas"/>
          <w:color w:val="A31415"/>
          <w:sz w:val="19"/>
        </w:rPr>
        <w:t>api/src/schemas.ts</w:t>
      </w:r>
      <w:r>
        <w:t xml:space="preserve"> (Zod), </w:t>
      </w:r>
      <w:r>
        <w:rPr>
          <w:rFonts w:ascii="Consolas" w:hAnsi="Consolas"/>
          <w:color w:val="A31415"/>
          <w:sz w:val="19"/>
        </w:rPr>
        <w:t>shared/events.schema.ts</w:t>
      </w:r>
      <w:r>
        <w:t xml:space="preserve"> (общие схемы), </w:t>
      </w:r>
      <w:r>
        <w:rPr>
          <w:rFonts w:ascii="Consolas" w:hAnsi="Consolas"/>
          <w:color w:val="A31415"/>
          <w:sz w:val="19"/>
        </w:rPr>
        <w:t>api/src/routes/*.ts</w:t>
      </w:r>
      <w:r>
        <w:t xml:space="preserve"> (маршруты). Расхождение документа с кодом означает ошибку документа.</w:t>
      </w:r>
    </w:p>
    <w:p>
      <w:pPr>
        <w:pBdr>
          <w:bottom w:val="single" w:sz="6" w:space="1" w:color="BBBBBB"/>
        </w:pBdr>
      </w:pPr>
    </w:p>
    <w:p>
      <w:pPr>
        <w:pStyle w:val="Heading2"/>
      </w:pPr>
      <w:r/>
      <w:r>
        <w:t>2. Основы</w:t>
      </w:r>
    </w:p>
    <w:p>
      <w:pPr>
        <w:pStyle w:val="Heading3"/>
      </w:pPr>
      <w:r/>
      <w:r>
        <w:t>2.1. Пространства имён</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Префикс</w:t>
            </w:r>
          </w:p>
        </w:tc>
        <w:tc>
          <w:tcPr>
            <w:tcW w:type="dxa" w:w="2880"/>
          </w:tcPr>
          <w:p>
            <w:r>
              <w:rPr>
                <w:b/>
              </w:rPr>
            </w:r>
            <w:r>
              <w:rPr>
                <w:b/>
              </w:rPr>
              <w:t>Аутентификация</w:t>
            </w:r>
          </w:p>
        </w:tc>
        <w:tc>
          <w:tcPr>
            <w:tcW w:type="dxa" w:w="2880"/>
          </w:tcPr>
          <w:p>
            <w:r>
              <w:rPr>
                <w:b/>
              </w:rPr>
            </w:r>
            <w:r>
              <w:rPr>
                <w:b/>
              </w:rPr>
              <w:t>Назначение</w:t>
            </w:r>
          </w:p>
        </w:tc>
      </w:tr>
      <w:tr>
        <w:tc>
          <w:tcPr>
            <w:tcW w:type="dxa" w:w="2880"/>
          </w:tcPr>
          <w:p>
            <w:r/>
            <w:r>
              <w:rPr>
                <w:rFonts w:ascii="Consolas" w:hAnsi="Consolas"/>
                <w:color w:val="A31415"/>
                <w:sz w:val="19"/>
              </w:rPr>
              <w:t>/api/v1/*</w:t>
            </w:r>
          </w:p>
        </w:tc>
        <w:tc>
          <w:tcPr>
            <w:tcW w:type="dxa" w:w="2880"/>
          </w:tcPr>
          <w:p>
            <w:r/>
            <w:r>
              <w:t>JWT (Bearer)</w:t>
            </w:r>
          </w:p>
        </w:tc>
        <w:tc>
          <w:tcPr>
            <w:tcW w:type="dxa" w:w="2880"/>
          </w:tcPr>
          <w:p>
            <w:r/>
            <w:r>
              <w:t>Основной API</w:t>
            </w:r>
          </w:p>
        </w:tc>
      </w:tr>
      <w:tr>
        <w:tc>
          <w:tcPr>
            <w:tcW w:type="dxa" w:w="2880"/>
          </w:tcPr>
          <w:p>
            <w:r/>
            <w:r>
              <w:rPr>
                <w:rFonts w:ascii="Consolas" w:hAnsi="Consolas"/>
                <w:color w:val="A31415"/>
                <w:sz w:val="19"/>
              </w:rPr>
              <w:t>/api/v1/public/*</w:t>
            </w:r>
          </w:p>
        </w:tc>
        <w:tc>
          <w:tcPr>
            <w:tcW w:type="dxa" w:w="2880"/>
          </w:tcPr>
          <w:p>
            <w:r/>
            <w:r>
              <w:rPr>
                <w:b/>
              </w:rPr>
              <w:t>Нет</w:t>
            </w:r>
          </w:p>
        </w:tc>
        <w:tc>
          <w:tcPr>
            <w:tcW w:type="dxa" w:w="2880"/>
          </w:tcPr>
          <w:p>
            <w:r/>
            <w:r>
              <w:t>Публичные эндпоинты лендинга</w:t>
            </w:r>
          </w:p>
        </w:tc>
      </w:tr>
      <w:tr>
        <w:tc>
          <w:tcPr>
            <w:tcW w:type="dxa" w:w="2880"/>
          </w:tcPr>
          <w:p>
            <w:r/>
            <w:r>
              <w:rPr>
                <w:rFonts w:ascii="Consolas" w:hAnsi="Consolas"/>
                <w:color w:val="A31415"/>
                <w:sz w:val="19"/>
              </w:rPr>
              <w:t>/api/v1/ws/*</w:t>
            </w:r>
          </w:p>
        </w:tc>
        <w:tc>
          <w:tcPr>
            <w:tcW w:type="dxa" w:w="2880"/>
          </w:tcPr>
          <w:p>
            <w:r/>
            <w:r>
              <w:t>Одноразовый тикет</w:t>
            </w:r>
          </w:p>
        </w:tc>
        <w:tc>
          <w:tcPr>
            <w:tcW w:type="dxa" w:w="2880"/>
          </w:tcPr>
          <w:p>
            <w:r/>
            <w:r>
              <w:t>WebSocket</w:t>
            </w:r>
          </w:p>
        </w:tc>
      </w:tr>
      <w:tr>
        <w:tc>
          <w:tcPr>
            <w:tcW w:type="dxa" w:w="2880"/>
          </w:tcPr>
          <w:p>
            <w:r/>
            <w:r>
              <w:rPr>
                <w:rFonts w:ascii="Consolas" w:hAnsi="Consolas"/>
                <w:color w:val="A31415"/>
                <w:sz w:val="19"/>
              </w:rPr>
              <w:t>/internal/*</w:t>
            </w:r>
          </w:p>
        </w:tc>
        <w:tc>
          <w:tcPr>
            <w:tcW w:type="dxa" w:w="2880"/>
          </w:tcPr>
          <w:p>
            <w:r/>
            <w:r>
              <w:rPr>
                <w:rFonts w:ascii="Consolas" w:hAnsi="Consolas"/>
                <w:color w:val="A31415"/>
                <w:sz w:val="19"/>
              </w:rPr>
              <w:t>x-internal-token</w:t>
            </w:r>
          </w:p>
        </w:tc>
        <w:tc>
          <w:tcPr>
            <w:tcW w:type="dxa" w:w="2880"/>
          </w:tcPr>
          <w:p>
            <w:r/>
            <w:r>
              <w:t>Межсервисное взаимодействие</w:t>
            </w:r>
          </w:p>
        </w:tc>
      </w:tr>
      <w:tr>
        <w:tc>
          <w:tcPr>
            <w:tcW w:type="dxa" w:w="2880"/>
          </w:tcPr>
          <w:p>
            <w:r/>
            <w:r>
              <w:rPr>
                <w:rFonts w:ascii="Consolas" w:hAnsi="Consolas"/>
                <w:color w:val="A31415"/>
                <w:sz w:val="19"/>
              </w:rPr>
              <w:t>/api/auth/*</w:t>
            </w:r>
          </w:p>
        </w:tc>
        <w:tc>
          <w:tcPr>
            <w:tcW w:type="dxa" w:w="2880"/>
          </w:tcPr>
          <w:p>
            <w:r/>
            <w:r>
              <w:t>—</w:t>
            </w:r>
          </w:p>
        </w:tc>
        <w:tc>
          <w:tcPr>
            <w:tcW w:type="dxa" w:w="2880"/>
          </w:tcPr>
          <w:p>
            <w:r/>
            <w:r>
              <w:rPr>
                <w:b/>
              </w:rPr>
              <w:t>Не наш API</w:t>
            </w:r>
            <w:r>
              <w:t>: собственные route-handlers Next.js</w:t>
            </w:r>
          </w:p>
        </w:tc>
      </w:tr>
    </w:tbl>
    <w:p>
      <w:pPr>
        <w:spacing w:after="80"/>
      </w:pPr>
    </w:p>
    <w:p>
      <w:r>
        <w:t xml:space="preserve">Последняя строка — источник регулярной путаницы и одной зафиксированной ошибки конфигурации. </w:t>
      </w:r>
      <w:r>
        <w:rPr>
          <w:rFonts w:ascii="Consolas" w:hAnsi="Consolas"/>
          <w:color w:val="A31415"/>
          <w:sz w:val="19"/>
        </w:rPr>
        <w:t>/api/auth/login</w:t>
      </w:r>
      <w:r>
        <w:t xml:space="preserve">, </w:t>
      </w:r>
      <w:r>
        <w:rPr>
          <w:rFonts w:ascii="Consolas" w:hAnsi="Consolas"/>
          <w:color w:val="A31415"/>
          <w:sz w:val="19"/>
        </w:rPr>
        <w:t>/api/auth/logout</w:t>
      </w:r>
      <w:r>
        <w:t xml:space="preserve">, </w:t>
      </w:r>
      <w:r>
        <w:rPr>
          <w:rFonts w:ascii="Consolas" w:hAnsi="Consolas"/>
          <w:color w:val="A31415"/>
          <w:sz w:val="19"/>
        </w:rPr>
        <w:t>/api/auth/token</w:t>
      </w:r>
      <w:r>
        <w:t xml:space="preserve"> обслуживает </w:t>
      </w:r>
      <w:r>
        <w:rPr>
          <w:b/>
        </w:rPr>
        <w:t>Next.js</w:t>
      </w:r>
      <w:r>
        <w:t>, а не Fastify. Они существуют, чтобы установить httpOnly-cookie (</w:t>
      </w:r>
      <w:r>
        <w:rPr>
          <w:color w:val="1A5FB4"/>
          <w:u w:val="single"/>
        </w:rPr>
        <w:t>01</w:t>
      </w:r>
      <w:r>
        <w:t>, 8.2).</w:t>
      </w:r>
    </w:p>
    <w:p>
      <w:r>
        <w:t xml:space="preserve">Отсюда правило nginx: проксировать на Fastify </w:t>
      </w:r>
      <w:r>
        <w:rPr>
          <w:b/>
        </w:rPr>
        <w:t>только `/api/v1`</w:t>
      </w:r>
      <w:r>
        <w:t xml:space="preserve">, никогда не голый </w:t>
      </w:r>
      <w:r>
        <w:rPr>
          <w:rFonts w:ascii="Consolas" w:hAnsi="Consolas"/>
          <w:color w:val="A31415"/>
          <w:sz w:val="19"/>
        </w:rPr>
        <w:t>/api</w:t>
      </w:r>
      <w:r>
        <w:t xml:space="preserve"> — иначе вход в систему ломается (</w:t>
      </w:r>
      <w:r>
        <w:rPr>
          <w:color w:val="1A5FB4"/>
          <w:u w:val="single"/>
        </w:rPr>
        <w:t>04</w:t>
      </w:r>
      <w:r>
        <w:t>, 7.3).</w:t>
      </w:r>
    </w:p>
    <w:p>
      <w:pPr>
        <w:pStyle w:val="Heading3"/>
      </w:pPr>
      <w:r/>
      <w:r>
        <w:t>2.2. Валидация и типы</w:t>
      </w:r>
    </w:p>
    <w:p>
      <w:r>
        <w:t xml:space="preserve">Fastify сконфигурирован с </w:t>
      </w:r>
      <w:r>
        <w:rPr>
          <w:rFonts w:ascii="Consolas" w:hAnsi="Consolas"/>
          <w:color w:val="A31415"/>
          <w:sz w:val="19"/>
        </w:rPr>
        <w:t>fastify-type-provider-zod</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const app = Fastify({ logger: true }).withTypeProvider&lt;ZodTypeProvider&gt;()</w:t>
            </w:r>
          </w:p>
          <w:p>
            <w:pPr>
              <w:spacing w:after="0" w:before="0"/>
            </w:pPr>
            <w:r>
              <w:rPr>
                <w:rFonts w:ascii="Consolas" w:hAnsi="Consolas"/>
                <w:color w:val="1A1A1A"/>
                <w:sz w:val="18"/>
              </w:rPr>
              <w:t>app.setValidatorCompiler(validatorCompiler)</w:t>
            </w:r>
          </w:p>
          <w:p>
            <w:pPr>
              <w:spacing w:after="0" w:before="0"/>
            </w:pPr>
            <w:r>
              <w:rPr>
                <w:rFonts w:ascii="Consolas" w:hAnsi="Consolas"/>
                <w:color w:val="1A1A1A"/>
                <w:sz w:val="18"/>
              </w:rPr>
              <w:t>app.setSerializerCompiler(serializerCompiler)</w:t>
            </w:r>
          </w:p>
        </w:tc>
      </w:tr>
    </w:tbl>
    <w:p>
      <w:pPr>
        <w:spacing w:after="80"/>
      </w:pPr>
    </w:p>
    <w:p>
      <w:r>
        <w:t>Следствие: схема Zod одновременно является контрактом валидации входа, схемой сериализации ответа и источником типов TypeScript. Расхождение между типом и рантаймом структурно невозможно.</w:t>
      </w:r>
    </w:p>
    <w:p>
      <w:pPr>
        <w:pStyle w:val="Heading3"/>
      </w:pPr>
      <w:r/>
      <w:r>
        <w:t>2.3. Формат</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Аспект</w:t>
            </w:r>
          </w:p>
        </w:tc>
        <w:tc>
          <w:tcPr>
            <w:tcW w:type="dxa" w:w="4320"/>
          </w:tcPr>
          <w:p>
            <w:r>
              <w:rPr>
                <w:b/>
              </w:rPr>
            </w:r>
            <w:r>
              <w:rPr>
                <w:b/>
              </w:rPr>
              <w:t>Решение</w:t>
            </w:r>
          </w:p>
        </w:tc>
      </w:tr>
      <w:tr>
        <w:tc>
          <w:tcPr>
            <w:tcW w:type="dxa" w:w="4320"/>
          </w:tcPr>
          <w:p>
            <w:r/>
            <w:r>
              <w:t>Кодирование</w:t>
            </w:r>
          </w:p>
        </w:tc>
        <w:tc>
          <w:tcPr>
            <w:tcW w:type="dxa" w:w="4320"/>
          </w:tcPr>
          <w:p>
            <w:r/>
            <w:r>
              <w:t>JSON, UTF-8</w:t>
            </w:r>
          </w:p>
        </w:tc>
      </w:tr>
      <w:tr>
        <w:tc>
          <w:tcPr>
            <w:tcW w:type="dxa" w:w="4320"/>
          </w:tcPr>
          <w:p>
            <w:r/>
            <w:r>
              <w:t>Именование в REST</w:t>
            </w:r>
          </w:p>
        </w:tc>
        <w:tc>
          <w:tcPr>
            <w:tcW w:type="dxa" w:w="4320"/>
          </w:tcPr>
          <w:p>
            <w:r/>
            <w:r>
              <w:rPr>
                <w:b/>
              </w:rPr>
              <w:t>camelCase</w:t>
            </w:r>
            <w:r>
              <w:t xml:space="preserve"> (из Drizzle)</w:t>
            </w:r>
          </w:p>
        </w:tc>
      </w:tr>
      <w:tr>
        <w:tc>
          <w:tcPr>
            <w:tcW w:type="dxa" w:w="4320"/>
          </w:tcPr>
          <w:p>
            <w:r/>
            <w:r>
              <w:t>Именование в Redis Streams и WebSocket</w:t>
            </w:r>
          </w:p>
        </w:tc>
        <w:tc>
          <w:tcPr>
            <w:tcW w:type="dxa" w:w="4320"/>
          </w:tcPr>
          <w:p>
            <w:r/>
            <w:r>
              <w:rPr>
                <w:b/>
              </w:rPr>
              <w:t>snake_case</w:t>
            </w:r>
          </w:p>
        </w:tc>
      </w:tr>
      <w:tr>
        <w:tc>
          <w:tcPr>
            <w:tcW w:type="dxa" w:w="4320"/>
          </w:tcPr>
          <w:p>
            <w:r/>
            <w:r>
              <w:t>Время</w:t>
            </w:r>
          </w:p>
        </w:tc>
        <w:tc>
          <w:tcPr>
            <w:tcW w:type="dxa" w:w="4320"/>
          </w:tcPr>
          <w:p>
            <w:r/>
            <w:r>
              <w:t>ISO 8601 с зоной, UTC</w:t>
            </w:r>
          </w:p>
        </w:tc>
      </w:tr>
      <w:tr>
        <w:tc>
          <w:tcPr>
            <w:tcW w:type="dxa" w:w="4320"/>
          </w:tcPr>
          <w:p>
            <w:r/>
            <w:r>
              <w:t>Идентификаторы</w:t>
            </w:r>
          </w:p>
        </w:tc>
        <w:tc>
          <w:tcPr>
            <w:tcW w:type="dxa" w:w="4320"/>
          </w:tcPr>
          <w:p>
            <w:r/>
            <w:r>
              <w:t>UUID v4</w:t>
            </w:r>
          </w:p>
        </w:tc>
      </w:tr>
    </w:tbl>
    <w:p>
      <w:pPr>
        <w:spacing w:after="80"/>
      </w:pPr>
    </w:p>
    <w:p>
      <w:r>
        <w:rPr>
          <w:b/>
        </w:rPr>
        <w:t>Расхождение camelCase и snake_case</w:t>
      </w:r>
      <w:r>
        <w:t xml:space="preserve"> — не небрежность, а следствие двух источников. REST отдаёт строки Drizzle (camelCase); WebSocket ретранслирует сообщение стрима как есть (snake_case, поскольку его формирует Python).</w:t>
      </w:r>
    </w:p>
    <w:p>
      <w:r>
        <w:t xml:space="preserve">Это зафиксировано в </w:t>
      </w:r>
      <w:r>
        <w:rPr>
          <w:rFonts w:ascii="Consolas" w:hAnsi="Consolas"/>
          <w:color w:val="A31415"/>
          <w:sz w:val="19"/>
        </w:rPr>
        <w:t>shared/events.schema.ts</w:t>
      </w:r>
      <w:r>
        <w:t xml:space="preserve"> двумя схемами и функциями приведения: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export function fromApiEvent(e: ApiEvent): UiEvent { ... }</w:t>
            </w:r>
          </w:p>
          <w:p>
            <w:pPr>
              <w:spacing w:after="0" w:before="0"/>
            </w:pPr>
            <w:r>
              <w:rPr>
                <w:rFonts w:ascii="Consolas" w:hAnsi="Consolas"/>
                <w:color w:val="1A1A1A"/>
                <w:sz w:val="18"/>
              </w:rPr>
              <w:t>export function fromStreamEvent(e: StreamEvent): UiEvent { ... }</w:t>
            </w:r>
          </w:p>
        </w:tc>
      </w:tr>
    </w:tbl>
    <w:p>
      <w:pPr>
        <w:spacing w:after="80"/>
      </w:pPr>
    </w:p>
    <w:p>
      <w:r>
        <w:t xml:space="preserve">Компоненты UI знают только </w:t>
      </w:r>
      <w:r>
        <w:rPr>
          <w:rFonts w:ascii="Consolas" w:hAnsi="Consolas"/>
          <w:color w:val="A31415"/>
          <w:sz w:val="19"/>
        </w:rPr>
        <w:t>UiEvent</w:t>
      </w:r>
      <w:r>
        <w:t>. Решение прагматичное: приведение стрима к camelCase в api потребовало бы перекладывания на каждом событии в горячем пути.</w:t>
      </w:r>
    </w:p>
    <w:p>
      <w:r>
        <w:rPr>
          <w:i/>
        </w:rPr>
        <w:t>Оценка:</w:t>
      </w:r>
      <w:r>
        <w:t xml:space="preserve"> приемлемо, пока потребитель один (наш UI). Для внешнего SDK это станет неожиданностью — одно и то же событие в двух видах. См. 11.</w:t>
      </w:r>
    </w:p>
    <w:p>
      <w:pPr>
        <w:pBdr>
          <w:bottom w:val="single" w:sz="6" w:space="1" w:color="BBBBBB"/>
        </w:pBdr>
      </w:pPr>
    </w:p>
    <w:p>
      <w:pPr>
        <w:pStyle w:val="Heading2"/>
      </w:pPr>
      <w:r/>
      <w:r>
        <w:t>3. Аутентификация</w:t>
      </w:r>
    </w:p>
    <w:p>
      <w:pPr>
        <w:pStyle w:val="Heading3"/>
      </w:pPr>
      <w:r/>
      <w:r>
        <w:t>3.1. Вход</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POST /api/v1/auth/login</w:t>
            </w:r>
          </w:p>
          <w:p>
            <w:pPr>
              <w:spacing w:after="0" w:before="0"/>
            </w:pPr>
            <w:r>
              <w:rPr>
                <w:rFonts w:ascii="Consolas" w:hAnsi="Consolas"/>
                <w:color w:val="1A1A1A"/>
                <w:sz w:val="18"/>
              </w:rPr>
              <w:t>Content-Type: application/json</w:t>
            </w:r>
          </w:p>
          <w:p>
            <w:pPr>
              <w:spacing w:after="0" w:before="0"/>
            </w:pPr>
            <w:r>
              <w:rPr>
                <w:rFonts w:ascii="Consolas" w:hAnsi="Consolas"/>
                <w:color w:val="1A1A1A"/>
                <w:sz w:val="18"/>
              </w:rPr>
            </w:r>
          </w:p>
          <w:p>
            <w:pPr>
              <w:spacing w:after="0" w:before="0"/>
            </w:pPr>
            <w:r>
              <w:rPr>
                <w:rFonts w:ascii="Consolas" w:hAnsi="Consolas"/>
                <w:color w:val="1A1A1A"/>
                <w:sz w:val="18"/>
              </w:rPr>
              <w:t>{"email": "owner@example.ru", "password": "..."}</w:t>
            </w:r>
          </w:p>
        </w:tc>
      </w:tr>
    </w:tbl>
    <w:p>
      <w:pPr>
        <w:spacing w:after="80"/>
      </w:pP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200 {"token": "eyJhbGci..."}</w:t>
            </w:r>
          </w:p>
          <w:p>
            <w:pPr>
              <w:spacing w:after="0" w:before="0"/>
            </w:pPr>
            <w:r>
              <w:rPr>
                <w:rFonts w:ascii="Consolas" w:hAnsi="Consolas"/>
                <w:color w:val="1A1A1A"/>
                <w:sz w:val="18"/>
              </w:rPr>
              <w:t>401 {"message": "invalid credentials"}</w:t>
            </w:r>
          </w:p>
        </w:tc>
      </w:tr>
    </w:tbl>
    <w:p>
      <w:pPr>
        <w:spacing w:after="80"/>
      </w:pPr>
    </w:p>
    <w:p>
      <w:r>
        <w:t>Ответ 401 одинаков при неверном email и неверном пароле — не раскрывает существование учётной записи.</w:t>
      </w:r>
    </w:p>
    <w:p>
      <w:pPr>
        <w:pStyle w:val="Heading3"/>
      </w:pPr>
      <w:r/>
      <w:r>
        <w:t>3.2. Использование токена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GET /api/v1/events</w:t>
            </w:r>
          </w:p>
          <w:p>
            <w:pPr>
              <w:spacing w:after="0" w:before="0"/>
            </w:pPr>
            <w:r>
              <w:rPr>
                <w:rFonts w:ascii="Consolas" w:hAnsi="Consolas"/>
                <w:color w:val="1A1A1A"/>
                <w:sz w:val="18"/>
              </w:rPr>
              <w:t>Authorization: Bearer eyJhbGci...</w:t>
            </w:r>
          </w:p>
        </w:tc>
      </w:tr>
    </w:tbl>
    <w:p>
      <w:pPr>
        <w:spacing w:after="80"/>
      </w:pPr>
    </w:p>
    <w:p>
      <w:r>
        <w:t>Полезная нагрузка JWT: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interface JwtPayload {</w:t>
            </w:r>
          </w:p>
          <w:p>
            <w:pPr>
              <w:spacing w:after="0" w:before="0"/>
            </w:pPr>
            <w:r>
              <w:rPr>
                <w:rFonts w:ascii="Consolas" w:hAnsi="Consolas"/>
                <w:color w:val="1A1A1A"/>
                <w:sz w:val="18"/>
              </w:rPr>
              <w:t xml:space="preserve">  tenant_id: string</w:t>
            </w:r>
          </w:p>
          <w:p>
            <w:pPr>
              <w:spacing w:after="0" w:before="0"/>
            </w:pPr>
            <w:r>
              <w:rPr>
                <w:rFonts w:ascii="Consolas" w:hAnsi="Consolas"/>
                <w:color w:val="1A1A1A"/>
                <w:sz w:val="18"/>
              </w:rPr>
              <w:t xml:space="preserve">  user_id: string</w:t>
            </w:r>
          </w:p>
          <w:p>
            <w:pPr>
              <w:spacing w:after="0" w:before="0"/>
            </w:pPr>
            <w:r>
              <w:rPr>
                <w:rFonts w:ascii="Consolas" w:hAnsi="Consolas"/>
                <w:color w:val="1A1A1A"/>
                <w:sz w:val="18"/>
              </w:rPr>
              <w:t xml:space="preserve">  role: 'super' | 'admin' | 'manager' | 'operator'</w:t>
            </w:r>
          </w:p>
          <w:p>
            <w:pPr>
              <w:spacing w:after="0" w:before="0"/>
            </w:pPr>
            <w:r>
              <w:rPr>
                <w:rFonts w:ascii="Consolas" w:hAnsi="Consolas"/>
                <w:color w:val="1A1A1A"/>
                <w:sz w:val="18"/>
              </w:rPr>
              <w:t>}</w:t>
            </w:r>
          </w:p>
        </w:tc>
      </w:tr>
    </w:tbl>
    <w:p>
      <w:pPr>
        <w:spacing w:after="80"/>
      </w:pPr>
    </w:p>
    <w:p>
      <w:r>
        <w:rPr>
          <w:rFonts w:ascii="Consolas" w:hAnsi="Consolas"/>
          <w:color w:val="A31415"/>
          <w:sz w:val="19"/>
        </w:rPr>
        <w:t>tenant_id</w:t>
      </w:r>
      <w:r>
        <w:t xml:space="preserve"> берётся </w:t>
      </w:r>
      <w:r>
        <w:rPr>
          <w:b/>
        </w:rPr>
        <w:t>только из токена</w:t>
      </w:r>
      <w:r>
        <w:t>, никогда из запроса. Это граница мультитенантности (</w:t>
      </w:r>
      <w:r>
        <w:rPr>
          <w:color w:val="1A5FB4"/>
          <w:u w:val="single"/>
        </w:rPr>
        <w:t>13</w:t>
      </w:r>
      <w:r>
        <w:t>, 5.5).</w:t>
      </w:r>
    </w:p>
    <w:p>
      <w:pPr>
        <w:pStyle w:val="Heading3"/>
      </w:pPr>
      <w:r/>
      <w:r>
        <w:t>3.3. Известные проблемы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Проблема</w:t>
            </w:r>
          </w:p>
        </w:tc>
        <w:tc>
          <w:tcPr>
            <w:tcW w:type="dxa" w:w="2880"/>
          </w:tcPr>
          <w:p>
            <w:r>
              <w:rPr>
                <w:b/>
              </w:rPr>
            </w:r>
            <w:r>
              <w:rPr>
                <w:b/>
              </w:rPr>
              <w:t>Последствие</w:t>
            </w:r>
          </w:p>
        </w:tc>
        <w:tc>
          <w:tcPr>
            <w:tcW w:type="dxa" w:w="2880"/>
          </w:tcPr>
          <w:p>
            <w:r>
              <w:rPr>
                <w:b/>
              </w:rPr>
            </w:r>
            <w:r>
              <w:rPr>
                <w:b/>
              </w:rPr>
              <w:t>Раздел</w:t>
            </w:r>
          </w:p>
        </w:tc>
      </w:tr>
      <w:tr>
        <w:tc>
          <w:tcPr>
            <w:tcW w:type="dxa" w:w="2880"/>
          </w:tcPr>
          <w:p>
            <w:r/>
            <w:r>
              <w:rPr>
                <w:b/>
              </w:rPr>
              <w:t>Токен без срока действия</w:t>
            </w:r>
          </w:p>
        </w:tc>
        <w:tc>
          <w:tcPr>
            <w:tcW w:type="dxa" w:w="2880"/>
          </w:tcPr>
          <w:p>
            <w:r/>
            <w:r>
              <w:t>Украденный токен вечен; удаление пользователя не отзывает доступ</w:t>
            </w:r>
          </w:p>
        </w:tc>
        <w:tc>
          <w:tcPr>
            <w:tcW w:type="dxa" w:w="2880"/>
          </w:tcPr>
          <w:p>
            <w:r/>
            <w:r>
              <w:rPr>
                <w:color w:val="1A5FB4"/>
                <w:u w:val="single"/>
              </w:rPr>
              <w:t>13</w:t>
            </w:r>
            <w:r>
              <w:t>, 4.2</w:t>
            </w:r>
          </w:p>
        </w:tc>
      </w:tr>
      <w:tr>
        <w:tc>
          <w:tcPr>
            <w:tcW w:type="dxa" w:w="2880"/>
          </w:tcPr>
          <w:p>
            <w:r/>
            <w:r>
              <w:rPr>
                <w:b/>
              </w:rPr>
              <w:t>Нет ограничения частоты на `/login`</w:t>
            </w:r>
          </w:p>
        </w:tc>
        <w:tc>
          <w:tcPr>
            <w:tcW w:type="dxa" w:w="2880"/>
          </w:tcPr>
          <w:p>
            <w:r/>
            <w:r>
              <w:t>Перебор пароля</w:t>
            </w:r>
          </w:p>
        </w:tc>
        <w:tc>
          <w:tcPr>
            <w:tcW w:type="dxa" w:w="2880"/>
          </w:tcPr>
          <w:p>
            <w:r/>
            <w:r>
              <w:rPr>
                <w:color w:val="1A5FB4"/>
                <w:u w:val="single"/>
              </w:rPr>
              <w:t>13</w:t>
            </w:r>
            <w:r>
              <w:t>, 4.4</w:t>
            </w:r>
          </w:p>
        </w:tc>
      </w:tr>
      <w:tr>
        <w:tc>
          <w:tcPr>
            <w:tcW w:type="dxa" w:w="2880"/>
          </w:tcPr>
          <w:p>
            <w:r/>
            <w:r>
              <w:t>Нет обновления токена</w:t>
            </w:r>
          </w:p>
        </w:tc>
        <w:tc>
          <w:tcPr>
            <w:tcW w:type="dxa" w:w="2880"/>
          </w:tcPr>
          <w:p>
            <w:r/>
            <w:r>
              <w:t>Появится вместе со сроком действия</w:t>
            </w:r>
          </w:p>
        </w:tc>
        <w:tc>
          <w:tcPr>
            <w:tcW w:type="dxa" w:w="2880"/>
          </w:tcPr>
          <w:p>
            <w:r/>
            <w:r>
              <w:t>—</w:t>
            </w:r>
          </w:p>
        </w:tc>
      </w:tr>
      <w:tr>
        <w:tc>
          <w:tcPr>
            <w:tcW w:type="dxa" w:w="2880"/>
          </w:tcPr>
          <w:p>
            <w:r/>
            <w:r>
              <w:t xml:space="preserve">Нет </w:t>
            </w:r>
            <w:r>
              <w:rPr>
                <w:rFonts w:ascii="Consolas" w:hAnsi="Consolas"/>
                <w:color w:val="A31415"/>
                <w:sz w:val="19"/>
              </w:rPr>
              <w:t>/me</w:t>
            </w:r>
          </w:p>
        </w:tc>
        <w:tc>
          <w:tcPr>
            <w:tcW w:type="dxa" w:w="2880"/>
          </w:tcPr>
          <w:p>
            <w:r/>
            <w:r>
              <w:t>Клиент не может узнать свою роль, кроме как разобрав JWT</w:t>
            </w:r>
          </w:p>
        </w:tc>
        <w:tc>
          <w:tcPr>
            <w:tcW w:type="dxa" w:w="2880"/>
          </w:tcPr>
          <w:p>
            <w:r/>
            <w:r>
              <w:t>11</w:t>
            </w:r>
          </w:p>
        </w:tc>
      </w:tr>
    </w:tbl>
    <w:p>
      <w:pPr>
        <w:spacing w:after="80"/>
      </w:pPr>
    </w:p>
    <w:p>
      <w:pPr>
        <w:pStyle w:val="Heading3"/>
      </w:pPr>
      <w:r/>
      <w:r>
        <w:t>3.4. Роли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Роль</w:t>
            </w:r>
          </w:p>
        </w:tc>
        <w:tc>
          <w:tcPr>
            <w:tcW w:type="dxa" w:w="4320"/>
          </w:tcPr>
          <w:p>
            <w:r>
              <w:rPr>
                <w:b/>
              </w:rPr>
            </w:r>
            <w:r>
              <w:rPr>
                <w:b/>
              </w:rPr>
              <w:t>Доступ</w:t>
            </w:r>
          </w:p>
        </w:tc>
      </w:tr>
      <w:tr>
        <w:tc>
          <w:tcPr>
            <w:tcW w:type="dxa" w:w="4320"/>
          </w:tcPr>
          <w:p>
            <w:r/>
            <w:r>
              <w:rPr>
                <w:rFonts w:ascii="Consolas" w:hAnsi="Consolas"/>
                <w:color w:val="A31415"/>
                <w:sz w:val="19"/>
              </w:rPr>
              <w:t>super</w:t>
            </w:r>
          </w:p>
        </w:tc>
        <w:tc>
          <w:tcPr>
            <w:tcW w:type="dxa" w:w="4320"/>
          </w:tcPr>
          <w:p>
            <w:r/>
            <w:r>
              <w:t xml:space="preserve">Всё, включая </w:t>
            </w:r>
            <w:r>
              <w:rPr>
                <w:rFonts w:ascii="Consolas" w:hAnsi="Consolas"/>
                <w:color w:val="A31415"/>
                <w:sz w:val="19"/>
              </w:rPr>
              <w:t>/admin/*</w:t>
            </w:r>
          </w:p>
        </w:tc>
      </w:tr>
      <w:tr>
        <w:tc>
          <w:tcPr>
            <w:tcW w:type="dxa" w:w="4320"/>
          </w:tcPr>
          <w:p>
            <w:r/>
            <w:r>
              <w:rPr>
                <w:rFonts w:ascii="Consolas" w:hAnsi="Consolas"/>
                <w:color w:val="A31415"/>
                <w:sz w:val="19"/>
              </w:rPr>
              <w:t>admin</w:t>
            </w:r>
          </w:p>
        </w:tc>
        <w:tc>
          <w:tcPr>
            <w:tcW w:type="dxa" w:w="4320"/>
          </w:tcPr>
          <w:p>
            <w:r/>
            <w:r>
              <w:t>Камеры, зоны, «Люди», модули</w:t>
            </w:r>
          </w:p>
        </w:tc>
      </w:tr>
      <w:tr>
        <w:tc>
          <w:tcPr>
            <w:tcW w:type="dxa" w:w="4320"/>
          </w:tcPr>
          <w:p>
            <w:r/>
            <w:r>
              <w:rPr>
                <w:rFonts w:ascii="Consolas" w:hAnsi="Consolas"/>
                <w:color w:val="A31415"/>
                <w:sz w:val="19"/>
              </w:rPr>
              <w:t>manager</w:t>
            </w:r>
          </w:p>
        </w:tc>
        <w:tc>
          <w:tcPr>
            <w:tcW w:type="dxa" w:w="4320"/>
          </w:tcPr>
          <w:p>
            <w:r/>
            <w:r>
              <w:t>Чтение (</w:t>
            </w:r>
            <w:r>
              <w:rPr>
                <w:b/>
              </w:rPr>
              <w:t>фактически идентична `operator`</w:t>
            </w:r>
            <w:r>
              <w:t>)</w:t>
            </w:r>
          </w:p>
        </w:tc>
      </w:tr>
      <w:tr>
        <w:tc>
          <w:tcPr>
            <w:tcW w:type="dxa" w:w="4320"/>
          </w:tcPr>
          <w:p>
            <w:r/>
            <w:r>
              <w:rPr>
                <w:rFonts w:ascii="Consolas" w:hAnsi="Consolas"/>
                <w:color w:val="A31415"/>
                <w:sz w:val="19"/>
              </w:rPr>
              <w:t>operator</w:t>
            </w:r>
          </w:p>
        </w:tc>
        <w:tc>
          <w:tcPr>
            <w:tcW w:type="dxa" w:w="4320"/>
          </w:tcPr>
          <w:p>
            <w:r/>
            <w:r>
              <w:t>Чтение</w:t>
            </w:r>
          </w:p>
        </w:tc>
      </w:tr>
    </w:tbl>
    <w:p>
      <w:pPr>
        <w:spacing w:after="80"/>
      </w:pPr>
    </w:p>
    <w:p>
      <w:r>
        <w:t xml:space="preserve">Реализация — </w:t>
      </w:r>
      <w:r>
        <w:rPr>
          <w:rFonts w:ascii="Consolas" w:hAnsi="Consolas"/>
          <w:color w:val="A31415"/>
          <w:sz w:val="19"/>
        </w:rPr>
        <w:t>app.requireRole('super', 'admin')</w:t>
      </w:r>
      <w:r>
        <w:t xml:space="preserve"> в </w:t>
      </w:r>
      <w:r>
        <w:rPr>
          <w:rFonts w:ascii="Consolas" w:hAnsi="Consolas"/>
          <w:color w:val="A31415"/>
          <w:sz w:val="19"/>
        </w:rPr>
        <w:t>preHandler</w:t>
      </w:r>
      <w:r>
        <w:t>.</w:t>
      </w:r>
    </w:p>
    <w:p>
      <w:r>
        <w:rPr>
          <w:b/>
        </w:rPr>
        <w:t>Находка:</w:t>
      </w:r>
      <w:r>
        <w:t xml:space="preserve"> зоны (</w:t>
      </w:r>
      <w:r>
        <w:rPr>
          <w:rFonts w:ascii="Consolas" w:hAnsi="Consolas"/>
          <w:color w:val="A31415"/>
          <w:sz w:val="19"/>
        </w:rPr>
        <w:t>POST/PATCH/DELETE /cameras/:id/zones</w:t>
      </w:r>
      <w:r>
        <w:t xml:space="preserve">) защищены только </w:t>
      </w:r>
      <w:r>
        <w:rPr>
          <w:rFonts w:ascii="Consolas" w:hAnsi="Consolas"/>
          <w:color w:val="A31415"/>
          <w:sz w:val="19"/>
        </w:rPr>
        <w:t>authenticate</w:t>
      </w:r>
      <w:r>
        <w:t xml:space="preserve">, то есть доступны роли </w:t>
      </w:r>
      <w:r>
        <w:rPr>
          <w:rFonts w:ascii="Consolas" w:hAnsi="Consolas"/>
          <w:color w:val="A31415"/>
          <w:sz w:val="19"/>
        </w:rPr>
        <w:t>operator</w:t>
      </w:r>
      <w:r>
        <w:t xml:space="preserve"> (</w:t>
      </w:r>
      <w:r>
        <w:rPr>
          <w:color w:val="1A5FB4"/>
          <w:u w:val="single"/>
        </w:rPr>
        <w:t>13</w:t>
      </w:r>
      <w:r>
        <w:t>, 5.2).</w:t>
      </w:r>
    </w:p>
    <w:p>
      <w:pPr>
        <w:pBdr>
          <w:bottom w:val="single" w:sz="6" w:space="1" w:color="BBBBBB"/>
        </w:pBdr>
      </w:pPr>
    </w:p>
    <w:p>
      <w:pPr>
        <w:pStyle w:val="Heading2"/>
      </w:pPr>
      <w:r/>
      <w:r>
        <w:t>4. REST: события</w:t>
      </w:r>
    </w:p>
    <w:p>
      <w:pPr>
        <w:pStyle w:val="Heading3"/>
      </w:pPr>
      <w:r/>
      <w:r>
        <w:t>4.1. Список</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GET /api/v1/events?camera_id=&amp;type=&amp;severity=&amp;resolved=&amp;from=&amp;to=&amp;limit=50&amp;cursor=</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Параметр</w:t>
            </w:r>
          </w:p>
        </w:tc>
        <w:tc>
          <w:tcPr>
            <w:tcW w:type="dxa" w:w="2880"/>
          </w:tcPr>
          <w:p>
            <w:r>
              <w:rPr>
                <w:b/>
              </w:rPr>
            </w:r>
            <w:r>
              <w:rPr>
                <w:b/>
              </w:rPr>
              <w:t>Тип</w:t>
            </w:r>
          </w:p>
        </w:tc>
        <w:tc>
          <w:tcPr>
            <w:tcW w:type="dxa" w:w="2880"/>
          </w:tcPr>
          <w:p>
            <w:r>
              <w:rPr>
                <w:b/>
              </w:rPr>
            </w:r>
            <w:r>
              <w:rPr>
                <w:b/>
              </w:rPr>
              <w:t>Умолчание</w:t>
            </w:r>
          </w:p>
        </w:tc>
      </w:tr>
      <w:tr>
        <w:tc>
          <w:tcPr>
            <w:tcW w:type="dxa" w:w="2880"/>
          </w:tcPr>
          <w:p>
            <w:r/>
            <w:r>
              <w:rPr>
                <w:rFonts w:ascii="Consolas" w:hAnsi="Consolas"/>
                <w:color w:val="A31415"/>
                <w:sz w:val="19"/>
              </w:rPr>
              <w:t>camera_id</w:t>
            </w:r>
          </w:p>
        </w:tc>
        <w:tc>
          <w:tcPr>
            <w:tcW w:type="dxa" w:w="2880"/>
          </w:tcPr>
          <w:p>
            <w:r/>
            <w:r>
              <w:t>uuid</w:t>
            </w:r>
          </w:p>
        </w:tc>
        <w:tc>
          <w:tcPr>
            <w:tcW w:type="dxa" w:w="2880"/>
          </w:tcPr>
          <w:p>
            <w:r/>
            <w:r>
              <w:t>—</w:t>
            </w:r>
          </w:p>
        </w:tc>
      </w:tr>
      <w:tr>
        <w:tc>
          <w:tcPr>
            <w:tcW w:type="dxa" w:w="2880"/>
          </w:tcPr>
          <w:p>
            <w:r/>
            <w:r>
              <w:rPr>
                <w:rFonts w:ascii="Consolas" w:hAnsi="Consolas"/>
                <w:color w:val="A31415"/>
                <w:sz w:val="19"/>
              </w:rPr>
              <w:t>type</w:t>
            </w:r>
          </w:p>
        </w:tc>
        <w:tc>
          <w:tcPr>
            <w:tcW w:type="dxa" w:w="2880"/>
          </w:tcPr>
          <w:p>
            <w:r/>
            <w:r>
              <w:rPr>
                <w:rFonts w:ascii="Consolas" w:hAnsi="Consolas"/>
                <w:color w:val="A31415"/>
                <w:sz w:val="19"/>
              </w:rPr>
              <w:t>EventTypeEnum</w:t>
            </w:r>
          </w:p>
        </w:tc>
        <w:tc>
          <w:tcPr>
            <w:tcW w:type="dxa" w:w="2880"/>
          </w:tcPr>
          <w:p>
            <w:r/>
            <w:r>
              <w:t>—</w:t>
            </w:r>
          </w:p>
        </w:tc>
      </w:tr>
      <w:tr>
        <w:tc>
          <w:tcPr>
            <w:tcW w:type="dxa" w:w="2880"/>
          </w:tcPr>
          <w:p>
            <w:r/>
            <w:r>
              <w:rPr>
                <w:rFonts w:ascii="Consolas" w:hAnsi="Consolas"/>
                <w:color w:val="A31415"/>
                <w:sz w:val="19"/>
              </w:rPr>
              <w:t>severity</w:t>
            </w:r>
          </w:p>
        </w:tc>
        <w:tc>
          <w:tcPr>
            <w:tcW w:type="dxa" w:w="2880"/>
          </w:tcPr>
          <w:p>
            <w:r/>
            <w:r>
              <w:rPr>
                <w:rFonts w:ascii="Consolas" w:hAnsi="Consolas"/>
                <w:color w:val="A31415"/>
                <w:sz w:val="19"/>
              </w:rPr>
              <w:t>info</w:t>
            </w:r>
            <w:r>
              <w:t xml:space="preserve"> \</w:t>
            </w:r>
          </w:p>
        </w:tc>
        <w:tc>
          <w:tcPr>
            <w:tcW w:type="dxa" w:w="2880"/>
          </w:tcPr>
          <w:p>
            <w:r/>
            <w:r>
              <w:rPr>
                <w:rFonts w:ascii="Consolas" w:hAnsi="Consolas"/>
                <w:color w:val="A31415"/>
                <w:sz w:val="19"/>
              </w:rPr>
              <w:t>warn</w:t>
            </w:r>
            <w:r>
              <w:t xml:space="preserve"> \</w:t>
            </w:r>
          </w:p>
        </w:tc>
      </w:tr>
      <w:tr>
        <w:tc>
          <w:tcPr>
            <w:tcW w:type="dxa" w:w="2880"/>
          </w:tcPr>
          <w:p>
            <w:r/>
            <w:r>
              <w:rPr>
                <w:rFonts w:ascii="Consolas" w:hAnsi="Consolas"/>
                <w:color w:val="A31415"/>
                <w:sz w:val="19"/>
              </w:rPr>
              <w:t>resolved</w:t>
            </w:r>
          </w:p>
        </w:tc>
        <w:tc>
          <w:tcPr>
            <w:tcW w:type="dxa" w:w="2880"/>
          </w:tcPr>
          <w:p>
            <w:r/>
            <w:r>
              <w:t>**</w:t>
            </w:r>
            <w:r>
              <w:rPr>
                <w:rFonts w:ascii="Consolas" w:hAnsi="Consolas"/>
                <w:color w:val="A31415"/>
                <w:sz w:val="19"/>
              </w:rPr>
              <w:t>'true'</w:t>
            </w:r>
            <w:r>
              <w:t xml:space="preserve"> \</w:t>
            </w:r>
          </w:p>
        </w:tc>
        <w:tc>
          <w:tcPr>
            <w:tcW w:type="dxa" w:w="2880"/>
          </w:tcPr>
          <w:p>
            <w:r/>
            <w:r>
              <w:rPr>
                <w:rFonts w:ascii="Consolas" w:hAnsi="Consolas"/>
                <w:color w:val="A31415"/>
                <w:sz w:val="19"/>
              </w:rPr>
              <w:t>'false'</w:t>
            </w:r>
            <w:r>
              <w:t>** (строка)</w:t>
            </w:r>
          </w:p>
        </w:tc>
      </w:tr>
      <w:tr>
        <w:tc>
          <w:tcPr>
            <w:tcW w:type="dxa" w:w="2880"/>
          </w:tcPr>
          <w:p>
            <w:r/>
            <w:r>
              <w:rPr>
                <w:rFonts w:ascii="Consolas" w:hAnsi="Consolas"/>
                <w:color w:val="A31415"/>
                <w:sz w:val="19"/>
              </w:rPr>
              <w:t>from</w:t>
            </w:r>
            <w:r>
              <w:t xml:space="preserve">, </w:t>
            </w:r>
            <w:r>
              <w:rPr>
                <w:rFonts w:ascii="Consolas" w:hAnsi="Consolas"/>
                <w:color w:val="A31415"/>
                <w:sz w:val="19"/>
              </w:rPr>
              <w:t>to</w:t>
            </w:r>
          </w:p>
        </w:tc>
        <w:tc>
          <w:tcPr>
            <w:tcW w:type="dxa" w:w="2880"/>
          </w:tcPr>
          <w:p>
            <w:r/>
            <w:r>
              <w:t>ISO datetime</w:t>
            </w:r>
          </w:p>
        </w:tc>
        <w:tc>
          <w:tcPr>
            <w:tcW w:type="dxa" w:w="2880"/>
          </w:tcPr>
          <w:p>
            <w:r/>
            <w:r>
              <w:t>—</w:t>
            </w:r>
          </w:p>
        </w:tc>
      </w:tr>
      <w:tr>
        <w:tc>
          <w:tcPr>
            <w:tcW w:type="dxa" w:w="2880"/>
          </w:tcPr>
          <w:p>
            <w:r/>
            <w:r>
              <w:rPr>
                <w:rFonts w:ascii="Consolas" w:hAnsi="Consolas"/>
                <w:color w:val="A31415"/>
                <w:sz w:val="19"/>
              </w:rPr>
              <w:t>limit</w:t>
            </w:r>
          </w:p>
        </w:tc>
        <w:tc>
          <w:tcPr>
            <w:tcW w:type="dxa" w:w="2880"/>
          </w:tcPr>
          <w:p>
            <w:r/>
            <w:r>
              <w:t>1–200</w:t>
            </w:r>
          </w:p>
        </w:tc>
        <w:tc>
          <w:tcPr>
            <w:tcW w:type="dxa" w:w="2880"/>
          </w:tcPr>
          <w:p>
            <w:r/>
            <w:r>
              <w:t>50</w:t>
            </w:r>
          </w:p>
        </w:tc>
      </w:tr>
      <w:tr>
        <w:tc>
          <w:tcPr>
            <w:tcW w:type="dxa" w:w="2880"/>
          </w:tcPr>
          <w:p>
            <w:r/>
            <w:r>
              <w:rPr>
                <w:rFonts w:ascii="Consolas" w:hAnsi="Consolas"/>
                <w:color w:val="A31415"/>
                <w:sz w:val="19"/>
              </w:rPr>
              <w:t>cursor</w:t>
            </w:r>
          </w:p>
        </w:tc>
        <w:tc>
          <w:tcPr>
            <w:tcW w:type="dxa" w:w="2880"/>
          </w:tcPr>
          <w:p>
            <w:r/>
            <w:r>
              <w:t>ISO datetime</w:t>
            </w:r>
          </w:p>
        </w:tc>
        <w:tc>
          <w:tcPr>
            <w:tcW w:type="dxa" w:w="2880"/>
          </w:tcPr>
          <w:p>
            <w:r/>
            <w:r>
              <w:t>—</w:t>
            </w:r>
          </w:p>
        </w:tc>
      </w:tr>
    </w:tbl>
    <w:p>
      <w:pPr>
        <w:spacing w:after="80"/>
      </w:pPr>
    </w:p>
    <w:p>
      <w:r>
        <w:rPr>
          <w:b/>
        </w:rPr>
        <w:t>Деталь, зафиксированная комментарием в коде: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string enum, not coerce.boolean: `?resolved=false` must mean false</w:t>
            </w:r>
          </w:p>
          <w:p>
            <w:pPr>
              <w:spacing w:after="0" w:before="0"/>
            </w:pPr>
            <w:r>
              <w:rPr>
                <w:rFonts w:ascii="Consolas" w:hAnsi="Consolas"/>
                <w:color w:val="1A1A1A"/>
                <w:sz w:val="18"/>
              </w:rPr>
              <w:t>resolved: z.enum(['true', 'false']).optional(),</w:t>
            </w:r>
          </w:p>
        </w:tc>
      </w:tr>
    </w:tbl>
    <w:p>
      <w:pPr>
        <w:spacing w:after="80"/>
      </w:pPr>
    </w:p>
    <w:p>
      <w:r>
        <w:rPr>
          <w:rFonts w:ascii="Consolas" w:hAnsi="Consolas"/>
          <w:color w:val="A31415"/>
          <w:sz w:val="19"/>
        </w:rPr>
        <w:t>z.coerce.boolean()</w:t>
      </w:r>
      <w:r>
        <w:t xml:space="preserve"> превратил бы строку </w:t>
      </w:r>
      <w:r>
        <w:rPr>
          <w:rFonts w:ascii="Consolas" w:hAnsi="Consolas"/>
          <w:color w:val="A31415"/>
          <w:sz w:val="19"/>
        </w:rPr>
        <w:t>"false"</w:t>
      </w:r>
      <w:r>
        <w:t xml:space="preserve"> в </w:t>
      </w:r>
      <w:r>
        <w:rPr>
          <w:rFonts w:ascii="Consolas" w:hAnsi="Consolas"/>
          <w:color w:val="A31415"/>
          <w:sz w:val="19"/>
        </w:rPr>
        <w:t>true</w:t>
      </w:r>
      <w:r>
        <w:t xml:space="preserve"> (в JavaScript любая непустая строка истинна). Тогда </w:t>
      </w:r>
      <w:r>
        <w:rPr>
          <w:rFonts w:ascii="Consolas" w:hAnsi="Consolas"/>
          <w:color w:val="A31415"/>
          <w:sz w:val="19"/>
        </w:rPr>
        <w:t>?resolved=false</w:t>
      </w:r>
      <w:r>
        <w:t xml:space="preserve"> фильтровал бы разобранные события — прямо противоположно ожиданию. Строковое перечисление устраняет ловушку.</w:t>
      </w:r>
    </w:p>
    <w:p>
      <w:pPr>
        <w:pStyle w:val="Heading3"/>
      </w:pPr>
      <w:r/>
      <w:r>
        <w:t>4.2. Пагинация: keyset, не offset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if (q.cursor) conds.push(lt(event.tsStart, new Date(q.cursor)))   // keyset</w:t>
            </w:r>
          </w:p>
          <w:p>
            <w:pPr>
              <w:spacing w:after="0" w:before="0"/>
            </w:pPr>
            <w:r>
              <w:rPr>
                <w:rFonts w:ascii="Consolas" w:hAnsi="Consolas"/>
                <w:color w:val="1A1A1A"/>
                <w:sz w:val="18"/>
              </w:rPr>
              <w:t>...</w:t>
            </w:r>
          </w:p>
          <w:p>
            <w:pPr>
              <w:spacing w:after="0" w:before="0"/>
            </w:pPr>
            <w:r>
              <w:rPr>
                <w:rFonts w:ascii="Consolas" w:hAnsi="Consolas"/>
                <w:color w:val="1A1A1A"/>
                <w:sz w:val="18"/>
              </w:rPr>
              <w:t>const last = rows.at(-1)</w:t>
            </w:r>
          </w:p>
          <w:p>
            <w:pPr>
              <w:spacing w:after="0" w:before="0"/>
            </w:pPr>
            <w:r>
              <w:rPr>
                <w:rFonts w:ascii="Consolas" w:hAnsi="Consolas"/>
                <w:color w:val="1A1A1A"/>
                <w:sz w:val="18"/>
              </w:rPr>
              <w:t>const nextCursor = rows.length === q.limit &amp;&amp; last ? last.tsStart.toISOString() : null</w:t>
            </w:r>
          </w:p>
        </w:tc>
      </w:tr>
    </w:tbl>
    <w:p>
      <w:pPr>
        <w:spacing w:after="80"/>
      </w:pP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w:t>
            </w:r>
          </w:p>
          <w:p>
            <w:pPr>
              <w:spacing w:after="0" w:before="0"/>
            </w:pPr>
            <w:r>
              <w:rPr>
                <w:rFonts w:ascii="Consolas" w:hAnsi="Consolas"/>
                <w:color w:val="1A1A1A"/>
                <w:sz w:val="18"/>
              </w:rPr>
              <w:t xml:space="preserve">  "items": [...],</w:t>
            </w:r>
          </w:p>
          <w:p>
            <w:pPr>
              <w:spacing w:after="0" w:before="0"/>
            </w:pPr>
            <w:r>
              <w:rPr>
                <w:rFonts w:ascii="Consolas" w:hAnsi="Consolas"/>
                <w:color w:val="1A1A1A"/>
                <w:sz w:val="18"/>
              </w:rPr>
              <w:t xml:space="preserve">  "nextCursor": "2026-07-16T03:14:22.000Z"</w:t>
            </w:r>
          </w:p>
          <w:p>
            <w:pPr>
              <w:spacing w:after="0" w:before="0"/>
            </w:pPr>
            <w:r>
              <w:rPr>
                <w:rFonts w:ascii="Consolas" w:hAnsi="Consolas"/>
                <w:color w:val="1A1A1A"/>
                <w:sz w:val="18"/>
              </w:rPr>
              <w:t>}</w:t>
            </w:r>
          </w:p>
        </w:tc>
      </w:tr>
    </w:tbl>
    <w:p>
      <w:pPr>
        <w:spacing w:after="80"/>
      </w:pPr>
    </w:p>
    <w:p>
      <w:r>
        <w:t xml:space="preserve">Курсор — </w:t>
      </w:r>
      <w:r>
        <w:rPr>
          <w:rFonts w:ascii="Consolas" w:hAnsi="Consolas"/>
          <w:color w:val="A31415"/>
          <w:sz w:val="19"/>
        </w:rPr>
        <w:t>ts_start</w:t>
      </w:r>
      <w:r>
        <w:t xml:space="preserve"> последней строки. </w:t>
      </w:r>
      <w:r>
        <w:rPr>
          <w:rFonts w:ascii="Consolas" w:hAnsi="Consolas"/>
          <w:color w:val="A31415"/>
          <w:sz w:val="19"/>
        </w:rPr>
        <w:t>nextCursor: null</w:t>
      </w:r>
      <w:r>
        <w:t xml:space="preserve"> означает конец.</w:t>
      </w:r>
    </w:p>
    <w:p>
      <w:r>
        <w:t xml:space="preserve">Обоснование выбора keyset вместо </w:t>
      </w:r>
      <w:r>
        <w:rPr>
          <w:rFonts w:ascii="Consolas" w:hAnsi="Consolas"/>
          <w:color w:val="A31415"/>
          <w:sz w:val="19"/>
        </w:rPr>
        <w:t>OFFSET</w:t>
      </w:r>
      <w: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Аспект</w:t>
            </w:r>
          </w:p>
        </w:tc>
        <w:tc>
          <w:tcPr>
            <w:tcW w:type="dxa" w:w="2880"/>
          </w:tcPr>
          <w:p>
            <w:r>
              <w:rPr>
                <w:b/>
              </w:rPr>
            </w:r>
            <w:r>
              <w:rPr>
                <w:rFonts w:ascii="Consolas" w:hAnsi="Consolas"/>
                <w:b/>
                <w:color w:val="A31415"/>
                <w:sz w:val="19"/>
              </w:rPr>
              <w:t>OFFSET</w:t>
            </w:r>
          </w:p>
        </w:tc>
        <w:tc>
          <w:tcPr>
            <w:tcW w:type="dxa" w:w="2880"/>
          </w:tcPr>
          <w:p>
            <w:r>
              <w:rPr>
                <w:b/>
              </w:rPr>
            </w:r>
            <w:r>
              <w:rPr>
                <w:b/>
              </w:rPr>
              <w:t>Keyset</w:t>
            </w:r>
          </w:p>
        </w:tc>
      </w:tr>
      <w:tr>
        <w:tc>
          <w:tcPr>
            <w:tcW w:type="dxa" w:w="2880"/>
          </w:tcPr>
          <w:p>
            <w:r/>
            <w:r>
              <w:t>Производительность на глубине</w:t>
            </w:r>
          </w:p>
        </w:tc>
        <w:tc>
          <w:tcPr>
            <w:tcW w:type="dxa" w:w="2880"/>
          </w:tcPr>
          <w:p>
            <w:r/>
            <w:r>
              <w:t>Деградирует: СУБД считает и отбрасывает N строк</w:t>
            </w:r>
          </w:p>
        </w:tc>
        <w:tc>
          <w:tcPr>
            <w:tcW w:type="dxa" w:w="2880"/>
          </w:tcPr>
          <w:p>
            <w:r/>
            <w:r>
              <w:t>Постоянная</w:t>
            </w:r>
          </w:p>
        </w:tc>
      </w:tr>
      <w:tr>
        <w:tc>
          <w:tcPr>
            <w:tcW w:type="dxa" w:w="2880"/>
          </w:tcPr>
          <w:p>
            <w:r/>
            <w:r>
              <w:t>Гипертаблица</w:t>
            </w:r>
          </w:p>
        </w:tc>
        <w:tc>
          <w:tcPr>
            <w:tcW w:type="dxa" w:w="2880"/>
          </w:tcPr>
          <w:p>
            <w:r/>
            <w:r>
              <w:rPr>
                <w:rFonts w:ascii="Consolas" w:hAnsi="Consolas"/>
                <w:color w:val="A31415"/>
                <w:sz w:val="19"/>
              </w:rPr>
              <w:t>OFFSET 10000</w:t>
            </w:r>
            <w:r>
              <w:t xml:space="preserve"> сканирует чанки</w:t>
            </w:r>
          </w:p>
        </w:tc>
        <w:tc>
          <w:tcPr>
            <w:tcW w:type="dxa" w:w="2880"/>
          </w:tcPr>
          <w:p>
            <w:r/>
            <w:r>
              <w:t xml:space="preserve">Отсечение по </w:t>
            </w:r>
            <w:r>
              <w:rPr>
                <w:rFonts w:ascii="Consolas" w:hAnsi="Consolas"/>
                <w:color w:val="A31415"/>
                <w:sz w:val="19"/>
              </w:rPr>
              <w:t>ts_start</w:t>
            </w:r>
          </w:p>
        </w:tc>
      </w:tr>
      <w:tr>
        <w:tc>
          <w:tcPr>
            <w:tcW w:type="dxa" w:w="2880"/>
          </w:tcPr>
          <w:p>
            <w:r/>
            <w:r>
              <w:t>Вставка во время листания</w:t>
            </w:r>
          </w:p>
        </w:tc>
        <w:tc>
          <w:tcPr>
            <w:tcW w:type="dxa" w:w="2880"/>
          </w:tcPr>
          <w:p>
            <w:r/>
            <w:r>
              <w:rPr>
                <w:b/>
              </w:rPr>
              <w:t>Сдвиг: дубли и пропуски</w:t>
            </w:r>
          </w:p>
        </w:tc>
        <w:tc>
          <w:tcPr>
            <w:tcW w:type="dxa" w:w="2880"/>
          </w:tcPr>
          <w:p>
            <w:r/>
            <w:r>
              <w:t>Устойчиво</w:t>
            </w:r>
          </w:p>
        </w:tc>
      </w:tr>
    </w:tbl>
    <w:p>
      <w:pPr>
        <w:spacing w:after="80"/>
      </w:pPr>
    </w:p>
    <w:p>
      <w:r>
        <w:t xml:space="preserve">Второй пункт решающий для потока событий: новые события приходят непрерывно, и </w:t>
      </w:r>
      <w:r>
        <w:rPr>
          <w:rFonts w:ascii="Consolas" w:hAnsi="Consolas"/>
          <w:color w:val="A31415"/>
          <w:sz w:val="19"/>
        </w:rPr>
        <w:t>OFFSET</w:t>
      </w:r>
      <w:r>
        <w:t xml:space="preserve"> показывал бы одни и те же строки дважды.</w:t>
      </w:r>
    </w:p>
    <w:p>
      <w:r>
        <w:t xml:space="preserve">Ограничение keyset: </w:t>
      </w:r>
      <w:r>
        <w:rPr>
          <w:b/>
        </w:rPr>
        <w:t>нельзя перейти на произвольную страницу</w:t>
      </w:r>
      <w:r>
        <w:t>. Для ленты событий это несущественно.</w:t>
      </w:r>
    </w:p>
    <w:p>
      <w:r>
        <w:t xml:space="preserve">Крайний случай: несколько событий с идентичным </w:t>
      </w:r>
      <w:r>
        <w:rPr>
          <w:rFonts w:ascii="Consolas" w:hAnsi="Consolas"/>
          <w:color w:val="A31415"/>
          <w:sz w:val="19"/>
        </w:rPr>
        <w:t>ts_start</w:t>
      </w:r>
      <w:r>
        <w:t xml:space="preserve"> на границе страницы могут быть пропущены — курсор строгий (</w:t>
      </w:r>
      <w:r>
        <w:rPr>
          <w:rFonts w:ascii="Consolas" w:hAnsi="Consolas"/>
          <w:color w:val="A31415"/>
          <w:sz w:val="19"/>
        </w:rPr>
        <w:t>lt</w:t>
      </w:r>
      <w:r>
        <w:t xml:space="preserve">). Вероятность мала (метка с точностью до микросекунд), но не нулевая при пакетной вставке. </w:t>
      </w:r>
      <w:r>
        <w:rPr>
          <w:i/>
        </w:rPr>
        <w:t>Рекомендация:</w:t>
      </w:r>
      <w:r>
        <w:t xml:space="preserve"> составной курсор </w:t>
      </w:r>
      <w:r>
        <w:rPr>
          <w:rFonts w:ascii="Consolas" w:hAnsi="Consolas"/>
          <w:color w:val="A31415"/>
          <w:sz w:val="19"/>
        </w:rPr>
        <w:t>(ts_start, id)</w:t>
      </w:r>
      <w:r>
        <w:t xml:space="preserve"> при обнаружении проблемы.</w:t>
      </w:r>
    </w:p>
    <w:p>
      <w:pPr>
        <w:pStyle w:val="Heading3"/>
      </w:pPr>
      <w:r/>
      <w:r>
        <w:t>4.3. Имена вместо UUID</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names come along in the same round-trip so the UI never shows raw UUIDs</w:t>
            </w:r>
          </w:p>
          <w:p>
            <w:pPr>
              <w:spacing w:after="0" w:before="0"/>
            </w:pPr>
            <w:r>
              <w:rPr>
                <w:rFonts w:ascii="Consolas" w:hAnsi="Consolas"/>
                <w:color w:val="1A1A1A"/>
                <w:sz w:val="18"/>
              </w:rPr>
              <w:t>.leftJoin(camera, eq(event.cameraId, camera.id))</w:t>
            </w:r>
          </w:p>
          <w:p>
            <w:pPr>
              <w:spacing w:after="0" w:before="0"/>
            </w:pPr>
            <w:r>
              <w:rPr>
                <w:rFonts w:ascii="Consolas" w:hAnsi="Consolas"/>
                <w:color w:val="1A1A1A"/>
                <w:sz w:val="18"/>
              </w:rPr>
              <w:t>.leftJoin(zone, eq(event.zoneId, zone.id))</w:t>
            </w:r>
          </w:p>
        </w:tc>
      </w:tr>
    </w:tbl>
    <w:p>
      <w:pPr>
        <w:spacing w:after="80"/>
      </w:pPr>
    </w:p>
    <w:p>
      <w:r>
        <w:rPr>
          <w:rFonts w:ascii="Consolas" w:hAnsi="Consolas"/>
          <w:color w:val="A31415"/>
          <w:sz w:val="19"/>
        </w:rPr>
        <w:t>cameraName</w:t>
      </w:r>
      <w:r>
        <w:t xml:space="preserve"> и </w:t>
      </w:r>
      <w:r>
        <w:rPr>
          <w:rFonts w:ascii="Consolas" w:hAnsi="Consolas"/>
          <w:color w:val="A31415"/>
          <w:sz w:val="19"/>
        </w:rPr>
        <w:t>zoneName</w:t>
      </w:r>
      <w:r>
        <w:t xml:space="preserve"> приходят вместе с событием. </w:t>
      </w:r>
      <w:r>
        <w:rPr>
          <w:rFonts w:ascii="Consolas" w:hAnsi="Consolas"/>
          <w:color w:val="A31415"/>
          <w:sz w:val="19"/>
        </w:rPr>
        <w:t>leftJoin</w:t>
      </w:r>
      <w:r>
        <w:t xml:space="preserve">, а не </w:t>
      </w:r>
      <w:r>
        <w:rPr>
          <w:rFonts w:ascii="Consolas" w:hAnsi="Consolas"/>
          <w:color w:val="A31415"/>
          <w:sz w:val="19"/>
        </w:rPr>
        <w:t>innerJoin</w:t>
      </w:r>
      <w:r>
        <w:t>: удалённая камера не должна скрывать событие из истории.</w:t>
      </w:r>
    </w:p>
    <w:p>
      <w:r>
        <w:t>Обоснование: без этого UI делал бы отдельный запрос за справочником, а при удалённой камере показывал бы UUID — нарушение решения V-06 (весь UI на русском и понятен владельцу).</w:t>
      </w:r>
    </w:p>
    <w:p>
      <w:pPr>
        <w:pStyle w:val="Heading3"/>
      </w:pPr>
      <w:r/>
      <w:r>
        <w:t>4.4. Прочие эндпоинты событий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Метод</w:t>
            </w:r>
          </w:p>
        </w:tc>
        <w:tc>
          <w:tcPr>
            <w:tcW w:type="dxa" w:w="2160"/>
          </w:tcPr>
          <w:p>
            <w:r>
              <w:rPr>
                <w:b/>
              </w:rPr>
            </w:r>
            <w:r>
              <w:rPr>
                <w:b/>
              </w:rPr>
              <w:t>Путь</w:t>
            </w:r>
          </w:p>
        </w:tc>
        <w:tc>
          <w:tcPr>
            <w:tcW w:type="dxa" w:w="2160"/>
          </w:tcPr>
          <w:p>
            <w:r>
              <w:rPr>
                <w:b/>
              </w:rPr>
            </w:r>
            <w:r>
              <w:rPr>
                <w:b/>
              </w:rPr>
              <w:t>Роль</w:t>
            </w:r>
          </w:p>
        </w:tc>
        <w:tc>
          <w:tcPr>
            <w:tcW w:type="dxa" w:w="2160"/>
          </w:tcPr>
          <w:p>
            <w:r>
              <w:rPr>
                <w:b/>
              </w:rPr>
            </w:r>
            <w:r>
              <w:rPr>
                <w:b/>
              </w:rPr>
              <w:t>Назначение</w:t>
            </w:r>
          </w:p>
        </w:tc>
      </w:tr>
      <w:tr>
        <w:tc>
          <w:tcPr>
            <w:tcW w:type="dxa" w:w="2160"/>
          </w:tcPr>
          <w:p>
            <w:r/>
            <w:r>
              <w:rPr>
                <w:rFonts w:ascii="Consolas" w:hAnsi="Consolas"/>
                <w:color w:val="A31415"/>
                <w:sz w:val="19"/>
              </w:rPr>
              <w:t>POST</w:t>
            </w:r>
          </w:p>
        </w:tc>
        <w:tc>
          <w:tcPr>
            <w:tcW w:type="dxa" w:w="2160"/>
          </w:tcPr>
          <w:p>
            <w:r/>
            <w:r>
              <w:rPr>
                <w:rFonts w:ascii="Consolas" w:hAnsi="Consolas"/>
                <w:color w:val="A31415"/>
                <w:sz w:val="19"/>
              </w:rPr>
              <w:t>/events/:id/clip</w:t>
            </w:r>
          </w:p>
        </w:tc>
        <w:tc>
          <w:tcPr>
            <w:tcW w:type="dxa" w:w="2160"/>
          </w:tcPr>
          <w:p>
            <w:r/>
            <w:r>
              <w:t>authenticate</w:t>
            </w:r>
          </w:p>
        </w:tc>
        <w:tc>
          <w:tcPr>
            <w:tcW w:type="dxa" w:w="2160"/>
          </w:tcPr>
          <w:p>
            <w:r/>
            <w:r>
              <w:t>Поставить нарезку клипа в очередь</w:t>
            </w:r>
          </w:p>
        </w:tc>
      </w:tr>
      <w:tr>
        <w:tc>
          <w:tcPr>
            <w:tcW w:type="dxa" w:w="2160"/>
          </w:tcPr>
          <w:p>
            <w:r/>
            <w:r>
              <w:rPr>
                <w:rFonts w:ascii="Consolas" w:hAnsi="Consolas"/>
                <w:color w:val="A31415"/>
                <w:sz w:val="19"/>
              </w:rPr>
              <w:t>GET</w:t>
            </w:r>
          </w:p>
        </w:tc>
        <w:tc>
          <w:tcPr>
            <w:tcW w:type="dxa" w:w="2160"/>
          </w:tcPr>
          <w:p>
            <w:r/>
            <w:r>
              <w:rPr>
                <w:rFonts w:ascii="Consolas" w:hAnsi="Consolas"/>
                <w:color w:val="A31415"/>
                <w:sz w:val="19"/>
              </w:rPr>
              <w:t>/events/:id/clip</w:t>
            </w:r>
          </w:p>
        </w:tc>
        <w:tc>
          <w:tcPr>
            <w:tcW w:type="dxa" w:w="2160"/>
          </w:tcPr>
          <w:p>
            <w:r/>
            <w:r>
              <w:t>authenticate</w:t>
            </w:r>
          </w:p>
        </w:tc>
        <w:tc>
          <w:tcPr>
            <w:tcW w:type="dxa" w:w="2160"/>
          </w:tcPr>
          <w:p>
            <w:r/>
            <w:r>
              <w:t>Presigned-ссылка на клип</w:t>
            </w:r>
          </w:p>
        </w:tc>
      </w:tr>
      <w:tr>
        <w:tc>
          <w:tcPr>
            <w:tcW w:type="dxa" w:w="2160"/>
          </w:tcPr>
          <w:p>
            <w:r/>
            <w:r>
              <w:rPr>
                <w:rFonts w:ascii="Consolas" w:hAnsi="Consolas"/>
                <w:color w:val="A31415"/>
                <w:sz w:val="19"/>
              </w:rPr>
              <w:t>PATCH</w:t>
            </w:r>
          </w:p>
        </w:tc>
        <w:tc>
          <w:tcPr>
            <w:tcW w:type="dxa" w:w="2160"/>
          </w:tcPr>
          <w:p>
            <w:r/>
            <w:r>
              <w:rPr>
                <w:rFonts w:ascii="Consolas" w:hAnsi="Consolas"/>
                <w:color w:val="A31415"/>
                <w:sz w:val="19"/>
              </w:rPr>
              <w:t>/events/:id/resolve</w:t>
            </w:r>
          </w:p>
        </w:tc>
        <w:tc>
          <w:tcPr>
            <w:tcW w:type="dxa" w:w="2160"/>
          </w:tcPr>
          <w:p>
            <w:r/>
            <w:r>
              <w:t>authenticate</w:t>
            </w:r>
          </w:p>
        </w:tc>
        <w:tc>
          <w:tcPr>
            <w:tcW w:type="dxa" w:w="2160"/>
          </w:tcPr>
          <w:p>
            <w:r/>
            <w:r>
              <w:t>Пометить разобранным</w:t>
            </w:r>
          </w:p>
        </w:tc>
      </w:tr>
      <w:tr>
        <w:tc>
          <w:tcPr>
            <w:tcW w:type="dxa" w:w="2160"/>
          </w:tcPr>
          <w:p>
            <w:r/>
            <w:r>
              <w:rPr>
                <w:rFonts w:ascii="Consolas" w:hAnsi="Consolas"/>
                <w:color w:val="A31415"/>
                <w:sz w:val="19"/>
              </w:rPr>
              <w:t>GET</w:t>
            </w:r>
          </w:p>
        </w:tc>
        <w:tc>
          <w:tcPr>
            <w:tcW w:type="dxa" w:w="2160"/>
          </w:tcPr>
          <w:p>
            <w:r/>
            <w:r>
              <w:rPr>
                <w:rFonts w:ascii="Consolas" w:hAnsi="Consolas"/>
                <w:color w:val="A31415"/>
                <w:sz w:val="19"/>
              </w:rPr>
              <w:t>/events/:id/snapshot</w:t>
            </w:r>
          </w:p>
        </w:tc>
        <w:tc>
          <w:tcPr>
            <w:tcW w:type="dxa" w:w="2160"/>
          </w:tcPr>
          <w:p>
            <w:r/>
            <w:r>
              <w:t>authenticate</w:t>
            </w:r>
          </w:p>
        </w:tc>
        <w:tc>
          <w:tcPr>
            <w:tcW w:type="dxa" w:w="2160"/>
          </w:tcPr>
          <w:p>
            <w:r/>
            <w:r>
              <w:t>Presigned-ссылка на снапшот</w:t>
            </w:r>
          </w:p>
        </w:tc>
      </w:tr>
      <w:tr>
        <w:tc>
          <w:tcPr>
            <w:tcW w:type="dxa" w:w="2160"/>
          </w:tcPr>
          <w:p>
            <w:r/>
            <w:r>
              <w:rPr>
                <w:rFonts w:ascii="Consolas" w:hAnsi="Consolas"/>
                <w:color w:val="A31415"/>
                <w:sz w:val="19"/>
              </w:rPr>
              <w:t>GET</w:t>
            </w:r>
          </w:p>
        </w:tc>
        <w:tc>
          <w:tcPr>
            <w:tcW w:type="dxa" w:w="2160"/>
          </w:tcPr>
          <w:p>
            <w:r/>
            <w:r>
              <w:rPr>
                <w:rFonts w:ascii="Consolas" w:hAnsi="Consolas"/>
                <w:color w:val="A31415"/>
                <w:sz w:val="19"/>
              </w:rPr>
              <w:t>/ws-ticket</w:t>
            </w:r>
          </w:p>
        </w:tc>
        <w:tc>
          <w:tcPr>
            <w:tcW w:type="dxa" w:w="2160"/>
          </w:tcPr>
          <w:p>
            <w:r/>
            <w:r>
              <w:t>authenticate</w:t>
            </w:r>
          </w:p>
        </w:tc>
        <w:tc>
          <w:tcPr>
            <w:tcW w:type="dxa" w:w="2160"/>
          </w:tcPr>
          <w:p>
            <w:r/>
            <w:r>
              <w:t>Тикет для WebSocket</w:t>
            </w:r>
          </w:p>
        </w:tc>
      </w:tr>
    </w:tbl>
    <w:p>
      <w:pPr>
        <w:spacing w:after="80"/>
      </w:pPr>
    </w:p>
    <w:p>
      <w:r>
        <w:rPr>
          <w:rFonts w:ascii="Consolas" w:hAnsi="Consolas"/>
          <w:color w:val="A31415"/>
          <w:sz w:val="19"/>
        </w:rPr>
        <w:t>POST /events/:id/clip</w:t>
      </w:r>
      <w:r>
        <w:t xml:space="preserve"> асинхронен: ставит </w:t>
      </w:r>
      <w:r>
        <w:rPr>
          <w:rFonts w:ascii="Consolas" w:hAnsi="Consolas"/>
          <w:color w:val="A31415"/>
          <w:sz w:val="19"/>
        </w:rPr>
        <w:t>ClipJob</w:t>
      </w:r>
      <w:r>
        <w:t xml:space="preserve"> в очередь и отвечает сразу. Готовность проверяется через </w:t>
      </w:r>
      <w:r>
        <w:rPr>
          <w:rFonts w:ascii="Consolas" w:hAnsi="Consolas"/>
          <w:color w:val="A31415"/>
          <w:sz w:val="19"/>
        </w:rPr>
        <w:t>GET /events/:id/clip</w:t>
      </w:r>
      <w:r>
        <w:t xml:space="preserve"> либо по появлению </w:t>
      </w:r>
      <w:r>
        <w:rPr>
          <w:rFonts w:ascii="Consolas" w:hAnsi="Consolas"/>
          <w:color w:val="A31415"/>
          <w:sz w:val="19"/>
        </w:rPr>
        <w:t>clipKey</w:t>
      </w:r>
      <w:r>
        <w:t xml:space="preserve"> в событии.</w:t>
      </w:r>
    </w:p>
    <w:p>
      <w:r>
        <w:rPr>
          <w:i/>
        </w:rPr>
        <w:t>Пробел:</w:t>
      </w:r>
      <w:r>
        <w:t xml:space="preserve"> нет способа узнать статус задания — только опрос. При отказе нарезки клиент опрашивает вечно. </w:t>
      </w:r>
      <w:r>
        <w:rPr>
          <w:i/>
        </w:rPr>
        <w:t>Рекомендация:</w:t>
      </w:r>
      <w:r>
        <w:t xml:space="preserve"> возвращать статус (</w:t>
      </w:r>
      <w:r>
        <w:rPr>
          <w:rFonts w:ascii="Consolas" w:hAnsi="Consolas"/>
          <w:color w:val="A31415"/>
          <w:sz w:val="19"/>
        </w:rPr>
        <w:t>pending</w:t>
      </w:r>
      <w:r>
        <w:t xml:space="preserve"> / </w:t>
      </w:r>
      <w:r>
        <w:rPr>
          <w:rFonts w:ascii="Consolas" w:hAnsi="Consolas"/>
          <w:color w:val="A31415"/>
          <w:sz w:val="19"/>
        </w:rPr>
        <w:t>ready</w:t>
      </w:r>
      <w:r>
        <w:t xml:space="preserve"> / </w:t>
      </w:r>
      <w:r>
        <w:rPr>
          <w:rFonts w:ascii="Consolas" w:hAnsi="Consolas"/>
          <w:color w:val="A31415"/>
          <w:sz w:val="19"/>
        </w:rPr>
        <w:t>failed</w:t>
      </w:r>
      <w:r>
        <w:t>) либо публиковать событие готовности в WebSocket.</w:t>
      </w:r>
    </w:p>
    <w:p>
      <w:r>
        <w:rPr>
          <w:b/>
        </w:rPr>
        <w:t>Скрытая проблема производительности:</w:t>
      </w:r>
      <w:r>
        <w:t xml:space="preserve"> все эндпоинты вида </w:t>
      </w:r>
      <w:r>
        <w:rPr>
          <w:rFonts w:ascii="Consolas" w:hAnsi="Consolas"/>
          <w:color w:val="A31415"/>
          <w:sz w:val="19"/>
        </w:rPr>
        <w:t>/events/:id/*</w:t>
      </w:r>
      <w:r>
        <w:t xml:space="preserve"> выбирают событие по </w:t>
      </w:r>
      <w:r>
        <w:rPr>
          <w:rFonts w:ascii="Consolas" w:hAnsi="Consolas"/>
          <w:color w:val="A31415"/>
          <w:sz w:val="19"/>
        </w:rPr>
        <w:t>id</w:t>
      </w:r>
      <w:r>
        <w:t xml:space="preserve"> без </w:t>
      </w:r>
      <w:r>
        <w:rPr>
          <w:rFonts w:ascii="Consolas" w:hAnsi="Consolas"/>
          <w:color w:val="A31415"/>
          <w:sz w:val="19"/>
        </w:rPr>
        <w:t>ts_start</w:t>
      </w:r>
      <w:r>
        <w:t>, что заставляет PostgreSQL сканировать все чанки гипертаблицы (</w:t>
      </w:r>
      <w:r>
        <w:rPr>
          <w:color w:val="1A5FB4"/>
          <w:u w:val="single"/>
        </w:rPr>
        <w:t>10</w:t>
      </w:r>
      <w:r>
        <w:t xml:space="preserve">, 4.2). </w:t>
      </w:r>
      <w:r>
        <w:rPr>
          <w:i/>
        </w:rPr>
        <w:t>Рекомендация:</w:t>
      </w:r>
      <w:r>
        <w:t xml:space="preserve"> принимать </w:t>
      </w:r>
      <w:r>
        <w:rPr>
          <w:rFonts w:ascii="Consolas" w:hAnsi="Consolas"/>
          <w:color w:val="A31415"/>
          <w:sz w:val="19"/>
        </w:rPr>
        <w:t>ts</w:t>
      </w:r>
      <w:r>
        <w:t xml:space="preserve"> как параметр запроса — он известен клиенту из списка.</w:t>
      </w:r>
    </w:p>
    <w:p>
      <w:pPr>
        <w:pBdr>
          <w:bottom w:val="single" w:sz="6" w:space="1" w:color="BBBBBB"/>
        </w:pBdr>
      </w:pPr>
    </w:p>
    <w:p>
      <w:pPr>
        <w:pStyle w:val="Heading2"/>
      </w:pPr>
      <w:r/>
      <w:r>
        <w:t>5. REST: камеры и зоны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Метод</w:t>
            </w:r>
          </w:p>
        </w:tc>
        <w:tc>
          <w:tcPr>
            <w:tcW w:type="dxa" w:w="2880"/>
          </w:tcPr>
          <w:p>
            <w:r>
              <w:rPr>
                <w:b/>
              </w:rPr>
            </w:r>
            <w:r>
              <w:rPr>
                <w:b/>
              </w:rPr>
              <w:t>Путь</w:t>
            </w:r>
          </w:p>
        </w:tc>
        <w:tc>
          <w:tcPr>
            <w:tcW w:type="dxa" w:w="2880"/>
          </w:tcPr>
          <w:p>
            <w:r>
              <w:rPr>
                <w:b/>
              </w:rPr>
            </w:r>
            <w:r>
              <w:rPr>
                <w:b/>
              </w:rPr>
              <w:t>Роль</w:t>
            </w:r>
          </w:p>
        </w:tc>
      </w:tr>
      <w:tr>
        <w:tc>
          <w:tcPr>
            <w:tcW w:type="dxa" w:w="2880"/>
          </w:tcPr>
          <w:p>
            <w:r/>
            <w:r>
              <w:rPr>
                <w:rFonts w:ascii="Consolas" w:hAnsi="Consolas"/>
                <w:color w:val="A31415"/>
                <w:sz w:val="19"/>
              </w:rPr>
              <w:t>GET</w:t>
            </w:r>
          </w:p>
        </w:tc>
        <w:tc>
          <w:tcPr>
            <w:tcW w:type="dxa" w:w="2880"/>
          </w:tcPr>
          <w:p>
            <w:r/>
            <w:r>
              <w:rPr>
                <w:rFonts w:ascii="Consolas" w:hAnsi="Consolas"/>
                <w:color w:val="A31415"/>
                <w:sz w:val="19"/>
              </w:rPr>
              <w:t>/cameras</w:t>
            </w:r>
          </w:p>
        </w:tc>
        <w:tc>
          <w:tcPr>
            <w:tcW w:type="dxa" w:w="2880"/>
          </w:tcPr>
          <w:p>
            <w:r/>
            <w:r>
              <w:t>authenticate</w:t>
            </w:r>
          </w:p>
        </w:tc>
      </w:tr>
      <w:tr>
        <w:tc>
          <w:tcPr>
            <w:tcW w:type="dxa" w:w="2880"/>
          </w:tcPr>
          <w:p>
            <w:r/>
            <w:r>
              <w:rPr>
                <w:rFonts w:ascii="Consolas" w:hAnsi="Consolas"/>
                <w:color w:val="A31415"/>
                <w:sz w:val="19"/>
              </w:rPr>
              <w:t>POST</w:t>
            </w:r>
          </w:p>
        </w:tc>
        <w:tc>
          <w:tcPr>
            <w:tcW w:type="dxa" w:w="2880"/>
          </w:tcPr>
          <w:p>
            <w:r/>
            <w:r>
              <w:rPr>
                <w:rFonts w:ascii="Consolas" w:hAnsi="Consolas"/>
                <w:color w:val="A31415"/>
                <w:sz w:val="19"/>
              </w:rPr>
              <w:t>/cameras</w:t>
            </w:r>
          </w:p>
        </w:tc>
        <w:tc>
          <w:tcPr>
            <w:tcW w:type="dxa" w:w="2880"/>
          </w:tcPr>
          <w:p>
            <w:r/>
            <w:r>
              <w:t>super, admin</w:t>
            </w:r>
          </w:p>
        </w:tc>
      </w:tr>
      <w:tr>
        <w:tc>
          <w:tcPr>
            <w:tcW w:type="dxa" w:w="2880"/>
          </w:tcPr>
          <w:p>
            <w:r/>
            <w:r>
              <w:rPr>
                <w:rFonts w:ascii="Consolas" w:hAnsi="Consolas"/>
                <w:color w:val="A31415"/>
                <w:sz w:val="19"/>
              </w:rPr>
              <w:t>PATCH</w:t>
            </w:r>
          </w:p>
        </w:tc>
        <w:tc>
          <w:tcPr>
            <w:tcW w:type="dxa" w:w="2880"/>
          </w:tcPr>
          <w:p>
            <w:r/>
            <w:r>
              <w:rPr>
                <w:rFonts w:ascii="Consolas" w:hAnsi="Consolas"/>
                <w:color w:val="A31415"/>
                <w:sz w:val="19"/>
              </w:rPr>
              <w:t>/cameras/:id</w:t>
            </w:r>
          </w:p>
        </w:tc>
        <w:tc>
          <w:tcPr>
            <w:tcW w:type="dxa" w:w="2880"/>
          </w:tcPr>
          <w:p>
            <w:r/>
            <w:r>
              <w:t>super, admin</w:t>
            </w:r>
          </w:p>
        </w:tc>
      </w:tr>
      <w:tr>
        <w:tc>
          <w:tcPr>
            <w:tcW w:type="dxa" w:w="2880"/>
          </w:tcPr>
          <w:p>
            <w:r/>
            <w:r>
              <w:rPr>
                <w:rFonts w:ascii="Consolas" w:hAnsi="Consolas"/>
                <w:color w:val="A31415"/>
                <w:sz w:val="19"/>
              </w:rPr>
              <w:t>DELETE</w:t>
            </w:r>
          </w:p>
        </w:tc>
        <w:tc>
          <w:tcPr>
            <w:tcW w:type="dxa" w:w="2880"/>
          </w:tcPr>
          <w:p>
            <w:r/>
            <w:r>
              <w:rPr>
                <w:rFonts w:ascii="Consolas" w:hAnsi="Consolas"/>
                <w:color w:val="A31415"/>
                <w:sz w:val="19"/>
              </w:rPr>
              <w:t>/cameras/:id</w:t>
            </w:r>
          </w:p>
        </w:tc>
        <w:tc>
          <w:tcPr>
            <w:tcW w:type="dxa" w:w="2880"/>
          </w:tcPr>
          <w:p>
            <w:r/>
            <w:r>
              <w:t>super, admin</w:t>
            </w:r>
          </w:p>
        </w:tc>
      </w:tr>
      <w:tr>
        <w:tc>
          <w:tcPr>
            <w:tcW w:type="dxa" w:w="2880"/>
          </w:tcPr>
          <w:p>
            <w:r/>
            <w:r>
              <w:rPr>
                <w:rFonts w:ascii="Consolas" w:hAnsi="Consolas"/>
                <w:color w:val="A31415"/>
                <w:sz w:val="19"/>
              </w:rPr>
              <w:t>POST</w:t>
            </w:r>
          </w:p>
        </w:tc>
        <w:tc>
          <w:tcPr>
            <w:tcW w:type="dxa" w:w="2880"/>
          </w:tcPr>
          <w:p>
            <w:r/>
            <w:r>
              <w:rPr>
                <w:rFonts w:ascii="Consolas" w:hAnsi="Consolas"/>
                <w:color w:val="A31415"/>
                <w:sz w:val="19"/>
              </w:rPr>
              <w:t>/cameras/upload</w:t>
            </w:r>
          </w:p>
        </w:tc>
        <w:tc>
          <w:tcPr>
            <w:tcW w:type="dxa" w:w="2880"/>
          </w:tcPr>
          <w:p>
            <w:r/>
            <w:r>
              <w:t>super, admin</w:t>
            </w:r>
          </w:p>
        </w:tc>
      </w:tr>
      <w:tr>
        <w:tc>
          <w:tcPr>
            <w:tcW w:type="dxa" w:w="2880"/>
          </w:tcPr>
          <w:p>
            <w:r/>
            <w:r>
              <w:rPr>
                <w:rFonts w:ascii="Consolas" w:hAnsi="Consolas"/>
                <w:color w:val="A31415"/>
                <w:sz w:val="19"/>
              </w:rPr>
              <w:t>GET</w:t>
            </w:r>
          </w:p>
        </w:tc>
        <w:tc>
          <w:tcPr>
            <w:tcW w:type="dxa" w:w="2880"/>
          </w:tcPr>
          <w:p>
            <w:r/>
            <w:r>
              <w:rPr>
                <w:rFonts w:ascii="Consolas" w:hAnsi="Consolas"/>
                <w:color w:val="A31415"/>
                <w:sz w:val="19"/>
              </w:rPr>
              <w:t>/cameras/:id/snapshot</w:t>
            </w:r>
          </w:p>
        </w:tc>
        <w:tc>
          <w:tcPr>
            <w:tcW w:type="dxa" w:w="2880"/>
          </w:tcPr>
          <w:p>
            <w:r/>
            <w:r>
              <w:t>authenticate</w:t>
            </w:r>
          </w:p>
        </w:tc>
      </w:tr>
      <w:tr>
        <w:tc>
          <w:tcPr>
            <w:tcW w:type="dxa" w:w="2880"/>
          </w:tcPr>
          <w:p>
            <w:r/>
            <w:r>
              <w:rPr>
                <w:rFonts w:ascii="Consolas" w:hAnsi="Consolas"/>
                <w:color w:val="A31415"/>
                <w:sz w:val="19"/>
              </w:rPr>
              <w:t>GET</w:t>
            </w:r>
          </w:p>
        </w:tc>
        <w:tc>
          <w:tcPr>
            <w:tcW w:type="dxa" w:w="2880"/>
          </w:tcPr>
          <w:p>
            <w:r/>
            <w:r>
              <w:rPr>
                <w:rFonts w:ascii="Consolas" w:hAnsi="Consolas"/>
                <w:color w:val="A31415"/>
                <w:sz w:val="19"/>
              </w:rPr>
              <w:t>/cameras/:id/zones</w:t>
            </w:r>
          </w:p>
        </w:tc>
        <w:tc>
          <w:tcPr>
            <w:tcW w:type="dxa" w:w="2880"/>
          </w:tcPr>
          <w:p>
            <w:r/>
            <w:r>
              <w:t>authenticate</w:t>
            </w:r>
          </w:p>
        </w:tc>
      </w:tr>
      <w:tr>
        <w:tc>
          <w:tcPr>
            <w:tcW w:type="dxa" w:w="2880"/>
          </w:tcPr>
          <w:p>
            <w:r/>
            <w:r>
              <w:rPr>
                <w:rFonts w:ascii="Consolas" w:hAnsi="Consolas"/>
                <w:color w:val="A31415"/>
                <w:sz w:val="19"/>
              </w:rPr>
              <w:t>POST</w:t>
            </w:r>
          </w:p>
        </w:tc>
        <w:tc>
          <w:tcPr>
            <w:tcW w:type="dxa" w:w="2880"/>
          </w:tcPr>
          <w:p>
            <w:r/>
            <w:r>
              <w:rPr>
                <w:rFonts w:ascii="Consolas" w:hAnsi="Consolas"/>
                <w:color w:val="A31415"/>
                <w:sz w:val="19"/>
              </w:rPr>
              <w:t>/cameras/:id/zones</w:t>
            </w:r>
          </w:p>
        </w:tc>
        <w:tc>
          <w:tcPr>
            <w:tcW w:type="dxa" w:w="2880"/>
          </w:tcPr>
          <w:p>
            <w:r/>
            <w:r>
              <w:rPr>
                <w:b/>
              </w:rPr>
              <w:t>authenticate</w:t>
            </w:r>
            <w:r>
              <w:t xml:space="preserve"> ← должно быть admin</w:t>
            </w:r>
          </w:p>
        </w:tc>
      </w:tr>
      <w:tr>
        <w:tc>
          <w:tcPr>
            <w:tcW w:type="dxa" w:w="2880"/>
          </w:tcPr>
          <w:p>
            <w:r/>
            <w:r>
              <w:rPr>
                <w:rFonts w:ascii="Consolas" w:hAnsi="Consolas"/>
                <w:color w:val="A31415"/>
                <w:sz w:val="19"/>
              </w:rPr>
              <w:t>PATCH</w:t>
            </w:r>
          </w:p>
        </w:tc>
        <w:tc>
          <w:tcPr>
            <w:tcW w:type="dxa" w:w="2880"/>
          </w:tcPr>
          <w:p>
            <w:r/>
            <w:r>
              <w:rPr>
                <w:rFonts w:ascii="Consolas" w:hAnsi="Consolas"/>
                <w:color w:val="A31415"/>
                <w:sz w:val="19"/>
              </w:rPr>
              <w:t>/cameras/:id/zones/:zoneId</w:t>
            </w:r>
          </w:p>
        </w:tc>
        <w:tc>
          <w:tcPr>
            <w:tcW w:type="dxa" w:w="2880"/>
          </w:tcPr>
          <w:p>
            <w:r/>
            <w:r>
              <w:rPr>
                <w:b/>
              </w:rPr>
              <w:t>authenticate</w:t>
            </w:r>
            <w:r>
              <w:t xml:space="preserve"> ← должно быть admin</w:t>
            </w:r>
          </w:p>
        </w:tc>
      </w:tr>
      <w:tr>
        <w:tc>
          <w:tcPr>
            <w:tcW w:type="dxa" w:w="2880"/>
          </w:tcPr>
          <w:p>
            <w:r/>
            <w:r>
              <w:rPr>
                <w:rFonts w:ascii="Consolas" w:hAnsi="Consolas"/>
                <w:color w:val="A31415"/>
                <w:sz w:val="19"/>
              </w:rPr>
              <w:t>DELETE</w:t>
            </w:r>
          </w:p>
        </w:tc>
        <w:tc>
          <w:tcPr>
            <w:tcW w:type="dxa" w:w="2880"/>
          </w:tcPr>
          <w:p>
            <w:r/>
            <w:r>
              <w:rPr>
                <w:rFonts w:ascii="Consolas" w:hAnsi="Consolas"/>
                <w:color w:val="A31415"/>
                <w:sz w:val="19"/>
              </w:rPr>
              <w:t>/cameras/:id/zones/:zoneId</w:t>
            </w:r>
          </w:p>
        </w:tc>
        <w:tc>
          <w:tcPr>
            <w:tcW w:type="dxa" w:w="2880"/>
          </w:tcPr>
          <w:p>
            <w:r/>
            <w:r>
              <w:rPr>
                <w:b/>
              </w:rPr>
              <w:t>authenticate</w:t>
            </w:r>
            <w:r>
              <w:t xml:space="preserve"> ← должно быть admin</w:t>
            </w:r>
          </w:p>
        </w:tc>
      </w:tr>
    </w:tbl>
    <w:p>
      <w:pPr>
        <w:spacing w:after="80"/>
      </w:pPr>
    </w:p>
    <w:p>
      <w:pPr>
        <w:pStyle w:val="Heading3"/>
      </w:pPr>
      <w:r/>
      <w:r>
        <w:t>5.1. Статус камеры вычисляется</w:t>
      </w:r>
    </w:p>
    <w:p>
      <w:r>
        <w:rPr>
          <w:rFonts w:ascii="Consolas" w:hAnsi="Consolas"/>
          <w:color w:val="A31415"/>
          <w:sz w:val="19"/>
        </w:rPr>
        <w:t>GET /cameras</w:t>
      </w:r>
      <w:r>
        <w:t xml:space="preserve"> не отдаёт </w:t>
      </w:r>
      <w:r>
        <w:rPr>
          <w:rFonts w:ascii="Consolas" w:hAnsi="Consolas"/>
          <w:color w:val="A31415"/>
          <w:sz w:val="19"/>
        </w:rPr>
        <w:t>camera.status</w:t>
      </w:r>
      <w:r>
        <w:t xml:space="preserve"> из БД напрямую: статус вычисляется по наличию ключа </w:t>
      </w:r>
      <w:r>
        <w:rPr>
          <w:rFonts w:ascii="Consolas" w:hAnsi="Consolas"/>
          <w:color w:val="A31415"/>
          <w:sz w:val="19"/>
        </w:rPr>
        <w:t>camera_alive:{id}</w:t>
      </w:r>
      <w:r>
        <w:t xml:space="preserve"> в Redis (heartbeat анализатора, TTL 15с).</w:t>
      </w:r>
    </w:p>
    <w:p>
      <w:r>
        <w:t>Обоснование: поле в БД неизбежно устарело бы — его некому обновлять при внезапной пропаже камеры. Отсутствие сигнала — единственный достоверный признак (</w:t>
      </w:r>
      <w:r>
        <w:rPr>
          <w:color w:val="1A5FB4"/>
          <w:u w:val="single"/>
        </w:rPr>
        <w:t>01</w:t>
      </w:r>
      <w:r>
        <w:t>, 11.4).</w:t>
      </w:r>
    </w:p>
    <w:p>
      <w:r>
        <w:t xml:space="preserve">Значение </w:t>
      </w:r>
      <w:r>
        <w:rPr>
          <w:rFonts w:ascii="Consolas" w:hAnsi="Consolas"/>
          <w:color w:val="A31415"/>
          <w:sz w:val="19"/>
        </w:rPr>
        <w:t>error</w:t>
      </w:r>
      <w:r>
        <w:t xml:space="preserve"> перечисления </w:t>
      </w:r>
      <w:r>
        <w:rPr>
          <w:rFonts w:ascii="Consolas" w:hAnsi="Consolas"/>
          <w:color w:val="A31415"/>
          <w:sz w:val="19"/>
        </w:rPr>
        <w:t>camera_status</w:t>
      </w:r>
      <w:r>
        <w:t xml:space="preserve"> не устанавливается никогда (</w:t>
      </w:r>
      <w:r>
        <w:rPr>
          <w:color w:val="1A5FB4"/>
          <w:u w:val="single"/>
        </w:rPr>
        <w:t>05</w:t>
      </w:r>
      <w:r>
        <w:t>, 10.4).</w:t>
      </w:r>
    </w:p>
    <w:p>
      <w:pPr>
        <w:pStyle w:val="Heading3"/>
      </w:pPr>
      <w:r/>
      <w:r>
        <w:t>5.2. Утечка паролей камер</w:t>
      </w:r>
    </w:p>
    <w:p>
      <w:r>
        <w:rPr>
          <w:rFonts w:ascii="Consolas" w:hAnsi="Consolas"/>
          <w:color w:val="A31415"/>
          <w:sz w:val="19"/>
        </w:rPr>
        <w:t>GET /cameras</w:t>
      </w:r>
      <w:r>
        <w:t xml:space="preserve"> возвращает </w:t>
      </w:r>
      <w:r>
        <w:rPr>
          <w:rFonts w:ascii="Consolas" w:hAnsi="Consolas"/>
          <w:color w:val="A31415"/>
          <w:sz w:val="19"/>
        </w:rPr>
        <w:t>urlMain</w:t>
      </w:r>
      <w:r>
        <w:t xml:space="preserve"> и </w:t>
      </w:r>
      <w:r>
        <w:rPr>
          <w:rFonts w:ascii="Consolas" w:hAnsi="Consolas"/>
          <w:color w:val="A31415"/>
          <w:sz w:val="19"/>
        </w:rPr>
        <w:t>urlSub</w:t>
      </w:r>
      <w:r>
        <w:t xml:space="preserve"> — RTSP-адреса </w:t>
      </w:r>
      <w:r>
        <w:rPr>
          <w:b/>
        </w:rPr>
        <w:t>с логином и паролем</w:t>
      </w:r>
      <w:r>
        <w:t>. Доступно любой роли.</w:t>
      </w:r>
    </w:p>
    <w:p>
      <w:r>
        <w:t>Это критическая находка S-02 (</w:t>
      </w:r>
      <w:r>
        <w:rPr>
          <w:color w:val="1A5FB4"/>
          <w:u w:val="single"/>
        </w:rPr>
        <w:t>13</w:t>
      </w:r>
      <w:r>
        <w:t xml:space="preserve">, 5.4). Для авторов клиентов существенно: </w:t>
      </w:r>
      <w:r>
        <w:rPr>
          <w:b/>
        </w:rPr>
        <w:t>не логировать ответ `GET /cameras`</w:t>
      </w:r>
      <w:r>
        <w:t xml:space="preserve"> — он содержит учётные данные.</w:t>
      </w:r>
    </w:p>
    <w:p>
      <w:pPr>
        <w:pStyle w:val="Heading3"/>
      </w:pPr>
      <w:r/>
      <w:r>
        <w:t>5.3. Зоны</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export const CreateZoneBody = z.object({</w:t>
            </w:r>
          </w:p>
          <w:p>
            <w:pPr>
              <w:spacing w:after="0" w:before="0"/>
            </w:pPr>
            <w:r>
              <w:rPr>
                <w:rFonts w:ascii="Consolas" w:hAnsi="Consolas"/>
                <w:color w:val="1A1A1A"/>
                <w:sz w:val="18"/>
              </w:rPr>
              <w:t xml:space="preserve">  name: z.string().min(1),</w:t>
            </w:r>
          </w:p>
          <w:p>
            <w:pPr>
              <w:spacing w:after="0" w:before="0"/>
            </w:pPr>
            <w:r>
              <w:rPr>
                <w:rFonts w:ascii="Consolas" w:hAnsi="Consolas"/>
                <w:color w:val="1A1A1A"/>
                <w:sz w:val="18"/>
              </w:rPr>
              <w:t xml:space="preserve">  kind: ZoneKindEnum,</w:t>
            </w:r>
          </w:p>
          <w:p>
            <w:pPr>
              <w:spacing w:after="0" w:before="0"/>
            </w:pPr>
            <w:r>
              <w:rPr>
                <w:rFonts w:ascii="Consolas" w:hAnsi="Consolas"/>
                <w:color w:val="1A1A1A"/>
                <w:sz w:val="18"/>
              </w:rPr>
              <w:t xml:space="preserve">  polygon: z.array(z.tuple([z.number(), z.number()])).min(3),</w:t>
            </w:r>
          </w:p>
          <w:p>
            <w:pPr>
              <w:spacing w:after="0" w:before="0"/>
            </w:pPr>
            <w:r>
              <w:rPr>
                <w:rFonts w:ascii="Consolas" w:hAnsi="Consolas"/>
                <w:color w:val="1A1A1A"/>
                <w:sz w:val="18"/>
              </w:rPr>
              <w:t xml:space="preserve">  config: z.record(z.unknown()).default({}),</w:t>
            </w:r>
          </w:p>
          <w:p>
            <w:pPr>
              <w:spacing w:after="0" w:before="0"/>
            </w:pPr>
            <w:r>
              <w:rPr>
                <w:rFonts w:ascii="Consolas" w:hAnsi="Consolas"/>
                <w:color w:val="1A1A1A"/>
                <w:sz w:val="18"/>
              </w:rPr>
              <w:t xml:space="preserve">  active: z.boolean().default(true),</w:t>
            </w:r>
          </w:p>
          <w:p>
            <w:pPr>
              <w:spacing w:after="0" w:before="0"/>
            </w:pPr>
            <w:r>
              <w:rPr>
                <w:rFonts w:ascii="Consolas" w:hAnsi="Consolas"/>
                <w:color w:val="1A1A1A"/>
                <w:sz w:val="18"/>
              </w:rPr>
              <w:t xml:space="preserve">  schedule: z.record(z.unknown()).default({}),</w:t>
            </w:r>
          </w:p>
          <w:p>
            <w:pPr>
              <w:spacing w:after="0" w:before="0"/>
            </w:pPr>
            <w:r>
              <w:rPr>
                <w:rFonts w:ascii="Consolas" w:hAnsi="Consolas"/>
                <w:color w:val="1A1A1A"/>
                <w:sz w:val="18"/>
              </w:rPr>
              <w:t>})</w:t>
            </w:r>
          </w:p>
        </w:tc>
      </w:tr>
    </w:tbl>
    <w:p>
      <w:pPr>
        <w:spacing w:after="80"/>
      </w:pPr>
    </w:p>
    <w:p>
      <w:r>
        <w:rPr>
          <w:rFonts w:ascii="Consolas" w:hAnsi="Consolas"/>
          <w:color w:val="A31415"/>
          <w:sz w:val="19"/>
        </w:rPr>
        <w:t>polygon</w:t>
      </w:r>
      <w:r>
        <w:t xml:space="preserve"> — нормализованные координаты 0..1, минимум 3 точки. Валидация диапазона </w:t>
      </w:r>
      <w:r>
        <w:rPr>
          <w:rFonts w:ascii="Consolas" w:hAnsi="Consolas"/>
          <w:color w:val="A31415"/>
          <w:sz w:val="19"/>
        </w:rPr>
        <w:t>[0,1]</w:t>
      </w:r>
      <w:r>
        <w:t xml:space="preserve"> </w:t>
      </w:r>
      <w:r>
        <w:rPr>
          <w:b/>
        </w:rPr>
        <w:t>отсутствует</w:t>
      </w:r>
      <w:r>
        <w:t xml:space="preserve">: точка </w:t>
      </w:r>
      <w:r>
        <w:rPr>
          <w:rFonts w:ascii="Consolas" w:hAnsi="Consolas"/>
          <w:color w:val="A31415"/>
          <w:sz w:val="19"/>
        </w:rPr>
        <w:t>[5, -3]</w:t>
      </w:r>
      <w:r>
        <w:t xml:space="preserve"> будет принята. </w:t>
      </w:r>
      <w:r>
        <w:rPr>
          <w:rFonts w:ascii="Consolas" w:hAnsi="Consolas"/>
          <w:color w:val="A31415"/>
          <w:sz w:val="19"/>
        </w:rPr>
        <w:t>_point_in_polygon</w:t>
      </w:r>
      <w:r>
        <w:t xml:space="preserve"> не сломается, но зона окажется вне кадра — то есть молча неработающей.</w:t>
      </w:r>
    </w:p>
    <w:p>
      <w:r>
        <w:rPr>
          <w:rFonts w:ascii="Consolas" w:hAnsi="Consolas"/>
          <w:color w:val="A31415"/>
          <w:sz w:val="19"/>
        </w:rPr>
        <w:t>config</w:t>
      </w:r>
      <w:r>
        <w:t xml:space="preserve"> и </w:t>
      </w:r>
      <w:r>
        <w:rPr>
          <w:rFonts w:ascii="Consolas" w:hAnsi="Consolas"/>
          <w:color w:val="A31415"/>
          <w:sz w:val="19"/>
        </w:rPr>
        <w:t>schedule</w:t>
      </w:r>
      <w:r>
        <w:t xml:space="preserve"> — </w:t>
      </w:r>
      <w:r>
        <w:rPr>
          <w:rFonts w:ascii="Consolas" w:hAnsi="Consolas"/>
          <w:color w:val="A31415"/>
          <w:sz w:val="19"/>
        </w:rPr>
        <w:t>z.record(z.unknown())</w:t>
      </w:r>
      <w:r>
        <w:t xml:space="preserve">, то есть </w:t>
      </w:r>
      <w:r>
        <w:rPr>
          <w:b/>
        </w:rPr>
        <w:t>любой объект</w:t>
      </w:r>
      <w:r>
        <w:t xml:space="preserve">. Опечатка </w:t>
      </w:r>
      <w:r>
        <w:rPr>
          <w:rFonts w:ascii="Consolas" w:hAnsi="Consolas"/>
          <w:color w:val="A31415"/>
          <w:sz w:val="19"/>
        </w:rPr>
        <w:t>dwell_second</w:t>
      </w:r>
      <w:r>
        <w:t xml:space="preserve"> вместо </w:t>
      </w:r>
      <w:r>
        <w:rPr>
          <w:rFonts w:ascii="Consolas" w:hAnsi="Consolas"/>
          <w:color w:val="A31415"/>
          <w:sz w:val="19"/>
        </w:rPr>
        <w:t>dwell_seconds</w:t>
      </w:r>
      <w:r>
        <w:t xml:space="preserve"> принимается без ошибки; зона не алармит, причина не диагностируется (</w:t>
      </w:r>
      <w:r>
        <w:rPr>
          <w:color w:val="1A5FB4"/>
          <w:u w:val="single"/>
        </w:rPr>
        <w:t>10</w:t>
      </w:r>
      <w:r>
        <w:t>, 3.5).</w:t>
      </w:r>
    </w:p>
    <w:p>
      <w:r>
        <w:rPr>
          <w:i/>
        </w:rPr>
        <w:t>Рекомендация:</w:t>
      </w:r>
      <w:r>
        <w:t xml:space="preserve"> типизировать </w:t>
      </w:r>
      <w:r>
        <w:rPr>
          <w:rFonts w:ascii="Consolas" w:hAnsi="Consolas"/>
          <w:color w:val="A31415"/>
          <w:sz w:val="19"/>
        </w:rPr>
        <w:t>config</w:t>
      </w:r>
      <w:r>
        <w:t xml:space="preserve"> и </w:t>
      </w:r>
      <w:r>
        <w:rPr>
          <w:rFonts w:ascii="Consolas" w:hAnsi="Consolas"/>
          <w:color w:val="A31415"/>
          <w:sz w:val="19"/>
        </w:rPr>
        <w:t>schedule</w:t>
      </w:r>
      <w:r>
        <w:t xml:space="preserve"> по </w:t>
      </w:r>
      <w:r>
        <w:rPr>
          <w:rFonts w:ascii="Consolas" w:hAnsi="Consolas"/>
          <w:color w:val="A31415"/>
          <w:sz w:val="19"/>
        </w:rPr>
        <w:t>kind</w:t>
      </w:r>
      <w:r>
        <w:t xml:space="preserve"> через дискриминированное объединение Zod; ограничить координаты </w:t>
      </w:r>
      <w:r>
        <w:rPr>
          <w:rFonts w:ascii="Consolas" w:hAnsi="Consolas"/>
          <w:color w:val="A31415"/>
          <w:sz w:val="19"/>
        </w:rPr>
        <w:t>z.number().min(0).max(1)</w:t>
      </w:r>
      <w:r>
        <w:t>. Стоимость — часы; устраняет класс ошибок, которые владелец не может диагностировать.</w:t>
      </w:r>
    </w:p>
    <w:p>
      <w:pPr>
        <w:pStyle w:val="Heading3"/>
      </w:pPr>
      <w:r/>
      <w:r>
        <w:t>5.4. Загрузка тестового видео</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POST /api/v1/cameras/upload</w:t>
            </w:r>
          </w:p>
          <w:p>
            <w:pPr>
              <w:spacing w:after="0" w:before="0"/>
            </w:pPr>
            <w:r>
              <w:rPr>
                <w:rFonts w:ascii="Consolas" w:hAnsi="Consolas"/>
                <w:color w:val="1A1A1A"/>
                <w:sz w:val="18"/>
              </w:rPr>
              <w:t>Content-Type: multipart/form-data</w:t>
            </w:r>
          </w:p>
        </w:tc>
      </w:tr>
    </w:tbl>
    <w:p>
      <w:pPr>
        <w:spacing w:after="80"/>
      </w:pPr>
    </w:p>
    <w:p>
      <w:r>
        <w:t xml:space="preserve">Ограничения: </w:t>
      </w:r>
      <w:r>
        <w:rPr>
          <w:rFonts w:ascii="Consolas" w:hAnsi="Consolas"/>
          <w:color w:val="A31415"/>
          <w:sz w:val="19"/>
        </w:rPr>
        <w:t>UPLOAD_MAX_BYTES</w:t>
      </w:r>
      <w:r>
        <w:t xml:space="preserve"> (5 ГБ), один файл, расширения </w:t>
      </w:r>
      <w:r>
        <w:rPr>
          <w:rFonts w:ascii="Consolas" w:hAnsi="Consolas"/>
          <w:color w:val="A31415"/>
          <w:sz w:val="19"/>
        </w:rPr>
        <w:t>.mp4</w:t>
      </w:r>
      <w:r>
        <w:t xml:space="preserve">, </w:t>
      </w:r>
      <w:r>
        <w:rPr>
          <w:rFonts w:ascii="Consolas" w:hAnsi="Consolas"/>
          <w:color w:val="A31415"/>
          <w:sz w:val="19"/>
        </w:rPr>
        <w:t>.mkv</w:t>
      </w:r>
      <w:r>
        <w:t xml:space="preserve">, </w:t>
      </w:r>
      <w:r>
        <w:rPr>
          <w:rFonts w:ascii="Consolas" w:hAnsi="Consolas"/>
          <w:color w:val="A31415"/>
          <w:sz w:val="19"/>
        </w:rPr>
        <w:t>.avi</w:t>
      </w:r>
      <w:r>
        <w:t xml:space="preserve">, </w:t>
      </w:r>
      <w:r>
        <w:rPr>
          <w:rFonts w:ascii="Consolas" w:hAnsi="Consolas"/>
          <w:color w:val="A31415"/>
          <w:sz w:val="19"/>
        </w:rPr>
        <w:t>.mov</w:t>
      </w:r>
      <w:r>
        <w:t xml:space="preserve">, </w:t>
      </w:r>
      <w:r>
        <w:rPr>
          <w:rFonts w:ascii="Consolas" w:hAnsi="Consolas"/>
          <w:color w:val="A31415"/>
          <w:sz w:val="19"/>
        </w:rPr>
        <w:t>.webm</w:t>
      </w:r>
      <w:r>
        <w:t xml:space="preserve">, </w:t>
      </w:r>
      <w:r>
        <w:rPr>
          <w:rFonts w:ascii="Consolas" w:hAnsi="Consolas"/>
          <w:color w:val="A31415"/>
          <w:sz w:val="19"/>
        </w:rPr>
        <w:t>.m4v</w:t>
      </w:r>
      <w:r>
        <w:t xml:space="preserve">. Файл пишется потоком на диск в </w:t>
      </w:r>
      <w:r>
        <w:rPr>
          <w:rFonts w:ascii="Consolas" w:hAnsi="Consolas"/>
          <w:color w:val="A31415"/>
          <w:sz w:val="19"/>
        </w:rPr>
        <w:t>TESTVIDEO_DIR</w:t>
      </w:r>
      <w:r>
        <w:t xml:space="preserve"> под именем </w:t>
      </w:r>
      <w:r>
        <w:rPr>
          <w:rFonts w:ascii="Consolas" w:hAnsi="Consolas"/>
          <w:color w:val="A31415"/>
          <w:sz w:val="19"/>
        </w:rPr>
        <w:t>&lt;uuid&gt;.&lt;ext&gt;</w:t>
      </w:r>
      <w:r>
        <w:t xml:space="preserve">, создаётся камера </w:t>
      </w:r>
      <w:r>
        <w:rPr>
          <w:rFonts w:ascii="Consolas" w:hAnsi="Consolas"/>
          <w:color w:val="A31415"/>
          <w:sz w:val="19"/>
        </w:rPr>
        <w:t>source_type = file</w:t>
      </w:r>
      <w:r>
        <w:t>.</w:t>
      </w:r>
    </w:p>
    <w:p>
      <w:r>
        <w:rPr>
          <w:rFonts w:ascii="Consolas" w:hAnsi="Consolas"/>
          <w:color w:val="A31415"/>
          <w:sz w:val="19"/>
        </w:rPr>
        <w:t>client_max_body_size 5g</w:t>
      </w:r>
      <w:r>
        <w:t xml:space="preserve"> должен совпадать в трёх местах: nginx VPS, nginx сервера, </w:t>
      </w:r>
      <w:r>
        <w:rPr>
          <w:rFonts w:ascii="Consolas" w:hAnsi="Consolas"/>
          <w:color w:val="A31415"/>
          <w:sz w:val="19"/>
        </w:rPr>
        <w:t>UPLOAD_MAX_BYTES</w:t>
      </w:r>
      <w:r>
        <w:t>. Расхождение даёт 413 на одном из прыжков (</w:t>
      </w:r>
      <w:r>
        <w:rPr>
          <w:color w:val="1A5FB4"/>
          <w:u w:val="single"/>
        </w:rPr>
        <w:t>04</w:t>
      </w:r>
      <w:r>
        <w:t>, 7.4).</w:t>
      </w:r>
    </w:p>
    <w:p>
      <w:pPr>
        <w:pBdr>
          <w:bottom w:val="single" w:sz="6" w:space="1" w:color="BBBBBB"/>
        </w:pBdr>
      </w:pPr>
    </w:p>
    <w:p>
      <w:pPr>
        <w:pStyle w:val="Heading2"/>
      </w:pPr>
      <w:r/>
      <w:r>
        <w:t>6. REST: прочее</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Метод</w:t>
            </w:r>
          </w:p>
        </w:tc>
        <w:tc>
          <w:tcPr>
            <w:tcW w:type="dxa" w:w="2160"/>
          </w:tcPr>
          <w:p>
            <w:r>
              <w:rPr>
                <w:b/>
              </w:rPr>
            </w:r>
            <w:r>
              <w:rPr>
                <w:b/>
              </w:rPr>
              <w:t>Путь</w:t>
            </w:r>
          </w:p>
        </w:tc>
        <w:tc>
          <w:tcPr>
            <w:tcW w:type="dxa" w:w="2160"/>
          </w:tcPr>
          <w:p>
            <w:r>
              <w:rPr>
                <w:b/>
              </w:rPr>
            </w:r>
            <w:r>
              <w:rPr>
                <w:b/>
              </w:rPr>
              <w:t>Роль</w:t>
            </w:r>
          </w:p>
        </w:tc>
        <w:tc>
          <w:tcPr>
            <w:tcW w:type="dxa" w:w="2160"/>
          </w:tcPr>
          <w:p>
            <w:r>
              <w:rPr>
                <w:b/>
              </w:rPr>
            </w:r>
            <w:r>
              <w:rPr>
                <w:b/>
              </w:rPr>
              <w:t>Назначение</w:t>
            </w:r>
          </w:p>
        </w:tc>
      </w:tr>
      <w:tr>
        <w:tc>
          <w:tcPr>
            <w:tcW w:type="dxa" w:w="2160"/>
          </w:tcPr>
          <w:p>
            <w:r/>
            <w:r>
              <w:rPr>
                <w:rFonts w:ascii="Consolas" w:hAnsi="Consolas"/>
                <w:color w:val="A31415"/>
                <w:sz w:val="19"/>
              </w:rPr>
              <w:t>GET</w:t>
            </w:r>
          </w:p>
        </w:tc>
        <w:tc>
          <w:tcPr>
            <w:tcW w:type="dxa" w:w="2160"/>
          </w:tcPr>
          <w:p>
            <w:r/>
            <w:r>
              <w:rPr>
                <w:rFonts w:ascii="Consolas" w:hAnsi="Consolas"/>
                <w:color w:val="A31415"/>
                <w:sz w:val="19"/>
              </w:rPr>
              <w:t>/analytics/summary</w:t>
            </w:r>
          </w:p>
        </w:tc>
        <w:tc>
          <w:tcPr>
            <w:tcW w:type="dxa" w:w="2160"/>
          </w:tcPr>
          <w:p>
            <w:r/>
            <w:r>
              <w:t>authenticate</w:t>
            </w:r>
          </w:p>
        </w:tc>
        <w:tc>
          <w:tcPr>
            <w:tcW w:type="dxa" w:w="2160"/>
          </w:tcPr>
          <w:p>
            <w:r/>
            <w:r>
              <w:t>Ряд по часам, группировка по типу</w:t>
            </w:r>
          </w:p>
        </w:tc>
      </w:tr>
      <w:tr>
        <w:tc>
          <w:tcPr>
            <w:tcW w:type="dxa" w:w="2160"/>
          </w:tcPr>
          <w:p>
            <w:r/>
            <w:r>
              <w:rPr>
                <w:rFonts w:ascii="Consolas" w:hAnsi="Consolas"/>
                <w:color w:val="A31415"/>
                <w:sz w:val="19"/>
              </w:rPr>
              <w:t>GET</w:t>
            </w:r>
          </w:p>
        </w:tc>
        <w:tc>
          <w:tcPr>
            <w:tcW w:type="dxa" w:w="2160"/>
          </w:tcPr>
          <w:p>
            <w:r/>
            <w:r>
              <w:rPr>
                <w:rFonts w:ascii="Consolas" w:hAnsi="Consolas"/>
                <w:color w:val="A31415"/>
                <w:sz w:val="19"/>
              </w:rPr>
              <w:t>/analytics/overview</w:t>
            </w:r>
          </w:p>
        </w:tc>
        <w:tc>
          <w:tcPr>
            <w:tcW w:type="dxa" w:w="2160"/>
          </w:tcPr>
          <w:p>
            <w:r/>
            <w:r>
              <w:t>authenticate</w:t>
            </w:r>
          </w:p>
        </w:tc>
        <w:tc>
          <w:tcPr>
            <w:tcW w:type="dxa" w:w="2160"/>
          </w:tcPr>
          <w:p>
            <w:r/>
            <w:r>
              <w:t>Всё для страницы за один запрос</w:t>
            </w:r>
          </w:p>
        </w:tc>
      </w:tr>
      <w:tr>
        <w:tc>
          <w:tcPr>
            <w:tcW w:type="dxa" w:w="2160"/>
          </w:tcPr>
          <w:p>
            <w:r/>
            <w:r>
              <w:rPr>
                <w:rFonts w:ascii="Consolas" w:hAnsi="Consolas"/>
                <w:color w:val="A31415"/>
                <w:sz w:val="19"/>
              </w:rPr>
              <w:t>GET</w:t>
            </w:r>
          </w:p>
        </w:tc>
        <w:tc>
          <w:tcPr>
            <w:tcW w:type="dxa" w:w="2160"/>
          </w:tcPr>
          <w:p>
            <w:r/>
            <w:r>
              <w:rPr>
                <w:rFonts w:ascii="Consolas" w:hAnsi="Consolas"/>
                <w:color w:val="A31415"/>
                <w:sz w:val="19"/>
              </w:rPr>
              <w:t>/features</w:t>
            </w:r>
          </w:p>
        </w:tc>
        <w:tc>
          <w:tcPr>
            <w:tcW w:type="dxa" w:w="2160"/>
          </w:tcPr>
          <w:p>
            <w:r/>
            <w:r>
              <w:t>authenticate</w:t>
            </w:r>
          </w:p>
        </w:tc>
        <w:tc>
          <w:tcPr>
            <w:tcW w:type="dxa" w:w="2160"/>
          </w:tcPr>
          <w:p>
            <w:r/>
            <w:r>
              <w:t>Модули тенанта</w:t>
            </w:r>
          </w:p>
        </w:tc>
      </w:tr>
      <w:tr>
        <w:tc>
          <w:tcPr>
            <w:tcW w:type="dxa" w:w="2160"/>
          </w:tcPr>
          <w:p>
            <w:r/>
            <w:r>
              <w:rPr>
                <w:rFonts w:ascii="Consolas" w:hAnsi="Consolas"/>
                <w:color w:val="A31415"/>
                <w:sz w:val="19"/>
              </w:rPr>
              <w:t>PUT</w:t>
            </w:r>
          </w:p>
        </w:tc>
        <w:tc>
          <w:tcPr>
            <w:tcW w:type="dxa" w:w="2160"/>
          </w:tcPr>
          <w:p>
            <w:r/>
            <w:r>
              <w:rPr>
                <w:rFonts w:ascii="Consolas" w:hAnsi="Consolas"/>
                <w:color w:val="A31415"/>
                <w:sz w:val="19"/>
              </w:rPr>
              <w:t>/features/:feature</w:t>
            </w:r>
          </w:p>
        </w:tc>
        <w:tc>
          <w:tcPr>
            <w:tcW w:type="dxa" w:w="2160"/>
          </w:tcPr>
          <w:p>
            <w:r/>
            <w:r>
              <w:t>authenticate</w:t>
            </w:r>
          </w:p>
        </w:tc>
        <w:tc>
          <w:tcPr>
            <w:tcW w:type="dxa" w:w="2160"/>
          </w:tcPr>
          <w:p>
            <w:r/>
            <w:r>
              <w:t>Включение и конфигурация модуля</w:t>
            </w:r>
          </w:p>
        </w:tc>
      </w:tr>
      <w:tr>
        <w:tc>
          <w:tcPr>
            <w:tcW w:type="dxa" w:w="2160"/>
          </w:tcPr>
          <w:p>
            <w:r/>
            <w:r>
              <w:rPr>
                <w:rFonts w:ascii="Consolas" w:hAnsi="Consolas"/>
                <w:color w:val="A31415"/>
                <w:sz w:val="19"/>
              </w:rPr>
              <w:t>GET</w:t>
            </w:r>
          </w:p>
        </w:tc>
        <w:tc>
          <w:tcPr>
            <w:tcW w:type="dxa" w:w="2160"/>
          </w:tcPr>
          <w:p>
            <w:r/>
            <w:r>
              <w:rPr>
                <w:rFonts w:ascii="Consolas" w:hAnsi="Consolas"/>
                <w:color w:val="A31415"/>
                <w:sz w:val="19"/>
              </w:rPr>
              <w:t>/occupancy</w:t>
            </w:r>
          </w:p>
        </w:tc>
        <w:tc>
          <w:tcPr>
            <w:tcW w:type="dxa" w:w="2160"/>
          </w:tcPr>
          <w:p>
            <w:r/>
            <w:r>
              <w:t>authenticate</w:t>
            </w:r>
          </w:p>
        </w:tc>
        <w:tc>
          <w:tcPr>
            <w:tcW w:type="dxa" w:w="2160"/>
          </w:tcPr>
          <w:p>
            <w:r/>
            <w:r>
              <w:t>Занятость из Redis</w:t>
            </w:r>
          </w:p>
        </w:tc>
      </w:tr>
      <w:tr>
        <w:tc>
          <w:tcPr>
            <w:tcW w:type="dxa" w:w="2160"/>
          </w:tcPr>
          <w:p>
            <w:r/>
            <w:r>
              <w:rPr>
                <w:rFonts w:ascii="Consolas" w:hAnsi="Consolas"/>
                <w:color w:val="A31415"/>
                <w:sz w:val="19"/>
              </w:rPr>
              <w:t>GET</w:t>
            </w:r>
          </w:p>
        </w:tc>
        <w:tc>
          <w:tcPr>
            <w:tcW w:type="dxa" w:w="2160"/>
          </w:tcPr>
          <w:p>
            <w:r/>
            <w:r>
              <w:rPr>
                <w:rFonts w:ascii="Consolas" w:hAnsi="Consolas"/>
                <w:color w:val="A31415"/>
                <w:sz w:val="19"/>
              </w:rPr>
              <w:t>/people</w:t>
            </w:r>
          </w:p>
        </w:tc>
        <w:tc>
          <w:tcPr>
            <w:tcW w:type="dxa" w:w="2160"/>
          </w:tcPr>
          <w:p>
            <w:r/>
            <w:r>
              <w:t>super, admin</w:t>
            </w:r>
          </w:p>
        </w:tc>
        <w:tc>
          <w:tcPr>
            <w:tcW w:type="dxa" w:w="2160"/>
          </w:tcPr>
          <w:p>
            <w:r/>
            <w:r>
              <w:t>Галерея личностей</w:t>
            </w:r>
          </w:p>
        </w:tc>
      </w:tr>
      <w:tr>
        <w:tc>
          <w:tcPr>
            <w:tcW w:type="dxa" w:w="2160"/>
          </w:tcPr>
          <w:p>
            <w:r/>
            <w:r>
              <w:rPr>
                <w:rFonts w:ascii="Consolas" w:hAnsi="Consolas"/>
                <w:color w:val="A31415"/>
                <w:sz w:val="19"/>
              </w:rPr>
              <w:t>POST</w:t>
            </w:r>
          </w:p>
        </w:tc>
        <w:tc>
          <w:tcPr>
            <w:tcW w:type="dxa" w:w="2160"/>
          </w:tcPr>
          <w:p>
            <w:r/>
            <w:r>
              <w:rPr>
                <w:rFonts w:ascii="Consolas" w:hAnsi="Consolas"/>
                <w:color w:val="A31415"/>
                <w:sz w:val="19"/>
              </w:rPr>
              <w:t>/people/:gid/staff</w:t>
            </w:r>
          </w:p>
        </w:tc>
        <w:tc>
          <w:tcPr>
            <w:tcW w:type="dxa" w:w="2160"/>
          </w:tcPr>
          <w:p>
            <w:r/>
            <w:r>
              <w:t>super, admin</w:t>
            </w:r>
          </w:p>
        </w:tc>
        <w:tc>
          <w:tcPr>
            <w:tcW w:type="dxa" w:w="2160"/>
          </w:tcPr>
          <w:p>
            <w:r/>
            <w:r>
              <w:t>Отметить сотрудником</w:t>
            </w:r>
          </w:p>
        </w:tc>
      </w:tr>
      <w:tr>
        <w:tc>
          <w:tcPr>
            <w:tcW w:type="dxa" w:w="2160"/>
          </w:tcPr>
          <w:p>
            <w:r/>
            <w:r>
              <w:rPr>
                <w:rFonts w:ascii="Consolas" w:hAnsi="Consolas"/>
                <w:color w:val="A31415"/>
                <w:sz w:val="19"/>
              </w:rPr>
              <w:t>POST</w:t>
            </w:r>
          </w:p>
        </w:tc>
        <w:tc>
          <w:tcPr>
            <w:tcW w:type="dxa" w:w="2160"/>
          </w:tcPr>
          <w:p>
            <w:r/>
            <w:r>
              <w:rPr>
                <w:rFonts w:ascii="Consolas" w:hAnsi="Consolas"/>
                <w:color w:val="A31415"/>
                <w:sz w:val="19"/>
              </w:rPr>
              <w:t>/people/:gid/face-photo</w:t>
            </w:r>
          </w:p>
        </w:tc>
        <w:tc>
          <w:tcPr>
            <w:tcW w:type="dxa" w:w="2160"/>
          </w:tcPr>
          <w:p>
            <w:r/>
            <w:r>
              <w:t>super, admin</w:t>
            </w:r>
          </w:p>
        </w:tc>
        <w:tc>
          <w:tcPr>
            <w:tcW w:type="dxa" w:w="2160"/>
          </w:tcPr>
          <w:p>
            <w:r/>
            <w:r>
              <w:t>Фото для Face-ID</w:t>
            </w:r>
          </w:p>
        </w:tc>
      </w:tr>
      <w:tr>
        <w:tc>
          <w:tcPr>
            <w:tcW w:type="dxa" w:w="2160"/>
          </w:tcPr>
          <w:p>
            <w:r/>
            <w:r>
              <w:rPr>
                <w:rFonts w:ascii="Consolas" w:hAnsi="Consolas"/>
                <w:color w:val="A31415"/>
                <w:sz w:val="19"/>
              </w:rPr>
              <w:t>DELETE</w:t>
            </w:r>
          </w:p>
        </w:tc>
        <w:tc>
          <w:tcPr>
            <w:tcW w:type="dxa" w:w="2160"/>
          </w:tcPr>
          <w:p>
            <w:r/>
            <w:r>
              <w:rPr>
                <w:rFonts w:ascii="Consolas" w:hAnsi="Consolas"/>
                <w:color w:val="A31415"/>
                <w:sz w:val="19"/>
              </w:rPr>
              <w:t>/people/:gid</w:t>
            </w:r>
          </w:p>
        </w:tc>
        <w:tc>
          <w:tcPr>
            <w:tcW w:type="dxa" w:w="2160"/>
          </w:tcPr>
          <w:p>
            <w:r/>
            <w:r>
              <w:t>super, admin</w:t>
            </w:r>
          </w:p>
        </w:tc>
        <w:tc>
          <w:tcPr>
            <w:tcW w:type="dxa" w:w="2160"/>
          </w:tcPr>
          <w:p>
            <w:r/>
            <w:r>
              <w:t>Удалить личность</w:t>
            </w:r>
          </w:p>
        </w:tc>
      </w:tr>
      <w:tr>
        <w:tc>
          <w:tcPr>
            <w:tcW w:type="dxa" w:w="2160"/>
          </w:tcPr>
          <w:p>
            <w:r/>
            <w:r>
              <w:rPr>
                <w:rFonts w:ascii="Consolas" w:hAnsi="Consolas"/>
                <w:color w:val="A31415"/>
                <w:sz w:val="19"/>
              </w:rPr>
              <w:t>GET</w:t>
            </w:r>
          </w:p>
        </w:tc>
        <w:tc>
          <w:tcPr>
            <w:tcW w:type="dxa" w:w="2160"/>
          </w:tcPr>
          <w:p>
            <w:r/>
            <w:r>
              <w:rPr>
                <w:rFonts w:ascii="Consolas" w:hAnsi="Consolas"/>
                <w:color w:val="A31415"/>
                <w:sz w:val="19"/>
              </w:rPr>
              <w:t>/health</w:t>
            </w:r>
          </w:p>
        </w:tc>
        <w:tc>
          <w:tcPr>
            <w:tcW w:type="dxa" w:w="2160"/>
          </w:tcPr>
          <w:p>
            <w:r/>
            <w:r>
              <w:t>—</w:t>
            </w:r>
          </w:p>
        </w:tc>
        <w:tc>
          <w:tcPr>
            <w:tcW w:type="dxa" w:w="2160"/>
          </w:tcPr>
          <w:p>
            <w:r/>
            <w:r>
              <w:t>Liveness</w:t>
            </w:r>
          </w:p>
        </w:tc>
      </w:tr>
    </w:tbl>
    <w:p>
      <w:pPr>
        <w:spacing w:after="80"/>
      </w:pPr>
    </w:p>
    <w:p>
      <w:r>
        <w:rPr>
          <w:b/>
        </w:rPr>
        <w:t>Находка:</w:t>
      </w:r>
      <w:r>
        <w:t xml:space="preserve"> </w:t>
      </w:r>
      <w:r>
        <w:rPr>
          <w:rFonts w:ascii="Consolas" w:hAnsi="Consolas"/>
          <w:color w:val="A31415"/>
          <w:sz w:val="19"/>
        </w:rPr>
        <w:t>PUT /features/:feature</w:t>
      </w:r>
      <w:r>
        <w:t xml:space="preserve"> защищён только </w:t>
      </w:r>
      <w:r>
        <w:rPr>
          <w:rFonts w:ascii="Consolas" w:hAnsi="Consolas"/>
          <w:color w:val="A31415"/>
          <w:sz w:val="19"/>
        </w:rPr>
        <w:t>authenticate</w:t>
      </w:r>
      <w:r>
        <w:t xml:space="preserve">. Оператор может включать и настраивать модули тенанта, включая пороги Re-ID. </w:t>
      </w:r>
      <w:r>
        <w:rPr>
          <w:i/>
        </w:rPr>
        <w:t>Рекомендация:</w:t>
      </w:r>
      <w:r>
        <w:t xml:space="preserve"> </w:t>
      </w:r>
      <w:r>
        <w:rPr>
          <w:rFonts w:ascii="Consolas" w:hAnsi="Consolas"/>
          <w:color w:val="A31415"/>
          <w:sz w:val="19"/>
        </w:rPr>
        <w:t>requireRole('super', 'admin')</w:t>
      </w:r>
      <w:r>
        <w:t>.</w:t>
      </w:r>
    </w:p>
    <w:p>
      <w:pPr>
        <w:pStyle w:val="Heading3"/>
      </w:pPr>
      <w:r/>
      <w:r>
        <w:t>6.1. Административные</w:t>
      </w:r>
    </w:p>
    <w:p>
      <w:r>
        <w:t xml:space="preserve">Все — роль </w:t>
      </w:r>
      <w:r>
        <w:rPr>
          <w:rFonts w:ascii="Consolas" w:hAnsi="Consolas"/>
          <w:color w:val="A31415"/>
          <w:sz w:val="19"/>
        </w:rPr>
        <w:t>super</w:t>
      </w:r>
      <w:r>
        <w:t xml:space="preserve">, префикс </w:t>
      </w:r>
      <w:r>
        <w:rPr>
          <w:rFonts w:ascii="Consolas" w:hAnsi="Consolas"/>
          <w:color w:val="A31415"/>
          <w:sz w:val="19"/>
        </w:rPr>
        <w:t>/api/v1/admin</w:t>
      </w:r>
      <w: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Путь</w:t>
            </w:r>
          </w:p>
        </w:tc>
        <w:tc>
          <w:tcPr>
            <w:tcW w:type="dxa" w:w="4320"/>
          </w:tcPr>
          <w:p>
            <w:r>
              <w:rPr>
                <w:b/>
              </w:rPr>
            </w:r>
            <w:r>
              <w:rPr>
                <w:b/>
              </w:rPr>
              <w:t>Назначение</w:t>
            </w:r>
          </w:p>
        </w:tc>
      </w:tr>
      <w:tr>
        <w:tc>
          <w:tcPr>
            <w:tcW w:type="dxa" w:w="4320"/>
          </w:tcPr>
          <w:p>
            <w:r/>
            <w:r>
              <w:rPr>
                <w:rFonts w:ascii="Consolas" w:hAnsi="Consolas"/>
                <w:color w:val="A31415"/>
                <w:sz w:val="19"/>
              </w:rPr>
              <w:t>/health</w:t>
            </w:r>
            <w:r>
              <w:t xml:space="preserve">, </w:t>
            </w:r>
            <w:r>
              <w:rPr>
                <w:rFonts w:ascii="Consolas" w:hAnsi="Consolas"/>
                <w:color w:val="A31415"/>
                <w:sz w:val="19"/>
              </w:rPr>
              <w:t>/system</w:t>
            </w:r>
            <w:r>
              <w:t xml:space="preserve">, </w:t>
            </w:r>
            <w:r>
              <w:rPr>
                <w:rFonts w:ascii="Consolas" w:hAnsi="Consolas"/>
                <w:color w:val="A31415"/>
                <w:sz w:val="19"/>
              </w:rPr>
              <w:t>/timescale</w:t>
            </w:r>
          </w:p>
        </w:tc>
        <w:tc>
          <w:tcPr>
            <w:tcW w:type="dxa" w:w="4320"/>
          </w:tcPr>
          <w:p>
            <w:r/>
            <w:r>
              <w:t>Состояние</w:t>
            </w:r>
          </w:p>
        </w:tc>
      </w:tr>
      <w:tr>
        <w:tc>
          <w:tcPr>
            <w:tcW w:type="dxa" w:w="4320"/>
          </w:tcPr>
          <w:p>
            <w:r/>
            <w:r>
              <w:rPr>
                <w:rFonts w:ascii="Consolas" w:hAnsi="Consolas"/>
                <w:color w:val="A31415"/>
                <w:sz w:val="19"/>
              </w:rPr>
              <w:t>/dead-letter</w:t>
            </w:r>
            <w:r>
              <w:t xml:space="preserve">, </w:t>
            </w:r>
            <w:r>
              <w:rPr>
                <w:rFonts w:ascii="Consolas" w:hAnsi="Consolas"/>
                <w:color w:val="A31415"/>
                <w:sz w:val="19"/>
              </w:rPr>
              <w:t>/dead-letter/:id/replay</w:t>
            </w:r>
            <w:r>
              <w:t xml:space="preserve">, </w:t>
            </w:r>
            <w:r>
              <w:rPr>
                <w:rFonts w:ascii="Consolas" w:hAnsi="Consolas"/>
                <w:color w:val="A31415"/>
                <w:sz w:val="19"/>
              </w:rPr>
              <w:t>/dead-letter/clear</w:t>
            </w:r>
          </w:p>
        </w:tc>
        <w:tc>
          <w:tcPr>
            <w:tcW w:type="dxa" w:w="4320"/>
          </w:tcPr>
          <w:p>
            <w:r/>
            <w:r>
              <w:t xml:space="preserve">Разбор </w:t>
            </w:r>
            <w:r>
              <w:rPr>
                <w:rFonts w:ascii="Consolas" w:hAnsi="Consolas"/>
                <w:color w:val="A31415"/>
                <w:sz w:val="19"/>
              </w:rPr>
              <w:t>events:failed</w:t>
            </w:r>
          </w:p>
        </w:tc>
      </w:tr>
      <w:tr>
        <w:tc>
          <w:tcPr>
            <w:tcW w:type="dxa" w:w="4320"/>
          </w:tcPr>
          <w:p>
            <w:r/>
            <w:r>
              <w:rPr>
                <w:rFonts w:ascii="Consolas" w:hAnsi="Consolas"/>
                <w:color w:val="A31415"/>
                <w:sz w:val="19"/>
              </w:rPr>
              <w:t>/sites</w:t>
            </w:r>
          </w:p>
        </w:tc>
        <w:tc>
          <w:tcPr>
            <w:tcW w:type="dxa" w:w="4320"/>
          </w:tcPr>
          <w:p>
            <w:r/>
            <w:r>
              <w:t>Площадки</w:t>
            </w:r>
          </w:p>
        </w:tc>
      </w:tr>
      <w:tr>
        <w:tc>
          <w:tcPr>
            <w:tcW w:type="dxa" w:w="4320"/>
          </w:tcPr>
          <w:p>
            <w:r/>
            <w:r>
              <w:rPr>
                <w:rFonts w:ascii="Consolas" w:hAnsi="Consolas"/>
                <w:color w:val="A31415"/>
                <w:sz w:val="19"/>
              </w:rPr>
              <w:t>/users</w:t>
            </w:r>
            <w:r>
              <w:t xml:space="preserve">, </w:t>
            </w:r>
            <w:r>
              <w:rPr>
                <w:rFonts w:ascii="Consolas" w:hAnsi="Consolas"/>
                <w:color w:val="A31415"/>
                <w:sz w:val="19"/>
              </w:rPr>
              <w:t>/users/:id</w:t>
            </w:r>
          </w:p>
        </w:tc>
        <w:tc>
          <w:tcPr>
            <w:tcW w:type="dxa" w:w="4320"/>
          </w:tcPr>
          <w:p>
            <w:r/>
            <w:r>
              <w:t>Пользователи</w:t>
            </w:r>
          </w:p>
        </w:tc>
      </w:tr>
      <w:tr>
        <w:tc>
          <w:tcPr>
            <w:tcW w:type="dxa" w:w="4320"/>
          </w:tcPr>
          <w:p>
            <w:r/>
            <w:r>
              <w:rPr>
                <w:rFonts w:ascii="Consolas" w:hAnsi="Consolas"/>
                <w:color w:val="A31415"/>
                <w:sz w:val="19"/>
              </w:rPr>
              <w:t>/alert-rules</w:t>
            </w:r>
            <w:r>
              <w:t xml:space="preserve">, </w:t>
            </w:r>
            <w:r>
              <w:rPr>
                <w:rFonts w:ascii="Consolas" w:hAnsi="Consolas"/>
                <w:color w:val="A31415"/>
                <w:sz w:val="19"/>
              </w:rPr>
              <w:t>/alert-rules/:id</w:t>
            </w:r>
            <w:r>
              <w:t xml:space="preserve">, </w:t>
            </w:r>
            <w:r>
              <w:rPr>
                <w:rFonts w:ascii="Consolas" w:hAnsi="Consolas"/>
                <w:color w:val="A31415"/>
                <w:sz w:val="19"/>
              </w:rPr>
              <w:t>/alert-rules/:id/test</w:t>
            </w:r>
          </w:p>
        </w:tc>
        <w:tc>
          <w:tcPr>
            <w:tcW w:type="dxa" w:w="4320"/>
          </w:tcPr>
          <w:p>
            <w:r/>
            <w:r>
              <w:t>Правила</w:t>
            </w:r>
          </w:p>
        </w:tc>
      </w:tr>
      <w:tr>
        <w:tc>
          <w:tcPr>
            <w:tcW w:type="dxa" w:w="4320"/>
          </w:tcPr>
          <w:p>
            <w:r/>
            <w:r>
              <w:rPr>
                <w:rFonts w:ascii="Consolas" w:hAnsi="Consolas"/>
                <w:color w:val="A31415"/>
                <w:sz w:val="19"/>
              </w:rPr>
              <w:t>/simulate/event</w:t>
            </w:r>
          </w:p>
        </w:tc>
        <w:tc>
          <w:tcPr>
            <w:tcW w:type="dxa" w:w="4320"/>
          </w:tcPr>
          <w:p>
            <w:r/>
            <w:r>
              <w:t>Синтетическое событие для проверки</w:t>
            </w:r>
          </w:p>
        </w:tc>
      </w:tr>
      <w:tr>
        <w:tc>
          <w:tcPr>
            <w:tcW w:type="dxa" w:w="4320"/>
          </w:tcPr>
          <w:p>
            <w:r/>
            <w:r>
              <w:rPr>
                <w:rFonts w:ascii="Consolas" w:hAnsi="Consolas"/>
                <w:color w:val="A31415"/>
                <w:sz w:val="19"/>
              </w:rPr>
              <w:t>/audit</w:t>
            </w:r>
          </w:p>
        </w:tc>
        <w:tc>
          <w:tcPr>
            <w:tcW w:type="dxa" w:w="4320"/>
          </w:tcPr>
          <w:p>
            <w:r/>
            <w:r>
              <w:t>Аудит</w:t>
            </w:r>
          </w:p>
        </w:tc>
      </w:tr>
      <w:tr>
        <w:tc>
          <w:tcPr>
            <w:tcW w:type="dxa" w:w="4320"/>
          </w:tcPr>
          <w:p>
            <w:r/>
            <w:r>
              <w:rPr>
                <w:rFonts w:ascii="Consolas" w:hAnsi="Consolas"/>
                <w:color w:val="A31415"/>
                <w:sz w:val="19"/>
              </w:rPr>
              <w:t>/resync</w:t>
            </w:r>
          </w:p>
        </w:tc>
        <w:tc>
          <w:tcPr>
            <w:tcW w:type="dxa" w:w="4320"/>
          </w:tcPr>
          <w:p>
            <w:r/>
            <w:r>
              <w:rPr>
                <w:b/>
              </w:rPr>
              <w:t>Пересборка проекций Redis</w:t>
            </w:r>
          </w:p>
        </w:tc>
      </w:tr>
      <w:tr>
        <w:tc>
          <w:tcPr>
            <w:tcW w:type="dxa" w:w="4320"/>
          </w:tcPr>
          <w:p>
            <w:r/>
            <w:r>
              <w:rPr>
                <w:rFonts w:ascii="Consolas" w:hAnsi="Consolas"/>
                <w:color w:val="A31415"/>
                <w:sz w:val="19"/>
              </w:rPr>
              <w:t>/settings</w:t>
            </w:r>
          </w:p>
        </w:tc>
        <w:tc>
          <w:tcPr>
            <w:tcW w:type="dxa" w:w="4320"/>
          </w:tcPr>
          <w:p>
            <w:r/>
            <w:r>
              <w:t>Настройки сервера</w:t>
            </w:r>
          </w:p>
        </w:tc>
      </w:tr>
    </w:tbl>
    <w:p>
      <w:pPr>
        <w:spacing w:after="80"/>
      </w:pPr>
    </w:p>
    <w:p>
      <w:r>
        <w:rPr>
          <w:rFonts w:ascii="Consolas" w:hAnsi="Consolas"/>
          <w:color w:val="A31415"/>
          <w:sz w:val="19"/>
        </w:rPr>
        <w:t>POST /admin/resync</w:t>
      </w:r>
      <w:r>
        <w:t xml:space="preserve"> — обязательная операция после перезапуска Redis; без неё анализатор не получит часовые пояса и расписания зон (</w:t>
      </w:r>
      <w:r>
        <w:rPr>
          <w:color w:val="1A5FB4"/>
          <w:u w:val="single"/>
        </w:rPr>
        <w:t>03</w:t>
      </w:r>
      <w:r>
        <w:t>, 5.4).</w:t>
      </w:r>
    </w:p>
    <w:p>
      <w:r>
        <w:rPr>
          <w:rFonts w:ascii="Consolas" w:hAnsi="Consolas"/>
          <w:color w:val="A31415"/>
          <w:sz w:val="19"/>
        </w:rPr>
        <w:t>POST /admin/simulate/event</w:t>
      </w:r>
      <w:r>
        <w:t xml:space="preserve"> — верное решение: позволяет проверить весь конвейер (БД, WebSocket, правила, доставку) без камеры.</w:t>
      </w:r>
    </w:p>
    <w:p>
      <w:pPr>
        <w:pStyle w:val="Heading3"/>
      </w:pPr>
      <w:r/>
      <w:r>
        <w:t>6.2. Публичные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POST /api/v1/public/demo-request</w:t>
            </w:r>
          </w:p>
        </w:tc>
      </w:tr>
    </w:tbl>
    <w:p>
      <w:pPr>
        <w:spacing w:after="80"/>
      </w:pPr>
    </w:p>
    <w:p>
      <w:r>
        <w:t xml:space="preserve">Единственный неаутентифицированный эндпоинт. Ограничение: </w:t>
      </w:r>
      <w:r>
        <w:rPr>
          <w:b/>
        </w:rPr>
        <w:t>5 запросов в час на IP</w:t>
      </w:r>
      <w:r>
        <w:t xml:space="preserve">. При отсутствии </w:t>
      </w:r>
      <w:r>
        <w:rPr>
          <w:rFonts w:ascii="Consolas" w:hAnsi="Consolas"/>
          <w:color w:val="A31415"/>
          <w:sz w:val="19"/>
        </w:rPr>
        <w:t>lead_telegram_chat_id</w:t>
      </w:r>
      <w:r>
        <w:t xml:space="preserve"> в настройках отвечает 503.</w:t>
      </w:r>
    </w:p>
    <w:p>
      <w:r>
        <w:t xml:space="preserve">Примечательно: ограничение частоты реализовано здесь, но </w:t>
      </w:r>
      <w:r>
        <w:rPr>
          <w:b/>
        </w:rPr>
        <w:t>отсутствует на `/login`</w:t>
      </w:r>
      <w:r>
        <w:t xml:space="preserve"> — эндпоинте несопоставимо более ценном (</w:t>
      </w:r>
      <w:r>
        <w:rPr>
          <w:color w:val="1A5FB4"/>
          <w:u w:val="single"/>
        </w:rPr>
        <w:t>13</w:t>
      </w:r>
      <w:r>
        <w:t>, 4.4).</w:t>
      </w:r>
    </w:p>
    <w:p>
      <w:pPr>
        <w:pBdr>
          <w:bottom w:val="single" w:sz="6" w:space="1" w:color="BBBBBB"/>
        </w:pBdr>
      </w:pPr>
    </w:p>
    <w:p>
      <w:pPr>
        <w:pStyle w:val="Heading2"/>
      </w:pPr>
      <w:r/>
      <w:r>
        <w:t>7. WebSocket</w:t>
      </w:r>
    </w:p>
    <w:p>
      <w:pPr>
        <w:pStyle w:val="Heading3"/>
      </w:pPr>
      <w:r/>
      <w:r>
        <w:t>7.1. Подключение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B as Клиент</w:t>
            </w:r>
          </w:p>
          <w:p>
            <w:pPr>
              <w:spacing w:after="0" w:before="0"/>
            </w:pPr>
            <w:r>
              <w:rPr>
                <w:rFonts w:ascii="Consolas" w:hAnsi="Consolas"/>
                <w:color w:val="1A1A1A"/>
                <w:sz w:val="18"/>
              </w:rPr>
              <w:t xml:space="preserve">    participant API as api</w:t>
            </w:r>
          </w:p>
          <w:p>
            <w:pPr>
              <w:spacing w:after="0" w:before="0"/>
            </w:pPr>
            <w:r>
              <w:rPr>
                <w:rFonts w:ascii="Consolas" w:hAnsi="Consolas"/>
                <w:color w:val="1A1A1A"/>
                <w:sz w:val="18"/>
              </w:rPr>
              <w:t xml:space="preserve">    participant R as Redis</w:t>
            </w:r>
          </w:p>
          <w:p>
            <w:pPr>
              <w:spacing w:after="0" w:before="0"/>
            </w:pPr>
            <w:r>
              <w:rPr>
                <w:rFonts w:ascii="Consolas" w:hAnsi="Consolas"/>
                <w:color w:val="1A1A1A"/>
                <w:sz w:val="18"/>
              </w:rPr>
            </w:r>
          </w:p>
          <w:p>
            <w:pPr>
              <w:spacing w:after="0" w:before="0"/>
            </w:pPr>
            <w:r>
              <w:rPr>
                <w:rFonts w:ascii="Consolas" w:hAnsi="Consolas"/>
                <w:color w:val="1A1A1A"/>
                <w:sz w:val="18"/>
              </w:rPr>
              <w:t xml:space="preserve">    B-&gt;&gt;API: GET /api/v1/ws-ticket (Bearer)</w:t>
            </w:r>
          </w:p>
          <w:p>
            <w:pPr>
              <w:spacing w:after="0" w:before="0"/>
            </w:pPr>
            <w:r>
              <w:rPr>
                <w:rFonts w:ascii="Consolas" w:hAnsi="Consolas"/>
                <w:color w:val="1A1A1A"/>
                <w:sz w:val="18"/>
              </w:rPr>
              <w:t xml:space="preserve">    API-&gt;&gt;R: SETEX ws_ticket:{uuid} TTL tenant_id</w:t>
            </w:r>
          </w:p>
          <w:p>
            <w:pPr>
              <w:spacing w:after="0" w:before="0"/>
            </w:pPr>
            <w:r>
              <w:rPr>
                <w:rFonts w:ascii="Consolas" w:hAnsi="Consolas"/>
                <w:color w:val="1A1A1A"/>
                <w:sz w:val="18"/>
              </w:rPr>
              <w:t xml:space="preserve">    API--&gt;&gt;B: {ticket}</w:t>
            </w:r>
          </w:p>
          <w:p>
            <w:pPr>
              <w:spacing w:after="0" w:before="0"/>
            </w:pPr>
            <w:r>
              <w:rPr>
                <w:rFonts w:ascii="Consolas" w:hAnsi="Consolas"/>
                <w:color w:val="1A1A1A"/>
                <w:sz w:val="18"/>
              </w:rPr>
              <w:t xml:space="preserve">    B-&gt;&gt;API: WS /api/v1/ws/events?ticket=...</w:t>
            </w:r>
          </w:p>
          <w:p>
            <w:pPr>
              <w:spacing w:after="0" w:before="0"/>
            </w:pPr>
            <w:r>
              <w:rPr>
                <w:rFonts w:ascii="Consolas" w:hAnsi="Consolas"/>
                <w:color w:val="1A1A1A"/>
                <w:sz w:val="18"/>
              </w:rPr>
              <w:t xml:space="preserve">    API-&gt;&gt;R: GETDEL ws_ticket:{ticket}</w:t>
            </w:r>
          </w:p>
          <w:p>
            <w:pPr>
              <w:spacing w:after="0" w:before="0"/>
            </w:pPr>
            <w:r>
              <w:rPr>
                <w:rFonts w:ascii="Consolas" w:hAnsi="Consolas"/>
                <w:color w:val="1A1A1A"/>
                <w:sz w:val="18"/>
              </w:rPr>
              <w:t xml:space="preserve">    alt тикет валиден</w:t>
            </w:r>
          </w:p>
          <w:p>
            <w:pPr>
              <w:spacing w:after="0" w:before="0"/>
            </w:pPr>
            <w:r>
              <w:rPr>
                <w:rFonts w:ascii="Consolas" w:hAnsi="Consolas"/>
                <w:color w:val="1A1A1A"/>
                <w:sz w:val="18"/>
              </w:rPr>
              <w:t xml:space="preserve">        API--&gt;&gt;B: соединение открыто</w:t>
            </w:r>
          </w:p>
          <w:p>
            <w:pPr>
              <w:spacing w:after="0" w:before="0"/>
            </w:pPr>
            <w:r>
              <w:rPr>
                <w:rFonts w:ascii="Consolas" w:hAnsi="Consolas"/>
                <w:color w:val="1A1A1A"/>
                <w:sz w:val="18"/>
              </w:rPr>
              <w:t xml:space="preserve">        R--&gt;&gt;API: PUBLISH events:{tenant_id}</w:t>
            </w:r>
          </w:p>
          <w:p>
            <w:pPr>
              <w:spacing w:after="0" w:before="0"/>
            </w:pPr>
            <w:r>
              <w:rPr>
                <w:rFonts w:ascii="Consolas" w:hAnsi="Consolas"/>
                <w:color w:val="1A1A1A"/>
                <w:sz w:val="18"/>
              </w:rPr>
              <w:t xml:space="preserve">        API--&gt;&gt;B: сообщение события (snake_case)</w:t>
            </w:r>
          </w:p>
          <w:p>
            <w:pPr>
              <w:spacing w:after="0" w:before="0"/>
            </w:pPr>
            <w:r>
              <w:rPr>
                <w:rFonts w:ascii="Consolas" w:hAnsi="Consolas"/>
                <w:color w:val="1A1A1A"/>
                <w:sz w:val="18"/>
              </w:rPr>
              <w:t xml:space="preserve">    else тикет отсутствует или использован</w:t>
            </w:r>
          </w:p>
          <w:p>
            <w:pPr>
              <w:spacing w:after="0" w:before="0"/>
            </w:pPr>
            <w:r>
              <w:rPr>
                <w:rFonts w:ascii="Consolas" w:hAnsi="Consolas"/>
                <w:color w:val="1A1A1A"/>
                <w:sz w:val="18"/>
              </w:rPr>
              <w:t xml:space="preserve">        API--&gt;&gt;B: close(1008, 'unauthorized')</w:t>
            </w:r>
          </w:p>
          <w:p>
            <w:pPr>
              <w:spacing w:after="0" w:before="0"/>
            </w:pPr>
            <w:r>
              <w:rPr>
                <w:rFonts w:ascii="Consolas" w:hAnsi="Consolas"/>
                <w:color w:val="1A1A1A"/>
                <w:sz w:val="18"/>
              </w:rPr>
              <w:t xml:space="preserve">    end</w:t>
            </w:r>
          </w:p>
        </w:tc>
      </w:tr>
    </w:tbl>
    <w:p>
      <w:pPr>
        <w:spacing w:after="80"/>
      </w:pPr>
    </w:p>
    <w:p>
      <w:r>
        <w:t xml:space="preserve">Одноразовость обеспечивается </w:t>
      </w:r>
      <w:r>
        <w:rPr>
          <w:rFonts w:ascii="Consolas" w:hAnsi="Consolas"/>
          <w:color w:val="A31415"/>
          <w:sz w:val="19"/>
        </w:rPr>
        <w:t>GETDEL</w:t>
      </w:r>
      <w:r>
        <w:t xml:space="preserve">. Обоснование: браузерный WebSocket-клиент не позволяет задать заголовок </w:t>
      </w:r>
      <w:r>
        <w:rPr>
          <w:rFonts w:ascii="Consolas" w:hAnsi="Consolas"/>
          <w:color w:val="A31415"/>
          <w:sz w:val="19"/>
        </w:rPr>
        <w:t>Authorization</w:t>
      </w:r>
      <w:r>
        <w:t>, поэтому передать JWT можно только в query — где он попал бы в логи nginx и историю браузера. Перехваченный из логов тикет уже израсходован (</w:t>
      </w:r>
      <w:r>
        <w:rPr>
          <w:color w:val="1A5FB4"/>
          <w:u w:val="single"/>
        </w:rPr>
        <w:t>13</w:t>
      </w:r>
      <w:r>
        <w:t>, SEC-05).</w:t>
      </w:r>
    </w:p>
    <w:p>
      <w:pPr>
        <w:pStyle w:val="Heading3"/>
      </w:pPr>
      <w:r/>
      <w:r>
        <w:t>7.2. Формат сообщений</w:t>
      </w:r>
    </w:p>
    <w:p>
      <w:r>
        <w:t xml:space="preserve">Ретрансляция сообщения стрима </w:t>
      </w:r>
      <w:r>
        <w:rPr>
          <w:b/>
        </w:rPr>
        <w:t>как есть</w:t>
      </w:r>
      <w:r>
        <w:t xml:space="preserve"> — snake_case:</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w:t>
            </w:r>
          </w:p>
          <w:p>
            <w:pPr>
              <w:spacing w:after="0" w:before="0"/>
            </w:pPr>
            <w:r>
              <w:rPr>
                <w:rFonts w:ascii="Consolas" w:hAnsi="Consolas"/>
                <w:color w:val="1A1A1A"/>
                <w:sz w:val="18"/>
              </w:rPr>
              <w:t xml:space="preserve">  "stream": "events",</w:t>
            </w:r>
          </w:p>
          <w:p>
            <w:pPr>
              <w:spacing w:after="0" w:before="0"/>
            </w:pPr>
            <w:r>
              <w:rPr>
                <w:rFonts w:ascii="Consolas" w:hAnsi="Consolas"/>
                <w:color w:val="1A1A1A"/>
                <w:sz w:val="18"/>
              </w:rPr>
              <w:t xml:space="preserve">  "tenant_id": "...",</w:t>
            </w:r>
          </w:p>
          <w:p>
            <w:pPr>
              <w:spacing w:after="0" w:before="0"/>
            </w:pPr>
            <w:r>
              <w:rPr>
                <w:rFonts w:ascii="Consolas" w:hAnsi="Consolas"/>
                <w:color w:val="1A1A1A"/>
                <w:sz w:val="18"/>
              </w:rPr>
              <w:t xml:space="preserve">  "site_id": "...",</w:t>
            </w:r>
          </w:p>
          <w:p>
            <w:pPr>
              <w:spacing w:after="0" w:before="0"/>
            </w:pPr>
            <w:r>
              <w:rPr>
                <w:rFonts w:ascii="Consolas" w:hAnsi="Consolas"/>
                <w:color w:val="1A1A1A"/>
                <w:sz w:val="18"/>
              </w:rPr>
              <w:t xml:space="preserve">  "camera_id": "...",</w:t>
            </w:r>
          </w:p>
          <w:p>
            <w:pPr>
              <w:spacing w:after="0" w:before="0"/>
            </w:pPr>
            <w:r>
              <w:rPr>
                <w:rFonts w:ascii="Consolas" w:hAnsi="Consolas"/>
                <w:color w:val="1A1A1A"/>
                <w:sz w:val="18"/>
              </w:rPr>
              <w:t xml:space="preserve">  "zone_id": "...",</w:t>
            </w:r>
          </w:p>
          <w:p>
            <w:pPr>
              <w:spacing w:after="0" w:before="0"/>
            </w:pPr>
            <w:r>
              <w:rPr>
                <w:rFonts w:ascii="Consolas" w:hAnsi="Consolas"/>
                <w:color w:val="1A1A1A"/>
                <w:sz w:val="18"/>
              </w:rPr>
              <w:t xml:space="preserve">  "type": "queue_alert",</w:t>
            </w:r>
          </w:p>
          <w:p>
            <w:pPr>
              <w:spacing w:after="0" w:before="0"/>
            </w:pPr>
            <w:r>
              <w:rPr>
                <w:rFonts w:ascii="Consolas" w:hAnsi="Consolas"/>
                <w:color w:val="1A1A1A"/>
                <w:sz w:val="18"/>
              </w:rPr>
              <w:t xml:space="preserve">  "severity": "warn",</w:t>
            </w:r>
          </w:p>
          <w:p>
            <w:pPr>
              <w:spacing w:after="0" w:before="0"/>
            </w:pPr>
            <w:r>
              <w:rPr>
                <w:rFonts w:ascii="Consolas" w:hAnsi="Consolas"/>
                <w:color w:val="1A1A1A"/>
                <w:sz w:val="18"/>
              </w:rPr>
              <w:t xml:space="preserve">  "track_id": 42,</w:t>
            </w:r>
          </w:p>
          <w:p>
            <w:pPr>
              <w:spacing w:after="0" w:before="0"/>
            </w:pPr>
            <w:r>
              <w:rPr>
                <w:rFonts w:ascii="Consolas" w:hAnsi="Consolas"/>
                <w:color w:val="1A1A1A"/>
                <w:sz w:val="18"/>
              </w:rPr>
              <w:t xml:space="preserve">  "confidence": 0.87,</w:t>
            </w:r>
          </w:p>
          <w:p>
            <w:pPr>
              <w:spacing w:after="0" w:before="0"/>
            </w:pPr>
            <w:r>
              <w:rPr>
                <w:rFonts w:ascii="Consolas" w:hAnsi="Consolas"/>
                <w:color w:val="1A1A1A"/>
                <w:sz w:val="18"/>
              </w:rPr>
              <w:t xml:space="preserve">  "bbox": {"x1": 100, "y1": 200, "x2": 180, "y2": 400},</w:t>
            </w:r>
          </w:p>
          <w:p>
            <w:pPr>
              <w:spacing w:after="0" w:before="0"/>
            </w:pPr>
            <w:r>
              <w:rPr>
                <w:rFonts w:ascii="Consolas" w:hAnsi="Consolas"/>
                <w:color w:val="1A1A1A"/>
                <w:sz w:val="18"/>
              </w:rPr>
              <w:t xml:space="preserve">  "meta": {"kind": "queue", "dwell_sec": 312.5, "global_id": "a1b2c3d4e5f6"},</w:t>
            </w:r>
          </w:p>
          <w:p>
            <w:pPr>
              <w:spacing w:after="0" w:before="0"/>
            </w:pPr>
            <w:r>
              <w:rPr>
                <w:rFonts w:ascii="Consolas" w:hAnsi="Consolas"/>
                <w:color w:val="1A1A1A"/>
                <w:sz w:val="18"/>
              </w:rPr>
              <w:t xml:space="preserve">  "ts_start": "2026-07-16T03:14:22Z",</w:t>
            </w:r>
          </w:p>
          <w:p>
            <w:pPr>
              <w:spacing w:after="0" w:before="0"/>
            </w:pPr>
            <w:r>
              <w:rPr>
                <w:rFonts w:ascii="Consolas" w:hAnsi="Consolas"/>
                <w:color w:val="1A1A1A"/>
                <w:sz w:val="18"/>
              </w:rPr>
              <w:t xml:space="preserve">  "ts_end": null</w:t>
            </w:r>
          </w:p>
          <w:p>
            <w:pPr>
              <w:spacing w:after="0" w:before="0"/>
            </w:pPr>
            <w:r>
              <w:rPr>
                <w:rFonts w:ascii="Consolas" w:hAnsi="Consolas"/>
                <w:color w:val="1A1A1A"/>
                <w:sz w:val="18"/>
              </w:rPr>
              <w:t>}</w:t>
            </w:r>
          </w:p>
        </w:tc>
      </w:tr>
    </w:tbl>
    <w:p>
      <w:pPr>
        <w:spacing w:after="80"/>
      </w:pPr>
    </w:p>
    <w:p>
      <w:r>
        <w:rPr>
          <w:b/>
        </w:rPr>
        <w:t>Существенно:</w:t>
      </w:r>
      <w:r>
        <w:t xml:space="preserve"> сообщение WebSocket </w:t>
      </w:r>
      <w:r>
        <w:rPr>
          <w:b/>
        </w:rPr>
        <w:t>не содержит `id` события</w:t>
      </w:r>
      <w:r>
        <w:t xml:space="preserve"> — это исходное сообщение стрима, а не строка БД. Схема </w:t>
      </w:r>
      <w:r>
        <w:rPr>
          <w:rFonts w:ascii="Consolas" w:hAnsi="Consolas"/>
          <w:color w:val="A31415"/>
          <w:sz w:val="19"/>
        </w:rPr>
        <w:t>UiEvent</w:t>
      </w:r>
      <w:r>
        <w:t xml:space="preserve"> учитывает это: </w:t>
      </w:r>
      <w:r>
        <w:rPr>
          <w:rFonts w:ascii="Consolas" w:hAnsi="Consolas"/>
          <w:color w:val="A31415"/>
          <w:sz w:val="19"/>
        </w:rPr>
        <w:t>fromStreamEvent</w:t>
      </w:r>
      <w:r>
        <w:t xml:space="preserve"> ставит </w:t>
      </w:r>
      <w:r>
        <w:rPr>
          <w:rFonts w:ascii="Consolas" w:hAnsi="Consolas"/>
          <w:color w:val="A31415"/>
          <w:sz w:val="19"/>
        </w:rPr>
        <w:t>id: null</w:t>
      </w:r>
      <w:r>
        <w:t xml:space="preserve">, </w:t>
      </w:r>
      <w:r>
        <w:rPr>
          <w:rFonts w:ascii="Consolas" w:hAnsi="Consolas"/>
          <w:color w:val="A31415"/>
          <w:sz w:val="19"/>
        </w:rPr>
        <w:t>snapshotKey: null</w:t>
      </w:r>
      <w:r>
        <w:t xml:space="preserve">, </w:t>
      </w:r>
      <w:r>
        <w:rPr>
          <w:rFonts w:ascii="Consolas" w:hAnsi="Consolas"/>
          <w:color w:val="A31415"/>
          <w:sz w:val="19"/>
        </w:rPr>
        <w:t>clipKey: null</w:t>
      </w:r>
      <w:r>
        <w:t>.</w:t>
      </w:r>
    </w:p>
    <w:p>
      <w:r>
        <w:t xml:space="preserve">Следствие для клиента: по событию из WebSocket </w:t>
      </w:r>
      <w:r>
        <w:rPr>
          <w:b/>
        </w:rPr>
        <w:t>нельзя запросить клип</w:t>
      </w:r>
      <w:r>
        <w:t xml:space="preserve"> — идентификатор неизвестен. Требуется перезапросить список.</w:t>
      </w:r>
    </w:p>
    <w:p>
      <w:r>
        <w:rPr>
          <w:i/>
        </w:rPr>
        <w:t>Рекомендация:</w:t>
      </w:r>
      <w:r>
        <w:t xml:space="preserve"> публиковать в PubSub обогащённое сообщение с </w:t>
      </w:r>
      <w:r>
        <w:rPr>
          <w:rFonts w:ascii="Consolas" w:hAnsi="Consolas"/>
          <w:color w:val="A31415"/>
          <w:sz w:val="19"/>
        </w:rPr>
        <w:t>id</w:t>
      </w:r>
      <w:r>
        <w:t xml:space="preserve"> из </w:t>
      </w:r>
      <w:r>
        <w:rPr>
          <w:rFonts w:ascii="Consolas" w:hAnsi="Consolas"/>
          <w:color w:val="A31415"/>
          <w:sz w:val="19"/>
        </w:rPr>
        <w:t>RETURNING</w:t>
      </w:r>
      <w:r>
        <w:t xml:space="preserve">. </w:t>
      </w:r>
      <w:r>
        <w:rPr>
          <w:rFonts w:ascii="Consolas" w:hAnsi="Consolas"/>
          <w:color w:val="A31415"/>
          <w:sz w:val="19"/>
        </w:rPr>
        <w:t>EventConsumer</w:t>
      </w:r>
      <w:r>
        <w:t xml:space="preserve"> уже получает </w:t>
      </w:r>
      <w:r>
        <w:rPr>
          <w:rFonts w:ascii="Consolas" w:hAnsi="Consolas"/>
          <w:color w:val="A31415"/>
          <w:sz w:val="19"/>
        </w:rPr>
        <w:t>eventId</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const eventId = await this.insert(msg)</w:t>
            </w:r>
          </w:p>
          <w:p>
            <w:pPr>
              <w:spacing w:after="0" w:before="0"/>
            </w:pPr>
            <w:r>
              <w:rPr>
                <w:rFonts w:ascii="Consolas" w:hAnsi="Consolas"/>
                <w:color w:val="1A1A1A"/>
                <w:sz w:val="18"/>
              </w:rPr>
              <w:t>await this.pub.publish(`events:${msg.tenant_id}`, raw)   // raw без id</w:t>
            </w:r>
          </w:p>
        </w:tc>
      </w:tr>
    </w:tbl>
    <w:p>
      <w:pPr>
        <w:spacing w:after="80"/>
      </w:pPr>
    </w:p>
    <w:p>
      <w:r>
        <w:t xml:space="preserve">Достаточно опубликовать </w:t>
      </w:r>
      <w:r>
        <w:rPr>
          <w:rFonts w:ascii="Consolas" w:hAnsi="Consolas"/>
          <w:color w:val="A31415"/>
          <w:sz w:val="19"/>
        </w:rPr>
        <w:t>JSON.stringify({...msg, id: eventId})</w:t>
      </w:r>
      <w:r>
        <w:t>. Изменение в одну строку, снимает необходимость перезапроса.</w:t>
      </w:r>
    </w:p>
    <w:p>
      <w:pPr>
        <w:pStyle w:val="Heading3"/>
      </w:pPr>
      <w:r/>
      <w:r>
        <w:t>7.3. Свойства канала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Свойство</w:t>
            </w:r>
          </w:p>
        </w:tc>
        <w:tc>
          <w:tcPr>
            <w:tcW w:type="dxa" w:w="4320"/>
          </w:tcPr>
          <w:p>
            <w:r>
              <w:rPr>
                <w:b/>
              </w:rPr>
            </w:r>
            <w:r>
              <w:rPr>
                <w:b/>
              </w:rPr>
              <w:t>Значение</w:t>
            </w:r>
          </w:p>
        </w:tc>
      </w:tr>
      <w:tr>
        <w:tc>
          <w:tcPr>
            <w:tcW w:type="dxa" w:w="4320"/>
          </w:tcPr>
          <w:p>
            <w:r/>
            <w:r>
              <w:t>Область</w:t>
            </w:r>
          </w:p>
        </w:tc>
        <w:tc>
          <w:tcPr>
            <w:tcW w:type="dxa" w:w="4320"/>
          </w:tcPr>
          <w:p>
            <w:r/>
            <w:r>
              <w:t xml:space="preserve">Тенант целиком — </w:t>
            </w:r>
            <w:r>
              <w:rPr>
                <w:b/>
              </w:rPr>
              <w:t>`allowed_camera_ids` не применяется</w:t>
            </w:r>
          </w:p>
        </w:tc>
      </w:tr>
      <w:tr>
        <w:tc>
          <w:tcPr>
            <w:tcW w:type="dxa" w:w="4320"/>
          </w:tcPr>
          <w:p>
            <w:r/>
            <w:r>
              <w:t>Направление</w:t>
            </w:r>
          </w:p>
        </w:tc>
        <w:tc>
          <w:tcPr>
            <w:tcW w:type="dxa" w:w="4320"/>
          </w:tcPr>
          <w:p>
            <w:r/>
            <w:r>
              <w:t>Только сервер → клиент</w:t>
            </w:r>
          </w:p>
        </w:tc>
      </w:tr>
      <w:tr>
        <w:tc>
          <w:tcPr>
            <w:tcW w:type="dxa" w:w="4320"/>
          </w:tcPr>
          <w:p>
            <w:r/>
            <w:r>
              <w:t>Подтверждения</w:t>
            </w:r>
          </w:p>
        </w:tc>
        <w:tc>
          <w:tcPr>
            <w:tcW w:type="dxa" w:w="4320"/>
          </w:tcPr>
          <w:p>
            <w:r/>
            <w:r>
              <w:t>Нет</w:t>
            </w:r>
          </w:p>
        </w:tc>
      </w:tr>
      <w:tr>
        <w:tc>
          <w:tcPr>
            <w:tcW w:type="dxa" w:w="4320"/>
          </w:tcPr>
          <w:p>
            <w:r/>
            <w:r>
              <w:t>Восстановление после обрыва</w:t>
            </w:r>
          </w:p>
        </w:tc>
        <w:tc>
          <w:tcPr>
            <w:tcW w:type="dxa" w:w="4320"/>
          </w:tcPr>
          <w:p>
            <w:r/>
            <w:r>
              <w:rPr>
                <w:b/>
              </w:rPr>
              <w:t>Нет</w:t>
            </w:r>
            <w:r>
              <w:t>: события за время обрыва потеряны</w:t>
            </w:r>
          </w:p>
        </w:tc>
      </w:tr>
      <w:tr>
        <w:tc>
          <w:tcPr>
            <w:tcW w:type="dxa" w:w="4320"/>
          </w:tcPr>
          <w:p>
            <w:r/>
            <w:r>
              <w:t>Heartbeat</w:t>
            </w:r>
          </w:p>
        </w:tc>
        <w:tc>
          <w:tcPr>
            <w:tcW w:type="dxa" w:w="4320"/>
          </w:tcPr>
          <w:p>
            <w:r/>
            <w:r>
              <w:rPr>
                <w:b/>
              </w:rPr>
              <w:t>[Требует проверки]</w:t>
            </w:r>
          </w:p>
        </w:tc>
      </w:tr>
      <w:tr>
        <w:tc>
          <w:tcPr>
            <w:tcW w:type="dxa" w:w="4320"/>
          </w:tcPr>
          <w:p>
            <w:r/>
            <w:r>
              <w:t>Таймаут nginx</w:t>
            </w:r>
          </w:p>
        </w:tc>
        <w:tc>
          <w:tcPr>
            <w:tcW w:type="dxa" w:w="4320"/>
          </w:tcPr>
          <w:p>
            <w:r/>
            <w:r>
              <w:rPr>
                <w:rFonts w:ascii="Consolas" w:hAnsi="Consolas"/>
                <w:color w:val="A31415"/>
                <w:sz w:val="19"/>
              </w:rPr>
              <w:t>proxy_read_timeout 3600s</w:t>
            </w:r>
          </w:p>
        </w:tc>
      </w:tr>
    </w:tbl>
    <w:p>
      <w:pPr>
        <w:spacing w:after="80"/>
      </w:pPr>
    </w:p>
    <w:p>
      <w:r>
        <w:t>Строка про область — следствие S-06 (</w:t>
      </w:r>
      <w:r>
        <w:rPr>
          <w:color w:val="1A5FB4"/>
          <w:u w:val="single"/>
        </w:rPr>
        <w:t>13</w:t>
      </w:r>
      <w:r>
        <w:t>, 5.3): оператор одной точки получает по WebSocket события всех точек тенанта.</w:t>
      </w:r>
    </w:p>
    <w:p>
      <w:r>
        <w:t>Отсутствие восстановления после обрыва означает: клиент, потерявший соединение, обязан перезапросить список через REST. Именно так и устроен UI (TanStack Query + Zustand), поэтому пробел не проявляется — но для внешнего SDK это должно быть задокументировано.</w:t>
      </w:r>
    </w:p>
    <w:p>
      <w:pPr>
        <w:pBdr>
          <w:bottom w:val="single" w:sz="6" w:space="1" w:color="BBBBBB"/>
        </w:pBdr>
      </w:pPr>
    </w:p>
    <w:p>
      <w:pPr>
        <w:pStyle w:val="Heading2"/>
      </w:pPr>
      <w:r/>
      <w:r>
        <w:t>8. Служебный API</w:t>
      </w:r>
    </w:p>
    <w:p>
      <w:r>
        <w:t xml:space="preserve">Аутентификация — заголовок </w:t>
      </w:r>
      <w:r>
        <w:rPr>
          <w:rFonts w:ascii="Consolas" w:hAnsi="Consolas"/>
          <w:color w:val="A31415"/>
          <w:sz w:val="19"/>
        </w:rPr>
        <w:t>x-internal-token</w:t>
      </w:r>
      <w:r>
        <w:t>, не JWT.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app.addHook('preHandler', async (req, reply) =&gt; {</w:t>
            </w:r>
          </w:p>
          <w:p>
            <w:pPr>
              <w:spacing w:after="0" w:before="0"/>
            </w:pPr>
            <w:r>
              <w:rPr>
                <w:rFonts w:ascii="Consolas" w:hAnsi="Consolas"/>
                <w:color w:val="1A1A1A"/>
                <w:sz w:val="18"/>
              </w:rPr>
              <w:t xml:space="preserve">  if (req.headers['x-internal-token'] !== config.INTERNAL_TOKEN) {</w:t>
            </w:r>
          </w:p>
          <w:p>
            <w:pPr>
              <w:spacing w:after="0" w:before="0"/>
            </w:pPr>
            <w:r>
              <w:rPr>
                <w:rFonts w:ascii="Consolas" w:hAnsi="Consolas"/>
                <w:color w:val="1A1A1A"/>
                <w:sz w:val="18"/>
              </w:rPr>
              <w:t xml:space="preserve">    return reply.code(401).send({ message: 'unauthorized' })</w:t>
            </w:r>
          </w:p>
          <w:p>
            <w:pPr>
              <w:spacing w:after="0" w:before="0"/>
            </w:pPr>
            <w:r>
              <w:rPr>
                <w:rFonts w:ascii="Consolas" w:hAnsi="Consolas"/>
                <w:color w:val="1A1A1A"/>
                <w:sz w:val="18"/>
              </w:rPr>
              <w:t xml:space="preserve">  }</w:t>
            </w:r>
          </w:p>
          <w:p>
            <w:pPr>
              <w:spacing w:after="0" w:before="0"/>
            </w:pPr>
            <w:r>
              <w:rPr>
                <w:rFonts w:ascii="Consolas" w:hAnsi="Consolas"/>
                <w:color w:val="1A1A1A"/>
                <w:sz w:val="18"/>
              </w:rPr>
              <w:t>})</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Метод</w:t>
            </w:r>
          </w:p>
        </w:tc>
        <w:tc>
          <w:tcPr>
            <w:tcW w:type="dxa" w:w="2880"/>
          </w:tcPr>
          <w:p>
            <w:r>
              <w:rPr>
                <w:b/>
              </w:rPr>
            </w:r>
            <w:r>
              <w:rPr>
                <w:b/>
              </w:rPr>
              <w:t>Путь</w:t>
            </w:r>
          </w:p>
        </w:tc>
        <w:tc>
          <w:tcPr>
            <w:tcW w:type="dxa" w:w="2880"/>
          </w:tcPr>
          <w:p>
            <w:r>
              <w:rPr>
                <w:b/>
              </w:rPr>
            </w:r>
            <w:r>
              <w:rPr>
                <w:b/>
              </w:rPr>
              <w:t>Вызывающий</w:t>
            </w:r>
          </w:p>
        </w:tc>
      </w:tr>
      <w:tr>
        <w:tc>
          <w:tcPr>
            <w:tcW w:type="dxa" w:w="2880"/>
          </w:tcPr>
          <w:p>
            <w:r/>
            <w:r>
              <w:rPr>
                <w:rFonts w:ascii="Consolas" w:hAnsi="Consolas"/>
                <w:color w:val="A31415"/>
                <w:sz w:val="19"/>
              </w:rPr>
              <w:t>POST</w:t>
            </w:r>
          </w:p>
        </w:tc>
        <w:tc>
          <w:tcPr>
            <w:tcW w:type="dxa" w:w="2880"/>
          </w:tcPr>
          <w:p>
            <w:r/>
            <w:r>
              <w:rPr>
                <w:rFonts w:ascii="Consolas" w:hAnsi="Consolas"/>
                <w:color w:val="A31415"/>
                <w:sz w:val="19"/>
              </w:rPr>
              <w:t>/internal/reid/crop</w:t>
            </w:r>
          </w:p>
        </w:tc>
        <w:tc>
          <w:tcPr>
            <w:tcW w:type="dxa" w:w="2880"/>
          </w:tcPr>
          <w:p>
            <w:r/>
            <w:r>
              <w:t>analyzer</w:t>
            </w:r>
          </w:p>
        </w:tc>
      </w:tr>
      <w:tr>
        <w:tc>
          <w:tcPr>
            <w:tcW w:type="dxa" w:w="2880"/>
          </w:tcPr>
          <w:p>
            <w:r/>
            <w:r>
              <w:rPr>
                <w:rFonts w:ascii="Consolas" w:hAnsi="Consolas"/>
                <w:color w:val="A31415"/>
                <w:sz w:val="19"/>
              </w:rPr>
              <w:t>POST</w:t>
            </w:r>
          </w:p>
        </w:tc>
        <w:tc>
          <w:tcPr>
            <w:tcW w:type="dxa" w:w="2880"/>
          </w:tcPr>
          <w:p>
            <w:r/>
            <w:r>
              <w:rPr>
                <w:rFonts w:ascii="Consolas" w:hAnsi="Consolas"/>
                <w:color w:val="A31415"/>
                <w:sz w:val="19"/>
              </w:rPr>
              <w:t>/internal/segments</w:t>
            </w:r>
          </w:p>
        </w:tc>
        <w:tc>
          <w:tcPr>
            <w:tcW w:type="dxa" w:w="2880"/>
          </w:tcPr>
          <w:p>
            <w:r/>
            <w:r>
              <w:t>recorder</w:t>
            </w:r>
          </w:p>
        </w:tc>
      </w:tr>
    </w:tbl>
    <w:p>
      <w:pPr>
        <w:spacing w:after="80"/>
      </w:pP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const ReidCropBody = z.object({</w:t>
            </w:r>
          </w:p>
          <w:p>
            <w:pPr>
              <w:spacing w:after="0" w:before="0"/>
            </w:pPr>
            <w:r>
              <w:rPr>
                <w:rFonts w:ascii="Consolas" w:hAnsi="Consolas"/>
                <w:color w:val="1A1A1A"/>
                <w:sz w:val="18"/>
              </w:rPr>
              <w:t xml:space="preserve">  tenant_id: z.string().uuid(),</w:t>
            </w:r>
          </w:p>
          <w:p>
            <w:pPr>
              <w:spacing w:after="0" w:before="0"/>
            </w:pPr>
            <w:r>
              <w:rPr>
                <w:rFonts w:ascii="Consolas" w:hAnsi="Consolas"/>
                <w:color w:val="1A1A1A"/>
                <w:sz w:val="18"/>
              </w:rPr>
              <w:t xml:space="preserve">  site_id: z.string().uuid(),</w:t>
            </w:r>
          </w:p>
          <w:p>
            <w:pPr>
              <w:spacing w:after="0" w:before="0"/>
            </w:pPr>
            <w:r>
              <w:rPr>
                <w:rFonts w:ascii="Consolas" w:hAnsi="Consolas"/>
                <w:color w:val="1A1A1A"/>
                <w:sz w:val="18"/>
              </w:rPr>
              <w:t xml:space="preserve">  gid: z.string().min(1).max(64),</w:t>
            </w:r>
          </w:p>
          <w:p>
            <w:pPr>
              <w:spacing w:after="0" w:before="0"/>
            </w:pPr>
            <w:r>
              <w:rPr>
                <w:rFonts w:ascii="Consolas" w:hAnsi="Consolas"/>
                <w:color w:val="1A1A1A"/>
                <w:sz w:val="18"/>
              </w:rPr>
              <w:t xml:space="preserve">  jpeg_b64: z.string().min(1).max(2_000_000),   // ~1.5MB decoded cap</w:t>
            </w:r>
          </w:p>
          <w:p>
            <w:pPr>
              <w:spacing w:after="0" w:before="0"/>
            </w:pPr>
            <w:r>
              <w:rPr>
                <w:rFonts w:ascii="Consolas" w:hAnsi="Consolas"/>
                <w:color w:val="1A1A1A"/>
                <w:sz w:val="18"/>
              </w:rPr>
              <w:t>})</w:t>
            </w:r>
          </w:p>
        </w:tc>
      </w:tr>
    </w:tbl>
    <w:p>
      <w:pPr>
        <w:spacing w:after="80"/>
      </w:pPr>
    </w:p>
    <w:p>
      <w:r>
        <w:rPr>
          <w:rFonts w:ascii="Consolas" w:hAnsi="Consolas"/>
          <w:color w:val="A31415"/>
          <w:sz w:val="19"/>
        </w:rPr>
        <w:t>tenant_id</w:t>
      </w:r>
      <w:r>
        <w:t xml:space="preserve"> берётся </w:t>
      </w:r>
      <w:r>
        <w:rPr>
          <w:b/>
        </w:rPr>
        <w:t>из тела</w:t>
      </w:r>
      <w:r>
        <w:t xml:space="preserve">, а не из аутентификации: владелец </w:t>
      </w:r>
      <w:r>
        <w:rPr>
          <w:rFonts w:ascii="Consolas" w:hAnsi="Consolas"/>
          <w:color w:val="A31415"/>
          <w:sz w:val="19"/>
        </w:rPr>
        <w:t>INTERNAL_TOKEN</w:t>
      </w:r>
      <w:r>
        <w:t xml:space="preserve"> может писать в любого тенанта. Приемлемо (токеном владеют только наши сервисы), но иллюстрирует: </w:t>
      </w:r>
      <w:r>
        <w:rPr>
          <w:rFonts w:ascii="Consolas" w:hAnsi="Consolas"/>
          <w:color w:val="A31415"/>
          <w:sz w:val="19"/>
        </w:rPr>
        <w:t>INTERNAL_TOKEN</w:t>
      </w:r>
      <w:r>
        <w:t xml:space="preserve"> — ключ ко всем тенантам (</w:t>
      </w:r>
      <w:r>
        <w:rPr>
          <w:color w:val="1A5FB4"/>
          <w:u w:val="single"/>
        </w:rPr>
        <w:t>13</w:t>
      </w:r>
      <w:r>
        <w:t>, 4.6).</w:t>
      </w:r>
    </w:p>
    <w:p>
      <w:r>
        <w:t xml:space="preserve">Ограничение </w:t>
      </w:r>
      <w:r>
        <w:rPr>
          <w:rFonts w:ascii="Consolas" w:hAnsi="Consolas"/>
          <w:color w:val="A31415"/>
          <w:sz w:val="19"/>
        </w:rPr>
        <w:t>max(2_000_000)</w:t>
      </w:r>
      <w:r>
        <w:t xml:space="preserve"> на base64 — верно: без него один запрос мог бы исчерпать память.</w:t>
      </w:r>
    </w:p>
    <w:p>
      <w:pPr>
        <w:pBdr>
          <w:bottom w:val="single" w:sz="6" w:space="1" w:color="BBBBBB"/>
        </w:pBdr>
      </w:pPr>
    </w:p>
    <w:p>
      <w:pPr>
        <w:pStyle w:val="Heading2"/>
      </w:pPr>
      <w:r/>
      <w:r>
        <w:t>9. Схема события</w:t>
      </w:r>
    </w:p>
    <w:p>
      <w:r>
        <w:rPr>
          <w:rFonts w:ascii="Consolas" w:hAnsi="Consolas"/>
          <w:color w:val="A31415"/>
          <w:sz w:val="19"/>
        </w:rPr>
        <w:t>shared/events.schema.ts</w:t>
      </w:r>
      <w:r>
        <w:t xml:space="preserve"> — единственный контракт между Python и TypeScript.</w:t>
      </w:r>
    </w:p>
    <w:p>
      <w:pPr>
        <w:pStyle w:val="Heading3"/>
      </w:pPr>
      <w:r/>
      <w:r>
        <w:t>9.1. Типы событий</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zone_entry | zone_exit | zone_violation | queue_alert | ppe_violation |</w:t>
            </w:r>
          </w:p>
          <w:p>
            <w:pPr>
              <w:spacing w:after="0" w:before="0"/>
            </w:pPr>
            <w:r>
              <w:rPr>
                <w:rFonts w:ascii="Consolas" w:hAnsi="Consolas"/>
                <w:color w:val="1A1A1A"/>
                <w:sz w:val="18"/>
              </w:rPr>
              <w:t>repack_event | shelf_violation | crowd | unknown_person |</w:t>
            </w:r>
          </w:p>
          <w:p>
            <w:pPr>
              <w:spacing w:after="0" w:before="0"/>
            </w:pPr>
            <w:r>
              <w:rPr>
                <w:rFonts w:ascii="Consolas" w:hAnsi="Consolas"/>
                <w:color w:val="1A1A1A"/>
                <w:sz w:val="18"/>
              </w:rPr>
              <w:t>camera_offline | camera_online</w:t>
            </w:r>
          </w:p>
        </w:tc>
      </w:tr>
    </w:tbl>
    <w:p>
      <w:pPr>
        <w:spacing w:after="80"/>
      </w:pPr>
    </w:p>
    <w:p>
      <w:r>
        <w:rPr>
          <w:rFonts w:ascii="Consolas" w:hAnsi="Consolas"/>
          <w:color w:val="A31415"/>
          <w:sz w:val="19"/>
        </w:rPr>
        <w:t>ppe_violation</w:t>
      </w:r>
      <w:r>
        <w:t xml:space="preserve"> и </w:t>
      </w:r>
      <w:r>
        <w:rPr>
          <w:rFonts w:ascii="Consolas" w:hAnsi="Consolas"/>
          <w:color w:val="A31415"/>
          <w:sz w:val="19"/>
        </w:rPr>
        <w:t>unknown_person</w:t>
      </w:r>
      <w:r>
        <w:t xml:space="preserve"> не порождаются ничем.</w:t>
      </w:r>
    </w:p>
    <w:p>
      <w:pPr>
        <w:pStyle w:val="Heading3"/>
      </w:pPr>
      <w:r/>
      <w:r>
        <w:t>9.2. Добавление типа: четыре места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Место</w:t>
            </w:r>
          </w:p>
        </w:tc>
        <w:tc>
          <w:tcPr>
            <w:tcW w:type="dxa" w:w="4320"/>
          </w:tcPr>
          <w:p>
            <w:r>
              <w:rPr>
                <w:b/>
              </w:rPr>
            </w:r>
            <w:r>
              <w:rPr>
                <w:b/>
              </w:rPr>
              <w:t>Файл</w:t>
            </w:r>
          </w:p>
        </w:tc>
      </w:tr>
      <w:tr>
        <w:tc>
          <w:tcPr>
            <w:tcW w:type="dxa" w:w="4320"/>
          </w:tcPr>
          <w:p>
            <w:r/>
            <w:r>
              <w:t>Zod (стрим)</w:t>
            </w:r>
          </w:p>
        </w:tc>
        <w:tc>
          <w:tcPr>
            <w:tcW w:type="dxa" w:w="4320"/>
          </w:tcPr>
          <w:p>
            <w:r/>
            <w:r>
              <w:rPr>
                <w:rFonts w:ascii="Consolas" w:hAnsi="Consolas"/>
                <w:color w:val="A31415"/>
                <w:sz w:val="19"/>
              </w:rPr>
              <w:t>shared/events.schema.ts</w:t>
            </w:r>
          </w:p>
        </w:tc>
      </w:tr>
      <w:tr>
        <w:tc>
          <w:tcPr>
            <w:tcW w:type="dxa" w:w="4320"/>
          </w:tcPr>
          <w:p>
            <w:r/>
            <w:r>
              <w:t>Zod (api)</w:t>
            </w:r>
          </w:p>
        </w:tc>
        <w:tc>
          <w:tcPr>
            <w:tcW w:type="dxa" w:w="4320"/>
          </w:tcPr>
          <w:p>
            <w:r/>
            <w:r>
              <w:rPr>
                <w:rFonts w:ascii="Consolas" w:hAnsi="Consolas"/>
                <w:color w:val="A31415"/>
                <w:sz w:val="19"/>
              </w:rPr>
              <w:t>api/src/schemas.ts</w:t>
            </w:r>
            <w:r>
              <w:t xml:space="preserve"> — </w:t>
            </w:r>
            <w:r>
              <w:rPr>
                <w:b/>
              </w:rPr>
              <w:t>дублируется!</w:t>
            </w:r>
          </w:p>
        </w:tc>
      </w:tr>
      <w:tr>
        <w:tc>
          <w:tcPr>
            <w:tcW w:type="dxa" w:w="4320"/>
          </w:tcPr>
          <w:p>
            <w:r/>
            <w:r>
              <w:t>Drizzle</w:t>
            </w:r>
          </w:p>
        </w:tc>
        <w:tc>
          <w:tcPr>
            <w:tcW w:type="dxa" w:w="4320"/>
          </w:tcPr>
          <w:p>
            <w:r/>
            <w:r>
              <w:rPr>
                <w:rFonts w:ascii="Consolas" w:hAnsi="Consolas"/>
                <w:color w:val="A31415"/>
                <w:sz w:val="19"/>
              </w:rPr>
              <w:t>api/db/schema.ts</w:t>
            </w:r>
            <w:r>
              <w:t xml:space="preserve"> (</w:t>
            </w:r>
            <w:r>
              <w:rPr>
                <w:rFonts w:ascii="Consolas" w:hAnsi="Consolas"/>
                <w:color w:val="A31415"/>
                <w:sz w:val="19"/>
              </w:rPr>
              <w:t>eventTypeEnum</w:t>
            </w:r>
            <w:r>
              <w:t>)</w:t>
            </w:r>
          </w:p>
        </w:tc>
      </w:tr>
      <w:tr>
        <w:tc>
          <w:tcPr>
            <w:tcW w:type="dxa" w:w="4320"/>
          </w:tcPr>
          <w:p>
            <w:r/>
            <w:r>
              <w:t>SQL</w:t>
            </w:r>
          </w:p>
        </w:tc>
        <w:tc>
          <w:tcPr>
            <w:tcW w:type="dxa" w:w="4320"/>
          </w:tcPr>
          <w:p>
            <w:r/>
            <w:r>
              <w:t xml:space="preserve">Миграция </w:t>
            </w:r>
            <w:r>
              <w:rPr>
                <w:rFonts w:ascii="Consolas" w:hAnsi="Consolas"/>
                <w:color w:val="A31415"/>
                <w:sz w:val="19"/>
              </w:rPr>
              <w:t>ALTER TYPE event_type ADD VALUE IF NOT EXISTS</w:t>
            </w:r>
          </w:p>
        </w:tc>
      </w:tr>
      <w:tr>
        <w:tc>
          <w:tcPr>
            <w:tcW w:type="dxa" w:w="4320"/>
          </w:tcPr>
          <w:p>
            <w:r/>
            <w:r>
              <w:t>Метка UI</w:t>
            </w:r>
          </w:p>
        </w:tc>
        <w:tc>
          <w:tcPr>
            <w:tcW w:type="dxa" w:w="4320"/>
          </w:tcPr>
          <w:p>
            <w:r/>
            <w:r>
              <w:rPr>
                <w:rFonts w:ascii="Consolas" w:hAnsi="Consolas"/>
                <w:color w:val="A31415"/>
                <w:sz w:val="19"/>
              </w:rPr>
              <w:t>web/lib/labels.ts</w:t>
            </w:r>
          </w:p>
        </w:tc>
      </w:tr>
      <w:tr>
        <w:tc>
          <w:tcPr>
            <w:tcW w:type="dxa" w:w="4320"/>
          </w:tcPr>
          <w:p>
            <w:r/>
            <w:r>
              <w:t>Метка Telegram</w:t>
            </w:r>
          </w:p>
        </w:tc>
        <w:tc>
          <w:tcPr>
            <w:tcW w:type="dxa" w:w="4320"/>
          </w:tcPr>
          <w:p>
            <w:r/>
            <w:r>
              <w:rPr>
                <w:rFonts w:ascii="Consolas" w:hAnsi="Consolas"/>
                <w:color w:val="A31415"/>
                <w:sz w:val="19"/>
              </w:rPr>
              <w:t>api/src/workers/alerts.worker.ts</w:t>
            </w:r>
            <w:r>
              <w:t xml:space="preserve"> (</w:t>
            </w:r>
            <w:r>
              <w:rPr>
                <w:rFonts w:ascii="Consolas" w:hAnsi="Consolas"/>
                <w:color w:val="A31415"/>
                <w:sz w:val="19"/>
              </w:rPr>
              <w:t>TYPE_LABELS</w:t>
            </w:r>
            <w:r>
              <w:t>)</w:t>
            </w:r>
          </w:p>
        </w:tc>
      </w:tr>
    </w:tbl>
    <w:p>
      <w:pPr>
        <w:spacing w:after="80"/>
      </w:pPr>
    </w:p>
    <w:p>
      <w:r>
        <w:t xml:space="preserve">Фактически </w:t>
      </w:r>
      <w:r>
        <w:rPr>
          <w:b/>
        </w:rPr>
        <w:t>шесть мест</w:t>
      </w:r>
      <w:r>
        <w:t xml:space="preserve">, а не четыре: перечисления продублированы между </w:t>
      </w:r>
      <w:r>
        <w:rPr>
          <w:rFonts w:ascii="Consolas" w:hAnsi="Consolas"/>
          <w:color w:val="A31415"/>
          <w:sz w:val="19"/>
        </w:rPr>
        <w:t>shared/events.schema.ts</w:t>
      </w:r>
      <w:r>
        <w:t xml:space="preserve"> и </w:t>
      </w:r>
      <w:r>
        <w:rPr>
          <w:rFonts w:ascii="Consolas" w:hAnsi="Consolas"/>
          <w:color w:val="A31415"/>
          <w:sz w:val="19"/>
        </w:rPr>
        <w:t>api/src/schemas.ts</w:t>
      </w:r>
      <w:r>
        <w:t>, метки — между web и воркером.</w:t>
      </w:r>
    </w:p>
    <w:p>
      <w:r>
        <w:t>Пропуск любого: ошибка валидации (событие уйдёт в dead-letter) либо английский идентификатор в русском интерфейсе.</w:t>
      </w:r>
    </w:p>
    <w:p>
      <w:r>
        <w:rPr>
          <w:i/>
        </w:rPr>
        <w:t>Рекомендация:</w:t>
      </w:r>
      <w:r>
        <w:t xml:space="preserve"> свести перечисления и метки в </w:t>
      </w:r>
      <w:r>
        <w:rPr>
          <w:rFonts w:ascii="Consolas" w:hAnsi="Consolas"/>
          <w:color w:val="A31415"/>
          <w:sz w:val="19"/>
        </w:rPr>
        <w:t>shared/</w:t>
      </w:r>
      <w:r>
        <w:t xml:space="preserve"> — каталог для этого и существует, </w:t>
      </w:r>
      <w:r>
        <w:rPr>
          <w:rFonts w:ascii="Consolas" w:hAnsi="Consolas"/>
          <w:color w:val="A31415"/>
          <w:sz w:val="19"/>
        </w:rPr>
        <w:t>web</w:t>
      </w:r>
      <w:r>
        <w:t xml:space="preserve"> уже импортирует оттуда. Это сократит шесть мест до трёх (shared, Drizzle, SQL) и устранит наиболее частый источник рассогласования.</w:t>
      </w:r>
    </w:p>
    <w:p>
      <w:pPr>
        <w:pStyle w:val="Heading3"/>
      </w:pPr>
      <w:r/>
      <w:r>
        <w:t xml:space="preserve">9.3. Поле </w:t>
      </w:r>
      <w:r>
        <w:rPr>
          <w:rFonts w:ascii="Consolas" w:hAnsi="Consolas"/>
          <w:color w:val="A31415"/>
          <w:sz w:val="19"/>
        </w:rPr>
        <w:t>meta</w:t>
      </w:r>
    </w:p>
    <w:p>
      <w:r>
        <w:t xml:space="preserve">Точка расширения без миграций. Наполнение по типам — </w:t>
      </w:r>
      <w:r>
        <w:rPr>
          <w:color w:val="1A5FB4"/>
          <w:u w:val="single"/>
        </w:rPr>
        <w:t>01_SYSTEM_ARCHITECTURE.md</w:t>
      </w:r>
      <w:r>
        <w:t>, 9.3.</w:t>
      </w:r>
    </w:p>
    <w:p>
      <w:r>
        <w:t xml:space="preserve">Не типизировано: </w:t>
      </w:r>
      <w:r>
        <w:rPr>
          <w:rFonts w:ascii="Consolas" w:hAnsi="Consolas"/>
          <w:color w:val="A31415"/>
          <w:sz w:val="19"/>
        </w:rPr>
        <w:t>z.record(z.unknown())</w:t>
      </w:r>
      <w:r>
        <w:t>. Для внутреннего потребителя приемлемо; для внешнего SDK — нет.</w:t>
      </w:r>
    </w:p>
    <w:p>
      <w:r>
        <w:rPr>
          <w:i/>
        </w:rPr>
        <w:t>Рекомендация при появлении внешних потребителей:</w:t>
      </w:r>
      <w:r>
        <w:t xml:space="preserve"> дискриминированное объединение по </w:t>
      </w:r>
      <w:r>
        <w:rPr>
          <w:rFonts w:ascii="Consolas" w:hAnsi="Consolas"/>
          <w:color w:val="A31415"/>
          <w:sz w:val="19"/>
        </w:rPr>
        <w:t>type</w:t>
      </w:r>
      <w:r>
        <w:t>.</w:t>
      </w:r>
    </w:p>
    <w:p>
      <w:pPr>
        <w:pBdr>
          <w:bottom w:val="single" w:sz="6" w:space="1" w:color="BBBBBB"/>
        </w:pBdr>
      </w:pPr>
    </w:p>
    <w:p>
      <w:pPr>
        <w:pStyle w:val="Heading2"/>
      </w:pPr>
      <w:r/>
      <w:r>
        <w:t>10. Обработка ошибок</w:t>
      </w:r>
    </w:p>
    <w:p>
      <w:pPr>
        <w:pStyle w:val="Heading3"/>
      </w:pPr>
      <w:r/>
      <w:r>
        <w:t>10.1. Коды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Код</w:t>
            </w:r>
          </w:p>
        </w:tc>
        <w:tc>
          <w:tcPr>
            <w:tcW w:type="dxa" w:w="4320"/>
          </w:tcPr>
          <w:p>
            <w:r>
              <w:rPr>
                <w:b/>
              </w:rPr>
            </w:r>
            <w:r>
              <w:rPr>
                <w:b/>
              </w:rPr>
              <w:t>Когда</w:t>
            </w:r>
          </w:p>
        </w:tc>
      </w:tr>
      <w:tr>
        <w:tc>
          <w:tcPr>
            <w:tcW w:type="dxa" w:w="4320"/>
          </w:tcPr>
          <w:p>
            <w:r/>
            <w:r>
              <w:t>200</w:t>
            </w:r>
          </w:p>
        </w:tc>
        <w:tc>
          <w:tcPr>
            <w:tcW w:type="dxa" w:w="4320"/>
          </w:tcPr>
          <w:p>
            <w:r/>
            <w:r>
              <w:t>Успех</w:t>
            </w:r>
          </w:p>
        </w:tc>
      </w:tr>
      <w:tr>
        <w:tc>
          <w:tcPr>
            <w:tcW w:type="dxa" w:w="4320"/>
          </w:tcPr>
          <w:p>
            <w:r/>
            <w:r>
              <w:t>401</w:t>
            </w:r>
          </w:p>
        </w:tc>
        <w:tc>
          <w:tcPr>
            <w:tcW w:type="dxa" w:w="4320"/>
          </w:tcPr>
          <w:p>
            <w:r/>
            <w:r>
              <w:t>Нет токена, токен невалиден, неверные учётные данные</w:t>
            </w:r>
          </w:p>
        </w:tc>
      </w:tr>
      <w:tr>
        <w:tc>
          <w:tcPr>
            <w:tcW w:type="dxa" w:w="4320"/>
          </w:tcPr>
          <w:p>
            <w:r/>
            <w:r>
              <w:t>403</w:t>
            </w:r>
          </w:p>
        </w:tc>
        <w:tc>
          <w:tcPr>
            <w:tcW w:type="dxa" w:w="4320"/>
          </w:tcPr>
          <w:p>
            <w:r/>
            <w:r>
              <w:rPr>
                <w:rFonts w:ascii="Consolas" w:hAnsi="Consolas"/>
                <w:color w:val="A31415"/>
                <w:sz w:val="19"/>
              </w:rPr>
              <w:t>insufficient role</w:t>
            </w:r>
          </w:p>
        </w:tc>
      </w:tr>
      <w:tr>
        <w:tc>
          <w:tcPr>
            <w:tcW w:type="dxa" w:w="4320"/>
          </w:tcPr>
          <w:p>
            <w:r/>
            <w:r>
              <w:t>404</w:t>
            </w:r>
          </w:p>
        </w:tc>
        <w:tc>
          <w:tcPr>
            <w:tcW w:type="dxa" w:w="4320"/>
          </w:tcPr>
          <w:p>
            <w:r/>
            <w:r>
              <w:t xml:space="preserve">Ресурс не найден либо </w:t>
            </w:r>
            <w:r>
              <w:rPr>
                <w:b/>
              </w:rPr>
              <w:t>принадлежит другому тенанту</w:t>
            </w:r>
          </w:p>
        </w:tc>
      </w:tr>
      <w:tr>
        <w:tc>
          <w:tcPr>
            <w:tcW w:type="dxa" w:w="4320"/>
          </w:tcPr>
          <w:p>
            <w:r/>
            <w:r>
              <w:t>400</w:t>
            </w:r>
          </w:p>
        </w:tc>
        <w:tc>
          <w:tcPr>
            <w:tcW w:type="dxa" w:w="4320"/>
          </w:tcPr>
          <w:p>
            <w:r/>
            <w:r>
              <w:t>Ошибка валидации Zod</w:t>
            </w:r>
          </w:p>
        </w:tc>
      </w:tr>
      <w:tr>
        <w:tc>
          <w:tcPr>
            <w:tcW w:type="dxa" w:w="4320"/>
          </w:tcPr>
          <w:p>
            <w:r/>
            <w:r>
              <w:t>413</w:t>
            </w:r>
          </w:p>
        </w:tc>
        <w:tc>
          <w:tcPr>
            <w:tcW w:type="dxa" w:w="4320"/>
          </w:tcPr>
          <w:p>
            <w:r/>
            <w:r>
              <w:t>Превышен размер загрузки</w:t>
            </w:r>
          </w:p>
        </w:tc>
      </w:tr>
      <w:tr>
        <w:tc>
          <w:tcPr>
            <w:tcW w:type="dxa" w:w="4320"/>
          </w:tcPr>
          <w:p>
            <w:r/>
            <w:r>
              <w:t>429</w:t>
            </w:r>
          </w:p>
        </w:tc>
        <w:tc>
          <w:tcPr>
            <w:tcW w:type="dxa" w:w="4320"/>
          </w:tcPr>
          <w:p>
            <w:r/>
            <w:r>
              <w:t xml:space="preserve">Превышено ограничение частоты (только </w:t>
            </w:r>
            <w:r>
              <w:rPr>
                <w:rFonts w:ascii="Consolas" w:hAnsi="Consolas"/>
                <w:color w:val="A31415"/>
                <w:sz w:val="19"/>
              </w:rPr>
              <w:t>/public/demo-request</w:t>
            </w:r>
            <w:r>
              <w:t>)</w:t>
            </w:r>
          </w:p>
        </w:tc>
      </w:tr>
      <w:tr>
        <w:tc>
          <w:tcPr>
            <w:tcW w:type="dxa" w:w="4320"/>
          </w:tcPr>
          <w:p>
            <w:r/>
            <w:r>
              <w:t>503</w:t>
            </w:r>
          </w:p>
        </w:tc>
        <w:tc>
          <w:tcPr>
            <w:tcW w:type="dxa" w:w="4320"/>
          </w:tcPr>
          <w:p>
            <w:r/>
            <w:r>
              <w:t xml:space="preserve">Функция не настроена (например, нет </w:t>
            </w:r>
            <w:r>
              <w:rPr>
                <w:rFonts w:ascii="Consolas" w:hAnsi="Consolas"/>
                <w:color w:val="A31415"/>
                <w:sz w:val="19"/>
              </w:rPr>
              <w:t>lead_telegram_chat_id</w:t>
            </w:r>
            <w:r>
              <w:t>)</w:t>
            </w:r>
          </w:p>
        </w:tc>
      </w:tr>
      <w:tr>
        <w:tc>
          <w:tcPr>
            <w:tcW w:type="dxa" w:w="4320"/>
          </w:tcPr>
          <w:p>
            <w:r/>
            <w:r>
              <w:t>500</w:t>
            </w:r>
          </w:p>
        </w:tc>
        <w:tc>
          <w:tcPr>
            <w:tcW w:type="dxa" w:w="4320"/>
          </w:tcPr>
          <w:p>
            <w:r/>
            <w:r>
              <w:t>Внутренняя ошибка</w:t>
            </w:r>
          </w:p>
        </w:tc>
      </w:tr>
    </w:tbl>
    <w:p>
      <w:pPr>
        <w:spacing w:after="80"/>
      </w:pPr>
    </w:p>
    <w:p>
      <w:r>
        <w:rPr>
          <w:b/>
        </w:rPr>
        <w:t>404 вместо 403 для чужого тенанта</w:t>
      </w:r>
      <w:r>
        <w:t xml:space="preserve"> — верное решение: 403 подтвердил бы существование ресурса, что является утечкой информации.</w:t>
      </w:r>
    </w:p>
    <w:p>
      <w:pPr>
        <w:pStyle w:val="Heading3"/>
      </w:pPr>
      <w:r/>
      <w:r>
        <w:t>10.2. Формат</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{"message": "insufficient role"}</w:t>
            </w:r>
          </w:p>
        </w:tc>
      </w:tr>
    </w:tbl>
    <w:p>
      <w:pPr>
        <w:spacing w:after="80"/>
      </w:pPr>
    </w:p>
    <w:p>
      <w:r>
        <w:t xml:space="preserve">Ошибки валидации Zod форматирует </w:t>
      </w:r>
      <w:r>
        <w:rPr>
          <w:rFonts w:ascii="Consolas" w:hAnsi="Consolas"/>
          <w:color w:val="A31415"/>
          <w:sz w:val="19"/>
        </w:rPr>
        <w:t>fastify-type-provider-zod</w:t>
      </w:r>
      <w:r>
        <w:t xml:space="preserve"> — формат отличается от </w:t>
      </w:r>
      <w:r>
        <w:rPr>
          <w:rFonts w:ascii="Consolas" w:hAnsi="Consolas"/>
          <w:color w:val="A31415"/>
          <w:sz w:val="19"/>
        </w:rPr>
        <w:t>{message}</w:t>
      </w:r>
      <w:r>
        <w:t>.</w:t>
      </w:r>
    </w:p>
    <w:p>
      <w:r>
        <w:rPr>
          <w:i/>
        </w:rPr>
        <w:t>Пробел:</w:t>
      </w:r>
      <w:r>
        <w:t xml:space="preserve"> единого формата ошибки нет. Клиент не может обработать ошибку программно — только показать текст.</w:t>
      </w:r>
    </w:p>
    <w:p>
      <w:r>
        <w:rPr>
          <w:i/>
        </w:rPr>
        <w:t>Рекомендация (до появления SDK):</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w:t>
            </w:r>
          </w:p>
          <w:p>
            <w:pPr>
              <w:spacing w:after="0" w:before="0"/>
            </w:pPr>
            <w:r>
              <w:rPr>
                <w:rFonts w:ascii="Consolas" w:hAnsi="Consolas"/>
                <w:color w:val="1A1A1A"/>
                <w:sz w:val="18"/>
              </w:rPr>
              <w:t xml:space="preserve">  "error": {</w:t>
            </w:r>
          </w:p>
          <w:p>
            <w:pPr>
              <w:spacing w:after="0" w:before="0"/>
            </w:pPr>
            <w:r>
              <w:rPr>
                <w:rFonts w:ascii="Consolas" w:hAnsi="Consolas"/>
                <w:color w:val="1A1A1A"/>
                <w:sz w:val="18"/>
              </w:rPr>
              <w:t xml:space="preserve">    "code": "INSUFFICIENT_ROLE",</w:t>
            </w:r>
          </w:p>
          <w:p>
            <w:pPr>
              <w:spacing w:after="0" w:before="0"/>
            </w:pPr>
            <w:r>
              <w:rPr>
                <w:rFonts w:ascii="Consolas" w:hAnsi="Consolas"/>
                <w:color w:val="1A1A1A"/>
                <w:sz w:val="18"/>
              </w:rPr>
              <w:t xml:space="preserve">    "message": "Недостаточно прав",</w:t>
            </w:r>
          </w:p>
          <w:p>
            <w:pPr>
              <w:spacing w:after="0" w:before="0"/>
            </w:pPr>
            <w:r>
              <w:rPr>
                <w:rFonts w:ascii="Consolas" w:hAnsi="Consolas"/>
                <w:color w:val="1A1A1A"/>
                <w:sz w:val="18"/>
              </w:rPr>
              <w:t xml:space="preserve">    "details": {"required": ["admin"], "actual": "operator"}</w:t>
            </w:r>
          </w:p>
          <w:p>
            <w:pPr>
              <w:spacing w:after="0" w:before="0"/>
            </w:pPr>
            <w:r>
              <w:rPr>
                <w:rFonts w:ascii="Consolas" w:hAnsi="Consolas"/>
                <w:color w:val="1A1A1A"/>
                <w:sz w:val="18"/>
              </w:rPr>
              <w:t xml:space="preserve">  }</w:t>
            </w:r>
          </w:p>
          <w:p>
            <w:pPr>
              <w:spacing w:after="0" w:before="0"/>
            </w:pPr>
            <w:r>
              <w:rPr>
                <w:rFonts w:ascii="Consolas" w:hAnsi="Consolas"/>
                <w:color w:val="1A1A1A"/>
                <w:sz w:val="18"/>
              </w:rPr>
              <w:t>}</w:t>
            </w:r>
          </w:p>
        </w:tc>
      </w:tr>
    </w:tbl>
    <w:p>
      <w:pPr>
        <w:spacing w:after="80"/>
      </w:pPr>
    </w:p>
    <w:p>
      <w:r>
        <w:t xml:space="preserve">Машиночитаемый </w:t>
      </w:r>
      <w:r>
        <w:rPr>
          <w:rFonts w:ascii="Consolas" w:hAnsi="Consolas"/>
          <w:color w:val="A31415"/>
          <w:sz w:val="19"/>
        </w:rPr>
        <w:t>code</w:t>
      </w:r>
      <w:r>
        <w:t xml:space="preserve"> — обязателен для клиента, который должен различать «повторить», «переавторизоваться» и «показать ошибку».</w:t>
      </w:r>
    </w:p>
    <w:p>
      <w:r>
        <w:t>Замечание по языку: сообщения ошибок API — на английском (</w:t>
      </w:r>
      <w:r>
        <w:rPr>
          <w:rFonts w:ascii="Consolas" w:hAnsi="Consolas"/>
          <w:color w:val="A31415"/>
          <w:sz w:val="19"/>
        </w:rPr>
        <w:t>invalid credentials</w:t>
      </w:r>
      <w:r>
        <w:t xml:space="preserve">, </w:t>
      </w:r>
      <w:r>
        <w:rPr>
          <w:rFonts w:ascii="Consolas" w:hAnsi="Consolas"/>
          <w:color w:val="A31415"/>
          <w:sz w:val="19"/>
        </w:rPr>
        <w:t>insufficient role</w:t>
      </w:r>
      <w:r>
        <w:t xml:space="preserve">), что верно (это идентификаторы для разработчика). Перевод — на границе представления через </w:t>
      </w:r>
      <w:r>
        <w:rPr>
          <w:rFonts w:ascii="Consolas" w:hAnsi="Consolas"/>
          <w:color w:val="A31415"/>
          <w:sz w:val="19"/>
        </w:rPr>
        <w:t>labels.ts</w:t>
      </w:r>
      <w:r>
        <w:t xml:space="preserve"> (решение V-06).</w:t>
      </w:r>
    </w:p>
    <w:p>
      <w:pPr>
        <w:pBdr>
          <w:bottom w:val="single" w:sz="6" w:space="1" w:color="BBBBBB"/>
        </w:pBdr>
      </w:pPr>
    </w:p>
    <w:p>
      <w:pPr>
        <w:pStyle w:val="Heading2"/>
      </w:pPr>
      <w:r/>
      <w:r>
        <w:t>11. Пробелы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Пробел</w:t>
            </w:r>
          </w:p>
        </w:tc>
        <w:tc>
          <w:tcPr>
            <w:tcW w:type="dxa" w:w="4320"/>
          </w:tcPr>
          <w:p>
            <w:r>
              <w:rPr>
                <w:b/>
              </w:rPr>
            </w:r>
            <w:r>
              <w:rPr>
                <w:b/>
              </w:rPr>
              <w:t>Влияние</w:t>
            </w:r>
          </w:p>
        </w:tc>
      </w:tr>
      <w:tr>
        <w:tc>
          <w:tcPr>
            <w:tcW w:type="dxa" w:w="4320"/>
          </w:tcPr>
          <w:p>
            <w:r/>
            <w:r>
              <w:rPr>
                <w:b/>
              </w:rPr>
              <w:t>Нет OpenAPI-спецификации</w:t>
            </w:r>
          </w:p>
        </w:tc>
        <w:tc>
          <w:tcPr>
            <w:tcW w:type="dxa" w:w="4320"/>
          </w:tcPr>
          <w:p>
            <w:r/>
            <w:r>
              <w:t>Нет документации, нет генерации клиентов</w:t>
            </w:r>
          </w:p>
        </w:tc>
      </w:tr>
      <w:tr>
        <w:tc>
          <w:tcPr>
            <w:tcW w:type="dxa" w:w="4320"/>
          </w:tcPr>
          <w:p>
            <w:r/>
            <w:r>
              <w:t xml:space="preserve">Нет </w:t>
            </w:r>
            <w:r>
              <w:rPr>
                <w:rFonts w:ascii="Consolas" w:hAnsi="Consolas"/>
                <w:color w:val="A31415"/>
                <w:sz w:val="19"/>
              </w:rPr>
              <w:t>/me</w:t>
            </w:r>
          </w:p>
        </w:tc>
        <w:tc>
          <w:tcPr>
            <w:tcW w:type="dxa" w:w="4320"/>
          </w:tcPr>
          <w:p>
            <w:r/>
            <w:r>
              <w:t>Клиент не знает свою роль без разбора JWT</w:t>
            </w:r>
          </w:p>
        </w:tc>
      </w:tr>
      <w:tr>
        <w:tc>
          <w:tcPr>
            <w:tcW w:type="dxa" w:w="4320"/>
          </w:tcPr>
          <w:p>
            <w:r/>
            <w:r>
              <w:t>Нет статуса задания клипа</w:t>
            </w:r>
          </w:p>
        </w:tc>
        <w:tc>
          <w:tcPr>
            <w:tcW w:type="dxa" w:w="4320"/>
          </w:tcPr>
          <w:p>
            <w:r/>
            <w:r>
              <w:t>Только опрос</w:t>
            </w:r>
          </w:p>
        </w:tc>
      </w:tr>
      <w:tr>
        <w:tc>
          <w:tcPr>
            <w:tcW w:type="dxa" w:w="4320"/>
          </w:tcPr>
          <w:p>
            <w:r/>
            <w:r>
              <w:t xml:space="preserve">Нет </w:t>
            </w:r>
            <w:r>
              <w:rPr>
                <w:rFonts w:ascii="Consolas" w:hAnsi="Consolas"/>
                <w:color w:val="A31415"/>
                <w:sz w:val="19"/>
              </w:rPr>
              <w:t>id</w:t>
            </w:r>
            <w:r>
              <w:t xml:space="preserve"> в сообщении WebSocket</w:t>
            </w:r>
          </w:p>
        </w:tc>
        <w:tc>
          <w:tcPr>
            <w:tcW w:type="dxa" w:w="4320"/>
          </w:tcPr>
          <w:p>
            <w:r/>
            <w:r>
              <w:t>По событию из потока нельзя запросить клип</w:t>
            </w:r>
          </w:p>
        </w:tc>
      </w:tr>
      <w:tr>
        <w:tc>
          <w:tcPr>
            <w:tcW w:type="dxa" w:w="4320"/>
          </w:tcPr>
          <w:p>
            <w:r/>
            <w:r>
              <w:t>Нет единого формата ошибок</w:t>
            </w:r>
          </w:p>
        </w:tc>
        <w:tc>
          <w:tcPr>
            <w:tcW w:type="dxa" w:w="4320"/>
          </w:tcPr>
          <w:p>
            <w:r/>
            <w:r>
              <w:t>Ошибка необрабатываема программно</w:t>
            </w:r>
          </w:p>
        </w:tc>
      </w:tr>
      <w:tr>
        <w:tc>
          <w:tcPr>
            <w:tcW w:type="dxa" w:w="4320"/>
          </w:tcPr>
          <w:p>
            <w:r/>
            <w:r>
              <w:t xml:space="preserve">Нет пагинации в </w:t>
            </w:r>
            <w:r>
              <w:rPr>
                <w:rFonts w:ascii="Consolas" w:hAnsi="Consolas"/>
                <w:color w:val="A31415"/>
                <w:sz w:val="19"/>
              </w:rPr>
              <w:t>/cameras</w:t>
            </w:r>
            <w:r>
              <w:t xml:space="preserve">, </w:t>
            </w:r>
            <w:r>
              <w:rPr>
                <w:rFonts w:ascii="Consolas" w:hAnsi="Consolas"/>
                <w:color w:val="A31415"/>
                <w:sz w:val="19"/>
              </w:rPr>
              <w:t>/people</w:t>
            </w:r>
          </w:p>
        </w:tc>
        <w:tc>
          <w:tcPr>
            <w:tcW w:type="dxa" w:w="4320"/>
          </w:tcPr>
          <w:p>
            <w:r/>
            <w:r>
              <w:t>При росте — весь список</w:t>
            </w:r>
          </w:p>
        </w:tc>
      </w:tr>
      <w:tr>
        <w:tc>
          <w:tcPr>
            <w:tcW w:type="dxa" w:w="4320"/>
          </w:tcPr>
          <w:p>
            <w:r/>
            <w:r>
              <w:t xml:space="preserve">Нет </w:t>
            </w:r>
            <w:r>
              <w:rPr>
                <w:rFonts w:ascii="Consolas" w:hAnsi="Consolas"/>
                <w:color w:val="A31415"/>
                <w:sz w:val="19"/>
              </w:rPr>
              <w:t>ETag</w:t>
            </w:r>
            <w:r>
              <w:t xml:space="preserve"> / </w:t>
            </w:r>
            <w:r>
              <w:rPr>
                <w:rFonts w:ascii="Consolas" w:hAnsi="Consolas"/>
                <w:color w:val="A31415"/>
                <w:sz w:val="19"/>
              </w:rPr>
              <w:t>If-None-Match</w:t>
            </w:r>
          </w:p>
        </w:tc>
        <w:tc>
          <w:tcPr>
            <w:tcW w:type="dxa" w:w="4320"/>
          </w:tcPr>
          <w:p>
            <w:r/>
            <w:r>
              <w:t>Лишний трафик</w:t>
            </w:r>
          </w:p>
        </w:tc>
      </w:tr>
      <w:tr>
        <w:tc>
          <w:tcPr>
            <w:tcW w:type="dxa" w:w="4320"/>
          </w:tcPr>
          <w:p>
            <w:r/>
            <w:r>
              <w:t xml:space="preserve">Нет ограничения частоты (кроме </w:t>
            </w:r>
            <w:r>
              <w:rPr>
                <w:rFonts w:ascii="Consolas" w:hAnsi="Consolas"/>
                <w:color w:val="A31415"/>
                <w:sz w:val="19"/>
              </w:rPr>
              <w:t>/public</w:t>
            </w:r>
            <w:r>
              <w:t>)</w:t>
            </w:r>
          </w:p>
        </w:tc>
        <w:tc>
          <w:tcPr>
            <w:tcW w:type="dxa" w:w="4320"/>
          </w:tcPr>
          <w:p>
            <w:r/>
            <w:r>
              <w:t>Уязвимость к перебору и отказу в обслуживании</w:t>
            </w:r>
          </w:p>
        </w:tc>
      </w:tr>
      <w:tr>
        <w:tc>
          <w:tcPr>
            <w:tcW w:type="dxa" w:w="4320"/>
          </w:tcPr>
          <w:p>
            <w:r/>
            <w:r>
              <w:t>Нет версионирования схемы событий</w:t>
            </w:r>
          </w:p>
        </w:tc>
        <w:tc>
          <w:tcPr>
            <w:tcW w:type="dxa" w:w="4320"/>
          </w:tcPr>
          <w:p>
            <w:r/>
            <w:r>
              <w:t>См. 12</w:t>
            </w:r>
          </w:p>
        </w:tc>
      </w:tr>
    </w:tbl>
    <w:p>
      <w:pPr>
        <w:spacing w:after="80"/>
      </w:pPr>
    </w:p>
    <w:p>
      <w:pPr>
        <w:pStyle w:val="Heading3"/>
      </w:pPr>
      <w:r/>
      <w:r>
        <w:t>11.1. OpenAPI</w:t>
      </w:r>
    </w:p>
    <w:p>
      <w:r>
        <w:t>Наиболее значимый пробел.</w:t>
      </w:r>
    </w:p>
    <w:p>
      <w:r>
        <w:t xml:space="preserve">Затраты минимальны: </w:t>
      </w:r>
      <w:r>
        <w:rPr>
          <w:rFonts w:ascii="Consolas" w:hAnsi="Consolas"/>
          <w:color w:val="A31415"/>
          <w:sz w:val="19"/>
        </w:rPr>
        <w:t>@fastify/swagger</w:t>
      </w:r>
      <w:r>
        <w:t xml:space="preserve"> + </w:t>
      </w:r>
      <w:r>
        <w:rPr>
          <w:rFonts w:ascii="Consolas" w:hAnsi="Consolas"/>
          <w:color w:val="A31415"/>
          <w:sz w:val="19"/>
        </w:rPr>
        <w:t>fastify-type-provider-zod</w:t>
      </w:r>
      <w:r>
        <w:t xml:space="preserve"> </w:t>
      </w:r>
      <w:r>
        <w:rPr>
          <w:b/>
        </w:rPr>
        <w:t>генерируют спецификацию из уже написанных схем Zod</w:t>
      </w:r>
      <w:r>
        <w:t>. Схемы существуют, работа сводится к подключению плагина.</w:t>
      </w:r>
    </w:p>
    <w:p>
      <w:r>
        <w:t>Что это даёт: интерактивную документацию, генерацию клиентов на любом языке, контракт для интеграторов, основу для SDK.</w:t>
      </w:r>
    </w:p>
    <w:p>
      <w:r>
        <w:rPr>
          <w:i/>
        </w:rPr>
        <w:t>Рекомендация:</w:t>
      </w:r>
      <w:r>
        <w:t xml:space="preserve"> подключить. Это лучшее отношение «результат / затраты» в документе: часы работы, полноценная документация API.</w:t>
      </w:r>
    </w:p>
    <w:p>
      <w:pPr>
        <w:pBdr>
          <w:bottom w:val="single" w:sz="6" w:space="1" w:color="BBBBBB"/>
        </w:pBdr>
      </w:pPr>
    </w:p>
    <w:p>
      <w:pPr>
        <w:pStyle w:val="Heading2"/>
      </w:pPr>
      <w:r/>
      <w:r>
        <w:t>12. Версионирование</w:t>
      </w:r>
    </w:p>
    <w:p>
      <w:pPr>
        <w:pStyle w:val="Heading3"/>
      </w:pPr>
      <w:r/>
      <w:r>
        <w:t>12.1. Текущее состояние</w:t>
      </w:r>
    </w:p>
    <w:p>
      <w:r>
        <w:t xml:space="preserve">Префикс </w:t>
      </w:r>
      <w:r>
        <w:rPr>
          <w:rFonts w:ascii="Consolas" w:hAnsi="Consolas"/>
          <w:color w:val="A31415"/>
          <w:sz w:val="19"/>
        </w:rPr>
        <w:t>/api/v1</w:t>
      </w:r>
      <w:r>
        <w:t>. Второй версии нет, политики версионирования нет.</w:t>
      </w:r>
    </w:p>
    <w:p>
      <w:pPr>
        <w:pStyle w:val="Heading3"/>
      </w:pPr>
      <w:r/>
      <w:r>
        <w:t>12.2. Три контракта, требующих версионирования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Контракт</w:t>
            </w:r>
          </w:p>
        </w:tc>
        <w:tc>
          <w:tcPr>
            <w:tcW w:type="dxa" w:w="4320"/>
          </w:tcPr>
          <w:p>
            <w:r>
              <w:rPr>
                <w:b/>
              </w:rPr>
            </w:r>
            <w:r>
              <w:rPr>
                <w:b/>
              </w:rPr>
              <w:t>Версионирование</w:t>
            </w:r>
          </w:p>
        </w:tc>
      </w:tr>
      <w:tr>
        <w:tc>
          <w:tcPr>
            <w:tcW w:type="dxa" w:w="4320"/>
          </w:tcPr>
          <w:p>
            <w:r/>
            <w:r>
              <w:t>REST</w:t>
            </w:r>
          </w:p>
        </w:tc>
        <w:tc>
          <w:tcPr>
            <w:tcW w:type="dxa" w:w="4320"/>
          </w:tcPr>
          <w:p>
            <w:r/>
            <w:r>
              <w:t xml:space="preserve">Префикс </w:t>
            </w:r>
            <w:r>
              <w:rPr>
                <w:rFonts w:ascii="Consolas" w:hAnsi="Consolas"/>
                <w:color w:val="A31415"/>
                <w:sz w:val="19"/>
              </w:rPr>
              <w:t>/api/v1</w:t>
            </w:r>
          </w:p>
        </w:tc>
      </w:tr>
      <w:tr>
        <w:tc>
          <w:tcPr>
            <w:tcW w:type="dxa" w:w="4320"/>
          </w:tcPr>
          <w:p>
            <w:r/>
            <w:r>
              <w:rPr>
                <w:b/>
              </w:rPr>
              <w:t>Схема событий</w:t>
            </w:r>
            <w:r>
              <w:t xml:space="preserve"> (Python ↔ TypeScript)</w:t>
            </w:r>
          </w:p>
        </w:tc>
        <w:tc>
          <w:tcPr>
            <w:tcW w:type="dxa" w:w="4320"/>
          </w:tcPr>
          <w:p>
            <w:r/>
            <w:r>
              <w:rPr>
                <w:b/>
              </w:rPr>
              <w:t>Нет</w:t>
            </w:r>
          </w:p>
        </w:tc>
      </w:tr>
      <w:tr>
        <w:tc>
          <w:tcPr>
            <w:tcW w:type="dxa" w:w="4320"/>
          </w:tcPr>
          <w:p>
            <w:r/>
            <w:r>
              <w:rPr>
                <w:b/>
              </w:rPr>
              <w:t>Полезная нагрузка webhook</w:t>
            </w:r>
          </w:p>
        </w:tc>
        <w:tc>
          <w:tcPr>
            <w:tcW w:type="dxa" w:w="4320"/>
          </w:tcPr>
          <w:p>
            <w:r/>
            <w:r>
              <w:rPr>
                <w:b/>
              </w:rPr>
              <w:t>Нет</w:t>
            </w:r>
          </w:p>
        </w:tc>
      </w:tr>
    </w:tbl>
    <w:p>
      <w:pPr>
        <w:spacing w:after="80"/>
      </w:pPr>
    </w:p>
    <w:p>
      <w:r>
        <w:t xml:space="preserve">Вторая строка — реальный риск. Analyzer и api развёртываются </w:t>
      </w:r>
      <w:r>
        <w:rPr>
          <w:b/>
        </w:rPr>
        <w:t>независимо</w:t>
      </w:r>
      <w:r>
        <w:t xml:space="preserve"> (</w:t>
      </w:r>
      <w:r>
        <w:rPr>
          <w:rFonts w:ascii="Consolas" w:hAnsi="Consolas"/>
          <w:color w:val="A31415"/>
          <w:sz w:val="19"/>
        </w:rPr>
        <w:t>update.sh</w:t>
      </w:r>
      <w:r>
        <w:t xml:space="preserve"> перезапускает их по очереди). В момент обновления работает старый analyzer с новым api или наоборот.</w:t>
      </w:r>
    </w:p>
    <w:p>
      <w:r>
        <w:t xml:space="preserve">Что происходит при несовместимости: новое событие не проходит валидацию Zod → dead-letter. Событие не теряется физически (доступно в </w:t>
      </w:r>
      <w:r>
        <w:rPr>
          <w:rFonts w:ascii="Consolas" w:hAnsi="Consolas"/>
          <w:color w:val="A31415"/>
          <w:sz w:val="19"/>
        </w:rPr>
        <w:t>/admin/dead-letter</w:t>
      </w:r>
      <w:r>
        <w:t>), но не попадает в БД автоматически.</w:t>
      </w:r>
    </w:p>
    <w:p>
      <w:r>
        <w:t>Отсюда правило проверки после развёртывания (</w:t>
      </w:r>
      <w:r>
        <w:rPr>
          <w:color w:val="1A5FB4"/>
          <w:u w:val="single"/>
        </w:rPr>
        <w:t>03</w:t>
      </w:r>
      <w:r>
        <w:t xml:space="preserve">, 12): </w:t>
      </w:r>
      <w:r>
        <w:rPr>
          <w:b/>
        </w:rPr>
        <w:t>ненулевой `events:failed` — однозначный признак рассогласования схем.</w:t>
      </w:r>
    </w:p>
    <w:p>
      <w:r>
        <w:t>Правила совместимости: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Изменение</w:t>
            </w:r>
          </w:p>
        </w:tc>
        <w:tc>
          <w:tcPr>
            <w:tcW w:type="dxa" w:w="4320"/>
          </w:tcPr>
          <w:p>
            <w:r>
              <w:rPr>
                <w:b/>
              </w:rPr>
            </w:r>
            <w:r>
              <w:rPr>
                <w:b/>
              </w:rPr>
              <w:t>Совместимо</w:t>
            </w:r>
          </w:p>
        </w:tc>
      </w:tr>
      <w:tr>
        <w:tc>
          <w:tcPr>
            <w:tcW w:type="dxa" w:w="4320"/>
          </w:tcPr>
          <w:p>
            <w:r/>
            <w:r>
              <w:t>Новое необязательное поле</w:t>
            </w:r>
          </w:p>
        </w:tc>
        <w:tc>
          <w:tcPr>
            <w:tcW w:type="dxa" w:w="4320"/>
          </w:tcPr>
          <w:p>
            <w:r/>
            <w:r>
              <w:rPr>
                <w:b/>
              </w:rPr>
              <w:t>Да</w:t>
            </w:r>
          </w:p>
        </w:tc>
      </w:tr>
      <w:tr>
        <w:tc>
          <w:tcPr>
            <w:tcW w:type="dxa" w:w="4320"/>
          </w:tcPr>
          <w:p>
            <w:r/>
            <w:r>
              <w:t xml:space="preserve">Новый ключ в </w:t>
            </w:r>
            <w:r>
              <w:rPr>
                <w:rFonts w:ascii="Consolas" w:hAnsi="Consolas"/>
                <w:color w:val="A31415"/>
                <w:sz w:val="19"/>
              </w:rPr>
              <w:t>meta</w:t>
            </w:r>
          </w:p>
        </w:tc>
        <w:tc>
          <w:tcPr>
            <w:tcW w:type="dxa" w:w="4320"/>
          </w:tcPr>
          <w:p>
            <w:r/>
            <w:r>
              <w:rPr>
                <w:b/>
              </w:rPr>
              <w:t>Да</w:t>
            </w:r>
            <w:r>
              <w:t xml:space="preserve"> (не типизировано)</w:t>
            </w:r>
          </w:p>
        </w:tc>
      </w:tr>
      <w:tr>
        <w:tc>
          <w:tcPr>
            <w:tcW w:type="dxa" w:w="4320"/>
          </w:tcPr>
          <w:p>
            <w:r/>
            <w:r>
              <w:t xml:space="preserve">Новое значение </w:t>
            </w:r>
            <w:r>
              <w:rPr>
                <w:rFonts w:ascii="Consolas" w:hAnsi="Consolas"/>
                <w:color w:val="A31415"/>
                <w:sz w:val="19"/>
              </w:rPr>
              <w:t>event_type</w:t>
            </w:r>
          </w:p>
        </w:tc>
        <w:tc>
          <w:tcPr>
            <w:tcW w:type="dxa" w:w="4320"/>
          </w:tcPr>
          <w:p>
            <w:r/>
            <w:r>
              <w:rPr>
                <w:b/>
              </w:rPr>
              <w:t>Нет</w:t>
            </w:r>
            <w:r>
              <w:t>: старый api отвергнет</w:t>
            </w:r>
          </w:p>
        </w:tc>
      </w:tr>
      <w:tr>
        <w:tc>
          <w:tcPr>
            <w:tcW w:type="dxa" w:w="4320"/>
          </w:tcPr>
          <w:p>
            <w:r/>
            <w:r>
              <w:t>Обязательное поле</w:t>
            </w:r>
          </w:p>
        </w:tc>
        <w:tc>
          <w:tcPr>
            <w:tcW w:type="dxa" w:w="4320"/>
          </w:tcPr>
          <w:p>
            <w:r/>
            <w:r>
              <w:rPr>
                <w:b/>
              </w:rPr>
              <w:t>Нет</w:t>
            </w:r>
          </w:p>
        </w:tc>
      </w:tr>
      <w:tr>
        <w:tc>
          <w:tcPr>
            <w:tcW w:type="dxa" w:w="4320"/>
          </w:tcPr>
          <w:p>
            <w:r/>
            <w:r>
              <w:t>Переименование</w:t>
            </w:r>
          </w:p>
        </w:tc>
        <w:tc>
          <w:tcPr>
            <w:tcW w:type="dxa" w:w="4320"/>
          </w:tcPr>
          <w:p>
            <w:r/>
            <w:r>
              <w:rPr>
                <w:b/>
              </w:rPr>
              <w:t>Нет</w:t>
            </w:r>
          </w:p>
        </w:tc>
      </w:tr>
    </w:tbl>
    <w:p>
      <w:pPr>
        <w:spacing w:after="80"/>
      </w:pPr>
    </w:p>
    <w:p>
      <w:r>
        <w:t xml:space="preserve">Порядок для нового типа события: сначала api (знает тип), затем analyzer (порождает). </w:t>
      </w:r>
      <w:r>
        <w:rPr>
          <w:rFonts w:ascii="Consolas" w:hAnsi="Consolas"/>
          <w:color w:val="A31415"/>
          <w:sz w:val="19"/>
        </w:rPr>
        <w:t>update.sh</w:t>
      </w:r>
      <w:r>
        <w:t xml:space="preserve"> соблюдает этот порядок — api перезапускается первым. Это следует зафиксировать явно: порядок в скрипте не случаен.</w:t>
      </w:r>
    </w:p>
    <w:p>
      <w:pPr>
        <w:pStyle w:val="Heading3"/>
      </w:pPr>
      <w:r/>
      <w:r>
        <w:t>12.3. Полезная нагрузка webhook</w:t>
      </w:r>
    </w:p>
    <w:p>
      <w:r>
        <w:t>Отдаётся наружу и потому является публичным API (</w:t>
      </w:r>
      <w:r>
        <w:rPr>
          <w:color w:val="1A5FB4"/>
          <w:u w:val="single"/>
        </w:rPr>
        <w:t>08</w:t>
      </w:r>
      <w:r>
        <w:t>, 5.6):</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{"type": "...", "type_label": "...", "severity": "...", "camera": "...", "zone": "...", "ts": "..."}</w:t>
            </w:r>
          </w:p>
        </w:tc>
      </w:tr>
    </w:tbl>
    <w:p>
      <w:pPr>
        <w:spacing w:after="80"/>
      </w:pPr>
    </w:p>
    <w:p>
      <w:r>
        <w:t xml:space="preserve">Пробелы: нет </w:t>
      </w:r>
      <w:r>
        <w:rPr>
          <w:rFonts w:ascii="Consolas" w:hAnsi="Consolas"/>
          <w:color w:val="A31415"/>
          <w:sz w:val="19"/>
        </w:rPr>
        <w:t>event_id</w:t>
      </w:r>
      <w:r>
        <w:t xml:space="preserve">, идентификаторов, </w:t>
      </w:r>
      <w:r>
        <w:rPr>
          <w:rFonts w:ascii="Consolas" w:hAnsi="Consolas"/>
          <w:color w:val="A31415"/>
          <w:sz w:val="19"/>
        </w:rPr>
        <w:t>meta</w:t>
      </w:r>
      <w:r>
        <w:t>, подписи, версии.</w:t>
      </w:r>
    </w:p>
    <w:p>
      <w:r>
        <w:rPr>
          <w:i/>
        </w:rPr>
        <w:t>Рекомендация:</w:t>
      </w:r>
      <w:r>
        <w:t xml:space="preserve"> спроектировать до первой интеграции. После неё изменять будет нельзя — у заказчика работает приёмник.</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w:t>
            </w:r>
          </w:p>
          <w:p>
            <w:pPr>
              <w:spacing w:after="0" w:before="0"/>
            </w:pPr>
            <w:r>
              <w:rPr>
                <w:rFonts w:ascii="Consolas" w:hAnsi="Consolas"/>
                <w:color w:val="1A1A1A"/>
                <w:sz w:val="18"/>
              </w:rPr>
              <w:t xml:space="preserve">  "version": "1",</w:t>
            </w:r>
          </w:p>
          <w:p>
            <w:pPr>
              <w:spacing w:after="0" w:before="0"/>
            </w:pPr>
            <w:r>
              <w:rPr>
                <w:rFonts w:ascii="Consolas" w:hAnsi="Consolas"/>
                <w:color w:val="1A1A1A"/>
                <w:sz w:val="18"/>
              </w:rPr>
              <w:t xml:space="preserve">  "event_id": "...",</w:t>
            </w:r>
          </w:p>
          <w:p>
            <w:pPr>
              <w:spacing w:after="0" w:before="0"/>
            </w:pPr>
            <w:r>
              <w:rPr>
                <w:rFonts w:ascii="Consolas" w:hAnsi="Consolas"/>
                <w:color w:val="1A1A1A"/>
                <w:sz w:val="18"/>
              </w:rPr>
              <w:t xml:space="preserve">  "tenant_id": "...", "site_id": "...", "camera_id": "...", "zone_id": "...",</w:t>
            </w:r>
          </w:p>
          <w:p>
            <w:pPr>
              <w:spacing w:after="0" w:before="0"/>
            </w:pPr>
            <w:r>
              <w:rPr>
                <w:rFonts w:ascii="Consolas" w:hAnsi="Consolas"/>
                <w:color w:val="1A1A1A"/>
                <w:sz w:val="18"/>
              </w:rPr>
              <w:t xml:space="preserve">  "type": "...", "type_label": "...", "severity": "...",</w:t>
            </w:r>
          </w:p>
          <w:p>
            <w:pPr>
              <w:spacing w:after="0" w:before="0"/>
            </w:pPr>
            <w:r>
              <w:rPr>
                <w:rFonts w:ascii="Consolas" w:hAnsi="Consolas"/>
                <w:color w:val="1A1A1A"/>
                <w:sz w:val="18"/>
              </w:rPr>
              <w:t xml:space="preserve">  "meta": {...},</w:t>
            </w:r>
          </w:p>
          <w:p>
            <w:pPr>
              <w:spacing w:after="0" w:before="0"/>
            </w:pPr>
            <w:r>
              <w:rPr>
                <w:rFonts w:ascii="Consolas" w:hAnsi="Consolas"/>
                <w:color w:val="1A1A1A"/>
                <w:sz w:val="18"/>
              </w:rPr>
              <w:t xml:space="preserve">  "ts_start": "...", "ts_end": null</w:t>
            </w:r>
          </w:p>
          <w:p>
            <w:pPr>
              <w:spacing w:after="0" w:before="0"/>
            </w:pPr>
            <w:r>
              <w:rPr>
                <w:rFonts w:ascii="Consolas" w:hAnsi="Consolas"/>
                <w:color w:val="1A1A1A"/>
                <w:sz w:val="18"/>
              </w:rPr>
              <w:t>}</w:t>
            </w:r>
          </w:p>
        </w:tc>
      </w:tr>
    </w:tbl>
    <w:p>
      <w:pPr>
        <w:spacing w:after="80"/>
      </w:pPr>
    </w:p>
    <w:p>
      <w:r>
        <w:t xml:space="preserve">Плюс заголовки </w:t>
      </w:r>
      <w:r>
        <w:rPr>
          <w:rFonts w:ascii="Consolas" w:hAnsi="Consolas"/>
          <w:color w:val="A31415"/>
          <w:sz w:val="19"/>
        </w:rPr>
        <w:t>X-ViziAI-Signature</w:t>
      </w:r>
      <w:r>
        <w:t xml:space="preserve"> (HMAC) и </w:t>
      </w:r>
      <w:r>
        <w:rPr>
          <w:rFonts w:ascii="Consolas" w:hAnsi="Consolas"/>
          <w:color w:val="A31415"/>
          <w:sz w:val="19"/>
        </w:rPr>
        <w:t>Idempotency-Key</w:t>
      </w:r>
      <w:r>
        <w:t>.</w:t>
      </w:r>
    </w:p>
    <w:p>
      <w:pPr>
        <w:pStyle w:val="Heading3"/>
      </w:pPr>
      <w:r/>
      <w:r>
        <w:t>12.4. Политика</w:t>
      </w:r>
    </w:p>
    <w:p>
      <w:r>
        <w:rPr>
          <w:i/>
        </w:rPr>
        <w:t>Рекомендация: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Изменение</w:t>
            </w:r>
          </w:p>
        </w:tc>
        <w:tc>
          <w:tcPr>
            <w:tcW w:type="dxa" w:w="4320"/>
          </w:tcPr>
          <w:p>
            <w:r>
              <w:rPr>
                <w:b/>
              </w:rPr>
            </w:r>
            <w:r>
              <w:rPr>
                <w:b/>
              </w:rPr>
              <w:t>Действие</w:t>
            </w:r>
          </w:p>
        </w:tc>
      </w:tr>
      <w:tr>
        <w:tc>
          <w:tcPr>
            <w:tcW w:type="dxa" w:w="4320"/>
          </w:tcPr>
          <w:p>
            <w:r/>
            <w:r>
              <w:t>Совместимое</w:t>
            </w:r>
          </w:p>
        </w:tc>
        <w:tc>
          <w:tcPr>
            <w:tcW w:type="dxa" w:w="4320"/>
          </w:tcPr>
          <w:p>
            <w:r/>
            <w:r>
              <w:t xml:space="preserve">В </w:t>
            </w:r>
            <w:r>
              <w:rPr>
                <w:rFonts w:ascii="Consolas" w:hAnsi="Consolas"/>
                <w:color w:val="A31415"/>
                <w:sz w:val="19"/>
              </w:rPr>
              <w:t>v1</w:t>
            </w:r>
            <w:r>
              <w:t xml:space="preserve"> без объявления</w:t>
            </w:r>
          </w:p>
        </w:tc>
      </w:tr>
      <w:tr>
        <w:tc>
          <w:tcPr>
            <w:tcW w:type="dxa" w:w="4320"/>
          </w:tcPr>
          <w:p>
            <w:r/>
            <w:r>
              <w:t>Несовместимое</w:t>
            </w:r>
          </w:p>
        </w:tc>
        <w:tc>
          <w:tcPr>
            <w:tcW w:type="dxa" w:w="4320"/>
          </w:tcPr>
          <w:p>
            <w:r/>
            <w:r>
              <w:rPr>
                <w:rFonts w:ascii="Consolas" w:hAnsi="Consolas"/>
                <w:color w:val="A31415"/>
                <w:sz w:val="19"/>
              </w:rPr>
              <w:t>v2</w:t>
            </w:r>
            <w:r>
              <w:t xml:space="preserve"> параллельно </w:t>
            </w:r>
            <w:r>
              <w:rPr>
                <w:rFonts w:ascii="Consolas" w:hAnsi="Consolas"/>
                <w:color w:val="A31415"/>
                <w:sz w:val="19"/>
              </w:rPr>
              <w:t>v1</w:t>
            </w:r>
          </w:p>
        </w:tc>
      </w:tr>
      <w:tr>
        <w:tc>
          <w:tcPr>
            <w:tcW w:type="dxa" w:w="4320"/>
          </w:tcPr>
          <w:p>
            <w:r/>
            <w:r>
              <w:t xml:space="preserve">Удаление </w:t>
            </w:r>
            <w:r>
              <w:rPr>
                <w:rFonts w:ascii="Consolas" w:hAnsi="Consolas"/>
                <w:color w:val="A31415"/>
                <w:sz w:val="19"/>
              </w:rPr>
              <w:t>v1</w:t>
            </w:r>
          </w:p>
        </w:tc>
        <w:tc>
          <w:tcPr>
            <w:tcW w:type="dxa" w:w="4320"/>
          </w:tcPr>
          <w:p>
            <w:r/>
            <w:r>
              <w:t>Не ранее чем через 12 месяцев после объявления</w:t>
            </w:r>
          </w:p>
        </w:tc>
      </w:tr>
    </w:tbl>
    <w:p>
      <w:pPr>
        <w:spacing w:after="80"/>
      </w:pPr>
    </w:p>
    <w:p>
      <w:r>
        <w:t xml:space="preserve">Отдельно: </w:t>
      </w:r>
      <w:r>
        <w:rPr>
          <w:b/>
        </w:rPr>
        <w:t>`shared/events.schema.ts` — не публичный API</w:t>
      </w:r>
      <w:r>
        <w:t xml:space="preserve">, а внутренний контракт. Его следует версионировать полем </w:t>
      </w:r>
      <w:r>
        <w:rPr>
          <w:rFonts w:ascii="Consolas" w:hAnsi="Consolas"/>
          <w:color w:val="A31415"/>
          <w:sz w:val="19"/>
        </w:rPr>
        <w:t>schema_version</w:t>
      </w:r>
      <w:r>
        <w:t xml:space="preserve"> в сообщении, а не URL.</w:t>
      </w:r>
    </w:p>
    <w:p>
      <w:pPr>
        <w:pBdr>
          <w:bottom w:val="single" w:sz="6" w:space="1" w:color="BBBBBB"/>
        </w:pBdr>
      </w:pPr>
    </w:p>
    <w:p>
      <w:pPr>
        <w:pStyle w:val="Heading2"/>
      </w:pPr>
      <w:r/>
      <w:r>
        <w:t xml:space="preserve">13. SDK </w:t>
      </w:r>
      <w:r>
        <w:rPr>
          <w:b/>
        </w:rPr>
        <w:t>[План]</w:t>
      </w:r>
    </w:p>
    <w:p>
      <w:r>
        <w:t>Не существует. Предусловие — OpenAPI (11.1): клиенты генерируются, а не пишутся.</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Язык</w:t>
            </w:r>
          </w:p>
        </w:tc>
        <w:tc>
          <w:tcPr>
            <w:tcW w:type="dxa" w:w="2880"/>
          </w:tcPr>
          <w:p>
            <w:r>
              <w:rPr>
                <w:b/>
              </w:rPr>
            </w:r>
            <w:r>
              <w:rPr>
                <w:b/>
              </w:rPr>
              <w:t>Приоритет</w:t>
            </w:r>
          </w:p>
        </w:tc>
        <w:tc>
          <w:tcPr>
            <w:tcW w:type="dxa" w:w="2880"/>
          </w:tcPr>
          <w:p>
            <w:r>
              <w:rPr>
                <w:b/>
              </w:rPr>
            </w:r>
            <w:r>
              <w:rPr>
                <w:b/>
              </w:rPr>
              <w:t>Обоснование</w:t>
            </w:r>
          </w:p>
        </w:tc>
      </w:tr>
      <w:tr>
        <w:tc>
          <w:tcPr>
            <w:tcW w:type="dxa" w:w="2880"/>
          </w:tcPr>
          <w:p>
            <w:r/>
            <w:r>
              <w:t>TypeScript</w:t>
            </w:r>
          </w:p>
        </w:tc>
        <w:tc>
          <w:tcPr>
            <w:tcW w:type="dxa" w:w="2880"/>
          </w:tcPr>
          <w:p>
            <w:r/>
            <w:r>
              <w:rPr>
                <w:b/>
              </w:rPr>
              <w:t>Первый</w:t>
            </w:r>
          </w:p>
        </w:tc>
        <w:tc>
          <w:tcPr>
            <w:tcW w:type="dxa" w:w="2880"/>
          </w:tcPr>
          <w:p>
            <w:r/>
            <w:r>
              <w:t xml:space="preserve">Уже фактически есть — </w:t>
            </w:r>
            <w:r>
              <w:rPr>
                <w:rFonts w:ascii="Consolas" w:hAnsi="Consolas"/>
                <w:color w:val="A31415"/>
                <w:sz w:val="19"/>
              </w:rPr>
              <w:t>shared/events.schema.ts</w:t>
            </w:r>
            <w:r>
              <w:t xml:space="preserve"> + </w:t>
            </w:r>
            <w:r>
              <w:rPr>
                <w:rFonts w:ascii="Consolas" w:hAnsi="Consolas"/>
                <w:color w:val="A31415"/>
                <w:sz w:val="19"/>
              </w:rPr>
              <w:t>web/lib/api.ts</w:t>
            </w:r>
          </w:p>
        </w:tc>
      </w:tr>
      <w:tr>
        <w:tc>
          <w:tcPr>
            <w:tcW w:type="dxa" w:w="2880"/>
          </w:tcPr>
          <w:p>
            <w:r/>
            <w:r>
              <w:t>Python</w:t>
            </w:r>
          </w:p>
        </w:tc>
        <w:tc>
          <w:tcPr>
            <w:tcW w:type="dxa" w:w="2880"/>
          </w:tcPr>
          <w:p>
            <w:r/>
            <w:r>
              <w:t>Второй</w:t>
            </w:r>
          </w:p>
        </w:tc>
        <w:tc>
          <w:tcPr>
            <w:tcW w:type="dxa" w:w="2880"/>
          </w:tcPr>
          <w:p>
            <w:r/>
            <w:r>
              <w:t>Интеграции, скрипты заказчиков</w:t>
            </w:r>
          </w:p>
        </w:tc>
      </w:tr>
      <w:tr>
        <w:tc>
          <w:tcPr>
            <w:tcW w:type="dxa" w:w="2880"/>
          </w:tcPr>
          <w:p>
            <w:r/>
            <w:r>
              <w:t>1С</w:t>
            </w:r>
          </w:p>
        </w:tc>
        <w:tc>
          <w:tcPr>
            <w:tcW w:type="dxa" w:w="2880"/>
          </w:tcPr>
          <w:p>
            <w:r/>
            <w:r>
              <w:rPr>
                <w:b/>
              </w:rPr>
              <w:t>[Требует решения]</w:t>
            </w:r>
          </w:p>
        </w:tc>
        <w:tc>
          <w:tcPr>
            <w:tcW w:type="dxa" w:w="2880"/>
          </w:tcPr>
          <w:p>
            <w:r/>
            <w:r>
              <w:t>Российский рынок; вероятно, достаточно webhook</w:t>
            </w:r>
          </w:p>
        </w:tc>
      </w:tr>
    </w:tbl>
    <w:p>
      <w:pPr>
        <w:spacing w:after="80"/>
      </w:pPr>
    </w:p>
    <w:p>
      <w:r>
        <w:rPr>
          <w:i/>
        </w:rPr>
        <w:t>Рекомендация:</w:t>
      </w:r>
      <w:r>
        <w:t xml:space="preserve"> не писать SDK вручную. Порядок: OpenAPI → генерация (</w:t>
      </w:r>
      <w:r>
        <w:rPr>
          <w:rFonts w:ascii="Consolas" w:hAnsi="Consolas"/>
          <w:color w:val="A31415"/>
          <w:sz w:val="19"/>
        </w:rPr>
        <w:t>openapi-typescript</w:t>
      </w:r>
      <w:r>
        <w:t xml:space="preserve">, </w:t>
      </w:r>
      <w:r>
        <w:rPr>
          <w:rFonts w:ascii="Consolas" w:hAnsi="Consolas"/>
          <w:color w:val="A31415"/>
          <w:sz w:val="19"/>
        </w:rPr>
        <w:t>openapi-python-client</w:t>
      </w:r>
      <w:r>
        <w:t>) → тонкая обёртка для аутентификации и WebSocket.</w:t>
      </w:r>
    </w:p>
    <w:p>
      <w:r>
        <w:t>Для 1С SDK, скорее всего, не нужен: webhook в HTTP-сервис 1С покрывает сценарий интеграции. Проверять по запросу заказчика.</w:t>
      </w:r>
    </w:p>
    <w:p>
      <w:pPr>
        <w:pBdr>
          <w:bottom w:val="single" w:sz="6" w:space="1" w:color="BBBBBB"/>
        </w:pBdr>
      </w:pPr>
    </w:p>
    <w:p>
      <w:pPr>
        <w:pStyle w:val="Heading2"/>
      </w:pPr>
      <w:r/>
      <w:r>
        <w:t xml:space="preserve">14. gRPC </w:t>
      </w:r>
      <w:r>
        <w:rPr>
          <w:b/>
        </w:rPr>
        <w:t>[План]</w:t>
      </w:r>
    </w:p>
    <w:p>
      <w:pPr>
        <w:pStyle w:val="Heading3"/>
      </w:pPr>
      <w:r/>
      <w:r>
        <w:t>14.1. Оценка применимости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Применение</w:t>
            </w:r>
          </w:p>
        </w:tc>
        <w:tc>
          <w:tcPr>
            <w:tcW w:type="dxa" w:w="4320"/>
          </w:tcPr>
          <w:p>
            <w:r>
              <w:rPr>
                <w:b/>
              </w:rPr>
            </w:r>
            <w:r>
              <w:rPr>
                <w:b/>
              </w:rPr>
              <w:t>Оценка</w:t>
            </w:r>
          </w:p>
        </w:tc>
      </w:tr>
      <w:tr>
        <w:tc>
          <w:tcPr>
            <w:tcW w:type="dxa" w:w="4320"/>
          </w:tcPr>
          <w:p>
            <w:r/>
            <w:r>
              <w:t>Внешний API вместо REST</w:t>
            </w:r>
          </w:p>
        </w:tc>
        <w:tc>
          <w:tcPr>
            <w:tcW w:type="dxa" w:w="4320"/>
          </w:tcPr>
          <w:p>
            <w:r/>
            <w:r>
              <w:rPr>
                <w:b/>
              </w:rPr>
              <w:t>Нет.</w:t>
            </w:r>
            <w:r>
              <w:t xml:space="preserve"> Браузер требует grpc-web и прокси. REST + JSON работает везде</w:t>
            </w:r>
          </w:p>
        </w:tc>
      </w:tr>
      <w:tr>
        <w:tc>
          <w:tcPr>
            <w:tcW w:type="dxa" w:w="4320"/>
          </w:tcPr>
          <w:p>
            <w:r/>
            <w:r>
              <w:rPr>
                <w:b/>
              </w:rPr>
              <w:t>Сервис инференса</w:t>
            </w:r>
            <w:r>
              <w:t xml:space="preserve"> (analyzer ↔ разделяемый GPU)</w:t>
            </w:r>
          </w:p>
        </w:tc>
        <w:tc>
          <w:tcPr>
            <w:tcW w:type="dxa" w:w="4320"/>
          </w:tcPr>
          <w:p>
            <w:r/>
            <w:r>
              <w:rPr>
                <w:b/>
              </w:rPr>
              <w:t>Да.</w:t>
            </w:r>
            <w:r>
              <w:t xml:space="preserve"> Бинарный протокол, потоки, строгие контракты</w:t>
            </w:r>
          </w:p>
        </w:tc>
      </w:tr>
      <w:tr>
        <w:tc>
          <w:tcPr>
            <w:tcW w:type="dxa" w:w="4320"/>
          </w:tcPr>
          <w:p>
            <w:r/>
            <w:r>
              <w:rPr>
                <w:b/>
              </w:rPr>
              <w:t>Сторонние плагины в отдельных процессах</w:t>
            </w:r>
          </w:p>
        </w:tc>
        <w:tc>
          <w:tcPr>
            <w:tcW w:type="dxa" w:w="4320"/>
          </w:tcPr>
          <w:p>
            <w:r/>
            <w:r>
              <w:rPr>
                <w:b/>
              </w:rPr>
              <w:t>Да</w:t>
            </w:r>
            <w:r>
              <w:t xml:space="preserve"> (</w:t>
            </w:r>
            <w:r>
              <w:rPr>
                <w:color w:val="1A5FB4"/>
                <w:u w:val="single"/>
              </w:rPr>
              <w:t>07</w:t>
            </w:r>
            <w:r>
              <w:t>, 9.3)</w:t>
            </w:r>
          </w:p>
        </w:tc>
      </w:tr>
      <w:tr>
        <w:tc>
          <w:tcPr>
            <w:tcW w:type="dxa" w:w="4320"/>
          </w:tcPr>
          <w:p>
            <w:r/>
            <w:r>
              <w:t>Forwarder гибридного режима</w:t>
            </w:r>
          </w:p>
        </w:tc>
        <w:tc>
          <w:tcPr>
            <w:tcW w:type="dxa" w:w="4320"/>
          </w:tcPr>
          <w:p>
            <w:r/>
            <w:r>
              <w:t>Возможно; HTTPS проще</w:t>
            </w:r>
          </w:p>
        </w:tc>
      </w:tr>
    </w:tbl>
    <w:p>
      <w:pPr>
        <w:spacing w:after="80"/>
      </w:pPr>
    </w:p>
    <w:p>
      <w:pPr>
        <w:pStyle w:val="Heading3"/>
      </w:pPr>
      <w:r/>
      <w:r>
        <w:t>14.2. Где gRPC оправдан</w:t>
      </w:r>
    </w:p>
    <w:p>
      <w:r>
        <w:t xml:space="preserve">Оба сценария объединяет одно: </w:t>
      </w:r>
      <w:r>
        <w:rPr>
          <w:b/>
        </w:rPr>
        <w:t>передача кадров между процессами</w:t>
      </w:r>
      <w:r>
        <w:t>.</w:t>
      </w:r>
    </w:p>
    <w:p>
      <w:r>
        <w:t>Кадр 640×360 BGR — около 690 КБ. JSON для него абсурден (base64 раздувает в 1.33 раза, разбор дорог). Protobuf передаёт байты как есть.</w:t>
      </w:r>
    </w:p>
    <w:p>
      <w:r>
        <w:t xml:space="preserve">Оговорка, снижающая ценность: для процессов </w:t>
      </w:r>
      <w:r>
        <w:rPr>
          <w:b/>
        </w:rPr>
        <w:t>на одном узле</w:t>
      </w:r>
      <w:r>
        <w:t xml:space="preserve"> разделяемая память (</w:t>
      </w:r>
      <w:r>
        <w:rPr>
          <w:rFonts w:ascii="Consolas" w:hAnsi="Consolas"/>
          <w:color w:val="A31415"/>
          <w:sz w:val="19"/>
        </w:rPr>
        <w:t>/dev/shm</w:t>
      </w:r>
      <w:r>
        <w:t>) быстрее любого сетевого протокола — копирования нет вовсе. gRPC тогда передаёт только ссылку и метаданные, то есть его роль сводится к управляющему каналу.</w:t>
      </w:r>
    </w:p>
    <w:p>
      <w:r>
        <w:rPr>
          <w:i/>
        </w:rPr>
        <w:t>Рекомендация:</w:t>
      </w:r>
      <w:r>
        <w:t xml:space="preserve"> не вводить gRPC как самоцель. Он появится естественно при реализации разделяемого сервиса инференса (</w:t>
      </w:r>
      <w:r>
        <w:rPr>
          <w:color w:val="1A5FB4"/>
          <w:u w:val="single"/>
        </w:rPr>
        <w:t>02</w:t>
      </w:r>
      <w:r>
        <w:t>, 9.2) или изоляции плагинов. Вводить его во внешний API — ухудшение: браузер, curl и интеграторы работают с REST без инструментов.</w:t>
      </w:r>
    </w:p>
    <w:p>
      <w:pPr>
        <w:pBdr>
          <w:bottom w:val="single" w:sz="6" w:space="1" w:color="BBBBBB"/>
        </w:pBdr>
      </w:pPr>
    </w:p>
    <w:p>
      <w:pPr>
        <w:pStyle w:val="Heading2"/>
      </w:pPr>
      <w:r/>
      <w:r>
        <w:t>15. Реестр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API-01</w:t>
            </w:r>
          </w:p>
        </w:tc>
        <w:tc>
          <w:tcPr>
            <w:tcW w:type="dxa" w:w="2160"/>
          </w:tcPr>
          <w:p>
            <w:r/>
            <w:r>
              <w:t>Zod как единый источник валидации, сериализации и типов</w:t>
            </w:r>
          </w:p>
        </w:tc>
        <w:tc>
          <w:tcPr>
            <w:tcW w:type="dxa" w:w="2160"/>
          </w:tcPr>
          <w:p>
            <w:r/>
            <w:r>
              <w:t>Расхождение типа и рантайма невозможно</w:t>
            </w:r>
          </w:p>
        </w:tc>
        <w:tc>
          <w:tcPr>
            <w:tcW w:type="dxa" w:w="2160"/>
          </w:tcPr>
          <w:p>
            <w:r/>
            <w:r>
              <w:t>Раздельно: типы врут</w:t>
            </w:r>
          </w:p>
        </w:tc>
      </w:tr>
      <w:tr>
        <w:tc>
          <w:tcPr>
            <w:tcW w:type="dxa" w:w="2160"/>
          </w:tcPr>
          <w:p>
            <w:r/>
            <w:r>
              <w:t>API-02</w:t>
            </w:r>
          </w:p>
        </w:tc>
        <w:tc>
          <w:tcPr>
            <w:tcW w:type="dxa" w:w="2160"/>
          </w:tcPr>
          <w:p>
            <w:r/>
            <w:r>
              <w:rPr>
                <w:rFonts w:ascii="Consolas" w:hAnsi="Consolas"/>
                <w:color w:val="A31415"/>
                <w:sz w:val="19"/>
              </w:rPr>
              <w:t>tenant_id</w:t>
            </w:r>
            <w:r>
              <w:t xml:space="preserve"> только из JWT</w:t>
            </w:r>
          </w:p>
        </w:tc>
        <w:tc>
          <w:tcPr>
            <w:tcW w:type="dxa" w:w="2160"/>
          </w:tcPr>
          <w:p>
            <w:r/>
            <w:r>
              <w:t>Граница мультитенантности</w:t>
            </w:r>
          </w:p>
        </w:tc>
        <w:tc>
          <w:tcPr>
            <w:tcW w:type="dxa" w:w="2160"/>
          </w:tcPr>
          <w:p>
            <w:r/>
            <w:r>
              <w:t>Из запроса: тривиальная утечка</w:t>
            </w:r>
          </w:p>
        </w:tc>
      </w:tr>
      <w:tr>
        <w:tc>
          <w:tcPr>
            <w:tcW w:type="dxa" w:w="2160"/>
          </w:tcPr>
          <w:p>
            <w:r/>
            <w:r>
              <w:t>API-03</w:t>
            </w:r>
          </w:p>
        </w:tc>
        <w:tc>
          <w:tcPr>
            <w:tcW w:type="dxa" w:w="2160"/>
          </w:tcPr>
          <w:p>
            <w:r/>
            <w:r>
              <w:t>Keyset-пагинация</w:t>
            </w:r>
          </w:p>
        </w:tc>
        <w:tc>
          <w:tcPr>
            <w:tcW w:type="dxa" w:w="2160"/>
          </w:tcPr>
          <w:p>
            <w:r/>
            <w:r>
              <w:rPr>
                <w:rFonts w:ascii="Consolas" w:hAnsi="Consolas"/>
                <w:color w:val="A31415"/>
                <w:sz w:val="19"/>
              </w:rPr>
              <w:t>OFFSET</w:t>
            </w:r>
            <w:r>
              <w:t xml:space="preserve"> деградирует и даёт дубли при вставках</w:t>
            </w:r>
          </w:p>
        </w:tc>
        <w:tc>
          <w:tcPr>
            <w:tcW w:type="dxa" w:w="2160"/>
          </w:tcPr>
          <w:p>
            <w:r/>
            <w:r>
              <w:rPr>
                <w:rFonts w:ascii="Consolas" w:hAnsi="Consolas"/>
                <w:color w:val="A31415"/>
                <w:sz w:val="19"/>
              </w:rPr>
              <w:t>OFFSET</w:t>
            </w:r>
            <w:r>
              <w:t>: непригоден для потока событий</w:t>
            </w:r>
          </w:p>
        </w:tc>
      </w:tr>
      <w:tr>
        <w:tc>
          <w:tcPr>
            <w:tcW w:type="dxa" w:w="2160"/>
          </w:tcPr>
          <w:p>
            <w:r/>
            <w:r>
              <w:t>API-04</w:t>
            </w:r>
          </w:p>
        </w:tc>
        <w:tc>
          <w:tcPr>
            <w:tcW w:type="dxa" w:w="2160"/>
          </w:tcPr>
          <w:p>
            <w:r/>
            <w:r>
              <w:rPr>
                <w:rFonts w:ascii="Consolas" w:hAnsi="Consolas"/>
                <w:color w:val="A31415"/>
                <w:sz w:val="19"/>
              </w:rPr>
              <w:t>resolved</w:t>
            </w:r>
            <w:r>
              <w:t xml:space="preserve"> — строковое перечисление</w:t>
            </w:r>
          </w:p>
        </w:tc>
        <w:tc>
          <w:tcPr>
            <w:tcW w:type="dxa" w:w="2160"/>
          </w:tcPr>
          <w:p>
            <w:r/>
            <w:r>
              <w:rPr>
                <w:rFonts w:ascii="Consolas" w:hAnsi="Consolas"/>
                <w:color w:val="A31415"/>
                <w:sz w:val="19"/>
              </w:rPr>
              <w:t>coerce.boolean("false")</w:t>
            </w:r>
            <w:r>
              <w:t xml:space="preserve"> = </w:t>
            </w:r>
            <w:r>
              <w:rPr>
                <w:rFonts w:ascii="Consolas" w:hAnsi="Consolas"/>
                <w:color w:val="A31415"/>
                <w:sz w:val="19"/>
              </w:rPr>
              <w:t>true</w:t>
            </w:r>
          </w:p>
        </w:tc>
        <w:tc>
          <w:tcPr>
            <w:tcW w:type="dxa" w:w="2160"/>
          </w:tcPr>
          <w:p>
            <w:r/>
            <w:r>
              <w:rPr>
                <w:rFonts w:ascii="Consolas" w:hAnsi="Consolas"/>
                <w:color w:val="A31415"/>
                <w:sz w:val="19"/>
              </w:rPr>
              <w:t>coerce.boolean</w:t>
            </w:r>
            <w:r>
              <w:t>: фильтр работает наоборот</w:t>
            </w:r>
          </w:p>
        </w:tc>
      </w:tr>
      <w:tr>
        <w:tc>
          <w:tcPr>
            <w:tcW w:type="dxa" w:w="2160"/>
          </w:tcPr>
          <w:p>
            <w:r/>
            <w:r>
              <w:t>API-05</w:t>
            </w:r>
          </w:p>
        </w:tc>
        <w:tc>
          <w:tcPr>
            <w:tcW w:type="dxa" w:w="2160"/>
          </w:tcPr>
          <w:p>
            <w:r/>
            <w:r>
              <w:t>Имена камер и зон в ответе события</w:t>
            </w:r>
          </w:p>
        </w:tc>
        <w:tc>
          <w:tcPr>
            <w:tcW w:type="dxa" w:w="2160"/>
          </w:tcPr>
          <w:p>
            <w:r/>
            <w:r>
              <w:t>UI не показывает UUID; нет второго запроса</w:t>
            </w:r>
          </w:p>
        </w:tc>
        <w:tc>
          <w:tcPr>
            <w:tcW w:type="dxa" w:w="2160"/>
          </w:tcPr>
          <w:p>
            <w:r/>
            <w:r>
              <w:t>Отдельный справочник: лишний запрос</w:t>
            </w:r>
          </w:p>
        </w:tc>
      </w:tr>
      <w:tr>
        <w:tc>
          <w:tcPr>
            <w:tcW w:type="dxa" w:w="2160"/>
          </w:tcPr>
          <w:p>
            <w:r/>
            <w:r>
              <w:t>API-06</w:t>
            </w:r>
          </w:p>
        </w:tc>
        <w:tc>
          <w:tcPr>
            <w:tcW w:type="dxa" w:w="2160"/>
          </w:tcPr>
          <w:p>
            <w:r/>
            <w:r>
              <w:rPr>
                <w:rFonts w:ascii="Consolas" w:hAnsi="Consolas"/>
                <w:color w:val="A31415"/>
                <w:sz w:val="19"/>
              </w:rPr>
              <w:t>leftJoin</w:t>
            </w:r>
            <w:r>
              <w:t xml:space="preserve"> для имён</w:t>
            </w:r>
          </w:p>
        </w:tc>
        <w:tc>
          <w:tcPr>
            <w:tcW w:type="dxa" w:w="2160"/>
          </w:tcPr>
          <w:p>
            <w:r/>
            <w:r>
              <w:t>Удалённая камера не скрывает историю</w:t>
            </w:r>
          </w:p>
        </w:tc>
        <w:tc>
          <w:tcPr>
            <w:tcW w:type="dxa" w:w="2160"/>
          </w:tcPr>
          <w:p>
            <w:r/>
            <w:r>
              <w:rPr>
                <w:rFonts w:ascii="Consolas" w:hAnsi="Consolas"/>
                <w:color w:val="A31415"/>
                <w:sz w:val="19"/>
              </w:rPr>
              <w:t>innerJoin</w:t>
            </w:r>
            <w:r>
              <w:t>: события исчезают</w:t>
            </w:r>
          </w:p>
        </w:tc>
      </w:tr>
      <w:tr>
        <w:tc>
          <w:tcPr>
            <w:tcW w:type="dxa" w:w="2160"/>
          </w:tcPr>
          <w:p>
            <w:r/>
            <w:r>
              <w:t>API-07</w:t>
            </w:r>
          </w:p>
        </w:tc>
        <w:tc>
          <w:tcPr>
            <w:tcW w:type="dxa" w:w="2160"/>
          </w:tcPr>
          <w:p>
            <w:r/>
            <w:r>
              <w:t>404 вместо 403 для чужого тенанта</w:t>
            </w:r>
          </w:p>
        </w:tc>
        <w:tc>
          <w:tcPr>
            <w:tcW w:type="dxa" w:w="2160"/>
          </w:tcPr>
          <w:p>
            <w:r/>
            <w:r>
              <w:t>403 подтвердил бы существование ресурса</w:t>
            </w:r>
          </w:p>
        </w:tc>
        <w:tc>
          <w:tcPr>
            <w:tcW w:type="dxa" w:w="2160"/>
          </w:tcPr>
          <w:p>
            <w:r/>
            <w:r>
              <w:t>403: утечка информации</w:t>
            </w:r>
          </w:p>
        </w:tc>
      </w:tr>
      <w:tr>
        <w:tc>
          <w:tcPr>
            <w:tcW w:type="dxa" w:w="2160"/>
          </w:tcPr>
          <w:p>
            <w:r/>
            <w:r>
              <w:t>API-08</w:t>
            </w:r>
          </w:p>
        </w:tc>
        <w:tc>
          <w:tcPr>
            <w:tcW w:type="dxa" w:w="2160"/>
          </w:tcPr>
          <w:p>
            <w:r/>
            <w:r>
              <w:t>Одноразовый WS-тикет</w:t>
            </w:r>
          </w:p>
        </w:tc>
        <w:tc>
          <w:tcPr>
            <w:tcW w:type="dxa" w:w="2160"/>
          </w:tcPr>
          <w:p>
            <w:r/>
            <w:r>
              <w:t>Браузер не может задать заголовок; JWT в query попал бы в логи</w:t>
            </w:r>
          </w:p>
        </w:tc>
        <w:tc>
          <w:tcPr>
            <w:tcW w:type="dxa" w:w="2160"/>
          </w:tcPr>
          <w:p>
            <w:r/>
            <w:r>
              <w:t>JWT в query: утечка</w:t>
            </w:r>
          </w:p>
        </w:tc>
      </w:tr>
      <w:tr>
        <w:tc>
          <w:tcPr>
            <w:tcW w:type="dxa" w:w="2160"/>
          </w:tcPr>
          <w:p>
            <w:r/>
            <w:r>
              <w:t>API-09</w:t>
            </w:r>
          </w:p>
        </w:tc>
        <w:tc>
          <w:tcPr>
            <w:tcW w:type="dxa" w:w="2160"/>
          </w:tcPr>
          <w:p>
            <w:r/>
            <w:r>
              <w:t>WebSocket ретранслирует стрим как есть</w:t>
            </w:r>
          </w:p>
        </w:tc>
        <w:tc>
          <w:tcPr>
            <w:tcW w:type="dxa" w:w="2160"/>
          </w:tcPr>
          <w:p>
            <w:r/>
            <w:r>
              <w:t>Перекладывание в горячем пути</w:t>
            </w:r>
          </w:p>
        </w:tc>
        <w:tc>
          <w:tcPr>
            <w:tcW w:type="dxa" w:w="2160"/>
          </w:tcPr>
          <w:p>
            <w:r/>
            <w:r>
              <w:t>Приведение: расход на каждом событии</w:t>
            </w:r>
          </w:p>
        </w:tc>
      </w:tr>
      <w:tr>
        <w:tc>
          <w:tcPr>
            <w:tcW w:type="dxa" w:w="2160"/>
          </w:tcPr>
          <w:p>
            <w:r/>
            <w:r>
              <w:t>API-10</w:t>
            </w:r>
          </w:p>
        </w:tc>
        <w:tc>
          <w:tcPr>
            <w:tcW w:type="dxa" w:w="2160"/>
          </w:tcPr>
          <w:p>
            <w:r/>
            <w:r>
              <w:rPr>
                <w:rFonts w:ascii="Consolas" w:hAnsi="Consolas"/>
                <w:color w:val="A31415"/>
                <w:sz w:val="19"/>
              </w:rPr>
              <w:t>/internal/*</w:t>
            </w:r>
            <w:r>
              <w:t xml:space="preserve"> с общим токеном</w:t>
            </w:r>
          </w:p>
        </w:tc>
        <w:tc>
          <w:tcPr>
            <w:tcW w:type="dxa" w:w="2160"/>
          </w:tcPr>
          <w:p>
            <w:r/>
            <w:r>
              <w:t>У сервисов нет пользователя и тенанта</w:t>
            </w:r>
          </w:p>
        </w:tc>
        <w:tc>
          <w:tcPr>
            <w:tcW w:type="dxa" w:w="2160"/>
          </w:tcPr>
          <w:p>
            <w:r/>
            <w:r>
              <w:t>JWT: нужен фиктивный пользователь</w:t>
            </w:r>
          </w:p>
        </w:tc>
      </w:tr>
      <w:tr>
        <w:tc>
          <w:tcPr>
            <w:tcW w:type="dxa" w:w="2160"/>
          </w:tcPr>
          <w:p>
            <w:r/>
            <w:r>
              <w:t>API-11</w:t>
            </w:r>
          </w:p>
        </w:tc>
        <w:tc>
          <w:tcPr>
            <w:tcW w:type="dxa" w:w="2160"/>
          </w:tcPr>
          <w:p>
            <w:r/>
            <w:r>
              <w:t xml:space="preserve">Только </w:t>
            </w:r>
            <w:r>
              <w:rPr>
                <w:rFonts w:ascii="Consolas" w:hAnsi="Consolas"/>
                <w:color w:val="A31415"/>
                <w:sz w:val="19"/>
              </w:rPr>
              <w:t>/api/v1</w:t>
            </w:r>
            <w:r>
              <w:t xml:space="preserve"> в nginx, не </w:t>
            </w:r>
            <w:r>
              <w:rPr>
                <w:rFonts w:ascii="Consolas" w:hAnsi="Consolas"/>
                <w:color w:val="A31415"/>
                <w:sz w:val="19"/>
              </w:rPr>
              <w:t>/api</w:t>
            </w:r>
          </w:p>
        </w:tc>
        <w:tc>
          <w:tcPr>
            <w:tcW w:type="dxa" w:w="2160"/>
          </w:tcPr>
          <w:p>
            <w:r/>
            <w:r>
              <w:t xml:space="preserve">Next.js держит собственные </w:t>
            </w:r>
            <w:r>
              <w:rPr>
                <w:rFonts w:ascii="Consolas" w:hAnsi="Consolas"/>
                <w:color w:val="A31415"/>
                <w:sz w:val="19"/>
              </w:rPr>
              <w:t>/api/auth/*</w:t>
            </w:r>
          </w:p>
        </w:tc>
        <w:tc>
          <w:tcPr>
            <w:tcW w:type="dxa" w:w="2160"/>
          </w:tcPr>
          <w:p>
            <w:r/>
            <w:r>
              <w:rPr>
                <w:rFonts w:ascii="Consolas" w:hAnsi="Consolas"/>
                <w:color w:val="A31415"/>
                <w:sz w:val="19"/>
              </w:rPr>
              <w:t>/api</w:t>
            </w:r>
            <w:r>
              <w:t>: вход ломается</w:t>
            </w:r>
          </w:p>
        </w:tc>
      </w:tr>
      <w:tr>
        <w:tc>
          <w:tcPr>
            <w:tcW w:type="dxa" w:w="2160"/>
          </w:tcPr>
          <w:p>
            <w:r/>
            <w:r>
              <w:t>API-12</w:t>
            </w:r>
          </w:p>
        </w:tc>
        <w:tc>
          <w:tcPr>
            <w:tcW w:type="dxa" w:w="2160"/>
          </w:tcPr>
          <w:p>
            <w:r/>
            <w:r>
              <w:t>Сообщения ошибок на английском</w:t>
            </w:r>
          </w:p>
        </w:tc>
        <w:tc>
          <w:tcPr>
            <w:tcW w:type="dxa" w:w="2160"/>
          </w:tcPr>
          <w:p>
            <w:r/>
            <w:r>
              <w:t>Идентификаторы для разработчика; перевод — в UI</w:t>
            </w:r>
          </w:p>
        </w:tc>
        <w:tc>
          <w:tcPr>
            <w:tcW w:type="dxa" w:w="2160"/>
          </w:tcPr>
          <w:p>
            <w:r/>
            <w:r>
              <w:t>Русские: смешение слоёв</w:t>
            </w:r>
          </w:p>
        </w:tc>
      </w:tr>
      <w:tr>
        <w:tc>
          <w:tcPr>
            <w:tcW w:type="dxa" w:w="2160"/>
          </w:tcPr>
          <w:p>
            <w:r/>
            <w:r>
              <w:t>API-13</w:t>
            </w:r>
          </w:p>
        </w:tc>
        <w:tc>
          <w:tcPr>
            <w:tcW w:type="dxa" w:w="2160"/>
          </w:tcPr>
          <w:p>
            <w:r/>
            <w:r>
              <w:t>gRPC не для внешнего API</w:t>
            </w:r>
          </w:p>
        </w:tc>
        <w:tc>
          <w:tcPr>
            <w:tcW w:type="dxa" w:w="2160"/>
          </w:tcPr>
          <w:p>
            <w:r/>
            <w:r>
              <w:t>Браузер требует прокси; REST работает везде</w:t>
            </w:r>
          </w:p>
        </w:tc>
        <w:tc>
          <w:tcPr>
            <w:tcW w:type="dxa" w:w="2160"/>
          </w:tcPr>
          <w:p>
            <w:r/>
            <w:r>
              <w:t>gRPC наружу: усложнение для интеграторов</w:t>
            </w:r>
          </w:p>
        </w:tc>
      </w:tr>
      <w:tr>
        <w:tc>
          <w:tcPr>
            <w:tcW w:type="dxa" w:w="2160"/>
          </w:tcPr>
          <w:p>
            <w:r/>
            <w:r>
              <w:t>API-14</w:t>
            </w:r>
          </w:p>
        </w:tc>
        <w:tc>
          <w:tcPr>
            <w:tcW w:type="dxa" w:w="2160"/>
          </w:tcPr>
          <w:p>
            <w:r/>
            <w:r>
              <w:t>Статус камеры вычисляется, не хранится</w:t>
            </w:r>
          </w:p>
        </w:tc>
        <w:tc>
          <w:tcPr>
            <w:tcW w:type="dxa" w:w="2160"/>
          </w:tcPr>
          <w:p>
            <w:r/>
            <w:r>
              <w:t>Поле в БД некому обновить при пропаже</w:t>
            </w:r>
          </w:p>
        </w:tc>
        <w:tc>
          <w:tcPr>
            <w:tcW w:type="dxa" w:w="2160"/>
          </w:tcPr>
          <w:p>
            <w:r/>
            <w:r>
              <w:t>Поле: устаревает молча</w:t>
            </w:r>
          </w:p>
        </w:tc>
      </w:tr>
    </w:tbl>
    <w:p>
      <w:pPr>
        <w:spacing w:after="80"/>
      </w:pPr>
    </w:p>
    <w:p>
      <w:pPr>
        <w:pBdr>
          <w:bottom w:val="single" w:sz="6" w:space="1" w:color="BBBBBB"/>
        </w:pBdr>
      </w:pPr>
    </w:p>
    <w:p>
      <w:pPr>
        <w:pStyle w:val="Heading2"/>
      </w:pPr>
      <w:r/>
      <w:r>
        <w:t>16. Долг API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API-D-01</w:t>
            </w:r>
          </w:p>
        </w:tc>
        <w:tc>
          <w:tcPr>
            <w:tcW w:type="dxa" w:w="2160"/>
          </w:tcPr>
          <w:p>
            <w:r/>
            <w:r>
              <w:t xml:space="preserve">Пароли камер в </w:t>
            </w:r>
            <w:r>
              <w:rPr>
                <w:rFonts w:ascii="Consolas" w:hAnsi="Consolas"/>
                <w:color w:val="A31415"/>
                <w:sz w:val="19"/>
              </w:rPr>
              <w:t>GET /cameras</w:t>
            </w:r>
            <w:r>
              <w:t xml:space="preserve"> для любой роли</w:t>
            </w:r>
          </w:p>
        </w:tc>
        <w:tc>
          <w:tcPr>
            <w:tcW w:type="dxa" w:w="2160"/>
          </w:tcPr>
          <w:p>
            <w:r/>
            <w:r>
              <w:t>Прямой доступ к камерам клиента</w:t>
            </w:r>
          </w:p>
        </w:tc>
        <w:tc>
          <w:tcPr>
            <w:tcW w:type="dxa" w:w="2160"/>
          </w:tcPr>
          <w:p>
            <w:r/>
            <w:r>
              <w:rPr>
                <w:b/>
              </w:rPr>
              <w:t>Критический</w:t>
            </w:r>
          </w:p>
        </w:tc>
      </w:tr>
      <w:tr>
        <w:tc>
          <w:tcPr>
            <w:tcW w:type="dxa" w:w="2160"/>
          </w:tcPr>
          <w:p>
            <w:r/>
            <w:r>
              <w:t>API-D-02</w:t>
            </w:r>
          </w:p>
        </w:tc>
        <w:tc>
          <w:tcPr>
            <w:tcW w:type="dxa" w:w="2160"/>
          </w:tcPr>
          <w:p>
            <w:r/>
            <w:r>
              <w:t>JWT без срока; нет отзыва</w:t>
            </w:r>
          </w:p>
        </w:tc>
        <w:tc>
          <w:tcPr>
            <w:tcW w:type="dxa" w:w="2160"/>
          </w:tcPr>
          <w:p>
            <w:r/>
            <w:r>
              <w:t>Вечный доступ по украденному токену</w:t>
            </w:r>
          </w:p>
        </w:tc>
        <w:tc>
          <w:tcPr>
            <w:tcW w:type="dxa" w:w="2160"/>
          </w:tcPr>
          <w:p>
            <w:r/>
            <w:r>
              <w:rPr>
                <w:b/>
              </w:rPr>
              <w:t>Критический</w:t>
            </w:r>
          </w:p>
        </w:tc>
      </w:tr>
      <w:tr>
        <w:tc>
          <w:tcPr>
            <w:tcW w:type="dxa" w:w="2160"/>
          </w:tcPr>
          <w:p>
            <w:r/>
            <w:r>
              <w:t>API-D-03</w:t>
            </w:r>
          </w:p>
        </w:tc>
        <w:tc>
          <w:tcPr>
            <w:tcW w:type="dxa" w:w="2160"/>
          </w:tcPr>
          <w:p>
            <w:r/>
            <w:r>
              <w:t xml:space="preserve">Нет ограничения частоты на </w:t>
            </w:r>
            <w:r>
              <w:rPr>
                <w:rFonts w:ascii="Consolas" w:hAnsi="Consolas"/>
                <w:color w:val="A31415"/>
                <w:sz w:val="19"/>
              </w:rPr>
              <w:t>/login</w:t>
            </w:r>
          </w:p>
        </w:tc>
        <w:tc>
          <w:tcPr>
            <w:tcW w:type="dxa" w:w="2160"/>
          </w:tcPr>
          <w:p>
            <w:r/>
            <w:r>
              <w:t>Перебор; отказ в обслуживании</w:t>
            </w:r>
          </w:p>
        </w:tc>
        <w:tc>
          <w:tcPr>
            <w:tcW w:type="dxa" w:w="2160"/>
          </w:tcPr>
          <w:p>
            <w:r/>
            <w:r>
              <w:rPr>
                <w:b/>
              </w:rPr>
              <w:t>Критический</w:t>
            </w:r>
          </w:p>
        </w:tc>
      </w:tr>
      <w:tr>
        <w:tc>
          <w:tcPr>
            <w:tcW w:type="dxa" w:w="2160"/>
          </w:tcPr>
          <w:p>
            <w:r/>
            <w:r>
              <w:t>API-D-04</w:t>
            </w:r>
          </w:p>
        </w:tc>
        <w:tc>
          <w:tcPr>
            <w:tcW w:type="dxa" w:w="2160"/>
          </w:tcPr>
          <w:p>
            <w:r/>
            <w:r>
              <w:t>Нет OpenAPI</w:t>
            </w:r>
          </w:p>
        </w:tc>
        <w:tc>
          <w:tcPr>
            <w:tcW w:type="dxa" w:w="2160"/>
          </w:tcPr>
          <w:p>
            <w:r/>
            <w:r>
              <w:t xml:space="preserve">Нет документации и генерации клиентов; </w:t>
            </w:r>
            <w:r>
              <w:rPr>
                <w:b/>
              </w:rPr>
              <w:t>дешевле всего исправить</w:t>
            </w:r>
          </w:p>
        </w:tc>
        <w:tc>
          <w:tcPr>
            <w:tcW w:type="dxa" w:w="2160"/>
          </w:tcPr>
          <w:p>
            <w:r/>
            <w:r>
              <w:rPr>
                <w:b/>
              </w:rPr>
              <w:t>Высокий</w:t>
            </w:r>
          </w:p>
        </w:tc>
      </w:tr>
      <w:tr>
        <w:tc>
          <w:tcPr>
            <w:tcW w:type="dxa" w:w="2160"/>
          </w:tcPr>
          <w:p>
            <w:r/>
            <w:r>
              <w:t>API-D-05</w:t>
            </w:r>
          </w:p>
        </w:tc>
        <w:tc>
          <w:tcPr>
            <w:tcW w:type="dxa" w:w="2160"/>
          </w:tcPr>
          <w:p>
            <w:r/>
            <w:r>
              <w:t xml:space="preserve">Зоны и </w:t>
            </w:r>
            <w:r>
              <w:rPr>
                <w:rFonts w:ascii="Consolas" w:hAnsi="Consolas"/>
                <w:color w:val="A31415"/>
                <w:sz w:val="19"/>
              </w:rPr>
              <w:t>PUT /features</w:t>
            </w:r>
            <w:r>
              <w:t xml:space="preserve"> доступны </w:t>
            </w:r>
            <w:r>
              <w:rPr>
                <w:rFonts w:ascii="Consolas" w:hAnsi="Consolas"/>
                <w:color w:val="A31415"/>
                <w:sz w:val="19"/>
              </w:rPr>
              <w:t>operator</w:t>
            </w:r>
          </w:p>
        </w:tc>
        <w:tc>
          <w:tcPr>
            <w:tcW w:type="dxa" w:w="2160"/>
          </w:tcPr>
          <w:p>
            <w:r/>
            <w:r>
              <w:t>Оператор меняет правила детекции</w:t>
            </w:r>
          </w:p>
        </w:tc>
        <w:tc>
          <w:tcPr>
            <w:tcW w:type="dxa" w:w="2160"/>
          </w:tcPr>
          <w:p>
            <w:r/>
            <w:r>
              <w:rPr>
                <w:b/>
              </w:rPr>
              <w:t>Высокий</w:t>
            </w:r>
          </w:p>
        </w:tc>
      </w:tr>
      <w:tr>
        <w:tc>
          <w:tcPr>
            <w:tcW w:type="dxa" w:w="2160"/>
          </w:tcPr>
          <w:p>
            <w:r/>
            <w:r>
              <w:t>API-D-06</w:t>
            </w:r>
          </w:p>
        </w:tc>
        <w:tc>
          <w:tcPr>
            <w:tcW w:type="dxa" w:w="2160"/>
          </w:tcPr>
          <w:p>
            <w:r/>
            <w:r>
              <w:t>Перечисления и метки продублированы в 6 местах</w:t>
            </w:r>
          </w:p>
        </w:tc>
        <w:tc>
          <w:tcPr>
            <w:tcW w:type="dxa" w:w="2160"/>
          </w:tcPr>
          <w:p>
            <w:r/>
            <w:r>
              <w:t>Рассогласование при каждом новом типе</w:t>
            </w:r>
          </w:p>
        </w:tc>
        <w:tc>
          <w:tcPr>
            <w:tcW w:type="dxa" w:w="2160"/>
          </w:tcPr>
          <w:p>
            <w:r/>
            <w:r>
              <w:t>Высокий</w:t>
            </w:r>
          </w:p>
        </w:tc>
      </w:tr>
      <w:tr>
        <w:tc>
          <w:tcPr>
            <w:tcW w:type="dxa" w:w="2160"/>
          </w:tcPr>
          <w:p>
            <w:r/>
            <w:r>
              <w:t>API-D-07</w:t>
            </w:r>
          </w:p>
        </w:tc>
        <w:tc>
          <w:tcPr>
            <w:tcW w:type="dxa" w:w="2160"/>
          </w:tcPr>
          <w:p>
            <w:r/>
            <w:r>
              <w:t>Схема событий не версионируется</w:t>
            </w:r>
          </w:p>
        </w:tc>
        <w:tc>
          <w:tcPr>
            <w:tcW w:type="dxa" w:w="2160"/>
          </w:tcPr>
          <w:p>
            <w:r/>
            <w:r>
              <w:t>Рассогласование при независимом развёртывании</w:t>
            </w:r>
          </w:p>
        </w:tc>
        <w:tc>
          <w:tcPr>
            <w:tcW w:type="dxa" w:w="2160"/>
          </w:tcPr>
          <w:p>
            <w:r/>
            <w:r>
              <w:t>Высокий</w:t>
            </w:r>
          </w:p>
        </w:tc>
      </w:tr>
      <w:tr>
        <w:tc>
          <w:tcPr>
            <w:tcW w:type="dxa" w:w="2160"/>
          </w:tcPr>
          <w:p>
            <w:r/>
            <w:r>
              <w:t>API-D-08</w:t>
            </w:r>
          </w:p>
        </w:tc>
        <w:tc>
          <w:tcPr>
            <w:tcW w:type="dxa" w:w="2160"/>
          </w:tcPr>
          <w:p>
            <w:r/>
            <w:r>
              <w:t xml:space="preserve">Нет </w:t>
            </w:r>
            <w:r>
              <w:rPr>
                <w:rFonts w:ascii="Consolas" w:hAnsi="Consolas"/>
                <w:color w:val="A31415"/>
                <w:sz w:val="19"/>
              </w:rPr>
              <w:t>id</w:t>
            </w:r>
            <w:r>
              <w:t xml:space="preserve"> в сообщении WebSocket</w:t>
            </w:r>
          </w:p>
        </w:tc>
        <w:tc>
          <w:tcPr>
            <w:tcW w:type="dxa" w:w="2160"/>
          </w:tcPr>
          <w:p>
            <w:r/>
            <w:r>
              <w:t>Нельзя запросить клип по событию из потока</w:t>
            </w:r>
          </w:p>
        </w:tc>
        <w:tc>
          <w:tcPr>
            <w:tcW w:type="dxa" w:w="2160"/>
          </w:tcPr>
          <w:p>
            <w:r/>
            <w:r>
              <w:t>Средний</w:t>
            </w:r>
          </w:p>
        </w:tc>
      </w:tr>
      <w:tr>
        <w:tc>
          <w:tcPr>
            <w:tcW w:type="dxa" w:w="2160"/>
          </w:tcPr>
          <w:p>
            <w:r/>
            <w:r>
              <w:t>API-D-09</w:t>
            </w:r>
          </w:p>
        </w:tc>
        <w:tc>
          <w:tcPr>
            <w:tcW w:type="dxa" w:w="2160"/>
          </w:tcPr>
          <w:p>
            <w:r/>
            <w:r>
              <w:t>Полезная нагрузка webhook бедна и без подписи</w:t>
            </w:r>
          </w:p>
        </w:tc>
        <w:tc>
          <w:tcPr>
            <w:tcW w:type="dxa" w:w="2160"/>
          </w:tcPr>
          <w:p>
            <w:r/>
            <w:r>
              <w:t>После интеграции изменить нельзя</w:t>
            </w:r>
          </w:p>
        </w:tc>
        <w:tc>
          <w:tcPr>
            <w:tcW w:type="dxa" w:w="2160"/>
          </w:tcPr>
          <w:p>
            <w:r/>
            <w:r>
              <w:t>Средний</w:t>
            </w:r>
          </w:p>
        </w:tc>
      </w:tr>
      <w:tr>
        <w:tc>
          <w:tcPr>
            <w:tcW w:type="dxa" w:w="2160"/>
          </w:tcPr>
          <w:p>
            <w:r/>
            <w:r>
              <w:t>API-D-10</w:t>
            </w:r>
          </w:p>
        </w:tc>
        <w:tc>
          <w:tcPr>
            <w:tcW w:type="dxa" w:w="2160"/>
          </w:tcPr>
          <w:p>
            <w:r/>
            <w:r>
              <w:rPr>
                <w:rFonts w:ascii="Consolas" w:hAnsi="Consolas"/>
                <w:color w:val="A31415"/>
                <w:sz w:val="19"/>
              </w:rPr>
              <w:t>config</w:t>
            </w:r>
            <w:r>
              <w:t xml:space="preserve"> и </w:t>
            </w:r>
            <w:r>
              <w:rPr>
                <w:rFonts w:ascii="Consolas" w:hAnsi="Consolas"/>
                <w:color w:val="A31415"/>
                <w:sz w:val="19"/>
              </w:rPr>
              <w:t>schedule</w:t>
            </w:r>
            <w:r>
              <w:t xml:space="preserve"> зон не типизированы</w:t>
            </w:r>
          </w:p>
        </w:tc>
        <w:tc>
          <w:tcPr>
            <w:tcW w:type="dxa" w:w="2160"/>
          </w:tcPr>
          <w:p>
            <w:r/>
            <w:r>
              <w:t>Опечатка = молча неработающая зона</w:t>
            </w:r>
          </w:p>
        </w:tc>
        <w:tc>
          <w:tcPr>
            <w:tcW w:type="dxa" w:w="2160"/>
          </w:tcPr>
          <w:p>
            <w:r/>
            <w:r>
              <w:t>Средний</w:t>
            </w:r>
          </w:p>
        </w:tc>
      </w:tr>
      <w:tr>
        <w:tc>
          <w:tcPr>
            <w:tcW w:type="dxa" w:w="2160"/>
          </w:tcPr>
          <w:p>
            <w:r/>
            <w:r>
              <w:t>API-D-11</w:t>
            </w:r>
          </w:p>
        </w:tc>
        <w:tc>
          <w:tcPr>
            <w:tcW w:type="dxa" w:w="2160"/>
          </w:tcPr>
          <w:p>
            <w:r/>
            <w:r>
              <w:rPr>
                <w:rFonts w:ascii="Consolas" w:hAnsi="Consolas"/>
                <w:color w:val="A31415"/>
                <w:sz w:val="19"/>
              </w:rPr>
              <w:t>/events/:id/*</w:t>
            </w:r>
            <w:r>
              <w:t xml:space="preserve"> сканирует все чанки</w:t>
            </w:r>
          </w:p>
        </w:tc>
        <w:tc>
          <w:tcPr>
            <w:tcW w:type="dxa" w:w="2160"/>
          </w:tcPr>
          <w:p>
            <w:r/>
            <w:r>
              <w:t>Деградация с ростом ретеншена</w:t>
            </w:r>
          </w:p>
        </w:tc>
        <w:tc>
          <w:tcPr>
            <w:tcW w:type="dxa" w:w="2160"/>
          </w:tcPr>
          <w:p>
            <w:r/>
            <w:r>
              <w:t>Средний</w:t>
            </w:r>
          </w:p>
        </w:tc>
      </w:tr>
      <w:tr>
        <w:tc>
          <w:tcPr>
            <w:tcW w:type="dxa" w:w="2160"/>
          </w:tcPr>
          <w:p>
            <w:r/>
            <w:r>
              <w:t>API-D-12</w:t>
            </w:r>
          </w:p>
        </w:tc>
        <w:tc>
          <w:tcPr>
            <w:tcW w:type="dxa" w:w="2160"/>
          </w:tcPr>
          <w:p>
            <w:r/>
            <w:r>
              <w:t>Нет единого формата ошибок</w:t>
            </w:r>
          </w:p>
        </w:tc>
        <w:tc>
          <w:tcPr>
            <w:tcW w:type="dxa" w:w="2160"/>
          </w:tcPr>
          <w:p>
            <w:r/>
            <w:r>
              <w:t>Ошибка необрабатываема программно</w:t>
            </w:r>
          </w:p>
        </w:tc>
        <w:tc>
          <w:tcPr>
            <w:tcW w:type="dxa" w:w="2160"/>
          </w:tcPr>
          <w:p>
            <w:r/>
            <w:r>
              <w:t>Средний</w:t>
            </w:r>
          </w:p>
        </w:tc>
      </w:tr>
      <w:tr>
        <w:tc>
          <w:tcPr>
            <w:tcW w:type="dxa" w:w="2160"/>
          </w:tcPr>
          <w:p>
            <w:r/>
            <w:r>
              <w:t>API-D-13</w:t>
            </w:r>
          </w:p>
        </w:tc>
        <w:tc>
          <w:tcPr>
            <w:tcW w:type="dxa" w:w="2160"/>
          </w:tcPr>
          <w:p>
            <w:r/>
            <w:r>
              <w:t>Нет статуса задания клипа</w:t>
            </w:r>
          </w:p>
        </w:tc>
        <w:tc>
          <w:tcPr>
            <w:tcW w:type="dxa" w:w="2160"/>
          </w:tcPr>
          <w:p>
            <w:r/>
            <w:r>
              <w:t>Клиент опрашивает вечно при отказе</w:t>
            </w:r>
          </w:p>
        </w:tc>
        <w:tc>
          <w:tcPr>
            <w:tcW w:type="dxa" w:w="2160"/>
          </w:tcPr>
          <w:p>
            <w:r/>
            <w:r>
              <w:t>Низкий</w:t>
            </w:r>
          </w:p>
        </w:tc>
      </w:tr>
      <w:tr>
        <w:tc>
          <w:tcPr>
            <w:tcW w:type="dxa" w:w="2160"/>
          </w:tcPr>
          <w:p>
            <w:r/>
            <w:r>
              <w:t>API-D-14</w:t>
            </w:r>
          </w:p>
        </w:tc>
        <w:tc>
          <w:tcPr>
            <w:tcW w:type="dxa" w:w="2160"/>
          </w:tcPr>
          <w:p>
            <w:r/>
            <w:r>
              <w:t xml:space="preserve">Нет пагинации в </w:t>
            </w:r>
            <w:r>
              <w:rPr>
                <w:rFonts w:ascii="Consolas" w:hAnsi="Consolas"/>
                <w:color w:val="A31415"/>
                <w:sz w:val="19"/>
              </w:rPr>
              <w:t>/cameras</w:t>
            </w:r>
            <w:r>
              <w:t xml:space="preserve">, </w:t>
            </w:r>
            <w:r>
              <w:rPr>
                <w:rFonts w:ascii="Consolas" w:hAnsi="Consolas"/>
                <w:color w:val="A31415"/>
                <w:sz w:val="19"/>
              </w:rPr>
              <w:t>/people</w:t>
            </w:r>
          </w:p>
        </w:tc>
        <w:tc>
          <w:tcPr>
            <w:tcW w:type="dxa" w:w="2160"/>
          </w:tcPr>
          <w:p>
            <w:r/>
            <w:r>
              <w:t>Проявится при росте</w:t>
            </w:r>
          </w:p>
        </w:tc>
        <w:tc>
          <w:tcPr>
            <w:tcW w:type="dxa" w:w="2160"/>
          </w:tcPr>
          <w:p>
            <w:r/>
            <w:r>
              <w:t>Низкий</w:t>
            </w:r>
          </w:p>
        </w:tc>
      </w:tr>
      <w:tr>
        <w:tc>
          <w:tcPr>
            <w:tcW w:type="dxa" w:w="2160"/>
          </w:tcPr>
          <w:p>
            <w:r/>
            <w:r>
              <w:t>API-D-15</w:t>
            </w:r>
          </w:p>
        </w:tc>
        <w:tc>
          <w:tcPr>
            <w:tcW w:type="dxa" w:w="2160"/>
          </w:tcPr>
          <w:p>
            <w:r/>
            <w:r>
              <w:t xml:space="preserve">Координаты полигона не ограничены </w:t>
            </w:r>
            <w:r>
              <w:rPr>
                <w:rFonts w:ascii="Consolas" w:hAnsi="Consolas"/>
                <w:color w:val="A31415"/>
                <w:sz w:val="19"/>
              </w:rPr>
              <w:t>[0,1]</w:t>
            </w:r>
          </w:p>
        </w:tc>
        <w:tc>
          <w:tcPr>
            <w:tcW w:type="dxa" w:w="2160"/>
          </w:tcPr>
          <w:p>
            <w:r/>
            <w:r>
              <w:t>Зона вне кадра принимается молча</w:t>
            </w:r>
          </w:p>
        </w:tc>
        <w:tc>
          <w:tcPr>
            <w:tcW w:type="dxa" w:w="2160"/>
          </w:tcPr>
          <w:p>
            <w:r/>
            <w:r>
              <w:t>Низкий</w:t>
            </w:r>
          </w:p>
        </w:tc>
      </w:tr>
    </w:tbl>
    <w:p>
      <w:pPr>
        <w:spacing w:after="80"/>
      </w:pPr>
    </w:p>
    <w:p>
      <w:pPr>
        <w:pBdr>
          <w:bottom w:val="single" w:sz="6" w:space="1" w:color="BBBBBB"/>
        </w:pBdr>
      </w:pPr>
    </w:p>
    <w:p>
      <w:pPr>
        <w:pStyle w:val="Heading2"/>
      </w:pPr>
      <w:r/>
      <w:r>
        <w:t xml:space="preserve">12. Расширение по </w:t>
      </w:r>
      <w:r>
        <w:rPr>
          <w:color w:val="1A5FB4"/>
          <w:u w:val="single"/>
        </w:rPr>
        <w:t>REVIEW_BOARD.md</w:t>
      </w:r>
    </w:p>
    <w:p>
      <w:r>
        <w:rPr>
          <w:b/>
        </w:rPr>
        <w:t>Статус: [План].</w:t>
      </w:r>
      <w:r>
        <w:t xml:space="preserve"> Дополнения по итогам ревью (B-63, B-62, B-72).</w:t>
      </w:r>
    </w:p>
    <w:p>
      <w:pPr>
        <w:pStyle w:val="Heading3"/>
      </w:pPr>
      <w:r/>
      <w:r>
        <w:t>12.1. Публичный API как продукт (B-63)</w:t>
      </w:r>
    </w:p>
    <w:p>
      <w:r>
        <w:t>Текущий API — внутренний (потребитель — наш web). Публичный API для клиентов и партнёров — иной контракт (</w:t>
      </w:r>
      <w:r>
        <w:rPr>
          <w:color w:val="1A5FB4"/>
          <w:u w:val="single"/>
        </w:rPr>
        <w:t>23</w:t>
      </w:r>
      <w:r>
        <w:t>, 9):</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Аспект</w:t>
            </w:r>
          </w:p>
        </w:tc>
        <w:tc>
          <w:tcPr>
            <w:tcW w:type="dxa" w:w="2880"/>
          </w:tcPr>
          <w:p>
            <w:r>
              <w:rPr>
                <w:b/>
              </w:rPr>
            </w:r>
            <w:r>
              <w:rPr>
                <w:b/>
              </w:rPr>
              <w:t>Внутренний</w:t>
            </w:r>
          </w:p>
        </w:tc>
        <w:tc>
          <w:tcPr>
            <w:tcW w:type="dxa" w:w="2880"/>
          </w:tcPr>
          <w:p>
            <w:r>
              <w:rPr>
                <w:b/>
              </w:rPr>
            </w:r>
            <w:r>
              <w:rPr>
                <w:b/>
              </w:rPr>
              <w:t>Публичный</w:t>
            </w:r>
          </w:p>
        </w:tc>
      </w:tr>
      <w:tr>
        <w:tc>
          <w:tcPr>
            <w:tcW w:type="dxa" w:w="2880"/>
          </w:tcPr>
          <w:p>
            <w:r/>
            <w:r>
              <w:t>Аутентификация</w:t>
            </w:r>
          </w:p>
        </w:tc>
        <w:tc>
          <w:tcPr>
            <w:tcW w:type="dxa" w:w="2880"/>
          </w:tcPr>
          <w:p>
            <w:r/>
            <w:r>
              <w:t>JWT пользователя</w:t>
            </w:r>
          </w:p>
        </w:tc>
        <w:tc>
          <w:tcPr>
            <w:tcW w:type="dxa" w:w="2880"/>
          </w:tcPr>
          <w:p>
            <w:r/>
            <w:r>
              <w:rPr>
                <w:b/>
              </w:rPr>
              <w:t>Ключ API</w:t>
            </w:r>
            <w:r>
              <w:t xml:space="preserve"> (</w:t>
            </w:r>
            <w:r>
              <w:rPr>
                <w:rFonts w:ascii="Consolas" w:hAnsi="Consolas"/>
                <w:color w:val="A31415"/>
                <w:sz w:val="19"/>
              </w:rPr>
              <w:t>api_key</w:t>
            </w:r>
            <w:r>
              <w:t xml:space="preserve">, </w:t>
            </w:r>
            <w:r>
              <w:rPr>
                <w:color w:val="1A5FB4"/>
                <w:u w:val="single"/>
              </w:rPr>
              <w:t>23</w:t>
            </w:r>
            <w:r>
              <w:t>, 9.2)</w:t>
            </w:r>
          </w:p>
        </w:tc>
      </w:tr>
      <w:tr>
        <w:tc>
          <w:tcPr>
            <w:tcW w:type="dxa" w:w="2880"/>
          </w:tcPr>
          <w:p>
            <w:r/>
            <w:r>
              <w:t>Совместимость</w:t>
            </w:r>
          </w:p>
        </w:tc>
        <w:tc>
          <w:tcPr>
            <w:tcW w:type="dxa" w:w="2880"/>
          </w:tcPr>
          <w:p>
            <w:r/>
            <w:r>
              <w:t>Меняем свободно</w:t>
            </w:r>
          </w:p>
        </w:tc>
        <w:tc>
          <w:tcPr>
            <w:tcW w:type="dxa" w:w="2880"/>
          </w:tcPr>
          <w:p>
            <w:r/>
            <w:r>
              <w:rPr>
                <w:b/>
              </w:rPr>
              <w:t>Контракт с политикой устаревания</w:t>
            </w:r>
          </w:p>
        </w:tc>
      </w:tr>
      <w:tr>
        <w:tc>
          <w:tcPr>
            <w:tcW w:type="dxa" w:w="2880"/>
          </w:tcPr>
          <w:p>
            <w:r/>
            <w:r>
              <w:t>Квоты</w:t>
            </w:r>
          </w:p>
        </w:tc>
        <w:tc>
          <w:tcPr>
            <w:tcW w:type="dxa" w:w="2880"/>
          </w:tcPr>
          <w:p>
            <w:r/>
            <w:r>
              <w:t>Нет</w:t>
            </w:r>
          </w:p>
        </w:tc>
        <w:tc>
          <w:tcPr>
            <w:tcW w:type="dxa" w:w="2880"/>
          </w:tcPr>
          <w:p>
            <w:r/>
            <w:r>
              <w:rPr>
                <w:b/>
              </w:rPr>
              <w:t>`api_rps`, `api_burst`</w:t>
            </w:r>
            <w:r>
              <w:t xml:space="preserve"> (</w:t>
            </w:r>
            <w:r>
              <w:rPr>
                <w:color w:val="1A5FB4"/>
                <w:u w:val="single"/>
              </w:rPr>
              <w:t>21</w:t>
            </w:r>
            <w:r>
              <w:t>, 4.1)</w:t>
            </w:r>
          </w:p>
        </w:tc>
      </w:tr>
      <w:tr>
        <w:tc>
          <w:tcPr>
            <w:tcW w:type="dxa" w:w="2880"/>
          </w:tcPr>
          <w:p>
            <w:r/>
            <w:r>
              <w:t>Области доступа</w:t>
            </w:r>
          </w:p>
        </w:tc>
        <w:tc>
          <w:tcPr>
            <w:tcW w:type="dxa" w:w="2880"/>
          </w:tcPr>
          <w:p>
            <w:r/>
            <w:r>
              <w:t>Роль</w:t>
            </w:r>
          </w:p>
        </w:tc>
        <w:tc>
          <w:tcPr>
            <w:tcW w:type="dxa" w:w="2880"/>
          </w:tcPr>
          <w:p>
            <w:r/>
            <w:r>
              <w:rPr>
                <w:b/>
              </w:rPr>
              <w:t>`scopes`</w:t>
            </w:r>
            <w:r>
              <w:t xml:space="preserve"> (</w:t>
            </w:r>
            <w:r>
              <w:rPr>
                <w:rFonts w:ascii="Consolas" w:hAnsi="Consolas"/>
                <w:color w:val="A31415"/>
                <w:sz w:val="19"/>
              </w:rPr>
              <w:t>events:read</w:t>
            </w:r>
            <w:r>
              <w:t>, ...)</w:t>
            </w:r>
          </w:p>
        </w:tc>
      </w:tr>
    </w:tbl>
    <w:p>
      <w:pPr>
        <w:spacing w:after="80"/>
      </w:pPr>
    </w:p>
    <w:p>
      <w:r>
        <w:t>Ключ API отделён от JWT: интеграция не должна ломаться при увольнении сотрудника, нуждается в квотах и узких областях.</w:t>
      </w:r>
    </w:p>
    <w:p>
      <w:pPr>
        <w:pStyle w:val="Heading3"/>
      </w:pPr>
      <w:r/>
      <w:r>
        <w:t>12.2. Квоты API (B-72)</w:t>
      </w:r>
    </w:p>
    <w:p>
      <w:r>
        <w:t xml:space="preserve">Реализация </w:t>
      </w:r>
      <w:r>
        <w:rPr>
          <w:rFonts w:ascii="Consolas" w:hAnsi="Consolas"/>
          <w:color w:val="A31415"/>
          <w:sz w:val="19"/>
        </w:rPr>
        <w:t>tenant_quota.api_rps</w:t>
      </w:r>
      <w:r>
        <w:t xml:space="preserve">. Ответ при превышении — </w:t>
      </w:r>
      <w:r>
        <w:rPr>
          <w:rFonts w:ascii="Consolas" w:hAnsi="Consolas"/>
          <w:color w:val="A31415"/>
          <w:sz w:val="19"/>
        </w:rPr>
        <w:t>429</w:t>
      </w:r>
      <w:r>
        <w:t xml:space="preserve"> с обязательными заголовками </w:t>
      </w:r>
      <w:r>
        <w:rPr>
          <w:rFonts w:ascii="Consolas" w:hAnsi="Consolas"/>
          <w:color w:val="A31415"/>
          <w:sz w:val="19"/>
        </w:rPr>
        <w:t>Retry-After</w:t>
      </w:r>
      <w:r>
        <w:t xml:space="preserve">, </w:t>
      </w:r>
      <w:r>
        <w:rPr>
          <w:rFonts w:ascii="Consolas" w:hAnsi="Consolas"/>
          <w:color w:val="A31415"/>
          <w:sz w:val="19"/>
        </w:rPr>
        <w:t>X-RateLimit-*</w:t>
      </w:r>
      <w:r>
        <w:t xml:space="preserve"> (</w:t>
      </w:r>
      <w:r>
        <w:rPr>
          <w:color w:val="1A5FB4"/>
          <w:u w:val="single"/>
        </w:rPr>
        <w:t>23</w:t>
      </w:r>
      <w:r>
        <w:t xml:space="preserve">, 9.3). Без </w:t>
      </w:r>
      <w:r>
        <w:rPr>
          <w:rFonts w:ascii="Consolas" w:hAnsi="Consolas"/>
          <w:color w:val="A31415"/>
          <w:sz w:val="19"/>
        </w:rPr>
        <w:t>Retry-After</w:t>
      </w:r>
      <w:r>
        <w:t xml:space="preserve"> клиент повторяет немедленно и усугубляет перегрузку.</w:t>
      </w:r>
    </w:p>
    <w:p>
      <w:pPr>
        <w:pStyle w:val="Heading3"/>
      </w:pPr>
      <w:r/>
      <w:r>
        <w:t>12.3. OpenAPI и Terraform (B-62)</w:t>
      </w:r>
    </w:p>
    <w:p>
      <w:r>
        <w:t xml:space="preserve">Раздел про версионирование дополняется: </w:t>
      </w:r>
      <w:r>
        <w:rPr>
          <w:b/>
        </w:rPr>
        <w:t>OpenAPI-спецификация</w:t>
      </w:r>
      <w:r>
        <w:t xml:space="preserve"> — предусловие SDK и Terraform-провайдера (</w:t>
      </w:r>
      <w:r>
        <w:rPr>
          <w:color w:val="1A5FB4"/>
          <w:u w:val="single"/>
        </w:rPr>
        <w:t>23</w:t>
      </w:r>
      <w:r>
        <w:t>, 8.4). Провайдер генерируется из спецификации; при планке провижининг 1000 тенантов и сетей ПВЗ — только как код, не кликами.</w:t>
      </w:r>
    </w:p>
    <w:p>
      <w:pPr>
        <w:pStyle w:val="Heading3"/>
      </w:pPr>
      <w:r/>
      <w:r>
        <w:t>12.4. Полезная нагрузка webhook — публичный контракт</w:t>
      </w:r>
    </w:p>
    <w:p>
      <w:r>
        <w:t>Webhook (</w:t>
      </w:r>
      <w:r>
        <w:rPr>
          <w:color w:val="1A5FB4"/>
          <w:u w:val="single"/>
        </w:rPr>
        <w:t>08</w:t>
      </w:r>
      <w:r>
        <w:t xml:space="preserve">, 5.6) — фактически публичный API событий и интерфейс ко всем ITSM/SIEM. Его нагрузку нужно спроектировать до первой интеграции: </w:t>
      </w:r>
      <w:r>
        <w:rPr>
          <w:rFonts w:ascii="Consolas" w:hAnsi="Consolas"/>
          <w:color w:val="A31415"/>
          <w:sz w:val="19"/>
        </w:rPr>
        <w:t>event_id</w:t>
      </w:r>
      <w:r>
        <w:t xml:space="preserve">, идентификаторы, </w:t>
      </w:r>
      <w:r>
        <w:rPr>
          <w:rFonts w:ascii="Consolas" w:hAnsi="Consolas"/>
          <w:color w:val="A31415"/>
          <w:sz w:val="19"/>
        </w:rPr>
        <w:t>meta</w:t>
      </w:r>
      <w:r>
        <w:t xml:space="preserve">, HMAC-подпись, </w:t>
      </w:r>
      <w:r>
        <w:rPr>
          <w:rFonts w:ascii="Consolas" w:hAnsi="Consolas"/>
          <w:color w:val="A31415"/>
          <w:sz w:val="19"/>
        </w:rPr>
        <w:t>Idempotency-Key</w:t>
      </w:r>
      <w:r>
        <w:t>. После интеграции заказчика менять нельзя.</w:t>
      </w:r>
    </w:p>
    <w:p>
      <w:pPr>
        <w:pStyle w:val="Heading3"/>
      </w:pPr>
      <w:r/>
      <w:r>
        <w:t>12.5. gRPC — уточнение</w:t>
      </w:r>
    </w:p>
    <w:p>
      <w:r>
        <w:t xml:space="preserve">Раздел про будущий gRPC уточняется: внутренний gRPC уместен для связи ячейка ↔ control plane (веерные запросы, </w:t>
      </w:r>
      <w:r>
        <w:rPr>
          <w:color w:val="1A5FB4"/>
          <w:u w:val="single"/>
        </w:rPr>
        <w:t>20</w:t>
      </w:r>
      <w:r>
        <w:t>, 4.4) и analyzer ↔ Triton (</w:t>
      </w:r>
      <w:r>
        <w:rPr>
          <w:color w:val="1A5FB4"/>
          <w:u w:val="single"/>
        </w:rPr>
        <w:t>06</w:t>
      </w:r>
      <w:r>
        <w:t>, 14.5). Публичный gRPC для клиентов — низкий приоритет: REST + webhook покрывают потребности, gRPC поднимает порог входа партнёра.</w:t>
      </w:r>
    </w:p>
    <w:p>
      <w:pPr>
        <w:pStyle w:val="Heading3"/>
      </w:pPr>
      <w:r/>
      <w:r>
        <w:t>12.6. Дополнение к реестру решений и долгу</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Решение</w:t>
            </w:r>
          </w:p>
        </w:tc>
        <w:tc>
          <w:tcPr>
            <w:tcW w:type="dxa" w:w="2880"/>
          </w:tcPr>
          <w:p>
            <w:r>
              <w:rPr>
                <w:b/>
              </w:rPr>
            </w:r>
            <w:r>
              <w:rPr>
                <w:b/>
              </w:rPr>
              <w:t>Обоснование</w:t>
            </w:r>
          </w:p>
        </w:tc>
      </w:tr>
      <w:tr>
        <w:tc>
          <w:tcPr>
            <w:tcW w:type="dxa" w:w="2880"/>
          </w:tcPr>
          <w:p>
            <w:r/>
            <w:r>
              <w:t>API-06</w:t>
            </w:r>
          </w:p>
        </w:tc>
        <w:tc>
          <w:tcPr>
            <w:tcW w:type="dxa" w:w="2880"/>
          </w:tcPr>
          <w:p>
            <w:r/>
            <w:r>
              <w:t>Ключи API отдельно от JWT, со scopes и квотами</w:t>
            </w:r>
          </w:p>
        </w:tc>
        <w:tc>
          <w:tcPr>
            <w:tcW w:type="dxa" w:w="2880"/>
          </w:tcPr>
          <w:p>
            <w:r/>
            <w:r>
              <w:t>Интеграция не ломается при увольнении; нужны лимиты</w:t>
            </w:r>
          </w:p>
        </w:tc>
      </w:tr>
      <w:tr>
        <w:tc>
          <w:tcPr>
            <w:tcW w:type="dxa" w:w="2880"/>
          </w:tcPr>
          <w:p>
            <w:r/>
            <w:r>
              <w:t>API-07</w:t>
            </w:r>
          </w:p>
        </w:tc>
        <w:tc>
          <w:tcPr>
            <w:tcW w:type="dxa" w:w="2880"/>
          </w:tcPr>
          <w:p>
            <w:r/>
            <w:r>
              <w:t>OpenAPI — предусловие SDK и Terraform</w:t>
            </w:r>
          </w:p>
        </w:tc>
        <w:tc>
          <w:tcPr>
            <w:tcW w:type="dxa" w:w="2880"/>
          </w:tcPr>
          <w:p>
            <w:r/>
            <w:r>
              <w:t>Провайдер генерируется из спецификации</w:t>
            </w:r>
          </w:p>
        </w:tc>
      </w:tr>
      <w:tr>
        <w:tc>
          <w:tcPr>
            <w:tcW w:type="dxa" w:w="2880"/>
          </w:tcPr>
          <w:p>
            <w:r/>
            <w:r>
              <w:t>API-08</w:t>
            </w:r>
          </w:p>
        </w:tc>
        <w:tc>
          <w:tcPr>
            <w:tcW w:type="dxa" w:w="2880"/>
          </w:tcPr>
          <w:p>
            <w:r/>
            <w:r>
              <w:t>Webhook — публичный контракт, проектируется до интеграции</w:t>
            </w:r>
          </w:p>
        </w:tc>
        <w:tc>
          <w:tcPr>
            <w:tcW w:type="dxa" w:w="2880"/>
          </w:tcPr>
          <w:p>
            <w:r/>
            <w:r>
              <w:t>После интеграции менять нельзя</w:t>
            </w:r>
          </w:p>
        </w:tc>
      </w:tr>
      <w:tr>
        <w:tc>
          <w:tcPr>
            <w:tcW w:type="dxa" w:w="2880"/>
          </w:tcPr>
          <w:p>
            <w:r/>
            <w:r>
              <w:t>API-09</w:t>
            </w:r>
          </w:p>
        </w:tc>
        <w:tc>
          <w:tcPr>
            <w:tcW w:type="dxa" w:w="2880"/>
          </w:tcPr>
          <w:p>
            <w:r/>
            <w:r>
              <w:t>gRPC — внутренний (ячейки, Triton), не публичный</w:t>
            </w:r>
          </w:p>
        </w:tc>
        <w:tc>
          <w:tcPr>
            <w:tcW w:type="dxa" w:w="2880"/>
          </w:tcPr>
          <w:p>
            <w:r/>
            <w:r>
              <w:t>REST+webhook покрывают клиента</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Долг</w:t>
            </w:r>
          </w:p>
        </w:tc>
        <w:tc>
          <w:tcPr>
            <w:tcW w:type="dxa" w:w="2880"/>
          </w:tcPr>
          <w:p>
            <w:r>
              <w:rPr>
                <w:b/>
              </w:rPr>
            </w:r>
            <w:r>
              <w:rPr>
                <w:b/>
              </w:rPr>
              <w:t>Приоритет</w:t>
            </w:r>
          </w:p>
        </w:tc>
      </w:tr>
      <w:tr>
        <w:tc>
          <w:tcPr>
            <w:tcW w:type="dxa" w:w="2880"/>
          </w:tcPr>
          <w:p>
            <w:r/>
            <w:r>
              <w:t>API-D-10</w:t>
            </w:r>
          </w:p>
        </w:tc>
        <w:tc>
          <w:tcPr>
            <w:tcW w:type="dxa" w:w="2880"/>
          </w:tcPr>
          <w:p>
            <w:r/>
            <w:r>
              <w:t>Нет ключей API и квот</w:t>
            </w:r>
          </w:p>
        </w:tc>
        <w:tc>
          <w:tcPr>
            <w:tcW w:type="dxa" w:w="2880"/>
          </w:tcPr>
          <w:p>
            <w:r/>
            <w:r>
              <w:t>Средний (высокий для партнёров)</w:t>
            </w:r>
          </w:p>
        </w:tc>
      </w:tr>
      <w:tr>
        <w:tc>
          <w:tcPr>
            <w:tcW w:type="dxa" w:w="2880"/>
          </w:tcPr>
          <w:p>
            <w:r/>
            <w:r>
              <w:t>API-D-11</w:t>
            </w:r>
          </w:p>
        </w:tc>
        <w:tc>
          <w:tcPr>
            <w:tcW w:type="dxa" w:w="2880"/>
          </w:tcPr>
          <w:p>
            <w:r/>
            <w:r>
              <w:t>Нет OpenAPI-спецификации</w:t>
            </w:r>
          </w:p>
        </w:tc>
        <w:tc>
          <w:tcPr>
            <w:tcW w:type="dxa" w:w="2880"/>
          </w:tcPr>
          <w:p>
            <w:r/>
            <w:r>
              <w:t>Средний</w:t>
            </w:r>
          </w:p>
        </w:tc>
      </w:tr>
      <w:tr>
        <w:tc>
          <w:tcPr>
            <w:tcW w:type="dxa" w:w="2880"/>
          </w:tcPr>
          <w:p>
            <w:r/>
            <w:r>
              <w:t>API-D-12</w:t>
            </w:r>
          </w:p>
        </w:tc>
        <w:tc>
          <w:tcPr>
            <w:tcW w:type="dxa" w:w="2880"/>
          </w:tcPr>
          <w:p>
            <w:r/>
            <w:r>
              <w:t>Полезная нагрузка webhook бедна и без подписи</w:t>
            </w:r>
          </w:p>
        </w:tc>
        <w:tc>
          <w:tcPr>
            <w:tcW w:type="dxa" w:w="2880"/>
          </w:tcPr>
          <w:p>
            <w:r/>
            <w:r>
              <w:rPr>
                <w:b/>
              </w:rPr>
              <w:t>Критично</w:t>
            </w:r>
            <w:r>
              <w:t xml:space="preserve"> (</w:t>
            </w:r>
            <w:r>
              <w:rPr>
                <w:color w:val="1A5FB4"/>
                <w:u w:val="single"/>
              </w:rPr>
              <w:t>08</w:t>
            </w:r>
            <w:r>
              <w:t>, R-D-07)</w:t>
            </w:r>
          </w:p>
        </w:tc>
      </w:tr>
    </w:tbl>
    <w:p>
      <w:pPr>
        <w:spacing w:after="80"/>
      </w:pPr>
    </w:p>
    <w:p>
      <w:r>
        <w:br w:type="page"/>
      </w:r>
    </w:p>
    <w:p>
      <w:pPr>
        <w:pStyle w:val="Heading1"/>
      </w:pPr>
      <w:r/>
      <w:r>
        <w:t>17. Библиотека промптов для разработки</w:t>
      </w:r>
    </w:p>
    <w:p>
      <w:r>
        <w:rPr>
          <w:b/>
        </w:rPr>
        <w:t>Статус документа:</w:t>
      </w:r>
      <w:r>
        <w:t xml:space="preserve"> актуален на 2026-07-16 </w:t>
      </w:r>
      <w:r>
        <w:rPr>
          <w:b/>
        </w:rPr>
        <w:t>Аудитория:</w:t>
      </w:r>
      <w:r>
        <w:t xml:space="preserve"> все инженеры, работающие с Claude Code в этом репозитории </w:t>
      </w:r>
      <w:r>
        <w:rPr>
          <w:b/>
        </w:rPr>
        <w:t>Связанные документы:</w:t>
      </w:r>
      <w:r>
        <w:t xml:space="preserve"> </w:t>
      </w:r>
      <w:r>
        <w:rPr>
          <w:color w:val="1A5FB4"/>
          <w:u w:val="single"/>
        </w:rPr>
        <w:t>19_BEST_PRACTICES.md</w:t>
      </w:r>
      <w:r>
        <w:t xml:space="preserve">, </w:t>
      </w:r>
      <w:r>
        <w:rPr>
          <w:color w:val="1A5FB4"/>
          <w:u w:val="single"/>
        </w:rPr>
        <w:t>18_ROADMAP.md</w:t>
      </w:r>
      <w:r>
        <w:t>, а также документы, на которые ссылается каждый промпт</w:t>
      </w:r>
    </w:p>
    <w:p>
      <w:pPr>
        <w:pBdr>
          <w:bottom w:val="single" w:sz="6" w:space="1" w:color="BBBBBB"/>
        </w:pBdr>
      </w:pPr>
    </w:p>
    <w:p>
      <w:pPr>
        <w:pStyle w:val="Heading2"/>
      </w:pPr>
      <w:r/>
      <w:r>
        <w:t>1. Назначение документа</w:t>
      </w:r>
    </w:p>
    <w:p>
      <w:r>
        <w:t>Документ содержит готовые промпты для разработки платформы с помощью Claude Code. Промпты не абстрактны: каждый привязан к конкретной задаче из реестров долга других документов и содержит контекст, ограничения и критерий готовности.</w:t>
      </w:r>
    </w:p>
    <w:p>
      <w:r>
        <w:t>Порядок в разделах отражает приоритет, а не алфавит.</w:t>
      </w:r>
    </w:p>
    <w:p>
      <w:pPr>
        <w:pBdr>
          <w:bottom w:val="single" w:sz="6" w:space="1" w:color="BBBBBB"/>
        </w:pBdr>
      </w:pPr>
    </w:p>
    <w:p>
      <w:pPr>
        <w:pStyle w:val="Heading2"/>
      </w:pPr>
      <w:r/>
      <w:r>
        <w:t>2. Как пользоваться</w:t>
      </w:r>
    </w:p>
    <w:p>
      <w:pPr>
        <w:pStyle w:val="Heading3"/>
      </w:pPr>
      <w:r/>
      <w:r>
        <w:t>2.1. Постоянный контекст</w:t>
      </w:r>
    </w:p>
    <w:p>
      <w:r>
        <w:rPr>
          <w:rFonts w:ascii="Consolas" w:hAnsi="Consolas"/>
          <w:color w:val="A31415"/>
          <w:sz w:val="19"/>
        </w:rPr>
        <w:t>CLAUDE.md</w:t>
      </w:r>
      <w:r>
        <w:t xml:space="preserve"> в корне репозитория загружается автоматически. Он содержит стек, правила кода и структуру. Повторять их в промпте не нужно.</w:t>
      </w:r>
    </w:p>
    <w:p>
      <w:r>
        <w:t xml:space="preserve">При работе над задачей из конкретной области </w:t>
      </w:r>
      <w:r>
        <w:rPr>
          <w:b/>
        </w:rPr>
        <w:t>укажите документ</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Прочитай docs/architecture/06_AI_ENGINE.md, раздел 10.3, и реализуй описанную там абстракцию детектора.</w:t>
            </w:r>
          </w:p>
        </w:tc>
      </w:tr>
    </w:tbl>
    <w:p>
      <w:pPr>
        <w:spacing w:after="80"/>
      </w:pPr>
    </w:p>
    <w:p>
      <w:r>
        <w:t>Это точнее, чем пересказывать требования: документ уже содержит обоснование, ограничения и реестр решений, которые нельзя нарушать.</w:t>
      </w:r>
    </w:p>
    <w:p>
      <w:pPr>
        <w:pStyle w:val="Heading3"/>
      </w:pPr>
      <w:r/>
      <w:r>
        <w:t>2.2. Структура хорошего промпта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Элемент</w:t>
            </w:r>
          </w:p>
        </w:tc>
        <w:tc>
          <w:tcPr>
            <w:tcW w:type="dxa" w:w="4320"/>
          </w:tcPr>
          <w:p>
            <w:r>
              <w:rPr>
                <w:b/>
              </w:rPr>
            </w:r>
            <w:r>
              <w:rPr>
                <w:b/>
              </w:rPr>
              <w:t>Зачем</w:t>
            </w:r>
          </w:p>
        </w:tc>
      </w:tr>
      <w:tr>
        <w:tc>
          <w:tcPr>
            <w:tcW w:type="dxa" w:w="4320"/>
          </w:tcPr>
          <w:p>
            <w:r/>
            <w:r>
              <w:t>Задача одной фразой</w:t>
            </w:r>
          </w:p>
        </w:tc>
        <w:tc>
          <w:tcPr>
            <w:tcW w:type="dxa" w:w="4320"/>
          </w:tcPr>
          <w:p>
            <w:r/>
            <w:r>
              <w:t>Что сделать</w:t>
            </w:r>
          </w:p>
        </w:tc>
      </w:tr>
      <w:tr>
        <w:tc>
          <w:tcPr>
            <w:tcW w:type="dxa" w:w="4320"/>
          </w:tcPr>
          <w:p>
            <w:r/>
            <w:r>
              <w:t>Ссылка на документ и раздел</w:t>
            </w:r>
          </w:p>
        </w:tc>
        <w:tc>
          <w:tcPr>
            <w:tcW w:type="dxa" w:w="4320"/>
          </w:tcPr>
          <w:p>
            <w:r/>
            <w:r>
              <w:t>Контекст и ограничения</w:t>
            </w:r>
          </w:p>
        </w:tc>
      </w:tr>
      <w:tr>
        <w:tc>
          <w:tcPr>
            <w:tcW w:type="dxa" w:w="4320"/>
          </w:tcPr>
          <w:p>
            <w:r/>
            <w:r>
              <w:t>Файлы</w:t>
            </w:r>
          </w:p>
        </w:tc>
        <w:tc>
          <w:tcPr>
            <w:tcW w:type="dxa" w:w="4320"/>
          </w:tcPr>
          <w:p>
            <w:r/>
            <w:r>
              <w:t>Где работать</w:t>
            </w:r>
          </w:p>
        </w:tc>
      </w:tr>
      <w:tr>
        <w:tc>
          <w:tcPr>
            <w:tcW w:type="dxa" w:w="4320"/>
          </w:tcPr>
          <w:p>
            <w:r/>
            <w:r>
              <w:rPr>
                <w:b/>
              </w:rPr>
              <w:t>Ограничения</w:t>
            </w:r>
          </w:p>
        </w:tc>
        <w:tc>
          <w:tcPr>
            <w:tcW w:type="dxa" w:w="4320"/>
          </w:tcPr>
          <w:p>
            <w:r/>
            <w:r>
              <w:t>Чего нельзя нарушить</w:t>
            </w:r>
          </w:p>
        </w:tc>
      </w:tr>
      <w:tr>
        <w:tc>
          <w:tcPr>
            <w:tcW w:type="dxa" w:w="4320"/>
          </w:tcPr>
          <w:p>
            <w:r/>
            <w:r>
              <w:rPr>
                <w:b/>
              </w:rPr>
              <w:t>Критерий готовности</w:t>
            </w:r>
          </w:p>
        </w:tc>
        <w:tc>
          <w:tcPr>
            <w:tcW w:type="dxa" w:w="4320"/>
          </w:tcPr>
          <w:p>
            <w:r/>
            <w:r>
              <w:t>Когда закончено</w:t>
            </w:r>
          </w:p>
        </w:tc>
      </w:tr>
    </w:tbl>
    <w:p>
      <w:pPr>
        <w:spacing w:after="80"/>
      </w:pPr>
    </w:p>
    <w:p>
      <w:r>
        <w:t>Наиболее важен четвёртый пункт. Платформа содержит десятки решений, выведенных из инцидентов (реестры решений в каждом документе). Промпт, не упоминающий их, приведёт к «улучшению», которое воспроизведёт старую ошибку.</w:t>
      </w:r>
    </w:p>
    <w:p>
      <w:r>
        <w:t>Пример: задача «ускорить анализатор» без ограничения «</w:t>
      </w:r>
      <w:r>
        <w:rPr>
          <w:rFonts w:ascii="Consolas" w:hAnsi="Consolas"/>
          <w:color w:val="A31415"/>
          <w:sz w:val="19"/>
        </w:rPr>
        <w:t>frame_skip</w:t>
      </w:r>
      <w:r>
        <w:t xml:space="preserve"> выше 3 разваливает трекинг» (</w:t>
      </w:r>
      <w:r>
        <w:rPr>
          <w:color w:val="1A5FB4"/>
          <w:u w:val="single"/>
        </w:rPr>
        <w:t>06</w:t>
      </w:r>
      <w:r>
        <w:t xml:space="preserve">, 4.2) закончится увеличением </w:t>
      </w:r>
      <w:r>
        <w:rPr>
          <w:rFonts w:ascii="Consolas" w:hAnsi="Consolas"/>
          <w:color w:val="A31415"/>
          <w:sz w:val="19"/>
        </w:rPr>
        <w:t>frame_skip</w:t>
      </w:r>
      <w:r>
        <w:t>.</w:t>
      </w:r>
    </w:p>
    <w:p>
      <w:pPr>
        <w:pStyle w:val="Heading3"/>
      </w:pPr>
      <w:r/>
      <w:r>
        <w:t>2.3. Обязательные проверки</w:t>
      </w:r>
    </w:p>
    <w:p>
      <w:r>
        <w:t xml:space="preserve">Перед коммитом (автоматизации нет — </w:t>
      </w:r>
      <w:r>
        <w:rPr>
          <w:color w:val="1A5FB4"/>
          <w:u w:val="single"/>
        </w:rPr>
        <w:t>19</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cd api &amp;&amp; npx tsc --noEmit</w:t>
            </w:r>
          </w:p>
          <w:p>
            <w:pPr>
              <w:spacing w:after="0" w:before="0"/>
            </w:pPr>
            <w:r>
              <w:rPr>
                <w:rFonts w:ascii="Consolas" w:hAnsi="Consolas"/>
                <w:color w:val="1A1A1A"/>
                <w:sz w:val="18"/>
              </w:rPr>
              <w:t>cd web &amp;&amp; npx tsc --noEmit</w:t>
            </w:r>
          </w:p>
          <w:p>
            <w:pPr>
              <w:spacing w:after="0" w:before="0"/>
            </w:pPr>
            <w:r>
              <w:rPr>
                <w:rFonts w:ascii="Consolas" w:hAnsi="Consolas"/>
                <w:color w:val="1A1A1A"/>
                <w:sz w:val="18"/>
              </w:rPr>
              <w:t>python -m py_compile analyzer/**/*.py</w:t>
            </w:r>
          </w:p>
        </w:tc>
      </w:tr>
    </w:tbl>
    <w:p>
      <w:pPr>
        <w:spacing w:after="80"/>
      </w:pPr>
    </w:p>
    <w:p>
      <w:r>
        <w:t xml:space="preserve">Для </w:t>
      </w:r>
      <w:r>
        <w:rPr>
          <w:rFonts w:ascii="Consolas" w:hAnsi="Consolas"/>
          <w:color w:val="A31415"/>
          <w:sz w:val="19"/>
        </w:rPr>
        <w:t>.ps1</w:t>
      </w:r>
      <w:r>
        <w:t xml:space="preserve"> — проверка парсером PowerShell; кириллица только в UTF-8 с BOM.</w:t>
      </w:r>
    </w:p>
    <w:p>
      <w:r>
        <w:t xml:space="preserve">Полезно завершать промпт: </w:t>
      </w:r>
      <w:r>
        <w:rPr>
          <w:rFonts w:ascii="Consolas" w:hAnsi="Consolas"/>
          <w:color w:val="A31415"/>
          <w:sz w:val="19"/>
        </w:rPr>
        <w:t>После правок прогони typecheck в api/ и web/.</w:t>
      </w:r>
    </w:p>
    <w:p>
      <w:pPr>
        <w:pStyle w:val="Heading3"/>
      </w:pPr>
      <w:r/>
      <w:r>
        <w:t>2.4. graphify</w:t>
      </w:r>
    </w:p>
    <w:p>
      <w:r>
        <w:t>Репозиторий имеет граф знаний:</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graphify query "как события попадают из анализатора в БД"</w:t>
            </w:r>
          </w:p>
          <w:p>
            <w:pPr>
              <w:spacing w:after="0" w:before="0"/>
            </w:pPr>
            <w:r>
              <w:rPr>
                <w:rFonts w:ascii="Consolas" w:hAnsi="Consolas"/>
                <w:color w:val="1A1A1A"/>
                <w:sz w:val="18"/>
              </w:rPr>
              <w:t>graphify path "IdentityManager" "CounterPlugin"</w:t>
            </w:r>
          </w:p>
          <w:p>
            <w:pPr>
              <w:spacing w:after="0" w:before="0"/>
            </w:pPr>
            <w:r>
              <w:rPr>
                <w:rFonts w:ascii="Consolas" w:hAnsi="Consolas"/>
                <w:color w:val="1A1A1A"/>
                <w:sz w:val="18"/>
              </w:rPr>
              <w:t>graphify explain "ZoneEngine"</w:t>
            </w:r>
          </w:p>
        </w:tc>
      </w:tr>
    </w:tbl>
    <w:p>
      <w:pPr>
        <w:spacing w:after="80"/>
      </w:pPr>
    </w:p>
    <w:p>
      <w:r>
        <w:t xml:space="preserve">После изменения кода: </w:t>
      </w:r>
      <w:r>
        <w:rPr>
          <w:rFonts w:ascii="Consolas" w:hAnsi="Consolas"/>
          <w:color w:val="A31415"/>
          <w:sz w:val="19"/>
        </w:rPr>
        <w:t>graphify update .</w:t>
      </w:r>
    </w:p>
    <w:p>
      <w:pPr>
        <w:pBdr>
          <w:bottom w:val="single" w:sz="6" w:space="1" w:color="BBBBBB"/>
        </w:pBdr>
      </w:pPr>
    </w:p>
    <w:p>
      <w:pPr>
        <w:pStyle w:val="Heading2"/>
      </w:pPr>
      <w:r/>
      <w:r>
        <w:t>3. Промпты: критические исправления</w:t>
      </w:r>
    </w:p>
    <w:p>
      <w:r>
        <w:t>Приоритет над всем остальным. Основано на реестрах долга.</w:t>
      </w:r>
    </w:p>
    <w:p>
      <w:r>
        <w:rPr>
          <w:b/>
        </w:rPr>
        <w:t>П-01. Ключи WireGuard в репозитории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В infra/vps/wg0-vps.conf.example и wg0-home.conf.example лежат НАСТОЯЩИЕ приватные</w:t>
            </w:r>
          </w:p>
          <w:p>
            <w:pPr>
              <w:spacing w:after="0" w:before="0"/>
            </w:pPr>
            <w:r>
              <w:rPr>
                <w:rFonts w:ascii="Consolas" w:hAnsi="Consolas"/>
                <w:color w:val="1A1A1A"/>
                <w:sz w:val="18"/>
              </w:rPr>
              <w:t>ключи (см. docs/architecture/04_NETWORK.md, раздел 4). Замени их плейсхолдерами по</w:t>
            </w:r>
          </w:p>
          <w:p>
            <w:pPr>
              <w:spacing w:after="0" w:before="0"/>
            </w:pPr>
            <w:r>
              <w:rPr>
                <w:rFonts w:ascii="Consolas" w:hAnsi="Consolas"/>
                <w:color w:val="1A1A1A"/>
                <w:sz w:val="18"/>
              </w:rPr>
              <w:t>образцу wg0-site.conf.example. Добавь infra/vps/*.conf в .gitignore (кроме .example).</w:t>
            </w:r>
          </w:p>
          <w:p>
            <w:pPr>
              <w:spacing w:after="0" w:before="0"/>
            </w:pPr>
            <w:r>
              <w:rPr>
                <w:rFonts w:ascii="Consolas" w:hAnsi="Consolas"/>
                <w:color w:val="1A1A1A"/>
                <w:sz w:val="18"/>
              </w:rPr>
              <w:t>Не трогай параметры обфускации Jc/Jmin/Jmax/S1-S4/H1-H4 — они должны остаться, это</w:t>
            </w:r>
          </w:p>
          <w:p>
            <w:pPr>
              <w:spacing w:after="0" w:before="0"/>
            </w:pPr>
            <w:r>
              <w:rPr>
                <w:rFonts w:ascii="Consolas" w:hAnsi="Consolas"/>
                <w:color w:val="1A1A1A"/>
                <w:sz w:val="18"/>
              </w:rPr>
              <w:t>не секрет, а параметры протокола.</w:t>
            </w:r>
          </w:p>
          <w:p>
            <w:pPr>
              <w:spacing w:after="0" w:before="0"/>
            </w:pPr>
            <w:r>
              <w:rPr>
                <w:rFonts w:ascii="Consolas" w:hAnsi="Consolas"/>
                <w:color w:val="1A1A1A"/>
                <w:sz w:val="18"/>
              </w:rPr>
              <w:t>Напиши в ответе, какие шаги я должен выполнить руками (перегенерация ключей на VPS,</w:t>
            </w:r>
          </w:p>
          <w:p>
            <w:pPr>
              <w:spacing w:after="0" w:before="0"/>
            </w:pPr>
            <w:r>
              <w:rPr>
                <w:rFonts w:ascii="Consolas" w:hAnsi="Consolas"/>
                <w:color w:val="1A1A1A"/>
                <w:sz w:val="18"/>
              </w:rPr>
              <w:t>сервере и точках) — их автоматизировать нельзя.</w:t>
            </w:r>
          </w:p>
        </w:tc>
      </w:tr>
    </w:tbl>
    <w:p>
      <w:pPr>
        <w:spacing w:after="80"/>
      </w:pPr>
    </w:p>
    <w:p>
      <w:r>
        <w:rPr>
          <w:b/>
        </w:rPr>
        <w:t>П-02. Пароли камер в API</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GET /api/v1/cameras отдаёт urlMain/urlSub с логином и паролем любому пользователю</w:t>
            </w:r>
          </w:p>
          <w:p>
            <w:pPr>
              <w:spacing w:after="0" w:before="0"/>
            </w:pPr>
            <w:r>
              <w:rPr>
                <w:rFonts w:ascii="Consolas" w:hAnsi="Consolas"/>
                <w:color w:val="1A1A1A"/>
                <w:sz w:val="18"/>
              </w:rPr>
              <w:t>(docs/architecture/13_SECURITY.md, S-02). Исправь:</w:t>
            </w:r>
          </w:p>
          <w:p>
            <w:pPr>
              <w:spacing w:after="0" w:before="0"/>
            </w:pPr>
            <w:r>
              <w:rPr>
                <w:rFonts w:ascii="Consolas" w:hAnsi="Consolas"/>
                <w:color w:val="1A1A1A"/>
                <w:sz w:val="18"/>
              </w:rPr>
              <w:t>- для ролей operator/manager поля не отдавать вообще;</w:t>
            </w:r>
          </w:p>
          <w:p>
            <w:pPr>
              <w:spacing w:after="0" w:before="0"/>
            </w:pPr>
            <w:r>
              <w:rPr>
                <w:rFonts w:ascii="Consolas" w:hAnsi="Consolas"/>
                <w:color w:val="1A1A1A"/>
                <w:sz w:val="18"/>
              </w:rPr>
              <w:t>- для admin/super маскировать пароль: rtsp://user:***@host:554/path.</w:t>
            </w:r>
          </w:p>
          <w:p>
            <w:pPr>
              <w:spacing w:after="0" w:before="0"/>
            </w:pPr>
            <w:r>
              <w:rPr>
                <w:rFonts w:ascii="Consolas" w:hAnsi="Consolas"/>
                <w:color w:val="1A1A1A"/>
                <w:sz w:val="18"/>
              </w:rPr>
              <w:t>Правь shared/events.schema.ts (CameraSchema) и api/src/routes/cameras.ts.</w:t>
            </w:r>
          </w:p>
          <w:p>
            <w:pPr>
              <w:spacing w:after="0" w:before="0"/>
            </w:pPr>
            <w:r>
              <w:rPr>
                <w:rFonts w:ascii="Consolas" w:hAnsi="Consolas"/>
                <w:color w:val="1A1A1A"/>
                <w:sz w:val="18"/>
              </w:rPr>
              <w:t>Ограничение: analyzer читает URL из Redis-проекции, а не из API — её не трогай.</w:t>
            </w:r>
          </w:p>
          <w:p>
            <w:pPr>
              <w:spacing w:after="0" w:before="0"/>
            </w:pPr>
            <w:r>
              <w:rPr>
                <w:rFonts w:ascii="Consolas" w:hAnsi="Consolas"/>
                <w:color w:val="1A1A1A"/>
                <w:sz w:val="18"/>
              </w:rPr>
              <w:t>Критерий: тайпчек проходит, web компилируется, в ответе нет открытых паролей.</w:t>
            </w:r>
          </w:p>
        </w:tc>
      </w:tr>
    </w:tbl>
    <w:p>
      <w:pPr>
        <w:spacing w:after="80"/>
      </w:pPr>
    </w:p>
    <w:p>
      <w:r>
        <w:rPr>
          <w:b/>
        </w:rPr>
        <w:t>П-03. JWT без срока действия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app.jwt.sign в api/src/routes/auth.ts выпускает токен без exp — украденный токен</w:t>
            </w:r>
          </w:p>
          <w:p>
            <w:pPr>
              <w:spacing w:after="0" w:before="0"/>
            </w:pPr>
            <w:r>
              <w:rPr>
                <w:rFonts w:ascii="Consolas" w:hAnsi="Consolas"/>
                <w:color w:val="1A1A1A"/>
                <w:sz w:val="18"/>
              </w:rPr>
              <w:t>вечен, удаление пользователя не отзывает доступ (13_SECURITY.md, 4.2).</w:t>
            </w:r>
          </w:p>
          <w:p>
            <w:pPr>
              <w:spacing w:after="0" w:before="0"/>
            </w:pPr>
            <w:r>
              <w:rPr>
                <w:rFonts w:ascii="Consolas" w:hAnsi="Consolas"/>
                <w:color w:val="1A1A1A"/>
                <w:sz w:val="18"/>
              </w:rPr>
              <w:t>Добавь expiresIn: '12h'. Затем реализуй отзыв через token_version:</w:t>
            </w:r>
          </w:p>
          <w:p>
            <w:pPr>
              <w:spacing w:after="0" w:before="0"/>
            </w:pPr>
            <w:r>
              <w:rPr>
                <w:rFonts w:ascii="Consolas" w:hAnsi="Consolas"/>
                <w:color w:val="1A1A1A"/>
                <w:sz w:val="18"/>
              </w:rPr>
              <w:t>- поле app_user.token_version integer NOT NULL DEFAULT 0 (идемпотентная миграция);</w:t>
            </w:r>
          </w:p>
          <w:p>
            <w:pPr>
              <w:spacing w:after="0" w:before="0"/>
            </w:pPr>
            <w:r>
              <w:rPr>
                <w:rFonts w:ascii="Consolas" w:hAnsi="Consolas"/>
                <w:color w:val="1A1A1A"/>
                <w:sz w:val="18"/>
              </w:rPr>
              <w:t>- claim tv в токене;</w:t>
            </w:r>
          </w:p>
          <w:p>
            <w:pPr>
              <w:spacing w:after="0" w:before="0"/>
            </w:pPr>
            <w:r>
              <w:rPr>
                <w:rFonts w:ascii="Consolas" w:hAnsi="Consolas"/>
                <w:color w:val="1A1A1A"/>
                <w:sz w:val="18"/>
              </w:rPr>
              <w:t>- проверка в authenticate: tv === user.token_version (с кешем в Redis, чтобы не</w:t>
            </w:r>
          </w:p>
          <w:p>
            <w:pPr>
              <w:spacing w:after="0" w:before="0"/>
            </w:pPr>
            <w:r>
              <w:rPr>
                <w:rFonts w:ascii="Consolas" w:hAnsi="Consolas"/>
                <w:color w:val="1A1A1A"/>
                <w:sz w:val="18"/>
              </w:rPr>
              <w:t xml:space="preserve">  ходить в БД на каждый запрос);</w:t>
            </w:r>
          </w:p>
          <w:p>
            <w:pPr>
              <w:spacing w:after="0" w:before="0"/>
            </w:pPr>
            <w:r>
              <w:rPr>
                <w:rFonts w:ascii="Consolas" w:hAnsi="Consolas"/>
                <w:color w:val="1A1A1A"/>
                <w:sz w:val="18"/>
              </w:rPr>
              <w:t>- инкремент версии при смене пароля/роли и при удалении пользователя.</w:t>
            </w:r>
          </w:p>
          <w:p>
            <w:pPr>
              <w:spacing w:after="0" w:before="0"/>
            </w:pPr>
            <w:r>
              <w:rPr>
                <w:rFonts w:ascii="Consolas" w:hAnsi="Consolas"/>
                <w:color w:val="1A1A1A"/>
                <w:sz w:val="18"/>
              </w:rPr>
              <w:t>Критерий: старый токен после инкремента даёт 401.</w:t>
            </w:r>
          </w:p>
        </w:tc>
      </w:tr>
    </w:tbl>
    <w:p>
      <w:pPr>
        <w:spacing w:after="80"/>
      </w:pPr>
    </w:p>
    <w:p>
      <w:r>
        <w:rPr>
          <w:b/>
        </w:rPr>
        <w:t>П-04. Ограничение частоты на /login</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На /api/v1/auth/login нет rate-limit — перебор пароля ничем не ограничен</w:t>
            </w:r>
          </w:p>
          <w:p>
            <w:pPr>
              <w:spacing w:after="0" w:before="0"/>
            </w:pPr>
            <w:r>
              <w:rPr>
                <w:rFonts w:ascii="Consolas" w:hAnsi="Consolas"/>
                <w:color w:val="1A1A1A"/>
                <w:sz w:val="18"/>
              </w:rPr>
              <w:t>(13_SECURITY.md, 4.4). Подключи @fastify/rate-limit:</w:t>
            </w:r>
          </w:p>
          <w:p>
            <w:pPr>
              <w:spacing w:after="0" w:before="0"/>
            </w:pPr>
            <w:r>
              <w:rPr>
                <w:rFonts w:ascii="Consolas" w:hAnsi="Consolas"/>
                <w:color w:val="1A1A1A"/>
                <w:sz w:val="18"/>
              </w:rPr>
              <w:t>- /login: 10 попыток / 15 мин, ключ = IP И email (по IP мало — ботнет обходит);</w:t>
            </w:r>
          </w:p>
          <w:p>
            <w:pPr>
              <w:spacing w:after="0" w:before="0"/>
            </w:pPr>
            <w:r>
              <w:rPr>
                <w:rFonts w:ascii="Consolas" w:hAnsi="Consolas"/>
                <w:color w:val="1A1A1A"/>
                <w:sz w:val="18"/>
              </w:rPr>
              <w:t>- весь /api/v1: базовый лимит.</w:t>
            </w:r>
          </w:p>
          <w:p>
            <w:pPr>
              <w:spacing w:after="0" w:before="0"/>
            </w:pPr>
            <w:r>
              <w:rPr>
                <w:rFonts w:ascii="Consolas" w:hAnsi="Consolas"/>
                <w:color w:val="1A1A1A"/>
                <w:sz w:val="18"/>
              </w:rPr>
              <w:t>Не трогай /api/v1/public/demo-request — там свой лимит 5/час/IP.</w:t>
            </w:r>
          </w:p>
          <w:p>
            <w:pPr>
              <w:spacing w:after="0" w:before="0"/>
            </w:pPr>
            <w:r>
              <w:rPr>
                <w:rFonts w:ascii="Consolas" w:hAnsi="Consolas"/>
                <w:color w:val="1A1A1A"/>
                <w:sz w:val="18"/>
              </w:rPr>
              <w:t>Критерий: 11-я попытка даёт 429.</w:t>
            </w:r>
          </w:p>
        </w:tc>
      </w:tr>
    </w:tbl>
    <w:p>
      <w:pPr>
        <w:spacing w:after="80"/>
      </w:pPr>
    </w:p>
    <w:p>
      <w:r>
        <w:rPr>
          <w:b/>
        </w:rPr>
        <w:t>П-05. Резервное копирование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Резервных копий нет вообще (02_INFRASTRUCTURE.md, I-01) — отказ диска = потеря всех</w:t>
            </w:r>
          </w:p>
          <w:p>
            <w:pPr>
              <w:spacing w:after="0" w:before="0"/>
            </w:pPr>
            <w:r>
              <w:rPr>
                <w:rFonts w:ascii="Consolas" w:hAnsi="Consolas"/>
                <w:color w:val="1A1A1A"/>
                <w:sz w:val="18"/>
              </w:rPr>
              <w:t>данных клиентов. Напиши scripts/backup.sh:</w:t>
            </w:r>
          </w:p>
          <w:p>
            <w:pPr>
              <w:spacing w:after="0" w:before="0"/>
            </w:pPr>
            <w:r>
              <w:rPr>
                <w:rFonts w:ascii="Consolas" w:hAnsi="Consolas"/>
                <w:color w:val="1A1A1A"/>
                <w:sz w:val="18"/>
              </w:rPr>
              <w:t>- pg_dump -Fc через docker compose exec;</w:t>
            </w:r>
          </w:p>
          <w:p>
            <w:pPr>
              <w:spacing w:after="0" w:before="0"/>
            </w:pPr>
            <w:r>
              <w:rPr>
                <w:rFonts w:ascii="Consolas" w:hAnsi="Consolas"/>
                <w:color w:val="1A1A1A"/>
                <w:sz w:val="18"/>
              </w:rPr>
              <w:t>- redis SAVE + копия dump.rdb (там единственные эталоны сотрудников!);</w:t>
            </w:r>
          </w:p>
          <w:p>
            <w:pPr>
              <w:spacing w:after="0" w:before="0"/>
            </w:pPr>
            <w:r>
              <w:rPr>
                <w:rFonts w:ascii="Consolas" w:hAnsi="Consolas"/>
                <w:color w:val="1A1A1A"/>
                <w:sz w:val="18"/>
              </w:rPr>
              <w:t>- копия infra/.env.prod и /etc/wireguard (без секретов дамп бесполезен —</w:t>
            </w:r>
          </w:p>
          <w:p>
            <w:pPr>
              <w:spacing w:after="0" w:before="0"/>
            </w:pPr>
            <w:r>
              <w:rPr>
                <w:rFonts w:ascii="Consolas" w:hAnsi="Consolas"/>
                <w:color w:val="1A1A1A"/>
                <w:sz w:val="18"/>
              </w:rPr>
              <w:t xml:space="preserve">  другой JWT_SECRET убивает все сессии);</w:t>
            </w:r>
          </w:p>
          <w:p>
            <w:pPr>
              <w:spacing w:after="0" w:before="0"/>
            </w:pPr>
            <w:r>
              <w:rPr>
                <w:rFonts w:ascii="Consolas" w:hAnsi="Consolas"/>
                <w:color w:val="1A1A1A"/>
                <w:sz w:val="18"/>
              </w:rPr>
              <w:t>- ротация 30 дней;</w:t>
            </w:r>
          </w:p>
          <w:p>
            <w:pPr>
              <w:spacing w:after="0" w:before="0"/>
            </w:pPr>
            <w:r>
              <w:rPr>
                <w:rFonts w:ascii="Consolas" w:hAnsi="Consolas"/>
                <w:color w:val="1A1A1A"/>
                <w:sz w:val="18"/>
              </w:rPr>
              <w:t>- вывод на отдельный носитель, путь параметром.</w:t>
            </w:r>
          </w:p>
          <w:p>
            <w:pPr>
              <w:spacing w:after="0" w:before="0"/>
            </w:pPr>
            <w:r>
              <w:rPr>
                <w:rFonts w:ascii="Consolas" w:hAnsi="Consolas"/>
                <w:color w:val="1A1A1A"/>
                <w:sz w:val="18"/>
              </w:rPr>
              <w:t>Плюс scripts/restore.sh с процедурой из 03_DEPLOYMENT.md, 10.5.</w:t>
            </w:r>
          </w:p>
          <w:p>
            <w:pPr>
              <w:spacing w:after="0" w:before="0"/>
            </w:pPr>
            <w:r>
              <w:rPr>
                <w:rFonts w:ascii="Consolas" w:hAnsi="Consolas"/>
                <w:color w:val="1A1A1A"/>
                <w:sz w:val="18"/>
              </w:rPr>
              <w:t>Учти: TimescaleDB требует timescaledb_pre_restore()/post_restore() при восстановлении.</w:t>
            </w:r>
          </w:p>
          <w:p>
            <w:pPr>
              <w:spacing w:after="0" w:before="0"/>
            </w:pPr>
            <w:r>
              <w:rPr>
                <w:rFonts w:ascii="Consolas" w:hAnsi="Consolas"/>
                <w:color w:val="1A1A1A"/>
                <w:sz w:val="18"/>
              </w:rPr>
              <w:t>Скрипты на bash, запускаются на сервере, вывод самодостаточный (пользователь пришлёт</w:t>
            </w:r>
          </w:p>
          <w:p>
            <w:pPr>
              <w:spacing w:after="0" w:before="0"/>
            </w:pPr>
            <w:r>
              <w:rPr>
                <w:rFonts w:ascii="Consolas" w:hAnsi="Consolas"/>
                <w:color w:val="1A1A1A"/>
                <w:sz w:val="18"/>
              </w:rPr>
              <w:t>мне текст — прямого доступа к серверу у меня нет).</w:t>
            </w:r>
          </w:p>
        </w:tc>
      </w:tr>
    </w:tbl>
    <w:p>
      <w:pPr>
        <w:spacing w:after="80"/>
      </w:pPr>
    </w:p>
    <w:p>
      <w:r>
        <w:rPr>
          <w:b/>
        </w:rPr>
        <w:t>П-06. Отказ PostgreSQL отправляет события в dead-letter</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В api/src/streams/event_consumer.ts метод handle() не различает «невалидное</w:t>
            </w:r>
          </w:p>
          <w:p>
            <w:pPr>
              <w:spacing w:after="0" w:before="0"/>
            </w:pPr>
            <w:r>
              <w:rPr>
                <w:rFonts w:ascii="Consolas" w:hAnsi="Consolas"/>
                <w:color w:val="1A1A1A"/>
                <w:sz w:val="18"/>
              </w:rPr>
              <w:t>сообщение» и «БД недоступна»: оба уходят в dead-letter + XACK. При падении</w:t>
            </w:r>
          </w:p>
          <w:p>
            <w:pPr>
              <w:spacing w:after="0" w:before="0"/>
            </w:pPr>
            <w:r>
              <w:rPr>
                <w:rFonts w:ascii="Consolas" w:hAnsi="Consolas"/>
                <w:color w:val="1A1A1A"/>
                <w:sz w:val="18"/>
              </w:rPr>
              <w:t>PostgreSQL все события за период уходят в events:failed молча</w:t>
            </w:r>
          </w:p>
          <w:p>
            <w:pPr>
              <w:spacing w:after="0" w:before="0"/>
            </w:pPr>
            <w:r>
              <w:rPr>
                <w:rFonts w:ascii="Consolas" w:hAnsi="Consolas"/>
                <w:color w:val="1A1A1A"/>
                <w:sz w:val="18"/>
              </w:rPr>
              <w:t>(11_HIGH_AVAILABILITY.md, HA-D-02).</w:t>
            </w:r>
          </w:p>
          <w:p>
            <w:pPr>
              <w:spacing w:after="0" w:before="0"/>
            </w:pPr>
            <w:r>
              <w:rPr>
                <w:rFonts w:ascii="Consolas" w:hAnsi="Consolas"/>
                <w:color w:val="1A1A1A"/>
                <w:sz w:val="18"/>
              </w:rPr>
              <w:t>Раздели классы ошибок:</w:t>
            </w:r>
          </w:p>
          <w:p>
            <w:pPr>
              <w:spacing w:after="0" w:before="0"/>
            </w:pPr>
            <w:r>
              <w:rPr>
                <w:rFonts w:ascii="Consolas" w:hAnsi="Consolas"/>
                <w:color w:val="1A1A1A"/>
                <w:sz w:val="18"/>
              </w:rPr>
              <w:t>- транзиентные (недоступность БД, таймаут) → НЕ XACK, sleep, повтор;</w:t>
            </w:r>
          </w:p>
          <w:p>
            <w:pPr>
              <w:spacing w:after="0" w:before="0"/>
            </w:pPr>
            <w:r>
              <w:rPr>
                <w:rFonts w:ascii="Consolas" w:hAnsi="Consolas"/>
                <w:color w:val="1A1A1A"/>
                <w:sz w:val="18"/>
              </w:rPr>
              <w:t>- невалидные данные (ошибка Zod) → dead-letter + XACK.</w:t>
            </w:r>
          </w:p>
          <w:p>
            <w:pPr>
              <w:spacing w:after="0" w:before="0"/>
            </w:pPr>
            <w:r>
              <w:rPr>
                <w:rFonts w:ascii="Consolas" w:hAnsi="Consolas"/>
                <w:color w:val="1A1A1A"/>
                <w:sz w:val="18"/>
              </w:rPr>
              <w:t>Ограничение: без XACK сообщения копятся в pending, а XAUTOCLAIM у нас нет —</w:t>
            </w:r>
          </w:p>
          <w:p>
            <w:pPr>
              <w:spacing w:after="0" w:before="0"/>
            </w:pPr>
            <w:r>
              <w:rPr>
                <w:rFonts w:ascii="Consolas" w:hAnsi="Consolas"/>
                <w:color w:val="1A1A1A"/>
                <w:sz w:val="18"/>
              </w:rPr>
              <w:t>опиши в комментарии эту связь и не реализуй XAUTOCLAIM в этой задаче.</w:t>
            </w:r>
          </w:p>
        </w:tc>
      </w:tr>
    </w:tbl>
    <w:p>
      <w:pPr>
        <w:spacing w:after="80"/>
      </w:pPr>
    </w:p>
    <w:p>
      <w:pPr>
        <w:pBdr>
          <w:bottom w:val="single" w:sz="6" w:space="1" w:color="BBBBBB"/>
        </w:pBdr>
      </w:pPr>
    </w:p>
    <w:p>
      <w:pPr>
        <w:pStyle w:val="Heading2"/>
      </w:pPr>
      <w:r/>
      <w:r>
        <w:t>4. Промпты: Backend (Node.js / Fastify)</w:t>
      </w:r>
    </w:p>
    <w:p>
      <w:r>
        <w:rPr>
          <w:b/>
        </w:rPr>
        <w:t>П-07. OpenAPI</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OpenAPI нет, при этом все схемы уже описаны на Zod (16_API_GUIDE.md, 11.1).</w:t>
            </w:r>
          </w:p>
          <w:p>
            <w:pPr>
              <w:spacing w:after="0" w:before="0"/>
            </w:pPr>
            <w:r>
              <w:rPr>
                <w:rFonts w:ascii="Consolas" w:hAnsi="Consolas"/>
                <w:color w:val="1A1A1A"/>
                <w:sz w:val="18"/>
              </w:rPr>
              <w:t>Подключи @fastify/swagger + @fastify/swagger-ui так, чтобы спецификация</w:t>
            </w:r>
          </w:p>
          <w:p>
            <w:pPr>
              <w:spacing w:after="0" w:before="0"/>
            </w:pPr>
            <w:r>
              <w:rPr>
                <w:rFonts w:ascii="Consolas" w:hAnsi="Consolas"/>
                <w:color w:val="1A1A1A"/>
                <w:sz w:val="18"/>
              </w:rPr>
              <w:t>генерировалась из существующих схем fastify-type-provider-zod. Ничего не переписывай</w:t>
            </w:r>
          </w:p>
          <w:p>
            <w:pPr>
              <w:spacing w:after="0" w:before="0"/>
            </w:pPr>
            <w:r>
              <w:rPr>
                <w:rFonts w:ascii="Consolas" w:hAnsi="Consolas"/>
                <w:color w:val="1A1A1A"/>
                <w:sz w:val="18"/>
              </w:rPr>
              <w:t>руками. /docs — только для роли super либо только в dev.</w:t>
            </w:r>
          </w:p>
          <w:p>
            <w:pPr>
              <w:spacing w:after="0" w:before="0"/>
            </w:pPr>
            <w:r>
              <w:rPr>
                <w:rFonts w:ascii="Consolas" w:hAnsi="Consolas"/>
                <w:color w:val="1A1A1A"/>
                <w:sz w:val="18"/>
              </w:rPr>
              <w:t>Критерий: /docs открывается, все маршруты видны, схемы совпадают с Zod.</w:t>
            </w:r>
          </w:p>
        </w:tc>
      </w:tr>
    </w:tbl>
    <w:p>
      <w:pPr>
        <w:spacing w:after="80"/>
      </w:pPr>
    </w:p>
    <w:p>
      <w:r>
        <w:rPr>
          <w:b/>
        </w:rPr>
        <w:t>П-08. Условия правил по камерам и зонам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alert_rule.conditions поддерживает только min_severity. Тенант с 50 точками не может</w:t>
            </w:r>
          </w:p>
          <w:p>
            <w:pPr>
              <w:spacing w:after="0" w:before="0"/>
            </w:pPr>
            <w:r>
              <w:rPr>
                <w:rFonts w:ascii="Consolas" w:hAnsi="Consolas"/>
                <w:color w:val="1A1A1A"/>
                <w:sz w:val="18"/>
              </w:rPr>
              <w:t>настроить алерт на одну точку — блокер продажи сети (08_RULE_ENGINE.md, R-D-01).</w:t>
            </w:r>
          </w:p>
          <w:p>
            <w:pPr>
              <w:spacing w:after="0" w:before="0"/>
            </w:pPr>
            <w:r>
              <w:rPr>
                <w:rFonts w:ascii="Consolas" w:hAnsi="Consolas"/>
                <w:color w:val="1A1A1A"/>
                <w:sz w:val="18"/>
              </w:rPr>
              <w:t>Добавь условия camera_ids, zone_ids, site_ids (массивы uuid, необязательные).</w:t>
            </w:r>
          </w:p>
          <w:p>
            <w:pPr>
              <w:spacing w:after="0" w:before="0"/>
            </w:pPr>
            <w:r>
              <w:rPr>
                <w:rFonts w:ascii="Consolas" w:hAnsi="Consolas"/>
                <w:color w:val="1A1A1A"/>
                <w:sz w:val="18"/>
              </w:rPr>
              <w:t>Правь api/src/workers/alerts.worker.ts (проверка после min_severity) + Zod-схему</w:t>
            </w:r>
          </w:p>
          <w:p>
            <w:pPr>
              <w:spacing w:after="0" w:before="0"/>
            </w:pPr>
            <w:r>
              <w:rPr>
                <w:rFonts w:ascii="Consolas" w:hAnsi="Consolas"/>
                <w:color w:val="1A1A1A"/>
                <w:sz w:val="18"/>
              </w:rPr>
              <w:t>условий + UI /admin/alerts.</w:t>
            </w:r>
          </w:p>
          <w:p>
            <w:pPr>
              <w:spacing w:after="0" w:before="0"/>
            </w:pPr>
            <w:r>
              <w:rPr>
                <w:rFonts w:ascii="Consolas" w:hAnsi="Consolas"/>
                <w:color w:val="1A1A1A"/>
                <w:sz w:val="18"/>
              </w:rPr>
              <w:t>Обратная совместимость: conditions = {} означает «все камеры».</w:t>
            </w:r>
          </w:p>
        </w:tc>
      </w:tr>
    </w:tbl>
    <w:p>
      <w:pPr>
        <w:spacing w:after="80"/>
      </w:pPr>
    </w:p>
    <w:p>
      <w:r>
        <w:rPr>
          <w:b/>
        </w:rPr>
        <w:t>П-09. Email-канал</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Каналов только два: telegram и webhook. Для on-premise Telegram недоступен —</w:t>
            </w:r>
          </w:p>
          <w:p>
            <w:pPr>
              <w:spacing w:after="0" w:before="0"/>
            </w:pPr>
            <w:r>
              <w:rPr>
                <w:rFonts w:ascii="Consolas" w:hAnsi="Consolas"/>
                <w:color w:val="1A1A1A"/>
                <w:sz w:val="18"/>
              </w:rPr>
              <w:t>это блокер поставки (08_RULE_ENGINE.md, R-D-02).</w:t>
            </w:r>
          </w:p>
          <w:p>
            <w:pPr>
              <w:spacing w:after="0" w:before="0"/>
            </w:pPr>
            <w:r>
              <w:rPr>
                <w:rFonts w:ascii="Consolas" w:hAnsi="Consolas"/>
                <w:color w:val="1A1A1A"/>
                <w:sz w:val="18"/>
              </w:rPr>
              <w:t>Добавь канал email:</w:t>
            </w:r>
          </w:p>
          <w:p>
            <w:pPr>
              <w:spacing w:after="0" w:before="0"/>
            </w:pPr>
            <w:r>
              <w:rPr>
                <w:rFonts w:ascii="Consolas" w:hAnsi="Consolas"/>
                <w:color w:val="1A1A1A"/>
                <w:sz w:val="18"/>
              </w:rPr>
              <w:t>- Zod-схема EmailChannel { type: 'email', to: string.email() };</w:t>
            </w:r>
          </w:p>
          <w:p>
            <w:pPr>
              <w:spacing w:after="0" w:before="0"/>
            </w:pPr>
            <w:r>
              <w:rPr>
                <w:rFonts w:ascii="Consolas" w:hAnsi="Consolas"/>
                <w:color w:val="1A1A1A"/>
                <w:sz w:val="18"/>
              </w:rPr>
              <w:t>- отправка через nodemailer, SMTP из env (хост, порт, логин, пароль, from);</w:t>
            </w:r>
          </w:p>
          <w:p>
            <w:pPr>
              <w:spacing w:after="0" w:before="0"/>
            </w:pPr>
            <w:r>
              <w:rPr>
                <w:rFonts w:ascii="Consolas" w:hAnsi="Consolas"/>
                <w:color w:val="1A1A1A"/>
                <w:sz w:val="18"/>
              </w:rPr>
              <w:t>- то же в processDigest;</w:t>
            </w:r>
          </w:p>
          <w:p>
            <w:pPr>
              <w:spacing w:after="0" w:before="0"/>
            </w:pPr>
            <w:r>
              <w:rPr>
                <w:rFonts w:ascii="Consolas" w:hAnsi="Consolas"/>
                <w:color w:val="1A1A1A"/>
                <w:sz w:val="18"/>
              </w:rPr>
              <w:t>- запись в notifications как у остальных каналов.</w:t>
            </w:r>
          </w:p>
          <w:p>
            <w:pPr>
              <w:spacing w:after="0" w:before="0"/>
            </w:pPr>
            <w:r>
              <w:rPr>
                <w:rFonts w:ascii="Consolas" w:hAnsi="Consolas"/>
                <w:color w:val="1A1A1A"/>
                <w:sz w:val="18"/>
              </w:rPr>
              <w:t>Соблюди принцип деградации: нет SMTP в конфиге → канал даёт failed с внятной</w:t>
            </w:r>
          </w:p>
          <w:p>
            <w:pPr>
              <w:spacing w:after="0" w:before="0"/>
            </w:pPr>
            <w:r>
              <w:rPr>
                <w:rFonts w:ascii="Consolas" w:hAnsi="Consolas"/>
                <w:color w:val="1A1A1A"/>
                <w:sz w:val="18"/>
              </w:rPr>
              <w:t>ошибкой, а не роняет воркер.</w:t>
            </w:r>
          </w:p>
        </w:tc>
      </w:tr>
    </w:tbl>
    <w:p>
      <w:pPr>
        <w:spacing w:after="80"/>
      </w:pPr>
    </w:p>
    <w:p>
      <w:r>
        <w:rPr>
          <w:b/>
        </w:rPr>
        <w:t>П-10. Действие «нарезать клип» в правиле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Критическое ночное событие даёт уведомление, но клип надо запрашивать руками — к</w:t>
            </w:r>
          </w:p>
          <w:p>
            <w:pPr>
              <w:spacing w:after="0" w:before="0"/>
            </w:pPr>
            <w:r>
              <w:rPr>
                <w:rFonts w:ascii="Consolas" w:hAnsi="Consolas"/>
                <w:color w:val="1A1A1A"/>
                <w:sz w:val="18"/>
              </w:rPr>
              <w:t>этому моменту сегмент архива может быть удалён ретеншеном (08_RULE_ENGINE.md, 7.2).</w:t>
            </w:r>
          </w:p>
          <w:p>
            <w:pPr>
              <w:spacing w:after="0" w:before="0"/>
            </w:pPr>
            <w:r>
              <w:rPr>
                <w:rFonts w:ascii="Consolas" w:hAnsi="Consolas"/>
                <w:color w:val="1A1A1A"/>
                <w:sz w:val="18"/>
              </w:rPr>
              <w:t>Обобщи alert_rule.channels до actions:</w:t>
            </w:r>
          </w:p>
          <w:p>
            <w:pPr>
              <w:spacing w:after="0" w:before="0"/>
            </w:pPr>
            <w:r>
              <w:rPr>
                <w:rFonts w:ascii="Consolas" w:hAnsi="Consolas"/>
                <w:color w:val="1A1A1A"/>
                <w:sz w:val="18"/>
              </w:rPr>
              <w:t xml:space="preserve">  actions: [{type:'notify', channels:[...]}, {type:'clip'}]</w:t>
            </w:r>
          </w:p>
          <w:p>
            <w:pPr>
              <w:spacing w:after="0" w:before="0"/>
            </w:pPr>
            <w:r>
              <w:rPr>
                <w:rFonts w:ascii="Consolas" w:hAnsi="Consolas"/>
                <w:color w:val="1A1A1A"/>
                <w:sz w:val="18"/>
              </w:rPr>
              <w:t>Обратная совместимость: если actions нет — использовать channels как раньше.</w:t>
            </w:r>
          </w:p>
          <w:p>
            <w:pPr>
              <w:spacing w:after="0" w:before="0"/>
            </w:pPr>
            <w:r>
              <w:rPr>
                <w:rFonts w:ascii="Consolas" w:hAnsi="Consolas"/>
                <w:color w:val="1A1A1A"/>
                <w:sz w:val="18"/>
              </w:rPr>
              <w:t>Действие clip ставит ClipJob в очередь (механизм уже есть).</w:t>
            </w:r>
          </w:p>
        </w:tc>
      </w:tr>
    </w:tbl>
    <w:p>
      <w:pPr>
        <w:spacing w:after="80"/>
      </w:pPr>
    </w:p>
    <w:p>
      <w:r>
        <w:rPr>
          <w:b/>
        </w:rPr>
        <w:t>П-11. Идемпотентность вставки события + XAUTOCLAIM</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Задача из двух частей, делать ТОЛЬКО вместе (10_DATABASE.md, 9.2;</w:t>
            </w:r>
          </w:p>
          <w:p>
            <w:pPr>
              <w:spacing w:after="0" w:before="0"/>
            </w:pPr>
            <w:r>
              <w:rPr>
                <w:rFonts w:ascii="Consolas" w:hAnsi="Consolas"/>
                <w:color w:val="1A1A1A"/>
                <w:sz w:val="18"/>
              </w:rPr>
              <w:t>11_HIGH_AVAILABILITY.md, 4.6): по отдельности каждая ухудшает систему.</w:t>
            </w:r>
          </w:p>
          <w:p>
            <w:pPr>
              <w:spacing w:after="0" w:before="0"/>
            </w:pPr>
            <w:r>
              <w:rPr>
                <w:rFonts w:ascii="Consolas" w:hAnsi="Consolas"/>
                <w:color w:val="1A1A1A"/>
                <w:sz w:val="18"/>
              </w:rPr>
              <w:t>1. Идемпотентность: analyzer добавляет event_uid (uuid) в сообщение; в БД</w:t>
            </w:r>
          </w:p>
          <w:p>
            <w:pPr>
              <w:spacing w:after="0" w:before="0"/>
            </w:pPr>
            <w:r>
              <w:rPr>
                <w:rFonts w:ascii="Consolas" w:hAnsi="Consolas"/>
                <w:color w:val="1A1A1A"/>
                <w:sz w:val="18"/>
              </w:rPr>
              <w:t xml:space="preserve">   уникальный индекс (event_uid, ts_start); вставка с ON CONFLICT DO NOTHING.</w:t>
            </w:r>
          </w:p>
          <w:p>
            <w:pPr>
              <w:spacing w:after="0" w:before="0"/>
            </w:pPr>
            <w:r>
              <w:rPr>
                <w:rFonts w:ascii="Consolas" w:hAnsi="Consolas"/>
                <w:color w:val="1A1A1A"/>
                <w:sz w:val="18"/>
              </w:rPr>
              <w:t>2. XAUTOCLAIM в EventConsumer с min-idle-time 60с — переобработка «зависших»</w:t>
            </w:r>
          </w:p>
          <w:p>
            <w:pPr>
              <w:spacing w:after="0" w:before="0"/>
            </w:pPr>
            <w:r>
              <w:rPr>
                <w:rFonts w:ascii="Consolas" w:hAnsi="Consolas"/>
                <w:color w:val="1A1A1A"/>
                <w:sz w:val="18"/>
              </w:rPr>
              <w:t xml:space="preserve">   сообщений после падения потребителя.</w:t>
            </w:r>
          </w:p>
          <w:p>
            <w:pPr>
              <w:spacing w:after="0" w:before="0"/>
            </w:pPr>
            <w:r>
              <w:rPr>
                <w:rFonts w:ascii="Consolas" w:hAnsi="Consolas"/>
                <w:color w:val="1A1A1A"/>
                <w:sz w:val="18"/>
              </w:rPr>
              <w:t>Без п.1 п.2 создаст дубли. Миграция идемпотентная.</w:t>
            </w:r>
          </w:p>
        </w:tc>
      </w:tr>
    </w:tbl>
    <w:p>
      <w:pPr>
        <w:spacing w:after="80"/>
      </w:pPr>
    </w:p>
    <w:p>
      <w:r>
        <w:rPr>
          <w:b/>
        </w:rPr>
        <w:t>П-12. Уникальное имя потребителя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CONSUMER_NAME статичен ('api-1') — блокер второй реплики api</w:t>
            </w:r>
          </w:p>
          <w:p>
            <w:pPr>
              <w:spacing w:after="0" w:before="0"/>
            </w:pPr>
            <w:r>
              <w:rPr>
                <w:rFonts w:ascii="Consolas" w:hAnsi="Consolas"/>
                <w:color w:val="1A1A1A"/>
                <w:sz w:val="18"/>
              </w:rPr>
              <w:t>(02_INFRASTRUCTURE.md, 9.3). Сделай значение по умолчанию из hostname контейнера</w:t>
            </w:r>
          </w:p>
          <w:p>
            <w:pPr>
              <w:spacing w:after="0" w:before="0"/>
            </w:pPr>
            <w:r>
              <w:rPr>
                <w:rFonts w:ascii="Consolas" w:hAnsi="Consolas"/>
                <w:color w:val="1A1A1A"/>
                <w:sz w:val="18"/>
              </w:rPr>
              <w:t>(в Docker он уникален). Правь api/src/config.ts.</w:t>
            </w:r>
          </w:p>
        </w:tc>
      </w:tr>
    </w:tbl>
    <w:p>
      <w:pPr>
        <w:spacing w:after="80"/>
      </w:pPr>
    </w:p>
    <w:p>
      <w:r>
        <w:rPr>
          <w:b/>
        </w:rPr>
        <w:t>П-13. Блокировка выгрузки сводки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processDigest в alerts.worker.ts не атомарен: между проверкой digest:last:{ruleId}</w:t>
            </w:r>
          </w:p>
          <w:p>
            <w:pPr>
              <w:spacing w:after="0" w:before="0"/>
            </w:pPr>
            <w:r>
              <w:rPr>
                <w:rFonts w:ascii="Consolas" w:hAnsi="Consolas"/>
                <w:color w:val="1A1A1A"/>
                <w:sz w:val="18"/>
              </w:rPr>
              <w:t>и DEL digest:{ruleId} две реплики прочитают один буфер и отправят сводку дважды</w:t>
            </w:r>
          </w:p>
          <w:p>
            <w:pPr>
              <w:spacing w:after="0" w:before="0"/>
            </w:pPr>
            <w:r>
              <w:rPr>
                <w:rFonts w:ascii="Consolas" w:hAnsi="Consolas"/>
                <w:color w:val="1A1A1A"/>
                <w:sz w:val="18"/>
              </w:rPr>
              <w:t>(08_RULE_ENGINE.md, R-D-13). Оберни выгрузку блокировкой</w:t>
            </w:r>
          </w:p>
          <w:p>
            <w:pPr>
              <w:spacing w:after="0" w:before="0"/>
            </w:pPr>
            <w:r>
              <w:rPr>
                <w:rFonts w:ascii="Consolas" w:hAnsi="Consolas"/>
                <w:color w:val="1A1A1A"/>
                <w:sz w:val="18"/>
              </w:rPr>
              <w:t>SET digest:lock:{ruleId} NX EX 60 — по образцу кулдауна (SET NX EX).</w:t>
            </w:r>
          </w:p>
        </w:tc>
      </w:tr>
    </w:tbl>
    <w:p>
      <w:pPr>
        <w:spacing w:after="80"/>
      </w:pPr>
    </w:p>
    <w:p>
      <w:r>
        <w:rPr>
          <w:b/>
        </w:rPr>
        <w:t>П-14. Единый формат ошибок</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Формат ошибок неоднороден: {message} у нас, своё у Zod (16_API_GUIDE.md, 10.2).</w:t>
            </w:r>
          </w:p>
          <w:p>
            <w:pPr>
              <w:spacing w:after="0" w:before="0"/>
            </w:pPr>
            <w:r>
              <w:rPr>
                <w:rFonts w:ascii="Consolas" w:hAnsi="Consolas"/>
                <w:color w:val="1A1A1A"/>
                <w:sz w:val="18"/>
              </w:rPr>
              <w:t>Введи единый:</w:t>
            </w:r>
          </w:p>
          <w:p>
            <w:pPr>
              <w:spacing w:after="0" w:before="0"/>
            </w:pPr>
            <w:r>
              <w:rPr>
                <w:rFonts w:ascii="Consolas" w:hAnsi="Consolas"/>
                <w:color w:val="1A1A1A"/>
                <w:sz w:val="18"/>
              </w:rPr>
              <w:t xml:space="preserve">  { error: { code: 'INSUFFICIENT_ROLE', message: '...', details: {...} } }</w:t>
            </w:r>
          </w:p>
          <w:p>
            <w:pPr>
              <w:spacing w:after="0" w:before="0"/>
            </w:pPr>
            <w:r>
              <w:rPr>
                <w:rFonts w:ascii="Consolas" w:hAnsi="Consolas"/>
                <w:color w:val="1A1A1A"/>
                <w:sz w:val="18"/>
              </w:rPr>
              <w:t>code — машиночитаемый, message — для разработчика (английский; перевод в UI через</w:t>
            </w:r>
          </w:p>
          <w:p>
            <w:pPr>
              <w:spacing w:after="0" w:before="0"/>
            </w:pPr>
            <w:r>
              <w:rPr>
                <w:rFonts w:ascii="Consolas" w:hAnsi="Consolas"/>
                <w:color w:val="1A1A1A"/>
                <w:sz w:val="18"/>
              </w:rPr>
              <w:t>labels.ts, решение V-06). Добавь setErrorHandler в Fastify.</w:t>
            </w:r>
          </w:p>
        </w:tc>
      </w:tr>
    </w:tbl>
    <w:p>
      <w:pPr>
        <w:spacing w:after="80"/>
      </w:pPr>
    </w:p>
    <w:p>
      <w:r>
        <w:rPr>
          <w:b/>
        </w:rPr>
        <w:t>П-15. Эндпоинт /me</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Клиент не может узнать свою роль, кроме как разобрав JWT. Добавь</w:t>
            </w:r>
          </w:p>
          <w:p>
            <w:pPr>
              <w:spacing w:after="0" w:before="0"/>
            </w:pPr>
            <w:r>
              <w:rPr>
                <w:rFonts w:ascii="Consolas" w:hAnsi="Consolas"/>
                <w:color w:val="1A1A1A"/>
                <w:sz w:val="18"/>
              </w:rPr>
              <w:t>GET /api/v1/me → { user_id, tenant_id, role, email, allowed_camera_ids }.</w:t>
            </w:r>
          </w:p>
        </w:tc>
      </w:tr>
    </w:tbl>
    <w:p>
      <w:pPr>
        <w:spacing w:after="80"/>
      </w:pPr>
    </w:p>
    <w:p>
      <w:r>
        <w:rPr>
          <w:b/>
        </w:rPr>
        <w:t>П-16. Ретеншен notifications</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Таблица notifications растёт вечно: не гипертаблица, ретеншена нет</w:t>
            </w:r>
          </w:p>
          <w:p>
            <w:pPr>
              <w:spacing w:after="0" w:before="0"/>
            </w:pPr>
            <w:r>
              <w:rPr>
                <w:rFonts w:ascii="Consolas" w:hAnsi="Consolas"/>
                <w:color w:val="1A1A1A"/>
                <w:sz w:val="18"/>
              </w:rPr>
              <w:t>(10_DATABASE.md, 8.2). Добавь в api/src/retention.ts удаление записей старше</w:t>
            </w:r>
          </w:p>
          <w:p>
            <w:pPr>
              <w:spacing w:after="0" w:before="0"/>
            </w:pPr>
            <w:r>
              <w:rPr>
                <w:rFonts w:ascii="Consolas" w:hAnsi="Consolas"/>
                <w:color w:val="1A1A1A"/>
                <w:sz w:val="18"/>
              </w:rPr>
              <w:t>event_retention_days. Объёмы малы — обычный DELETE подойдёт.</w:t>
            </w:r>
          </w:p>
        </w:tc>
      </w:tr>
    </w:tbl>
    <w:p>
      <w:pPr>
        <w:spacing w:after="80"/>
      </w:pPr>
    </w:p>
    <w:p>
      <w:r>
        <w:rPr>
          <w:b/>
        </w:rPr>
        <w:t>П-17. Разбор события: исход</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«Разобрано» без исхода бесполезно: невозможно отличить подтверждённое нарушение от</w:t>
            </w:r>
          </w:p>
          <w:p>
            <w:pPr>
              <w:spacing w:after="0" w:before="0"/>
            </w:pPr>
            <w:r>
              <w:rPr>
                <w:rFonts w:ascii="Consolas" w:hAnsi="Consolas"/>
                <w:color w:val="1A1A1A"/>
                <w:sz w:val="18"/>
              </w:rPr>
              <w:t>ложного срабатывания, поэтому точность системы неизмерима</w:t>
            </w:r>
          </w:p>
          <w:p>
            <w:pPr>
              <w:spacing w:after="0" w:before="0"/>
            </w:pPr>
            <w:r>
              <w:rPr>
                <w:rFonts w:ascii="Consolas" w:hAnsi="Consolas"/>
                <w:color w:val="1A1A1A"/>
                <w:sz w:val="18"/>
              </w:rPr>
              <w:t>(09_WORKFLOW_ENGINE.md, W-D-01).</w:t>
            </w:r>
          </w:p>
          <w:p>
            <w:pPr>
              <w:spacing w:after="0" w:before="0"/>
            </w:pPr>
            <w:r>
              <w:rPr>
                <w:rFonts w:ascii="Consolas" w:hAnsi="Consolas"/>
                <w:color w:val="1A1A1A"/>
                <w:sz w:val="18"/>
              </w:rPr>
              <w:t>Добавь к PATCH /events/:id/resolve поля:</w:t>
            </w:r>
          </w:p>
          <w:p>
            <w:pPr>
              <w:spacing w:after="0" w:before="0"/>
            </w:pPr>
            <w:r>
              <w:rPr>
                <w:rFonts w:ascii="Consolas" w:hAnsi="Consolas"/>
                <w:color w:val="1A1A1A"/>
                <w:sz w:val="18"/>
              </w:rPr>
              <w:t>- resolution: 'confirmed' | 'false_positive' | 'ignored'</w:t>
            </w:r>
          </w:p>
          <w:p>
            <w:pPr>
              <w:spacing w:after="0" w:before="0"/>
            </w:pPr>
            <w:r>
              <w:rPr>
                <w:rFonts w:ascii="Consolas" w:hAnsi="Consolas"/>
                <w:color w:val="1A1A1A"/>
                <w:sz w:val="18"/>
              </w:rPr>
              <w:t>- resolution_note: text (необязательно)</w:t>
            </w:r>
          </w:p>
          <w:p>
            <w:pPr>
              <w:spacing w:after="0" w:before="0"/>
            </w:pPr>
            <w:r>
              <w:rPr>
                <w:rFonts w:ascii="Consolas" w:hAnsi="Consolas"/>
                <w:color w:val="1A1A1A"/>
                <w:sz w:val="18"/>
              </w:rPr>
              <w:t>Миграция идемпотентная, поля в схему Drizzle, UI /events — три кнопки вместо одной.</w:t>
            </w:r>
          </w:p>
          <w:p>
            <w:pPr>
              <w:spacing w:after="0" w:before="0"/>
            </w:pPr>
            <w:r>
              <w:rPr>
                <w:rFonts w:ascii="Consolas" w:hAnsi="Consolas"/>
                <w:color w:val="1A1A1A"/>
                <w:sz w:val="18"/>
              </w:rPr>
              <w:t>Ценность: первый источник данных о доле ложных срабатываний.</w:t>
            </w:r>
          </w:p>
        </w:tc>
      </w:tr>
    </w:tbl>
    <w:p>
      <w:pPr>
        <w:spacing w:after="80"/>
      </w:pPr>
    </w:p>
    <w:p>
      <w:r>
        <w:rPr>
          <w:b/>
        </w:rPr>
        <w:t>П-18. Применить allowed_camera_ids</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Поле app_user.allowed_camera_ids есть в схеме и НЕ ПРИМЕНЯЕТСЯ нигде</w:t>
            </w:r>
          </w:p>
          <w:p>
            <w:pPr>
              <w:spacing w:after="0" w:before="0"/>
            </w:pPr>
            <w:r>
              <w:rPr>
                <w:rFonts w:ascii="Consolas" w:hAnsi="Consolas"/>
                <w:color w:val="1A1A1A"/>
                <w:sz w:val="18"/>
              </w:rPr>
              <w:t>(13_SECURITY.md, S-06): оператор одной точки видит все точки тенанта.</w:t>
            </w:r>
          </w:p>
          <w:p>
            <w:pPr>
              <w:spacing w:after="0" w:before="0"/>
            </w:pPr>
            <w:r>
              <w:rPr>
                <w:rFonts w:ascii="Consolas" w:hAnsi="Consolas"/>
                <w:color w:val="1A1A1A"/>
                <w:sz w:val="18"/>
              </w:rPr>
              <w:t>Примени для роли operator в: GET /cameras, GET /events, /analytics/*, снапшотах,</w:t>
            </w:r>
          </w:p>
          <w:p>
            <w:pPr>
              <w:spacing w:after="0" w:before="0"/>
            </w:pPr>
            <w:r>
              <w:rPr>
                <w:rFonts w:ascii="Consolas" w:hAnsi="Consolas"/>
                <w:color w:val="1A1A1A"/>
                <w:sz w:val="18"/>
              </w:rPr>
              <w:t>клипах. Пустой массив = все камеры (обратная совместимость).</w:t>
            </w:r>
          </w:p>
          <w:p>
            <w:pPr>
              <w:spacing w:after="0" w:before="0"/>
            </w:pPr>
            <w:r>
              <w:rPr>
                <w:rFonts w:ascii="Consolas" w:hAnsi="Consolas"/>
                <w:color w:val="1A1A1A"/>
                <w:sz w:val="18"/>
              </w:rPr>
              <w:t>Отдельно опиши, как это сделать для WebSocket (хаб рассылает все события тенанта) —</w:t>
            </w:r>
          </w:p>
          <w:p>
            <w:pPr>
              <w:spacing w:after="0" w:before="0"/>
            </w:pPr>
            <w:r>
              <w:rPr>
                <w:rFonts w:ascii="Consolas" w:hAnsi="Consolas"/>
                <w:color w:val="1A1A1A"/>
                <w:sz w:val="18"/>
              </w:rPr>
              <w:t>но в этой задаче WS не трогай.</w:t>
            </w:r>
          </w:p>
        </w:tc>
      </w:tr>
    </w:tbl>
    <w:p>
      <w:pPr>
        <w:spacing w:after="80"/>
      </w:pPr>
    </w:p>
    <w:p>
      <w:r>
        <w:rPr>
          <w:b/>
        </w:rPr>
        <w:t>П-19. Зоны и модули под роль admin</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POST/PATCH/DELETE /cameras/:id/zones и PUT /features/:feature защищены только</w:t>
            </w:r>
          </w:p>
          <w:p>
            <w:pPr>
              <w:spacing w:after="0" w:before="0"/>
            </w:pPr>
            <w:r>
              <w:rPr>
                <w:rFonts w:ascii="Consolas" w:hAnsi="Consolas"/>
                <w:color w:val="1A1A1A"/>
                <w:sz w:val="18"/>
              </w:rPr>
              <w:t>authenticate — оператор может менять правила детекции и пороги Re-ID</w:t>
            </w:r>
          </w:p>
          <w:p>
            <w:pPr>
              <w:spacing w:after="0" w:before="0"/>
            </w:pPr>
            <w:r>
              <w:rPr>
                <w:rFonts w:ascii="Consolas" w:hAnsi="Consolas"/>
                <w:color w:val="1A1A1A"/>
                <w:sz w:val="18"/>
              </w:rPr>
              <w:t>(13_SECURITY.md, S-09; 16_API_GUIDE.md, API-D-05).</w:t>
            </w:r>
          </w:p>
          <w:p>
            <w:pPr>
              <w:spacing w:after="0" w:before="0"/>
            </w:pPr>
            <w:r>
              <w:rPr>
                <w:rFonts w:ascii="Consolas" w:hAnsi="Consolas"/>
                <w:color w:val="1A1A1A"/>
                <w:sz w:val="18"/>
              </w:rPr>
              <w:t>Замени на app.requireRole('super', 'admin'). Заодно добавь return после</w:t>
            </w:r>
          </w:p>
          <w:p>
            <w:pPr>
              <w:spacing w:after="0" w:before="0"/>
            </w:pPr>
            <w:r>
              <w:rPr>
                <w:rFonts w:ascii="Consolas" w:hAnsi="Consolas"/>
                <w:color w:val="1A1A1A"/>
                <w:sz w:val="18"/>
              </w:rPr>
              <w:t>reply.code(403).send() в requireRole (api/src/plugins/auth.ts) — сейчас его нет.</w:t>
            </w:r>
          </w:p>
        </w:tc>
      </w:tr>
    </w:tbl>
    <w:p>
      <w:pPr>
        <w:spacing w:after="80"/>
      </w:pPr>
    </w:p>
    <w:p>
      <w:r>
        <w:rPr>
          <w:b/>
        </w:rPr>
        <w:t>П-20. Аудит входа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audit_log не пишется при входе — ни при успешном, ни при неудачном</w:t>
            </w:r>
          </w:p>
          <w:p>
            <w:pPr>
              <w:spacing w:after="0" w:before="0"/>
            </w:pPr>
            <w:r>
              <w:rPr>
                <w:rFonts w:ascii="Consolas" w:hAnsi="Consolas"/>
                <w:color w:val="1A1A1A"/>
                <w:sz w:val="18"/>
              </w:rPr>
              <w:t>(13_SECURITY.md, 7.3). Это первое, что спрашивает служба безопасности, и</w:t>
            </w:r>
          </w:p>
          <w:p>
            <w:pPr>
              <w:spacing w:after="0" w:before="0"/>
            </w:pPr>
            <w:r>
              <w:rPr>
                <w:rFonts w:ascii="Consolas" w:hAnsi="Consolas"/>
                <w:color w:val="1A1A1A"/>
                <w:sz w:val="18"/>
              </w:rPr>
              <w:t>единственный способ заметить перебор.</w:t>
            </w:r>
          </w:p>
          <w:p>
            <w:pPr>
              <w:spacing w:after="0" w:before="0"/>
            </w:pPr>
            <w:r>
              <w:rPr>
                <w:rFonts w:ascii="Consolas" w:hAnsi="Consolas"/>
                <w:color w:val="1A1A1A"/>
                <w:sz w:val="18"/>
              </w:rPr>
              <w:t>Добавь writeAudit в api/src/routes/auth.ts: action 'login' | 'login_failed',</w:t>
            </w:r>
          </w:p>
          <w:p>
            <w:pPr>
              <w:spacing w:after="0" w:before="0"/>
            </w:pPr>
            <w:r>
              <w:rPr>
                <w:rFonts w:ascii="Consolas" w:hAnsi="Consolas"/>
                <w:color w:val="1A1A1A"/>
                <w:sz w:val="18"/>
              </w:rPr>
              <w:t>с ip. Для login_failed tenant_id неизвестен (пользователь мог не существовать) —</w:t>
            </w:r>
          </w:p>
          <w:p>
            <w:pPr>
              <w:spacing w:after="0" w:before="0"/>
            </w:pPr>
            <w:r>
              <w:rPr>
                <w:rFonts w:ascii="Consolas" w:hAnsi="Consolas"/>
                <w:color w:val="1A1A1A"/>
                <w:sz w:val="18"/>
              </w:rPr>
              <w:t>опиши в ответе, как ты это решил.</w:t>
            </w:r>
          </w:p>
        </w:tc>
      </w:tr>
    </w:tbl>
    <w:p>
      <w:pPr>
        <w:spacing w:after="80"/>
      </w:pPr>
    </w:p>
    <w:p>
      <w:r>
        <w:rPr>
          <w:b/>
        </w:rPr>
        <w:t>П-21. Сборка вместо tsx в проде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api запускается через tsx (транспиляция на лету) при NODE_ENV=production, хотя</w:t>
            </w:r>
          </w:p>
          <w:p>
            <w:pPr>
              <w:spacing w:after="0" w:before="0"/>
            </w:pPr>
            <w:r>
              <w:rPr>
                <w:rFonts w:ascii="Consolas" w:hAnsi="Consolas"/>
                <w:color w:val="1A1A1A"/>
                <w:sz w:val="18"/>
              </w:rPr>
              <w:t>скрипт build есть (02_INFRASTRUCTURE.md, 4.2). Собери TypeScript в образе и запускай</w:t>
            </w:r>
          </w:p>
          <w:p>
            <w:pPr>
              <w:spacing w:after="0" w:before="0"/>
            </w:pPr>
            <w:r>
              <w:rPr>
                <w:rFonts w:ascii="Consolas" w:hAnsi="Consolas"/>
                <w:color w:val="1A1A1A"/>
                <w:sz w:val="18"/>
              </w:rPr>
              <w:t>скомпилированный JS. Правь api/Dockerfile и package.json (start).</w:t>
            </w:r>
          </w:p>
          <w:p>
            <w:pPr>
              <w:spacing w:after="0" w:before="0"/>
            </w:pPr>
            <w:r>
              <w:rPr>
                <w:rFonts w:ascii="Consolas" w:hAnsi="Consolas"/>
                <w:color w:val="1A1A1A"/>
                <w:sz w:val="18"/>
              </w:rPr>
              <w:t>Проверь, что воркеры (worker:clips, worker:alerts) тоже идут из сборки.</w:t>
            </w:r>
          </w:p>
        </w:tc>
      </w:tr>
    </w:tbl>
    <w:p>
      <w:pPr>
        <w:spacing w:after="80"/>
      </w:pPr>
    </w:p>
    <w:p>
      <w:r>
        <w:rPr>
          <w:b/>
        </w:rPr>
        <w:t>П-22. Метка времени для выборки события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Все /events/:id/* выбирают событие по id без ts_start → PostgreSQL сканирует ВСЕ</w:t>
            </w:r>
          </w:p>
          <w:p>
            <w:pPr>
              <w:spacing w:after="0" w:before="0"/>
            </w:pPr>
            <w:r>
              <w:rPr>
                <w:rFonts w:ascii="Consolas" w:hAnsi="Consolas"/>
                <w:color w:val="1A1A1A"/>
                <w:sz w:val="18"/>
              </w:rPr>
              <w:t>чанки гипертаблицы (10_DATABASE.md, 4.2).</w:t>
            </w:r>
          </w:p>
          <w:p>
            <w:pPr>
              <w:spacing w:after="0" w:before="0"/>
            </w:pPr>
            <w:r>
              <w:rPr>
                <w:rFonts w:ascii="Consolas" w:hAnsi="Consolas"/>
                <w:color w:val="1A1A1A"/>
                <w:sz w:val="18"/>
              </w:rPr>
              <w:t>Добавь необязательный query-параметр ts (ISO datetime): если передан — добавить в</w:t>
            </w:r>
          </w:p>
          <w:p>
            <w:pPr>
              <w:spacing w:after="0" w:before="0"/>
            </w:pPr>
            <w:r>
              <w:rPr>
                <w:rFonts w:ascii="Consolas" w:hAnsi="Consolas"/>
                <w:color w:val="1A1A1A"/>
                <w:sz w:val="18"/>
              </w:rPr>
              <w:t>WHERE, чтобы отсеклись партиции. Клиент знает ts из списка событий.</w:t>
            </w:r>
          </w:p>
          <w:p>
            <w:pPr>
              <w:spacing w:after="0" w:before="0"/>
            </w:pPr>
            <w:r>
              <w:rPr>
                <w:rFonts w:ascii="Consolas" w:hAnsi="Consolas"/>
                <w:color w:val="1A1A1A"/>
                <w:sz w:val="18"/>
              </w:rPr>
              <w:t>Обратная совместимость: без ts работает как раньше.</w:t>
            </w:r>
          </w:p>
        </w:tc>
      </w:tr>
    </w:tbl>
    <w:p>
      <w:pPr>
        <w:spacing w:after="80"/>
      </w:pPr>
    </w:p>
    <w:p>
      <w:pPr>
        <w:pBdr>
          <w:bottom w:val="single" w:sz="6" w:space="1" w:color="BBBBBB"/>
        </w:pBdr>
      </w:pPr>
    </w:p>
    <w:p>
      <w:pPr>
        <w:pStyle w:val="Heading2"/>
      </w:pPr>
      <w:r/>
      <w:r>
        <w:t>5. Промпты: Analyzer (Python)</w:t>
      </w:r>
    </w:p>
    <w:p>
      <w:r>
        <w:rPr>
          <w:b/>
        </w:rPr>
        <w:t>П-23. Абстракция детектора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YOLO(...) и sv.ByteTrack() создаются напрямую в AnalyzerWorker.__init__ — это</w:t>
            </w:r>
          </w:p>
          <w:p>
            <w:pPr>
              <w:spacing w:after="0" w:before="0"/>
            </w:pPr>
            <w:r>
              <w:rPr>
                <w:rFonts w:ascii="Consolas" w:hAnsi="Consolas"/>
                <w:color w:val="1A1A1A"/>
                <w:sz w:val="18"/>
              </w:rPr>
              <w:t>блокер edge, TensorRT и смены модели (06_AI_ENGINE.md, 10.3).</w:t>
            </w:r>
          </w:p>
          <w:p>
            <w:pPr>
              <w:spacing w:after="0" w:before="0"/>
            </w:pPr>
            <w:r>
              <w:rPr>
                <w:rFonts w:ascii="Consolas" w:hAnsi="Consolas"/>
                <w:color w:val="1A1A1A"/>
                <w:sz w:val="18"/>
              </w:rPr>
              <w:t>Введи слой абстракции по образцу analyzer/reid/embedding.py (там сделано правильно):</w:t>
            </w:r>
          </w:p>
          <w:p>
            <w:pPr>
              <w:spacing w:after="0" w:before="0"/>
            </w:pPr>
            <w:r>
              <w:rPr>
                <w:rFonts w:ascii="Consolas" w:hAnsi="Consolas"/>
                <w:color w:val="1A1A1A"/>
                <w:sz w:val="18"/>
              </w:rPr>
              <w:t>- analyzer/detect/base.py: Protocol Detector с методом detect(frame) -&gt; list[Detection];</w:t>
            </w:r>
          </w:p>
          <w:p>
            <w:pPr>
              <w:spacing w:after="0" w:before="0"/>
            </w:pPr>
            <w:r>
              <w:rPr>
                <w:rFonts w:ascii="Consolas" w:hAnsi="Consolas"/>
                <w:color w:val="1A1A1A"/>
                <w:sz w:val="18"/>
              </w:rPr>
              <w:t>- YoloDetector — текущая реализация;</w:t>
            </w:r>
          </w:p>
          <w:p>
            <w:pPr>
              <w:spacing w:after="0" w:before="0"/>
            </w:pPr>
            <w:r>
              <w:rPr>
                <w:rFonts w:ascii="Consolas" w:hAnsi="Consolas"/>
                <w:color w:val="1A1A1A"/>
                <w:sz w:val="18"/>
              </w:rPr>
              <w:t>- make_detector(settings) — фабрика с откатом при ошибке загрузки, как make_embedder().</w:t>
            </w:r>
          </w:p>
          <w:p>
            <w:pPr>
              <w:spacing w:after="0" w:before="0"/>
            </w:pPr>
            <w:r>
              <w:rPr>
                <w:rFonts w:ascii="Consolas" w:hAnsi="Consolas"/>
                <w:color w:val="1A1A1A"/>
                <w:sz w:val="18"/>
              </w:rPr>
              <w:t>Ограничение: тип sv.Detections НЕ должен протекать в конвейер.</w:t>
            </w:r>
          </w:p>
          <w:p>
            <w:pPr>
              <w:spacing w:after="0" w:before="0"/>
            </w:pPr>
            <w:r>
              <w:rPr>
                <w:rFonts w:ascii="Consolas" w:hAnsi="Consolas"/>
                <w:color w:val="1A1A1A"/>
                <w:sz w:val="18"/>
              </w:rPr>
              <w:t>Критерий: mypy strict проходит, поведение не изменилось.</w:t>
            </w:r>
          </w:p>
        </w:tc>
      </w:tr>
    </w:tbl>
    <w:p>
      <w:pPr>
        <w:spacing w:after="80"/>
      </w:pPr>
    </w:p>
    <w:p>
      <w:r>
        <w:rPr>
          <w:b/>
        </w:rPr>
        <w:t>П-24. Буфер событий при недоступности Redis</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ZoneEngine.emit делает XADD без буфера: при падении Redis события теряются</w:t>
            </w:r>
          </w:p>
          <w:p>
            <w:pPr>
              <w:spacing w:after="0" w:before="0"/>
            </w:pPr>
            <w:r>
              <w:rPr>
                <w:rFonts w:ascii="Consolas" w:hAnsi="Consolas"/>
                <w:color w:val="1A1A1A"/>
                <w:sz w:val="18"/>
              </w:rPr>
              <w:t>БЕЗВОЗВРАТНО, хотя в CLAUDE.md заявлена буферизация (11_HIGH_AVAILABILITY.md, HA-D-03).</w:t>
            </w:r>
          </w:p>
          <w:p>
            <w:pPr>
              <w:spacing w:after="0" w:before="0"/>
            </w:pPr>
            <w:r>
              <w:rPr>
                <w:rFonts w:ascii="Consolas" w:hAnsi="Consolas"/>
                <w:color w:val="1A1A1A"/>
                <w:sz w:val="18"/>
              </w:rPr>
              <w:t>Реализуй ограниченный буфер по образцу IdentityManager._flush_crops (приём уже</w:t>
            </w:r>
          </w:p>
          <w:p>
            <w:pPr>
              <w:spacing w:after="0" w:before="0"/>
            </w:pPr>
            <w:r>
              <w:rPr>
                <w:rFonts w:ascii="Consolas" w:hAnsi="Consolas"/>
                <w:color w:val="1A1A1A"/>
                <w:sz w:val="18"/>
              </w:rPr>
              <w:t>проверен): копить в памяти, лимит MAX_BUFFER, при восстановлении Redis — дослать.</w:t>
            </w:r>
          </w:p>
          <w:p>
            <w:pPr>
              <w:spacing w:after="0" w:before="0"/>
            </w:pPr>
            <w:r>
              <w:rPr>
                <w:rFonts w:ascii="Consolas" w:hAnsi="Consolas"/>
                <w:color w:val="1A1A1A"/>
                <w:sz w:val="18"/>
              </w:rPr>
              <w:t>Ограничение: буфер обязан быть ограничен — переполнение памяти хуже потери событий.</w:t>
            </w:r>
          </w:p>
        </w:tc>
      </w:tr>
    </w:tbl>
    <w:p>
      <w:pPr>
        <w:spacing w:after="80"/>
      </w:pPr>
    </w:p>
    <w:p>
      <w:r>
        <w:rPr>
          <w:b/>
        </w:rPr>
        <w:t>П-25. Healthcheck анализатора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analyzer — самый важный сервис и единственный без healthcheck</w:t>
            </w:r>
          </w:p>
          <w:p>
            <w:pPr>
              <w:spacing w:after="0" w:before="0"/>
            </w:pPr>
            <w:r>
              <w:rPr>
                <w:rFonts w:ascii="Consolas" w:hAnsi="Consolas"/>
                <w:color w:val="1A1A1A"/>
                <w:sz w:val="18"/>
              </w:rPr>
              <w:t>(11_HIGH_AVAILABILITY.md, HA-D-05). Docker перезапустит его только при выходе</w:t>
            </w:r>
          </w:p>
          <w:p>
            <w:pPr>
              <w:spacing w:after="0" w:before="0"/>
            </w:pPr>
            <w:r>
              <w:rPr>
                <w:rFonts w:ascii="Consolas" w:hAnsi="Consolas"/>
                <w:color w:val="1A1A1A"/>
                <w:sz w:val="18"/>
              </w:rPr>
              <w:t>процесса, а зависший поток инференса или отвалившиеся камеры он не увидит.</w:t>
            </w:r>
          </w:p>
          <w:p>
            <w:pPr>
              <w:spacing w:after="0" w:before="0"/>
            </w:pPr>
            <w:r>
              <w:rPr>
                <w:rFonts w:ascii="Consolas" w:hAnsi="Consolas"/>
                <w:color w:val="1A1A1A"/>
                <w:sz w:val="18"/>
              </w:rPr>
              <w:t>Подними в анализаторе лёгкий HTTP-эндпоинт (aiohttp либо http.server в потоке):</w:t>
            </w:r>
          </w:p>
          <w:p>
            <w:pPr>
              <w:spacing w:after="0" w:before="0"/>
            </w:pPr>
            <w:r>
              <w:rPr>
                <w:rFonts w:ascii="Consolas" w:hAnsi="Consolas"/>
                <w:color w:val="1A1A1A"/>
                <w:sz w:val="18"/>
              </w:rPr>
              <w:t>GET /health → {status, cameras_total, cameras_alive, last_frame_age_sec, gpu_ok}</w:t>
            </w:r>
          </w:p>
          <w:p>
            <w:pPr>
              <w:spacing w:after="0" w:before="0"/>
            </w:pPr>
            <w:r>
              <w:rPr>
                <w:rFonts w:ascii="Consolas" w:hAnsi="Consolas"/>
                <w:color w:val="1A1A1A"/>
                <w:sz w:val="18"/>
              </w:rPr>
              <w:t>Неработоспособность = ни одного кадра ни с одной камеры дольше N секунд при</w:t>
            </w:r>
          </w:p>
          <w:p>
            <w:pPr>
              <w:spacing w:after="0" w:before="0"/>
            </w:pPr>
            <w:r>
              <w:rPr>
                <w:rFonts w:ascii="Consolas" w:hAnsi="Consolas"/>
                <w:color w:val="1A1A1A"/>
                <w:sz w:val="18"/>
              </w:rPr>
              <w:t>наличии сконфигурированных камер.</w:t>
            </w:r>
          </w:p>
          <w:p>
            <w:pPr>
              <w:spacing w:after="0" w:before="0"/>
            </w:pPr>
            <w:r>
              <w:rPr>
                <w:rFonts w:ascii="Consolas" w:hAnsi="Consolas"/>
                <w:color w:val="1A1A1A"/>
                <w:sz w:val="18"/>
              </w:rPr>
              <w:t>Добавь healthcheck в infra/docker-compose.prod.yml.</w:t>
            </w:r>
          </w:p>
          <w:p>
            <w:pPr>
              <w:spacing w:after="0" w:before="0"/>
            </w:pPr>
            <w:r>
              <w:rPr>
                <w:rFonts w:ascii="Consolas" w:hAnsi="Consolas"/>
                <w:color w:val="1A1A1A"/>
                <w:sz w:val="18"/>
              </w:rPr>
              <w:t>Тот же эндпоинт потом станет источником метрик Prometheus — учти это в структуре.</w:t>
            </w:r>
          </w:p>
        </w:tc>
      </w:tr>
    </w:tbl>
    <w:p>
      <w:pPr>
        <w:spacing w:after="80"/>
      </w:pPr>
    </w:p>
    <w:p>
      <w:r>
        <w:rPr>
          <w:b/>
        </w:rPr>
        <w:t>П-26. Зависшая камера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Класс тихих отказов: RTSP-соединение живо, кадров нет либо кадр «замёрз».</w:t>
            </w:r>
          </w:p>
          <w:p>
            <w:pPr>
              <w:spacing w:after="0" w:before="0"/>
            </w:pPr>
            <w:r>
              <w:rPr>
                <w:rFonts w:ascii="Consolas" w:hAnsi="Consolas"/>
                <w:color w:val="1A1A1A"/>
                <w:sz w:val="18"/>
              </w:rPr>
              <w:t>Heartbeat продолжает обновляться, камера числится онлайн, аналитики нет, тревоги нет</w:t>
            </w:r>
          </w:p>
          <w:p>
            <w:pPr>
              <w:spacing w:after="0" w:before="0"/>
            </w:pPr>
            <w:r>
              <w:rPr>
                <w:rFonts w:ascii="Consolas" w:hAnsi="Consolas"/>
                <w:color w:val="1A1A1A"/>
                <w:sz w:val="18"/>
              </w:rPr>
              <w:t>(05_CAMERA_CONNECTION.md, C-D-02).</w:t>
            </w:r>
          </w:p>
          <w:p>
            <w:pPr>
              <w:spacing w:after="0" w:before="0"/>
            </w:pPr>
            <w:r>
              <w:rPr>
                <w:rFonts w:ascii="Consolas" w:hAnsi="Consolas"/>
                <w:color w:val="1A1A1A"/>
                <w:sz w:val="18"/>
              </w:rPr>
              <w:t>В AnalyzerWorker._consume оберни получение следующего кадра в asyncio.wait_for со</w:t>
            </w:r>
          </w:p>
          <w:p>
            <w:pPr>
              <w:spacing w:after="0" w:before="0"/>
            </w:pPr>
            <w:r>
              <w:rPr>
                <w:rFonts w:ascii="Consolas" w:hAnsi="Consolas"/>
                <w:color w:val="1A1A1A"/>
                <w:sz w:val="18"/>
              </w:rPr>
              <w:t>stall_timeout (по умолчанию 30с). Таймаут → закрыть источник, переоткрыть (сработает</w:t>
            </w:r>
          </w:p>
          <w:p>
            <w:pPr>
              <w:spacing w:after="0" w:before="0"/>
            </w:pPr>
            <w:r>
              <w:rPr>
                <w:rFonts w:ascii="Consolas" w:hAnsi="Consolas"/>
                <w:color w:val="1A1A1A"/>
                <w:sz w:val="18"/>
              </w:rPr>
              <w:t>штатный backoff).</w:t>
            </w:r>
          </w:p>
          <w:p>
            <w:pPr>
              <w:spacing w:after="0" w:before="0"/>
            </w:pPr>
            <w:r>
              <w:rPr>
                <w:rFonts w:ascii="Consolas" w:hAnsi="Consolas"/>
                <w:color w:val="1A1A1A"/>
                <w:sz w:val="18"/>
              </w:rPr>
              <w:t>Критерий: камера, переставшая отдавать кадры, переподключается за ~30с.</w:t>
            </w:r>
          </w:p>
        </w:tc>
      </w:tr>
    </w:tbl>
    <w:p>
      <w:pPr>
        <w:spacing w:after="80"/>
      </w:pPr>
    </w:p>
    <w:p>
      <w:r>
        <w:rPr>
          <w:b/>
        </w:rPr>
        <w:t>П-27. RTSP только по TCP</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recorder явно требует -rtsp_transport tcp, а RtspPullSource — нет: FFmpeg пробует</w:t>
            </w:r>
          </w:p>
          <w:p>
            <w:pPr>
              <w:spacing w:after="0" w:before="0"/>
            </w:pPr>
            <w:r>
              <w:rPr>
                <w:rFonts w:ascii="Consolas" w:hAnsi="Consolas"/>
                <w:color w:val="1A1A1A"/>
                <w:sz w:val="18"/>
              </w:rPr>
              <w:t>UDP, а в туннеле AmneziaWG потери UDP дают артефакты кадра → ложные детекции</w:t>
            </w:r>
          </w:p>
          <w:p>
            <w:pPr>
              <w:spacing w:after="0" w:before="0"/>
            </w:pPr>
            <w:r>
              <w:rPr>
                <w:rFonts w:ascii="Consolas" w:hAnsi="Consolas"/>
                <w:color w:val="1A1A1A"/>
                <w:sz w:val="18"/>
              </w:rPr>
              <w:t>(05_CAMERA_CONNECTION.md, C-D-04).</w:t>
            </w:r>
          </w:p>
          <w:p>
            <w:pPr>
              <w:spacing w:after="0" w:before="0"/>
            </w:pPr>
            <w:r>
              <w:rPr>
                <w:rFonts w:ascii="Consolas" w:hAnsi="Consolas"/>
                <w:color w:val="1A1A1A"/>
                <w:sz w:val="18"/>
              </w:rPr>
              <w:t>Задай TCP явно в analyzer/ingest/video_source.py:</w:t>
            </w:r>
          </w:p>
          <w:p>
            <w:pPr>
              <w:spacing w:after="0" w:before="0"/>
            </w:pPr>
            <w:r>
              <w:rPr>
                <w:rFonts w:ascii="Consolas" w:hAnsi="Consolas"/>
                <w:color w:val="1A1A1A"/>
                <w:sz w:val="18"/>
              </w:rPr>
              <w:t xml:space="preserve">  os.environ["OPENCV_FFMPEG_CAPTURE_OPTIONS"] = "rtsp_transport;tcp"</w:t>
            </w:r>
          </w:p>
          <w:p>
            <w:pPr>
              <w:spacing w:after="0" w:before="0"/>
            </w:pPr>
            <w:r>
              <w:rPr>
                <w:rFonts w:ascii="Consolas" w:hAnsi="Consolas"/>
                <w:color w:val="1A1A1A"/>
                <w:sz w:val="18"/>
              </w:rPr>
              <w:t>Учти: переменная читается при создании VideoCapture — проверь, что она установлена</w:t>
            </w:r>
          </w:p>
          <w:p>
            <w:pPr>
              <w:spacing w:after="0" w:before="0"/>
            </w:pPr>
            <w:r>
              <w:rPr>
                <w:rFonts w:ascii="Consolas" w:hAnsi="Consolas"/>
                <w:color w:val="1A1A1A"/>
                <w:sz w:val="18"/>
              </w:rPr>
              <w:t>до первого _open().</w:t>
            </w:r>
          </w:p>
        </w:tc>
      </w:tr>
    </w:tbl>
    <w:p>
      <w:pPr>
        <w:spacing w:after="80"/>
      </w:pPr>
    </w:p>
    <w:p>
      <w:r>
        <w:rPr>
          <w:b/>
        </w:rPr>
        <w:t>П-28. frame_rate для ByteTrack</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sv.ByteTrack() создаётся без аргументов, то есть с frame_rate=30, тогда как</w:t>
            </w:r>
          </w:p>
          <w:p>
            <w:pPr>
              <w:spacing w:after="0" w:before="0"/>
            </w:pPr>
            <w:r>
              <w:rPr>
                <w:rFonts w:ascii="Consolas" w:hAnsi="Consolas"/>
                <w:color w:val="1A1A1A"/>
                <w:sz w:val="18"/>
              </w:rPr>
              <w:t>фактическая частота анализа при frame_skip=2 — около 5 к/с. Буфер удержания трека</w:t>
            </w:r>
          </w:p>
          <w:p>
            <w:pPr>
              <w:spacing w:after="0" w:before="0"/>
            </w:pPr>
            <w:r>
              <w:rPr>
                <w:rFonts w:ascii="Consolas" w:hAnsi="Consolas"/>
                <w:color w:val="1A1A1A"/>
                <w:sz w:val="18"/>
              </w:rPr>
              <w:t>оказывается в 6 раз короче задуманного (06_AI_ENGINE.md, 4.3).</w:t>
            </w:r>
          </w:p>
          <w:p>
            <w:pPr>
              <w:spacing w:after="0" w:before="0"/>
            </w:pPr>
            <w:r>
              <w:rPr>
                <w:rFonts w:ascii="Consolas" w:hAnsi="Consolas"/>
                <w:color w:val="1A1A1A"/>
                <w:sz w:val="18"/>
              </w:rPr>
              <w:t>Передавай фактическую частоту: вычисли из FPS источника (cap.get(cv2.CAP_PROP_FPS))</w:t>
            </w:r>
          </w:p>
          <w:p>
            <w:pPr>
              <w:spacing w:after="0" w:before="0"/>
            </w:pPr>
            <w:r>
              <w:rPr>
                <w:rFonts w:ascii="Consolas" w:hAnsi="Consolas"/>
                <w:color w:val="1A1A1A"/>
                <w:sz w:val="18"/>
              </w:rPr>
              <w:t>и frame_skip. Если FPS недоступен — разумное умолчание.</w:t>
            </w:r>
          </w:p>
          <w:p>
            <w:pPr>
              <w:spacing w:after="0" w:before="0"/>
            </w:pPr>
            <w:r>
              <w:rPr>
                <w:rFonts w:ascii="Consolas" w:hAnsi="Consolas"/>
                <w:color w:val="1A1A1A"/>
                <w:sz w:val="18"/>
              </w:rPr>
              <w:t>Это гипотеза: возможно, часть «мерцания трекинга» уйдёт. Проверять на эталонной</w:t>
            </w:r>
          </w:p>
          <w:p>
            <w:pPr>
              <w:spacing w:after="0" w:before="0"/>
            </w:pPr>
            <w:r>
              <w:rPr>
                <w:rFonts w:ascii="Consolas" w:hAnsi="Consolas"/>
                <w:color w:val="1A1A1A"/>
                <w:sz w:val="18"/>
              </w:rPr>
              <w:t>записи, а не на проде.</w:t>
            </w:r>
          </w:p>
        </w:tc>
      </w:tr>
    </w:tbl>
    <w:p>
      <w:pPr>
        <w:spacing w:after="80"/>
      </w:pPr>
    </w:p>
    <w:p>
      <w:r>
        <w:rPr>
          <w:b/>
        </w:rPr>
        <w:t>П-29. Пороги Re-ID привязать к эмбеддеру</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При включении REID_ONNX пороги надо менять вручную с 0.88/0.90 на 0.70/0.75 — это</w:t>
            </w:r>
          </w:p>
          <w:p>
            <w:pPr>
              <w:spacing w:after="0" w:before="0"/>
            </w:pPr>
            <w:r>
              <w:rPr>
                <w:rFonts w:ascii="Consolas" w:hAnsi="Consolas"/>
                <w:color w:val="1A1A1A"/>
                <w:sz w:val="18"/>
              </w:rPr>
              <w:t>знание живёт только в docs/REID-OSNET.md и будет утрачено. Включение OSNet без</w:t>
            </w:r>
          </w:p>
          <w:p>
            <w:pPr>
              <w:spacing w:after="0" w:before="0"/>
            </w:pPr>
            <w:r>
              <w:rPr>
                <w:rFonts w:ascii="Consolas" w:hAnsi="Consolas"/>
                <w:color w:val="1A1A1A"/>
                <w:sz w:val="18"/>
              </w:rPr>
              <w:t>правки порогов УХУДШИТ работу (06_AI_ENGINE.md, AI-D-02).</w:t>
            </w:r>
          </w:p>
          <w:p>
            <w:pPr>
              <w:spacing w:after="0" w:before="0"/>
            </w:pPr>
            <w:r>
              <w:rPr>
                <w:rFonts w:ascii="Consolas" w:hAnsi="Consolas"/>
                <w:color w:val="1A1A1A"/>
                <w:sz w:val="18"/>
              </w:rPr>
              <w:t>Добавь эмбеддерам свойства default_match_threshold / default_staff_threshold</w:t>
            </w:r>
          </w:p>
          <w:p>
            <w:pPr>
              <w:spacing w:after="0" w:before="0"/>
            </w:pPr>
            <w:r>
              <w:rPr>
                <w:rFonts w:ascii="Consolas" w:hAnsi="Consolas"/>
                <w:color w:val="1A1A1A"/>
                <w:sz w:val="18"/>
              </w:rPr>
              <w:t>(HistogramEmbedder: 0.88/0.90, OnnxEmbedder: 0.70/0.75). IdentityManager берёт</w:t>
            </w:r>
          </w:p>
          <w:p>
            <w:pPr>
              <w:spacing w:after="0" w:before="0"/>
            </w:pPr>
            <w:r>
              <w:rPr>
                <w:rFonts w:ascii="Consolas" w:hAnsi="Consolas"/>
                <w:color w:val="1A1A1A"/>
                <w:sz w:val="18"/>
              </w:rPr>
              <w:t>умолчание из эмбеддера, конфиг тенанта применяется поверх.</w:t>
            </w:r>
          </w:p>
          <w:p>
            <w:pPr>
              <w:spacing w:after="0" w:before="0"/>
            </w:pPr>
            <w:r>
              <w:rPr>
                <w:rFonts w:ascii="Consolas" w:hAnsi="Consolas"/>
                <w:color w:val="1A1A1A"/>
                <w:sz w:val="18"/>
              </w:rPr>
              <w:t>Критерий: включение REID_ONNX без правки конфига даёт корректные пороги.</w:t>
            </w:r>
          </w:p>
        </w:tc>
      </w:tr>
    </w:tbl>
    <w:p>
      <w:pPr>
        <w:spacing w:after="80"/>
      </w:pPr>
    </w:p>
    <w:p>
      <w:r>
        <w:rPr>
          <w:b/>
        </w:rPr>
        <w:t>П-30. Сутки счётчика по часовому поясу площадки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CounterPlugin считает сутки по UTC: для Владивостока счётчик посетителей обнуляется</w:t>
            </w:r>
          </w:p>
          <w:p>
            <w:pPr>
              <w:spacing w:after="0" w:before="0"/>
            </w:pPr>
            <w:r>
              <w:rPr>
                <w:rFonts w:ascii="Consolas" w:hAnsi="Consolas"/>
                <w:color w:val="1A1A1A"/>
                <w:sz w:val="18"/>
              </w:rPr>
              <w:t>в 10:00 утра, в рабочее время (15_PVZ_MODULES.md, P-D-04).</w:t>
            </w:r>
          </w:p>
          <w:p>
            <w:pPr>
              <w:spacing w:after="0" w:before="0"/>
            </w:pPr>
            <w:r>
              <w:rPr>
                <w:rFonts w:ascii="Consolas" w:hAnsi="Consolas"/>
                <w:color w:val="1A1A1A"/>
                <w:sz w:val="18"/>
              </w:rPr>
              <w:t>Добавь tz в FrameContext (он уже есть в CameraConfig.tz → TrackEvent.tz) и считай</w:t>
            </w:r>
          </w:p>
          <w:p>
            <w:pPr>
              <w:spacing w:after="0" w:before="0"/>
            </w:pPr>
            <w:r>
              <w:rPr>
                <w:rFonts w:ascii="Consolas" w:hAnsi="Consolas"/>
                <w:color w:val="1A1A1A"/>
                <w:sz w:val="18"/>
              </w:rPr>
              <w:t>день в местном времени площадки. Используй тот же приём кеширования ZoneInfo,</w:t>
            </w:r>
          </w:p>
          <w:p>
            <w:pPr>
              <w:spacing w:after="0" w:before="0"/>
            </w:pPr>
            <w:r>
              <w:rPr>
                <w:rFonts w:ascii="Consolas" w:hAnsi="Consolas"/>
                <w:color w:val="1A1A1A"/>
                <w:sz w:val="18"/>
              </w:rPr>
              <w:t>что в analyzer/zones/engine.py (_TZ_CACHE).</w:t>
            </w:r>
          </w:p>
        </w:tc>
      </w:tr>
    </w:tbl>
    <w:p>
      <w:pPr>
        <w:spacing w:after="80"/>
      </w:pPr>
    </w:p>
    <w:p>
      <w:r>
        <w:rPr>
          <w:b/>
        </w:rPr>
        <w:t>П-31. Множество посетителей в Redis</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CounterPlugin._seen — множество в памяти: перезапуск анализатора обнуляет счётчик</w:t>
            </w:r>
          </w:p>
          <w:p>
            <w:pPr>
              <w:spacing w:after="0" w:before="0"/>
            </w:pPr>
            <w:r>
              <w:rPr>
                <w:rFonts w:ascii="Consolas" w:hAnsi="Consolas"/>
                <w:color w:val="1A1A1A"/>
                <w:sz w:val="18"/>
              </w:rPr>
              <w:t>посетителей за день, владелец видит это как ошибку данных (15_PVZ_MODULES.md, P-D-05).</w:t>
            </w:r>
          </w:p>
          <w:p>
            <w:pPr>
              <w:spacing w:after="0" w:before="0"/>
            </w:pPr>
            <w:r>
              <w:rPr>
                <w:rFonts w:ascii="Consolas" w:hAnsi="Consolas"/>
                <w:color w:val="1A1A1A"/>
                <w:sz w:val="18"/>
              </w:rPr>
              <w:t>Перенеси в Redis: SADD visitors_seen:{site_id}:{day} с TTL до конца суток</w:t>
            </w:r>
          </w:p>
          <w:p>
            <w:pPr>
              <w:spacing w:after="0" w:before="0"/>
            </w:pPr>
            <w:r>
              <w:rPr>
                <w:rFonts w:ascii="Consolas" w:hAnsi="Consolas"/>
                <w:color w:val="1A1A1A"/>
                <w:sz w:val="18"/>
              </w:rPr>
              <w:t>(в часовом поясе площадки — см. П-30). Redis сам дедуплицирует.</w:t>
            </w:r>
          </w:p>
          <w:p>
            <w:pPr>
              <w:spacing w:after="0" w:before="0"/>
            </w:pPr>
            <w:r>
              <w:rPr>
                <w:rFonts w:ascii="Consolas" w:hAnsi="Consolas"/>
                <w:color w:val="1A1A1A"/>
                <w:sz w:val="18"/>
              </w:rPr>
              <w:t>Ограничение: не делать SADD на каждом кадре — соблюдай существующее ограничение</w:t>
            </w:r>
          </w:p>
          <w:p>
            <w:pPr>
              <w:spacing w:after="0" w:before="0"/>
            </w:pPr>
            <w:r>
              <w:rPr>
                <w:rFonts w:ascii="Consolas" w:hAnsi="Consolas"/>
                <w:color w:val="1A1A1A"/>
                <w:sz w:val="18"/>
              </w:rPr>
              <w:t>частоты interval_seconds.</w:t>
            </w:r>
          </w:p>
        </w:tc>
      </w:tr>
    </w:tbl>
    <w:p>
      <w:pPr>
        <w:spacing w:after="80"/>
      </w:pPr>
    </w:p>
    <w:p>
      <w:r>
        <w:rPr>
          <w:b/>
        </w:rPr>
        <w:t>П-32. staff и «кто трогал» в shelf_violation</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ShelfPlugin не различает, кто трогал полку: сотрудник раскладывает посылки весь день</w:t>
            </w:r>
          </w:p>
          <w:p>
            <w:pPr>
              <w:spacing w:after="0" w:before="0"/>
            </w:pPr>
            <w:r>
              <w:rPr>
                <w:rFonts w:ascii="Consolas" w:hAnsi="Consolas"/>
                <w:color w:val="1A1A1A"/>
                <w:sz w:val="18"/>
              </w:rPr>
              <w:t>и порождает поток нарушений. Это основной шум модуля (15_PVZ_MODULES.md, P-D-02).</w:t>
            </w:r>
          </w:p>
          <w:p>
            <w:pPr>
              <w:spacing w:after="0" w:before="0"/>
            </w:pPr>
            <w:r>
              <w:rPr>
                <w:rFonts w:ascii="Consolas" w:hAnsi="Consolas"/>
                <w:color w:val="1A1A1A"/>
                <w:sz w:val="18"/>
              </w:rPr>
              <w:t>Плагин уже знает треки (ctx.tracks с global_id и staff) — сохраняй в _ShelfState</w:t>
            </w:r>
          </w:p>
          <w:p>
            <w:pPr>
              <w:spacing w:after="0" w:before="0"/>
            </w:pPr>
            <w:r>
              <w:rPr>
                <w:rFonts w:ascii="Consolas" w:hAnsi="Consolas"/>
                <w:color w:val="1A1A1A"/>
                <w:sz w:val="18"/>
              </w:rPr>
              <w:t>идентификаторы перекрывавших и клади в meta события:</w:t>
            </w:r>
          </w:p>
          <w:p>
            <w:pPr>
              <w:spacing w:after="0" w:before="0"/>
            </w:pPr>
            <w:r>
              <w:rPr>
                <w:rFonts w:ascii="Consolas" w:hAnsi="Consolas"/>
                <w:color w:val="1A1A1A"/>
                <w:sz w:val="18"/>
              </w:rPr>
              <w:t xml:space="preserve">  meta: {change, kind, occluded_by: [{global_id, staff}]}</w:t>
            </w:r>
          </w:p>
          <w:p>
            <w:pPr>
              <w:spacing w:after="0" w:before="0"/>
            </w:pPr>
            <w:r>
              <w:rPr>
                <w:rFonts w:ascii="Consolas" w:hAnsi="Consolas"/>
                <w:color w:val="1A1A1A"/>
                <w:sz w:val="18"/>
              </w:rPr>
              <w:t>Ограничение: zone.config.ignore_staff здесь не действует — плагин работает вне</w:t>
            </w:r>
          </w:p>
          <w:p>
            <w:pPr>
              <w:spacing w:after="0" w:before="0"/>
            </w:pPr>
            <w:r>
              <w:rPr>
                <w:rFonts w:ascii="Consolas" w:hAnsi="Consolas"/>
                <w:color w:val="1A1A1A"/>
                <w:sz w:val="18"/>
              </w:rPr>
              <w:t>зонного движка. Фильтрация — правилом по meta.staff.</w:t>
            </w:r>
          </w:p>
        </w:tc>
      </w:tr>
    </w:tbl>
    <w:p>
      <w:pPr>
        <w:spacing w:after="80"/>
      </w:pPr>
    </w:p>
    <w:p>
      <w:r>
        <w:rPr>
          <w:b/>
        </w:rPr>
        <w:t>П-33. JSON-логи в анализаторе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analyzer логирует текстом, api и воркеры — JSON. Это блокер Loki</w:t>
            </w:r>
          </w:p>
          <w:p>
            <w:pPr>
              <w:spacing w:after="0" w:before="0"/>
            </w:pPr>
            <w:r>
              <w:rPr>
                <w:rFonts w:ascii="Consolas" w:hAnsi="Consolas"/>
                <w:color w:val="1A1A1A"/>
                <w:sz w:val="18"/>
              </w:rPr>
              <w:t>(12_MONITORING.md, M-D-05).</w:t>
            </w:r>
          </w:p>
          <w:p>
            <w:pPr>
              <w:spacing w:after="0" w:before="0"/>
            </w:pPr>
            <w:r>
              <w:rPr>
                <w:rFonts w:ascii="Consolas" w:hAnsi="Consolas"/>
                <w:color w:val="1A1A1A"/>
                <w:sz w:val="18"/>
              </w:rPr>
              <w:t>Переведи на JSON: {ts, level, service, tenant_id, camera_id, msg, ...}.</w:t>
            </w:r>
          </w:p>
          <w:p>
            <w:pPr>
              <w:spacing w:after="0" w:before="0"/>
            </w:pPr>
            <w:r>
              <w:rPr>
                <w:rFonts w:ascii="Consolas" w:hAnsi="Consolas"/>
                <w:color w:val="1A1A1A"/>
                <w:sz w:val="18"/>
              </w:rPr>
              <w:t>Используй свой Formatter либо python-json-logger (добавить в requirements).</w:t>
            </w:r>
          </w:p>
          <w:p>
            <w:pPr>
              <w:spacing w:after="0" w:before="0"/>
            </w:pPr>
            <w:r>
              <w:rPr>
                <w:rFonts w:ascii="Consolas" w:hAnsi="Consolas"/>
                <w:color w:val="1A1A1A"/>
                <w:sz w:val="18"/>
              </w:rPr>
              <w:t>Не ломай существующие вызовы logger.exception — трассировка должна попадать в поле.</w:t>
            </w:r>
          </w:p>
        </w:tc>
      </w:tr>
    </w:tbl>
    <w:p>
      <w:pPr>
        <w:spacing w:after="80"/>
      </w:pPr>
    </w:p>
    <w:p>
      <w:r>
        <w:rPr>
          <w:b/>
        </w:rPr>
        <w:t>П-34. Метрики Prometheus в анализаторе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Метрик нет вообще, поэтому неизвестно, сколько камер тянет GPU и что узкое место —</w:t>
            </w:r>
          </w:p>
          <w:p>
            <w:pPr>
              <w:spacing w:after="0" w:before="0"/>
            </w:pPr>
            <w:r>
              <w:rPr>
                <w:rFonts w:ascii="Consolas" w:hAnsi="Consolas"/>
                <w:color w:val="1A1A1A"/>
                <w:sz w:val="18"/>
              </w:rPr>
              <w:t>это блокирует юнит-экономику и планирование (12_MONITORING.md, раздел 2).</w:t>
            </w:r>
          </w:p>
          <w:p>
            <w:pPr>
              <w:spacing w:after="0" w:before="0"/>
            </w:pPr>
            <w:r>
              <w:rPr>
                <w:rFonts w:ascii="Consolas" w:hAnsi="Consolas"/>
                <w:color w:val="1A1A1A"/>
                <w:sz w:val="18"/>
              </w:rPr>
              <w:t>Добавь prometheus_client и эндпоинт /metrics (на том же сервере, что /health из П-25).</w:t>
            </w:r>
          </w:p>
          <w:p>
            <w:pPr>
              <w:spacing w:after="0" w:before="0"/>
            </w:pPr>
            <w:r>
              <w:rPr>
                <w:rFonts w:ascii="Consolas" w:hAnsi="Consolas"/>
                <w:color w:val="1A1A1A"/>
                <w:sz w:val="18"/>
              </w:rPr>
              <w:t>Метрики — по списку из 12_MONITORING.md, 5.2. Начни с ключевых:</w:t>
            </w:r>
          </w:p>
          <w:p>
            <w:pPr>
              <w:spacing w:after="0" w:before="0"/>
            </w:pPr>
            <w:r>
              <w:rPr>
                <w:rFonts w:ascii="Consolas" w:hAnsi="Consolas"/>
                <w:color w:val="1A1A1A"/>
                <w:sz w:val="18"/>
              </w:rPr>
              <w:t>- viziai_inference_duration_seconds (histogram)</w:t>
            </w:r>
          </w:p>
          <w:p>
            <w:pPr>
              <w:spacing w:after="0" w:before="0"/>
            </w:pPr>
            <w:r>
              <w:rPr>
                <w:rFonts w:ascii="Consolas" w:hAnsi="Consolas"/>
                <w:color w:val="1A1A1A"/>
                <w:sz w:val="18"/>
              </w:rPr>
              <w:t>- viziai_inference_queue_depth (gauge)</w:t>
            </w:r>
          </w:p>
          <w:p>
            <w:pPr>
              <w:spacing w:after="0" w:before="0"/>
            </w:pPr>
            <w:r>
              <w:rPr>
                <w:rFonts w:ascii="Consolas" w:hAnsi="Consolas"/>
                <w:color w:val="1A1A1A"/>
                <w:sz w:val="18"/>
              </w:rPr>
              <w:t>- viziai_camera_frames_total, viziai_camera_last_frame_timestamp</w:t>
            </w:r>
          </w:p>
          <w:p>
            <w:pPr>
              <w:spacing w:after="0" w:before="0"/>
            </w:pPr>
            <w:r>
              <w:rPr>
                <w:rFonts w:ascii="Consolas" w:hAnsi="Consolas"/>
                <w:color w:val="1A1A1A"/>
                <w:sz w:val="18"/>
              </w:rPr>
              <w:t>- viziai_reid_rejected_total{reason} — reason: low_confidence, small_crop,</w:t>
            </w:r>
          </w:p>
          <w:p>
            <w:pPr>
              <w:spacing w:after="0" w:before="0"/>
            </w:pPr>
            <w:r>
              <w:rPr>
                <w:rFonts w:ascii="Consolas" w:hAnsi="Consolas"/>
                <w:color w:val="1A1A1A"/>
                <w:sz w:val="18"/>
              </w:rPr>
              <w:t xml:space="preserve">  bad_aspect, probation, low_saturation, gallery_full</w:t>
            </w:r>
          </w:p>
          <w:p>
            <w:pPr>
              <w:spacing w:after="0" w:before="0"/>
            </w:pPr>
            <w:r>
              <w:rPr>
                <w:rFonts w:ascii="Consolas" w:hAnsi="Consolas"/>
                <w:color w:val="1A1A1A"/>
                <w:sz w:val="18"/>
              </w:rPr>
              <w:t>ЖЁСТКОЕ ограничение: НИКОГДА не класть track_id или global_id в метки — это</w:t>
            </w:r>
          </w:p>
          <w:p>
            <w:pPr>
              <w:spacing w:after="0" w:before="0"/>
            </w:pPr>
            <w:r>
              <w:rPr>
                <w:rFonts w:ascii="Consolas" w:hAnsi="Consolas"/>
                <w:color w:val="1A1A1A"/>
                <w:sz w:val="18"/>
              </w:rPr>
              <w:t>миллионы временных рядов, Prometheus умрёт. Допустимо: tenant_id, camera_id, reason.</w:t>
            </w:r>
          </w:p>
        </w:tc>
      </w:tr>
    </w:tbl>
    <w:p>
      <w:pPr>
        <w:spacing w:after="80"/>
      </w:pPr>
    </w:p>
    <w:p>
      <w:r>
        <w:rPr>
          <w:b/>
        </w:rPr>
        <w:t>П-35. Тепловые карты как потребитель track_events</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Стрим track_events пишется и НИКЕМ не читается. Тепловые карты нужны и не требуют</w:t>
            </w:r>
          </w:p>
          <w:p>
            <w:pPr>
              <w:spacing w:after="0" w:before="0"/>
            </w:pPr>
            <w:r>
              <w:rPr>
                <w:rFonts w:ascii="Consolas" w:hAnsi="Consolas"/>
                <w:color w:val="1A1A1A"/>
                <w:sz w:val="18"/>
              </w:rPr>
              <w:t>новых моделей (15_PVZ_MODULES.md, раздел 10).</w:t>
            </w:r>
          </w:p>
          <w:p>
            <w:pPr>
              <w:spacing w:after="0" w:before="0"/>
            </w:pPr>
            <w:r>
              <w:rPr>
                <w:rFonts w:ascii="Consolas" w:hAnsi="Consolas"/>
                <w:color w:val="1A1A1A"/>
                <w:sz w:val="18"/>
              </w:rPr>
              <w:t>Сделай отдельный сервис-потребитель (не плагин! обоснование в 15_PVZ_MODULES.md, P-14):</w:t>
            </w:r>
          </w:p>
          <w:p>
            <w:pPr>
              <w:spacing w:after="0" w:before="0"/>
            </w:pPr>
            <w:r>
              <w:rPr>
                <w:rFonts w:ascii="Consolas" w:hAnsi="Consolas"/>
                <w:color w:val="1A1A1A"/>
                <w:sz w:val="18"/>
              </w:rPr>
              <w:t>- consumer group на track_events;</w:t>
            </w:r>
          </w:p>
          <w:p>
            <w:pPr>
              <w:spacing w:after="0" w:before="0"/>
            </w:pPr>
            <w:r>
              <w:rPr>
                <w:rFonts w:ascii="Consolas" w:hAnsi="Consolas"/>
                <w:color w:val="1A1A1A"/>
                <w:sz w:val="18"/>
              </w:rPr>
              <w:t>- сетка 32×18, HINCRBY heatmap:{camera_id}:{YYYY-MM-DD-HH} {cell}, TTL;</w:t>
            </w:r>
          </w:p>
          <w:p>
            <w:pPr>
              <w:spacing w:after="0" w:before="0"/>
            </w:pPr>
            <w:r>
              <w:rPr>
                <w:rFonts w:ascii="Consolas" w:hAnsi="Consolas"/>
                <w:color w:val="1A1A1A"/>
                <w:sz w:val="18"/>
              </w:rPr>
              <w:t>- XACK после обработки, dead-letter при ошибке — по образцу EventConsumer.</w:t>
            </w:r>
          </w:p>
          <w:p>
            <w:pPr>
              <w:spacing w:after="0" w:before="0"/>
            </w:pPr>
            <w:r>
              <w:rPr>
                <w:rFonts w:ascii="Consolas" w:hAnsi="Consolas"/>
                <w:color w:val="1A1A1A"/>
                <w:sz w:val="18"/>
              </w:rPr>
              <w:t>Плюс GET /api/v1/cameras/:id/heatmap?from=&amp;to= и наложение поверх снапшота в UI.</w:t>
            </w:r>
          </w:p>
          <w:p>
            <w:pPr>
              <w:spacing w:after="0" w:before="0"/>
            </w:pPr>
            <w:r>
              <w:rPr>
                <w:rFonts w:ascii="Consolas" w:hAnsi="Consolas"/>
                <w:color w:val="1A1A1A"/>
                <w:sz w:val="18"/>
              </w:rPr>
              <w:t>Это заодно первый образец сервиса-потребителя для hybrid-forwarder.</w:t>
            </w:r>
          </w:p>
        </w:tc>
      </w:tr>
    </w:tbl>
    <w:p>
      <w:pPr>
        <w:spacing w:after="80"/>
      </w:pPr>
    </w:p>
    <w:p>
      <w:r>
        <w:rPr>
          <w:b/>
        </w:rPr>
        <w:t>П-36. Фазы setup/teardown у плагинов</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У FeaturePlugin нет фаз инициализации и освобождения — блокер для плагина с моделью</w:t>
            </w:r>
          </w:p>
          <w:p>
            <w:pPr>
              <w:spacing w:after="0" w:before="0"/>
            </w:pPr>
            <w:r>
              <w:rPr>
                <w:rFonts w:ascii="Consolas" w:hAnsi="Consolas"/>
                <w:color w:val="1A1A1A"/>
                <w:sz w:val="18"/>
              </w:rPr>
              <w:t>(СИЗ, поза): модель пришлось бы грузить в __init__, то есть всегда, даже когда</w:t>
            </w:r>
          </w:p>
          <w:p>
            <w:pPr>
              <w:spacing w:after="0" w:before="0"/>
            </w:pPr>
            <w:r>
              <w:rPr>
                <w:rFonts w:ascii="Consolas" w:hAnsi="Consolas"/>
                <w:color w:val="1A1A1A"/>
                <w:sz w:val="18"/>
              </w:rPr>
              <w:t>модуль выключен (07_PLUGIN_SYSTEM.md, P-D-02).</w:t>
            </w:r>
          </w:p>
          <w:p>
            <w:pPr>
              <w:spacing w:after="0" w:before="0"/>
            </w:pPr>
            <w:r>
              <w:rPr>
                <w:rFonts w:ascii="Consolas" w:hAnsi="Consolas"/>
                <w:color w:val="1A1A1A"/>
                <w:sz w:val="18"/>
              </w:rPr>
              <w:t>Расширь контракт: async setup(cfg), async teardown(), version: str.</w:t>
            </w:r>
          </w:p>
          <w:p>
            <w:pPr>
              <w:spacing w:after="0" w:before="0"/>
            </w:pPr>
            <w:r>
              <w:rPr>
                <w:rFonts w:ascii="Consolas" w:hAnsi="Consolas"/>
                <w:color w:val="1A1A1A"/>
                <w:sz w:val="18"/>
              </w:rPr>
              <w:t>PluginManager вызывает setup при переходе в активные, teardown при выходе.</w:t>
            </w:r>
          </w:p>
          <w:p>
            <w:pPr>
              <w:spacing w:after="0" w:before="0"/>
            </w:pPr>
            <w:r>
              <w:rPr>
                <w:rFonts w:ascii="Consolas" w:hAnsi="Consolas"/>
                <w:color w:val="1A1A1A"/>
                <w:sz w:val="18"/>
              </w:rPr>
              <w:t>Существующие плагины не ломать — методы могут быть пустыми.</w:t>
            </w:r>
          </w:p>
          <w:p>
            <w:pPr>
              <w:spacing w:after="0" w:before="0"/>
            </w:pPr>
            <w:r>
              <w:rPr>
                <w:rFonts w:ascii="Consolas" w:hAnsi="Consolas"/>
                <w:color w:val="1A1A1A"/>
                <w:sz w:val="18"/>
              </w:rPr>
              <w:t>Заодно раздели is_enabled (чистый предикат) и configure(cfg) — сейчас предикат</w:t>
            </w:r>
          </w:p>
          <w:p>
            <w:pPr>
              <w:spacing w:after="0" w:before="0"/>
            </w:pPr>
            <w:r>
              <w:rPr>
                <w:rFonts w:ascii="Consolas" w:hAnsi="Consolas"/>
                <w:color w:val="1A1A1A"/>
                <w:sz w:val="18"/>
              </w:rPr>
              <w:t>имеет побочный эффект (сохраняет _cfg).</w:t>
            </w:r>
          </w:p>
        </w:tc>
      </w:tr>
    </w:tbl>
    <w:p>
      <w:pPr>
        <w:spacing w:after="80"/>
      </w:pPr>
    </w:p>
    <w:p>
      <w:r>
        <w:rPr>
          <w:b/>
        </w:rPr>
        <w:t>П-37. Метрики в контракте плагина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Контракт умеет только «вернуть событие», поэтому CounterPlugin — исключение: получает</w:t>
            </w:r>
          </w:p>
          <w:p>
            <w:pPr>
              <w:spacing w:after="0" w:before="0"/>
            </w:pPr>
            <w:r>
              <w:rPr>
                <w:rFonts w:ascii="Consolas" w:hAnsi="Consolas"/>
                <w:color w:val="1A1A1A"/>
                <w:sz w:val="18"/>
              </w:rPr>
              <w:t>Redis и пишет метрики напрямую (07_PLUGIN_SYSTEM.md, 5.2).</w:t>
            </w:r>
          </w:p>
          <w:p>
            <w:pPr>
              <w:spacing w:after="0" w:before="0"/>
            </w:pPr>
            <w:r>
              <w:rPr>
                <w:rFonts w:ascii="Consolas" w:hAnsi="Consolas"/>
                <w:color w:val="1A1A1A"/>
                <w:sz w:val="18"/>
              </w:rPr>
              <w:t>Введи PluginOutput { events: list[Event], metrics: list[Metric] }.</w:t>
            </w:r>
          </w:p>
          <w:p>
            <w:pPr>
              <w:spacing w:after="0" w:before="0"/>
            </w:pPr>
            <w:r>
              <w:rPr>
                <w:rFonts w:ascii="Consolas" w:hAnsi="Consolas"/>
                <w:color w:val="1A1A1A"/>
                <w:sz w:val="18"/>
              </w:rPr>
              <w:t>CounterPlugin перестаёт быть исключением; метрики получают единое место обработки —</w:t>
            </w:r>
          </w:p>
          <w:p>
            <w:pPr>
              <w:spacing w:after="0" w:before="0"/>
            </w:pPr>
            <w:r>
              <w:rPr>
                <w:rFonts w:ascii="Consolas" w:hAnsi="Consolas"/>
                <w:color w:val="1A1A1A"/>
                <w:sz w:val="18"/>
              </w:rPr>
              <w:t>и это же напрямую пригодится для Prometheus (П-34). Одно изменение, две задачи.</w:t>
            </w:r>
          </w:p>
        </w:tc>
      </w:tr>
    </w:tbl>
    <w:p>
      <w:pPr>
        <w:spacing w:after="80"/>
      </w:pPr>
    </w:p>
    <w:p>
      <w:r>
        <w:rPr>
          <w:b/>
        </w:rPr>
        <w:t>П-38. Неизменяемый FrameContext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FrameContext передаётся всем плагинам по ссылке: плагин может изменить ctx.tracks и</w:t>
            </w:r>
          </w:p>
          <w:p>
            <w:pPr>
              <w:spacing w:after="0" w:before="0"/>
            </w:pPr>
            <w:r>
              <w:rPr>
                <w:rFonts w:ascii="Consolas" w:hAnsi="Consolas"/>
                <w:color w:val="1A1A1A"/>
                <w:sz w:val="18"/>
              </w:rPr>
              <w:t>повлиять на следующие в списке. Контракт этого не запрещает</w:t>
            </w:r>
          </w:p>
          <w:p>
            <w:pPr>
              <w:spacing w:after="0" w:before="0"/>
            </w:pPr>
            <w:r>
              <w:rPr>
                <w:rFonts w:ascii="Consolas" w:hAnsi="Consolas"/>
                <w:color w:val="1A1A1A"/>
                <w:sz w:val="18"/>
              </w:rPr>
              <w:t>(07_PLUGIN_SYSTEM.md, 4.4).</w:t>
            </w:r>
          </w:p>
          <w:p>
            <w:pPr>
              <w:spacing w:after="0" w:before="0"/>
            </w:pPr>
            <w:r>
              <w:rPr>
                <w:rFonts w:ascii="Consolas" w:hAnsi="Consolas"/>
                <w:color w:val="1A1A1A"/>
                <w:sz w:val="18"/>
              </w:rPr>
              <w:t>Сделай tracks/zones кортежами, TrackInfo и Zone — frozen dataclass.</w:t>
            </w:r>
          </w:p>
          <w:p>
            <w:pPr>
              <w:spacing w:after="0" w:before="0"/>
            </w:pPr>
            <w:r>
              <w:rPr>
                <w:rFonts w:ascii="Consolas" w:hAnsi="Consolas"/>
                <w:color w:val="1A1A1A"/>
                <w:sz w:val="18"/>
              </w:rPr>
              <w:t>Проверь, что ничего не сломалось (ZoneEngine, плагины).</w:t>
            </w:r>
          </w:p>
        </w:tc>
      </w:tr>
    </w:tbl>
    <w:p>
      <w:pPr>
        <w:spacing w:after="80"/>
      </w:pPr>
    </w:p>
    <w:p>
      <w:r>
        <w:rPr>
          <w:b/>
        </w:rPr>
        <w:t>П-39. Детекция падения человека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Платформа не видит падение — критический класс событий и для ПВЗ (посетителю плохо),</w:t>
            </w:r>
          </w:p>
          <w:p>
            <w:pPr>
              <w:spacing w:after="0" w:before="0"/>
            </w:pPr>
            <w:r>
              <w:rPr>
                <w:rFonts w:ascii="Consolas" w:hAnsi="Consolas"/>
                <w:color w:val="1A1A1A"/>
                <w:sz w:val="18"/>
              </w:rPr>
              <w:t>и для производства (06_AI_ENGINE.md, 7.2).</w:t>
            </w:r>
          </w:p>
          <w:p>
            <w:pPr>
              <w:spacing w:after="0" w:before="0"/>
            </w:pPr>
            <w:r>
              <w:rPr>
                <w:rFonts w:ascii="Consolas" w:hAnsi="Consolas"/>
                <w:color w:val="1A1A1A"/>
                <w:sz w:val="18"/>
              </w:rPr>
              <w:t>Сделай плагин fall на YOLOv8-pose:</w:t>
            </w:r>
          </w:p>
          <w:p>
            <w:pPr>
              <w:spacing w:after="0" w:before="0"/>
            </w:pPr>
            <w:r>
              <w:rPr>
                <w:rFonts w:ascii="Consolas" w:hAnsi="Consolas"/>
                <w:color w:val="1A1A1A"/>
                <w:sz w:val="18"/>
              </w:rPr>
              <w:t>- отдельная модель, путь из конфига (после П-23 — через абстракцию детектора);</w:t>
            </w:r>
          </w:p>
          <w:p>
            <w:pPr>
              <w:spacing w:after="0" w:before="0"/>
            </w:pPr>
            <w:r>
              <w:rPr>
                <w:rFonts w:ascii="Consolas" w:hAnsi="Consolas"/>
                <w:color w:val="1A1A1A"/>
                <w:sz w:val="18"/>
              </w:rPr>
              <w:t>- признак: соотношение bbox + положение ключевых точек + устойчивость N кадров;</w:t>
            </w:r>
          </w:p>
          <w:p>
            <w:pPr>
              <w:spacing w:after="0" w:before="0"/>
            </w:pPr>
            <w:r>
              <w:rPr>
                <w:rFonts w:ascii="Consolas" w:hAnsi="Consolas"/>
                <w:color w:val="1A1A1A"/>
                <w:sz w:val="18"/>
              </w:rPr>
              <w:t>- новый event_type fall_detected (critical) — не забудь ВСЕ места из</w:t>
            </w:r>
          </w:p>
          <w:p>
            <w:pPr>
              <w:spacing w:after="0" w:before="0"/>
            </w:pPr>
            <w:r>
              <w:rPr>
                <w:rFonts w:ascii="Consolas" w:hAnsi="Consolas"/>
                <w:color w:val="1A1A1A"/>
                <w:sz w:val="18"/>
              </w:rPr>
              <w:t xml:space="preserve">  16_API_GUIDE.md, 9.2, включая метки в web/lib/labels.ts и TYPE_LABELS воркера.</w:t>
            </w:r>
          </w:p>
          <w:p>
            <w:pPr>
              <w:spacing w:after="0" w:before="0"/>
            </w:pPr>
            <w:r>
              <w:rPr>
                <w:rFonts w:ascii="Consolas" w:hAnsi="Consolas"/>
                <w:color w:val="1A1A1A"/>
                <w:sz w:val="18"/>
              </w:rPr>
              <w:t>Обязательные защиты по образцу Re-ID: min_confidence, min_frames, кулдаун по личности.</w:t>
            </w:r>
          </w:p>
        </w:tc>
      </w:tr>
    </w:tbl>
    <w:p>
      <w:pPr>
        <w:spacing w:after="80"/>
      </w:pPr>
    </w:p>
    <w:p>
      <w:r>
        <w:rPr>
          <w:b/>
        </w:rPr>
        <w:t>П-40. Работа в одиночку</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Требование ОТ: в опасной зоне не должно быть одного человека. Реализуемо на текущем</w:t>
            </w:r>
          </w:p>
          <w:p>
            <w:pPr>
              <w:spacing w:after="0" w:before="0"/>
            </w:pPr>
            <w:r>
              <w:rPr>
                <w:rFonts w:ascii="Consolas" w:hAnsi="Consolas"/>
                <w:color w:val="1A1A1A"/>
                <w:sz w:val="18"/>
              </w:rPr>
              <w:t>коде — CrowdPlugin уже считает людей в зонах (14_FACTORY_MODULES.md, 10).</w:t>
            </w:r>
          </w:p>
          <w:p>
            <w:pPr>
              <w:spacing w:after="0" w:before="0"/>
            </w:pPr>
            <w:r>
              <w:rPr>
                <w:rFonts w:ascii="Consolas" w:hAnsi="Consolas"/>
                <w:color w:val="1A1A1A"/>
                <w:sz w:val="18"/>
              </w:rPr>
              <w:t>Расширь CrowdPlugin (либо сделай LonePlugin) с инверсией условия:</w:t>
            </w:r>
          </w:p>
          <w:p>
            <w:pPr>
              <w:spacing w:after="0" w:before="0"/>
            </w:pPr>
            <w:r>
              <w:rPr>
                <w:rFonts w:ascii="Consolas" w:hAnsi="Consolas"/>
                <w:color w:val="1A1A1A"/>
                <w:sz w:val="18"/>
              </w:rPr>
              <w:t>менее min_count людей в зоне при наличии хотя бы одного → событие.</w:t>
            </w:r>
          </w:p>
          <w:p>
            <w:pPr>
              <w:spacing w:after="0" w:before="0"/>
            </w:pPr>
            <w:r>
              <w:rPr>
                <w:rFonts w:ascii="Consolas" w:hAnsi="Consolas"/>
                <w:color w:val="1A1A1A"/>
                <w:sz w:val="18"/>
              </w:rPr>
              <w:t>Ноль новых моделей. Первый промышленный модуль.</w:t>
            </w:r>
          </w:p>
        </w:tc>
      </w:tr>
    </w:tbl>
    <w:p>
      <w:pPr>
        <w:spacing w:after="80"/>
      </w:pPr>
    </w:p>
    <w:p>
      <w:pPr>
        <w:pBdr>
          <w:bottom w:val="single" w:sz="6" w:space="1" w:color="BBBBBB"/>
        </w:pBdr>
      </w:pPr>
    </w:p>
    <w:p>
      <w:pPr>
        <w:pStyle w:val="Heading2"/>
      </w:pPr>
      <w:r/>
      <w:r>
        <w:t>6. Промпты: Frontend (Next.js)</w:t>
      </w:r>
    </w:p>
    <w:p>
      <w:r>
        <w:rPr>
          <w:b/>
        </w:rPr>
        <w:t>П-41. График очереди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zone_exit.meta.dwell_sec лежит в БД по всей истории, но нигде не показан — это</w:t>
            </w:r>
          </w:p>
          <w:p>
            <w:pPr>
              <w:spacing w:after="0" w:before="0"/>
            </w:pPr>
            <w:r>
              <w:rPr>
                <w:rFonts w:ascii="Consolas" w:hAnsi="Consolas"/>
                <w:color w:val="1A1A1A"/>
                <w:sz w:val="18"/>
              </w:rPr>
              <w:t>главная ценность для владельца, «язык денег» (15_PVZ_MODULES.md, P-D-01).</w:t>
            </w:r>
          </w:p>
          <w:p>
            <w:pPr>
              <w:spacing w:after="0" w:before="0"/>
            </w:pPr>
            <w:r>
              <w:rPr>
                <w:rFonts w:ascii="Consolas" w:hAnsi="Consolas"/>
                <w:color w:val="1A1A1A"/>
                <w:sz w:val="18"/>
              </w:rPr>
              <w:t>Сделай на /analytics график среднего ожидания и p95 по часам:</w:t>
            </w:r>
          </w:p>
          <w:p>
            <w:pPr>
              <w:spacing w:after="0" w:before="0"/>
            </w:pPr>
            <w:r>
              <w:rPr>
                <w:rFonts w:ascii="Consolas" w:hAnsi="Consolas"/>
                <w:color w:val="1A1A1A"/>
                <w:sz w:val="18"/>
              </w:rPr>
              <w:t>- эндпоинт GET /api/v1/analytics/queue?from=&amp;to=&amp;site_id= с запросом из</w:t>
            </w:r>
          </w:p>
          <w:p>
            <w:pPr>
              <w:spacing w:after="0" w:before="0"/>
            </w:pPr>
            <w:r>
              <w:rPr>
                <w:rFonts w:ascii="Consolas" w:hAnsi="Consolas"/>
                <w:color w:val="1A1A1A"/>
                <w:sz w:val="18"/>
              </w:rPr>
              <w:t xml:space="preserve">  15_PVZ_MODULES.md, 5.3 (time_bucket + avg + percentile_cont);</w:t>
            </w:r>
          </w:p>
          <w:p>
            <w:pPr>
              <w:spacing w:after="0" w:before="0"/>
            </w:pPr>
            <w:r>
              <w:rPr>
                <w:rFonts w:ascii="Consolas" w:hAnsi="Consolas"/>
                <w:color w:val="1A1A1A"/>
                <w:sz w:val="18"/>
              </w:rPr>
              <w:t>- график на recharts (уже в зависимостях).</w:t>
            </w:r>
          </w:p>
          <w:p>
            <w:pPr>
              <w:spacing w:after="0" w:before="0"/>
            </w:pPr>
            <w:r>
              <w:rPr>
                <w:rFonts w:ascii="Consolas" w:hAnsi="Consolas"/>
                <w:color w:val="1A1A1A"/>
                <w:sz w:val="18"/>
              </w:rPr>
              <w:t>UI полностью по-русски (решение V-06), без эмодзи, иконки @tabler (не lucide).</w:t>
            </w:r>
          </w:p>
          <w:p>
            <w:pPr>
              <w:spacing w:after="0" w:before="0"/>
            </w:pPr>
            <w:r>
              <w:rPr>
                <w:rFonts w:ascii="Consolas" w:hAnsi="Consolas"/>
                <w:color w:val="1A1A1A"/>
                <w:sz w:val="18"/>
              </w:rPr>
              <w:t>Формулировки в единицах владельца: «Среднее ожидание, мин», а не «dwell_sec».</w:t>
            </w:r>
          </w:p>
        </w:tc>
      </w:tr>
    </w:tbl>
    <w:p>
      <w:pPr>
        <w:spacing w:after="80"/>
      </w:pPr>
    </w:p>
    <w:p>
      <w:r>
        <w:rPr>
          <w:b/>
        </w:rPr>
        <w:t>П-42. UI видеоархива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Самая ожидаемая фича: recorder пишет сегменты, archive_segment в БД есть, UI нет</w:t>
            </w:r>
          </w:p>
          <w:p>
            <w:pPr>
              <w:spacing w:after="0" w:before="0"/>
            </w:pPr>
            <w:r>
              <w:rPr>
                <w:rFonts w:ascii="Consolas" w:hAnsi="Consolas"/>
                <w:color w:val="1A1A1A"/>
                <w:sz w:val="18"/>
              </w:rPr>
              <w:t>(PLAN.md, блок D, пункт 14).</w:t>
            </w:r>
          </w:p>
          <w:p>
            <w:pPr>
              <w:spacing w:after="0" w:before="0"/>
            </w:pPr>
            <w:r>
              <w:rPr>
                <w:rFonts w:ascii="Consolas" w:hAnsi="Consolas"/>
                <w:color w:val="1A1A1A"/>
                <w:sz w:val="18"/>
              </w:rPr>
              <w:t>Сделай страницу /archive:</w:t>
            </w:r>
          </w:p>
          <w:p>
            <w:pPr>
              <w:spacing w:after="0" w:before="0"/>
            </w:pPr>
            <w:r>
              <w:rPr>
                <w:rFonts w:ascii="Consolas" w:hAnsi="Consolas"/>
                <w:color w:val="1A1A1A"/>
                <w:sz w:val="18"/>
              </w:rPr>
              <w:t>- шкала времени по камере (данные из archive_segment);</w:t>
            </w:r>
          </w:p>
          <w:p>
            <w:pPr>
              <w:spacing w:after="0" w:before="0"/>
            </w:pPr>
            <w:r>
              <w:rPr>
                <w:rFonts w:ascii="Consolas" w:hAnsi="Consolas"/>
                <w:color w:val="1A1A1A"/>
                <w:sz w:val="18"/>
              </w:rPr>
              <w:t>- воспроизведение сегмента;</w:t>
            </w:r>
          </w:p>
          <w:p>
            <w:pPr>
              <w:spacing w:after="0" w:before="0"/>
            </w:pPr>
            <w:r>
              <w:rPr>
                <w:rFonts w:ascii="Consolas" w:hAnsi="Consolas"/>
                <w:color w:val="1A1A1A"/>
                <w:sz w:val="18"/>
              </w:rPr>
              <w:t>- прыжок к событию (из /events → «показать в архиве»);</w:t>
            </w:r>
          </w:p>
          <w:p>
            <w:pPr>
              <w:spacing w:after="0" w:before="0"/>
            </w:pPr>
            <w:r>
              <w:rPr>
                <w:rFonts w:ascii="Consolas" w:hAnsi="Consolas"/>
                <w:color w:val="1A1A1A"/>
                <w:sz w:val="18"/>
              </w:rPr>
              <w:t>- эндпоинт выдачи сегмента (presigned либо стрим через api).</w:t>
            </w:r>
          </w:p>
          <w:p>
            <w:pPr>
              <w:spacing w:after="0" w:before="0"/>
            </w:pPr>
            <w:r>
              <w:rPr>
                <w:rFonts w:ascii="Consolas" w:hAnsi="Consolas"/>
                <w:color w:val="1A1A1A"/>
                <w:sz w:val="18"/>
              </w:rPr>
              <w:t>UI по-русски, без эмодзи, @tabler.</w:t>
            </w:r>
          </w:p>
          <w:p>
            <w:pPr>
              <w:spacing w:after="0" w:before="0"/>
            </w:pPr>
            <w:r>
              <w:rPr>
                <w:rFonts w:ascii="Consolas" w:hAnsi="Consolas"/>
                <w:color w:val="1A1A1A"/>
                <w:sz w:val="18"/>
              </w:rPr>
              <w:t>Учти: сегменты по 300с, могут быть пропуски (камера была офлайн) — покажи их на шкале.</w:t>
            </w:r>
          </w:p>
        </w:tc>
      </w:tr>
    </w:tbl>
    <w:p>
      <w:pPr>
        <w:spacing w:after="80"/>
      </w:pPr>
    </w:p>
    <w:p>
      <w:r>
        <w:rPr>
          <w:b/>
        </w:rPr>
        <w:t>П-43. Тепловая карта в UI</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После П-35 (данные в Redis) сделай наложение тепловой карты поверх кадра камеры:</w:t>
            </w:r>
          </w:p>
          <w:p>
            <w:pPr>
              <w:spacing w:after="0" w:before="0"/>
            </w:pPr>
            <w:r>
              <w:rPr>
                <w:rFonts w:ascii="Consolas" w:hAnsi="Consolas"/>
                <w:color w:val="1A1A1A"/>
                <w:sz w:val="18"/>
              </w:rPr>
              <w:t>Canvas поверх GET /cameras/:id/snapshot, сетка 32×18, выбор часа/периода.</w:t>
            </w:r>
          </w:p>
          <w:p>
            <w:pPr>
              <w:spacing w:after="0" w:before="0"/>
            </w:pPr>
            <w:r>
              <w:rPr>
                <w:rFonts w:ascii="Consolas" w:hAnsi="Consolas"/>
                <w:color w:val="1A1A1A"/>
                <w:sz w:val="18"/>
              </w:rPr>
              <w:t>Цветовая шкала — читаемая в светлой и тёмной теме, без «радуги» (jet).</w:t>
            </w:r>
          </w:p>
        </w:tc>
      </w:tr>
    </w:tbl>
    <w:p>
      <w:pPr>
        <w:spacing w:after="80"/>
      </w:pPr>
    </w:p>
    <w:p>
      <w:r>
        <w:rPr>
          <w:b/>
        </w:rPr>
        <w:t>П-44. Три кнопки разбора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После П-17 (исход разбора) замени на /events одну кнопку «Разобрано» на три:</w:t>
            </w:r>
          </w:p>
          <w:p>
            <w:pPr>
              <w:spacing w:after="0" w:before="0"/>
            </w:pPr>
            <w:r>
              <w:rPr>
                <w:rFonts w:ascii="Consolas" w:hAnsi="Consolas"/>
                <w:color w:val="1A1A1A"/>
                <w:sz w:val="18"/>
              </w:rPr>
              <w:t>«Подтверждено», «Ложное срабатывание», «Проигнорировано» + необязательный комментарий.</w:t>
            </w:r>
          </w:p>
          <w:p>
            <w:pPr>
              <w:spacing w:after="0" w:before="0"/>
            </w:pPr>
            <w:r>
              <w:rPr>
                <w:rFonts w:ascii="Consolas" w:hAnsi="Consolas"/>
                <w:color w:val="1A1A1A"/>
                <w:sz w:val="18"/>
              </w:rPr>
              <w:t>Формулировки по-русски. Это же — источник данных о точности системы, поэтому кнопка</w:t>
            </w:r>
          </w:p>
          <w:p>
            <w:pPr>
              <w:spacing w:after="0" w:before="0"/>
            </w:pPr>
            <w:r>
              <w:rPr>
                <w:rFonts w:ascii="Consolas" w:hAnsi="Consolas"/>
                <w:color w:val="1A1A1A"/>
                <w:sz w:val="18"/>
              </w:rPr>
              <w:t>«Ложное срабатывание» должна быть равнозначной, а не спрятанной.</w:t>
            </w:r>
          </w:p>
        </w:tc>
      </w:tr>
    </w:tbl>
    <w:p>
      <w:pPr>
        <w:spacing w:after="80"/>
      </w:pPr>
    </w:p>
    <w:p>
      <w:r>
        <w:rPr>
          <w:b/>
        </w:rPr>
        <w:t>П-45. Предупреждение о согласии при включении Face-ID</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Владелец включает Face-ID сотрудников в /admin/features, не зная, что это</w:t>
            </w:r>
          </w:p>
          <w:p>
            <w:pPr>
              <w:spacing w:after="0" w:before="0"/>
            </w:pPr>
            <w:r>
              <w:rPr>
                <w:rFonts w:ascii="Consolas" w:hAnsi="Consolas"/>
                <w:color w:val="1A1A1A"/>
                <w:sz w:val="18"/>
              </w:rPr>
              <w:t>биометрические ПДн и требуется письменное согласие работника</w:t>
            </w:r>
          </w:p>
          <w:p>
            <w:pPr>
              <w:spacing w:after="0" w:before="0"/>
            </w:pPr>
            <w:r>
              <w:rPr>
                <w:rFonts w:ascii="Consolas" w:hAnsi="Consolas"/>
                <w:color w:val="1A1A1A"/>
                <w:sz w:val="18"/>
              </w:rPr>
              <w:t>(13_SECURITY.md, S-19).</w:t>
            </w:r>
          </w:p>
          <w:p>
            <w:pPr>
              <w:spacing w:after="0" w:before="0"/>
            </w:pPr>
            <w:r>
              <w:rPr>
                <w:rFonts w:ascii="Consolas" w:hAnsi="Consolas"/>
                <w:color w:val="1A1A1A"/>
                <w:sz w:val="18"/>
              </w:rPr>
              <w:t>Добавь предупреждение при включении: что это биометрия по 152-ФЗ, что нужно</w:t>
            </w:r>
          </w:p>
          <w:p>
            <w:pPr>
              <w:spacing w:after="0" w:before="0"/>
            </w:pPr>
            <w:r>
              <w:rPr>
                <w:rFonts w:ascii="Consolas" w:hAnsi="Consolas"/>
                <w:color w:val="1A1A1A"/>
                <w:sz w:val="18"/>
              </w:rPr>
              <w:t>согласие, что посетители по-прежнему НЕ проходят Face-ID.</w:t>
            </w:r>
          </w:p>
          <w:p>
            <w:pPr>
              <w:spacing w:after="0" w:before="0"/>
            </w:pPr>
            <w:r>
              <w:rPr>
                <w:rFonts w:ascii="Consolas" w:hAnsi="Consolas"/>
                <w:color w:val="1A1A1A"/>
                <w:sz w:val="18"/>
              </w:rPr>
              <w:t>Текст сдержанный, без эмодзи, информирующий, а не пугающий.</w:t>
            </w:r>
          </w:p>
        </w:tc>
      </w:tr>
    </w:tbl>
    <w:p>
      <w:pPr>
        <w:spacing w:after="80"/>
      </w:pPr>
    </w:p>
    <w:p>
      <w:r>
        <w:rPr>
          <w:b/>
        </w:rPr>
        <w:t>П-46. Предел gallery_ttl_hours в интерфейсе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gallery_ttl_hours (реид) — не параметр производительности, а граница правового</w:t>
            </w:r>
          </w:p>
          <w:p>
            <w:pPr>
              <w:spacing w:after="0" w:before="0"/>
            </w:pPr>
            <w:r>
              <w:rPr>
                <w:rFonts w:ascii="Consolas" w:hAnsi="Consolas"/>
                <w:color w:val="1A1A1A"/>
                <w:sz w:val="18"/>
              </w:rPr>
              <w:t>режима: 12ч делают галерею не-ПДн, 720ч превратили бы её в систему отслеживания</w:t>
            </w:r>
          </w:p>
          <w:p>
            <w:pPr>
              <w:spacing w:after="0" w:before="0"/>
            </w:pPr>
            <w:r>
              <w:rPr>
                <w:rFonts w:ascii="Consolas" w:hAnsi="Consolas"/>
                <w:color w:val="1A1A1A"/>
                <w:sz w:val="18"/>
              </w:rPr>
              <w:t>(06_AI_ENGINE.md, AI-03).</w:t>
            </w:r>
          </w:p>
          <w:p>
            <w:pPr>
              <w:spacing w:after="0" w:before="0"/>
            </w:pPr>
            <w:r>
              <w:rPr>
                <w:rFonts w:ascii="Consolas" w:hAnsi="Consolas"/>
                <w:color w:val="1A1A1A"/>
                <w:sz w:val="18"/>
              </w:rPr>
              <w:t>Ограничь поле сверху 24 часами в /admin/features и добавь пояснение, почему.</w:t>
            </w:r>
          </w:p>
        </w:tc>
      </w:tr>
    </w:tbl>
    <w:p>
      <w:pPr>
        <w:spacing w:after="80"/>
      </w:pPr>
    </w:p>
    <w:p>
      <w:r>
        <w:rPr>
          <w:b/>
        </w:rPr>
        <w:t>П-47. Статус камеры: причина офлайна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Камера «offline» выглядит одинаково и когда нет питания, и когда неверный пароль —</w:t>
            </w:r>
          </w:p>
          <w:p>
            <w:pPr>
              <w:spacing w:after="0" w:before="0"/>
            </w:pPr>
            <w:r>
              <w:rPr>
                <w:rFonts w:ascii="Consolas" w:hAnsi="Consolas"/>
                <w:color w:val="1A1A1A"/>
                <w:sz w:val="18"/>
              </w:rPr>
              <w:t>владелец ищет проблему не там (05_CAMERA_CONNECTION.md, C-D-05).</w:t>
            </w:r>
          </w:p>
          <w:p>
            <w:pPr>
              <w:spacing w:after="0" w:before="0"/>
            </w:pPr>
            <w:r>
              <w:rPr>
                <w:rFonts w:ascii="Consolas" w:hAnsi="Consolas"/>
                <w:color w:val="1A1A1A"/>
                <w:sz w:val="18"/>
              </w:rPr>
              <w:t>После того как analyzer научится различать ошибки, покажи причину в /settings/cameras.</w:t>
            </w:r>
          </w:p>
          <w:p>
            <w:pPr>
              <w:spacing w:after="0" w:before="0"/>
            </w:pPr>
            <w:r>
              <w:rPr>
                <w:rFonts w:ascii="Consolas" w:hAnsi="Consolas"/>
                <w:color w:val="1A1A1A"/>
                <w:sz w:val="18"/>
              </w:rPr>
              <w:t>В этой задаче — только UI и схема; логику различения в анализаторе не трогай, опиши,</w:t>
            </w:r>
          </w:p>
          <w:p>
            <w:pPr>
              <w:spacing w:after="0" w:before="0"/>
            </w:pPr>
            <w:r>
              <w:rPr>
                <w:rFonts w:ascii="Consolas" w:hAnsi="Consolas"/>
                <w:color w:val="1A1A1A"/>
                <w:sz w:val="18"/>
              </w:rPr>
              <w:t>что от неё требуется.</w:t>
            </w:r>
          </w:p>
        </w:tc>
      </w:tr>
    </w:tbl>
    <w:p>
      <w:pPr>
        <w:spacing w:after="80"/>
      </w:pPr>
    </w:p>
    <w:p>
      <w:pPr>
        <w:pBdr>
          <w:bottom w:val="single" w:sz="6" w:space="1" w:color="BBBBBB"/>
        </w:pBdr>
      </w:pPr>
    </w:p>
    <w:p>
      <w:pPr>
        <w:pStyle w:val="Heading2"/>
      </w:pPr>
      <w:r/>
      <w:r>
        <w:t>7. Промпты: инфраструктура и развёртывание</w:t>
      </w:r>
    </w:p>
    <w:p>
      <w:r>
        <w:rPr>
          <w:b/>
        </w:rPr>
        <w:t>П-48. Зафиксировать теги образов</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minio/minio:latest и alexxit/go2rtc:latest — пересборка через месяц даст другую</w:t>
            </w:r>
          </w:p>
          <w:p>
            <w:pPr>
              <w:spacing w:after="0" w:before="0"/>
            </w:pPr>
            <w:r>
              <w:rPr>
                <w:rFonts w:ascii="Consolas" w:hAnsi="Consolas"/>
                <w:color w:val="1A1A1A"/>
                <w:sz w:val="18"/>
              </w:rPr>
              <w:t>версию, ломающее изменение прилетит в прод без изменения кода</w:t>
            </w:r>
          </w:p>
          <w:p>
            <w:pPr>
              <w:spacing w:after="0" w:before="0"/>
            </w:pPr>
            <w:r>
              <w:rPr>
                <w:rFonts w:ascii="Consolas" w:hAnsi="Consolas"/>
                <w:color w:val="1A1A1A"/>
                <w:sz w:val="18"/>
              </w:rPr>
              <w:t>(02_INFRASTRUCTURE.md, I-03).</w:t>
            </w:r>
          </w:p>
          <w:p>
            <w:pPr>
              <w:spacing w:after="0" w:before="0"/>
            </w:pPr>
            <w:r>
              <w:rPr>
                <w:rFonts w:ascii="Consolas" w:hAnsi="Consolas"/>
                <w:color w:val="1A1A1A"/>
                <w:sz w:val="18"/>
              </w:rPr>
              <w:t>Зафиксируй конкретные теги в обоих compose. Проверь, что зафиксированные версии</w:t>
            </w:r>
          </w:p>
          <w:p>
            <w:pPr>
              <w:spacing w:after="0" w:before="0"/>
            </w:pPr>
            <w:r>
              <w:rPr>
                <w:rFonts w:ascii="Consolas" w:hAnsi="Consolas"/>
                <w:color w:val="1A1A1A"/>
                <w:sz w:val="18"/>
              </w:rPr>
              <w:t>совместимы с текущим кодом (mc ready, API go2rtc).</w:t>
            </w:r>
          </w:p>
        </w:tc>
      </w:tr>
    </w:tbl>
    <w:p>
      <w:pPr>
        <w:spacing w:after="80"/>
      </w:pPr>
    </w:p>
    <w:p>
      <w:r>
        <w:rPr>
          <w:b/>
        </w:rPr>
        <w:t>П-49. Один механизм миграций</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Механизмов два, и Drizzle-мигратор ТИХО не работает: api/db/migrations/ не</w:t>
            </w:r>
          </w:p>
          <w:p>
            <w:pPr>
              <w:spacing w:after="0" w:before="0"/>
            </w:pPr>
            <w:r>
              <w:rPr>
                <w:rFonts w:ascii="Consolas" w:hAnsi="Consolas"/>
                <w:color w:val="1A1A1A"/>
                <w:sz w:val="18"/>
              </w:rPr>
              <w:t>существует, npm run db:migrate пишет «Migrations complete» и не делает ничего</w:t>
            </w:r>
          </w:p>
          <w:p>
            <w:pPr>
              <w:spacing w:after="0" w:before="0"/>
            </w:pPr>
            <w:r>
              <w:rPr>
                <w:rFonts w:ascii="Consolas" w:hAnsi="Consolas"/>
                <w:color w:val="1A1A1A"/>
                <w:sz w:val="18"/>
              </w:rPr>
              <w:t>(10_DATABASE.md, 12.2).</w:t>
            </w:r>
          </w:p>
          <w:p>
            <w:pPr>
              <w:spacing w:after="0" w:before="0"/>
            </w:pPr>
            <w:r>
              <w:rPr>
                <w:rFonts w:ascii="Consolas" w:hAnsi="Consolas"/>
                <w:color w:val="1A1A1A"/>
                <w:sz w:val="18"/>
              </w:rPr>
              <w:t>Удали api/db/migrate.ts, drizzle.config.ts, скрипты db:generate/db:migrate.</w:t>
            </w:r>
          </w:p>
          <w:p>
            <w:pPr>
              <w:spacing w:after="0" w:before="0"/>
            </w:pPr>
            <w:r>
              <w:rPr>
                <w:rFonts w:ascii="Consolas" w:hAnsi="Consolas"/>
                <w:color w:val="1A1A1A"/>
                <w:sz w:val="18"/>
              </w:rPr>
              <w:t>Оставь api/db/schema.ts как источник типов, добавь в него комментарий, что схема</w:t>
            </w:r>
          </w:p>
          <w:p>
            <w:pPr>
              <w:spacing w:after="0" w:before="0"/>
            </w:pPr>
            <w:r>
              <w:rPr>
                <w:rFonts w:ascii="Consolas" w:hAnsi="Consolas"/>
                <w:color w:val="1A1A1A"/>
                <w:sz w:val="18"/>
              </w:rPr>
              <w:t>ведётся вручную в infra/postgres/migrations и синхронизируется с SQL.</w:t>
            </w:r>
          </w:p>
          <w:p>
            <w:pPr>
              <w:spacing w:after="0" w:before="0"/>
            </w:pPr>
            <w:r>
              <w:rPr>
                <w:rFonts w:ascii="Consolas" w:hAnsi="Consolas"/>
                <w:color w:val="1A1A1A"/>
                <w:sz w:val="18"/>
              </w:rPr>
              <w:t>Обоснование (в комментарии): миграции TimescaleDB (create_hypertable,</w:t>
            </w:r>
          </w:p>
          <w:p>
            <w:pPr>
              <w:spacing w:after="0" w:before="0"/>
            </w:pPr>
            <w:r>
              <w:rPr>
                <w:rFonts w:ascii="Consolas" w:hAnsi="Consolas"/>
                <w:color w:val="1A1A1A"/>
                <w:sz w:val="18"/>
              </w:rPr>
              <w:t>add_compression_policy, ALTER TYPE ADD VALUE) Drizzle не генерирует.</w:t>
            </w:r>
          </w:p>
        </w:tc>
      </w:tr>
    </w:tbl>
    <w:p>
      <w:pPr>
        <w:spacing w:after="80"/>
      </w:pPr>
    </w:p>
    <w:p>
      <w:r>
        <w:rPr>
          <w:b/>
        </w:rPr>
        <w:t>П-50. init.sql = минимум + миграция 0000</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init.sql ≠ init.sql + миграции: новая установка отличается от обновлённой</w:t>
            </w:r>
          </w:p>
          <w:p>
            <w:pPr>
              <w:spacing w:after="0" w:before="0"/>
            </w:pPr>
            <w:r>
              <w:rPr>
                <w:rFonts w:ascii="Consolas" w:hAnsi="Consolas"/>
                <w:color w:val="1A1A1A"/>
                <w:sz w:val="18"/>
              </w:rPr>
              <w:t>(10_DATABASE.md, DP-03/DB-D-03). init.sql правят вручную вслед за миграциями,</w:t>
            </w:r>
          </w:p>
          <w:p>
            <w:pPr>
              <w:spacing w:after="0" w:before="0"/>
            </w:pPr>
            <w:r>
              <w:rPr>
                <w:rFonts w:ascii="Consolas" w:hAnsi="Consolas"/>
                <w:color w:val="1A1A1A"/>
                <w:sz w:val="18"/>
              </w:rPr>
              <w:t>что гарантирует расхождение.</w:t>
            </w:r>
          </w:p>
          <w:p>
            <w:pPr>
              <w:spacing w:after="0" w:before="0"/>
            </w:pPr>
            <w:r>
              <w:rPr>
                <w:rFonts w:ascii="Consolas" w:hAnsi="Consolas"/>
                <w:color w:val="1A1A1A"/>
                <w:sz w:val="18"/>
              </w:rPr>
              <w:t>Сведи init.sql к CREATE EXTENSION, всю схему вынеси в 0000_initial.sql</w:t>
            </w:r>
          </w:p>
          <w:p>
            <w:pPr>
              <w:spacing w:after="0" w:before="0"/>
            </w:pPr>
            <w:r>
              <w:rPr>
                <w:rFonts w:ascii="Consolas" w:hAnsi="Consolas"/>
                <w:color w:val="1A1A1A"/>
                <w:sz w:val="18"/>
              </w:rPr>
              <w:t>(идемпотентно). Тогда «новая» и «обновлённая» установки — один путь по построению.</w:t>
            </w:r>
          </w:p>
          <w:p>
            <w:pPr>
              <w:spacing w:after="0" w:before="0"/>
            </w:pPr>
            <w:r>
              <w:rPr>
                <w:rFonts w:ascii="Consolas" w:hAnsi="Consolas"/>
                <w:color w:val="1A1A1A"/>
                <w:sz w:val="18"/>
              </w:rPr>
              <w:t>Осторожно: на существующей проде схема уже есть — миграция обязана быть идемпотентной</w:t>
            </w:r>
          </w:p>
          <w:p>
            <w:pPr>
              <w:spacing w:after="0" w:before="0"/>
            </w:pPr>
            <w:r>
              <w:rPr>
                <w:rFonts w:ascii="Consolas" w:hAnsi="Consolas"/>
                <w:color w:val="1A1A1A"/>
                <w:sz w:val="18"/>
              </w:rPr>
              <w:t>и ничего не сломать.</w:t>
            </w:r>
          </w:p>
        </w:tc>
      </w:tr>
    </w:tbl>
    <w:p>
      <w:pPr>
        <w:spacing w:after="80"/>
      </w:pPr>
    </w:p>
    <w:p>
      <w:r>
        <w:rPr>
          <w:b/>
        </w:rPr>
        <w:t>П-51. maxmemory для Redis</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maxmemory не задан: при аномальном росте Redis займёт память узла и будет убит</w:t>
            </w:r>
          </w:p>
          <w:p>
            <w:pPr>
              <w:spacing w:after="0" w:before="0"/>
            </w:pPr>
            <w:r>
              <w:rPr>
                <w:rFonts w:ascii="Consolas" w:hAnsi="Consolas"/>
                <w:color w:val="1A1A1A"/>
                <w:sz w:val="18"/>
              </w:rPr>
              <w:t>OOM-killer, что остановит платформу целиком (02_INFRASTRUCTURE.md, I-06).</w:t>
            </w:r>
          </w:p>
          <w:p>
            <w:pPr>
              <w:spacing w:after="0" w:before="0"/>
            </w:pPr>
            <w:r>
              <w:rPr>
                <w:rFonts w:ascii="Consolas" w:hAnsi="Consolas"/>
                <w:color w:val="1A1A1A"/>
                <w:sz w:val="18"/>
              </w:rPr>
              <w:t>Задай maxmemory и maxmemory-policy noeviction в обоих compose.</w:t>
            </w:r>
          </w:p>
          <w:p>
            <w:pPr>
              <w:spacing w:after="0" w:before="0"/>
            </w:pPr>
            <w:r>
              <w:rPr>
                <w:rFonts w:ascii="Consolas" w:hAnsi="Consolas"/>
                <w:color w:val="1A1A1A"/>
                <w:sz w:val="18"/>
              </w:rPr>
              <w:t>Именно noeviction, а не allkeys-lru: вытеснение молча удалило бы эталоны</w:t>
            </w:r>
          </w:p>
          <w:p>
            <w:pPr>
              <w:spacing w:after="0" w:before="0"/>
            </w:pPr>
            <w:r>
              <w:rPr>
                <w:rFonts w:ascii="Consolas" w:hAnsi="Consolas"/>
                <w:color w:val="1A1A1A"/>
                <w:sz w:val="18"/>
              </w:rPr>
              <w:t>сотрудников — единственные данные без источника истины в БД.</w:t>
            </w:r>
          </w:p>
        </w:tc>
      </w:tr>
    </w:tbl>
    <w:p>
      <w:pPr>
        <w:spacing w:after="80"/>
      </w:pPr>
    </w:p>
    <w:p>
      <w:r>
        <w:rPr>
          <w:b/>
        </w:rPr>
        <w:t>П-52. Правила ufw кодом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Состояние ufw на проде нигде не зафиксировано — возможно, nginx:80 и minio:9000</w:t>
            </w:r>
          </w:p>
          <w:p>
            <w:pPr>
              <w:spacing w:after="0" w:before="0"/>
            </w:pPr>
            <w:r>
              <w:rPr>
                <w:rFonts w:ascii="Consolas" w:hAnsi="Consolas"/>
                <w:color w:val="1A1A1A"/>
                <w:sz w:val="18"/>
              </w:rPr>
              <w:t>открыты шире, чем нужно (04_NETWORK.md, N-D-03).</w:t>
            </w:r>
          </w:p>
          <w:p>
            <w:pPr>
              <w:spacing w:after="0" w:before="0"/>
            </w:pPr>
            <w:r>
              <w:rPr>
                <w:rFonts w:ascii="Consolas" w:hAnsi="Consolas"/>
                <w:color w:val="1A1A1A"/>
                <w:sz w:val="18"/>
              </w:rPr>
              <w:t>Добавь в scripts/install.sh настройку ufw: разрешить 80 и 9000 только из</w:t>
            </w:r>
          </w:p>
          <w:p>
            <w:pPr>
              <w:spacing w:after="0" w:before="0"/>
            </w:pPr>
            <w:r>
              <w:rPr>
                <w:rFonts w:ascii="Consolas" w:hAnsi="Consolas"/>
                <w:color w:val="1A1A1A"/>
                <w:sz w:val="18"/>
              </w:rPr>
              <w:t>10.9.0.0/24, всё остальное закрыть. Конфигурация файрвола должна быть кодом,</w:t>
            </w:r>
          </w:p>
          <w:p>
            <w:pPr>
              <w:spacing w:after="0" w:before="0"/>
            </w:pPr>
            <w:r>
              <w:rPr>
                <w:rFonts w:ascii="Consolas" w:hAnsi="Consolas"/>
                <w:color w:val="1A1A1A"/>
                <w:sz w:val="18"/>
              </w:rPr>
              <w:t>а не устным знанием.</w:t>
            </w:r>
          </w:p>
          <w:p>
            <w:pPr>
              <w:spacing w:after="0" w:before="0"/>
            </w:pPr>
            <w:r>
              <w:rPr>
                <w:rFonts w:ascii="Consolas" w:hAnsi="Consolas"/>
                <w:color w:val="1A1A1A"/>
                <w:sz w:val="18"/>
              </w:rPr>
              <w:t>Скрипт запускается на сервере пользователем — вывод самодостаточный.</w:t>
            </w:r>
          </w:p>
        </w:tc>
      </w:tr>
    </w:tbl>
    <w:p>
      <w:pPr>
        <w:spacing w:after="80"/>
      </w:pPr>
    </w:p>
    <w:p>
      <w:r>
        <w:rPr>
          <w:b/>
        </w:rPr>
        <w:t>П-53. Микросегментация подсети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Плоская доверенная сеть: компрометация кассового ПК на Windows 7 открывает доступ ко</w:t>
            </w:r>
          </w:p>
          <w:p>
            <w:pPr>
              <w:spacing w:after="0" w:before="0"/>
            </w:pPr>
            <w:r>
              <w:rPr>
                <w:rFonts w:ascii="Consolas" w:hAnsi="Consolas"/>
                <w:color w:val="1A1A1A"/>
                <w:sz w:val="18"/>
              </w:rPr>
              <w:t>всей подсети 10.9.0.0/24, включая камеры других точек (04_NETWORK.md, 9.2).</w:t>
            </w:r>
          </w:p>
          <w:p>
            <w:pPr>
              <w:spacing w:after="0" w:before="0"/>
            </w:pPr>
            <w:r>
              <w:rPr>
                <w:rFonts w:ascii="Consolas" w:hAnsi="Consolas"/>
                <w:color w:val="1A1A1A"/>
                <w:sz w:val="18"/>
              </w:rPr>
              <w:t>Напиши скрипт для VPS (хаба), добавляющий правила FORWARD:</w:t>
            </w:r>
          </w:p>
          <w:p>
            <w:pPr>
              <w:spacing w:after="0" w:before="0"/>
            </w:pPr>
            <w:r>
              <w:rPr>
                <w:rFonts w:ascii="Consolas" w:hAnsi="Consolas"/>
                <w:color w:val="1A1A1A"/>
                <w:sz w:val="18"/>
              </w:rPr>
              <w:t>- разрешить 10.9.0.2 → 10.9.0.0/24 по RTSP-портам;</w:t>
            </w:r>
          </w:p>
          <w:p>
            <w:pPr>
              <w:spacing w:after="0" w:before="0"/>
            </w:pPr>
            <w:r>
              <w:rPr>
                <w:rFonts w:ascii="Consolas" w:hAnsi="Consolas"/>
                <w:color w:val="1A1A1A"/>
                <w:sz w:val="18"/>
              </w:rPr>
              <w:t>- разрешить ESTABLISHED,RELATED обратно;</w:t>
            </w:r>
          </w:p>
          <w:p>
            <w:pPr>
              <w:spacing w:after="0" w:before="0"/>
            </w:pPr>
            <w:r>
              <w:rPr>
                <w:rFonts w:ascii="Consolas" w:hAnsi="Consolas"/>
                <w:color w:val="1A1A1A"/>
                <w:sz w:val="18"/>
              </w:rPr>
              <w:t>- запретить всё остальное между пирами (точка↔точка, точка→сервер).</w:t>
            </w:r>
          </w:p>
          <w:p>
            <w:pPr>
              <w:spacing w:after="0" w:before="0"/>
            </w:pPr>
            <w:r>
              <w:rPr>
                <w:rFonts w:ascii="Consolas" w:hAnsi="Consolas"/>
                <w:color w:val="1A1A1A"/>
                <w:sz w:val="18"/>
              </w:rPr>
              <w:t>Скрипт для VPS, не для сервера — добавь в начало проверку роли узла (наличие awg0</w:t>
            </w:r>
          </w:p>
          <w:p>
            <w:pPr>
              <w:spacing w:after="0" w:before="0"/>
            </w:pPr>
            <w:r>
              <w:rPr>
                <w:rFonts w:ascii="Consolas" w:hAnsi="Consolas"/>
                <w:color w:val="1A1A1A"/>
                <w:sz w:val="18"/>
              </w:rPr>
              <w:t>с адресом 10.9.0.1) и отказ с внятным сообщением, если это не хаб.</w:t>
            </w:r>
          </w:p>
        </w:tc>
      </w:tr>
    </w:tbl>
    <w:p>
      <w:pPr>
        <w:spacing w:after="80"/>
      </w:pPr>
    </w:p>
    <w:p>
      <w:r>
        <w:rPr>
          <w:b/>
        </w:rPr>
        <w:t>П-54. Endpoint точек по имени, а не по IP</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В конфигурациях точек Endpoint = &lt;VPS_IP&gt;:51820. Резервирование VPS потребует</w:t>
            </w:r>
          </w:p>
          <w:p>
            <w:pPr>
              <w:spacing w:after="0" w:before="0"/>
            </w:pPr>
            <w:r>
              <w:rPr>
                <w:rFonts w:ascii="Consolas" w:hAnsi="Consolas"/>
                <w:color w:val="1A1A1A"/>
                <w:sz w:val="18"/>
              </w:rPr>
              <w:t>визита на каждую точку (11_HIGH_AVAILABILITY.md, HA-D-08).</w:t>
            </w:r>
          </w:p>
          <w:p>
            <w:pPr>
              <w:spacing w:after="0" w:before="0"/>
            </w:pPr>
            <w:r>
              <w:rPr>
                <w:rFonts w:ascii="Consolas" w:hAnsi="Consolas"/>
                <w:color w:val="1A1A1A"/>
                <w:sz w:val="18"/>
              </w:rPr>
              <w:t>Переведи на доменное имя (vpn.&lt;домен&gt;:51820) в pvz-onboarding/vps/add-site.sh,</w:t>
            </w:r>
          </w:p>
          <w:p>
            <w:pPr>
              <w:spacing w:after="0" w:before="0"/>
            </w:pPr>
            <w:r>
              <w:rPr>
                <w:rFonts w:ascii="Consolas" w:hAnsi="Consolas"/>
                <w:color w:val="1A1A1A"/>
                <w:sz w:val="18"/>
              </w:rPr>
              <w:t>шаблонах и wg0-site.conf.example. AmneziaWG резолвит имя при подъёме туннеля.</w:t>
            </w:r>
          </w:p>
          <w:p>
            <w:pPr>
              <w:spacing w:after="0" w:before="0"/>
            </w:pPr>
            <w:r>
              <w:rPr>
                <w:rFonts w:ascii="Consolas" w:hAnsi="Consolas"/>
                <w:color w:val="1A1A1A"/>
                <w:sz w:val="18"/>
              </w:rPr>
              <w:t>Делается сейчас бесплатно; после 50 точек — уже нет.</w:t>
            </w:r>
          </w:p>
        </w:tc>
      </w:tr>
    </w:tbl>
    <w:p>
      <w:pPr>
        <w:spacing w:after="80"/>
      </w:pPr>
    </w:p>
    <w:p>
      <w:r>
        <w:rPr>
          <w:b/>
        </w:rPr>
        <w:t>П-55. Офлайн-установка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Установка в изолированной сети невозможна: веса YOLO скачиваются при ПЕРВОМ ЗАПУСКЕ</w:t>
            </w:r>
          </w:p>
          <w:p>
            <w:pPr>
              <w:spacing w:after="0" w:before="0"/>
            </w:pPr>
            <w:r>
              <w:rPr>
                <w:rFonts w:ascii="Consolas" w:hAnsi="Consolas"/>
                <w:color w:val="1A1A1A"/>
                <w:sz w:val="18"/>
              </w:rPr>
              <w:t>у заказчика, модели лиц — при сборке (03_DEPLOYMENT.md, 7.2). Это блокер on-premise.</w:t>
            </w:r>
          </w:p>
          <w:p>
            <w:pPr>
              <w:spacing w:after="0" w:before="0"/>
            </w:pPr>
            <w:r>
              <w:rPr>
                <w:rFonts w:ascii="Consolas" w:hAnsi="Consolas"/>
                <w:color w:val="1A1A1A"/>
                <w:sz w:val="18"/>
              </w:rPr>
              <w:t>Сделай образ analyzer самодостаточным:</w:t>
            </w:r>
          </w:p>
          <w:p>
            <w:pPr>
              <w:spacing w:after="0" w:before="0"/>
            </w:pPr>
            <w:r>
              <w:rPr>
                <w:rFonts w:ascii="Consolas" w:hAnsi="Consolas"/>
                <w:color w:val="1A1A1A"/>
                <w:sz w:val="18"/>
              </w:rPr>
              <w:t>- скачивать веса YOLO на этапе сборки в /opt/models;</w:t>
            </w:r>
          </w:p>
          <w:p>
            <w:pPr>
              <w:spacing w:after="0" w:before="0"/>
            </w:pPr>
            <w:r>
              <w:rPr>
                <w:rFonts w:ascii="Consolas" w:hAnsi="Consolas"/>
                <w:color w:val="1A1A1A"/>
                <w:sz w:val="18"/>
              </w:rPr>
              <w:t>- YOLO_MODEL по умолчанию — локальный путь;</w:t>
            </w:r>
          </w:p>
          <w:p>
            <w:pPr>
              <w:spacing w:after="0" w:before="0"/>
            </w:pPr>
            <w:r>
              <w:rPr>
                <w:rFonts w:ascii="Consolas" w:hAnsi="Consolas"/>
                <w:color w:val="1A1A1A"/>
                <w:sz w:val="18"/>
              </w:rPr>
              <w:t>- модели лиц там же (уже качаются, но проверь путь).</w:t>
            </w:r>
          </w:p>
          <w:p>
            <w:pPr>
              <w:spacing w:after="0" w:before="0"/>
            </w:pPr>
            <w:r>
              <w:rPr>
                <w:rFonts w:ascii="Consolas" w:hAnsi="Consolas"/>
                <w:color w:val="1A1A1A"/>
                <w:sz w:val="18"/>
              </w:rPr>
              <w:t>Плюс scripts/export-images.sh: docker save всех образов в архив для переноса.</w:t>
            </w:r>
          </w:p>
          <w:p>
            <w:pPr>
              <w:spacing w:after="0" w:before="0"/>
            </w:pPr>
            <w:r>
              <w:rPr>
                <w:rFonts w:ascii="Consolas" w:hAnsi="Consolas"/>
                <w:color w:val="1A1A1A"/>
                <w:sz w:val="18"/>
              </w:rPr>
              <w:t>Критерий: сборка + запуск на машине без интернета.</w:t>
            </w:r>
          </w:p>
        </w:tc>
      </w:tr>
    </w:tbl>
    <w:p>
      <w:pPr>
        <w:spacing w:after="80"/>
      </w:pPr>
    </w:p>
    <w:p>
      <w:r>
        <w:rPr>
          <w:b/>
        </w:rPr>
        <w:t>П-56. Стек мониторинга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Мониторинга нет, из-за чего ёмкость, юнит-экономика и SLA — догадки</w:t>
            </w:r>
          </w:p>
          <w:p>
            <w:pPr>
              <w:spacing w:after="0" w:before="0"/>
            </w:pPr>
            <w:r>
              <w:rPr>
                <w:rFonts w:ascii="Consolas" w:hAnsi="Consolas"/>
                <w:color w:val="1A1A1A"/>
                <w:sz w:val="18"/>
              </w:rPr>
              <w:t>(12_MONITORING.md, раздел 2).</w:t>
            </w:r>
          </w:p>
          <w:p>
            <w:pPr>
              <w:spacing w:after="0" w:before="0"/>
            </w:pPr>
            <w:r>
              <w:rPr>
                <w:rFonts w:ascii="Consolas" w:hAnsi="Consolas"/>
                <w:color w:val="1A1A1A"/>
                <w:sz w:val="18"/>
              </w:rPr>
              <w:t>Сделай infra/docker-compose.monitoring.yml (отдельный профиль, не обязательный):</w:t>
            </w:r>
          </w:p>
          <w:p>
            <w:pPr>
              <w:spacing w:after="0" w:before="0"/>
            </w:pPr>
            <w:r>
              <w:rPr>
                <w:rFonts w:ascii="Consolas" w:hAnsi="Consolas"/>
                <w:color w:val="1A1A1A"/>
                <w:sz w:val="18"/>
              </w:rPr>
              <w:t>prometheus, grafana, node-exporter, dcgm-exporter (GPU!), postgres-exporter,</w:t>
            </w:r>
          </w:p>
          <w:p>
            <w:pPr>
              <w:spacing w:after="0" w:before="0"/>
            </w:pPr>
            <w:r>
              <w:rPr>
                <w:rFonts w:ascii="Consolas" w:hAnsi="Consolas"/>
                <w:color w:val="1A1A1A"/>
                <w:sz w:val="18"/>
              </w:rPr>
              <w:t>redis-exporter, blackbox-exporter.</w:t>
            </w:r>
          </w:p>
          <w:p>
            <w:pPr>
              <w:spacing w:after="0" w:before="0"/>
            </w:pPr>
            <w:r>
              <w:rPr>
                <w:rFonts w:ascii="Consolas" w:hAnsi="Consolas"/>
                <w:color w:val="1A1A1A"/>
                <w:sz w:val="18"/>
              </w:rPr>
              <w:t>Плюс дашборд «GPU и ёмкость» как JSON: загрузка GPU, VRAM, гистограмма инференса,</w:t>
            </w:r>
          </w:p>
          <w:p>
            <w:pPr>
              <w:spacing w:after="0" w:before="0"/>
            </w:pPr>
            <w:r>
              <w:rPr>
                <w:rFonts w:ascii="Consolas" w:hAnsi="Consolas"/>
                <w:color w:val="1A1A1A"/>
                <w:sz w:val="18"/>
              </w:rPr>
              <w:t>глубина очереди инференса. Он отвечает на главный вопрос — сколько камер на узел.</w:t>
            </w:r>
          </w:p>
          <w:p>
            <w:pPr>
              <w:spacing w:after="0" w:before="0"/>
            </w:pPr>
            <w:r>
              <w:rPr>
                <w:rFonts w:ascii="Consolas" w:hAnsi="Consolas"/>
                <w:color w:val="1A1A1A"/>
                <w:sz w:val="18"/>
              </w:rPr>
              <w:t>Prometheus скребёт /metrics анализатора (П-34) и api.</w:t>
            </w:r>
          </w:p>
        </w:tc>
      </w:tr>
    </w:tbl>
    <w:p>
      <w:pPr>
        <w:spacing w:after="80"/>
      </w:pPr>
    </w:p>
    <w:p>
      <w:r>
        <w:rPr>
          <w:b/>
        </w:rPr>
        <w:t>П-57. CI</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CI нет: typecheck и py_compile выполняет человек, проверки на секреты нет — отсюда</w:t>
            </w:r>
          </w:p>
          <w:p>
            <w:pPr>
              <w:spacing w:after="0" w:before="0"/>
            </w:pPr>
            <w:r>
              <w:rPr>
                <w:rFonts w:ascii="Consolas" w:hAnsi="Consolas"/>
                <w:color w:val="1A1A1A"/>
                <w:sz w:val="18"/>
              </w:rPr>
              <w:t>ключи WireGuard в репозитории (19_BEST_PRACTICES.md).</w:t>
            </w:r>
          </w:p>
          <w:p>
            <w:pPr>
              <w:spacing w:after="0" w:before="0"/>
            </w:pPr>
            <w:r>
              <w:rPr>
                <w:rFonts w:ascii="Consolas" w:hAnsi="Consolas"/>
                <w:color w:val="1A1A1A"/>
                <w:sz w:val="18"/>
              </w:rPr>
              <w:t>Сделай .github/workflows/ci.yml:</w:t>
            </w:r>
          </w:p>
          <w:p>
            <w:pPr>
              <w:spacing w:after="0" w:before="0"/>
            </w:pPr>
            <w:r>
              <w:rPr>
                <w:rFonts w:ascii="Consolas" w:hAnsi="Consolas"/>
                <w:color w:val="1A1A1A"/>
                <w:sz w:val="18"/>
              </w:rPr>
              <w:t>- tsc --noEmit в api/ и web/;</w:t>
            </w:r>
          </w:p>
          <w:p>
            <w:pPr>
              <w:spacing w:after="0" w:before="0"/>
            </w:pPr>
            <w:r>
              <w:rPr>
                <w:rFonts w:ascii="Consolas" w:hAnsi="Consolas"/>
                <w:color w:val="1A1A1A"/>
                <w:sz w:val="18"/>
              </w:rPr>
              <w:t>- mypy strict + py_compile для analyzer;</w:t>
            </w:r>
          </w:p>
          <w:p>
            <w:pPr>
              <w:spacing w:after="0" w:before="0"/>
            </w:pPr>
            <w:r>
              <w:rPr>
                <w:rFonts w:ascii="Consolas" w:hAnsi="Consolas"/>
                <w:color w:val="1A1A1A"/>
                <w:sz w:val="18"/>
              </w:rPr>
              <w:t>- gitleaks (предотвращает повторение П-01);</w:t>
            </w:r>
          </w:p>
          <w:p>
            <w:pPr>
              <w:spacing w:after="0" w:before="0"/>
            </w:pPr>
            <w:r>
              <w:rPr>
                <w:rFonts w:ascii="Consolas" w:hAnsi="Consolas"/>
                <w:color w:val="1A1A1A"/>
                <w:sz w:val="18"/>
              </w:rPr>
              <w:t>- npm audit, pip-audit;</w:t>
            </w:r>
          </w:p>
          <w:p>
            <w:pPr>
              <w:spacing w:after="0" w:before="0"/>
            </w:pPr>
            <w:r>
              <w:rPr>
                <w:rFonts w:ascii="Consolas" w:hAnsi="Consolas"/>
                <w:color w:val="1A1A1A"/>
                <w:sz w:val="18"/>
              </w:rPr>
              <w:t>- сборка образов (без публикации на первом шаге).</w:t>
            </w:r>
          </w:p>
          <w:p>
            <w:pPr>
              <w:spacing w:after="0" w:before="0"/>
            </w:pPr>
            <w:r>
              <w:rPr>
                <w:rFonts w:ascii="Consolas" w:hAnsi="Consolas"/>
                <w:color w:val="1A1A1A"/>
                <w:sz w:val="18"/>
              </w:rPr>
              <w:t>Плюс проверка соответствия Drizzle и SQL: поднять пустую БД, применить</w:t>
            </w:r>
          </w:p>
          <w:p>
            <w:pPr>
              <w:spacing w:after="0" w:before="0"/>
            </w:pPr>
            <w:r>
              <w:rPr>
                <w:rFonts w:ascii="Consolas" w:hAnsi="Consolas"/>
                <w:color w:val="1A1A1A"/>
                <w:sz w:val="18"/>
              </w:rPr>
              <w:t>init.sql + миграции, сравнить со схемой (10_DATABASE.md, 12.4).</w:t>
            </w:r>
          </w:p>
        </w:tc>
      </w:tr>
    </w:tbl>
    <w:p>
      <w:pPr>
        <w:spacing w:after="80"/>
      </w:pPr>
    </w:p>
    <w:p>
      <w:r>
        <w:rPr>
          <w:b/>
        </w:rPr>
        <w:t>П-58. Реестр образов</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Образы собираются на проде, реестра нет: откат = пересборка прошлого коммита, что</w:t>
            </w:r>
          </w:p>
          <w:p>
            <w:pPr>
              <w:spacing w:after="0" w:before="0"/>
            </w:pPr>
            <w:r>
              <w:rPr>
                <w:rFonts w:ascii="Consolas" w:hAnsi="Consolas"/>
                <w:color w:val="1A1A1A"/>
                <w:sz w:val="18"/>
              </w:rPr>
              <w:t>не гарантирует того же артефакта (02_INFRASTRUCTURE.md, I-04).</w:t>
            </w:r>
          </w:p>
          <w:p>
            <w:pPr>
              <w:spacing w:after="0" w:before="0"/>
            </w:pPr>
            <w:r>
              <w:rPr>
                <w:rFonts w:ascii="Consolas" w:hAnsi="Consolas"/>
                <w:color w:val="1A1A1A"/>
                <w:sz w:val="18"/>
              </w:rPr>
              <w:t>Расширь CI: сборка по тегу → публикация в реестр (GHCR либо российский).</w:t>
            </w:r>
          </w:p>
          <w:p>
            <w:pPr>
              <w:spacing w:after="0" w:before="0"/>
            </w:pPr>
            <w:r>
              <w:rPr>
                <w:rFonts w:ascii="Consolas" w:hAnsi="Consolas"/>
                <w:color w:val="1A1A1A"/>
                <w:sz w:val="18"/>
              </w:rPr>
              <w:t>scripts/update.sh переведи на pull вместо build (флагом, чтобы сборка на месте</w:t>
            </w:r>
          </w:p>
          <w:p>
            <w:pPr>
              <w:spacing w:after="0" w:before="0"/>
            </w:pPr>
            <w:r>
              <w:rPr>
                <w:rFonts w:ascii="Consolas" w:hAnsi="Consolas"/>
                <w:color w:val="1A1A1A"/>
                <w:sz w:val="18"/>
              </w:rPr>
              <w:t>осталась запасным вариантом).</w:t>
            </w:r>
          </w:p>
          <w:p>
            <w:pPr>
              <w:spacing w:after="0" w:before="0"/>
            </w:pPr>
            <w:r>
              <w:rPr>
                <w:rFonts w:ascii="Consolas" w:hAnsi="Consolas"/>
                <w:color w:val="1A1A1A"/>
                <w:sz w:val="18"/>
              </w:rPr>
              <w:t>Тогда откат = pull предыдущего тега.</w:t>
            </w:r>
          </w:p>
        </w:tc>
      </w:tr>
    </w:tbl>
    <w:p>
      <w:pPr>
        <w:spacing w:after="80"/>
      </w:pPr>
    </w:p>
    <w:p>
      <w:r>
        <w:rPr>
          <w:b/>
        </w:rPr>
        <w:t>П-59. Пост-проверки в update.sh</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После обновления есть обязательные ручные шаги, пропуск которых даёт ТИХОЕ</w:t>
            </w:r>
          </w:p>
          <w:p>
            <w:pPr>
              <w:spacing w:after="0" w:before="0"/>
            </w:pPr>
            <w:r>
              <w:rPr>
                <w:rFonts w:ascii="Consolas" w:hAnsi="Consolas"/>
                <w:color w:val="1A1A1A"/>
                <w:sz w:val="18"/>
              </w:rPr>
              <w:t>отсутствие функции (03_DEPLOYMENT.md, 5.4): не нажали «Ресинхр Redis» — расписания</w:t>
            </w:r>
          </w:p>
          <w:p>
            <w:pPr>
              <w:spacing w:after="0" w:before="0"/>
            </w:pPr>
            <w:r>
              <w:rPr>
                <w:rFonts w:ascii="Consolas" w:hAnsi="Consolas"/>
                <w:color w:val="1A1A1A"/>
                <w:sz w:val="18"/>
              </w:rPr>
              <w:t>зон молча не работают.</w:t>
            </w:r>
          </w:p>
          <w:p>
            <w:pPr>
              <w:spacing w:after="0" w:before="0"/>
            </w:pPr>
            <w:r>
              <w:rPr>
                <w:rFonts w:ascii="Consolas" w:hAnsi="Consolas"/>
                <w:color w:val="1A1A1A"/>
                <w:sz w:val="18"/>
              </w:rPr>
              <w:t>Добавь в конец scripts/update.sh проверки с явными предупреждениями:</w:t>
            </w:r>
          </w:p>
          <w:p>
            <w:pPr>
              <w:spacing w:after="0" w:before="0"/>
            </w:pPr>
            <w:r>
              <w:rPr>
                <w:rFonts w:ascii="Consolas" w:hAnsi="Consolas"/>
                <w:color w:val="1A1A1A"/>
                <w:sz w:val="18"/>
              </w:rPr>
              <w:t>- есть ли cameras:{TENANT_ID} и zones:* в Redis (иначе — «нажмите Ресинхр»);</w:t>
            </w:r>
          </w:p>
          <w:p>
            <w:pPr>
              <w:spacing w:after="0" w:before="0"/>
            </w:pPr>
            <w:r>
              <w:rPr>
                <w:rFonts w:ascii="Consolas" w:hAnsi="Consolas"/>
                <w:color w:val="1A1A1A"/>
                <w:sz w:val="18"/>
              </w:rPr>
              <w:t>- скачались ли модели лиц в образе analyzer;</w:t>
            </w:r>
          </w:p>
          <w:p>
            <w:pPr>
              <w:spacing w:after="0" w:before="0"/>
            </w:pPr>
            <w:r>
              <w:rPr>
                <w:rFonts w:ascii="Consolas" w:hAnsi="Consolas"/>
                <w:color w:val="1A1A1A"/>
                <w:sz w:val="18"/>
              </w:rPr>
              <w:t>- XLEN events:failed (ненулевой = рассогласование схем);</w:t>
            </w:r>
          </w:p>
          <w:p>
            <w:pPr>
              <w:spacing w:after="0" w:before="0"/>
            </w:pPr>
            <w:r>
              <w:rPr>
                <w:rFonts w:ascii="Consolas" w:hAnsi="Consolas"/>
                <w:color w:val="1A1A1A"/>
                <w:sz w:val="18"/>
              </w:rPr>
              <w:t>- растёт ли XLEN events.</w:t>
            </w:r>
          </w:p>
          <w:p>
            <w:pPr>
              <w:spacing w:after="0" w:before="0"/>
            </w:pPr>
            <w:r>
              <w:rPr>
                <w:rFonts w:ascii="Consolas" w:hAnsi="Consolas"/>
                <w:color w:val="1A1A1A"/>
                <w:sz w:val="18"/>
              </w:rPr>
              <w:t>Вывод самодостаточный: что проверено, что получилось, что делать.</w:t>
            </w:r>
          </w:p>
        </w:tc>
      </w:tr>
    </w:tbl>
    <w:p>
      <w:pPr>
        <w:spacing w:after="80"/>
      </w:pPr>
    </w:p>
    <w:p>
      <w:pPr>
        <w:pBdr>
          <w:bottom w:val="single" w:sz="6" w:space="1" w:color="BBBBBB"/>
        </w:pBdr>
      </w:pPr>
    </w:p>
    <w:p>
      <w:pPr>
        <w:pStyle w:val="Heading2"/>
      </w:pPr>
      <w:r/>
      <w:r>
        <w:t>8. Промпты: база данных</w:t>
      </w:r>
    </w:p>
    <w:p>
      <w:r>
        <w:rPr>
          <w:b/>
        </w:rPr>
        <w:t>П-60. Эталоны сотрудников в PostgreSQL</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reid:staff:{tenant} и face:staff:{tenant} — единственные данные, где Redis является</w:t>
            </w:r>
          </w:p>
          <w:p>
            <w:pPr>
              <w:spacing w:after="0" w:before="0"/>
            </w:pPr>
            <w:r>
              <w:rPr>
                <w:rFonts w:ascii="Consolas" w:hAnsi="Consolas"/>
                <w:color w:val="1A1A1A"/>
                <w:sz w:val="18"/>
              </w:rPr>
              <w:t>системой записи, а не проекцией. Потеря тома = потеря всей ручной работы владельца</w:t>
            </w:r>
          </w:p>
          <w:p>
            <w:pPr>
              <w:spacing w:after="0" w:before="0"/>
            </w:pPr>
            <w:r>
              <w:rPr>
                <w:rFonts w:ascii="Consolas" w:hAnsi="Consolas"/>
                <w:color w:val="1A1A1A"/>
                <w:sz w:val="18"/>
              </w:rPr>
              <w:t>по отметке сотрудников (10_DATABASE.md, раздел 7).</w:t>
            </w:r>
          </w:p>
          <w:p>
            <w:pPr>
              <w:spacing w:after="0" w:before="0"/>
            </w:pPr>
            <w:r>
              <w:rPr>
                <w:rFonts w:ascii="Consolas" w:hAnsi="Consolas"/>
                <w:color w:val="1A1A1A"/>
                <w:sz w:val="18"/>
              </w:rPr>
              <w:t>Заведи таблицу staff_identity (схема — там же) и сделай Redis проекцией по образцу</w:t>
            </w:r>
          </w:p>
          <w:p>
            <w:pPr>
              <w:spacing w:after="0" w:before="0"/>
            </w:pPr>
            <w:r>
              <w:rPr>
                <w:rFonts w:ascii="Consolas" w:hAnsi="Consolas"/>
                <w:color w:val="1A1A1A"/>
                <w:sz w:val="18"/>
              </w:rPr>
              <w:t>cameras:/zones:. Правь api/src/routes/people.ts и добавь ключ в /admin/resync.</w:t>
            </w:r>
          </w:p>
          <w:p>
            <w:pPr>
              <w:spacing w:after="0" w:before="0"/>
            </w:pPr>
            <w:r>
              <w:rPr>
                <w:rFonts w:ascii="Consolas" w:hAnsi="Consolas"/>
                <w:color w:val="1A1A1A"/>
                <w:sz w:val="18"/>
              </w:rPr>
              <w:t>Analyzer не трогай — он продолжит читать из Redis.</w:t>
            </w:r>
          </w:p>
          <w:p>
            <w:pPr>
              <w:spacing w:after="0" w:before="0"/>
            </w:pPr>
            <w:r>
              <w:rPr>
                <w:rFonts w:ascii="Consolas" w:hAnsi="Consolas"/>
                <w:color w:val="1A1A1A"/>
                <w:sz w:val="18"/>
              </w:rPr>
              <w:t>Критерий: очистка Redis + Ресинхр восстанавливает эталоны.</w:t>
            </w:r>
          </w:p>
        </w:tc>
      </w:tr>
    </w:tbl>
    <w:p>
      <w:pPr>
        <w:spacing w:after="80"/>
      </w:pPr>
    </w:p>
    <w:p>
      <w:r>
        <w:rPr>
          <w:b/>
        </w:rPr>
        <w:t>П-61. Проверить UPDATE сжатых чанков</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Сжатые чанки TimescaleDB фактически доступны только для чтения. Значит, разбор</w:t>
            </w:r>
          </w:p>
          <w:p>
            <w:pPr>
              <w:spacing w:after="0" w:before="0"/>
            </w:pPr>
            <w:r>
              <w:rPr>
                <w:rFonts w:ascii="Consolas" w:hAnsi="Consolas"/>
                <w:color w:val="1A1A1A"/>
                <w:sz w:val="18"/>
              </w:rPr>
              <w:t>события старше 7 дней (PATCH /events/:id/resolve) может НЕ РАБОТАТЬ, и отказ будет</w:t>
            </w:r>
          </w:p>
          <w:p>
            <w:pPr>
              <w:spacing w:after="0" w:before="0"/>
            </w:pPr>
            <w:r>
              <w:rPr>
                <w:rFonts w:ascii="Consolas" w:hAnsi="Consolas"/>
                <w:color w:val="1A1A1A"/>
                <w:sz w:val="18"/>
              </w:rPr>
              <w:t>выглядеть необъяснимо (10_DATABASE.md, 4.3 — помечено [Требует проверки на проде]).</w:t>
            </w:r>
          </w:p>
          <w:p>
            <w:pPr>
              <w:spacing w:after="0" w:before="0"/>
            </w:pPr>
            <w:r>
              <w:rPr>
                <w:rFonts w:ascii="Consolas" w:hAnsi="Consolas"/>
                <w:color w:val="1A1A1A"/>
                <w:sz w:val="18"/>
              </w:rPr>
              <w:t>Напиши scripts/diag-compressed-update.sh: найти событие старше 7 дней в сжатом чанке,</w:t>
            </w:r>
          </w:p>
          <w:p>
            <w:pPr>
              <w:spacing w:after="0" w:before="0"/>
            </w:pPr>
            <w:r>
              <w:rPr>
                <w:rFonts w:ascii="Consolas" w:hAnsi="Consolas"/>
                <w:color w:val="1A1A1A"/>
                <w:sz w:val="18"/>
              </w:rPr>
              <w:t>попытаться UPDATE, показать результат.</w:t>
            </w:r>
          </w:p>
          <w:p>
            <w:pPr>
              <w:spacing w:after="0" w:before="0"/>
            </w:pPr>
            <w:r>
              <w:rPr>
                <w:rFonts w:ascii="Consolas" w:hAnsi="Consolas"/>
                <w:color w:val="1A1A1A"/>
                <w:sz w:val="18"/>
              </w:rPr>
              <w:t>Если подтвердится — опиши в ответе план: вынести изменяемые поля (resolved,</w:t>
            </w:r>
          </w:p>
          <w:p>
            <w:pPr>
              <w:spacing w:after="0" w:before="0"/>
            </w:pPr>
            <w:r>
              <w:rPr>
                <w:rFonts w:ascii="Consolas" w:hAnsi="Consolas"/>
                <w:color w:val="1A1A1A"/>
                <w:sz w:val="18"/>
              </w:rPr>
              <w:t>resolved_by, resolved_at, clip_key) в отдельную обычную таблицу event_state.</w:t>
            </w:r>
          </w:p>
          <w:p>
            <w:pPr>
              <w:spacing w:after="0" w:before="0"/>
            </w:pPr>
            <w:r>
              <w:rPr>
                <w:rFonts w:ascii="Consolas" w:hAnsi="Consolas"/>
                <w:color w:val="1A1A1A"/>
                <w:sz w:val="18"/>
              </w:rPr>
              <w:t>Скрипт запускает пользователь на проде, вывод пришлёт мне.</w:t>
            </w:r>
          </w:p>
        </w:tc>
      </w:tr>
    </w:tbl>
    <w:p>
      <w:pPr>
        <w:spacing w:after="80"/>
      </w:pPr>
    </w:p>
    <w:p>
      <w:r>
        <w:rPr>
          <w:b/>
        </w:rPr>
        <w:t>П-62. Валидация конфигураций зон</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zone.config и zone.schedule — z.record(z.unknown()): опечатка dwell_second вместо</w:t>
            </w:r>
          </w:p>
          <w:p>
            <w:pPr>
              <w:spacing w:after="0" w:before="0"/>
            </w:pPr>
            <w:r>
              <w:rPr>
                <w:rFonts w:ascii="Consolas" w:hAnsi="Consolas"/>
                <w:color w:val="1A1A1A"/>
                <w:sz w:val="18"/>
              </w:rPr>
              <w:t>dwell_seconds принимается молча, зона не алармит, владелец не может понять почему</w:t>
            </w:r>
          </w:p>
          <w:p>
            <w:pPr>
              <w:spacing w:after="0" w:before="0"/>
            </w:pPr>
            <w:r>
              <w:rPr>
                <w:rFonts w:ascii="Consolas" w:hAnsi="Consolas"/>
                <w:color w:val="1A1A1A"/>
                <w:sz w:val="18"/>
              </w:rPr>
              <w:t>(10_DATABASE.md, DB-D-10).</w:t>
            </w:r>
          </w:p>
          <w:p>
            <w:pPr>
              <w:spacing w:after="0" w:before="0"/>
            </w:pPr>
            <w:r>
              <w:rPr>
                <w:rFonts w:ascii="Consolas" w:hAnsi="Consolas"/>
                <w:color w:val="1A1A1A"/>
                <w:sz w:val="18"/>
              </w:rPr>
              <w:t>Типизируй через дискриминированное объединение Zod по kind:</w:t>
            </w:r>
          </w:p>
          <w:p>
            <w:pPr>
              <w:spacing w:after="0" w:before="0"/>
            </w:pPr>
            <w:r>
              <w:rPr>
                <w:rFonts w:ascii="Consolas" w:hAnsi="Consolas"/>
                <w:color w:val="1A1A1A"/>
                <w:sz w:val="18"/>
              </w:rPr>
              <w:t>- counter/desk/queue: dwell_seconds, cooldown_seconds, ignore_staff</w:t>
            </w:r>
          </w:p>
          <w:p>
            <w:pPr>
              <w:spacing w:after="0" w:before="0"/>
            </w:pPr>
            <w:r>
              <w:rPr>
                <w:rFonts w:ascii="Consolas" w:hAnsi="Consolas"/>
                <w:color w:val="1A1A1A"/>
                <w:sz w:val="18"/>
              </w:rPr>
              <w:t>- forbidden: cooldown_seconds, ignore_staff</w:t>
            </w:r>
          </w:p>
          <w:p>
            <w:pPr>
              <w:spacing w:after="0" w:before="0"/>
            </w:pPr>
            <w:r>
              <w:rPr>
                <w:rFonts w:ascii="Consolas" w:hAnsi="Consolas"/>
                <w:color w:val="1A1A1A"/>
                <w:sz w:val="18"/>
              </w:rPr>
              <w:t>- shelf: change_threshold, settle_seconds, check_interval</w:t>
            </w:r>
          </w:p>
          <w:p>
            <w:pPr>
              <w:spacing w:after="0" w:before="0"/>
            </w:pPr>
            <w:r>
              <w:rPr>
                <w:rFonts w:ascii="Consolas" w:hAnsi="Consolas"/>
                <w:color w:val="1A1A1A"/>
                <w:sz w:val="18"/>
              </w:rPr>
              <w:t>schedule: active_from/to, all_from/to в формате HH:MM (проверять регуляркой).</w:t>
            </w:r>
          </w:p>
          <w:p>
            <w:pPr>
              <w:spacing w:after="0" w:before="0"/>
            </w:pPr>
            <w:r>
              <w:rPr>
                <w:rFonts w:ascii="Consolas" w:hAnsi="Consolas"/>
                <w:color w:val="1A1A1A"/>
                <w:sz w:val="18"/>
              </w:rPr>
              <w:t>Заодно ограничь координаты полигона: z.number().min(0).max(1).</w:t>
            </w:r>
          </w:p>
          <w:p>
            <w:pPr>
              <w:spacing w:after="0" w:before="0"/>
            </w:pPr>
            <w:r>
              <w:rPr>
                <w:rFonts w:ascii="Consolas" w:hAnsi="Consolas"/>
                <w:color w:val="1A1A1A"/>
                <w:sz w:val="18"/>
              </w:rPr>
              <w:t>Обратная совместимость: существующие зоны должны проходить валидацию.</w:t>
            </w:r>
          </w:p>
        </w:tc>
      </w:tr>
    </w:tbl>
    <w:p>
      <w:pPr>
        <w:spacing w:after="80"/>
      </w:pPr>
    </w:p>
    <w:p>
      <w:r>
        <w:rPr>
          <w:b/>
        </w:rPr>
        <w:t>П-63. Мягкое удаление тенанта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Удаление тенанта каскадом уничтожает всю его историю необратимо, а резервных копий</w:t>
            </w:r>
          </w:p>
          <w:p>
            <w:pPr>
              <w:spacing w:after="0" w:before="0"/>
            </w:pPr>
            <w:r>
              <w:rPr>
                <w:rFonts w:ascii="Consolas" w:hAnsi="Consolas"/>
                <w:color w:val="1A1A1A"/>
                <w:sz w:val="18"/>
              </w:rPr>
              <w:t>нет (10_DATABASE.md, DB-D-15).</w:t>
            </w:r>
          </w:p>
          <w:p>
            <w:pPr>
              <w:spacing w:after="0" w:before="0"/>
            </w:pPr>
            <w:r>
              <w:rPr>
                <w:rFonts w:ascii="Consolas" w:hAnsi="Consolas"/>
                <w:color w:val="1A1A1A"/>
                <w:sz w:val="18"/>
              </w:rPr>
              <w:t>Замени физическое удаление на deleted_at timestamptz. Каскад для внутренних</w:t>
            </w:r>
          </w:p>
          <w:p>
            <w:pPr>
              <w:spacing w:after="0" w:before="0"/>
            </w:pPr>
            <w:r>
              <w:rPr>
                <w:rFonts w:ascii="Consolas" w:hAnsi="Consolas"/>
                <w:color w:val="1A1A1A"/>
                <w:sz w:val="18"/>
              </w:rPr>
              <w:t>сущностей (зоны при удалении камеры) оставь.</w:t>
            </w:r>
          </w:p>
          <w:p>
            <w:pPr>
              <w:spacing w:after="0" w:before="0"/>
            </w:pPr>
            <w:r>
              <w:rPr>
                <w:rFonts w:ascii="Consolas" w:hAnsi="Consolas"/>
                <w:color w:val="1A1A1A"/>
                <w:sz w:val="18"/>
              </w:rPr>
              <w:t>Все выборки — с фильтром deleted_at IS NULL.</w:t>
            </w:r>
          </w:p>
        </w:tc>
      </w:tr>
    </w:tbl>
    <w:p>
      <w:pPr>
        <w:spacing w:after="80"/>
      </w:pPr>
    </w:p>
    <w:p>
      <w:r>
        <w:rPr>
          <w:b/>
        </w:rPr>
        <w:t>П-64. RLS вторым рубежом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Изоляция тенантов держится на дисциплине: один забытый WHERE tenant_id — межтенантная</w:t>
            </w:r>
          </w:p>
          <w:p>
            <w:pPr>
              <w:spacing w:after="0" w:before="0"/>
            </w:pPr>
            <w:r>
              <w:rPr>
                <w:rFonts w:ascii="Consolas" w:hAnsi="Consolas"/>
                <w:color w:val="1A1A1A"/>
                <w:sz w:val="18"/>
              </w:rPr>
              <w:t>утечка (10_DATABASE.md, 6.2).</w:t>
            </w:r>
          </w:p>
          <w:p>
            <w:pPr>
              <w:spacing w:after="0" w:before="0"/>
            </w:pPr>
            <w:r>
              <w:rPr>
                <w:rFonts w:ascii="Consolas" w:hAnsi="Consolas"/>
                <w:color w:val="1A1A1A"/>
                <w:sz w:val="18"/>
              </w:rPr>
              <w:t>Включи Row-Level Security как ВТОРОЙ рубеж, не отменяя фильтрацию в коде:</w:t>
            </w:r>
          </w:p>
          <w:p>
            <w:pPr>
              <w:spacing w:after="0" w:before="0"/>
            </w:pPr>
            <w:r>
              <w:rPr>
                <w:rFonts w:ascii="Consolas" w:hAnsi="Consolas"/>
                <w:color w:val="1A1A1A"/>
                <w:sz w:val="18"/>
              </w:rPr>
              <w:t>- политики на event, site, camera, zone, alert_rule, app_user, audit_log;</w:t>
            </w:r>
          </w:p>
          <w:p>
            <w:pPr>
              <w:spacing w:after="0" w:before="0"/>
            </w:pPr>
            <w:r>
              <w:rPr>
                <w:rFonts w:ascii="Consolas" w:hAnsi="Consolas"/>
                <w:color w:val="1A1A1A"/>
                <w:sz w:val="18"/>
              </w:rPr>
              <w:t>- SET LOCAL app.tenant_id в клиенте Drizzle на каждую транзакцию;</w:t>
            </w:r>
          </w:p>
          <w:p>
            <w:pPr>
              <w:spacing w:after="0" w:before="0"/>
            </w:pPr>
            <w:r>
              <w:rPr>
                <w:rFonts w:ascii="Consolas" w:hAnsi="Consolas"/>
                <w:color w:val="1A1A1A"/>
                <w:sz w:val="18"/>
              </w:rPr>
              <w:t>- роль с BYPASSRLS для фоновых процессов (retention, watchdog, /internal/*).</w:t>
            </w:r>
          </w:p>
          <w:p>
            <w:pPr>
              <w:spacing w:after="0" w:before="0"/>
            </w:pPr>
            <w:r>
              <w:rPr>
                <w:rFonts w:ascii="Consolas" w:hAnsi="Consolas"/>
                <w:color w:val="1A1A1A"/>
                <w:sz w:val="18"/>
              </w:rPr>
              <w:t>Критерий: запрос без фильтра по тенанту возвращает только свои строки.</w:t>
            </w:r>
          </w:p>
          <w:p>
            <w:pPr>
              <w:spacing w:after="0" w:before="0"/>
            </w:pPr>
            <w:r>
              <w:rPr>
                <w:rFonts w:ascii="Consolas" w:hAnsi="Consolas"/>
                <w:color w:val="1A1A1A"/>
                <w:sz w:val="18"/>
              </w:rPr>
              <w:t>Осторожно: не сломать фоновые процессы, работающие вне тенанта.</w:t>
            </w:r>
          </w:p>
        </w:tc>
      </w:tr>
    </w:tbl>
    <w:p>
      <w:pPr>
        <w:spacing w:after="80"/>
      </w:pPr>
    </w:p>
    <w:p>
      <w:r>
        <w:rPr>
          <w:b/>
        </w:rPr>
        <w:t>П-65. Частичный индекс для необработанных</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Ежедневная сводка (PLAN.md, блок A) будет запрашивать необработанные события.</w:t>
            </w:r>
          </w:p>
          <w:p>
            <w:pPr>
              <w:spacing w:after="0" w:before="0"/>
            </w:pPr>
            <w:r>
              <w:rPr>
                <w:rFonts w:ascii="Consolas" w:hAnsi="Consolas"/>
                <w:color w:val="1A1A1A"/>
                <w:sz w:val="18"/>
              </w:rPr>
              <w:t>Добавь частичный индекс:</w:t>
            </w:r>
          </w:p>
          <w:p>
            <w:pPr>
              <w:spacing w:after="0" w:before="0"/>
            </w:pPr>
            <w:r>
              <w:rPr>
                <w:rFonts w:ascii="Consolas" w:hAnsi="Consolas"/>
                <w:color w:val="1A1A1A"/>
                <w:sz w:val="18"/>
              </w:rPr>
              <w:t xml:space="preserve">  CREATE INDEX IF NOT EXISTS idx_event_unresolved</w:t>
            </w:r>
          </w:p>
          <w:p>
            <w:pPr>
              <w:spacing w:after="0" w:before="0"/>
            </w:pPr>
            <w:r>
              <w:rPr>
                <w:rFonts w:ascii="Consolas" w:hAnsi="Consolas"/>
                <w:color w:val="1A1A1A"/>
                <w:sz w:val="18"/>
              </w:rPr>
              <w:t xml:space="preserve">  ON event(tenant_id, ts_start DESC) WHERE NOT resolved;</w:t>
            </w:r>
          </w:p>
          <w:p>
            <w:pPr>
              <w:spacing w:after="0" w:before="0"/>
            </w:pPr>
            <w:r>
              <w:rPr>
                <w:rFonts w:ascii="Consolas" w:hAnsi="Consolas"/>
                <w:color w:val="1A1A1A"/>
                <w:sz w:val="18"/>
              </w:rPr>
              <w:t>Частичный — потому что необработанных всегда меньшинство.</w:t>
            </w:r>
          </w:p>
          <w:p>
            <w:pPr>
              <w:spacing w:after="0" w:before="0"/>
            </w:pPr>
            <w:r>
              <w:rPr>
                <w:rFonts w:ascii="Consolas" w:hAnsi="Consolas"/>
                <w:color w:val="1A1A1A"/>
                <w:sz w:val="18"/>
              </w:rPr>
              <w:t>Делать вместе с реализацией сводки, не раньше (10_DATABASE.md, 5.2).</w:t>
            </w:r>
          </w:p>
        </w:tc>
      </w:tr>
    </w:tbl>
    <w:p>
      <w:pPr>
        <w:spacing w:after="80"/>
      </w:pPr>
    </w:p>
    <w:p>
      <w:pPr>
        <w:pBdr>
          <w:bottom w:val="single" w:sz="6" w:space="1" w:color="BBBBBB"/>
        </w:pBdr>
      </w:pPr>
    </w:p>
    <w:p>
      <w:pPr>
        <w:pStyle w:val="Heading2"/>
      </w:pPr>
      <w:r/>
      <w:r>
        <w:t>9. Промпты: тестирование</w:t>
      </w:r>
    </w:p>
    <w:p>
      <w:r>
        <w:rPr>
          <w:b/>
        </w:rPr>
        <w:t>П-66. Первые тесты — ZoneEngine</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Тестов нет вообще. Начни с ZoneEngine: process() специально сделан синхронным и</w:t>
            </w:r>
          </w:p>
          <w:p>
            <w:pPr>
              <w:spacing w:after="0" w:before="0"/>
            </w:pPr>
            <w:r>
              <w:rPr>
                <w:rFonts w:ascii="Consolas" w:hAnsi="Consolas"/>
                <w:color w:val="1A1A1A"/>
                <w:sz w:val="18"/>
              </w:rPr>
              <w:t>чистым, чтобы тестироваться без Redis (01_SYSTEM_ARCHITECTURE.md, 4.7).</w:t>
            </w:r>
          </w:p>
          <w:p>
            <w:pPr>
              <w:spacing w:after="0" w:before="0"/>
            </w:pPr>
            <w:r>
              <w:rPr>
                <w:rFonts w:ascii="Consolas" w:hAnsi="Consolas"/>
                <w:color w:val="1A1A1A"/>
                <w:sz w:val="18"/>
              </w:rPr>
              <w:t>Напиши pytest на analyzer/zones/engine.py:</w:t>
            </w:r>
          </w:p>
          <w:p>
            <w:pPr>
              <w:spacing w:after="0" w:before="0"/>
            </w:pPr>
            <w:r>
              <w:rPr>
                <w:rFonts w:ascii="Consolas" w:hAnsi="Consolas"/>
                <w:color w:val="1A1A1A"/>
                <w:sz w:val="18"/>
              </w:rPr>
              <w:t>- вход/выход по полигону;</w:t>
            </w:r>
          </w:p>
          <w:p>
            <w:pPr>
              <w:spacing w:after="0" w:before="0"/>
            </w:pPr>
            <w:r>
              <w:rPr>
                <w:rFonts w:ascii="Consolas" w:hAnsi="Consolas"/>
                <w:color w:val="1A1A1A"/>
                <w:sz w:val="18"/>
              </w:rPr>
              <w:t>- dwell → queue_alert по порогу;</w:t>
            </w:r>
          </w:p>
          <w:p>
            <w:pPr>
              <w:spacing w:after="0" w:before="0"/>
            </w:pPr>
            <w:r>
              <w:rPr>
                <w:rFonts w:ascii="Consolas" w:hAnsi="Consolas"/>
                <w:color w:val="1A1A1A"/>
                <w:sz w:val="18"/>
              </w:rPr>
              <w:t>- кулдаун;</w:t>
            </w:r>
          </w:p>
          <w:p>
            <w:pPr>
              <w:spacing w:after="0" w:before="0"/>
            </w:pPr>
            <w:r>
              <w:rPr>
                <w:rFonts w:ascii="Consolas" w:hAnsi="Consolas"/>
                <w:color w:val="1A1A1A"/>
                <w:sz w:val="18"/>
              </w:rPr>
              <w:t>- forbidden → немедленный zone_violation;</w:t>
            </w:r>
          </w:p>
          <w:p>
            <w:pPr>
              <w:spacing w:after="0" w:before="0"/>
            </w:pPr>
            <w:r>
              <w:rPr>
                <w:rFonts w:ascii="Consolas" w:hAnsi="Consolas"/>
                <w:color w:val="1A1A1A"/>
                <w:sz w:val="18"/>
              </w:rPr>
              <w:t>- ignore_staff;</w:t>
            </w:r>
          </w:p>
          <w:p>
            <w:pPr>
              <w:spacing w:after="0" w:before="0"/>
            </w:pPr>
            <w:r>
              <w:rPr>
                <w:rFonts w:ascii="Consolas" w:hAnsi="Consolas"/>
                <w:color w:val="1A1A1A"/>
                <w:sz w:val="18"/>
              </w:rPr>
              <w:t>- расписание: обычное окно, окно через полночь, граница начала, граница конца,</w:t>
            </w:r>
          </w:p>
          <w:p>
            <w:pPr>
              <w:spacing w:after="0" w:before="0"/>
            </w:pPr>
            <w:r>
              <w:rPr>
                <w:rFonts w:ascii="Consolas" w:hAnsi="Consolas"/>
                <w:color w:val="1A1A1A"/>
                <w:sz w:val="18"/>
              </w:rPr>
              <w:t xml:space="preserve">  пустое, равное (frm == to → выключено);</w:t>
            </w:r>
          </w:p>
          <w:p>
            <w:pPr>
              <w:spacing w:after="0" w:before="0"/>
            </w:pPr>
            <w:r>
              <w:rPr>
                <w:rFonts w:ascii="Consolas" w:hAnsi="Consolas"/>
                <w:color w:val="1A1A1A"/>
                <w:sz w:val="18"/>
              </w:rPr>
              <w:t>- sweep → zone_exit с lost=true;</w:t>
            </w:r>
          </w:p>
          <w:p>
            <w:pPr>
              <w:spacing w:after="0" w:before="0"/>
            </w:pPr>
            <w:r>
              <w:rPr>
                <w:rFonts w:ascii="Consolas" w:hAnsi="Consolas"/>
                <w:color w:val="1A1A1A"/>
                <w:sz w:val="18"/>
              </w:rPr>
              <w:t>- состояние по global_id переживает смену track_id.</w:t>
            </w:r>
          </w:p>
          <w:p>
            <w:pPr>
              <w:spacing w:after="0" w:before="0"/>
            </w:pPr>
            <w:r>
              <w:rPr>
                <w:rFonts w:ascii="Consolas" w:hAnsi="Consolas"/>
                <w:color w:val="1A1A1A"/>
                <w:sz w:val="18"/>
              </w:rPr>
              <w:t>Последние два — регрессия на реальные инциденты, они обязательны.</w:t>
            </w:r>
          </w:p>
        </w:tc>
      </w:tr>
    </w:tbl>
    <w:p>
      <w:pPr>
        <w:spacing w:after="80"/>
      </w:pPr>
    </w:p>
    <w:p>
      <w:r>
        <w:rPr>
          <w:b/>
        </w:rPr>
        <w:t>П-67. Тесты окон времени в двух языках</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Логика временных окон продублирована: _in_window (Python) и inQuietHours</w:t>
            </w:r>
          </w:p>
          <w:p>
            <w:pPr>
              <w:spacing w:after="0" w:before="0"/>
            </w:pPr>
            <w:r>
              <w:rPr>
                <w:rFonts w:ascii="Consolas" w:hAnsi="Consolas"/>
                <w:color w:val="1A1A1A"/>
                <w:sz w:val="18"/>
              </w:rPr>
              <w:t>(TypeScript). Семантика обязана совпадать, иначе поведение необъяснимо для владельца</w:t>
            </w:r>
          </w:p>
          <w:p>
            <w:pPr>
              <w:spacing w:after="0" w:before="0"/>
            </w:pPr>
            <w:r>
              <w:rPr>
                <w:rFonts w:ascii="Consolas" w:hAnsi="Consolas"/>
                <w:color w:val="1A1A1A"/>
                <w:sz w:val="18"/>
              </w:rPr>
              <w:t>(08_RULE_ENGINE.md, R-D-09).</w:t>
            </w:r>
          </w:p>
          <w:p>
            <w:pPr>
              <w:spacing w:after="0" w:before="0"/>
            </w:pPr>
            <w:r>
              <w:rPr>
                <w:rFonts w:ascii="Consolas" w:hAnsi="Consolas"/>
                <w:color w:val="1A1A1A"/>
                <w:sz w:val="18"/>
              </w:rPr>
              <w:t>Напиши ОДИНАКОВЫЙ набор случаев для обеих реализаций:</w:t>
            </w:r>
          </w:p>
          <w:p>
            <w:pPr>
              <w:spacing w:after="0" w:before="0"/>
            </w:pPr>
            <w:r>
              <w:rPr>
                <w:rFonts w:ascii="Consolas" w:hAnsi="Consolas"/>
                <w:color w:val="1A1A1A"/>
                <w:sz w:val="18"/>
              </w:rPr>
              <w:t>обычное окно, через полночь, граница начала (включена), граница конца (исключена),</w:t>
            </w:r>
          </w:p>
          <w:p>
            <w:pPr>
              <w:spacing w:after="0" w:before="0"/>
            </w:pPr>
            <w:r>
              <w:rPr>
                <w:rFonts w:ascii="Consolas" w:hAnsi="Consolas"/>
                <w:color w:val="1A1A1A"/>
                <w:sz w:val="18"/>
              </w:rPr>
              <w:t>пустые значения, равные значения, невалидный формат.</w:t>
            </w:r>
          </w:p>
          <w:p>
            <w:pPr>
              <w:spacing w:after="0" w:before="0"/>
            </w:pPr>
            <w:r>
              <w:rPr>
                <w:rFonts w:ascii="Consolas" w:hAnsi="Consolas"/>
                <w:color w:val="1A1A1A"/>
                <w:sz w:val="18"/>
              </w:rPr>
              <w:t>Зафиксируй в тестах семантику из 08_RULE_ENGINE.md, 3.4 как нормативную.</w:t>
            </w:r>
          </w:p>
        </w:tc>
      </w:tr>
    </w:tbl>
    <w:p>
      <w:pPr>
        <w:spacing w:after="80"/>
      </w:pPr>
    </w:p>
    <w:p>
      <w:r>
        <w:rPr>
          <w:b/>
        </w:rPr>
        <w:t>П-68. Тесты Re-ID на защитах</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Защиты Re-ID выведены из инцидента «2 курьера ночью = 44 посетителя»</w:t>
            </w:r>
          </w:p>
          <w:p>
            <w:pPr>
              <w:spacing w:after="0" w:before="0"/>
            </w:pPr>
            <w:r>
              <w:rPr>
                <w:rFonts w:ascii="Consolas" w:hAnsi="Consolas"/>
                <w:color w:val="1A1A1A"/>
                <w:sz w:val="18"/>
              </w:rPr>
              <w:t>(06_AI_ENGINE.md, 5.4). Без тестов они будут сняты при первой же «оптимизации».</w:t>
            </w:r>
          </w:p>
          <w:p>
            <w:pPr>
              <w:spacing w:after="0" w:before="0"/>
            </w:pPr>
            <w:r>
              <w:rPr>
                <w:rFonts w:ascii="Consolas" w:hAnsi="Consolas"/>
                <w:color w:val="1A1A1A"/>
                <w:sz w:val="18"/>
              </w:rPr>
              <w:t>Напиши pytest на analyzer/reid/identity.py с моком Redis:</w:t>
            </w:r>
          </w:p>
          <w:p>
            <w:pPr>
              <w:spacing w:after="0" w:before="0"/>
            </w:pPr>
            <w:r>
              <w:rPr>
                <w:rFonts w:ascii="Consolas" w:hAnsi="Consolas"/>
                <w:color w:val="1A1A1A"/>
                <w:sz w:val="18"/>
              </w:rPr>
              <w:t>- пробация: личность не создаётся при samples &lt; 3 или возрасте трека &lt; 3с;</w:t>
            </w:r>
          </w:p>
          <w:p>
            <w:pPr>
              <w:spacing w:after="0" w:before="0"/>
            </w:pPr>
            <w:r>
              <w:rPr>
                <w:rFonts w:ascii="Consolas" w:hAnsi="Consolas"/>
                <w:color w:val="1A1A1A"/>
                <w:sz w:val="18"/>
              </w:rPr>
              <w:t>- гейт по насыщенности срабатывает ТОЛЬКО для color_based эмбеддера;</w:t>
            </w:r>
          </w:p>
          <w:p>
            <w:pPr>
              <w:spacing w:after="0" w:before="0"/>
            </w:pPr>
            <w:r>
              <w:rPr>
                <w:rFonts w:ascii="Consolas" w:hAnsi="Consolas"/>
                <w:color w:val="1A1A1A"/>
                <w:sz w:val="18"/>
              </w:rPr>
              <w:t>- фильтр aspect ratio отбрасывает широкие боксы;</w:t>
            </w:r>
          </w:p>
          <w:p>
            <w:pPr>
              <w:spacing w:after="0" w:before="0"/>
            </w:pPr>
            <w:r>
              <w:rPr>
                <w:rFonts w:ascii="Consolas" w:hAnsi="Consolas"/>
                <w:color w:val="1A1A1A"/>
                <w:sz w:val="18"/>
              </w:rPr>
              <w:t>- min_crop_px, min_confidence;</w:t>
            </w:r>
          </w:p>
          <w:p>
            <w:pPr>
              <w:spacing w:after="0" w:before="0"/>
            </w:pPr>
            <w:r>
              <w:rPr>
                <w:rFonts w:ascii="Consolas" w:hAnsi="Consolas"/>
                <w:color w:val="1A1A1A"/>
                <w:sz w:val="18"/>
              </w:rPr>
              <w:t>- staff-флаг липкий на весь трек;</w:t>
            </w:r>
          </w:p>
          <w:p>
            <w:pPr>
              <w:spacing w:after="0" w:before="0"/>
            </w:pPr>
            <w:r>
              <w:rPr>
                <w:rFonts w:ascii="Consolas" w:hAnsi="Consolas"/>
                <w:color w:val="1A1A1A"/>
                <w:sz w:val="18"/>
              </w:rPr>
              <w:t>- pending → IdentityResult.pending = True.</w:t>
            </w:r>
          </w:p>
          <w:p>
            <w:pPr>
              <w:spacing w:after="0" w:before="0"/>
            </w:pPr>
            <w:r>
              <w:rPr>
                <w:rFonts w:ascii="Consolas" w:hAnsi="Consolas"/>
                <w:color w:val="1A1A1A"/>
                <w:sz w:val="18"/>
              </w:rPr>
              <w:t>Каждый тест — про конкретную причину инцидента.</w:t>
            </w:r>
          </w:p>
        </w:tc>
      </w:tr>
    </w:tbl>
    <w:p>
      <w:pPr>
        <w:spacing w:after="80"/>
      </w:pPr>
    </w:p>
    <w:p>
      <w:r>
        <w:rPr>
          <w:b/>
        </w:rPr>
        <w:t>П-69. Эталонный набор записей</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Каждая правка порогов Re-ID — эксперимент на живом клиенте: контура тестирования нет</w:t>
            </w:r>
          </w:p>
          <w:p>
            <w:pPr>
              <w:spacing w:after="0" w:before="0"/>
            </w:pPr>
            <w:r>
              <w:rPr>
                <w:rFonts w:ascii="Consolas" w:hAnsi="Consolas"/>
                <w:color w:val="1A1A1A"/>
                <w:sz w:val="18"/>
              </w:rPr>
              <w:t>(02_INFRASTRUCTURE.md, I-02; 06_AI_ENGINE.md, AI-D-09).</w:t>
            </w:r>
          </w:p>
          <w:p>
            <w:pPr>
              <w:spacing w:after="0" w:before="0"/>
            </w:pPr>
            <w:r>
              <w:rPr>
                <w:rFonts w:ascii="Consolas" w:hAnsi="Consolas"/>
                <w:color w:val="1A1A1A"/>
                <w:sz w:val="18"/>
              </w:rPr>
              <w:t>Опиши процедуру регрессионного набора на file-камерах:</w:t>
            </w:r>
          </w:p>
          <w:p>
            <w:pPr>
              <w:spacing w:after="0" w:before="0"/>
            </w:pPr>
            <w:r>
              <w:rPr>
                <w:rFonts w:ascii="Consolas" w:hAnsi="Consolas"/>
                <w:color w:val="1A1A1A"/>
                <w:sz w:val="18"/>
              </w:rPr>
              <w:t>- какие записи нужны (день, ночь ИК, час пик, два человека в похожей одежде, пустой зал);</w:t>
            </w:r>
          </w:p>
          <w:p>
            <w:pPr>
              <w:spacing w:after="0" w:before="0"/>
            </w:pPr>
            <w:r>
              <w:rPr>
                <w:rFonts w:ascii="Consolas" w:hAnsi="Consolas"/>
                <w:color w:val="1A1A1A"/>
                <w:sz w:val="18"/>
              </w:rPr>
              <w:t>- как загружать (POST /api/v1/cameras/upload);</w:t>
            </w:r>
          </w:p>
          <w:p>
            <w:pPr>
              <w:spacing w:after="0" w:before="0"/>
            </w:pPr>
            <w:r>
              <w:rPr>
                <w:rFonts w:ascii="Consolas" w:hAnsi="Consolas"/>
                <w:color w:val="1A1A1A"/>
                <w:sz w:val="18"/>
              </w:rPr>
              <w:t>- как прогонять и что сравнивать (число посетителей, число личностей, события);</w:t>
            </w:r>
          </w:p>
          <w:p>
            <w:pPr>
              <w:spacing w:after="0" w:before="0"/>
            </w:pPr>
            <w:r>
              <w:rPr>
                <w:rFonts w:ascii="Consolas" w:hAnsi="Consolas"/>
                <w:color w:val="1A1A1A"/>
                <w:sz w:val="18"/>
              </w:rPr>
              <w:t>- где хранить эталонные результаты.</w:t>
            </w:r>
          </w:p>
          <w:p>
            <w:pPr>
              <w:spacing w:after="0" w:before="0"/>
            </w:pPr>
            <w:r>
              <w:rPr>
                <w:rFonts w:ascii="Consolas" w:hAnsi="Consolas"/>
                <w:color w:val="1A1A1A"/>
                <w:sz w:val="18"/>
              </w:rPr>
              <w:t>Плюс скрипт прогона. Это самое дешёвое улучшение качества из доступных.</w:t>
            </w:r>
          </w:p>
        </w:tc>
      </w:tr>
    </w:tbl>
    <w:p>
      <w:pPr>
        <w:spacing w:after="80"/>
      </w:pPr>
    </w:p>
    <w:p>
      <w:r>
        <w:rPr>
          <w:b/>
        </w:rPr>
        <w:t>П-70. Тесты EventConsumer</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Напиши тесты на api/src/streams/event_consumer.ts (vitest, мок Redis и БД):</w:t>
            </w:r>
          </w:p>
          <w:p>
            <w:pPr>
              <w:spacing w:after="0" w:before="0"/>
            </w:pPr>
            <w:r>
              <w:rPr>
                <w:rFonts w:ascii="Consolas" w:hAnsi="Consolas"/>
                <w:color w:val="1A1A1A"/>
                <w:sz w:val="18"/>
              </w:rPr>
              <w:t>- валидное сообщение → INSERT + PUBLISH + BullMQ + XACK;</w:t>
            </w:r>
          </w:p>
          <w:p>
            <w:pPr>
              <w:spacing w:after="0" w:before="0"/>
            </w:pPr>
            <w:r>
              <w:rPr>
                <w:rFonts w:ascii="Consolas" w:hAnsi="Consolas"/>
                <w:color w:val="1A1A1A"/>
                <w:sz w:val="18"/>
              </w:rPr>
              <w:t>- zone_entry/zone_exit → БЕЗ задания алерта (NO_ALERT_TYPES);</w:t>
            </w:r>
          </w:p>
          <w:p>
            <w:pPr>
              <w:spacing w:after="0" w:before="0"/>
            </w:pPr>
            <w:r>
              <w:rPr>
                <w:rFonts w:ascii="Consolas" w:hAnsi="Consolas"/>
                <w:color w:val="1A1A1A"/>
                <w:sz w:val="18"/>
              </w:rPr>
              <w:t>- невалидный JSON → dead-letter + XACK;</w:t>
            </w:r>
          </w:p>
          <w:p>
            <w:pPr>
              <w:spacing w:after="0" w:before="0"/>
            </w:pPr>
            <w:r>
              <w:rPr>
                <w:rFonts w:ascii="Consolas" w:hAnsi="Consolas"/>
                <w:color w:val="1A1A1A"/>
                <w:sz w:val="18"/>
              </w:rPr>
              <w:t>- ошибка схемы → dead-letter + XACK;</w:t>
            </w:r>
          </w:p>
          <w:p>
            <w:pPr>
              <w:spacing w:after="0" w:before="0"/>
            </w:pPr>
            <w:r>
              <w:rPr>
                <w:rFonts w:ascii="Consolas" w:hAnsi="Consolas"/>
                <w:color w:val="1A1A1A"/>
                <w:sz w:val="18"/>
              </w:rPr>
              <w:t>- (после П-06) недоступность БД → НЕ XACK.</w:t>
            </w:r>
          </w:p>
          <w:p>
            <w:pPr>
              <w:spacing w:after="0" w:before="0"/>
            </w:pPr>
            <w:r>
              <w:rPr>
                <w:rFonts w:ascii="Consolas" w:hAnsi="Consolas"/>
                <w:color w:val="1A1A1A"/>
                <w:sz w:val="18"/>
              </w:rPr>
              <w:t>Последний пункт — регрессия на HA-D-02.</w:t>
            </w:r>
          </w:p>
        </w:tc>
      </w:tr>
    </w:tbl>
    <w:p>
      <w:pPr>
        <w:spacing w:after="80"/>
      </w:pPr>
    </w:p>
    <w:p>
      <w:pPr>
        <w:pBdr>
          <w:bottom w:val="single" w:sz="6" w:space="1" w:color="BBBBBB"/>
        </w:pBdr>
      </w:pPr>
    </w:p>
    <w:p>
      <w:pPr>
        <w:pStyle w:val="Heading2"/>
      </w:pPr>
      <w:r/>
      <w:r>
        <w:t>10. Промпты: диагностика (без доступа к продуктиву)</w:t>
      </w:r>
    </w:p>
    <w:p>
      <w:r>
        <w:t>Рабочий процесс: разработчик не имеет доступа к серверу, VPS и точке. Диагностика — скриптами, вывод присылает пользователь.</w:t>
      </w:r>
    </w:p>
    <w:p>
      <w:r>
        <w:rPr>
          <w:b/>
        </w:rPr>
        <w:t>П-71. Диагностика конвейера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Напиши scripts/diag-pipeline.sh — сквозная проверка от камеры до Telegram:</w:t>
            </w:r>
          </w:p>
          <w:p>
            <w:pPr>
              <w:spacing w:after="0" w:before="0"/>
            </w:pPr>
            <w:r>
              <w:rPr>
                <w:rFonts w:ascii="Consolas" w:hAnsi="Consolas"/>
                <w:color w:val="1A1A1A"/>
                <w:sz w:val="18"/>
              </w:rPr>
              <w:t>1. camera_alive:{id} и TTL;</w:t>
            </w:r>
          </w:p>
          <w:p>
            <w:pPr>
              <w:spacing w:after="0" w:before="0"/>
            </w:pPr>
            <w:r>
              <w:rPr>
                <w:rFonts w:ascii="Consolas" w:hAnsi="Consolas"/>
                <w:color w:val="1A1A1A"/>
                <w:sz w:val="18"/>
              </w:rPr>
              <w:t>2. XLEN events и рост за 10с;</w:t>
            </w:r>
          </w:p>
          <w:p>
            <w:pPr>
              <w:spacing w:after="0" w:before="0"/>
            </w:pPr>
            <w:r>
              <w:rPr>
                <w:rFonts w:ascii="Consolas" w:hAnsi="Consolas"/>
                <w:color w:val="1A1A1A"/>
                <w:sz w:val="18"/>
              </w:rPr>
              <w:t>3. XLEN events:failed (ненулевой = рассогласование схем!);</w:t>
            </w:r>
          </w:p>
          <w:p>
            <w:pPr>
              <w:spacing w:after="0" w:before="0"/>
            </w:pPr>
            <w:r>
              <w:rPr>
                <w:rFonts w:ascii="Consolas" w:hAnsi="Consolas"/>
                <w:color w:val="1A1A1A"/>
                <w:sz w:val="18"/>
              </w:rPr>
              <w:t>4. XPENDING группы api-consumers (растёт = потребитель отстаёт);</w:t>
            </w:r>
          </w:p>
          <w:p>
            <w:pPr>
              <w:spacing w:after="0" w:before="0"/>
            </w:pPr>
            <w:r>
              <w:rPr>
                <w:rFonts w:ascii="Consolas" w:hAnsi="Consolas"/>
                <w:color w:val="1A1A1A"/>
                <w:sz w:val="18"/>
              </w:rPr>
              <w:t>5. count(*) event за 5 минут;</w:t>
            </w:r>
          </w:p>
          <w:p>
            <w:pPr>
              <w:spacing w:after="0" w:before="0"/>
            </w:pPr>
            <w:r>
              <w:rPr>
                <w:rFonts w:ascii="Consolas" w:hAnsi="Consolas"/>
                <w:color w:val="1A1A1A"/>
                <w:sz w:val="18"/>
              </w:rPr>
              <w:t>6. глубина очередей BullMQ;</w:t>
            </w:r>
          </w:p>
          <w:p>
            <w:pPr>
              <w:spacing w:after="0" w:before="0"/>
            </w:pPr>
            <w:r>
              <w:rPr>
                <w:rFonts w:ascii="Consolas" w:hAnsi="Consolas"/>
                <w:color w:val="1A1A1A"/>
                <w:sz w:val="18"/>
              </w:rPr>
              <w:t>7. последние notifications со status=failed.</w:t>
            </w:r>
          </w:p>
          <w:p>
            <w:pPr>
              <w:spacing w:after="0" w:before="0"/>
            </w:pPr>
            <w:r>
              <w:rPr>
                <w:rFonts w:ascii="Consolas" w:hAnsi="Consolas"/>
                <w:color w:val="1A1A1A"/>
                <w:sz w:val="18"/>
              </w:rPr>
              <w:t>Вывод самодостаточный: что проверено, что получилось, ЧТО ЭТО ЗНАЧИТ.</w:t>
            </w:r>
          </w:p>
          <w:p>
            <w:pPr>
              <w:spacing w:after="0" w:before="0"/>
            </w:pPr>
            <w:r>
              <w:rPr>
                <w:rFonts w:ascii="Consolas" w:hAnsi="Consolas"/>
                <w:color w:val="1A1A1A"/>
                <w:sz w:val="18"/>
              </w:rPr>
              <w:t>Пользователь пришлёт мне текст — уточняющий вопрос стоит цикл переписки.</w:t>
            </w:r>
          </w:p>
        </w:tc>
      </w:tr>
    </w:tbl>
    <w:p>
      <w:pPr>
        <w:spacing w:after="80"/>
      </w:pPr>
    </w:p>
    <w:p>
      <w:r>
        <w:rPr>
          <w:b/>
        </w:rPr>
        <w:t>П-72. Диагностика Re-ID</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scripts/diag-reid.sh — почему Re-ID работает не так:</w:t>
            </w:r>
          </w:p>
          <w:p>
            <w:pPr>
              <w:spacing w:after="0" w:before="0"/>
            </w:pPr>
            <w:r>
              <w:rPr>
                <w:rFonts w:ascii="Consolas" w:hAnsi="Consolas"/>
                <w:color w:val="1A1A1A"/>
                <w:sz w:val="18"/>
              </w:rPr>
              <w:t>- включён ли модуль (features:{tenant});</w:t>
            </w:r>
          </w:p>
          <w:p>
            <w:pPr>
              <w:spacing w:after="0" w:before="0"/>
            </w:pPr>
            <w:r>
              <w:rPr>
                <w:rFonts w:ascii="Consolas" w:hAnsi="Consolas"/>
                <w:color w:val="1A1A1A"/>
                <w:sz w:val="18"/>
              </w:rPr>
              <w:t>- какой эмбеддер (REID_ONNX задан? файл существует?);</w:t>
            </w:r>
          </w:p>
          <w:p>
            <w:pPr>
              <w:spacing w:after="0" w:before="0"/>
            </w:pPr>
            <w:r>
              <w:rPr>
                <w:rFonts w:ascii="Consolas" w:hAnsi="Consolas"/>
                <w:color w:val="1A1A1A"/>
                <w:sz w:val="18"/>
              </w:rPr>
              <w:t>- пороги из конфига;</w:t>
            </w:r>
          </w:p>
          <w:p>
            <w:pPr>
              <w:spacing w:after="0" w:before="0"/>
            </w:pPr>
            <w:r>
              <w:rPr>
                <w:rFonts w:ascii="Consolas" w:hAnsi="Consolas"/>
                <w:color w:val="1A1A1A"/>
                <w:sz w:val="18"/>
              </w:rPr>
              <w:t>- размер галереи HLEN reid:gallery:{site};</w:t>
            </w:r>
          </w:p>
          <w:p>
            <w:pPr>
              <w:spacing w:after="0" w:before="0"/>
            </w:pPr>
            <w:r>
              <w:rPr>
                <w:rFonts w:ascii="Consolas" w:hAnsi="Consolas"/>
                <w:color w:val="1A1A1A"/>
                <w:sz w:val="18"/>
              </w:rPr>
              <w:t>- число сотрудников HLEN reid:staff:{tenant}, face:staff:{tenant};</w:t>
            </w:r>
          </w:p>
          <w:p>
            <w:pPr>
              <w:spacing w:after="0" w:before="0"/>
            </w:pPr>
            <w:r>
              <w:rPr>
                <w:rFonts w:ascii="Consolas" w:hAnsi="Consolas"/>
                <w:color w:val="1A1A1A"/>
                <w:sz w:val="18"/>
              </w:rPr>
              <w:t>- visitors:{tenant} за сегодня;</w:t>
            </w:r>
          </w:p>
          <w:p>
            <w:pPr>
              <w:spacing w:after="0" w:before="0"/>
            </w:pPr>
            <w:r>
              <w:rPr>
                <w:rFonts w:ascii="Consolas" w:hAnsi="Consolas"/>
                <w:color w:val="1A1A1A"/>
                <w:sz w:val="18"/>
              </w:rPr>
              <w:t>- готовы ли модели лиц в контейнере.</w:t>
            </w:r>
          </w:p>
          <w:p>
            <w:pPr>
              <w:spacing w:after="0" w:before="0"/>
            </w:pPr>
            <w:r>
              <w:rPr>
                <w:rFonts w:ascii="Consolas" w:hAnsi="Consolas"/>
                <w:color w:val="1A1A1A"/>
                <w:sz w:val="18"/>
              </w:rPr>
              <w:t>Ключевое: если эмбеддер гистограммный, а пороги 0.70/0.75 (или наоборот ONNX с</w:t>
            </w:r>
          </w:p>
          <w:p>
            <w:pPr>
              <w:spacing w:after="0" w:before="0"/>
            </w:pPr>
            <w:r>
              <w:rPr>
                <w:rFonts w:ascii="Consolas" w:hAnsi="Consolas"/>
                <w:color w:val="1A1A1A"/>
                <w:sz w:val="18"/>
              </w:rPr>
              <w:t>0.88/0.90) — это ошибка конфигурации, вывод должен сказать об этом прямо.</w:t>
            </w:r>
          </w:p>
        </w:tc>
      </w:tr>
    </w:tbl>
    <w:p>
      <w:pPr>
        <w:spacing w:after="80"/>
      </w:pPr>
    </w:p>
    <w:p>
      <w:r>
        <w:rPr>
          <w:b/>
        </w:rPr>
        <w:t>П-73. Диагностика после обновления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scripts/diag-post-update.sh — проверка обязательных шагов, которые забывают</w:t>
            </w:r>
          </w:p>
          <w:p>
            <w:pPr>
              <w:spacing w:after="0" w:before="0"/>
            </w:pPr>
            <w:r>
              <w:rPr>
                <w:rFonts w:ascii="Consolas" w:hAnsi="Consolas"/>
                <w:color w:val="1A1A1A"/>
                <w:sz w:val="18"/>
              </w:rPr>
              <w:t>(03_DEPLOYMENT.md, 5.4):</w:t>
            </w:r>
          </w:p>
          <w:p>
            <w:pPr>
              <w:spacing w:after="0" w:before="0"/>
            </w:pPr>
            <w:r>
              <w:rPr>
                <w:rFonts w:ascii="Consolas" w:hAnsi="Consolas"/>
                <w:color w:val="1A1A1A"/>
                <w:sz w:val="18"/>
              </w:rPr>
              <w:t>- проекции Redis на месте (иначе «нажмите Ресинхр Redis»);</w:t>
            </w:r>
          </w:p>
          <w:p>
            <w:pPr>
              <w:spacing w:after="0" w:before="0"/>
            </w:pPr>
            <w:r>
              <w:rPr>
                <w:rFonts w:ascii="Consolas" w:hAnsi="Consolas"/>
                <w:color w:val="1A1A1A"/>
                <w:sz w:val="18"/>
              </w:rPr>
              <w:t>- правило «Камера не в сети» существует;</w:t>
            </w:r>
          </w:p>
          <w:p>
            <w:pPr>
              <w:spacing w:after="0" w:before="0"/>
            </w:pPr>
            <w:r>
              <w:rPr>
                <w:rFonts w:ascii="Consolas" w:hAnsi="Consolas"/>
                <w:color w:val="1A1A1A"/>
                <w:sz w:val="18"/>
              </w:rPr>
              <w:t>- lead_telegram_chat_id задан;</w:t>
            </w:r>
          </w:p>
          <w:p>
            <w:pPr>
              <w:spacing w:after="0" w:before="0"/>
            </w:pPr>
            <w:r>
              <w:rPr>
                <w:rFonts w:ascii="Consolas" w:hAnsi="Consolas"/>
                <w:color w:val="1A1A1A"/>
                <w:sz w:val="18"/>
              </w:rPr>
              <w:t>- нет мёртвых правил на zone_entry/zone_exit;</w:t>
            </w:r>
          </w:p>
          <w:p>
            <w:pPr>
              <w:spacing w:after="0" w:before="0"/>
            </w:pPr>
            <w:r>
              <w:rPr>
                <w:rFonts w:ascii="Consolas" w:hAnsi="Consolas"/>
                <w:color w:val="1A1A1A"/>
                <w:sz w:val="18"/>
              </w:rPr>
              <w:t>- модели лиц в образе;</w:t>
            </w:r>
          </w:p>
          <w:p>
            <w:pPr>
              <w:spacing w:after="0" w:before="0"/>
            </w:pPr>
            <w:r>
              <w:rPr>
                <w:rFonts w:ascii="Consolas" w:hAnsi="Consolas"/>
                <w:color w:val="1A1A1A"/>
                <w:sz w:val="18"/>
              </w:rPr>
              <w:t>- events:failed == 0.</w:t>
            </w:r>
          </w:p>
          <w:p>
            <w:pPr>
              <w:spacing w:after="0" w:before="0"/>
            </w:pPr>
            <w:r>
              <w:rPr>
                <w:rFonts w:ascii="Consolas" w:hAnsi="Consolas"/>
                <w:color w:val="1A1A1A"/>
                <w:sz w:val="18"/>
              </w:rPr>
              <w:t>Каждая проверка — с указанием, что делать при отказе.</w:t>
            </w:r>
          </w:p>
        </w:tc>
      </w:tr>
    </w:tbl>
    <w:p>
      <w:pPr>
        <w:spacing w:after="80"/>
      </w:pPr>
    </w:p>
    <w:p>
      <w:pPr>
        <w:pBdr>
          <w:bottom w:val="single" w:sz="6" w:space="1" w:color="BBBBBB"/>
        </w:pBdr>
      </w:pPr>
    </w:p>
    <w:p>
      <w:pPr>
        <w:pStyle w:val="Heading2"/>
      </w:pPr>
      <w:r/>
      <w:r>
        <w:t>11. Промпты: работа с документацией</w:t>
      </w:r>
    </w:p>
    <w:p>
      <w:r>
        <w:rPr>
          <w:b/>
        </w:rPr>
        <w:t>П-74. Обновить документ после изменения кода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Я изменил &lt;файл&gt;. Прочитай соответствующий документ в docs/architecture/ и обнови:</w:t>
            </w:r>
          </w:p>
          <w:p>
            <w:pPr>
              <w:spacing w:after="0" w:before="0"/>
            </w:pPr>
            <w:r>
              <w:rPr>
                <w:rFonts w:ascii="Consolas" w:hAnsi="Consolas"/>
                <w:color w:val="1A1A1A"/>
                <w:sz w:val="18"/>
              </w:rPr>
              <w:t>- фактическое описание, если поведение изменилось;</w:t>
            </w:r>
          </w:p>
          <w:p>
            <w:pPr>
              <w:spacing w:after="0" w:before="0"/>
            </w:pPr>
            <w:r>
              <w:rPr>
                <w:rFonts w:ascii="Consolas" w:hAnsi="Consolas"/>
                <w:color w:val="1A1A1A"/>
                <w:sz w:val="18"/>
              </w:rPr>
              <w:t>- реестр решений, если принято новое архитектурное решение (с обоснованием и</w:t>
            </w:r>
          </w:p>
          <w:p>
            <w:pPr>
              <w:spacing w:after="0" w:before="0"/>
            </w:pPr>
            <w:r>
              <w:rPr>
                <w:rFonts w:ascii="Consolas" w:hAnsi="Consolas"/>
                <w:color w:val="1A1A1A"/>
                <w:sz w:val="18"/>
              </w:rPr>
              <w:t xml:space="preserve">  отвергнутой альтернативой);</w:t>
            </w:r>
          </w:p>
          <w:p>
            <w:pPr>
              <w:spacing w:after="0" w:before="0"/>
            </w:pPr>
            <w:r>
              <w:rPr>
                <w:rFonts w:ascii="Consolas" w:hAnsi="Consolas"/>
                <w:color w:val="1A1A1A"/>
                <w:sz w:val="18"/>
              </w:rPr>
              <w:t>- реестр долга, если проблема закрыта — убери строку; если появилась — добавь.</w:t>
            </w:r>
          </w:p>
          <w:p>
            <w:pPr>
              <w:spacing w:after="0" w:before="0"/>
            </w:pPr>
            <w:r>
              <w:rPr>
                <w:rFonts w:ascii="Consolas" w:hAnsi="Consolas"/>
                <w:color w:val="1A1A1A"/>
                <w:sz w:val="18"/>
              </w:rPr>
              <w:t>Не переписывай документ целиком — точечные правки.</w:t>
            </w:r>
          </w:p>
          <w:p>
            <w:pPr>
              <w:spacing w:after="0" w:before="0"/>
            </w:pPr>
            <w:r>
              <w:rPr>
                <w:rFonts w:ascii="Consolas" w:hAnsi="Consolas"/>
                <w:color w:val="1A1A1A"/>
                <w:sz w:val="18"/>
              </w:rPr>
              <w:t>Стиль: как в остальных документах (техническая проза, без эмодзи, без «мы улучшили»).</w:t>
            </w:r>
          </w:p>
        </w:tc>
      </w:tr>
    </w:tbl>
    <w:p>
      <w:pPr>
        <w:spacing w:after="80"/>
      </w:pPr>
    </w:p>
    <w:p>
      <w:r>
        <w:rPr>
          <w:b/>
        </w:rPr>
        <w:t>П-75. Проверить документ на соответствие коду</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Прочитай docs/architecture/&lt;N&gt;_&lt;ИМЯ&gt;.md и сверь с кодом. Найди:</w:t>
            </w:r>
          </w:p>
          <w:p>
            <w:pPr>
              <w:spacing w:after="0" w:before="0"/>
            </w:pPr>
            <w:r>
              <w:rPr>
                <w:rFonts w:ascii="Consolas" w:hAnsi="Consolas"/>
                <w:color w:val="1A1A1A"/>
                <w:sz w:val="18"/>
              </w:rPr>
              <w:t>- утверждения, которые больше не верны;</w:t>
            </w:r>
          </w:p>
          <w:p>
            <w:pPr>
              <w:spacing w:after="0" w:before="0"/>
            </w:pPr>
            <w:r>
              <w:rPr>
                <w:rFonts w:ascii="Consolas" w:hAnsi="Consolas"/>
                <w:color w:val="1A1A1A"/>
                <w:sz w:val="18"/>
              </w:rPr>
              <w:t>- «[План]», которые уже реализованы;</w:t>
            </w:r>
          </w:p>
          <w:p>
            <w:pPr>
              <w:spacing w:after="0" w:before="0"/>
            </w:pPr>
            <w:r>
              <w:rPr>
                <w:rFonts w:ascii="Consolas" w:hAnsi="Consolas"/>
                <w:color w:val="1A1A1A"/>
                <w:sz w:val="18"/>
              </w:rPr>
              <w:t>- реализованное, но не описанное;</w:t>
            </w:r>
          </w:p>
          <w:p>
            <w:pPr>
              <w:spacing w:after="0" w:before="0"/>
            </w:pPr>
            <w:r>
              <w:rPr>
                <w:rFonts w:ascii="Consolas" w:hAnsi="Consolas"/>
                <w:color w:val="1A1A1A"/>
                <w:sz w:val="18"/>
              </w:rPr>
              <w:t>- битые перекрёстные ссылки.</w:t>
            </w:r>
          </w:p>
          <w:p>
            <w:pPr>
              <w:spacing w:after="0" w:before="0"/>
            </w:pPr>
            <w:r>
              <w:rPr>
                <w:rFonts w:ascii="Consolas" w:hAnsi="Consolas"/>
                <w:color w:val="1A1A1A"/>
                <w:sz w:val="18"/>
              </w:rPr>
              <w:t>Выдай список расхождений с указанием файла и строки. Не правь — сначала покажи.</w:t>
            </w:r>
          </w:p>
        </w:tc>
      </w:tr>
    </w:tbl>
    <w:p>
      <w:pPr>
        <w:spacing w:after="80"/>
      </w:pPr>
    </w:p>
    <w:p>
      <w:r>
        <w:rPr>
          <w:b/>
        </w:rPr>
        <w:t>П-76. Новый архитектурный документ</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Нужен документ docs/architecture/&lt;N&gt;_&lt;ИМЯ&gt;.md про &lt;тема&gt;.</w:t>
            </w:r>
          </w:p>
          <w:p>
            <w:pPr>
              <w:spacing w:after="0" w:before="0"/>
            </w:pPr>
            <w:r>
              <w:rPr>
                <w:rFonts w:ascii="Consolas" w:hAnsi="Consolas"/>
                <w:color w:val="1A1A1A"/>
                <w:sz w:val="18"/>
              </w:rPr>
              <w:t>Стиль и структура — как в существующих: статус, аудитория, связанные документы,</w:t>
            </w:r>
          </w:p>
          <w:p>
            <w:pPr>
              <w:spacing w:after="0" w:before="0"/>
            </w:pPr>
            <w:r>
              <w:rPr>
                <w:rFonts w:ascii="Consolas" w:hAnsi="Consolas"/>
                <w:color w:val="1A1A1A"/>
                <w:sz w:val="18"/>
              </w:rPr>
              <w:t>Mermaid-диаграммы, реестр решений (решение / обоснование / отвергнутая альтернатива),</w:t>
            </w:r>
          </w:p>
          <w:p>
            <w:pPr>
              <w:spacing w:after="0" w:before="0"/>
            </w:pPr>
            <w:r>
              <w:rPr>
                <w:rFonts w:ascii="Consolas" w:hAnsi="Consolas"/>
                <w:color w:val="1A1A1A"/>
                <w:sz w:val="18"/>
              </w:rPr>
              <w:t>реестр долга с приоритетами.</w:t>
            </w:r>
          </w:p>
          <w:p>
            <w:pPr>
              <w:spacing w:after="0" w:before="0"/>
            </w:pPr>
            <w:r>
              <w:rPr>
                <w:rFonts w:ascii="Consolas" w:hAnsi="Consolas"/>
                <w:color w:val="1A1A1A"/>
                <w:sz w:val="18"/>
              </w:rPr>
              <w:t>Жёсткие правила:</w:t>
            </w:r>
          </w:p>
          <w:p>
            <w:pPr>
              <w:spacing w:after="0" w:before="0"/>
            </w:pPr>
            <w:r>
              <w:rPr>
                <w:rFonts w:ascii="Consolas" w:hAnsi="Consolas"/>
                <w:color w:val="1A1A1A"/>
                <w:sz w:val="18"/>
              </w:rPr>
              <w:t>- только по-русски;</w:t>
            </w:r>
          </w:p>
          <w:p>
            <w:pPr>
              <w:spacing w:after="0" w:before="0"/>
            </w:pPr>
            <w:r>
              <w:rPr>
                <w:rFonts w:ascii="Consolas" w:hAnsi="Consolas"/>
                <w:color w:val="1A1A1A"/>
                <w:sz w:val="18"/>
              </w:rPr>
              <w:t>- НИЧЕГО не выдумывать: если факта нет в репозитории — писать [Данные отсутствуют]</w:t>
            </w:r>
          </w:p>
          <w:p>
            <w:pPr>
              <w:spacing w:after="0" w:before="0"/>
            </w:pPr>
            <w:r>
              <w:rPr>
                <w:rFonts w:ascii="Consolas" w:hAnsi="Consolas"/>
                <w:color w:val="1A1A1A"/>
                <w:sz w:val="18"/>
              </w:rPr>
              <w:t xml:space="preserve">  либо [Требует решения] и объяснять, что нужно и почему, с рекомендацией;</w:t>
            </w:r>
          </w:p>
          <w:p>
            <w:pPr>
              <w:spacing w:after="0" w:before="0"/>
            </w:pPr>
            <w:r>
              <w:rPr>
                <w:rFonts w:ascii="Consolas" w:hAnsi="Consolas"/>
                <w:color w:val="1A1A1A"/>
                <w:sz w:val="18"/>
              </w:rPr>
              <w:t>- отличать реализованное от планируемого пометкой [План];</w:t>
            </w:r>
          </w:p>
          <w:p>
            <w:pPr>
              <w:spacing w:after="0" w:before="0"/>
            </w:pPr>
            <w:r>
              <w:rPr>
                <w:rFonts w:ascii="Consolas" w:hAnsi="Consolas"/>
                <w:color w:val="1A1A1A"/>
                <w:sz w:val="18"/>
              </w:rPr>
              <w:t>- перекрёстные ссылки на другие документы;</w:t>
            </w:r>
          </w:p>
          <w:p>
            <w:pPr>
              <w:spacing w:after="0" w:before="0"/>
            </w:pPr>
            <w:r>
              <w:rPr>
                <w:rFonts w:ascii="Consolas" w:hAnsi="Consolas"/>
                <w:color w:val="1A1A1A"/>
                <w:sz w:val="18"/>
              </w:rPr>
              <w:t>- без эмодзи, без маркетинга, без мотивационных формулировок.</w:t>
            </w:r>
          </w:p>
        </w:tc>
      </w:tr>
    </w:tbl>
    <w:p>
      <w:pPr>
        <w:spacing w:after="80"/>
      </w:pPr>
    </w:p>
    <w:p>
      <w:pPr>
        <w:pBdr>
          <w:bottom w:val="single" w:sz="6" w:space="1" w:color="BBBBBB"/>
        </w:pBdr>
      </w:pPr>
    </w:p>
    <w:p>
      <w:pPr>
        <w:pStyle w:val="Heading2"/>
      </w:pPr>
      <w:r/>
      <w:r>
        <w:t>12. Промпты: анализ и ревью</w:t>
      </w:r>
    </w:p>
    <w:p>
      <w:r>
        <w:rPr>
          <w:b/>
        </w:rPr>
        <w:t>П-77. Ревью на соответствие принципам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Проверь &lt;файл/директорию&gt; на соответствие принципам из</w:t>
            </w:r>
          </w:p>
          <w:p>
            <w:pPr>
              <w:spacing w:after="0" w:before="0"/>
            </w:pPr>
            <w:r>
              <w:rPr>
                <w:rFonts w:ascii="Consolas" w:hAnsi="Consolas"/>
                <w:color w:val="1A1A1A"/>
                <w:sz w:val="18"/>
              </w:rPr>
              <w:t>docs/architecture/00_VISION.md, раздел 6:</w:t>
            </w:r>
          </w:p>
          <w:p>
            <w:pPr>
              <w:spacing w:after="0" w:before="0"/>
            </w:pPr>
            <w:r>
              <w:rPr>
                <w:rFonts w:ascii="Consolas" w:hAnsi="Consolas"/>
                <w:color w:val="1A1A1A"/>
                <w:sz w:val="18"/>
              </w:rPr>
              <w:t>- изоляция отказов (внешний вход враждебен, зависимость временно недоступна);</w:t>
            </w:r>
          </w:p>
          <w:p>
            <w:pPr>
              <w:spacing w:after="0" w:before="0"/>
            </w:pPr>
            <w:r>
              <w:rPr>
                <w:rFonts w:ascii="Consolas" w:hAnsi="Consolas"/>
                <w:color w:val="1A1A1A"/>
                <w:sz w:val="18"/>
              </w:rPr>
              <w:t>- деградация вместо отказа;</w:t>
            </w:r>
          </w:p>
          <w:p>
            <w:pPr>
              <w:spacing w:after="0" w:before="0"/>
            </w:pPr>
            <w:r>
              <w:rPr>
                <w:rFonts w:ascii="Consolas" w:hAnsi="Consolas"/>
                <w:color w:val="1A1A1A"/>
                <w:sz w:val="18"/>
              </w:rPr>
              <w:t>- конфигурация только из окружения, без хардкода;</w:t>
            </w:r>
          </w:p>
          <w:p>
            <w:pPr>
              <w:spacing w:after="0" w:before="0"/>
            </w:pPr>
            <w:r>
              <w:rPr>
                <w:rFonts w:ascii="Consolas" w:hAnsi="Consolas"/>
                <w:color w:val="1A1A1A"/>
                <w:sz w:val="18"/>
              </w:rPr>
              <w:t>- строгая типизация на границах;</w:t>
            </w:r>
          </w:p>
          <w:p>
            <w:pPr>
              <w:spacing w:after="0" w:before="0"/>
            </w:pPr>
            <w:r>
              <w:rPr>
                <w:rFonts w:ascii="Consolas" w:hAnsi="Consolas"/>
                <w:color w:val="1A1A1A"/>
                <w:sz w:val="18"/>
              </w:rPr>
              <w:t>- тенант-изоляция по JWT;</w:t>
            </w:r>
          </w:p>
          <w:p>
            <w:pPr>
              <w:spacing w:after="0" w:before="0"/>
            </w:pPr>
            <w:r>
              <w:rPr>
                <w:rFonts w:ascii="Consolas" w:hAnsi="Consolas"/>
                <w:color w:val="1A1A1A"/>
                <w:sz w:val="18"/>
              </w:rPr>
              <w:t>- комментарии только там, где код не объясняет сам себя.</w:t>
            </w:r>
          </w:p>
          <w:p>
            <w:pPr>
              <w:spacing w:after="0" w:before="0"/>
            </w:pPr>
            <w:r>
              <w:rPr>
                <w:rFonts w:ascii="Consolas" w:hAnsi="Consolas"/>
                <w:color w:val="1A1A1A"/>
                <w:sz w:val="18"/>
              </w:rPr>
              <w:t>Выдай нарушения с обоснованием и предложением. Не правь — сначала покажи.</w:t>
            </w:r>
          </w:p>
        </w:tc>
      </w:tr>
    </w:tbl>
    <w:p>
      <w:pPr>
        <w:spacing w:after="80"/>
      </w:pPr>
    </w:p>
    <w:p>
      <w:r>
        <w:rPr>
          <w:b/>
        </w:rPr>
        <w:t>П-78. Поиск мёртвых значений перечислений</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Найди значения перечислений без обработчиков — они видны владельцу в интерфейсе и</w:t>
            </w:r>
          </w:p>
          <w:p>
            <w:pPr>
              <w:spacing w:after="0" w:before="0"/>
            </w:pPr>
            <w:r>
              <w:rPr>
                <w:rFonts w:ascii="Consolas" w:hAnsi="Consolas"/>
                <w:color w:val="1A1A1A"/>
                <w:sz w:val="18"/>
              </w:rPr>
              <w:t>создают обещания, которые продукт не выполняет:</w:t>
            </w:r>
          </w:p>
          <w:p>
            <w:pPr>
              <w:spacing w:after="0" w:before="0"/>
            </w:pPr>
            <w:r>
              <w:rPr>
                <w:rFonts w:ascii="Consolas" w:hAnsi="Consolas"/>
                <w:color w:val="1A1A1A"/>
                <w:sz w:val="18"/>
              </w:rPr>
              <w:t>известные: zone_kind.required_ppe, feature_kind.ppe/face_id/queue,</w:t>
            </w:r>
          </w:p>
          <w:p>
            <w:pPr>
              <w:spacing w:after="0" w:before="0"/>
            </w:pPr>
            <w:r>
              <w:rPr>
                <w:rFonts w:ascii="Consolas" w:hAnsi="Consolas"/>
                <w:color w:val="1A1A1A"/>
                <w:sz w:val="18"/>
              </w:rPr>
              <w:t>camera_status.error, event_type.ppe_violation/unknown_person.</w:t>
            </w:r>
          </w:p>
          <w:p>
            <w:pPr>
              <w:spacing w:after="0" w:before="0"/>
            </w:pPr>
            <w:r>
              <w:rPr>
                <w:rFonts w:ascii="Consolas" w:hAnsi="Consolas"/>
                <w:color w:val="1A1A1A"/>
                <w:sz w:val="18"/>
              </w:rPr>
              <w:t>Проверь, не появились ли новые. Для каждого предложи: реализовать либо скрыть в UI</w:t>
            </w:r>
          </w:p>
          <w:p>
            <w:pPr>
              <w:spacing w:after="0" w:before="0"/>
            </w:pPr>
            <w:r>
              <w:rPr>
                <w:rFonts w:ascii="Consolas" w:hAnsi="Consolas"/>
                <w:color w:val="1A1A1A"/>
                <w:sz w:val="18"/>
              </w:rPr>
              <w:t>с пометкой «в разработке».</w:t>
            </w:r>
          </w:p>
        </w:tc>
      </w:tr>
    </w:tbl>
    <w:p>
      <w:pPr>
        <w:spacing w:after="80"/>
      </w:pPr>
    </w:p>
    <w:p>
      <w:r>
        <w:rPr>
          <w:b/>
        </w:rPr>
        <w:t>П-79. Аудит расхождений схем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Перечисления событий продублированы: shared/events.schema.ts, api/src/schemas.ts,</w:t>
            </w:r>
          </w:p>
          <w:p>
            <w:pPr>
              <w:spacing w:after="0" w:before="0"/>
            </w:pPr>
            <w:r>
              <w:rPr>
                <w:rFonts w:ascii="Consolas" w:hAnsi="Consolas"/>
                <w:color w:val="1A1A1A"/>
                <w:sz w:val="18"/>
              </w:rPr>
              <w:t>api/db/schema.ts, init.sql, миграции, web/lib/labels.ts, TYPE_LABELS воркера — шесть</w:t>
            </w:r>
          </w:p>
          <w:p>
            <w:pPr>
              <w:spacing w:after="0" w:before="0"/>
            </w:pPr>
            <w:r>
              <w:rPr>
                <w:rFonts w:ascii="Consolas" w:hAnsi="Consolas"/>
                <w:color w:val="1A1A1A"/>
                <w:sz w:val="18"/>
              </w:rPr>
              <w:t>мест (16_API_GUIDE.md, 9.2).</w:t>
            </w:r>
          </w:p>
          <w:p>
            <w:pPr>
              <w:spacing w:after="0" w:before="0"/>
            </w:pPr>
            <w:r>
              <w:rPr>
                <w:rFonts w:ascii="Consolas" w:hAnsi="Consolas"/>
                <w:color w:val="1A1A1A"/>
                <w:sz w:val="18"/>
              </w:rPr>
              <w:t>Сверь их. Найди расхождения. Затем предложи план сведения перечислений и меток в</w:t>
            </w:r>
          </w:p>
          <w:p>
            <w:pPr>
              <w:spacing w:after="0" w:before="0"/>
            </w:pPr>
            <w:r>
              <w:rPr>
                <w:rFonts w:ascii="Consolas" w:hAnsi="Consolas"/>
                <w:color w:val="1A1A1A"/>
                <w:sz w:val="18"/>
              </w:rPr>
              <w:t>shared/ (web уже импортирует оттуда).</w:t>
            </w:r>
          </w:p>
        </w:tc>
      </w:tr>
    </w:tbl>
    <w:p>
      <w:pPr>
        <w:spacing w:after="80"/>
      </w:pPr>
    </w:p>
    <w:p>
      <w:r>
        <w:rPr>
          <w:b/>
        </w:rPr>
        <w:t>П-80. Анализ узкого места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Неизвестно, что ограничивает число камер на GPU: инференс или декодирование RTSP на</w:t>
            </w:r>
          </w:p>
          <w:p>
            <w:pPr>
              <w:spacing w:after="0" w:before="0"/>
            </w:pPr>
            <w:r>
              <w:rPr>
                <w:rFonts w:ascii="Consolas" w:hAnsi="Consolas"/>
                <w:color w:val="1A1A1A"/>
                <w:sz w:val="18"/>
              </w:rPr>
              <w:t>CPU. От этого зависит выбор оптимизации — TensorRT или NVDEC</w:t>
            </w:r>
          </w:p>
          <w:p>
            <w:pPr>
              <w:spacing w:after="0" w:before="0"/>
            </w:pPr>
            <w:r>
              <w:rPr>
                <w:rFonts w:ascii="Consolas" w:hAnsi="Consolas"/>
                <w:color w:val="1A1A1A"/>
                <w:sz w:val="18"/>
              </w:rPr>
              <w:t>(02_INFRASTRUCTURE.md, 5.2; 06_AI_ENGINE.md, 3.5).</w:t>
            </w:r>
          </w:p>
          <w:p>
            <w:pPr>
              <w:spacing w:after="0" w:before="0"/>
            </w:pPr>
            <w:r>
              <w:rPr>
                <w:rFonts w:ascii="Consolas" w:hAnsi="Consolas"/>
                <w:color w:val="1A1A1A"/>
                <w:sz w:val="18"/>
              </w:rPr>
              <w:t>Прочитай analyzer/detect/worker.py и analyzer/ingest/video_source.py, опиши гипотезу</w:t>
            </w:r>
          </w:p>
          <w:p>
            <w:pPr>
              <w:spacing w:after="0" w:before="0"/>
            </w:pPr>
            <w:r>
              <w:rPr>
                <w:rFonts w:ascii="Consolas" w:hAnsi="Consolas"/>
                <w:color w:val="1A1A1A"/>
                <w:sz w:val="18"/>
              </w:rPr>
              <w:t>и напиши скрипт замера (без Prometheus): время инференса, время чтения кадра, FPS</w:t>
            </w:r>
          </w:p>
          <w:p>
            <w:pPr>
              <w:spacing w:after="0" w:before="0"/>
            </w:pPr>
            <w:r>
              <w:rPr>
                <w:rFonts w:ascii="Consolas" w:hAnsi="Consolas"/>
                <w:color w:val="1A1A1A"/>
                <w:sz w:val="18"/>
              </w:rPr>
              <w:t>по камерам.</w:t>
            </w:r>
          </w:p>
          <w:p>
            <w:pPr>
              <w:spacing w:after="0" w:before="0"/>
            </w:pPr>
            <w:r>
              <w:rPr>
                <w:rFonts w:ascii="Consolas" w:hAnsi="Consolas"/>
                <w:color w:val="1A1A1A"/>
                <w:sz w:val="18"/>
              </w:rPr>
              <w:t>Ограничение: не оптимизируй ничего до замера — это запрещено собственным правилом.</w:t>
            </w:r>
          </w:p>
        </w:tc>
      </w:tr>
    </w:tbl>
    <w:p>
      <w:pPr>
        <w:spacing w:after="80"/>
      </w:pPr>
    </w:p>
    <w:p>
      <w:pPr>
        <w:pBdr>
          <w:bottom w:val="single" w:sz="6" w:space="1" w:color="BBBBBB"/>
        </w:pBdr>
      </w:pPr>
    </w:p>
    <w:p>
      <w:pPr>
        <w:pStyle w:val="Heading2"/>
      </w:pPr>
      <w:r/>
      <w:r>
        <w:t>13. Антипаттерны</w:t>
      </w:r>
    </w:p>
    <w:p>
      <w:r>
        <w:t>Промпты, приводящие к плохому результату, и их замена.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Плохо</w:t>
            </w:r>
          </w:p>
        </w:tc>
        <w:tc>
          <w:tcPr>
            <w:tcW w:type="dxa" w:w="2880"/>
          </w:tcPr>
          <w:p>
            <w:r>
              <w:rPr>
                <w:b/>
              </w:rPr>
            </w:r>
            <w:r>
              <w:rPr>
                <w:b/>
              </w:rPr>
              <w:t>Почему</w:t>
            </w:r>
          </w:p>
        </w:tc>
        <w:tc>
          <w:tcPr>
            <w:tcW w:type="dxa" w:w="2880"/>
          </w:tcPr>
          <w:p>
            <w:r>
              <w:rPr>
                <w:b/>
              </w:rPr>
            </w:r>
            <w:r>
              <w:rPr>
                <w:b/>
              </w:rPr>
              <w:t>Хорошо</w:t>
            </w:r>
          </w:p>
        </w:tc>
      </w:tr>
      <w:tr>
        <w:tc>
          <w:tcPr>
            <w:tcW w:type="dxa" w:w="2880"/>
          </w:tcPr>
          <w:p>
            <w:r/>
            <w:r>
              <w:t>«Ускорь анализатор»</w:t>
            </w:r>
          </w:p>
        </w:tc>
        <w:tc>
          <w:tcPr>
            <w:tcW w:type="dxa" w:w="2880"/>
          </w:tcPr>
          <w:p>
            <w:r/>
            <w:r>
              <w:t xml:space="preserve">Приведёт к росту </w:t>
            </w:r>
            <w:r>
              <w:rPr>
                <w:rFonts w:ascii="Consolas" w:hAnsi="Consolas"/>
                <w:color w:val="A31415"/>
                <w:sz w:val="19"/>
              </w:rPr>
              <w:t>frame_skip</w:t>
            </w:r>
            <w:r>
              <w:t>, что развалит трекинг (</w:t>
            </w:r>
            <w:r>
              <w:rPr>
                <w:color w:val="1A5FB4"/>
                <w:u w:val="single"/>
              </w:rPr>
              <w:t>06</w:t>
            </w:r>
            <w:r>
              <w:t>, 4.2)</w:t>
            </w:r>
          </w:p>
        </w:tc>
        <w:tc>
          <w:tcPr>
            <w:tcW w:type="dxa" w:w="2880"/>
          </w:tcPr>
          <w:p>
            <w:r/>
            <w:r>
              <w:t>«Замерь, что узкое место — инференс или декодирование; не оптимизируй до замера» (П-80)</w:t>
            </w:r>
          </w:p>
        </w:tc>
      </w:tr>
      <w:tr>
        <w:tc>
          <w:tcPr>
            <w:tcW w:type="dxa" w:w="2880"/>
          </w:tcPr>
          <w:p>
            <w:r/>
            <w:r>
              <w:t>«Добавь распознавание лиц посетителей»</w:t>
            </w:r>
          </w:p>
        </w:tc>
        <w:tc>
          <w:tcPr>
            <w:tcW w:type="dxa" w:w="2880"/>
          </w:tcPr>
          <w:p>
            <w:r/>
            <w:r>
              <w:t>Нарушает решение V-02, разрушает позиционирование</w:t>
            </w:r>
          </w:p>
        </w:tc>
        <w:tc>
          <w:tcPr>
            <w:tcW w:type="dxa" w:w="2880"/>
          </w:tcPr>
          <w:p>
            <w:r/>
            <w:r>
              <w:t>«Face-ID только сотрудникам; посетители — без биометрии»</w:t>
            </w:r>
          </w:p>
        </w:tc>
      </w:tr>
      <w:tr>
        <w:tc>
          <w:tcPr>
            <w:tcW w:type="dxa" w:w="2880"/>
          </w:tcPr>
          <w:p>
            <w:r/>
            <w:r>
              <w:t>«Сделай алерт на вход в зону»</w:t>
            </w:r>
          </w:p>
        </w:tc>
        <w:tc>
          <w:tcPr>
            <w:tcW w:type="dxa" w:w="2880"/>
          </w:tcPr>
          <w:p>
            <w:r/>
            <w:r>
              <w:t xml:space="preserve">Тип в </w:t>
            </w:r>
            <w:r>
              <w:rPr>
                <w:rFonts w:ascii="Consolas" w:hAnsi="Consolas"/>
                <w:color w:val="A31415"/>
                <w:sz w:val="19"/>
              </w:rPr>
              <w:t>NO_ALERT_TYPES</w:t>
            </w:r>
            <w:r>
              <w:t>; правило будет мёртвым</w:t>
            </w:r>
          </w:p>
        </w:tc>
        <w:tc>
          <w:tcPr>
            <w:tcW w:type="dxa" w:w="2880"/>
          </w:tcPr>
          <w:p>
            <w:r/>
            <w:r>
              <w:t xml:space="preserve">«Почему </w:t>
            </w:r>
            <w:r>
              <w:rPr>
                <w:rFonts w:ascii="Consolas" w:hAnsi="Consolas"/>
                <w:color w:val="A31415"/>
                <w:sz w:val="19"/>
              </w:rPr>
              <w:t>zone_entry</w:t>
            </w:r>
            <w:r>
              <w:t xml:space="preserve"> не алармит — см. 08_RULE_ENGINE.md, 4.2»</w:t>
            </w:r>
          </w:p>
        </w:tc>
      </w:tr>
      <w:tr>
        <w:tc>
          <w:tcPr>
            <w:tcW w:type="dxa" w:w="2880"/>
          </w:tcPr>
          <w:p>
            <w:r/>
            <w:r>
              <w:t>«Внедри Camunda для инцидентов»</w:t>
            </w:r>
          </w:p>
        </w:tc>
        <w:tc>
          <w:tcPr>
            <w:tcW w:type="dxa" w:w="2880"/>
          </w:tcPr>
          <w:p>
            <w:r/>
            <w:r>
              <w:t>Третий язык (JVM), второй источник истины (</w:t>
            </w:r>
            <w:r>
              <w:rPr>
                <w:color w:val="1A5FB4"/>
                <w:u w:val="single"/>
              </w:rPr>
              <w:t>09</w:t>
            </w:r>
            <w:r>
              <w:t>, 4)</w:t>
            </w:r>
          </w:p>
        </w:tc>
        <w:tc>
          <w:tcPr>
            <w:tcW w:type="dxa" w:w="2880"/>
          </w:tcPr>
          <w:p>
            <w:r/>
            <w:r>
              <w:t>«Машина состояний в PostgreSQL + BullMQ delay для эскалаций»</w:t>
            </w:r>
          </w:p>
        </w:tc>
      </w:tr>
      <w:tr>
        <w:tc>
          <w:tcPr>
            <w:tcW w:type="dxa" w:w="2880"/>
          </w:tcPr>
          <w:p>
            <w:r/>
            <w:r>
              <w:t>«Увеличь gallery_ttl_hours до недели»</w:t>
            </w:r>
          </w:p>
        </w:tc>
        <w:tc>
          <w:tcPr>
            <w:tcW w:type="dxa" w:w="2880"/>
          </w:tcPr>
          <w:p>
            <w:r/>
            <w:r>
              <w:t>Меняет правовой режим галереи (</w:t>
            </w:r>
            <w:r>
              <w:rPr>
                <w:color w:val="1A5FB4"/>
                <w:u w:val="single"/>
              </w:rPr>
              <w:t>13</w:t>
            </w:r>
            <w:r>
              <w:t>, 10.2)</w:t>
            </w:r>
          </w:p>
        </w:tc>
        <w:tc>
          <w:tcPr>
            <w:tcW w:type="dxa" w:w="2880"/>
          </w:tcPr>
          <w:p>
            <w:r/>
            <w:r>
              <w:t>«Ограничь параметр 24 часами и объясни почему» (П-46)</w:t>
            </w:r>
          </w:p>
        </w:tc>
      </w:tr>
      <w:tr>
        <w:tc>
          <w:tcPr>
            <w:tcW w:type="dxa" w:w="2880"/>
          </w:tcPr>
          <w:p>
            <w:r/>
            <w:r>
              <w:t>«Перепиши на микросервисы»</w:t>
            </w:r>
          </w:p>
        </w:tc>
        <w:tc>
          <w:tcPr>
            <w:tcW w:type="dxa" w:w="2880"/>
          </w:tcPr>
          <w:p>
            <w:r/>
            <w:r>
              <w:t>Проблема не в связности, а в отсутствии копий и мониторинга</w:t>
            </w:r>
          </w:p>
        </w:tc>
        <w:tc>
          <w:tcPr>
            <w:tcW w:type="dxa" w:w="2880"/>
          </w:tcPr>
          <w:p>
            <w:r/>
            <w:r>
              <w:t>«Реализуй резервное копирование» (П-05)</w:t>
            </w:r>
          </w:p>
        </w:tc>
      </w:tr>
      <w:tr>
        <w:tc>
          <w:tcPr>
            <w:tcW w:type="dxa" w:w="2880"/>
          </w:tcPr>
          <w:p>
            <w:r/>
            <w:r>
              <w:t>«Добавь Kubernetes»</w:t>
            </w:r>
          </w:p>
        </w:tc>
        <w:tc>
          <w:tcPr>
            <w:tcW w:type="dxa" w:w="2880"/>
          </w:tcPr>
          <w:p>
            <w:r/>
            <w:r>
              <w:t>Один узел; K8s без второго узла — накладные расходы (</w:t>
            </w:r>
            <w:r>
              <w:rPr>
                <w:color w:val="1A5FB4"/>
                <w:u w:val="single"/>
              </w:rPr>
              <w:t>02</w:t>
            </w:r>
            <w:r>
              <w:t>, 11.1)</w:t>
            </w:r>
          </w:p>
        </w:tc>
        <w:tc>
          <w:tcPr>
            <w:tcW w:type="dxa" w:w="2880"/>
          </w:tcPr>
          <w:p>
            <w:r/>
            <w:r>
              <w:t>«Зафиксируй теги образов и подними реестр» (П-48, П-58)</w:t>
            </w:r>
          </w:p>
        </w:tc>
      </w:tr>
      <w:tr>
        <w:tc>
          <w:tcPr>
            <w:tcW w:type="dxa" w:w="2880"/>
          </w:tcPr>
          <w:p>
            <w:r/>
            <w:r>
              <w:t>«Сделай OEE»</w:t>
            </w:r>
          </w:p>
        </w:tc>
        <w:tc>
          <w:tcPr>
            <w:tcW w:type="dxa" w:w="2880"/>
          </w:tcPr>
          <w:p>
            <w:r/>
            <w:r>
              <w:t>Платформа даёт 1 составляющую из 3 (</w:t>
            </w:r>
            <w:r>
              <w:rPr>
                <w:color w:val="1A5FB4"/>
                <w:u w:val="single"/>
              </w:rPr>
              <w:t>14</w:t>
            </w:r>
            <w:r>
              <w:t>, 8.2)</w:t>
            </w:r>
          </w:p>
        </w:tc>
        <w:tc>
          <w:tcPr>
            <w:tcW w:type="dxa" w:w="2880"/>
          </w:tcPr>
          <w:p>
            <w:r/>
            <w:r>
              <w:t>«Данные о времени работы участка для MES заказчика»</w:t>
            </w:r>
          </w:p>
        </w:tc>
      </w:tr>
      <w:tr>
        <w:tc>
          <w:tcPr>
            <w:tcW w:type="dxa" w:w="2880"/>
          </w:tcPr>
          <w:p>
            <w:r/>
            <w:r>
              <w:t>«Сделай так, чтобы система останавливала конвейер»</w:t>
            </w:r>
          </w:p>
        </w:tc>
        <w:tc>
          <w:tcPr>
            <w:tcW w:type="dxa" w:w="2880"/>
          </w:tcPr>
          <w:p>
            <w:r/>
            <w:r>
              <w:t>Требует SIL, недостижимого для нейросети (</w:t>
            </w:r>
            <w:r>
              <w:rPr>
                <w:color w:val="1A5FB4"/>
                <w:u w:val="single"/>
              </w:rPr>
              <w:t>14</w:t>
            </w:r>
            <w:r>
              <w:t>, 3.3)</w:t>
            </w:r>
          </w:p>
        </w:tc>
        <w:tc>
          <w:tcPr>
            <w:tcW w:type="dxa" w:w="2880"/>
          </w:tcPr>
          <w:p>
            <w:r/>
            <w:r>
              <w:t>«Предупреждение оператору; решение принимает человек»</w:t>
            </w:r>
          </w:p>
        </w:tc>
      </w:tr>
      <w:tr>
        <w:tc>
          <w:tcPr>
            <w:tcW w:type="dxa" w:w="2880"/>
          </w:tcPr>
          <w:p>
            <w:r/>
            <w:r>
              <w:t>«Добавь тесты»</w:t>
            </w:r>
          </w:p>
        </w:tc>
        <w:tc>
          <w:tcPr>
            <w:tcW w:type="dxa" w:w="2880"/>
          </w:tcPr>
          <w:p>
            <w:r/>
            <w:r>
              <w:t>Слишком общо</w:t>
            </w:r>
          </w:p>
        </w:tc>
        <w:tc>
          <w:tcPr>
            <w:tcW w:type="dxa" w:w="2880"/>
          </w:tcPr>
          <w:p>
            <w:r/>
            <w:r>
              <w:t>«Тесты ZoneEngine: список случаев + регрессия на инцидент» (П-66)</w:t>
            </w:r>
          </w:p>
        </w:tc>
      </w:tr>
      <w:tr>
        <w:tc>
          <w:tcPr>
            <w:tcW w:type="dxa" w:w="2880"/>
          </w:tcPr>
          <w:p>
            <w:r/>
            <w:r>
              <w:t>«Сделай красиво»</w:t>
            </w:r>
          </w:p>
        </w:tc>
        <w:tc>
          <w:tcPr>
            <w:tcW w:type="dxa" w:w="2880"/>
          </w:tcPr>
          <w:p>
            <w:r/>
            <w:r>
              <w:t>Даст эмодзи и lucide — нарушение V-07</w:t>
            </w:r>
          </w:p>
        </w:tc>
        <w:tc>
          <w:tcPr>
            <w:tcW w:type="dxa" w:w="2880"/>
          </w:tcPr>
          <w:p>
            <w:r/>
            <w:r>
              <w:t>«По-русски, без эмодзи, иконки @tabler, не lucide»</w:t>
            </w:r>
          </w:p>
        </w:tc>
      </w:tr>
    </w:tbl>
    <w:p>
      <w:pPr>
        <w:spacing w:after="80"/>
      </w:pPr>
    </w:p>
    <w:p>
      <w:pPr>
        <w:pBdr>
          <w:bottom w:val="single" w:sz="6" w:space="1" w:color="BBBBBB"/>
        </w:pBdr>
      </w:pPr>
    </w:p>
    <w:p>
      <w:pPr>
        <w:pStyle w:val="Heading2"/>
      </w:pPr>
      <w:r/>
      <w:r>
        <w:t>14. Правила, нарушаемые чаще всего</w:t>
      </w:r>
    </w:p>
    <w:p>
      <w:r>
        <w:t>Список для вставки в промпт, когда задача касается соответствующей области.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ЖЁСТКИЕ ОГРАНИЧЕНИЯ (нарушение = переделка):</w:t>
            </w:r>
          </w:p>
          <w:p>
            <w:pPr>
              <w:spacing w:after="0" w:before="0"/>
            </w:pPr>
            <w:r>
              <w:rPr>
                <w:rFonts w:ascii="Consolas" w:hAnsi="Consolas"/>
                <w:color w:val="1A1A1A"/>
                <w:sz w:val="18"/>
              </w:rPr>
              <w:t>1. UI полностью по-русски; энумы через web/lib/labels.ts; на экране нет английских слов.</w:t>
            </w:r>
          </w:p>
          <w:p>
            <w:pPr>
              <w:spacing w:after="0" w:before="0"/>
            </w:pPr>
            <w:r>
              <w:rPr>
                <w:rFonts w:ascii="Consolas" w:hAnsi="Consolas"/>
                <w:color w:val="1A1A1A"/>
                <w:sz w:val="18"/>
              </w:rPr>
              <w:t>2. Без эмодзи в UI. Исключение — Telegram-уведомления (SEVERITY_EMOJI).</w:t>
            </w:r>
          </w:p>
          <w:p>
            <w:pPr>
              <w:spacing w:after="0" w:before="0"/>
            </w:pPr>
            <w:r>
              <w:rPr>
                <w:rFonts w:ascii="Consolas" w:hAnsi="Consolas"/>
                <w:color w:val="1A1A1A"/>
                <w:sz w:val="18"/>
              </w:rPr>
              <w:t>3. Иконки @tabler/icons-react, НЕ lucide.</w:t>
            </w:r>
          </w:p>
          <w:p>
            <w:pPr>
              <w:spacing w:after="0" w:before="0"/>
            </w:pPr>
            <w:r>
              <w:rPr>
                <w:rFonts w:ascii="Consolas" w:hAnsi="Consolas"/>
                <w:color w:val="1A1A1A"/>
                <w:sz w:val="18"/>
              </w:rPr>
              <w:t>4. Идентификаторы, поля БД, ключи Redis, логи, комментарии — на английском.</w:t>
            </w:r>
          </w:p>
          <w:p>
            <w:pPr>
              <w:spacing w:after="0" w:before="0"/>
            </w:pPr>
            <w:r>
              <w:rPr>
                <w:rFonts w:ascii="Consolas" w:hAnsi="Consolas"/>
                <w:color w:val="1A1A1A"/>
                <w:sz w:val="18"/>
              </w:rPr>
              <w:t>5. Комментарии минимальны и только про то, что код не может объяснить сам.</w:t>
            </w:r>
          </w:p>
          <w:p>
            <w:pPr>
              <w:spacing w:after="0" w:before="0"/>
            </w:pPr>
            <w:r>
              <w:rPr>
                <w:rFonts w:ascii="Consolas" w:hAnsi="Consolas"/>
                <w:color w:val="1A1A1A"/>
                <w:sz w:val="18"/>
              </w:rPr>
              <w:t>6. Никакого хардкода IP, портов, токенов, доменов — только env.</w:t>
            </w:r>
          </w:p>
          <w:p>
            <w:pPr>
              <w:spacing w:after="0" w:before="0"/>
            </w:pPr>
            <w:r>
              <w:rPr>
                <w:rFonts w:ascii="Consolas" w:hAnsi="Consolas"/>
                <w:color w:val="1A1A1A"/>
                <w:sz w:val="18"/>
              </w:rPr>
              <w:t>7. Миграции идемпотентны (IF NOT EXISTS / DO $$ EXCEPTION), применяются ВСЕ при</w:t>
            </w:r>
          </w:p>
          <w:p>
            <w:pPr>
              <w:spacing w:after="0" w:before="0"/>
            </w:pPr>
            <w:r>
              <w:rPr>
                <w:rFonts w:ascii="Consolas" w:hAnsi="Consolas"/>
                <w:color w:val="1A1A1A"/>
                <w:sz w:val="18"/>
              </w:rPr>
              <w:t xml:space="preserve">   каждом обновлении — таблицы версий нет.</w:t>
            </w:r>
          </w:p>
          <w:p>
            <w:pPr>
              <w:spacing w:after="0" w:before="0"/>
            </w:pPr>
            <w:r>
              <w:rPr>
                <w:rFonts w:ascii="Consolas" w:hAnsi="Consolas"/>
                <w:color w:val="1A1A1A"/>
                <w:sz w:val="18"/>
              </w:rPr>
              <w:t>8. Re-ID посетителей — БЕЗ биометрии лиц. Никогда.</w:t>
            </w:r>
          </w:p>
          <w:p>
            <w:pPr>
              <w:spacing w:after="0" w:before="0"/>
            </w:pPr>
            <w:r>
              <w:rPr>
                <w:rFonts w:ascii="Consolas" w:hAnsi="Consolas"/>
                <w:color w:val="1A1A1A"/>
                <w:sz w:val="18"/>
              </w:rPr>
              <w:t>9. Тенант-изоляция: tenant_id только из JWT, никогда из тела запроса.</w:t>
            </w:r>
          </w:p>
          <w:p>
            <w:pPr>
              <w:spacing w:after="0" w:before="0"/>
            </w:pPr>
            <w:r>
              <w:rPr>
                <w:rFonts w:ascii="Consolas" w:hAnsi="Consolas"/>
                <w:color w:val="1A1A1A"/>
                <w:sz w:val="18"/>
              </w:rPr>
              <w:t>10. Плагин не бросает исключений — возвращает [].</w:t>
            </w:r>
          </w:p>
          <w:p>
            <w:pPr>
              <w:spacing w:after="0" w:before="0"/>
            </w:pPr>
            <w:r>
              <w:rPr>
                <w:rFonts w:ascii="Consolas" w:hAnsi="Consolas"/>
                <w:color w:val="1A1A1A"/>
                <w:sz w:val="18"/>
              </w:rPr>
              <w:t>11. Новый event_type = правки в 6 местах (см. 16_API_GUIDE.md, 9.2).</w:t>
            </w:r>
          </w:p>
          <w:p>
            <w:pPr>
              <w:spacing w:after="0" w:before="0"/>
            </w:pPr>
            <w:r>
              <w:rPr>
                <w:rFonts w:ascii="Consolas" w:hAnsi="Consolas"/>
                <w:color w:val="1A1A1A"/>
                <w:sz w:val="18"/>
              </w:rPr>
              <w:t>12. .ps1 с кириллицей — только UTF-8 с BOM; PowerShell 2.0-совместимо (Windows 7).</w:t>
            </w:r>
          </w:p>
          <w:p>
            <w:pPr>
              <w:spacing w:after="0" w:before="0"/>
            </w:pPr>
            <w:r>
              <w:rPr>
                <w:rFonts w:ascii="Consolas" w:hAnsi="Consolas"/>
                <w:color w:val="1A1A1A"/>
                <w:sz w:val="18"/>
              </w:rPr>
              <w:t>13. TypeScript strict, mypy strict, pydantic ConfigDict(strict=True).</w:t>
            </w:r>
          </w:p>
          <w:p>
            <w:pPr>
              <w:spacing w:after="0" w:before="0"/>
            </w:pPr>
            <w:r>
              <w:rPr>
                <w:rFonts w:ascii="Consolas" w:hAnsi="Consolas"/>
                <w:color w:val="1A1A1A"/>
                <w:sz w:val="18"/>
              </w:rPr>
              <w:t>14. Метки Prometheus: НИКОГДА track_id/global_id/event_id.</w:t>
            </w:r>
          </w:p>
          <w:p>
            <w:pPr>
              <w:spacing w:after="0" w:before="0"/>
            </w:pPr>
            <w:r>
              <w:rPr>
                <w:rFonts w:ascii="Consolas" w:hAnsi="Consolas"/>
                <w:color w:val="1A1A1A"/>
                <w:sz w:val="18"/>
              </w:rPr>
              <w:t>15. Не оптимизировать без измерения.</w:t>
            </w:r>
          </w:p>
        </w:tc>
      </w:tr>
    </w:tbl>
    <w:p>
      <w:pPr>
        <w:spacing w:after="80"/>
      </w:pPr>
    </w:p>
    <w:p>
      <w:pPr>
        <w:pBdr>
          <w:bottom w:val="single" w:sz="6" w:space="1" w:color="BBBBBB"/>
        </w:pBdr>
      </w:pPr>
    </w:p>
    <w:p>
      <w:pPr>
        <w:pStyle w:val="Heading2"/>
      </w:pPr>
      <w:r/>
      <w:r>
        <w:t>15. Порядок работы</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A["1. Прочитать нужный документ&lt;br/&gt;docs/architecture/"] --&gt; B["2. graphify query — где код"]</w:t>
            </w:r>
          </w:p>
          <w:p>
            <w:pPr>
              <w:spacing w:after="0" w:before="0"/>
            </w:pPr>
            <w:r>
              <w:rPr>
                <w:rFonts w:ascii="Consolas" w:hAnsi="Consolas"/>
                <w:color w:val="1A1A1A"/>
                <w:sz w:val="18"/>
              </w:rPr>
              <w:t xml:space="preserve">    B --&gt; C["3. Промпт: задача + документ + ограничения + критерий"]</w:t>
            </w:r>
          </w:p>
          <w:p>
            <w:pPr>
              <w:spacing w:after="0" w:before="0"/>
            </w:pPr>
            <w:r>
              <w:rPr>
                <w:rFonts w:ascii="Consolas" w:hAnsi="Consolas"/>
                <w:color w:val="1A1A1A"/>
                <w:sz w:val="18"/>
              </w:rPr>
              <w:t xml:space="preserve">    C --&gt; D["4. Реализация"]</w:t>
            </w:r>
          </w:p>
          <w:p>
            <w:pPr>
              <w:spacing w:after="0" w:before="0"/>
            </w:pPr>
            <w:r>
              <w:rPr>
                <w:rFonts w:ascii="Consolas" w:hAnsi="Consolas"/>
                <w:color w:val="1A1A1A"/>
                <w:sz w:val="18"/>
              </w:rPr>
              <w:t xml:space="preserve">    D --&gt; E["5. tsc --noEmit, py_compile"]</w:t>
            </w:r>
          </w:p>
          <w:p>
            <w:pPr>
              <w:spacing w:after="0" w:before="0"/>
            </w:pPr>
            <w:r>
              <w:rPr>
                <w:rFonts w:ascii="Consolas" w:hAnsi="Consolas"/>
                <w:color w:val="1A1A1A"/>
                <w:sz w:val="18"/>
              </w:rPr>
              <w:t xml:space="preserve">    E --&gt; F["6. Проверка на file-камере, не на проде"]</w:t>
            </w:r>
          </w:p>
          <w:p>
            <w:pPr>
              <w:spacing w:after="0" w:before="0"/>
            </w:pPr>
            <w:r>
              <w:rPr>
                <w:rFonts w:ascii="Consolas" w:hAnsi="Consolas"/>
                <w:color w:val="1A1A1A"/>
                <w:sz w:val="18"/>
              </w:rPr>
              <w:t xml:space="preserve">    F --&gt; G["7. graphify update ."]</w:t>
            </w:r>
          </w:p>
          <w:p>
            <w:pPr>
              <w:spacing w:after="0" w:before="0"/>
            </w:pPr>
            <w:r>
              <w:rPr>
                <w:rFonts w:ascii="Consolas" w:hAnsi="Consolas"/>
                <w:color w:val="1A1A1A"/>
                <w:sz w:val="18"/>
              </w:rPr>
              <w:t xml:space="preserve">    G --&gt; H["8. Обновить документ (П-74)"]</w:t>
            </w:r>
          </w:p>
          <w:p>
            <w:pPr>
              <w:spacing w:after="0" w:before="0"/>
            </w:pPr>
            <w:r>
              <w:rPr>
                <w:rFonts w:ascii="Consolas" w:hAnsi="Consolas"/>
                <w:color w:val="1A1A1A"/>
                <w:sz w:val="18"/>
              </w:rPr>
              <w:t xml:space="preserve">    H --&gt; I["9. Коммит"]</w:t>
            </w:r>
          </w:p>
        </w:tc>
      </w:tr>
    </w:tbl>
    <w:p>
      <w:pPr>
        <w:spacing w:after="80"/>
      </w:pPr>
    </w:p>
    <w:p>
      <w:r>
        <w:t>Шаг 6 существенен: отдельного контура тестирования нет (</w:t>
      </w:r>
      <w:r>
        <w:rPr>
          <w:color w:val="1A5FB4"/>
          <w:u w:val="single"/>
        </w:rPr>
        <w:t>02</w:t>
      </w:r>
      <w:r>
        <w:t xml:space="preserve">, 2.3), поэтому </w:t>
      </w:r>
      <w:r>
        <w:rPr>
          <w:rFonts w:ascii="Consolas" w:hAnsi="Consolas"/>
          <w:color w:val="A31415"/>
          <w:sz w:val="19"/>
        </w:rPr>
        <w:t>file</w:t>
      </w:r>
      <w:r>
        <w:t>-камеры на dev-ПК — единственная воспроизводимая среда, доступная до прода.</w:t>
      </w:r>
    </w:p>
    <w:p>
      <w:r>
        <w:t>Шаг 8 определяет, останется ли документация источником истины через полгода. Документация, отстающая от кода, хуже её отсутствия: ей верят.</w:t>
      </w:r>
    </w:p>
    <w:p>
      <w:pPr>
        <w:pBdr>
          <w:bottom w:val="single" w:sz="6" w:space="1" w:color="BBBBBB"/>
        </w:pBdr>
      </w:pPr>
    </w:p>
    <w:p>
      <w:pPr>
        <w:pStyle w:val="Heading2"/>
      </w:pPr>
      <w:r/>
      <w:r>
        <w:t xml:space="preserve">Расширение по </w:t>
      </w:r>
      <w:r>
        <w:rPr>
          <w:color w:val="1A5FB4"/>
          <w:u w:val="single"/>
        </w:rPr>
        <w:t>REVIEW_BOARD.md</w:t>
      </w:r>
      <w:r>
        <w:t>: промпты на новые домены</w:t>
      </w:r>
    </w:p>
    <w:p>
      <w:r>
        <w:rPr>
          <w:b/>
        </w:rPr>
        <w:t>Статус: [План].</w:t>
      </w:r>
      <w:r>
        <w:t xml:space="preserve"> Добавлено по итогам ревью. Промпты для доменов, введённых документами 20–25 и критическими расширениями.</w:t>
      </w:r>
    </w:p>
    <w:p>
      <w:pPr>
        <w:pStyle w:val="Heading3"/>
      </w:pPr>
      <w:r/>
      <w:r>
        <w:t>Масштаб и мультитенантность (</w:t>
      </w:r>
      <w:r>
        <w:rPr>
          <w:color w:val="1A5FB4"/>
          <w:u w:val="single"/>
        </w:rPr>
        <w:t>20</w:t>
      </w:r>
      <w:r>
        <w:t xml:space="preserve">, </w:t>
      </w:r>
      <w:r>
        <w:rPr>
          <w:color w:val="1A5FB4"/>
          <w:u w:val="single"/>
        </w:rPr>
        <w:t>21</w:t>
      </w:r>
      <w:r>
        <w:t>)</w:t>
      </w:r>
    </w:p>
    <w:p>
      <w:pPr>
        <w:pStyle w:val="ListNumber"/>
      </w:pPr>
      <w:r>
        <w:t xml:space="preserve">Спроектируй реестр тенантов control plane с маршрутизацией </w:t>
      </w:r>
      <w:r>
        <w:rPr>
          <w:rFonts w:ascii="Consolas" w:hAnsi="Consolas"/>
          <w:color w:val="A31415"/>
          <w:sz w:val="19"/>
        </w:rPr>
        <w:t>tenant → cell</w:t>
      </w:r>
      <w:r>
        <w:t xml:space="preserve"> по поддомену; роутер работает по кешу при недоступности реестра. Дай схему БД и обработку промаха кеша.</w:t>
      </w:r>
    </w:p>
    <w:p>
      <w:pPr>
        <w:pStyle w:val="ListNumber"/>
      </w:pPr>
      <w:r>
        <w:t>Реализуй пул мультитенантных анализаторов (A-02-R): распределение камер консистентным хешем, аренда шарда в Redis (</w:t>
      </w:r>
      <w:r>
        <w:rPr>
          <w:rFonts w:ascii="Consolas" w:hAnsi="Consolas"/>
          <w:color w:val="A31415"/>
          <w:sz w:val="19"/>
        </w:rPr>
        <w:t>SET NX EX</w:t>
      </w:r>
      <w:r>
        <w:t xml:space="preserve"> с продлением), перехват шарда при отказе процесса. </w:t>
      </w:r>
      <w:r>
        <w:rPr>
          <w:rFonts w:ascii="Consolas" w:hAnsi="Consolas"/>
          <w:color w:val="A31415"/>
          <w:sz w:val="19"/>
        </w:rPr>
        <w:t>tenant_id</w:t>
      </w:r>
      <w:r>
        <w:t xml:space="preserve"> — атрибут камеры, не процесса.</w:t>
      </w:r>
    </w:p>
    <w:p>
      <w:pPr>
        <w:pStyle w:val="ListNumber"/>
      </w:pPr>
      <w:r>
        <w:t>Реализуй динамический батчинг инференса: очередь кадров от всех камер процесса, поток берёт до B готовых кадров, обрабатывает батчем, раздаёт результаты. Не ждёт заполнения. Сохрани один поток инференса (A-02).</w:t>
      </w:r>
    </w:p>
    <w:p>
      <w:pPr>
        <w:pStyle w:val="ListNumber"/>
      </w:pPr>
      <w:r>
        <w:t xml:space="preserve">Спроектируй admission control ячейки: отказ в приёме камеры при превышении ёмкости, сигнал в control plane. Модель ёмкости — </w:t>
      </w:r>
      <w:r>
        <w:rPr>
          <w:color w:val="1A5FB4"/>
          <w:u w:val="single"/>
        </w:rPr>
        <w:t>20</w:t>
      </w:r>
      <w:r>
        <w:t>, 8.</w:t>
      </w:r>
    </w:p>
    <w:p>
      <w:pPr>
        <w:pStyle w:val="ListNumber"/>
      </w:pPr>
      <w:r>
        <w:t xml:space="preserve">Реализуй сброс нагрузки: рост </w:t>
      </w:r>
      <w:r>
        <w:rPr>
          <w:rFonts w:ascii="Consolas" w:hAnsi="Consolas"/>
          <w:color w:val="A31415"/>
          <w:sz w:val="19"/>
        </w:rPr>
        <w:t>frame_skip</w:t>
      </w:r>
      <w:r>
        <w:t xml:space="preserve"> тенантам сверх </w:t>
      </w:r>
      <w:r>
        <w:rPr>
          <w:rFonts w:ascii="Consolas" w:hAnsi="Consolas"/>
          <w:color w:val="A31415"/>
          <w:sz w:val="19"/>
        </w:rPr>
        <w:t>gpu_share</w:t>
      </w:r>
      <w:r>
        <w:t xml:space="preserve"> при росте очереди инференса, но не выше 3 (иначе разваливается трекинг). Режимы brownout по </w:t>
      </w:r>
      <w:r>
        <w:rPr>
          <w:color w:val="1A5FB4"/>
          <w:u w:val="single"/>
        </w:rPr>
        <w:t>20</w:t>
      </w:r>
      <w:r>
        <w:t>, 7.4.</w:t>
      </w:r>
    </w:p>
    <w:p>
      <w:pPr>
        <w:pStyle w:val="ListNumber"/>
      </w:pPr>
      <w:r>
        <w:t>Реализуй метеринг: почасовой подсчёт активных камер (онлайн ≥ 1ч/сутки), ГБ архива, GPU-секунд; идемпотентные записи; суточная выгрузка в control plane с UPSERT по ключу.</w:t>
      </w:r>
    </w:p>
    <w:p>
      <w:pPr>
        <w:pStyle w:val="ListNumber"/>
      </w:pPr>
      <w:r>
        <w:t>Реализуй квоты тенанта: структурные (проверка при создании → 403), скоростные (429 + Retry-After), ресурсные (деградация). Квота ограничивает добавление, не работу.</w:t>
      </w:r>
    </w:p>
    <w:p>
      <w:pPr>
        <w:pStyle w:val="ListNumber"/>
      </w:pPr>
      <w:r>
        <w:t>Спроектируй провижининг тенанта как сагу: реестр → ячейка → схема → MinIO → биллинг, каждый шаг идемпотентен и возобновляем, фоновый дотягиватель застрявших.</w:t>
      </w:r>
    </w:p>
    <w:p>
      <w:pPr>
        <w:pStyle w:val="ListNumber"/>
      </w:pPr>
      <w:r>
        <w:t xml:space="preserve">Реализуй офбординг: экспорт данных, карантин 30 дней, полное удаление (включая </w:t>
      </w:r>
      <w:r>
        <w:rPr>
          <w:rFonts w:ascii="Consolas" w:hAnsi="Consolas"/>
          <w:color w:val="A31415"/>
          <w:sz w:val="19"/>
        </w:rPr>
        <w:t>reid:staff</w:t>
      </w:r>
      <w:r>
        <w:t xml:space="preserve">, </w:t>
      </w:r>
      <w:r>
        <w:rPr>
          <w:rFonts w:ascii="Consolas" w:hAnsi="Consolas"/>
          <w:color w:val="A31415"/>
          <w:sz w:val="19"/>
        </w:rPr>
        <w:t>face:staff</w:t>
      </w:r>
      <w:r>
        <w:t>), акт. Проверка legal_hold перед удалением.</w:t>
      </w:r>
    </w:p>
    <w:p>
      <w:pPr>
        <w:pStyle w:val="ListNumber"/>
      </w:pPr>
      <w:r>
        <w:t xml:space="preserve">Реализуй </w:t>
      </w:r>
      <w:r>
        <w:rPr>
          <w:rFonts w:ascii="Consolas" w:hAnsi="Consolas"/>
          <w:color w:val="A31415"/>
          <w:sz w:val="19"/>
        </w:rPr>
        <w:t>legal_hold</w:t>
      </w:r>
      <w:r>
        <w:t xml:space="preserve">: проверка в </w:t>
      </w:r>
      <w:r>
        <w:rPr>
          <w:rFonts w:ascii="Consolas" w:hAnsi="Consolas"/>
          <w:color w:val="A31415"/>
          <w:sz w:val="19"/>
        </w:rPr>
        <w:t>api/src/retention.ts</w:t>
      </w:r>
      <w:r>
        <w:t xml:space="preserve"> — данные в удержании ретеншен пропускает.</w:t>
      </w:r>
    </w:p>
    <w:p>
      <w:pPr>
        <w:pStyle w:val="Heading3"/>
      </w:pPr>
      <w:r/>
      <w:r>
        <w:t>SRE и эксплуатация (</w:t>
      </w:r>
      <w:r>
        <w:rPr>
          <w:color w:val="1A5FB4"/>
          <w:u w:val="single"/>
        </w:rPr>
        <w:t>22</w:t>
      </w:r>
      <w:r>
        <w:t>)</w:t>
      </w:r>
    </w:p>
    <w:p>
      <w:pPr>
        <w:pStyle w:val="ListNumber"/>
      </w:pPr>
      <w:r>
        <w:t xml:space="preserve">Реализуй SLI-метрики: </w:t>
      </w:r>
      <w:r>
        <w:rPr>
          <w:rFonts w:ascii="Consolas" w:hAnsi="Consolas"/>
          <w:color w:val="A31415"/>
          <w:sz w:val="19"/>
        </w:rPr>
        <w:t>viziai_events_consumed_total</w:t>
      </w:r>
      <w:r>
        <w:t>/</w:t>
      </w:r>
      <w:r>
        <w:rPr>
          <w:rFonts w:ascii="Consolas" w:hAnsi="Consolas"/>
          <w:color w:val="A31415"/>
          <w:sz w:val="19"/>
        </w:rPr>
        <w:t>emitted_total</w:t>
      </w:r>
      <w:r>
        <w:t xml:space="preserve"> (приём), e2e-задержка (histogram), доставка critical-уведомлений. Формулы — </w:t>
      </w:r>
      <w:r>
        <w:rPr>
          <w:color w:val="1A5FB4"/>
          <w:u w:val="single"/>
        </w:rPr>
        <w:t>22</w:t>
      </w:r>
      <w:r>
        <w:t>, 3.2.</w:t>
      </w:r>
    </w:p>
    <w:p>
      <w:pPr>
        <w:pStyle w:val="ListNumber"/>
      </w:pPr>
      <w:r>
        <w:t>Настрой многооконные оповещения по скорости выгорания бюджета (5м+1ч на 14.4×, 30м+6ч на 6×) для SLI-1, SLI-3, SLI-4. Число выводится из SLO, не придумывается.</w:t>
      </w:r>
    </w:p>
    <w:p>
      <w:pPr>
        <w:pStyle w:val="ListNumber"/>
      </w:pPr>
      <w:r>
        <w:t xml:space="preserve">Реализуй </w:t>
      </w:r>
      <w:r>
        <w:rPr>
          <w:rFonts w:ascii="Consolas" w:hAnsi="Consolas"/>
          <w:color w:val="A31415"/>
          <w:sz w:val="19"/>
        </w:rPr>
        <w:t>XAUTOCLAIM</w:t>
      </w:r>
      <w:r>
        <w:t xml:space="preserve"> в EventConsumer (min-idle 60с) — восстановление сообщений, доставленных потребителю, упавшему до XACK. Единственный класс потерь, невидимый метриками dead-letter/pending.</w:t>
      </w:r>
    </w:p>
    <w:p>
      <w:pPr>
        <w:pStyle w:val="ListNumber"/>
      </w:pPr>
      <w:r>
        <w:t xml:space="preserve">Напиши ранбук RB-02 «События не поступают» по шаблону </w:t>
      </w:r>
      <w:r>
        <w:rPr>
          <w:color w:val="1A5FB4"/>
          <w:u w:val="single"/>
        </w:rPr>
        <w:t>22</w:t>
      </w:r>
      <w:r>
        <w:t xml:space="preserve">, 7.2, включая раздел «что НЕ делать» (не перезапускать analyzer вслепую, сначала проверить </w:t>
      </w:r>
      <w:r>
        <w:rPr>
          <w:rFonts w:ascii="Consolas" w:hAnsi="Consolas"/>
          <w:color w:val="A31415"/>
          <w:sz w:val="19"/>
        </w:rPr>
        <w:t>cameras:{tenant}</w:t>
      </w:r>
      <w:r>
        <w:t>).</w:t>
      </w:r>
    </w:p>
    <w:p>
      <w:pPr>
        <w:pStyle w:val="ListNumber"/>
      </w:pPr>
      <w:r>
        <w:t>Реализуй автопроверку резервной копии: восстановление в изолированную среду после каждого создания, проверка гипертаблиц, применимости миграций, контрольных сумм по тенантам.</w:t>
      </w:r>
    </w:p>
    <w:p>
      <w:pPr>
        <w:pStyle w:val="Heading3"/>
      </w:pPr>
      <w:r/>
      <w:r>
        <w:t>Корпоративные интеграции (</w:t>
      </w:r>
      <w:r>
        <w:rPr>
          <w:color w:val="1A5FB4"/>
          <w:u w:val="single"/>
        </w:rPr>
        <w:t>23</w:t>
      </w:r>
      <w:r>
        <w:t>)</w:t>
      </w:r>
    </w:p>
    <w:p>
      <w:pPr>
        <w:pStyle w:val="ListNumber"/>
      </w:pPr>
      <w:r>
        <w:t>Реализуй SMTP-канал алертов (блокер on-premise и резидентности): шаблоны на русском, вложение снапшота, retry через BullMQ.</w:t>
      </w:r>
    </w:p>
    <w:p>
      <w:pPr>
        <w:pStyle w:val="ListNumber"/>
      </w:pPr>
      <w:r>
        <w:t xml:space="preserve">Реализуй мост OPC UA (клиент только на чтение): подписка на узлы, запись состояния в </w:t>
      </w:r>
      <w:r>
        <w:rPr>
          <w:rFonts w:ascii="Consolas" w:hAnsi="Consolas"/>
          <w:color w:val="A31415"/>
          <w:sz w:val="19"/>
        </w:rPr>
        <w:t>signal:{tenant}:{key}</w:t>
      </w:r>
      <w:r>
        <w:t xml:space="preserve">, использование в </w:t>
      </w:r>
      <w:r>
        <w:rPr>
          <w:rFonts w:ascii="Consolas" w:hAnsi="Consolas"/>
          <w:color w:val="A31415"/>
          <w:sz w:val="19"/>
        </w:rPr>
        <w:t>active_when</w:t>
      </w:r>
      <w:r>
        <w:t xml:space="preserve"> зоны. Без права записи в промышленную сеть.</w:t>
      </w:r>
    </w:p>
    <w:p>
      <w:pPr>
        <w:pStyle w:val="ListNumber"/>
      </w:pPr>
      <w:r>
        <w:t>Реализуй экспорт аудита в SIEM: CEF поверх syslog TCP+TLS, буферизация при недоступности, настраиваемый фильтр типов событий.</w:t>
      </w:r>
    </w:p>
    <w:p>
      <w:pPr>
        <w:pStyle w:val="ListNumber"/>
      </w:pPr>
      <w:r>
        <w:t xml:space="preserve">Реализуй OIDC-провайдер аутентификации: JIT-провижининг при первом входе, маппинг групп → роли, выдача нашего JWT (не проброс токена провайдера), </w:t>
      </w:r>
      <w:r>
        <w:rPr>
          <w:rFonts w:ascii="Consolas" w:hAnsi="Consolas"/>
          <w:color w:val="A31415"/>
          <w:sz w:val="19"/>
        </w:rPr>
        <w:t>super</w:t>
      </w:r>
      <w:r>
        <w:t xml:space="preserve"> остаётся локальным.</w:t>
      </w:r>
    </w:p>
    <w:p>
      <w:pPr>
        <w:pStyle w:val="ListNumber"/>
      </w:pPr>
      <w:r>
        <w:t xml:space="preserve">Реализуй SCIM-приёмник + </w:t>
      </w:r>
      <w:r>
        <w:rPr>
          <w:rFonts w:ascii="Consolas" w:hAnsi="Consolas"/>
          <w:color w:val="A31415"/>
          <w:sz w:val="19"/>
        </w:rPr>
        <w:t>token_version</w:t>
      </w:r>
      <w:r>
        <w:t xml:space="preserve"> для отзыва: увольнение в AD → инкремент </w:t>
      </w:r>
      <w:r>
        <w:rPr>
          <w:rFonts w:ascii="Consolas" w:hAnsi="Consolas"/>
          <w:color w:val="A31415"/>
          <w:sz w:val="19"/>
        </w:rPr>
        <w:t>token_version</w:t>
      </w:r>
      <w:r>
        <w:t xml:space="preserve"> → немедленный отзыв JWT.</w:t>
      </w:r>
    </w:p>
    <w:p>
      <w:pPr>
        <w:pStyle w:val="ListNumber"/>
      </w:pPr>
      <w:r>
        <w:t>Спроектируй интеграцию модели Б (аналитика в чужую VMS): приём RTSP от VMS, отдача метаданных через ONVIF Profile M. Модули без нашего архива и UI.</w:t>
      </w:r>
    </w:p>
    <w:p>
      <w:pPr>
        <w:pStyle w:val="ListNumber"/>
      </w:pPr>
      <w:r>
        <w:t xml:space="preserve">Реализуй ключи API: хеш вместо ключа, scopes, срок, отзыв, </w:t>
      </w:r>
      <w:r>
        <w:rPr>
          <w:rFonts w:ascii="Consolas" w:hAnsi="Consolas"/>
          <w:color w:val="A31415"/>
          <w:sz w:val="19"/>
        </w:rPr>
        <w:t>last_used_at</w:t>
      </w:r>
      <w:r>
        <w:t xml:space="preserve">; квоты </w:t>
      </w:r>
      <w:r>
        <w:rPr>
          <w:rFonts w:ascii="Consolas" w:hAnsi="Consolas"/>
          <w:color w:val="A31415"/>
          <w:sz w:val="19"/>
        </w:rPr>
        <w:t>api_rps</w:t>
      </w:r>
      <w:r>
        <w:t xml:space="preserve"> с заголовками </w:t>
      </w:r>
      <w:r>
        <w:rPr>
          <w:rFonts w:ascii="Consolas" w:hAnsi="Consolas"/>
          <w:color w:val="A31415"/>
          <w:sz w:val="19"/>
        </w:rPr>
        <w:t>Retry-After</w:t>
      </w:r>
      <w:r>
        <w:t>/</w:t>
      </w:r>
      <w:r>
        <w:rPr>
          <w:rFonts w:ascii="Consolas" w:hAnsi="Consolas"/>
          <w:color w:val="A31415"/>
          <w:sz w:val="19"/>
        </w:rPr>
        <w:t>X-RateLimit-*</w:t>
      </w:r>
      <w:r>
        <w:t>.</w:t>
      </w:r>
    </w:p>
    <w:p>
      <w:pPr>
        <w:pStyle w:val="ListNumber"/>
      </w:pPr>
      <w:r>
        <w:t xml:space="preserve">Реализуй интеграцию СКУД: связка </w:t>
      </w:r>
      <w:r>
        <w:rPr>
          <w:rFonts w:ascii="Consolas" w:hAnsi="Consolas"/>
          <w:color w:val="A31415"/>
          <w:sz w:val="19"/>
        </w:rPr>
        <w:t>global_id ↔ card_id</w:t>
      </w:r>
      <w:r>
        <w:t xml:space="preserve"> на смену (ПДн, живёт смену), идентификация работника без биометрии.</w:t>
      </w:r>
    </w:p>
    <w:p>
      <w:pPr>
        <w:pStyle w:val="Heading3"/>
      </w:pPr>
      <w:r/>
      <w:r>
        <w:t>Управление парком (</w:t>
      </w:r>
      <w:r>
        <w:rPr>
          <w:color w:val="1A5FB4"/>
          <w:u w:val="single"/>
        </w:rPr>
        <w:t>24</w:t>
      </w:r>
      <w:r>
        <w:t>)</w:t>
      </w:r>
    </w:p>
    <w:p>
      <w:pPr>
        <w:pStyle w:val="ListNumber"/>
      </w:pPr>
      <w:r>
        <w:t xml:space="preserve">Спроектируй инвентарь устройств </w:t>
      </w:r>
      <w:r>
        <w:rPr>
          <w:rFonts w:ascii="Consolas" w:hAnsi="Consolas"/>
          <w:color w:val="A31415"/>
          <w:sz w:val="19"/>
        </w:rPr>
        <w:t>fleet_device</w:t>
      </w:r>
      <w:r>
        <w:t xml:space="preserve"> + агент (Go, статический бинарник): исходящий heartbeat, версия, статус туннеля, приём подписанного задания на обновление. Без удалённого выполнения команд.</w:t>
      </w:r>
    </w:p>
    <w:p>
      <w:pPr>
        <w:pStyle w:val="ListNumber"/>
      </w:pPr>
      <w:r>
        <w:t>Реализуй удалённое обновление с откатом по таймеру: применение во временный профиль, подтверждение связи за N минут, автооткат при отсутствии. Поэтапный выкат с канареечными устройствами.</w:t>
      </w:r>
    </w:p>
    <w:p>
      <w:pPr>
        <w:pStyle w:val="ListNumber"/>
      </w:pPr>
      <w:r>
        <w:t xml:space="preserve">Реализуй отзыв устройства через </w:t>
      </w:r>
      <w:r>
        <w:rPr>
          <w:rFonts w:ascii="Consolas" w:hAnsi="Consolas"/>
          <w:color w:val="A31415"/>
          <w:sz w:val="19"/>
        </w:rPr>
        <w:t>awg syncconf</w:t>
      </w:r>
      <w:r>
        <w:t xml:space="preserve"> (не рестарт — рестарт роняет весь парк): удаление пира, пометка </w:t>
      </w:r>
      <w:r>
        <w:rPr>
          <w:rFonts w:ascii="Consolas" w:hAnsi="Consolas"/>
          <w:color w:val="A31415"/>
          <w:sz w:val="19"/>
        </w:rPr>
        <w:t>revoked_at</w:t>
      </w:r>
      <w:r>
        <w:t>, инвалидация ключа.</w:t>
      </w:r>
    </w:p>
    <w:p>
      <w:pPr>
        <w:pStyle w:val="ListNumber"/>
      </w:pPr>
      <w:r>
        <w:t>Реализуй ротацию ключей WireGuard на парке: первый сценарий удалённого обновления (обязателен по N-D-01, худший случай — проверяет механизм отката).</w:t>
      </w:r>
    </w:p>
    <w:p>
      <w:pPr>
        <w:pStyle w:val="Heading3"/>
      </w:pPr>
      <w:r/>
      <w:r>
        <w:t>ИИ MLOps (</w:t>
      </w:r>
      <w:r>
        <w:rPr>
          <w:color w:val="1A5FB4"/>
          <w:u w:val="single"/>
        </w:rPr>
        <w:t>06</w:t>
      </w:r>
      <w:r>
        <w:t>, 14)</w:t>
      </w:r>
    </w:p>
    <w:p>
      <w:pPr>
        <w:pStyle w:val="ListNumber"/>
      </w:pPr>
      <w:r>
        <w:t xml:space="preserve">Реализуй реестр моделей </w:t>
      </w:r>
      <w:r>
        <w:rPr>
          <w:rFonts w:ascii="Consolas" w:hAnsi="Consolas"/>
          <w:color w:val="A31415"/>
          <w:sz w:val="19"/>
        </w:rPr>
        <w:t>model_registry</w:t>
      </w:r>
      <w:r>
        <w:t xml:space="preserve"> + запись </w:t>
      </w:r>
      <w:r>
        <w:rPr>
          <w:rFonts w:ascii="Consolas" w:hAnsi="Consolas"/>
          <w:color w:val="A31415"/>
          <w:sz w:val="19"/>
        </w:rPr>
        <w:t>event.meta.model_version</w:t>
      </w:r>
      <w:r>
        <w:t xml:space="preserve"> в каждое событие. При споре нужно знать, какая модель работала.</w:t>
      </w:r>
    </w:p>
    <w:p>
      <w:pPr>
        <w:pStyle w:val="ListNumber"/>
      </w:pPr>
      <w:r>
        <w:t>Реализуй теневой прогон модели: параллельная обработка тех же кадров, результат логируется, не влияет на события; сравнение расхождений.</w:t>
      </w:r>
    </w:p>
    <w:p>
      <w:pPr>
        <w:pStyle w:val="ListNumber"/>
      </w:pPr>
      <w:r>
        <w:t xml:space="preserve">Реализуй контроль дрейфа по прокси-метрикам: </w:t>
      </w:r>
      <w:r>
        <w:rPr>
          <w:rFonts w:ascii="Consolas" w:hAnsi="Consolas"/>
          <w:color w:val="A31415"/>
          <w:sz w:val="19"/>
        </w:rPr>
        <w:t>viziai_detection_confidence</w:t>
      </w:r>
      <w:r>
        <w:t xml:space="preserve">, </w:t>
      </w:r>
      <w:r>
        <w:rPr>
          <w:rFonts w:ascii="Consolas" w:hAnsi="Consolas"/>
          <w:color w:val="A31415"/>
          <w:sz w:val="19"/>
        </w:rPr>
        <w:t>viziai_reid_rejected_total{reason}</w:t>
      </w:r>
      <w:r>
        <w:t>, средняя длина трека. Алерт при сдвиге.</w:t>
      </w:r>
    </w:p>
    <w:p>
      <w:pPr>
        <w:pStyle w:val="ListNumber"/>
      </w:pPr>
      <w:r>
        <w:t>Замкни петлю обратной связи: исходы разбора (</w:t>
      </w:r>
      <w:r>
        <w:rPr>
          <w:rFonts w:ascii="Consolas" w:hAnsi="Consolas"/>
          <w:color w:val="A31415"/>
          <w:sz w:val="19"/>
        </w:rPr>
        <w:t>false_positive</w:t>
      </w:r>
      <w:r>
        <w:t>/</w:t>
      </w:r>
      <w:r>
        <w:rPr>
          <w:rFonts w:ascii="Consolas" w:hAnsi="Consolas"/>
          <w:color w:val="A31415"/>
          <w:sz w:val="19"/>
        </w:rPr>
        <w:t>true_positive</w:t>
      </w:r>
      <w:r>
        <w:t>) + снапшот + bbox → датасет дообучения (в контуре, обезличенно) → теневой прогон → новая модель.</w:t>
      </w:r>
    </w:p>
    <w:p>
      <w:pPr>
        <w:pStyle w:val="ListNumber"/>
      </w:pPr>
      <w:r>
        <w:t xml:space="preserve">Реализуй privacy-маску: исключение детекций с центром в маске до трекинга; опционально заливка области до записи. Использует существующий </w:t>
      </w:r>
      <w:r>
        <w:rPr>
          <w:rFonts w:ascii="Consolas" w:hAnsi="Consolas"/>
          <w:color w:val="A31415"/>
          <w:sz w:val="19"/>
        </w:rPr>
        <w:t>_point_in_polygon</w:t>
      </w:r>
      <w:r>
        <w:t>.</w:t>
      </w:r>
    </w:p>
    <w:p>
      <w:pPr>
        <w:pStyle w:val="Heading3"/>
      </w:pPr>
      <w:r/>
      <w:r>
        <w:t>Безопасность и доказательства (</w:t>
      </w:r>
      <w:r>
        <w:rPr>
          <w:color w:val="1A5FB4"/>
          <w:u w:val="single"/>
        </w:rPr>
        <w:t>13</w:t>
      </w:r>
      <w:r>
        <w:t>, 12)</w:t>
      </w:r>
    </w:p>
    <w:p>
      <w:pPr>
        <w:pStyle w:val="ListNumber"/>
      </w:pPr>
      <w:r>
        <w:t xml:space="preserve">Реализуй цепочку владения доказательством: </w:t>
      </w:r>
      <w:r>
        <w:rPr>
          <w:rFonts w:ascii="Consolas" w:hAnsi="Consolas"/>
          <w:color w:val="A31415"/>
          <w:sz w:val="19"/>
        </w:rPr>
        <w:t>evidence_record</w:t>
      </w:r>
      <w:r>
        <w:t xml:space="preserve"> (sha256 при создании, подпись, legal_hold) + </w:t>
      </w:r>
      <w:r>
        <w:rPr>
          <w:rFonts w:ascii="Consolas" w:hAnsi="Consolas"/>
          <w:color w:val="A31415"/>
          <w:sz w:val="19"/>
        </w:rPr>
        <w:t>evidence_access</w:t>
      </w:r>
      <w:r>
        <w:t xml:space="preserve"> (журнал просмотров/выгрузок).</w:t>
      </w:r>
    </w:p>
    <w:p>
      <w:pPr>
        <w:pStyle w:val="ListNumber"/>
      </w:pPr>
      <w:r>
        <w:t xml:space="preserve">Убери пароли камер из ответа </w:t>
      </w:r>
      <w:r>
        <w:rPr>
          <w:rFonts w:ascii="Consolas" w:hAnsi="Consolas"/>
          <w:color w:val="A31415"/>
          <w:sz w:val="19"/>
        </w:rPr>
        <w:t>GET /cameras</w:t>
      </w:r>
      <w:r>
        <w:t xml:space="preserve"> (маскируй </w:t>
      </w:r>
      <w:r>
        <w:rPr>
          <w:rFonts w:ascii="Consolas" w:hAnsi="Consolas"/>
          <w:color w:val="A31415"/>
          <w:sz w:val="19"/>
        </w:rPr>
        <w:t>rtsp://user:***@</w:t>
      </w:r>
      <w:r>
        <w:t>); храни учётные данные отдельно, зашифрованно; спроектируй ротацию.</w:t>
      </w:r>
    </w:p>
    <w:p>
      <w:pPr>
        <w:pStyle w:val="ListNumber"/>
      </w:pPr>
      <w:r>
        <w:t>Встрой в CI: генерацию SBOM (Syft/CycloneDX), сканирование Trivy с блокировкой при критических CVE, подпись образов cosign, проверку подписи на проде.</w:t>
      </w:r>
    </w:p>
    <w:p>
      <w:pPr>
        <w:pStyle w:val="Heading3"/>
      </w:pPr>
      <w:r/>
      <w:r>
        <w:t>Сеть (</w:t>
      </w:r>
      <w:r>
        <w:rPr>
          <w:color w:val="1A5FB4"/>
          <w:u w:val="single"/>
        </w:rPr>
        <w:t>04</w:t>
      </w:r>
      <w:r>
        <w:t>, 16)</w:t>
      </w:r>
    </w:p>
    <w:p>
      <w:pPr>
        <w:pStyle w:val="ListNumber"/>
      </w:pPr>
      <w:r>
        <w:t xml:space="preserve">Настрой NTP (chrony) на всех узлах + метрику </w:t>
      </w:r>
      <w:r>
        <w:rPr>
          <w:rFonts w:ascii="Consolas" w:hAnsi="Consolas"/>
          <w:color w:val="A31415"/>
          <w:sz w:val="19"/>
        </w:rPr>
        <w:t>viziai_clock_drift_seconds</w:t>
      </w:r>
      <w:r>
        <w:t xml:space="preserve"> с алертом &gt; 1с. Дрейф ломает Re-ID и клипы тихо.</w:t>
      </w:r>
    </w:p>
    <w:p>
      <w:pPr>
        <w:pStyle w:val="ListNumber"/>
      </w:pPr>
      <w:r>
        <w:t xml:space="preserve">Задай MTU туннеля ≤ 1380 + MSS clamping на шлюзе; добавь в диагностику проверку </w:t>
      </w:r>
      <w:r>
        <w:rPr>
          <w:rFonts w:ascii="Consolas" w:hAnsi="Consolas"/>
          <w:color w:val="A31415"/>
          <w:sz w:val="19"/>
        </w:rPr>
        <w:t>ping -M do -s 1400</w:t>
      </w:r>
      <w:r>
        <w:t xml:space="preserve"> (сигнатура MTU-чёрной-дыры).</w:t>
      </w:r>
    </w:p>
    <w:p>
      <w:pPr>
        <w:pStyle w:val="ListNumber"/>
      </w:pPr>
      <w:r>
        <w:t>Реализуй QoS на шлюзе: наш трафик уступает бизнес-трафику клиента; адаптивный битрейт архива при насыщении канала.</w:t>
      </w:r>
    </w:p>
    <w:p>
      <w:r>
        <w:br w:type="page"/>
      </w:r>
    </w:p>
    <w:p>
      <w:pPr>
        <w:pStyle w:val="Heading1"/>
      </w:pPr>
      <w:r/>
      <w:r>
        <w:t>18. Дорожная карта</w:t>
      </w:r>
    </w:p>
    <w:p>
      <w:r>
        <w:rPr>
          <w:b/>
        </w:rPr>
        <w:t>Статус документа:</w:t>
      </w:r>
      <w:r>
        <w:t xml:space="preserve"> актуален на 2026-07-16 </w:t>
      </w:r>
      <w:r>
        <w:rPr>
          <w:b/>
        </w:rPr>
        <w:t>Аудитория:</w:t>
      </w:r>
      <w:r>
        <w:t xml:space="preserve"> технические руководители, продуктовые менеджеры, архитекторы </w:t>
      </w:r>
      <w:r>
        <w:rPr>
          <w:b/>
        </w:rPr>
        <w:t>Связанные документы:</w:t>
      </w:r>
      <w:r>
        <w:t xml:space="preserve"> </w:t>
      </w:r>
      <w:r>
        <w:rPr>
          <w:color w:val="1A5FB4"/>
          <w:u w:val="single"/>
        </w:rPr>
        <w:t>00_VISION.md</w:t>
      </w:r>
      <w:r>
        <w:t xml:space="preserve">, все реестры долга в документах 01–16 </w:t>
      </w:r>
      <w:r>
        <w:rPr>
          <w:b/>
        </w:rPr>
        <w:t>Источник приоритетов в репозитории:</w:t>
      </w:r>
      <w:r>
        <w:t xml:space="preserve"> </w:t>
      </w:r>
      <w:r>
        <w:rPr>
          <w:rFonts w:ascii="Consolas" w:hAnsi="Consolas"/>
          <w:color w:val="A31415"/>
          <w:sz w:val="19"/>
        </w:rPr>
        <w:t>PLAN.md</w:t>
      </w:r>
      <w:r>
        <w:t xml:space="preserve"> (приоритетный план, обновляется чаще этого документа)</w:t>
      </w:r>
    </w:p>
    <w:p>
      <w:pPr>
        <w:pBdr>
          <w:bottom w:val="single" w:sz="6" w:space="1" w:color="BBBBBB"/>
        </w:pBdr>
      </w:pPr>
    </w:p>
    <w:p>
      <w:pPr>
        <w:pStyle w:val="Heading2"/>
      </w:pPr>
      <w:r/>
      <w:r>
        <w:t>1. Назначение и статус</w:t>
      </w:r>
    </w:p>
    <w:p>
      <w:r>
        <w:t>Документ задаёт трёхлетнюю дорожную карту: приоритеты по кварталам, технический долг, коммерческие и корпоративные вехи, направление ИИ.</w:t>
      </w:r>
    </w:p>
    <w:p>
      <w:r>
        <w:rPr>
          <w:b/>
        </w:rPr>
        <w:t>Соотношение с `PLAN.md`.</w:t>
      </w:r>
      <w:r>
        <w:t xml:space="preserve"> </w:t>
      </w:r>
      <w:r>
        <w:rPr>
          <w:rFonts w:ascii="Consolas" w:hAnsi="Consolas"/>
          <w:color w:val="A31415"/>
          <w:sz w:val="19"/>
        </w:rPr>
        <w:t>PLAN.md</w:t>
      </w:r>
      <w:r>
        <w:t xml:space="preserve"> — оперативный план, отражающий текущее состояние и ближайшие задачи. Настоящий документ — стратегический горизонт и обоснование порядка. При расхождении по ближайшему кварталу приоритет у </w:t>
      </w:r>
      <w:r>
        <w:rPr>
          <w:rFonts w:ascii="Consolas" w:hAnsi="Consolas"/>
          <w:color w:val="A31415"/>
          <w:sz w:val="19"/>
        </w:rPr>
        <w:t>PLAN.md</w:t>
      </w:r>
      <w:r>
        <w:t>; при расхождении по обоснованию приоритета — у этого документа.</w:t>
      </w:r>
    </w:p>
    <w:p>
      <w:r>
        <w:rPr>
          <w:b/>
        </w:rPr>
        <w:t>Ограничение достоверности.</w:t>
      </w:r>
      <w:r>
        <w:t xml:space="preserve"> Даты кварталов условны: они выражают </w:t>
      </w:r>
      <w:r>
        <w:rPr>
          <w:b/>
        </w:rPr>
        <w:t>порядок и относительную длительность</w:t>
      </w:r>
      <w:r>
        <w:t xml:space="preserve">, а не обязательства. Ресурсы команды в репозитории не зафиксированы </w:t>
      </w:r>
      <w:r>
        <w:rPr>
          <w:b/>
        </w:rPr>
        <w:t>[Данные отсутствуют]</w:t>
      </w:r>
      <w:r>
        <w:t>, поэтому абсолютные сроки вывести невозможно. Пользоваться следует порядком, а не датами.</w:t>
      </w:r>
    </w:p>
    <w:p>
      <w:pPr>
        <w:pBdr>
          <w:bottom w:val="single" w:sz="6" w:space="1" w:color="BBBBBB"/>
        </w:pBdr>
      </w:pPr>
    </w:p>
    <w:p>
      <w:pPr>
        <w:pStyle w:val="Heading2"/>
      </w:pPr>
      <w:r/>
      <w:r>
        <w:t>2. Принципы приоритизации</w:t>
      </w:r>
    </w:p>
    <w:p>
      <w:r>
        <w:t>Порядок работ выведен из четырёх правил, а не из привлекательности задач.</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Правило</w:t>
            </w:r>
          </w:p>
        </w:tc>
        <w:tc>
          <w:tcPr>
            <w:tcW w:type="dxa" w:w="2880"/>
          </w:tcPr>
          <w:p>
            <w:r>
              <w:rPr>
                <w:b/>
              </w:rPr>
            </w:r>
            <w:r>
              <w:rPr>
                <w:b/>
              </w:rPr>
              <w:t>Следствие</w:t>
            </w:r>
          </w:p>
        </w:tc>
      </w:tr>
      <w:tr>
        <w:tc>
          <w:tcPr>
            <w:tcW w:type="dxa" w:w="2880"/>
          </w:tcPr>
          <w:p>
            <w:r/>
            <w:r>
              <w:t>1</w:t>
            </w:r>
          </w:p>
        </w:tc>
        <w:tc>
          <w:tcPr>
            <w:tcW w:type="dxa" w:w="2880"/>
          </w:tcPr>
          <w:p>
            <w:r/>
            <w:r>
              <w:rPr>
                <w:b/>
              </w:rPr>
              <w:t>Защита от безвозвратной потери — раньше всего</w:t>
            </w:r>
          </w:p>
        </w:tc>
        <w:tc>
          <w:tcPr>
            <w:tcW w:type="dxa" w:w="2880"/>
          </w:tcPr>
          <w:p>
            <w:r/>
            <w:r>
              <w:t>Резервные копии выше HA, выше функций, выше всего</w:t>
            </w:r>
          </w:p>
        </w:tc>
      </w:tr>
      <w:tr>
        <w:tc>
          <w:tcPr>
            <w:tcW w:type="dxa" w:w="2880"/>
          </w:tcPr>
          <w:p>
            <w:r/>
            <w:r>
              <w:t>2</w:t>
            </w:r>
          </w:p>
        </w:tc>
        <w:tc>
          <w:tcPr>
            <w:tcW w:type="dxa" w:w="2880"/>
          </w:tcPr>
          <w:p>
            <w:r/>
            <w:r>
              <w:rPr>
                <w:b/>
              </w:rPr>
              <w:t>Измерение — раньше оптимизации и раньше обещаний</w:t>
            </w:r>
          </w:p>
        </w:tc>
        <w:tc>
          <w:tcPr>
            <w:tcW w:type="dxa" w:w="2880"/>
          </w:tcPr>
          <w:p>
            <w:r/>
            <w:r>
              <w:t>Мониторинг блокирует юнит-экономику и SLA, а не «удобен»</w:t>
            </w:r>
          </w:p>
        </w:tc>
      </w:tr>
      <w:tr>
        <w:tc>
          <w:tcPr>
            <w:tcW w:type="dxa" w:w="2880"/>
          </w:tcPr>
          <w:p>
            <w:r/>
            <w:r>
              <w:t>3</w:t>
            </w:r>
          </w:p>
        </w:tc>
        <w:tc>
          <w:tcPr>
            <w:tcW w:type="dxa" w:w="2880"/>
          </w:tcPr>
          <w:p>
            <w:r/>
            <w:r>
              <w:rPr>
                <w:b/>
              </w:rPr>
              <w:t>Использовать собранное — раньше, чем собирать новое</w:t>
            </w:r>
          </w:p>
        </w:tc>
        <w:tc>
          <w:tcPr>
            <w:tcW w:type="dxa" w:w="2880"/>
          </w:tcPr>
          <w:p>
            <w:r/>
            <w:r>
              <w:t xml:space="preserve">График очереди из </w:t>
            </w:r>
            <w:r>
              <w:rPr>
                <w:rFonts w:ascii="Consolas" w:hAnsi="Consolas"/>
                <w:color w:val="A31415"/>
                <w:sz w:val="19"/>
              </w:rPr>
              <w:t>dwell_sec</w:t>
            </w:r>
            <w:r>
              <w:t xml:space="preserve"> ценнее нового детектора</w:t>
            </w:r>
          </w:p>
        </w:tc>
      </w:tr>
      <w:tr>
        <w:tc>
          <w:tcPr>
            <w:tcW w:type="dxa" w:w="2880"/>
          </w:tcPr>
          <w:p>
            <w:r/>
            <w:r>
              <w:t>4</w:t>
            </w:r>
          </w:p>
        </w:tc>
        <w:tc>
          <w:tcPr>
            <w:tcW w:type="dxa" w:w="2880"/>
          </w:tcPr>
          <w:p>
            <w:r/>
            <w:r>
              <w:rPr>
                <w:b/>
              </w:rPr>
              <w:t>Организационные барьеры — раньше функций рынка</w:t>
            </w:r>
          </w:p>
        </w:tc>
        <w:tc>
          <w:tcPr>
            <w:tcW w:type="dxa" w:w="2880"/>
          </w:tcPr>
          <w:p>
            <w:r/>
            <w:r>
              <w:t>LDAP и офлайн-установка закрывают производство надёжнее, чем отсутствие моделей СИЗ</w:t>
            </w:r>
          </w:p>
        </w:tc>
      </w:tr>
    </w:tbl>
    <w:p>
      <w:pPr>
        <w:spacing w:after="80"/>
      </w:pPr>
    </w:p>
    <w:p>
      <w:r>
        <w:t xml:space="preserve">Правило 3 заслуживает пояснения: платформа </w:t>
      </w:r>
      <w:r>
        <w:rPr>
          <w:b/>
        </w:rPr>
        <w:t>собирает больше данных, чем показывает</w:t>
      </w:r>
      <w:r>
        <w:t>. Время ожидания каждого посетителя за всю историю лежит в БД и не выведено ни на один график. Такие задачи имеют лучшее отношение «ценность / стоимость» из всех возможных.</w:t>
      </w:r>
    </w:p>
    <w:p>
      <w:pPr>
        <w:pBdr>
          <w:bottom w:val="single" w:sz="6" w:space="1" w:color="BBBBBB"/>
        </w:pBdr>
      </w:pPr>
    </w:p>
    <w:p>
      <w:pPr>
        <w:pStyle w:val="Heading2"/>
      </w:pPr>
      <w:r/>
      <w:r>
        <w:t>3. Текущее состояние</w:t>
      </w:r>
    </w:p>
    <w:p>
      <w:pPr>
        <w:pStyle w:val="Heading3"/>
      </w:pPr>
      <w:r/>
      <w:r>
        <w:t>3.1. Стадия</w:t>
      </w:r>
    </w:p>
    <w:p>
      <w:r>
        <w:t xml:space="preserve">По шкале из </w:t>
      </w:r>
      <w:r>
        <w:rPr>
          <w:color w:val="1A5FB4"/>
          <w:u w:val="single"/>
        </w:rPr>
        <w:t>00_VISION.md</w:t>
      </w:r>
      <w:r>
        <w:t xml:space="preserve">, 10: </w:t>
      </w:r>
      <w:r>
        <w:rPr>
          <w:b/>
        </w:rPr>
        <w:t>между стадией 1 (рабочий продукт) и стадией 2 (тиражируемый продукт)</w:t>
      </w:r>
      <w:r>
        <w:t>.</w:t>
      </w:r>
    </w:p>
    <w:p>
      <w:r>
        <w:t>Достигнуто: одна боевая точка ПВЗ, полный конвейер от RTSP до Telegram, зоны, алерты, клипы, аналитика, Re-ID, живое видео, лендинг с формой заявки.</w:t>
      </w:r>
    </w:p>
    <w:p>
      <w:r>
        <w:t>Критерий перехода к стадии 2 (</w:t>
      </w:r>
      <w:r>
        <w:rPr>
          <w:color w:val="1A5FB4"/>
          <w:u w:val="single"/>
        </w:rPr>
        <w:t>00_VISION.md</w:t>
      </w:r>
      <w:r>
        <w:t xml:space="preserve">, 10): </w:t>
      </w:r>
      <w:r>
        <w:rPr>
          <w:i/>
        </w:rPr>
        <w:t>точка подключается без участия разработчика; владелец ежедневно получает пользу без запроса</w:t>
      </w:r>
      <w:r>
        <w:t>.</w:t>
      </w:r>
    </w:p>
    <w:p>
      <w:r>
        <w:t>Оценка по критерию:</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Часть критерия</w:t>
            </w:r>
          </w:p>
        </w:tc>
        <w:tc>
          <w:tcPr>
            <w:tcW w:type="dxa" w:w="4320"/>
          </w:tcPr>
          <w:p>
            <w:r>
              <w:rPr>
                <w:b/>
              </w:rPr>
            </w:r>
            <w:r>
              <w:rPr>
                <w:b/>
              </w:rPr>
              <w:t>Состояние</w:t>
            </w:r>
          </w:p>
        </w:tc>
      </w:tr>
      <w:tr>
        <w:tc>
          <w:tcPr>
            <w:tcW w:type="dxa" w:w="4320"/>
          </w:tcPr>
          <w:p>
            <w:r/>
            <w:r>
              <w:t>Точка подключается без разработчика</w:t>
            </w:r>
          </w:p>
        </w:tc>
        <w:tc>
          <w:tcPr>
            <w:tcW w:type="dxa" w:w="4320"/>
          </w:tcPr>
          <w:p>
            <w:r/>
            <w:r>
              <w:rPr>
                <w:b/>
              </w:rPr>
              <w:t>Частично</w:t>
            </w:r>
            <w:r>
              <w:t xml:space="preserve">: кит </w:t>
            </w:r>
            <w:r>
              <w:rPr>
                <w:rFonts w:ascii="Consolas" w:hAnsi="Consolas"/>
                <w:color w:val="A31415"/>
                <w:sz w:val="19"/>
              </w:rPr>
              <w:t>pvz-onboarding/</w:t>
            </w:r>
            <w:r>
              <w:t xml:space="preserve"> есть, ONVIF нет, RTSP вводится вручную</w:t>
            </w:r>
          </w:p>
        </w:tc>
      </w:tr>
      <w:tr>
        <w:tc>
          <w:tcPr>
            <w:tcW w:type="dxa" w:w="4320"/>
          </w:tcPr>
          <w:p>
            <w:r/>
            <w:r>
              <w:t>Владелец получает пользу ежедневно</w:t>
            </w:r>
          </w:p>
        </w:tc>
        <w:tc>
          <w:tcPr>
            <w:tcW w:type="dxa" w:w="4320"/>
          </w:tcPr>
          <w:p>
            <w:r/>
            <w:r>
              <w:rPr>
                <w:b/>
              </w:rPr>
              <w:t>Нет</w:t>
            </w:r>
            <w:r>
              <w:t>: ежедневной сводки нет; чтобы увидеть пользу, нужно зайти в интерфейс</w:t>
            </w:r>
          </w:p>
        </w:tc>
      </w:tr>
    </w:tbl>
    <w:p>
      <w:pPr>
        <w:spacing w:after="80"/>
      </w:pPr>
    </w:p>
    <w:p>
      <w:pPr>
        <w:pStyle w:val="Heading3"/>
      </w:pPr>
      <w:r/>
      <w:r>
        <w:t>3.2. Что блокирует масштабирование</w:t>
      </w:r>
    </w:p>
    <w:p>
      <w:r>
        <w:t>Сводка реестров долга. Полные списки — в конце каждого документа.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Блокер</w:t>
            </w:r>
          </w:p>
        </w:tc>
        <w:tc>
          <w:tcPr>
            <w:tcW w:type="dxa" w:w="2880"/>
          </w:tcPr>
          <w:p>
            <w:r>
              <w:rPr>
                <w:b/>
              </w:rPr>
            </w:r>
            <w:r>
              <w:rPr>
                <w:b/>
              </w:rPr>
              <w:t>Документ</w:t>
            </w:r>
          </w:p>
        </w:tc>
        <w:tc>
          <w:tcPr>
            <w:tcW w:type="dxa" w:w="2880"/>
          </w:tcPr>
          <w:p>
            <w:r>
              <w:rPr>
                <w:b/>
              </w:rPr>
            </w:r>
            <w:r>
              <w:rPr>
                <w:b/>
              </w:rPr>
              <w:t>Что именно блокирует</w:t>
            </w:r>
          </w:p>
        </w:tc>
      </w:tr>
      <w:tr>
        <w:tc>
          <w:tcPr>
            <w:tcW w:type="dxa" w:w="2880"/>
          </w:tcPr>
          <w:p>
            <w:r/>
            <w:r>
              <w:rPr>
                <w:b/>
              </w:rPr>
              <w:t>Нет резервных копий</w:t>
            </w:r>
          </w:p>
        </w:tc>
        <w:tc>
          <w:tcPr>
            <w:tcW w:type="dxa" w:w="2880"/>
          </w:tcPr>
          <w:p>
            <w:r/>
            <w:r>
              <w:rPr>
                <w:color w:val="1A5FB4"/>
                <w:u w:val="single"/>
              </w:rPr>
              <w:t>02</w:t>
            </w:r>
            <w:r>
              <w:t>, I-01</w:t>
            </w:r>
          </w:p>
        </w:tc>
        <w:tc>
          <w:tcPr>
            <w:tcW w:type="dxa" w:w="2880"/>
          </w:tcPr>
          <w:p>
            <w:r/>
            <w:r>
              <w:t>Любое масштабирование: отказ диска = потеря клиентов</w:t>
            </w:r>
          </w:p>
        </w:tc>
      </w:tr>
      <w:tr>
        <w:tc>
          <w:tcPr>
            <w:tcW w:type="dxa" w:w="2880"/>
          </w:tcPr>
          <w:p>
            <w:r/>
            <w:r>
              <w:rPr>
                <w:b/>
              </w:rPr>
              <w:t>Нет контура тестирования</w:t>
            </w:r>
          </w:p>
        </w:tc>
        <w:tc>
          <w:tcPr>
            <w:tcW w:type="dxa" w:w="2880"/>
          </w:tcPr>
          <w:p>
            <w:r/>
            <w:r>
              <w:rPr>
                <w:color w:val="1A5FB4"/>
                <w:u w:val="single"/>
              </w:rPr>
              <w:t>02</w:t>
            </w:r>
            <w:r>
              <w:t>, I-02</w:t>
            </w:r>
          </w:p>
        </w:tc>
        <w:tc>
          <w:tcPr>
            <w:tcW w:type="dxa" w:w="2880"/>
          </w:tcPr>
          <w:p>
            <w:r/>
            <w:r>
              <w:t>Каждая функция проверяется на живом клиенте</w:t>
            </w:r>
          </w:p>
        </w:tc>
      </w:tr>
      <w:tr>
        <w:tc>
          <w:tcPr>
            <w:tcW w:type="dxa" w:w="2880"/>
          </w:tcPr>
          <w:p>
            <w:r/>
            <w:r>
              <w:rPr>
                <w:b/>
              </w:rPr>
              <w:t>Нет мониторинга</w:t>
            </w:r>
          </w:p>
        </w:tc>
        <w:tc>
          <w:tcPr>
            <w:tcW w:type="dxa" w:w="2880"/>
          </w:tcPr>
          <w:p>
            <w:r/>
            <w:r>
              <w:rPr>
                <w:color w:val="1A5FB4"/>
                <w:u w:val="single"/>
              </w:rPr>
              <w:t>12</w:t>
            </w:r>
            <w:r>
              <w:t>, M-D-01</w:t>
            </w:r>
          </w:p>
        </w:tc>
        <w:tc>
          <w:tcPr>
            <w:tcW w:type="dxa" w:w="2880"/>
          </w:tcPr>
          <w:p>
            <w:r/>
            <w:r>
              <w:t>Юнит-экономику, SLA, планирование ёмкости</w:t>
            </w:r>
          </w:p>
        </w:tc>
      </w:tr>
      <w:tr>
        <w:tc>
          <w:tcPr>
            <w:tcW w:type="dxa" w:w="2880"/>
          </w:tcPr>
          <w:p>
            <w:r/>
            <w:r>
              <w:rPr>
                <w:b/>
              </w:rPr>
              <w:t>Ключи WireGuard в репозитории</w:t>
            </w:r>
          </w:p>
        </w:tc>
        <w:tc>
          <w:tcPr>
            <w:tcW w:type="dxa" w:w="2880"/>
          </w:tcPr>
          <w:p>
            <w:r/>
            <w:r>
              <w:rPr>
                <w:color w:val="1A5FB4"/>
                <w:u w:val="single"/>
              </w:rPr>
              <w:t>13</w:t>
            </w:r>
            <w:r>
              <w:t>, S-01</w:t>
            </w:r>
          </w:p>
        </w:tc>
        <w:tc>
          <w:tcPr>
            <w:tcW w:type="dxa" w:w="2880"/>
          </w:tcPr>
          <w:p>
            <w:r/>
            <w:r>
              <w:t>Безопасность всех клиентов</w:t>
            </w:r>
          </w:p>
        </w:tc>
      </w:tr>
      <w:tr>
        <w:tc>
          <w:tcPr>
            <w:tcW w:type="dxa" w:w="2880"/>
          </w:tcPr>
          <w:p>
            <w:r/>
            <w:r>
              <w:rPr>
                <w:b/>
              </w:rPr>
              <w:t>Пароли камер в API</w:t>
            </w:r>
          </w:p>
        </w:tc>
        <w:tc>
          <w:tcPr>
            <w:tcW w:type="dxa" w:w="2880"/>
          </w:tcPr>
          <w:p>
            <w:r/>
            <w:r>
              <w:rPr>
                <w:color w:val="1A5FB4"/>
                <w:u w:val="single"/>
              </w:rPr>
              <w:t>13</w:t>
            </w:r>
            <w:r>
              <w:t>, S-02</w:t>
            </w:r>
          </w:p>
        </w:tc>
        <w:tc>
          <w:tcPr>
            <w:tcW w:type="dxa" w:w="2880"/>
          </w:tcPr>
          <w:p>
            <w:r/>
            <w:r>
              <w:t>То же</w:t>
            </w:r>
          </w:p>
        </w:tc>
      </w:tr>
      <w:tr>
        <w:tc>
          <w:tcPr>
            <w:tcW w:type="dxa" w:w="2880"/>
          </w:tcPr>
          <w:p>
            <w:r/>
            <w:r>
              <w:t>Нет условий правил по камерам</w:t>
            </w:r>
          </w:p>
        </w:tc>
        <w:tc>
          <w:tcPr>
            <w:tcW w:type="dxa" w:w="2880"/>
          </w:tcPr>
          <w:p>
            <w:r/>
            <w:r>
              <w:rPr>
                <w:color w:val="1A5FB4"/>
                <w:u w:val="single"/>
              </w:rPr>
              <w:t>08</w:t>
            </w:r>
            <w:r>
              <w:t>, R-D-01</w:t>
            </w:r>
          </w:p>
        </w:tc>
        <w:tc>
          <w:tcPr>
            <w:tcW w:type="dxa" w:w="2880"/>
          </w:tcPr>
          <w:p>
            <w:r/>
            <w:r>
              <w:t>Продажу сети точек</w:t>
            </w:r>
          </w:p>
        </w:tc>
      </w:tr>
      <w:tr>
        <w:tc>
          <w:tcPr>
            <w:tcW w:type="dxa" w:w="2880"/>
          </w:tcPr>
          <w:p>
            <w:r/>
            <w:r>
              <w:t>Нет офлайн-установки, LDAP, email</w:t>
            </w:r>
          </w:p>
        </w:tc>
        <w:tc>
          <w:tcPr>
            <w:tcW w:type="dxa" w:w="2880"/>
          </w:tcPr>
          <w:p>
            <w:r/>
            <w:r>
              <w:rPr>
                <w:color w:val="1A5FB4"/>
                <w:u w:val="single"/>
              </w:rPr>
              <w:t>03</w:t>
            </w:r>
            <w:r>
              <w:t xml:space="preserve">, </w:t>
            </w:r>
            <w:r>
              <w:rPr>
                <w:color w:val="1A5FB4"/>
                <w:u w:val="single"/>
              </w:rPr>
              <w:t>13</w:t>
            </w:r>
          </w:p>
        </w:tc>
        <w:tc>
          <w:tcPr>
            <w:tcW w:type="dxa" w:w="2880"/>
          </w:tcPr>
          <w:p>
            <w:r/>
            <w:r>
              <w:t>Производство и госсектор</w:t>
            </w:r>
          </w:p>
        </w:tc>
      </w:tr>
      <w:tr>
        <w:tc>
          <w:tcPr>
            <w:tcW w:type="dxa" w:w="2880"/>
          </w:tcPr>
          <w:p>
            <w:r/>
            <w:r>
              <w:t>VPS — узкое место по трафику</w:t>
            </w:r>
          </w:p>
        </w:tc>
        <w:tc>
          <w:tcPr>
            <w:tcW w:type="dxa" w:w="2880"/>
          </w:tcPr>
          <w:p>
            <w:r/>
            <w:r>
              <w:rPr>
                <w:color w:val="1A5FB4"/>
                <w:u w:val="single"/>
              </w:rPr>
              <w:t>04</w:t>
            </w:r>
            <w:r>
              <w:t>, N-D-10</w:t>
            </w:r>
          </w:p>
        </w:tc>
        <w:tc>
          <w:tcPr>
            <w:tcW w:type="dxa" w:w="2880"/>
          </w:tcPr>
          <w:p>
            <w:r/>
            <w:r>
              <w:t>Рост числа точек</w:t>
            </w:r>
          </w:p>
        </w:tc>
      </w:tr>
    </w:tbl>
    <w:p>
      <w:pPr>
        <w:spacing w:after="80"/>
      </w:pPr>
    </w:p>
    <w:p>
      <w:pPr>
        <w:pBdr>
          <w:bottom w:val="single" w:sz="6" w:space="1" w:color="BBBBBB"/>
        </w:pBdr>
      </w:pPr>
    </w:p>
    <w:p>
      <w:pPr>
        <w:pStyle w:val="Heading2"/>
      </w:pPr>
      <w:r/>
      <w:r>
        <w:t>4. Год 1: тиражируемый продукт</w:t>
      </w:r>
    </w:p>
    <w:p>
      <w:r>
        <w:t xml:space="preserve">Цель года: </w:t>
      </w:r>
      <w:r>
        <w:rPr>
          <w:b/>
        </w:rPr>
        <w:t>платформа, которую можно продавать сети ПВЗ, не боясь потерять данные и не зная, сколько она стоит в обслуживании.</w:t>
      </w:r>
    </w:p>
    <w:p>
      <w:pPr>
        <w:pStyle w:val="Heading3"/>
      </w:pPr>
      <w:r/>
      <w:r>
        <w:t>4.1. Q3 2026 — гигиена</w:t>
      </w:r>
    </w:p>
    <w:p>
      <w:r>
        <w:t>Квартал не содержит ни одной новой функции. Это осознанно: продолжать функциональную разработку поверх системы без резервных копий и с раскрытыми ключами — накапливать риск быстрее, чем ценность.</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Приоритет</w:t>
            </w:r>
          </w:p>
        </w:tc>
        <w:tc>
          <w:tcPr>
            <w:tcW w:type="dxa" w:w="2160"/>
          </w:tcPr>
          <w:p>
            <w:r>
              <w:rPr>
                <w:b/>
              </w:rPr>
            </w:r>
            <w:r>
              <w:rPr>
                <w:b/>
              </w:rPr>
              <w:t>Работа</w:t>
            </w:r>
          </w:p>
        </w:tc>
        <w:tc>
          <w:tcPr>
            <w:tcW w:type="dxa" w:w="2160"/>
          </w:tcPr>
          <w:p>
            <w:r>
              <w:rPr>
                <w:b/>
              </w:rPr>
            </w:r>
            <w:r>
              <w:rPr>
                <w:b/>
              </w:rPr>
              <w:t>Документ</w:t>
            </w:r>
          </w:p>
        </w:tc>
        <w:tc>
          <w:tcPr>
            <w:tcW w:type="dxa" w:w="2160"/>
          </w:tcPr>
          <w:p>
            <w:r>
              <w:rPr>
                <w:b/>
              </w:rPr>
            </w:r>
            <w:r>
              <w:rPr>
                <w:b/>
              </w:rPr>
              <w:t>Критерий готовности</w:t>
            </w:r>
          </w:p>
        </w:tc>
      </w:tr>
      <w:tr>
        <w:tc>
          <w:tcPr>
            <w:tcW w:type="dxa" w:w="2160"/>
          </w:tcPr>
          <w:p>
            <w:r/>
            <w:r>
              <w:t>1</w:t>
            </w:r>
          </w:p>
        </w:tc>
        <w:tc>
          <w:tcPr>
            <w:tcW w:type="dxa" w:w="2160"/>
          </w:tcPr>
          <w:p>
            <w:r/>
            <w:r>
              <w:t>Перегенерировать ключи WireGuard, убрать из репозитория, gitleaks</w:t>
            </w:r>
          </w:p>
        </w:tc>
        <w:tc>
          <w:tcPr>
            <w:tcW w:type="dxa" w:w="2160"/>
          </w:tcPr>
          <w:p>
            <w:r/>
            <w:r>
              <w:rPr>
                <w:color w:val="1A5FB4"/>
                <w:u w:val="single"/>
              </w:rPr>
              <w:t>13</w:t>
            </w:r>
            <w:r>
              <w:t>, S-01</w:t>
            </w:r>
          </w:p>
        </w:tc>
        <w:tc>
          <w:tcPr>
            <w:tcW w:type="dxa" w:w="2160"/>
          </w:tcPr>
          <w:p>
            <w:r/>
            <w:r>
              <w:t>В истории Git нет ключей; проверка блокирует коммит</w:t>
            </w:r>
          </w:p>
        </w:tc>
      </w:tr>
      <w:tr>
        <w:tc>
          <w:tcPr>
            <w:tcW w:type="dxa" w:w="2160"/>
          </w:tcPr>
          <w:p>
            <w:r/>
            <w:r>
              <w:t>2</w:t>
            </w:r>
          </w:p>
        </w:tc>
        <w:tc>
          <w:tcPr>
            <w:tcW w:type="dxa" w:w="2160"/>
          </w:tcPr>
          <w:p>
            <w:r/>
            <w:r>
              <w:t xml:space="preserve">Резервное копирование + </w:t>
            </w:r>
            <w:r>
              <w:rPr>
                <w:b/>
              </w:rPr>
              <w:t>проверенное восстановление</w:t>
            </w:r>
          </w:p>
        </w:tc>
        <w:tc>
          <w:tcPr>
            <w:tcW w:type="dxa" w:w="2160"/>
          </w:tcPr>
          <w:p>
            <w:r/>
            <w:r>
              <w:rPr>
                <w:color w:val="1A5FB4"/>
                <w:u w:val="single"/>
              </w:rPr>
              <w:t>03</w:t>
            </w:r>
            <w:r>
              <w:t>, 10</w:t>
            </w:r>
          </w:p>
        </w:tc>
        <w:tc>
          <w:tcPr>
            <w:tcW w:type="dxa" w:w="2160"/>
          </w:tcPr>
          <w:p>
            <w:r/>
            <w:r>
              <w:t>Дамп развёрнут на dev-ПК, событие дошло до Telegram</w:t>
            </w:r>
          </w:p>
        </w:tc>
      </w:tr>
      <w:tr>
        <w:tc>
          <w:tcPr>
            <w:tcW w:type="dxa" w:w="2160"/>
          </w:tcPr>
          <w:p>
            <w:r/>
            <w:r>
              <w:t>3</w:t>
            </w:r>
          </w:p>
        </w:tc>
        <w:tc>
          <w:tcPr>
            <w:tcW w:type="dxa" w:w="2160"/>
          </w:tcPr>
          <w:p>
            <w:r/>
            <w:r>
              <w:t>Пароли камер убрать из API</w:t>
            </w:r>
          </w:p>
        </w:tc>
        <w:tc>
          <w:tcPr>
            <w:tcW w:type="dxa" w:w="2160"/>
          </w:tcPr>
          <w:p>
            <w:r/>
            <w:r>
              <w:rPr>
                <w:color w:val="1A5FB4"/>
                <w:u w:val="single"/>
              </w:rPr>
              <w:t>13</w:t>
            </w:r>
            <w:r>
              <w:t>, S-02</w:t>
            </w:r>
          </w:p>
        </w:tc>
        <w:tc>
          <w:tcPr>
            <w:tcW w:type="dxa" w:w="2160"/>
          </w:tcPr>
          <w:p>
            <w:r/>
            <w:r>
              <w:rPr>
                <w:rFonts w:ascii="Consolas" w:hAnsi="Consolas"/>
                <w:color w:val="A31415"/>
                <w:sz w:val="19"/>
              </w:rPr>
              <w:t>operator</w:t>
            </w:r>
            <w:r>
              <w:t xml:space="preserve"> не видит URL</w:t>
            </w:r>
          </w:p>
        </w:tc>
      </w:tr>
      <w:tr>
        <w:tc>
          <w:tcPr>
            <w:tcW w:type="dxa" w:w="2160"/>
          </w:tcPr>
          <w:p>
            <w:r/>
            <w:r>
              <w:t>4</w:t>
            </w:r>
          </w:p>
        </w:tc>
        <w:tc>
          <w:tcPr>
            <w:tcW w:type="dxa" w:w="2160"/>
          </w:tcPr>
          <w:p>
            <w:r/>
            <w:r>
              <w:t xml:space="preserve">JWT </w:t>
            </w:r>
            <w:r>
              <w:rPr>
                <w:rFonts w:ascii="Consolas" w:hAnsi="Consolas"/>
                <w:color w:val="A31415"/>
                <w:sz w:val="19"/>
              </w:rPr>
              <w:t>expiresIn</w:t>
            </w:r>
            <w:r>
              <w:t xml:space="preserve"> + </w:t>
            </w:r>
            <w:r>
              <w:rPr>
                <w:rFonts w:ascii="Consolas" w:hAnsi="Consolas"/>
                <w:color w:val="A31415"/>
                <w:sz w:val="19"/>
              </w:rPr>
              <w:t>token_version</w:t>
            </w:r>
          </w:p>
        </w:tc>
        <w:tc>
          <w:tcPr>
            <w:tcW w:type="dxa" w:w="2160"/>
          </w:tcPr>
          <w:p>
            <w:r/>
            <w:r>
              <w:rPr>
                <w:color w:val="1A5FB4"/>
                <w:u w:val="single"/>
              </w:rPr>
              <w:t>13</w:t>
            </w:r>
            <w:r>
              <w:t>, S-03</w:t>
            </w:r>
          </w:p>
        </w:tc>
        <w:tc>
          <w:tcPr>
            <w:tcW w:type="dxa" w:w="2160"/>
          </w:tcPr>
          <w:p>
            <w:r/>
            <w:r>
              <w:t>Удаление пользователя отзывает доступ</w:t>
            </w:r>
          </w:p>
        </w:tc>
      </w:tr>
      <w:tr>
        <w:tc>
          <w:tcPr>
            <w:tcW w:type="dxa" w:w="2160"/>
          </w:tcPr>
          <w:p>
            <w:r/>
            <w:r>
              <w:t>5</w:t>
            </w:r>
          </w:p>
        </w:tc>
        <w:tc>
          <w:tcPr>
            <w:tcW w:type="dxa" w:w="2160"/>
          </w:tcPr>
          <w:p>
            <w:r/>
            <w:r>
              <w:t xml:space="preserve">Rate-limit на </w:t>
            </w:r>
            <w:r>
              <w:rPr>
                <w:rFonts w:ascii="Consolas" w:hAnsi="Consolas"/>
                <w:color w:val="A31415"/>
                <w:sz w:val="19"/>
              </w:rPr>
              <w:t>/login</w:t>
            </w:r>
          </w:p>
        </w:tc>
        <w:tc>
          <w:tcPr>
            <w:tcW w:type="dxa" w:w="2160"/>
          </w:tcPr>
          <w:p>
            <w:r/>
            <w:r>
              <w:rPr>
                <w:color w:val="1A5FB4"/>
                <w:u w:val="single"/>
              </w:rPr>
              <w:t>13</w:t>
            </w:r>
            <w:r>
              <w:t>, S-04</w:t>
            </w:r>
          </w:p>
        </w:tc>
        <w:tc>
          <w:tcPr>
            <w:tcW w:type="dxa" w:w="2160"/>
          </w:tcPr>
          <w:p>
            <w:r/>
            <w:r>
              <w:t>11-я попытка → 429</w:t>
            </w:r>
          </w:p>
        </w:tc>
      </w:tr>
      <w:tr>
        <w:tc>
          <w:tcPr>
            <w:tcW w:type="dxa" w:w="2160"/>
          </w:tcPr>
          <w:p>
            <w:r/>
            <w:r>
              <w:t>6</w:t>
            </w:r>
          </w:p>
        </w:tc>
        <w:tc>
          <w:tcPr>
            <w:tcW w:type="dxa" w:w="2160"/>
          </w:tcPr>
          <w:p>
            <w:r/>
            <w:r>
              <w:t xml:space="preserve">Регрессионный набор на </w:t>
            </w:r>
            <w:r>
              <w:rPr>
                <w:rFonts w:ascii="Consolas" w:hAnsi="Consolas"/>
                <w:color w:val="A31415"/>
                <w:sz w:val="19"/>
              </w:rPr>
              <w:t>file</w:t>
            </w:r>
            <w:r>
              <w:t>-камерах</w:t>
            </w:r>
          </w:p>
        </w:tc>
        <w:tc>
          <w:tcPr>
            <w:tcW w:type="dxa" w:w="2160"/>
          </w:tcPr>
          <w:p>
            <w:r/>
            <w:r>
              <w:rPr>
                <w:color w:val="1A5FB4"/>
                <w:u w:val="single"/>
              </w:rPr>
              <w:t>02</w:t>
            </w:r>
            <w:r>
              <w:t>, 2.3</w:t>
            </w:r>
          </w:p>
        </w:tc>
        <w:tc>
          <w:tcPr>
            <w:tcW w:type="dxa" w:w="2160"/>
          </w:tcPr>
          <w:p>
            <w:r/>
            <w:r>
              <w:t>Ночная запись прогоняется перед правкой Re-ID</w:t>
            </w:r>
          </w:p>
        </w:tc>
      </w:tr>
      <w:tr>
        <w:tc>
          <w:tcPr>
            <w:tcW w:type="dxa" w:w="2160"/>
          </w:tcPr>
          <w:p>
            <w:r/>
            <w:r>
              <w:t>7</w:t>
            </w:r>
          </w:p>
        </w:tc>
        <w:tc>
          <w:tcPr>
            <w:tcW w:type="dxa" w:w="2160"/>
          </w:tcPr>
          <w:p>
            <w:r/>
            <w:r>
              <w:t>Метрики + Prometheus + Grafana + dcgm-exporter</w:t>
            </w:r>
          </w:p>
        </w:tc>
        <w:tc>
          <w:tcPr>
            <w:tcW w:type="dxa" w:w="2160"/>
          </w:tcPr>
          <w:p>
            <w:r/>
            <w:r>
              <w:rPr>
                <w:color w:val="1A5FB4"/>
                <w:u w:val="single"/>
              </w:rPr>
              <w:t>12</w:t>
            </w:r>
            <w:r>
              <w:t>, 11</w:t>
            </w:r>
          </w:p>
        </w:tc>
        <w:tc>
          <w:tcPr>
            <w:tcW w:type="dxa" w:w="2160"/>
          </w:tcPr>
          <w:p>
            <w:r/>
            <w:r>
              <w:rPr>
                <w:b/>
              </w:rPr>
              <w:t>Известно, сколько камер тянет GPU</w:t>
            </w:r>
          </w:p>
        </w:tc>
      </w:tr>
      <w:tr>
        <w:tc>
          <w:tcPr>
            <w:tcW w:type="dxa" w:w="2160"/>
          </w:tcPr>
          <w:p>
            <w:r/>
            <w:r>
              <w:t>8</w:t>
            </w:r>
          </w:p>
        </w:tc>
        <w:tc>
          <w:tcPr>
            <w:tcW w:type="dxa" w:w="2160"/>
          </w:tcPr>
          <w:p>
            <w:r/>
            <w:r>
              <w:t>blackbox-exporter</w:t>
            </w:r>
          </w:p>
        </w:tc>
        <w:tc>
          <w:tcPr>
            <w:tcW w:type="dxa" w:w="2160"/>
          </w:tcPr>
          <w:p>
            <w:r/>
            <w:r>
              <w:rPr>
                <w:color w:val="1A5FB4"/>
                <w:u w:val="single"/>
              </w:rPr>
              <w:t>12</w:t>
            </w:r>
            <w:r>
              <w:t>, 5.6</w:t>
            </w:r>
          </w:p>
        </w:tc>
        <w:tc>
          <w:tcPr>
            <w:tcW w:type="dxa" w:w="2160"/>
          </w:tcPr>
          <w:p>
            <w:r/>
            <w:r>
              <w:t>Доступность измеряется</w:t>
            </w:r>
          </w:p>
        </w:tc>
      </w:tr>
      <w:tr>
        <w:tc>
          <w:tcPr>
            <w:tcW w:type="dxa" w:w="2160"/>
          </w:tcPr>
          <w:p>
            <w:r/>
            <w:r>
              <w:t>9</w:t>
            </w:r>
          </w:p>
        </w:tc>
        <w:tc>
          <w:tcPr>
            <w:tcW w:type="dxa" w:w="2160"/>
          </w:tcPr>
          <w:p>
            <w:r/>
            <w:r>
              <w:t xml:space="preserve">Зафиксировать теги образов, </w:t>
            </w:r>
            <w:r>
              <w:rPr>
                <w:rFonts w:ascii="Consolas" w:hAnsi="Consolas"/>
                <w:color w:val="A31415"/>
                <w:sz w:val="19"/>
              </w:rPr>
              <w:t>maxmemory</w:t>
            </w:r>
            <w:r>
              <w:t xml:space="preserve"> Redis, ufw кодом</w:t>
            </w:r>
          </w:p>
        </w:tc>
        <w:tc>
          <w:tcPr>
            <w:tcW w:type="dxa" w:w="2160"/>
          </w:tcPr>
          <w:p>
            <w:r/>
            <w:r>
              <w:rPr>
                <w:color w:val="1A5FB4"/>
                <w:u w:val="single"/>
              </w:rPr>
              <w:t>02</w:t>
            </w:r>
          </w:p>
        </w:tc>
        <w:tc>
          <w:tcPr>
            <w:tcW w:type="dxa" w:w="2160"/>
          </w:tcPr>
          <w:p>
            <w:r/>
            <w:r>
              <w:t>—</w:t>
            </w:r>
          </w:p>
        </w:tc>
      </w:tr>
      <w:tr>
        <w:tc>
          <w:tcPr>
            <w:tcW w:type="dxa" w:w="2160"/>
          </w:tcPr>
          <w:p>
            <w:r/>
            <w:r>
              <w:t>10</w:t>
            </w:r>
          </w:p>
        </w:tc>
        <w:tc>
          <w:tcPr>
            <w:tcW w:type="dxa" w:w="2160"/>
          </w:tcPr>
          <w:p>
            <w:r/>
            <w:r>
              <w:t xml:space="preserve">Один механизм миграций; </w:t>
            </w:r>
            <w:r>
              <w:rPr>
                <w:rFonts w:ascii="Consolas" w:hAnsi="Consolas"/>
                <w:color w:val="A31415"/>
                <w:sz w:val="19"/>
              </w:rPr>
              <w:t>init.sql</w:t>
            </w:r>
            <w:r>
              <w:t xml:space="preserve"> = минимум + </w:t>
            </w:r>
            <w:r>
              <w:rPr>
                <w:rFonts w:ascii="Consolas" w:hAnsi="Consolas"/>
                <w:color w:val="A31415"/>
                <w:sz w:val="19"/>
              </w:rPr>
              <w:t>0000</w:t>
            </w:r>
          </w:p>
        </w:tc>
        <w:tc>
          <w:tcPr>
            <w:tcW w:type="dxa" w:w="2160"/>
          </w:tcPr>
          <w:p>
            <w:r/>
            <w:r>
              <w:rPr>
                <w:color w:val="1A5FB4"/>
                <w:u w:val="single"/>
              </w:rPr>
              <w:t>10</w:t>
            </w:r>
            <w:r>
              <w:t>, 12</w:t>
            </w:r>
          </w:p>
        </w:tc>
        <w:tc>
          <w:tcPr>
            <w:tcW w:type="dxa" w:w="2160"/>
          </w:tcPr>
          <w:p>
            <w:r/>
            <w:r>
              <w:t>Новая и обновлённая установки идентичны</w:t>
            </w:r>
          </w:p>
        </w:tc>
      </w:tr>
    </w:tbl>
    <w:p>
      <w:pPr>
        <w:spacing w:after="80"/>
      </w:pPr>
    </w:p>
    <w:p>
      <w:r>
        <w:rPr>
          <w:b/>
        </w:rPr>
        <w:t>Веха квартала:</w:t>
      </w:r>
      <w:r>
        <w:t xml:space="preserve"> известна себестоимость одной точки в долях GPU и гигабайтах. Это разблокирует ценообразование.</w:t>
      </w:r>
    </w:p>
    <w:p>
      <w:pPr>
        <w:pStyle w:val="Heading3"/>
      </w:pPr>
      <w:r/>
      <w:r>
        <w:t>4.2. Q4 2026 — ценность для владельца</w:t>
      </w:r>
    </w:p>
    <w:p>
      <w:r>
        <w:t>Квартал использует уже собираемые данные (правило 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Приоритет</w:t>
            </w:r>
          </w:p>
        </w:tc>
        <w:tc>
          <w:tcPr>
            <w:tcW w:type="dxa" w:w="2160"/>
          </w:tcPr>
          <w:p>
            <w:r>
              <w:rPr>
                <w:b/>
              </w:rPr>
            </w:r>
            <w:r>
              <w:rPr>
                <w:b/>
              </w:rPr>
              <w:t>Работа</w:t>
            </w:r>
          </w:p>
        </w:tc>
        <w:tc>
          <w:tcPr>
            <w:tcW w:type="dxa" w:w="2160"/>
          </w:tcPr>
          <w:p>
            <w:r>
              <w:rPr>
                <w:b/>
              </w:rPr>
            </w:r>
            <w:r>
              <w:rPr>
                <w:b/>
              </w:rPr>
              <w:t>Документ</w:t>
            </w:r>
          </w:p>
        </w:tc>
        <w:tc>
          <w:tcPr>
            <w:tcW w:type="dxa" w:w="2160"/>
          </w:tcPr>
          <w:p>
            <w:r>
              <w:rPr>
                <w:b/>
              </w:rPr>
            </w:r>
            <w:r>
              <w:rPr>
                <w:b/>
              </w:rPr>
              <w:t>Почему сейчас</w:t>
            </w:r>
          </w:p>
        </w:tc>
      </w:tr>
      <w:tr>
        <w:tc>
          <w:tcPr>
            <w:tcW w:type="dxa" w:w="2160"/>
          </w:tcPr>
          <w:p>
            <w:r/>
            <w:r>
              <w:t>1</w:t>
            </w:r>
          </w:p>
        </w:tc>
        <w:tc>
          <w:tcPr>
            <w:tcW w:type="dxa" w:w="2160"/>
          </w:tcPr>
          <w:p>
            <w:r/>
            <w:r>
              <w:rPr>
                <w:b/>
              </w:rPr>
              <w:t>График очереди из `dwell_sec`</w:t>
            </w:r>
          </w:p>
        </w:tc>
        <w:tc>
          <w:tcPr>
            <w:tcW w:type="dxa" w:w="2160"/>
          </w:tcPr>
          <w:p>
            <w:r/>
            <w:r>
              <w:rPr>
                <w:color w:val="1A5FB4"/>
                <w:u w:val="single"/>
              </w:rPr>
              <w:t>15</w:t>
            </w:r>
            <w:r>
              <w:t>, 5.3</w:t>
            </w:r>
          </w:p>
        </w:tc>
        <w:tc>
          <w:tcPr>
            <w:tcW w:type="dxa" w:w="2160"/>
          </w:tcPr>
          <w:p>
            <w:r/>
            <w:r>
              <w:t>Данные в БД по всей истории; «язык денег»</w:t>
            </w:r>
          </w:p>
        </w:tc>
      </w:tr>
      <w:tr>
        <w:tc>
          <w:tcPr>
            <w:tcW w:type="dxa" w:w="2160"/>
          </w:tcPr>
          <w:p>
            <w:r/>
            <w:r>
              <w:t>2</w:t>
            </w:r>
          </w:p>
        </w:tc>
        <w:tc>
          <w:tcPr>
            <w:tcW w:type="dxa" w:w="2160"/>
          </w:tcPr>
          <w:p>
            <w:r/>
            <w:r>
              <w:rPr>
                <w:b/>
              </w:rPr>
              <w:t>Ежедневная сводка в Telegram</w:t>
            </w:r>
          </w:p>
        </w:tc>
        <w:tc>
          <w:tcPr>
            <w:tcW w:type="dxa" w:w="2160"/>
          </w:tcPr>
          <w:p>
            <w:r/>
            <w:r>
              <w:rPr>
                <w:color w:val="1A5FB4"/>
                <w:u w:val="single"/>
              </w:rPr>
              <w:t>15</w:t>
            </w:r>
            <w:r>
              <w:t>, 13</w:t>
            </w:r>
          </w:p>
        </w:tc>
        <w:tc>
          <w:tcPr>
            <w:tcW w:type="dxa" w:w="2160"/>
          </w:tcPr>
          <w:p>
            <w:r/>
            <w:r>
              <w:t>Единственный механизм ежедневной пользы без действий владельца</w:t>
            </w:r>
          </w:p>
        </w:tc>
      </w:tr>
      <w:tr>
        <w:tc>
          <w:tcPr>
            <w:tcW w:type="dxa" w:w="2160"/>
          </w:tcPr>
          <w:p>
            <w:r/>
            <w:r>
              <w:t>3</w:t>
            </w:r>
          </w:p>
        </w:tc>
        <w:tc>
          <w:tcPr>
            <w:tcW w:type="dxa" w:w="2160"/>
          </w:tcPr>
          <w:p>
            <w:r/>
            <w:r>
              <w:t>Исход разбора (</w:t>
            </w:r>
            <w:r>
              <w:rPr>
                <w:rFonts w:ascii="Consolas" w:hAnsi="Consolas"/>
                <w:color w:val="A31415"/>
                <w:sz w:val="19"/>
              </w:rPr>
              <w:t>confirmed</w:t>
            </w:r>
            <w:r>
              <w:t xml:space="preserve"> / </w:t>
            </w:r>
            <w:r>
              <w:rPr>
                <w:rFonts w:ascii="Consolas" w:hAnsi="Consolas"/>
                <w:color w:val="A31415"/>
                <w:sz w:val="19"/>
              </w:rPr>
              <w:t>false_positive</w:t>
            </w:r>
            <w:r>
              <w:t>)</w:t>
            </w:r>
          </w:p>
        </w:tc>
        <w:tc>
          <w:tcPr>
            <w:tcW w:type="dxa" w:w="2160"/>
          </w:tcPr>
          <w:p>
            <w:r/>
            <w:r>
              <w:rPr>
                <w:color w:val="1A5FB4"/>
                <w:u w:val="single"/>
              </w:rPr>
              <w:t>09</w:t>
            </w:r>
            <w:r>
              <w:t>, 3.3</w:t>
            </w:r>
          </w:p>
        </w:tc>
        <w:tc>
          <w:tcPr>
            <w:tcW w:type="dxa" w:w="2160"/>
          </w:tcPr>
          <w:p>
            <w:r/>
            <w:r>
              <w:t>Первый источник данных о точности</w:t>
            </w:r>
          </w:p>
        </w:tc>
      </w:tr>
      <w:tr>
        <w:tc>
          <w:tcPr>
            <w:tcW w:type="dxa" w:w="2160"/>
          </w:tcPr>
          <w:p>
            <w:r/>
            <w:r>
              <w:t>4</w:t>
            </w:r>
          </w:p>
        </w:tc>
        <w:tc>
          <w:tcPr>
            <w:tcW w:type="dxa" w:w="2160"/>
          </w:tcPr>
          <w:p>
            <w:r/>
            <w:r>
              <w:t xml:space="preserve">Тепловые карты как потребитель </w:t>
            </w:r>
            <w:r>
              <w:rPr>
                <w:rFonts w:ascii="Consolas" w:hAnsi="Consolas"/>
                <w:color w:val="A31415"/>
                <w:sz w:val="19"/>
              </w:rPr>
              <w:t>track_events</w:t>
            </w:r>
          </w:p>
        </w:tc>
        <w:tc>
          <w:tcPr>
            <w:tcW w:type="dxa" w:w="2160"/>
          </w:tcPr>
          <w:p>
            <w:r/>
            <w:r>
              <w:rPr>
                <w:color w:val="1A5FB4"/>
                <w:u w:val="single"/>
              </w:rPr>
              <w:t>15</w:t>
            </w:r>
            <w:r>
              <w:t>, 10</w:t>
            </w:r>
          </w:p>
        </w:tc>
        <w:tc>
          <w:tcPr>
            <w:tcW w:type="dxa" w:w="2160"/>
          </w:tcPr>
          <w:p>
            <w:r/>
            <w:r>
              <w:t>Без новых моделей; даёт стриму назначение</w:t>
            </w:r>
          </w:p>
        </w:tc>
      </w:tr>
      <w:tr>
        <w:tc>
          <w:tcPr>
            <w:tcW w:type="dxa" w:w="2160"/>
          </w:tcPr>
          <w:p>
            <w:r/>
            <w:r>
              <w:t>5</w:t>
            </w:r>
          </w:p>
        </w:tc>
        <w:tc>
          <w:tcPr>
            <w:tcW w:type="dxa" w:w="2160"/>
          </w:tcPr>
          <w:p>
            <w:r/>
            <w:r>
              <w:rPr>
                <w:rFonts w:ascii="Consolas" w:hAnsi="Consolas"/>
                <w:color w:val="A31415"/>
                <w:sz w:val="19"/>
              </w:rPr>
              <w:t>staff</w:t>
            </w:r>
            <w:r>
              <w:t xml:space="preserve"> в </w:t>
            </w:r>
            <w:r>
              <w:rPr>
                <w:rFonts w:ascii="Consolas" w:hAnsi="Consolas"/>
                <w:color w:val="A31415"/>
                <w:sz w:val="19"/>
              </w:rPr>
              <w:t>shelf_violation</w:t>
            </w:r>
          </w:p>
        </w:tc>
        <w:tc>
          <w:tcPr>
            <w:tcW w:type="dxa" w:w="2160"/>
          </w:tcPr>
          <w:p>
            <w:r/>
            <w:r>
              <w:rPr>
                <w:color w:val="1A5FB4"/>
                <w:u w:val="single"/>
              </w:rPr>
              <w:t>15</w:t>
            </w:r>
            <w:r>
              <w:t>, P-D-02</w:t>
            </w:r>
          </w:p>
        </w:tc>
        <w:tc>
          <w:tcPr>
            <w:tcW w:type="dxa" w:w="2160"/>
          </w:tcPr>
          <w:p>
            <w:r/>
            <w:r>
              <w:t>Убирает основной шум модуля</w:t>
            </w:r>
          </w:p>
        </w:tc>
      </w:tr>
      <w:tr>
        <w:tc>
          <w:tcPr>
            <w:tcW w:type="dxa" w:w="2160"/>
          </w:tcPr>
          <w:p>
            <w:r/>
            <w:r>
              <w:t>6</w:t>
            </w:r>
          </w:p>
        </w:tc>
        <w:tc>
          <w:tcPr>
            <w:tcW w:type="dxa" w:w="2160"/>
          </w:tcPr>
          <w:p>
            <w:r/>
            <w:r>
              <w:t>OSNet ONNX + пороги от эмбеддера</w:t>
            </w:r>
          </w:p>
        </w:tc>
        <w:tc>
          <w:tcPr>
            <w:tcW w:type="dxa" w:w="2160"/>
          </w:tcPr>
          <w:p>
            <w:r/>
            <w:r>
              <w:rPr>
                <w:color w:val="1A5FB4"/>
                <w:u w:val="single"/>
              </w:rPr>
              <w:t>06</w:t>
            </w:r>
            <w:r>
              <w:t>, 5.6</w:t>
            </w:r>
          </w:p>
        </w:tc>
        <w:tc>
          <w:tcPr>
            <w:tcW w:type="dxa" w:w="2160"/>
          </w:tcPr>
          <w:p>
            <w:r/>
            <w:r>
              <w:rPr>
                <w:b/>
              </w:rPr>
              <w:t>Ночная аналитика, которой нет</w:t>
            </w:r>
          </w:p>
        </w:tc>
      </w:tr>
      <w:tr>
        <w:tc>
          <w:tcPr>
            <w:tcW w:type="dxa" w:w="2160"/>
          </w:tcPr>
          <w:p>
            <w:r/>
            <w:r>
              <w:t>7</w:t>
            </w:r>
          </w:p>
        </w:tc>
        <w:tc>
          <w:tcPr>
            <w:tcW w:type="dxa" w:w="2160"/>
          </w:tcPr>
          <w:p>
            <w:r/>
            <w:r>
              <w:t xml:space="preserve">Дефекты счётчика: часовой пояс, </w:t>
            </w:r>
            <w:r>
              <w:rPr>
                <w:rFonts w:ascii="Consolas" w:hAnsi="Consolas"/>
                <w:color w:val="A31415"/>
                <w:sz w:val="19"/>
              </w:rPr>
              <w:t>visitors_seen</w:t>
            </w:r>
            <w:r>
              <w:t xml:space="preserve"> в Redis</w:t>
            </w:r>
          </w:p>
        </w:tc>
        <w:tc>
          <w:tcPr>
            <w:tcW w:type="dxa" w:w="2160"/>
          </w:tcPr>
          <w:p>
            <w:r/>
            <w:r>
              <w:rPr>
                <w:color w:val="1A5FB4"/>
                <w:u w:val="single"/>
              </w:rPr>
              <w:t>15</w:t>
            </w:r>
            <w:r>
              <w:t>, P-D-04/05</w:t>
            </w:r>
          </w:p>
        </w:tc>
        <w:tc>
          <w:tcPr>
            <w:tcW w:type="dxa" w:w="2160"/>
          </w:tcPr>
          <w:p>
            <w:r/>
            <w:r>
              <w:t>Проявятся на первом клиенте восточнее Урала</w:t>
            </w:r>
          </w:p>
        </w:tc>
      </w:tr>
      <w:tr>
        <w:tc>
          <w:tcPr>
            <w:tcW w:type="dxa" w:w="2160"/>
          </w:tcPr>
          <w:p>
            <w:r/>
            <w:r>
              <w:t>8</w:t>
            </w:r>
          </w:p>
        </w:tc>
        <w:tc>
          <w:tcPr>
            <w:tcW w:type="dxa" w:w="2160"/>
          </w:tcPr>
          <w:p>
            <w:r/>
            <w:r>
              <w:t>Условия правил по камерам и зонам</w:t>
            </w:r>
          </w:p>
        </w:tc>
        <w:tc>
          <w:tcPr>
            <w:tcW w:type="dxa" w:w="2160"/>
          </w:tcPr>
          <w:p>
            <w:r/>
            <w:r>
              <w:rPr>
                <w:color w:val="1A5FB4"/>
                <w:u w:val="single"/>
              </w:rPr>
              <w:t>08</w:t>
            </w:r>
            <w:r>
              <w:t>, R-D-01</w:t>
            </w:r>
          </w:p>
        </w:tc>
        <w:tc>
          <w:tcPr>
            <w:tcW w:type="dxa" w:w="2160"/>
          </w:tcPr>
          <w:p>
            <w:r/>
            <w:r>
              <w:t>Блокер продажи сети</w:t>
            </w:r>
          </w:p>
        </w:tc>
      </w:tr>
      <w:tr>
        <w:tc>
          <w:tcPr>
            <w:tcW w:type="dxa" w:w="2160"/>
          </w:tcPr>
          <w:p>
            <w:r/>
            <w:r>
              <w:t>9</w:t>
            </w:r>
          </w:p>
        </w:tc>
        <w:tc>
          <w:tcPr>
            <w:tcW w:type="dxa" w:w="2160"/>
          </w:tcPr>
          <w:p>
            <w:r/>
            <w:r>
              <w:t>OpenAPI</w:t>
            </w:r>
          </w:p>
        </w:tc>
        <w:tc>
          <w:tcPr>
            <w:tcW w:type="dxa" w:w="2160"/>
          </w:tcPr>
          <w:p>
            <w:r/>
            <w:r>
              <w:rPr>
                <w:color w:val="1A5FB4"/>
                <w:u w:val="single"/>
              </w:rPr>
              <w:t>16</w:t>
            </w:r>
            <w:r>
              <w:t>, 11.1</w:t>
            </w:r>
          </w:p>
        </w:tc>
        <w:tc>
          <w:tcPr>
            <w:tcW w:type="dxa" w:w="2160"/>
          </w:tcPr>
          <w:p>
            <w:r/>
            <w:r>
              <w:t>Часы работы, полноценная документация</w:t>
            </w:r>
          </w:p>
        </w:tc>
      </w:tr>
      <w:tr>
        <w:tc>
          <w:tcPr>
            <w:tcW w:type="dxa" w:w="2160"/>
          </w:tcPr>
          <w:p>
            <w:r/>
            <w:r>
              <w:t>10</w:t>
            </w:r>
          </w:p>
        </w:tc>
        <w:tc>
          <w:tcPr>
            <w:tcW w:type="dxa" w:w="2160"/>
          </w:tcPr>
          <w:p>
            <w:r/>
            <w:r>
              <w:t>CI (typecheck, mypy, gitleaks, audit)</w:t>
            </w:r>
          </w:p>
        </w:tc>
        <w:tc>
          <w:tcPr>
            <w:tcW w:type="dxa" w:w="2160"/>
          </w:tcPr>
          <w:p>
            <w:r/>
            <w:r>
              <w:rPr>
                <w:color w:val="1A5FB4"/>
                <w:u w:val="single"/>
              </w:rPr>
              <w:t>19</w:t>
            </w:r>
          </w:p>
        </w:tc>
        <w:tc>
          <w:tcPr>
            <w:tcW w:type="dxa" w:w="2160"/>
          </w:tcPr>
          <w:p>
            <w:r/>
            <w:r>
              <w:t>Проверки перестают зависеть от памяти человека</w:t>
            </w:r>
          </w:p>
        </w:tc>
      </w:tr>
    </w:tbl>
    <w:p>
      <w:pPr>
        <w:spacing w:after="80"/>
      </w:pPr>
    </w:p>
    <w:p>
      <w:r>
        <w:rPr>
          <w:b/>
        </w:rPr>
        <w:t>Веха квартала:</w:t>
      </w:r>
      <w:r>
        <w:t xml:space="preserve"> переход к стадии 2 по второй части критерия — владелец получает пользу ежедневно без своих действий.</w:t>
      </w:r>
    </w:p>
    <w:p>
      <w:pPr>
        <w:pStyle w:val="Heading3"/>
      </w:pPr>
      <w:r/>
      <w:r>
        <w:t>4.3. Q1 2027 — надёжность конвейера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Приоритет</w:t>
            </w:r>
          </w:p>
        </w:tc>
        <w:tc>
          <w:tcPr>
            <w:tcW w:type="dxa" w:w="2880"/>
          </w:tcPr>
          <w:p>
            <w:r>
              <w:rPr>
                <w:b/>
              </w:rPr>
            </w:r>
            <w:r>
              <w:rPr>
                <w:b/>
              </w:rPr>
              <w:t>Работа</w:t>
            </w:r>
          </w:p>
        </w:tc>
        <w:tc>
          <w:tcPr>
            <w:tcW w:type="dxa" w:w="2880"/>
          </w:tcPr>
          <w:p>
            <w:r>
              <w:rPr>
                <w:b/>
              </w:rPr>
            </w:r>
            <w:r>
              <w:rPr>
                <w:b/>
              </w:rPr>
              <w:t>Документ</w:t>
            </w:r>
          </w:p>
        </w:tc>
      </w:tr>
      <w:tr>
        <w:tc>
          <w:tcPr>
            <w:tcW w:type="dxa" w:w="2880"/>
          </w:tcPr>
          <w:p>
            <w:r/>
            <w:r>
              <w:t>1</w:t>
            </w:r>
          </w:p>
        </w:tc>
        <w:tc>
          <w:tcPr>
            <w:tcW w:type="dxa" w:w="2880"/>
          </w:tcPr>
          <w:p>
            <w:r/>
            <w:r>
              <w:t xml:space="preserve">Различение ошибок в </w:t>
            </w:r>
            <w:r>
              <w:rPr>
                <w:rFonts w:ascii="Consolas" w:hAnsi="Consolas"/>
                <w:color w:val="A31415"/>
                <w:sz w:val="19"/>
              </w:rPr>
              <w:t>EventConsumer</w:t>
            </w:r>
            <w:r>
              <w:t xml:space="preserve"> (БД ≠ dead-letter)</w:t>
            </w:r>
          </w:p>
        </w:tc>
        <w:tc>
          <w:tcPr>
            <w:tcW w:type="dxa" w:w="2880"/>
          </w:tcPr>
          <w:p>
            <w:r/>
            <w:r>
              <w:rPr>
                <w:color w:val="1A5FB4"/>
                <w:u w:val="single"/>
              </w:rPr>
              <w:t>11</w:t>
            </w:r>
            <w:r>
              <w:t>, HA-D-02</w:t>
            </w:r>
          </w:p>
        </w:tc>
      </w:tr>
      <w:tr>
        <w:tc>
          <w:tcPr>
            <w:tcW w:type="dxa" w:w="2880"/>
          </w:tcPr>
          <w:p>
            <w:r/>
            <w:r>
              <w:t>2</w:t>
            </w:r>
          </w:p>
        </w:tc>
        <w:tc>
          <w:tcPr>
            <w:tcW w:type="dxa" w:w="2880"/>
          </w:tcPr>
          <w:p>
            <w:r/>
            <w:r>
              <w:t>Буфер событий при недоступности Redis</w:t>
            </w:r>
          </w:p>
        </w:tc>
        <w:tc>
          <w:tcPr>
            <w:tcW w:type="dxa" w:w="2880"/>
          </w:tcPr>
          <w:p>
            <w:r/>
            <w:r>
              <w:rPr>
                <w:color w:val="1A5FB4"/>
                <w:u w:val="single"/>
              </w:rPr>
              <w:t>11</w:t>
            </w:r>
            <w:r>
              <w:t>, HA-D-03</w:t>
            </w:r>
          </w:p>
        </w:tc>
      </w:tr>
      <w:tr>
        <w:tc>
          <w:tcPr>
            <w:tcW w:type="dxa" w:w="2880"/>
          </w:tcPr>
          <w:p>
            <w:r/>
            <w:r>
              <w:t>3</w:t>
            </w:r>
          </w:p>
        </w:tc>
        <w:tc>
          <w:tcPr>
            <w:tcW w:type="dxa" w:w="2880"/>
          </w:tcPr>
          <w:p>
            <w:r/>
            <w:r>
              <w:t xml:space="preserve">Идемпотентность вставки + </w:t>
            </w:r>
            <w:r>
              <w:rPr>
                <w:rFonts w:ascii="Consolas" w:hAnsi="Consolas"/>
                <w:color w:val="A31415"/>
                <w:sz w:val="19"/>
              </w:rPr>
              <w:t>XAUTOCLAIM</w:t>
            </w:r>
            <w:r>
              <w:t xml:space="preserve"> (одной задачей)</w:t>
            </w:r>
          </w:p>
        </w:tc>
        <w:tc>
          <w:tcPr>
            <w:tcW w:type="dxa" w:w="2880"/>
          </w:tcPr>
          <w:p>
            <w:r/>
            <w:r>
              <w:rPr>
                <w:color w:val="1A5FB4"/>
                <w:u w:val="single"/>
              </w:rPr>
              <w:t>11</w:t>
            </w:r>
            <w:r>
              <w:t>, HA-D-04</w:t>
            </w:r>
          </w:p>
        </w:tc>
      </w:tr>
      <w:tr>
        <w:tc>
          <w:tcPr>
            <w:tcW w:type="dxa" w:w="2880"/>
          </w:tcPr>
          <w:p>
            <w:r/>
            <w:r>
              <w:t>4</w:t>
            </w:r>
          </w:p>
        </w:tc>
        <w:tc>
          <w:tcPr>
            <w:tcW w:type="dxa" w:w="2880"/>
          </w:tcPr>
          <w:p>
            <w:r/>
            <w:r>
              <w:t>Healthcheck анализатора</w:t>
            </w:r>
          </w:p>
        </w:tc>
        <w:tc>
          <w:tcPr>
            <w:tcW w:type="dxa" w:w="2880"/>
          </w:tcPr>
          <w:p>
            <w:r/>
            <w:r>
              <w:rPr>
                <w:color w:val="1A5FB4"/>
                <w:u w:val="single"/>
              </w:rPr>
              <w:t>11</w:t>
            </w:r>
            <w:r>
              <w:t>, HA-D-05</w:t>
            </w:r>
          </w:p>
        </w:tc>
      </w:tr>
      <w:tr>
        <w:tc>
          <w:tcPr>
            <w:tcW w:type="dxa" w:w="2880"/>
          </w:tcPr>
          <w:p>
            <w:r/>
            <w:r>
              <w:t>5</w:t>
            </w:r>
          </w:p>
        </w:tc>
        <w:tc>
          <w:tcPr>
            <w:tcW w:type="dxa" w:w="2880"/>
          </w:tcPr>
          <w:p>
            <w:r/>
            <w:r>
              <w:t>Зависшая камера: контроль темпа кадров</w:t>
            </w:r>
          </w:p>
        </w:tc>
        <w:tc>
          <w:tcPr>
            <w:tcW w:type="dxa" w:w="2880"/>
          </w:tcPr>
          <w:p>
            <w:r/>
            <w:r>
              <w:rPr>
                <w:color w:val="1A5FB4"/>
                <w:u w:val="single"/>
              </w:rPr>
              <w:t>05</w:t>
            </w:r>
            <w:r>
              <w:t>, C-D-02</w:t>
            </w:r>
          </w:p>
        </w:tc>
      </w:tr>
      <w:tr>
        <w:tc>
          <w:tcPr>
            <w:tcW w:type="dxa" w:w="2880"/>
          </w:tcPr>
          <w:p>
            <w:r/>
            <w:r>
              <w:t>6</w:t>
            </w:r>
          </w:p>
        </w:tc>
        <w:tc>
          <w:tcPr>
            <w:tcW w:type="dxa" w:w="2880"/>
          </w:tcPr>
          <w:p>
            <w:r/>
            <w:r>
              <w:t>RTSP только TCP в анализаторе</w:t>
            </w:r>
          </w:p>
        </w:tc>
        <w:tc>
          <w:tcPr>
            <w:tcW w:type="dxa" w:w="2880"/>
          </w:tcPr>
          <w:p>
            <w:r/>
            <w:r>
              <w:rPr>
                <w:color w:val="1A5FB4"/>
                <w:u w:val="single"/>
              </w:rPr>
              <w:t>05</w:t>
            </w:r>
            <w:r>
              <w:t>, C-D-04</w:t>
            </w:r>
          </w:p>
        </w:tc>
      </w:tr>
      <w:tr>
        <w:tc>
          <w:tcPr>
            <w:tcW w:type="dxa" w:w="2880"/>
          </w:tcPr>
          <w:p>
            <w:r/>
            <w:r>
              <w:t>7</w:t>
            </w:r>
          </w:p>
        </w:tc>
        <w:tc>
          <w:tcPr>
            <w:tcW w:type="dxa" w:w="2880"/>
          </w:tcPr>
          <w:p>
            <w:r/>
            <w:r>
              <w:t>Эталоны сотрудников в PostgreSQL</w:t>
            </w:r>
          </w:p>
        </w:tc>
        <w:tc>
          <w:tcPr>
            <w:tcW w:type="dxa" w:w="2880"/>
          </w:tcPr>
          <w:p>
            <w:r/>
            <w:r>
              <w:rPr>
                <w:color w:val="1A5FB4"/>
                <w:u w:val="single"/>
              </w:rPr>
              <w:t>10</w:t>
            </w:r>
            <w:r>
              <w:t>, раздел 7</w:t>
            </w:r>
          </w:p>
        </w:tc>
      </w:tr>
      <w:tr>
        <w:tc>
          <w:tcPr>
            <w:tcW w:type="dxa" w:w="2880"/>
          </w:tcPr>
          <w:p>
            <w:r/>
            <w:r>
              <w:t>8</w:t>
            </w:r>
          </w:p>
        </w:tc>
        <w:tc>
          <w:tcPr>
            <w:tcW w:type="dxa" w:w="2880"/>
          </w:tcPr>
          <w:p>
            <w:r/>
            <w:r>
              <w:t xml:space="preserve">Проверить </w:t>
            </w:r>
            <w:r>
              <w:rPr>
                <w:rFonts w:ascii="Consolas" w:hAnsi="Consolas"/>
                <w:color w:val="A31415"/>
                <w:sz w:val="19"/>
              </w:rPr>
              <w:t>UPDATE</w:t>
            </w:r>
            <w:r>
              <w:t xml:space="preserve"> сжатых чанков; при подтверждении — </w:t>
            </w:r>
            <w:r>
              <w:rPr>
                <w:rFonts w:ascii="Consolas" w:hAnsi="Consolas"/>
                <w:color w:val="A31415"/>
                <w:sz w:val="19"/>
              </w:rPr>
              <w:t>event_state</w:t>
            </w:r>
          </w:p>
        </w:tc>
        <w:tc>
          <w:tcPr>
            <w:tcW w:type="dxa" w:w="2880"/>
          </w:tcPr>
          <w:p>
            <w:r/>
            <w:r>
              <w:rPr>
                <w:color w:val="1A5FB4"/>
                <w:u w:val="single"/>
              </w:rPr>
              <w:t>10</w:t>
            </w:r>
            <w:r>
              <w:t>, 4.3</w:t>
            </w:r>
          </w:p>
        </w:tc>
      </w:tr>
      <w:tr>
        <w:tc>
          <w:tcPr>
            <w:tcW w:type="dxa" w:w="2880"/>
          </w:tcPr>
          <w:p>
            <w:r/>
            <w:r>
              <w:t>9</w:t>
            </w:r>
          </w:p>
        </w:tc>
        <w:tc>
          <w:tcPr>
            <w:tcW w:type="dxa" w:w="2880"/>
          </w:tcPr>
          <w:p>
            <w:r/>
            <w:r>
              <w:t>Реестр образов + откат по тегу</w:t>
            </w:r>
          </w:p>
        </w:tc>
        <w:tc>
          <w:tcPr>
            <w:tcW w:type="dxa" w:w="2880"/>
          </w:tcPr>
          <w:p>
            <w:r/>
            <w:r>
              <w:rPr>
                <w:color w:val="1A5FB4"/>
                <w:u w:val="single"/>
              </w:rPr>
              <w:t>02</w:t>
            </w:r>
            <w:r>
              <w:t>, 4.4</w:t>
            </w:r>
          </w:p>
        </w:tc>
      </w:tr>
      <w:tr>
        <w:tc>
          <w:tcPr>
            <w:tcW w:type="dxa" w:w="2880"/>
          </w:tcPr>
          <w:p>
            <w:r/>
            <w:r>
              <w:t>10</w:t>
            </w:r>
          </w:p>
        </w:tc>
        <w:tc>
          <w:tcPr>
            <w:tcW w:type="dxa" w:w="2880"/>
          </w:tcPr>
          <w:p>
            <w:r/>
            <w:r>
              <w:t>Loki + сбор логов; JSON-логи в анализаторе</w:t>
            </w:r>
          </w:p>
        </w:tc>
        <w:tc>
          <w:tcPr>
            <w:tcW w:type="dxa" w:w="2880"/>
          </w:tcPr>
          <w:p>
            <w:r/>
            <w:r>
              <w:rPr>
                <w:color w:val="1A5FB4"/>
                <w:u w:val="single"/>
              </w:rPr>
              <w:t>12</w:t>
            </w:r>
            <w:r>
              <w:t>, 6</w:t>
            </w:r>
          </w:p>
        </w:tc>
      </w:tr>
    </w:tbl>
    <w:p>
      <w:pPr>
        <w:spacing w:after="80"/>
      </w:pPr>
    </w:p>
    <w:p>
      <w:r>
        <w:rPr>
          <w:b/>
        </w:rPr>
        <w:t>Веха квартала:</w:t>
      </w:r>
      <w:r>
        <w:t xml:space="preserve"> сбой инфраструктуры перестаёт означать тихую потерю событий.</w:t>
      </w:r>
    </w:p>
    <w:p>
      <w:pPr>
        <w:pStyle w:val="Heading3"/>
      </w:pPr>
      <w:r/>
      <w:r>
        <w:t>4.4. Q2 2027 — платформа и архив</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Приоритет</w:t>
            </w:r>
          </w:p>
        </w:tc>
        <w:tc>
          <w:tcPr>
            <w:tcW w:type="dxa" w:w="2880"/>
          </w:tcPr>
          <w:p>
            <w:r>
              <w:rPr>
                <w:b/>
              </w:rPr>
            </w:r>
            <w:r>
              <w:rPr>
                <w:b/>
              </w:rPr>
              <w:t>Работа</w:t>
            </w:r>
          </w:p>
        </w:tc>
        <w:tc>
          <w:tcPr>
            <w:tcW w:type="dxa" w:w="2880"/>
          </w:tcPr>
          <w:p>
            <w:r>
              <w:rPr>
                <w:b/>
              </w:rPr>
            </w:r>
            <w:r>
              <w:rPr>
                <w:b/>
              </w:rPr>
              <w:t>Документ</w:t>
            </w:r>
          </w:p>
        </w:tc>
      </w:tr>
      <w:tr>
        <w:tc>
          <w:tcPr>
            <w:tcW w:type="dxa" w:w="2880"/>
          </w:tcPr>
          <w:p>
            <w:r/>
            <w:r>
              <w:t>1</w:t>
            </w:r>
          </w:p>
        </w:tc>
        <w:tc>
          <w:tcPr>
            <w:tcW w:type="dxa" w:w="2880"/>
          </w:tcPr>
          <w:p>
            <w:r/>
            <w:r>
              <w:rPr>
                <w:b/>
              </w:rPr>
              <w:t>UI видеоархива</w:t>
            </w:r>
          </w:p>
        </w:tc>
        <w:tc>
          <w:tcPr>
            <w:tcW w:type="dxa" w:w="2880"/>
          </w:tcPr>
          <w:p>
            <w:r/>
            <w:r>
              <w:t>Самая ожидаемая функция; данные пишутся, интерфейса нет</w:t>
            </w:r>
          </w:p>
        </w:tc>
      </w:tr>
      <w:tr>
        <w:tc>
          <w:tcPr>
            <w:tcW w:type="dxa" w:w="2880"/>
          </w:tcPr>
          <w:p>
            <w:r/>
            <w:r>
              <w:t>2</w:t>
            </w:r>
          </w:p>
        </w:tc>
        <w:tc>
          <w:tcPr>
            <w:tcW w:type="dxa" w:w="2880"/>
          </w:tcPr>
          <w:p>
            <w:r/>
            <w:r>
              <w:t>Фаза 2 платформы: инвайты, платформенный админ, профили организаций</w:t>
            </w:r>
          </w:p>
        </w:tc>
        <w:tc>
          <w:tcPr>
            <w:tcW w:type="dxa" w:w="2880"/>
          </w:tcPr>
          <w:p>
            <w:r/>
            <w:r>
              <w:rPr>
                <w:color w:val="1A5FB4"/>
                <w:u w:val="single"/>
              </w:rPr>
              <w:t>00</w:t>
            </w:r>
            <w:r>
              <w:t>, 7.3</w:t>
            </w:r>
          </w:p>
        </w:tc>
      </w:tr>
      <w:tr>
        <w:tc>
          <w:tcPr>
            <w:tcW w:type="dxa" w:w="2880"/>
          </w:tcPr>
          <w:p>
            <w:r/>
            <w:r>
              <w:t>3</w:t>
            </w:r>
          </w:p>
        </w:tc>
        <w:tc>
          <w:tcPr>
            <w:tcW w:type="dxa" w:w="2880"/>
          </w:tcPr>
          <w:p>
            <w:r/>
            <w:r>
              <w:t xml:space="preserve">Применить </w:t>
            </w:r>
            <w:r>
              <w:rPr>
                <w:rFonts w:ascii="Consolas" w:hAnsi="Consolas"/>
                <w:color w:val="A31415"/>
                <w:sz w:val="19"/>
              </w:rPr>
              <w:t>allowed_camera_ids</w:t>
            </w:r>
          </w:p>
        </w:tc>
        <w:tc>
          <w:tcPr>
            <w:tcW w:type="dxa" w:w="2880"/>
          </w:tcPr>
          <w:p>
            <w:r/>
            <w:r>
              <w:rPr>
                <w:color w:val="1A5FB4"/>
                <w:u w:val="single"/>
              </w:rPr>
              <w:t>13</w:t>
            </w:r>
            <w:r>
              <w:t>, S-06</w:t>
            </w:r>
          </w:p>
        </w:tc>
      </w:tr>
      <w:tr>
        <w:tc>
          <w:tcPr>
            <w:tcW w:type="dxa" w:w="2880"/>
          </w:tcPr>
          <w:p>
            <w:r/>
            <w:r>
              <w:t>4</w:t>
            </w:r>
          </w:p>
        </w:tc>
        <w:tc>
          <w:tcPr>
            <w:tcW w:type="dxa" w:w="2880"/>
          </w:tcPr>
          <w:p>
            <w:r/>
            <w:r>
              <w:t xml:space="preserve">Зоны и модули под роль </w:t>
            </w:r>
            <w:r>
              <w:rPr>
                <w:rFonts w:ascii="Consolas" w:hAnsi="Consolas"/>
                <w:color w:val="A31415"/>
                <w:sz w:val="19"/>
              </w:rPr>
              <w:t>admin</w:t>
            </w:r>
          </w:p>
        </w:tc>
        <w:tc>
          <w:tcPr>
            <w:tcW w:type="dxa" w:w="2880"/>
          </w:tcPr>
          <w:p>
            <w:r/>
            <w:r>
              <w:rPr>
                <w:color w:val="1A5FB4"/>
                <w:u w:val="single"/>
              </w:rPr>
              <w:t>13</w:t>
            </w:r>
            <w:r>
              <w:t>, S-09</w:t>
            </w:r>
          </w:p>
        </w:tc>
      </w:tr>
      <w:tr>
        <w:tc>
          <w:tcPr>
            <w:tcW w:type="dxa" w:w="2880"/>
          </w:tcPr>
          <w:p>
            <w:r/>
            <w:r>
              <w:t>5</w:t>
            </w:r>
          </w:p>
        </w:tc>
        <w:tc>
          <w:tcPr>
            <w:tcW w:type="dxa" w:w="2880"/>
          </w:tcPr>
          <w:p>
            <w:r/>
            <w:r>
              <w:t>Автоматическая нарезка клипа по правилу</w:t>
            </w:r>
          </w:p>
        </w:tc>
        <w:tc>
          <w:tcPr>
            <w:tcW w:type="dxa" w:w="2880"/>
          </w:tcPr>
          <w:p>
            <w:r/>
            <w:r>
              <w:rPr>
                <w:color w:val="1A5FB4"/>
                <w:u w:val="single"/>
              </w:rPr>
              <w:t>08</w:t>
            </w:r>
            <w:r>
              <w:t>, R-D-03</w:t>
            </w:r>
          </w:p>
        </w:tc>
      </w:tr>
      <w:tr>
        <w:tc>
          <w:tcPr>
            <w:tcW w:type="dxa" w:w="2880"/>
          </w:tcPr>
          <w:p>
            <w:r/>
            <w:r>
              <w:t>6</w:t>
            </w:r>
          </w:p>
        </w:tc>
        <w:tc>
          <w:tcPr>
            <w:tcW w:type="dxa" w:w="2880"/>
          </w:tcPr>
          <w:p>
            <w:r/>
            <w:r>
              <w:t>Отчёты PDF/Excel</w:t>
            </w:r>
          </w:p>
        </w:tc>
        <w:tc>
          <w:tcPr>
            <w:tcW w:type="dxa" w:w="2880"/>
          </w:tcPr>
          <w:p>
            <w:r/>
            <w:r>
              <w:t>Работают и на ПВЗ, и на производство</w:t>
            </w:r>
          </w:p>
        </w:tc>
      </w:tr>
      <w:tr>
        <w:tc>
          <w:tcPr>
            <w:tcW w:type="dxa" w:w="2880"/>
          </w:tcPr>
          <w:p>
            <w:r/>
            <w:r>
              <w:t>7</w:t>
            </w:r>
          </w:p>
        </w:tc>
        <w:tc>
          <w:tcPr>
            <w:tcW w:type="dxa" w:w="2880"/>
          </w:tcPr>
          <w:p>
            <w:r/>
            <w:r>
              <w:t>Абстракция детектора</w:t>
            </w:r>
          </w:p>
        </w:tc>
        <w:tc>
          <w:tcPr>
            <w:tcW w:type="dxa" w:w="2880"/>
          </w:tcPr>
          <w:p>
            <w:r/>
            <w:r>
              <w:rPr>
                <w:color w:val="1A5FB4"/>
                <w:u w:val="single"/>
              </w:rPr>
              <w:t>06</w:t>
            </w:r>
            <w:r>
              <w:t>, 10.3 — предусловие edge и TensorRT</w:t>
            </w:r>
          </w:p>
        </w:tc>
      </w:tr>
      <w:tr>
        <w:tc>
          <w:tcPr>
            <w:tcW w:type="dxa" w:w="2880"/>
          </w:tcPr>
          <w:p>
            <w:r/>
            <w:r>
              <w:t>8</w:t>
            </w:r>
          </w:p>
        </w:tc>
        <w:tc>
          <w:tcPr>
            <w:tcW w:type="dxa" w:w="2880"/>
          </w:tcPr>
          <w:p>
            <w:r/>
            <w:r>
              <w:t>Демо-режим и сценарий показа</w:t>
            </w:r>
          </w:p>
        </w:tc>
        <w:tc>
          <w:tcPr>
            <w:tcW w:type="dxa" w:w="2880"/>
          </w:tcPr>
          <w:p>
            <w:r/>
            <w:r>
              <w:rPr>
                <w:rFonts w:ascii="Consolas" w:hAnsi="Consolas"/>
                <w:color w:val="A31415"/>
                <w:sz w:val="19"/>
              </w:rPr>
              <w:t>PLAN.md</w:t>
            </w:r>
            <w:r>
              <w:t>, блок B, пункт 7</w:t>
            </w:r>
          </w:p>
        </w:tc>
      </w:tr>
    </w:tbl>
    <w:p>
      <w:pPr>
        <w:spacing w:after="80"/>
      </w:pPr>
    </w:p>
    <w:p>
      <w:r>
        <w:rPr>
          <w:b/>
        </w:rPr>
        <w:t>Веха года 1:</w:t>
      </w:r>
      <w:r>
        <w:t xml:space="preserve"> стадия 2 достигнута. Продукт тиражируем: подключение точки не требует разработчика, владелец получает ежедневную пользу, данные защищены, характеристики измеримы.</w:t>
      </w:r>
    </w:p>
    <w:p>
      <w:pPr>
        <w:pBdr>
          <w:bottom w:val="single" w:sz="6" w:space="1" w:color="BBBBBB"/>
        </w:pBdr>
      </w:pPr>
    </w:p>
    <w:p>
      <w:pPr>
        <w:pStyle w:val="Heading2"/>
      </w:pPr>
      <w:r/>
      <w:r>
        <w:t>5. Год 2: корпоративная зрелость</w:t>
      </w:r>
    </w:p>
    <w:p>
      <w:r>
        <w:t xml:space="preserve">Цель года: </w:t>
      </w:r>
      <w:r>
        <w:rPr>
          <w:b/>
        </w:rPr>
        <w:t>платформа, которую можно продать предприятию и сети точек с договорным SLA.</w:t>
      </w:r>
    </w:p>
    <w:p>
      <w:pPr>
        <w:pStyle w:val="Heading3"/>
      </w:pPr>
      <w:r/>
      <w:r>
        <w:t>5.1. Q3 2027 — гибридный режим</w:t>
      </w:r>
    </w:p>
    <w:p>
      <w:r>
        <w:t xml:space="preserve">Триггер: </w:t>
      </w:r>
      <w:r>
        <w:rPr>
          <w:b/>
        </w:rPr>
        <w:t>VPS становится узким местом по трафику раньше GPU</w:t>
      </w:r>
      <w:r>
        <w:t xml:space="preserve"> (</w:t>
      </w:r>
      <w:r>
        <w:rPr>
          <w:color w:val="1A5FB4"/>
          <w:u w:val="single"/>
        </w:rPr>
        <w:t>04</w:t>
      </w:r>
      <w:r>
        <w:t>, 10.2). При 10 точках с архивом требуется 400 Мбит/с через VPS.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Работа</w:t>
            </w:r>
          </w:p>
        </w:tc>
        <w:tc>
          <w:tcPr>
            <w:tcW w:type="dxa" w:w="4320"/>
          </w:tcPr>
          <w:p>
            <w:r>
              <w:rPr>
                <w:b/>
              </w:rPr>
            </w:r>
            <w:r>
              <w:rPr>
                <w:b/>
              </w:rPr>
              <w:t>Документ</w:t>
            </w:r>
          </w:p>
        </w:tc>
      </w:tr>
      <w:tr>
        <w:tc>
          <w:tcPr>
            <w:tcW w:type="dxa" w:w="4320"/>
          </w:tcPr>
          <w:p>
            <w:r/>
            <w:r>
              <w:t>Forwarder событий с площадки в центр</w:t>
            </w:r>
          </w:p>
        </w:tc>
        <w:tc>
          <w:tcPr>
            <w:tcW w:type="dxa" w:w="4320"/>
          </w:tcPr>
          <w:p>
            <w:r/>
            <w:r>
              <w:rPr>
                <w:color w:val="1A5FB4"/>
                <w:u w:val="single"/>
              </w:rPr>
              <w:t>03</w:t>
            </w:r>
            <w:r>
              <w:t>, 8.1</w:t>
            </w:r>
          </w:p>
        </w:tc>
      </w:tr>
      <w:tr>
        <w:tc>
          <w:tcPr>
            <w:tcW w:type="dxa" w:w="4320"/>
          </w:tcPr>
          <w:p>
            <w:r/>
            <w:r>
              <w:t>Локальный архив на площадке; клипы режутся там же</w:t>
            </w:r>
          </w:p>
        </w:tc>
        <w:tc>
          <w:tcPr>
            <w:tcW w:type="dxa" w:w="4320"/>
          </w:tcPr>
          <w:p>
            <w:r/>
            <w:r>
              <w:rPr>
                <w:color w:val="1A5FB4"/>
                <w:u w:val="single"/>
              </w:rPr>
              <w:t>03</w:t>
            </w:r>
            <w:r>
              <w:t>, 8.2</w:t>
            </w:r>
          </w:p>
        </w:tc>
      </w:tr>
      <w:tr>
        <w:tc>
          <w:tcPr>
            <w:tcW w:type="dxa" w:w="4320"/>
          </w:tcPr>
          <w:p>
            <w:r/>
            <w:r>
              <w:t>Обновление ПО на площадках без ручного доступа</w:t>
            </w:r>
          </w:p>
        </w:tc>
        <w:tc>
          <w:tcPr>
            <w:tcW w:type="dxa" w:w="4320"/>
          </w:tcPr>
          <w:p>
            <w:r/>
            <w:r>
              <w:t>—</w:t>
            </w:r>
          </w:p>
        </w:tc>
      </w:tr>
      <w:tr>
        <w:tc>
          <w:tcPr>
            <w:tcW w:type="dxa" w:w="4320"/>
          </w:tcPr>
          <w:p>
            <w:r/>
            <w:r>
              <w:t>Регистрация площадки в центре (сертификат либо токен)</w:t>
            </w:r>
          </w:p>
        </w:tc>
        <w:tc>
          <w:tcPr>
            <w:tcW w:type="dxa" w:w="4320"/>
          </w:tcPr>
          <w:p>
            <w:r/>
            <w:r>
              <w:t>—</w:t>
            </w:r>
          </w:p>
        </w:tc>
      </w:tr>
      <w:tr>
        <w:tc>
          <w:tcPr>
            <w:tcW w:type="dxa" w:w="4320"/>
          </w:tcPr>
          <w:p>
            <w:r/>
            <w:r>
              <w:t>Микросегментация подсети</w:t>
            </w:r>
          </w:p>
        </w:tc>
        <w:tc>
          <w:tcPr>
            <w:tcW w:type="dxa" w:w="4320"/>
          </w:tcPr>
          <w:p>
            <w:r/>
            <w:r>
              <w:rPr>
                <w:color w:val="1A5FB4"/>
                <w:u w:val="single"/>
              </w:rPr>
              <w:t>04</w:t>
            </w:r>
            <w:r>
              <w:t>, 9.2</w:t>
            </w:r>
          </w:p>
        </w:tc>
      </w:tr>
      <w:tr>
        <w:tc>
          <w:tcPr>
            <w:tcW w:type="dxa" w:w="4320"/>
          </w:tcPr>
          <w:p>
            <w:r/>
            <w:r>
              <w:rPr>
                <w:rFonts w:ascii="Consolas" w:hAnsi="Consolas"/>
                <w:color w:val="A31415"/>
                <w:sz w:val="19"/>
              </w:rPr>
              <w:t>Endpoint</w:t>
            </w:r>
            <w:r>
              <w:t xml:space="preserve"> точек по имени, не по IP</w:t>
            </w:r>
          </w:p>
        </w:tc>
        <w:tc>
          <w:tcPr>
            <w:tcW w:type="dxa" w:w="4320"/>
          </w:tcPr>
          <w:p>
            <w:r/>
            <w:r>
              <w:rPr>
                <w:color w:val="1A5FB4"/>
                <w:u w:val="single"/>
              </w:rPr>
              <w:t>11</w:t>
            </w:r>
            <w:r>
              <w:t>, HA-D-08</w:t>
            </w:r>
          </w:p>
        </w:tc>
      </w:tr>
    </w:tbl>
    <w:p>
      <w:pPr>
        <w:spacing w:after="80"/>
      </w:pPr>
    </w:p>
    <w:p>
      <w:r>
        <w:t>Порядок внутри квартала определён зависимостью: forwarder — предусловие edge, а не параллельная задача.</w:t>
      </w:r>
    </w:p>
    <w:p>
      <w:pPr>
        <w:pStyle w:val="Heading3"/>
      </w:pPr>
      <w:r/>
      <w:r>
        <w:t>5.2. Q4 2027 — корпоративные требования</w:t>
      </w:r>
    </w:p>
    <w:p>
      <w:r>
        <w:t xml:space="preserve">Этап 0 из </w:t>
      </w:r>
      <w:r>
        <w:rPr>
          <w:color w:val="1A5FB4"/>
          <w:u w:val="single"/>
        </w:rPr>
        <w:t>14_FACTORY_MODULES.md</w:t>
      </w:r>
      <w:r>
        <w:t>, 11. Ни одной строчки компьютерного зрения — и при этом обязателен.</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Работа</w:t>
            </w:r>
          </w:p>
        </w:tc>
        <w:tc>
          <w:tcPr>
            <w:tcW w:type="dxa" w:w="4320"/>
          </w:tcPr>
          <w:p>
            <w:r>
              <w:rPr>
                <w:b/>
              </w:rPr>
            </w:r>
            <w:r>
              <w:rPr>
                <w:b/>
              </w:rPr>
              <w:t>Документ</w:t>
            </w:r>
          </w:p>
        </w:tc>
      </w:tr>
      <w:tr>
        <w:tc>
          <w:tcPr>
            <w:tcW w:type="dxa" w:w="4320"/>
          </w:tcPr>
          <w:p>
            <w:r/>
            <w:r>
              <w:rPr>
                <w:b/>
              </w:rPr>
              <w:t>Офлайн-установка</w:t>
            </w:r>
            <w:r>
              <w:t xml:space="preserve"> (веса YOLO в образ, </w:t>
            </w:r>
            <w:r>
              <w:rPr>
                <w:rFonts w:ascii="Consolas" w:hAnsi="Consolas"/>
                <w:color w:val="A31415"/>
                <w:sz w:val="19"/>
              </w:rPr>
              <w:t>docker save</w:t>
            </w:r>
            <w:r>
              <w:t>)</w:t>
            </w:r>
          </w:p>
        </w:tc>
        <w:tc>
          <w:tcPr>
            <w:tcW w:type="dxa" w:w="4320"/>
          </w:tcPr>
          <w:p>
            <w:r/>
            <w:r>
              <w:rPr>
                <w:color w:val="1A5FB4"/>
                <w:u w:val="single"/>
              </w:rPr>
              <w:t>03</w:t>
            </w:r>
            <w:r>
              <w:t>, 7.2</w:t>
            </w:r>
          </w:p>
        </w:tc>
      </w:tr>
      <w:tr>
        <w:tc>
          <w:tcPr>
            <w:tcW w:type="dxa" w:w="4320"/>
          </w:tcPr>
          <w:p>
            <w:r/>
            <w:r>
              <w:rPr>
                <w:b/>
              </w:rPr>
              <w:t>LDAP / Active Directory</w:t>
            </w:r>
          </w:p>
        </w:tc>
        <w:tc>
          <w:tcPr>
            <w:tcW w:type="dxa" w:w="4320"/>
          </w:tcPr>
          <w:p>
            <w:r/>
            <w:r>
              <w:rPr>
                <w:color w:val="1A5FB4"/>
                <w:u w:val="single"/>
              </w:rPr>
              <w:t>13</w:t>
            </w:r>
            <w:r>
              <w:t>, 6</w:t>
            </w:r>
          </w:p>
        </w:tc>
      </w:tr>
      <w:tr>
        <w:tc>
          <w:tcPr>
            <w:tcW w:type="dxa" w:w="4320"/>
          </w:tcPr>
          <w:p>
            <w:r/>
            <w:r>
              <w:rPr>
                <w:b/>
              </w:rPr>
              <w:t>Email-канал (SMTP)</w:t>
            </w:r>
          </w:p>
        </w:tc>
        <w:tc>
          <w:tcPr>
            <w:tcW w:type="dxa" w:w="4320"/>
          </w:tcPr>
          <w:p>
            <w:r/>
            <w:r>
              <w:rPr>
                <w:color w:val="1A5FB4"/>
                <w:u w:val="single"/>
              </w:rPr>
              <w:t>08</w:t>
            </w:r>
            <w:r>
              <w:t>, R-D-02</w:t>
            </w:r>
          </w:p>
        </w:tc>
      </w:tr>
      <w:tr>
        <w:tc>
          <w:tcPr>
            <w:tcW w:type="dxa" w:w="4320"/>
          </w:tcPr>
          <w:p>
            <w:r/>
            <w:r>
              <w:t>Аудит входа и неудачного входа</w:t>
            </w:r>
          </w:p>
        </w:tc>
        <w:tc>
          <w:tcPr>
            <w:tcW w:type="dxa" w:w="4320"/>
          </w:tcPr>
          <w:p>
            <w:r/>
            <w:r>
              <w:rPr>
                <w:color w:val="1A5FB4"/>
                <w:u w:val="single"/>
              </w:rPr>
              <w:t>13</w:t>
            </w:r>
            <w:r>
              <w:t>, 7.3</w:t>
            </w:r>
          </w:p>
        </w:tc>
      </w:tr>
      <w:tr>
        <w:tc>
          <w:tcPr>
            <w:tcW w:type="dxa" w:w="4320"/>
          </w:tcPr>
          <w:p>
            <w:r/>
            <w:r>
              <w:t>RLS вторым рубежом</w:t>
            </w:r>
          </w:p>
        </w:tc>
        <w:tc>
          <w:tcPr>
            <w:tcW w:type="dxa" w:w="4320"/>
          </w:tcPr>
          <w:p>
            <w:r/>
            <w:r>
              <w:rPr>
                <w:color w:val="1A5FB4"/>
                <w:u w:val="single"/>
              </w:rPr>
              <w:t>10</w:t>
            </w:r>
            <w:r>
              <w:t>, 6.2</w:t>
            </w:r>
          </w:p>
        </w:tc>
      </w:tr>
      <w:tr>
        <w:tc>
          <w:tcPr>
            <w:tcW w:type="dxa" w:w="4320"/>
          </w:tcPr>
          <w:p>
            <w:r/>
            <w:r>
              <w:t>Шифрование паролей камер</w:t>
            </w:r>
          </w:p>
        </w:tc>
        <w:tc>
          <w:tcPr>
            <w:tcW w:type="dxa" w:w="4320"/>
          </w:tcPr>
          <w:p>
            <w:r/>
            <w:r>
              <w:rPr>
                <w:color w:val="1A5FB4"/>
                <w:u w:val="single"/>
              </w:rPr>
              <w:t>13</w:t>
            </w:r>
            <w:r>
              <w:t>, 8.3</w:t>
            </w:r>
          </w:p>
        </w:tc>
      </w:tr>
      <w:tr>
        <w:tc>
          <w:tcPr>
            <w:tcW w:type="dxa" w:w="4320"/>
          </w:tcPr>
          <w:p>
            <w:r/>
            <w:r>
              <w:t>Проверить Astra Linux</w:t>
            </w:r>
          </w:p>
        </w:tc>
        <w:tc>
          <w:tcPr>
            <w:tcW w:type="dxa" w:w="4320"/>
          </w:tcPr>
          <w:p>
            <w:r/>
            <w:r>
              <w:rPr>
                <w:color w:val="1A5FB4"/>
                <w:u w:val="single"/>
              </w:rPr>
              <w:t>03</w:t>
            </w:r>
            <w:r>
              <w:t>, 7.4</w:t>
            </w:r>
          </w:p>
        </w:tc>
      </w:tr>
      <w:tr>
        <w:tc>
          <w:tcPr>
            <w:tcW w:type="dxa" w:w="4320"/>
          </w:tcPr>
          <w:p>
            <w:r/>
            <w:r>
              <w:t>Экспорт метрик и логов в системы заказчика</w:t>
            </w:r>
          </w:p>
        </w:tc>
        <w:tc>
          <w:tcPr>
            <w:tcW w:type="dxa" w:w="4320"/>
          </w:tcPr>
          <w:p>
            <w:r/>
            <w:r>
              <w:rPr>
                <w:color w:val="1A5FB4"/>
                <w:u w:val="single"/>
              </w:rPr>
              <w:t>12</w:t>
            </w:r>
            <w:r>
              <w:t>, 10</w:t>
            </w:r>
          </w:p>
        </w:tc>
      </w:tr>
    </w:tbl>
    <w:p>
      <w:pPr>
        <w:spacing w:after="80"/>
      </w:pPr>
    </w:p>
    <w:p>
      <w:r>
        <w:rPr>
          <w:b/>
        </w:rPr>
        <w:t>Веха квартала:</w:t>
      </w:r>
      <w:r>
        <w:t xml:space="preserve"> первый пилот на производстве возможен технически.</w:t>
      </w:r>
    </w:p>
    <w:p>
      <w:pPr>
        <w:pStyle w:val="Heading3"/>
      </w:pPr>
      <w:r/>
      <w:r>
        <w:t>5.3. Q1 2028 — отказоустойчивость</w:t>
      </w:r>
    </w:p>
    <w:p>
      <w:r>
        <w:t xml:space="preserve">Триггер: </w:t>
      </w:r>
      <w:r>
        <w:rPr>
          <w:b/>
        </w:rPr>
        <w:t>первый клиент с договорным SLA.</w:t>
      </w:r>
      <w:r>
        <w:t xml:space="preserve"> До этого HA — преждевременные затраты.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Работа</w:t>
            </w:r>
          </w:p>
        </w:tc>
        <w:tc>
          <w:tcPr>
            <w:tcW w:type="dxa" w:w="4320"/>
          </w:tcPr>
          <w:p>
            <w:r>
              <w:rPr>
                <w:b/>
              </w:rPr>
            </w:r>
            <w:r>
              <w:rPr>
                <w:b/>
              </w:rPr>
              <w:t>Документ</w:t>
            </w:r>
          </w:p>
        </w:tc>
      </w:tr>
      <w:tr>
        <w:tc>
          <w:tcPr>
            <w:tcW w:type="dxa" w:w="4320"/>
          </w:tcPr>
          <w:p>
            <w:r/>
            <w:r>
              <w:t>Разделение ролей: узел GPU + узел данных</w:t>
            </w:r>
          </w:p>
        </w:tc>
        <w:tc>
          <w:tcPr>
            <w:tcW w:type="dxa" w:w="4320"/>
          </w:tcPr>
          <w:p>
            <w:r/>
            <w:r>
              <w:rPr>
                <w:color w:val="1A5FB4"/>
                <w:u w:val="single"/>
              </w:rPr>
              <w:t>02</w:t>
            </w:r>
            <w:r>
              <w:t>, 9.4</w:t>
            </w:r>
          </w:p>
        </w:tc>
      </w:tr>
      <w:tr>
        <w:tc>
          <w:tcPr>
            <w:tcW w:type="dxa" w:w="4320"/>
          </w:tcPr>
          <w:p>
            <w:r/>
            <w:r>
              <w:t>Patroni (PostgreSQL)</w:t>
            </w:r>
          </w:p>
        </w:tc>
        <w:tc>
          <w:tcPr>
            <w:tcW w:type="dxa" w:w="4320"/>
          </w:tcPr>
          <w:p>
            <w:r/>
            <w:r>
              <w:rPr>
                <w:color w:val="1A5FB4"/>
                <w:u w:val="single"/>
              </w:rPr>
              <w:t>11</w:t>
            </w:r>
            <w:r>
              <w:t>, 5.3</w:t>
            </w:r>
          </w:p>
        </w:tc>
      </w:tr>
      <w:tr>
        <w:tc>
          <w:tcPr>
            <w:tcW w:type="dxa" w:w="4320"/>
          </w:tcPr>
          <w:p>
            <w:r/>
            <w:r>
              <w:t>Redis Sentinel</w:t>
            </w:r>
          </w:p>
        </w:tc>
        <w:tc>
          <w:tcPr>
            <w:tcW w:type="dxa" w:w="4320"/>
          </w:tcPr>
          <w:p>
            <w:r/>
            <w:r>
              <w:rPr>
                <w:color w:val="1A5FB4"/>
                <w:u w:val="single"/>
              </w:rPr>
              <w:t>11</w:t>
            </w:r>
            <w:r>
              <w:t>, 5.3</w:t>
            </w:r>
          </w:p>
        </w:tc>
      </w:tr>
      <w:tr>
        <w:tc>
          <w:tcPr>
            <w:tcW w:type="dxa" w:w="4320"/>
          </w:tcPr>
          <w:p>
            <w:r/>
            <w:r>
              <w:t>MinIO с erasure coding</w:t>
            </w:r>
          </w:p>
        </w:tc>
        <w:tc>
          <w:tcPr>
            <w:tcW w:type="dxa" w:w="4320"/>
          </w:tcPr>
          <w:p>
            <w:r/>
            <w:r>
              <w:t>То же</w:t>
            </w:r>
          </w:p>
        </w:tc>
      </w:tr>
      <w:tr>
        <w:tc>
          <w:tcPr>
            <w:tcW w:type="dxa" w:w="4320"/>
          </w:tcPr>
          <w:p>
            <w:r/>
            <w:r>
              <w:t>Analyzer: active-passive с лидерством через Redis</w:t>
            </w:r>
          </w:p>
        </w:tc>
        <w:tc>
          <w:tcPr>
            <w:tcW w:type="dxa" w:w="4320"/>
          </w:tcPr>
          <w:p>
            <w:r/>
            <w:r>
              <w:rPr>
                <w:color w:val="1A5FB4"/>
                <w:u w:val="single"/>
              </w:rPr>
              <w:t>11</w:t>
            </w:r>
            <w:r>
              <w:t>, 5.4</w:t>
            </w:r>
          </w:p>
        </w:tc>
      </w:tr>
      <w:tr>
        <w:tc>
          <w:tcPr>
            <w:tcW w:type="dxa" w:w="4320"/>
          </w:tcPr>
          <w:p>
            <w:r/>
            <w:r>
              <w:t>Реплики api (</w:t>
            </w:r>
            <w:r>
              <w:rPr>
                <w:rFonts w:ascii="Consolas" w:hAnsi="Consolas"/>
                <w:color w:val="A31415"/>
                <w:sz w:val="19"/>
              </w:rPr>
              <w:t>CONSUMER_NAME</w:t>
            </w:r>
            <w:r>
              <w:t xml:space="preserve"> из hostname)</w:t>
            </w:r>
          </w:p>
        </w:tc>
        <w:tc>
          <w:tcPr>
            <w:tcW w:type="dxa" w:w="4320"/>
          </w:tcPr>
          <w:p>
            <w:r/>
            <w:r>
              <w:rPr>
                <w:color w:val="1A5FB4"/>
                <w:u w:val="single"/>
              </w:rPr>
              <w:t>02</w:t>
            </w:r>
            <w:r>
              <w:t>, 9.3</w:t>
            </w:r>
          </w:p>
        </w:tc>
      </w:tr>
      <w:tr>
        <w:tc>
          <w:tcPr>
            <w:tcW w:type="dxa" w:w="4320"/>
          </w:tcPr>
          <w:p>
            <w:r/>
            <w:r>
              <w:t>Второй VPS</w:t>
            </w:r>
          </w:p>
        </w:tc>
        <w:tc>
          <w:tcPr>
            <w:tcW w:type="dxa" w:w="4320"/>
          </w:tcPr>
          <w:p>
            <w:r/>
            <w:r>
              <w:rPr>
                <w:color w:val="1A5FB4"/>
                <w:u w:val="single"/>
              </w:rPr>
              <w:t>11</w:t>
            </w:r>
            <w:r>
              <w:t>, 5.5</w:t>
            </w:r>
          </w:p>
        </w:tc>
      </w:tr>
      <w:tr>
        <w:tc>
          <w:tcPr>
            <w:tcW w:type="dxa" w:w="4320"/>
          </w:tcPr>
          <w:p>
            <w:r/>
            <w:r>
              <w:t>Readiness-проверки</w:t>
            </w:r>
          </w:p>
        </w:tc>
        <w:tc>
          <w:tcPr>
            <w:tcW w:type="dxa" w:w="4320"/>
          </w:tcPr>
          <w:p>
            <w:r/>
            <w:r>
              <w:rPr>
                <w:color w:val="1A5FB4"/>
                <w:u w:val="single"/>
              </w:rPr>
              <w:t>11</w:t>
            </w:r>
            <w:r>
              <w:t>, 7.3</w:t>
            </w:r>
          </w:p>
        </w:tc>
      </w:tr>
      <w:tr>
        <w:tc>
          <w:tcPr>
            <w:tcW w:type="dxa" w:w="4320"/>
          </w:tcPr>
          <w:p>
            <w:r/>
            <w:r>
              <w:t>Дежурство и учения по восстановлению</w:t>
            </w:r>
          </w:p>
        </w:tc>
        <w:tc>
          <w:tcPr>
            <w:tcW w:type="dxa" w:w="4320"/>
          </w:tcPr>
          <w:p>
            <w:r/>
            <w:r>
              <w:rPr>
                <w:color w:val="1A5FB4"/>
                <w:u w:val="single"/>
              </w:rPr>
              <w:t>11</w:t>
            </w:r>
            <w:r>
              <w:t>, 9.3</w:t>
            </w:r>
          </w:p>
        </w:tc>
      </w:tr>
    </w:tbl>
    <w:p>
      <w:pPr>
        <w:spacing w:after="80"/>
      </w:pPr>
    </w:p>
    <w:p>
      <w:r>
        <w:rPr>
          <w:b/>
        </w:rPr>
        <w:t>Существенно:</w:t>
      </w:r>
      <w:r>
        <w:t xml:space="preserve"> последняя строка — организационная, и без неё остальные бессмысленны. SLA 99.9% означает 43 минуты простоя в месяц; отказ в 3 часа ночи должен быть замечен и устранён за это время. Никакая архитектура этого не обеспечит без дежурного (</w:t>
      </w:r>
      <w:r>
        <w:rPr>
          <w:color w:val="1A5FB4"/>
          <w:u w:val="single"/>
        </w:rPr>
        <w:t>11</w:t>
      </w:r>
      <w:r>
        <w:t>, 8.4).</w:t>
      </w:r>
    </w:p>
    <w:p>
      <w:r>
        <w:rPr>
          <w:b/>
        </w:rPr>
        <w:t>Веха квартала:</w:t>
      </w:r>
      <w:r>
        <w:t xml:space="preserve"> SLA 99.9% может быть декларирован честно.</w:t>
      </w:r>
    </w:p>
    <w:p>
      <w:pPr>
        <w:pStyle w:val="Heading3"/>
      </w:pPr>
      <w:r/>
      <w:r>
        <w:t>5.4. Q2 2028 — производственные модули</w:t>
      </w:r>
    </w:p>
    <w:p>
      <w:r>
        <w:t>Только после этапа 0 (5.2).</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Работа</w:t>
            </w:r>
          </w:p>
        </w:tc>
        <w:tc>
          <w:tcPr>
            <w:tcW w:type="dxa" w:w="4320"/>
          </w:tcPr>
          <w:p>
            <w:r>
              <w:rPr>
                <w:b/>
              </w:rPr>
            </w:r>
            <w:r>
              <w:rPr>
                <w:b/>
              </w:rPr>
              <w:t>Документ</w:t>
            </w:r>
          </w:p>
        </w:tc>
      </w:tr>
      <w:tr>
        <w:tc>
          <w:tcPr>
            <w:tcW w:type="dxa" w:w="4320"/>
          </w:tcPr>
          <w:p>
            <w:r/>
            <w:r>
              <w:rPr>
                <w:rFonts w:ascii="Consolas" w:hAnsi="Consolas"/>
                <w:color w:val="A31415"/>
                <w:sz w:val="19"/>
              </w:rPr>
              <w:t>detections</w:t>
            </w:r>
            <w:r>
              <w:t xml:space="preserve"> в </w:t>
            </w:r>
            <w:r>
              <w:rPr>
                <w:rFonts w:ascii="Consolas" w:hAnsi="Consolas"/>
                <w:color w:val="A31415"/>
                <w:sz w:val="19"/>
              </w:rPr>
              <w:t>FrameContext</w:t>
            </w:r>
            <w:r>
              <w:t>; заявка классов в манифесте плагина</w:t>
            </w:r>
          </w:p>
        </w:tc>
        <w:tc>
          <w:tcPr>
            <w:tcW w:type="dxa" w:w="4320"/>
          </w:tcPr>
          <w:p>
            <w:r/>
            <w:r>
              <w:rPr>
                <w:color w:val="1A5FB4"/>
                <w:u w:val="single"/>
              </w:rPr>
              <w:t>14</w:t>
            </w:r>
            <w:r>
              <w:t>, 5.3</w:t>
            </w:r>
          </w:p>
        </w:tc>
      </w:tr>
      <w:tr>
        <w:tc>
          <w:tcPr>
            <w:tcW w:type="dxa" w:w="4320"/>
          </w:tcPr>
          <w:p>
            <w:r/>
            <w:r>
              <w:t xml:space="preserve">Фазы </w:t>
            </w:r>
            <w:r>
              <w:rPr>
                <w:rFonts w:ascii="Consolas" w:hAnsi="Consolas"/>
                <w:color w:val="A31415"/>
                <w:sz w:val="19"/>
              </w:rPr>
              <w:t>setup</w:t>
            </w:r>
            <w:r>
              <w:t>/</w:t>
            </w:r>
            <w:r>
              <w:rPr>
                <w:rFonts w:ascii="Consolas" w:hAnsi="Consolas"/>
                <w:color w:val="A31415"/>
                <w:sz w:val="19"/>
              </w:rPr>
              <w:t>teardown</w:t>
            </w:r>
            <w:r>
              <w:t xml:space="preserve"> у плагинов</w:t>
            </w:r>
          </w:p>
        </w:tc>
        <w:tc>
          <w:tcPr>
            <w:tcW w:type="dxa" w:w="4320"/>
          </w:tcPr>
          <w:p>
            <w:r/>
            <w:r>
              <w:rPr>
                <w:color w:val="1A5FB4"/>
                <w:u w:val="single"/>
              </w:rPr>
              <w:t>07</w:t>
            </w:r>
            <w:r>
              <w:t>, 7.1</w:t>
            </w:r>
          </w:p>
        </w:tc>
      </w:tr>
      <w:tr>
        <w:tc>
          <w:tcPr>
            <w:tcW w:type="dxa" w:w="4320"/>
          </w:tcPr>
          <w:p>
            <w:r/>
            <w:r>
              <w:t xml:space="preserve">Работа в одиночку (расширение </w:t>
            </w:r>
            <w:r>
              <w:rPr>
                <w:rFonts w:ascii="Consolas" w:hAnsi="Consolas"/>
                <w:color w:val="A31415"/>
                <w:sz w:val="19"/>
              </w:rPr>
              <w:t>CrowdPlugin</w:t>
            </w:r>
            <w:r>
              <w:t>)</w:t>
            </w:r>
          </w:p>
        </w:tc>
        <w:tc>
          <w:tcPr>
            <w:tcW w:type="dxa" w:w="4320"/>
          </w:tcPr>
          <w:p>
            <w:r/>
            <w:r>
              <w:rPr>
                <w:color w:val="1A5FB4"/>
                <w:u w:val="single"/>
              </w:rPr>
              <w:t>14</w:t>
            </w:r>
            <w:r>
              <w:t>, 10</w:t>
            </w:r>
          </w:p>
        </w:tc>
      </w:tr>
      <w:tr>
        <w:tc>
          <w:tcPr>
            <w:tcW w:type="dxa" w:w="4320"/>
          </w:tcPr>
          <w:p>
            <w:r/>
            <w:r>
              <w:t>Детекция падения (YOLOv8-pose)</w:t>
            </w:r>
          </w:p>
        </w:tc>
        <w:tc>
          <w:tcPr>
            <w:tcW w:type="dxa" w:w="4320"/>
          </w:tcPr>
          <w:p>
            <w:r/>
            <w:r>
              <w:rPr>
                <w:color w:val="1A5FB4"/>
                <w:u w:val="single"/>
              </w:rPr>
              <w:t>06</w:t>
            </w:r>
            <w:r>
              <w:t>, 7.2</w:t>
            </w:r>
          </w:p>
        </w:tc>
      </w:tr>
      <w:tr>
        <w:tc>
          <w:tcPr>
            <w:tcW w:type="dxa" w:w="4320"/>
          </w:tcPr>
          <w:p>
            <w:r/>
            <w:r>
              <w:t>Интеграция со СКУД</w:t>
            </w:r>
          </w:p>
        </w:tc>
        <w:tc>
          <w:tcPr>
            <w:tcW w:type="dxa" w:w="4320"/>
          </w:tcPr>
          <w:p>
            <w:r/>
            <w:r>
              <w:rPr>
                <w:color w:val="1A5FB4"/>
                <w:u w:val="single"/>
              </w:rPr>
              <w:t>09</w:t>
            </w:r>
            <w:r>
              <w:t>, 8</w:t>
            </w:r>
          </w:p>
        </w:tc>
      </w:tr>
      <w:tr>
        <w:tc>
          <w:tcPr>
            <w:tcW w:type="dxa" w:w="4320"/>
          </w:tcPr>
          <w:p>
            <w:r/>
            <w:r>
              <w:t>Отчёты для ОТ</w:t>
            </w:r>
          </w:p>
        </w:tc>
        <w:tc>
          <w:tcPr>
            <w:tcW w:type="dxa" w:w="4320"/>
          </w:tcPr>
          <w:p>
            <w:r/>
            <w:r>
              <w:rPr>
                <w:color w:val="1A5FB4"/>
                <w:u w:val="single"/>
              </w:rPr>
              <w:t>14</w:t>
            </w:r>
            <w:r>
              <w:t>, 9</w:t>
            </w:r>
          </w:p>
        </w:tc>
      </w:tr>
      <w:tr>
        <w:tc>
          <w:tcPr>
            <w:tcW w:type="dxa" w:w="4320"/>
          </w:tcPr>
          <w:p>
            <w:r/>
            <w:r>
              <w:rPr>
                <w:b/>
              </w:rPr>
              <w:t>Пилот СИЗ с данными заказчика</w:t>
            </w:r>
            <w:r>
              <w:t xml:space="preserve"> (каска, жилет)</w:t>
            </w:r>
          </w:p>
        </w:tc>
        <w:tc>
          <w:tcPr>
            <w:tcW w:type="dxa" w:w="4320"/>
          </w:tcPr>
          <w:p>
            <w:r/>
            <w:r>
              <w:rPr>
                <w:color w:val="1A5FB4"/>
                <w:u w:val="single"/>
              </w:rPr>
              <w:t>14</w:t>
            </w:r>
            <w:r>
              <w:t>, 5</w:t>
            </w:r>
          </w:p>
        </w:tc>
      </w:tr>
    </w:tbl>
    <w:p>
      <w:pPr>
        <w:spacing w:after="80"/>
      </w:pPr>
    </w:p>
    <w:p>
      <w:r>
        <w:t>Последняя строка — не разработка, а цикл «пилот → сбор данных → разметка → обучение → внедрение», занимающий месяцы. Его следует закладывать в договор, а не открывать после подписания.</w:t>
      </w:r>
    </w:p>
    <w:p>
      <w:r>
        <w:rPr>
          <w:b/>
        </w:rPr>
        <w:t>Веха года 2:</w:t>
      </w:r>
      <w:r>
        <w:t xml:space="preserve"> платформа продаётся предприятию.</w:t>
      </w:r>
    </w:p>
    <w:p>
      <w:pPr>
        <w:pBdr>
          <w:bottom w:val="single" w:sz="6" w:space="1" w:color="BBBBBB"/>
        </w:pBdr>
      </w:pPr>
    </w:p>
    <w:p>
      <w:pPr>
        <w:pStyle w:val="Heading2"/>
      </w:pPr>
      <w:r/>
      <w:r>
        <w:t>6. Год 3: платформа</w:t>
      </w:r>
    </w:p>
    <w:p>
      <w:r>
        <w:t xml:space="preserve">Цель года: </w:t>
      </w:r>
      <w:r>
        <w:rPr>
          <w:b/>
        </w:rPr>
        <w:t>ядро, на котором сторонние команды пишут отраслевые модули.</w:t>
      </w:r>
    </w:p>
    <w:p>
      <w:pPr>
        <w:pStyle w:val="Heading3"/>
      </w:pPr>
      <w:r/>
      <w:r>
        <w:t>6.1. Q3 2028 — edge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Работа</w:t>
            </w:r>
          </w:p>
        </w:tc>
        <w:tc>
          <w:tcPr>
            <w:tcW w:type="dxa" w:w="4320"/>
          </w:tcPr>
          <w:p>
            <w:r>
              <w:rPr>
                <w:b/>
              </w:rPr>
            </w:r>
            <w:r>
              <w:rPr>
                <w:b/>
              </w:rPr>
              <w:t>Документ</w:t>
            </w:r>
          </w:p>
        </w:tc>
      </w:tr>
      <w:tr>
        <w:tc>
          <w:tcPr>
            <w:tcW w:type="dxa" w:w="4320"/>
          </w:tcPr>
          <w:p>
            <w:r/>
            <w:r>
              <w:t>Сборка под ARM64 (Jetson, база L4T)</w:t>
            </w:r>
          </w:p>
        </w:tc>
        <w:tc>
          <w:tcPr>
            <w:tcW w:type="dxa" w:w="4320"/>
          </w:tcPr>
          <w:p>
            <w:r/>
            <w:r>
              <w:rPr>
                <w:color w:val="1A5FB4"/>
                <w:u w:val="single"/>
              </w:rPr>
              <w:t>03</w:t>
            </w:r>
            <w:r>
              <w:t>, 9</w:t>
            </w:r>
          </w:p>
        </w:tc>
      </w:tr>
      <w:tr>
        <w:tc>
          <w:tcPr>
            <w:tcW w:type="dxa" w:w="4320"/>
          </w:tcPr>
          <w:p>
            <w:r/>
            <w:r>
              <w:t>Модель под устройство: TensorRT для Jetson, OpenVINO для iGPU</w:t>
            </w:r>
          </w:p>
        </w:tc>
        <w:tc>
          <w:tcPr>
            <w:tcW w:type="dxa" w:w="4320"/>
          </w:tcPr>
          <w:p>
            <w:r/>
            <w:r>
              <w:rPr>
                <w:color w:val="1A5FB4"/>
                <w:u w:val="single"/>
              </w:rPr>
              <w:t>06</w:t>
            </w:r>
            <w:r>
              <w:t>, 10.3</w:t>
            </w:r>
          </w:p>
        </w:tc>
      </w:tr>
      <w:tr>
        <w:tc>
          <w:tcPr>
            <w:tcW w:type="dxa" w:w="4320"/>
          </w:tcPr>
          <w:p>
            <w:r/>
            <w:r>
              <w:t>USB-камеры</w:t>
            </w:r>
          </w:p>
        </w:tc>
        <w:tc>
          <w:tcPr>
            <w:tcW w:type="dxa" w:w="4320"/>
          </w:tcPr>
          <w:p>
            <w:r/>
            <w:r>
              <w:rPr>
                <w:color w:val="1A5FB4"/>
                <w:u w:val="single"/>
              </w:rPr>
              <w:t>05</w:t>
            </w:r>
            <w:r>
              <w:t>, 8.5</w:t>
            </w:r>
          </w:p>
        </w:tc>
      </w:tr>
      <w:tr>
        <w:tc>
          <w:tcPr>
            <w:tcW w:type="dxa" w:w="4320"/>
          </w:tcPr>
          <w:p>
            <w:r/>
            <w:r>
              <w:t>Автообновление устройств</w:t>
            </w:r>
          </w:p>
        </w:tc>
        <w:tc>
          <w:tcPr>
            <w:tcW w:type="dxa" w:w="4320"/>
          </w:tcPr>
          <w:p>
            <w:r/>
            <w:r>
              <w:t>—</w:t>
            </w:r>
          </w:p>
        </w:tc>
      </w:tr>
    </w:tbl>
    <w:p>
      <w:pPr>
        <w:spacing w:after="80"/>
      </w:pPr>
    </w:p>
    <w:p>
      <w:r>
        <w:t>Edge требует forwarder (5.1) и абстракции детектора (4.4) — обе к этому моменту готовы. Это и есть причина их раннего размещения в плане.</w:t>
      </w:r>
    </w:p>
    <w:p>
      <w:pPr>
        <w:pStyle w:val="Heading3"/>
      </w:pPr>
      <w:r/>
      <w:r>
        <w:t>6.2. Q4 2028 — масштабирование вычислений</w:t>
      </w:r>
    </w:p>
    <w:p>
      <w:r>
        <w:t>Триггер: 5–6 тенантов на узел (</w:t>
      </w:r>
      <w:r>
        <w:rPr>
          <w:color w:val="1A5FB4"/>
          <w:u w:val="single"/>
        </w:rPr>
        <w:t>02</w:t>
      </w:r>
      <w:r>
        <w:t>, 9.2) — каждый процесс analyzer держит свою копию модели в VRAM.</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Работа</w:t>
            </w:r>
          </w:p>
        </w:tc>
        <w:tc>
          <w:tcPr>
            <w:tcW w:type="dxa" w:w="4320"/>
          </w:tcPr>
          <w:p>
            <w:r>
              <w:rPr>
                <w:b/>
              </w:rPr>
            </w:r>
            <w:r>
              <w:rPr>
                <w:b/>
              </w:rPr>
              <w:t>Документ</w:t>
            </w:r>
          </w:p>
        </w:tc>
      </w:tr>
      <w:tr>
        <w:tc>
          <w:tcPr>
            <w:tcW w:type="dxa" w:w="4320"/>
          </w:tcPr>
          <w:p>
            <w:r/>
            <w:r>
              <w:t>Разделяемый сервис инференса либо мультитенантный analyzer</w:t>
            </w:r>
          </w:p>
        </w:tc>
        <w:tc>
          <w:tcPr>
            <w:tcW w:type="dxa" w:w="4320"/>
          </w:tcPr>
          <w:p>
            <w:r/>
            <w:r>
              <w:rPr>
                <w:color w:val="1A5FB4"/>
                <w:u w:val="single"/>
              </w:rPr>
              <w:t>02</w:t>
            </w:r>
            <w:r>
              <w:t>, 9.2</w:t>
            </w:r>
          </w:p>
        </w:tc>
      </w:tr>
      <w:tr>
        <w:tc>
          <w:tcPr>
            <w:tcW w:type="dxa" w:w="4320"/>
          </w:tcPr>
          <w:p>
            <w:r/>
            <w:r>
              <w:t>gRPC + разделяемая память для кадров</w:t>
            </w:r>
          </w:p>
        </w:tc>
        <w:tc>
          <w:tcPr>
            <w:tcW w:type="dxa" w:w="4320"/>
          </w:tcPr>
          <w:p>
            <w:r/>
            <w:r>
              <w:rPr>
                <w:color w:val="1A5FB4"/>
                <w:u w:val="single"/>
              </w:rPr>
              <w:t>16</w:t>
            </w:r>
            <w:r>
              <w:t>, 14</w:t>
            </w:r>
          </w:p>
        </w:tc>
      </w:tr>
      <w:tr>
        <w:tc>
          <w:tcPr>
            <w:tcW w:type="dxa" w:w="4320"/>
          </w:tcPr>
          <w:p>
            <w:r/>
            <w:r>
              <w:t>TensorRT (</w:t>
            </w:r>
            <w:r>
              <w:rPr>
                <w:b/>
              </w:rPr>
              <w:t>только после измерения узкого места</w:t>
            </w:r>
            <w:r>
              <w:t>)</w:t>
            </w:r>
          </w:p>
        </w:tc>
        <w:tc>
          <w:tcPr>
            <w:tcW w:type="dxa" w:w="4320"/>
          </w:tcPr>
          <w:p>
            <w:r/>
            <w:r>
              <w:rPr>
                <w:color w:val="1A5FB4"/>
                <w:u w:val="single"/>
              </w:rPr>
              <w:t>06</w:t>
            </w:r>
            <w:r>
              <w:t>, 3.5</w:t>
            </w:r>
          </w:p>
        </w:tc>
      </w:tr>
      <w:tr>
        <w:tc>
          <w:tcPr>
            <w:tcW w:type="dxa" w:w="4320"/>
          </w:tcPr>
          <w:p>
            <w:r/>
            <w:r>
              <w:t>NVDEC (аппаратное декодирование)</w:t>
            </w:r>
          </w:p>
        </w:tc>
        <w:tc>
          <w:tcPr>
            <w:tcW w:type="dxa" w:w="4320"/>
          </w:tcPr>
          <w:p>
            <w:r/>
            <w:r>
              <w:rPr>
                <w:color w:val="1A5FB4"/>
                <w:u w:val="single"/>
              </w:rPr>
              <w:t>02</w:t>
            </w:r>
            <w:r>
              <w:t>, 5.2</w:t>
            </w:r>
          </w:p>
        </w:tc>
      </w:tr>
      <w:tr>
        <w:tc>
          <w:tcPr>
            <w:tcW w:type="dxa" w:w="4320"/>
          </w:tcPr>
          <w:p>
            <w:r/>
            <w:r>
              <w:t>Kubernetes</w:t>
            </w:r>
          </w:p>
        </w:tc>
        <w:tc>
          <w:tcPr>
            <w:tcW w:type="dxa" w:w="4320"/>
          </w:tcPr>
          <w:p>
            <w:r/>
            <w:r>
              <w:rPr>
                <w:color w:val="1A5FB4"/>
                <w:u w:val="single"/>
              </w:rPr>
              <w:t>02</w:t>
            </w:r>
            <w:r>
              <w:t>, 11</w:t>
            </w:r>
          </w:p>
        </w:tc>
      </w:tr>
    </w:tbl>
    <w:p>
      <w:pPr>
        <w:spacing w:after="80"/>
      </w:pPr>
    </w:p>
    <w:p>
      <w:r>
        <w:t xml:space="preserve">Порядок внутри квартала значим: мультитенантный analyzer — </w:t>
      </w:r>
      <w:r>
        <w:rPr>
          <w:b/>
        </w:rPr>
        <w:t>предусловие</w:t>
      </w:r>
      <w:r>
        <w:t xml:space="preserve"> Kubernetes, а не следствие. «Процесс на тенанта» плохо ложится на модель Deployment (</w:t>
      </w:r>
      <w:r>
        <w:rPr>
          <w:color w:val="1A5FB4"/>
          <w:u w:val="single"/>
        </w:rPr>
        <w:t>02</w:t>
      </w:r>
      <w:r>
        <w:t>, 11.4).</w:t>
      </w:r>
    </w:p>
    <w:p>
      <w:pPr>
        <w:pStyle w:val="Heading3"/>
      </w:pPr>
      <w:r/>
      <w:r>
        <w:t>6.3. Q1 2029 — SDK и партнёрские плагины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Работа</w:t>
            </w:r>
          </w:p>
        </w:tc>
        <w:tc>
          <w:tcPr>
            <w:tcW w:type="dxa" w:w="4320"/>
          </w:tcPr>
          <w:p>
            <w:r>
              <w:rPr>
                <w:b/>
              </w:rPr>
            </w:r>
            <w:r>
              <w:rPr>
                <w:b/>
              </w:rPr>
              <w:t>Документ</w:t>
            </w:r>
          </w:p>
        </w:tc>
      </w:tr>
      <w:tr>
        <w:tc>
          <w:tcPr>
            <w:tcW w:type="dxa" w:w="4320"/>
          </w:tcPr>
          <w:p>
            <w:r/>
            <w:r>
              <w:t>Изоляция плагинов: отдельный процесс + разделяемая память</w:t>
            </w:r>
          </w:p>
        </w:tc>
        <w:tc>
          <w:tcPr>
            <w:tcW w:type="dxa" w:w="4320"/>
          </w:tcPr>
          <w:p>
            <w:r/>
            <w:r>
              <w:rPr>
                <w:color w:val="1A5FB4"/>
                <w:u w:val="single"/>
              </w:rPr>
              <w:t>07</w:t>
            </w:r>
            <w:r>
              <w:t>, 9.3</w:t>
            </w:r>
          </w:p>
        </w:tc>
      </w:tr>
      <w:tr>
        <w:tc>
          <w:tcPr>
            <w:tcW w:type="dxa" w:w="4320"/>
          </w:tcPr>
          <w:p>
            <w:r/>
            <w:r>
              <w:t>Манифест плагина</w:t>
            </w:r>
          </w:p>
        </w:tc>
        <w:tc>
          <w:tcPr>
            <w:tcW w:type="dxa" w:w="4320"/>
          </w:tcPr>
          <w:p>
            <w:r/>
            <w:r>
              <w:rPr>
                <w:color w:val="1A5FB4"/>
                <w:u w:val="single"/>
              </w:rPr>
              <w:t>07</w:t>
            </w:r>
            <w:r>
              <w:t>, 9.4</w:t>
            </w:r>
          </w:p>
        </w:tc>
      </w:tr>
      <w:tr>
        <w:tc>
          <w:tcPr>
            <w:tcW w:type="dxa" w:w="4320"/>
          </w:tcPr>
          <w:p>
            <w:r/>
            <w:r>
              <w:t>Версионирование контракта плагина</w:t>
            </w:r>
          </w:p>
        </w:tc>
        <w:tc>
          <w:tcPr>
            <w:tcW w:type="dxa" w:w="4320"/>
          </w:tcPr>
          <w:p>
            <w:r/>
            <w:r>
              <w:t>—</w:t>
            </w:r>
          </w:p>
        </w:tc>
      </w:tr>
      <w:tr>
        <w:tc>
          <w:tcPr>
            <w:tcW w:type="dxa" w:w="4320"/>
          </w:tcPr>
          <w:p>
            <w:r/>
            <w:r>
              <w:t>SDK (генерация из OpenAPI)</w:t>
            </w:r>
          </w:p>
        </w:tc>
        <w:tc>
          <w:tcPr>
            <w:tcW w:type="dxa" w:w="4320"/>
          </w:tcPr>
          <w:p>
            <w:r/>
            <w:r>
              <w:rPr>
                <w:color w:val="1A5FB4"/>
                <w:u w:val="single"/>
              </w:rPr>
              <w:t>16</w:t>
            </w:r>
            <w:r>
              <w:t>, 13</w:t>
            </w:r>
          </w:p>
        </w:tc>
      </w:tr>
      <w:tr>
        <w:tc>
          <w:tcPr>
            <w:tcW w:type="dxa" w:w="4320"/>
          </w:tcPr>
          <w:p>
            <w:r/>
            <w:r>
              <w:rPr>
                <w:b/>
              </w:rPr>
              <w:t>Партнёрская модель</w:t>
            </w:r>
            <w:r>
              <w:t>: 2–3 партнёра, качество на нас</w:t>
            </w:r>
          </w:p>
        </w:tc>
        <w:tc>
          <w:tcPr>
            <w:tcW w:type="dxa" w:w="4320"/>
          </w:tcPr>
          <w:p>
            <w:r/>
            <w:r>
              <w:rPr>
                <w:color w:val="1A5FB4"/>
                <w:u w:val="single"/>
              </w:rPr>
              <w:t>07</w:t>
            </w:r>
            <w:r>
              <w:t>, 9.5</w:t>
            </w:r>
          </w:p>
        </w:tc>
      </w:tr>
    </w:tbl>
    <w:p>
      <w:pPr>
        <w:spacing w:after="80"/>
      </w:pPr>
    </w:p>
    <w:p>
      <w:r>
        <w:t>Партнёрская модель, а не маркетплейс. Обоснование: маркетплейс требует ответов на вопросы, которые не заданы («кто отвечает за ложный алерт стороннего плагина»), и открывать каталог имеет смысл, когда контракт выдержал 5–10 внешних плагинов.</w:t>
      </w:r>
    </w:p>
    <w:p>
      <w:pPr>
        <w:pStyle w:val="Heading3"/>
      </w:pPr>
      <w:r/>
      <w:r>
        <w:t>6.4. Q2 2029 — локальный ИИ</w:t>
      </w:r>
    </w:p>
    <w:p>
      <w:r>
        <w:t>Отложен до года 3 сознательно: он не решает ни одной из блокирующих проблем.</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Работа</w:t>
            </w:r>
          </w:p>
        </w:tc>
        <w:tc>
          <w:tcPr>
            <w:tcW w:type="dxa" w:w="4320"/>
          </w:tcPr>
          <w:p>
            <w:r>
              <w:rPr>
                <w:b/>
              </w:rPr>
            </w:r>
            <w:r>
              <w:rPr>
                <w:b/>
              </w:rPr>
              <w:t>Документ</w:t>
            </w:r>
          </w:p>
        </w:tc>
      </w:tr>
      <w:tr>
        <w:tc>
          <w:tcPr>
            <w:tcW w:type="dxa" w:w="4320"/>
          </w:tcPr>
          <w:p>
            <w:r/>
            <w:r>
              <w:t xml:space="preserve">Контейнер Ollama + очередь </w:t>
            </w:r>
            <w:r>
              <w:rPr>
                <w:rFonts w:ascii="Consolas" w:hAnsi="Consolas"/>
                <w:color w:val="A31415"/>
                <w:sz w:val="19"/>
              </w:rPr>
              <w:t>ai</w:t>
            </w:r>
          </w:p>
        </w:tc>
        <w:tc>
          <w:tcPr>
            <w:tcW w:type="dxa" w:w="4320"/>
          </w:tcPr>
          <w:p>
            <w:r/>
            <w:r>
              <w:rPr>
                <w:color w:val="1A5FB4"/>
                <w:u w:val="single"/>
              </w:rPr>
              <w:t>06</w:t>
            </w:r>
            <w:r>
              <w:t>, 8.1</w:t>
            </w:r>
          </w:p>
        </w:tc>
      </w:tr>
      <w:tr>
        <w:tc>
          <w:tcPr>
            <w:tcW w:type="dxa" w:w="4320"/>
          </w:tcPr>
          <w:p>
            <w:r/>
            <w:r>
              <w:t>VLM-описания событий (фоново, необязательно)</w:t>
            </w:r>
          </w:p>
        </w:tc>
        <w:tc>
          <w:tcPr>
            <w:tcW w:type="dxa" w:w="4320"/>
          </w:tcPr>
          <w:p>
            <w:r/>
            <w:r>
              <w:rPr>
                <w:color w:val="1A5FB4"/>
                <w:u w:val="single"/>
              </w:rPr>
              <w:t>06</w:t>
            </w:r>
            <w:r>
              <w:t>, 8.2</w:t>
            </w:r>
          </w:p>
        </w:tc>
      </w:tr>
      <w:tr>
        <w:tc>
          <w:tcPr>
            <w:tcW w:type="dxa" w:w="4320"/>
          </w:tcPr>
          <w:p>
            <w:r/>
            <w:r>
              <w:t>Текстовая сводка дня</w:t>
            </w:r>
          </w:p>
        </w:tc>
        <w:tc>
          <w:tcPr>
            <w:tcW w:type="dxa" w:w="4320"/>
          </w:tcPr>
          <w:p>
            <w:r/>
            <w:r>
              <w:t>То же</w:t>
            </w:r>
          </w:p>
        </w:tc>
      </w:tr>
      <w:tr>
        <w:tc>
          <w:tcPr>
            <w:tcW w:type="dxa" w:w="4320"/>
          </w:tcPr>
          <w:p>
            <w:r/>
            <w:r>
              <w:t>Чат по аналитике (</w:t>
            </w:r>
            <w:r>
              <w:rPr>
                <w:b/>
              </w:rPr>
              <w:t>tool-функции, не свободный SQL</w:t>
            </w:r>
            <w:r>
              <w:t>)</w:t>
            </w:r>
          </w:p>
        </w:tc>
        <w:tc>
          <w:tcPr>
            <w:tcW w:type="dxa" w:w="4320"/>
          </w:tcPr>
          <w:p>
            <w:r/>
            <w:r>
              <w:rPr>
                <w:color w:val="1A5FB4"/>
                <w:u w:val="single"/>
              </w:rPr>
              <w:t>06</w:t>
            </w:r>
            <w:r>
              <w:t>, 8.3</w:t>
            </w:r>
          </w:p>
        </w:tc>
      </w:tr>
      <w:tr>
        <w:tc>
          <w:tcPr>
            <w:tcW w:type="dxa" w:w="4320"/>
          </w:tcPr>
          <w:p>
            <w:r/>
            <w:r>
              <w:t>Поиск по архиву (CLIP + pgvector)</w:t>
            </w:r>
          </w:p>
        </w:tc>
        <w:tc>
          <w:tcPr>
            <w:tcW w:type="dxa" w:w="4320"/>
          </w:tcPr>
          <w:p>
            <w:r/>
            <w:r>
              <w:rPr>
                <w:color w:val="1A5FB4"/>
                <w:u w:val="single"/>
              </w:rPr>
              <w:t>06</w:t>
            </w:r>
            <w:r>
              <w:t>, 8.2</w:t>
            </w:r>
          </w:p>
        </w:tc>
      </w:tr>
    </w:tbl>
    <w:p>
      <w:pPr>
        <w:spacing w:after="80"/>
      </w:pPr>
    </w:p>
    <w:p>
      <w:r>
        <w:rPr>
          <w:b/>
        </w:rPr>
        <w:t>Веха года 3:</w:t>
      </w:r>
      <w:r>
        <w:t xml:space="preserve"> внешняя команда пишет плагин, не имея доступа к нашему коду.</w:t>
      </w:r>
    </w:p>
    <w:p>
      <w:pPr>
        <w:pBdr>
          <w:bottom w:val="single" w:sz="6" w:space="1" w:color="BBBBBB"/>
        </w:pBdr>
      </w:pPr>
    </w:p>
    <w:p>
      <w:pPr>
        <w:pStyle w:val="Heading2"/>
      </w:pPr>
      <w:r/>
      <w:r>
        <w:t>7. Что не будет сделано</w:t>
      </w:r>
    </w:p>
    <w:p>
      <w:r>
        <w:t>Раздел не менее важен, чем план. Каждая строка — решение, зафиксированное в соответствующем документе.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Не делаем</w:t>
            </w:r>
          </w:p>
        </w:tc>
        <w:tc>
          <w:tcPr>
            <w:tcW w:type="dxa" w:w="2880"/>
          </w:tcPr>
          <w:p>
            <w:r>
              <w:rPr>
                <w:b/>
              </w:rPr>
            </w:r>
            <w:r>
              <w:rPr>
                <w:b/>
              </w:rPr>
              <w:t>Почему</w:t>
            </w:r>
          </w:p>
        </w:tc>
        <w:tc>
          <w:tcPr>
            <w:tcW w:type="dxa" w:w="2880"/>
          </w:tcPr>
          <w:p>
            <w:r>
              <w:rPr>
                <w:b/>
              </w:rPr>
            </w:r>
            <w:r>
              <w:rPr>
                <w:b/>
              </w:rPr>
              <w:t>Документ</w:t>
            </w:r>
          </w:p>
        </w:tc>
      </w:tr>
      <w:tr>
        <w:tc>
          <w:tcPr>
            <w:tcW w:type="dxa" w:w="2880"/>
          </w:tcPr>
          <w:p>
            <w:r/>
            <w:r>
              <w:rPr>
                <w:b/>
              </w:rPr>
              <w:t>Распознавание лиц посетителей</w:t>
            </w:r>
          </w:p>
        </w:tc>
        <w:tc>
          <w:tcPr>
            <w:tcW w:type="dxa" w:w="2880"/>
          </w:tcPr>
          <w:p>
            <w:r/>
            <w:r>
              <w:t>152-ФЗ; критерий допуска в тендерах; разрушает позиционирование</w:t>
            </w:r>
          </w:p>
        </w:tc>
        <w:tc>
          <w:tcPr>
            <w:tcW w:type="dxa" w:w="2880"/>
          </w:tcPr>
          <w:p>
            <w:r/>
            <w:r>
              <w:rPr>
                <w:color w:val="1A5FB4"/>
                <w:u w:val="single"/>
              </w:rPr>
              <w:t>00</w:t>
            </w:r>
            <w:r>
              <w:t>, 7.1</w:t>
            </w:r>
          </w:p>
        </w:tc>
      </w:tr>
      <w:tr>
        <w:tc>
          <w:tcPr>
            <w:tcW w:type="dxa" w:w="2880"/>
          </w:tcPr>
          <w:p>
            <w:r/>
            <w:r>
              <w:rPr>
                <w:b/>
              </w:rPr>
              <w:t>Остановка оборудования</w:t>
            </w:r>
          </w:p>
        </w:tc>
        <w:tc>
          <w:tcPr>
            <w:tcW w:type="dxa" w:w="2880"/>
          </w:tcPr>
          <w:p>
            <w:r/>
            <w:r>
              <w:t>Требует SIL, недостижимого для нейросети</w:t>
            </w:r>
          </w:p>
        </w:tc>
        <w:tc>
          <w:tcPr>
            <w:tcW w:type="dxa" w:w="2880"/>
          </w:tcPr>
          <w:p>
            <w:r/>
            <w:r>
              <w:rPr>
                <w:color w:val="1A5FB4"/>
                <w:u w:val="single"/>
              </w:rPr>
              <w:t>14</w:t>
            </w:r>
            <w:r>
              <w:t>, 3.3</w:t>
            </w:r>
          </w:p>
        </w:tc>
      </w:tr>
      <w:tr>
        <w:tc>
          <w:tcPr>
            <w:tcW w:type="dxa" w:w="2880"/>
          </w:tcPr>
          <w:p>
            <w:r/>
            <w:r>
              <w:rPr>
                <w:b/>
              </w:rPr>
              <w:t>OEE</w:t>
            </w:r>
          </w:p>
        </w:tc>
        <w:tc>
          <w:tcPr>
            <w:tcW w:type="dxa" w:w="2880"/>
          </w:tcPr>
          <w:p>
            <w:r/>
            <w:r>
              <w:t>Платформа даёт 1 составляющую из 3</w:t>
            </w:r>
          </w:p>
        </w:tc>
        <w:tc>
          <w:tcPr>
            <w:tcW w:type="dxa" w:w="2880"/>
          </w:tcPr>
          <w:p>
            <w:r/>
            <w:r>
              <w:rPr>
                <w:color w:val="1A5FB4"/>
                <w:u w:val="single"/>
              </w:rPr>
              <w:t>14</w:t>
            </w:r>
            <w:r>
              <w:t>, 8.2</w:t>
            </w:r>
          </w:p>
        </w:tc>
      </w:tr>
      <w:tr>
        <w:tc>
          <w:tcPr>
            <w:tcW w:type="dxa" w:w="2880"/>
          </w:tcPr>
          <w:p>
            <w:r/>
            <w:r>
              <w:t>Цифровой двойник, предиктивное обслуживание</w:t>
            </w:r>
          </w:p>
        </w:tc>
        <w:tc>
          <w:tcPr>
            <w:tcW w:type="dxa" w:w="2880"/>
          </w:tcPr>
          <w:p>
            <w:r/>
            <w:r>
              <w:t>Требуют вибрации, температуры, тока</w:t>
            </w:r>
          </w:p>
        </w:tc>
        <w:tc>
          <w:tcPr>
            <w:tcW w:type="dxa" w:w="2880"/>
          </w:tcPr>
          <w:p>
            <w:r/>
            <w:r>
              <w:rPr>
                <w:color w:val="1A5FB4"/>
                <w:u w:val="single"/>
              </w:rPr>
              <w:t>14</w:t>
            </w:r>
            <w:r>
              <w:t>, 8.3–8.4</w:t>
            </w:r>
          </w:p>
        </w:tc>
      </w:tr>
      <w:tr>
        <w:tc>
          <w:tcPr>
            <w:tcW w:type="dxa" w:w="2880"/>
          </w:tcPr>
          <w:p>
            <w:r/>
            <w:r>
              <w:t>Машинное зрение (GigE, контроль качества)</w:t>
            </w:r>
          </w:p>
        </w:tc>
        <w:tc>
          <w:tcPr>
            <w:tcW w:type="dxa" w:w="2880"/>
          </w:tcPr>
          <w:p>
            <w:r/>
            <w:r>
              <w:t>Другие модели, камеры, покупатели — другой продукт</w:t>
            </w:r>
          </w:p>
        </w:tc>
        <w:tc>
          <w:tcPr>
            <w:tcW w:type="dxa" w:w="2880"/>
          </w:tcPr>
          <w:p>
            <w:r/>
            <w:r>
              <w:rPr>
                <w:color w:val="1A5FB4"/>
                <w:u w:val="single"/>
              </w:rPr>
              <w:t>05</w:t>
            </w:r>
            <w:r>
              <w:t>, 9.3</w:t>
            </w:r>
          </w:p>
        </w:tc>
      </w:tr>
      <w:tr>
        <w:tc>
          <w:tcPr>
            <w:tcW w:type="dxa" w:w="2880"/>
          </w:tcPr>
          <w:p>
            <w:r/>
            <w:r>
              <w:rPr>
                <w:b/>
              </w:rPr>
              <w:t>GB28181</w:t>
            </w:r>
          </w:p>
        </w:tc>
        <w:tc>
          <w:tcPr>
            <w:tcW w:type="dxa" w:w="2880"/>
          </w:tcPr>
          <w:p>
            <w:r/>
            <w:r>
              <w:t>Нет оборудования на целевом рынке; месяцы работы, ноль клиентов</w:t>
            </w:r>
          </w:p>
        </w:tc>
        <w:tc>
          <w:tcPr>
            <w:tcW w:type="dxa" w:w="2880"/>
          </w:tcPr>
          <w:p>
            <w:r/>
            <w:r>
              <w:rPr>
                <w:color w:val="1A5FB4"/>
                <w:u w:val="single"/>
              </w:rPr>
              <w:t>05</w:t>
            </w:r>
            <w:r>
              <w:t>, 8.4</w:t>
            </w:r>
          </w:p>
        </w:tc>
      </w:tr>
      <w:tr>
        <w:tc>
          <w:tcPr>
            <w:tcW w:type="dxa" w:w="2880"/>
          </w:tcPr>
          <w:p>
            <w:r/>
            <w:r>
              <w:t>RTMP, WebRTC как источник</w:t>
            </w:r>
          </w:p>
        </w:tc>
        <w:tc>
          <w:tcPr>
            <w:tcW w:type="dxa" w:w="2880"/>
          </w:tcPr>
          <w:p>
            <w:r/>
            <w:r>
              <w:t>Устаревшее либо не та ниша</w:t>
            </w:r>
          </w:p>
        </w:tc>
        <w:tc>
          <w:tcPr>
            <w:tcW w:type="dxa" w:w="2880"/>
          </w:tcPr>
          <w:p>
            <w:r/>
            <w:r>
              <w:rPr>
                <w:color w:val="1A5FB4"/>
                <w:u w:val="single"/>
              </w:rPr>
              <w:t>05</w:t>
            </w:r>
            <w:r>
              <w:t>, 8.1–8.3</w:t>
            </w:r>
          </w:p>
        </w:tc>
      </w:tr>
      <w:tr>
        <w:tc>
          <w:tcPr>
            <w:tcW w:type="dxa" w:w="2880"/>
          </w:tcPr>
          <w:p>
            <w:r/>
            <w:r>
              <w:rPr>
                <w:b/>
              </w:rPr>
              <w:t>BPM-движок (Camunda)</w:t>
            </w:r>
          </w:p>
        </w:tc>
        <w:tc>
          <w:tcPr>
            <w:tcW w:type="dxa" w:w="2880"/>
          </w:tcPr>
          <w:p>
            <w:r/>
            <w:r>
              <w:t>Нужны 2 возможности из 8; цена — третий язык, второй источник истины</w:t>
            </w:r>
          </w:p>
        </w:tc>
        <w:tc>
          <w:tcPr>
            <w:tcW w:type="dxa" w:w="2880"/>
          </w:tcPr>
          <w:p>
            <w:r/>
            <w:r>
              <w:rPr>
                <w:color w:val="1A5FB4"/>
                <w:u w:val="single"/>
              </w:rPr>
              <w:t>09</w:t>
            </w:r>
            <w:r>
              <w:t>, 4</w:t>
            </w:r>
          </w:p>
        </w:tc>
      </w:tr>
      <w:tr>
        <w:tc>
          <w:tcPr>
            <w:tcW w:type="dxa" w:w="2880"/>
          </w:tcPr>
          <w:p>
            <w:r/>
            <w:r>
              <w:t>ABAC</w:t>
            </w:r>
          </w:p>
        </w:tc>
        <w:tc>
          <w:tcPr>
            <w:tcW w:type="dxa" w:w="2880"/>
          </w:tcPr>
          <w:p>
            <w:r/>
            <w:r>
              <w:t>RBAC + область по камерам достаточно</w:t>
            </w:r>
          </w:p>
        </w:tc>
        <w:tc>
          <w:tcPr>
            <w:tcW w:type="dxa" w:w="2880"/>
          </w:tcPr>
          <w:p>
            <w:r/>
            <w:r>
              <w:rPr>
                <w:color w:val="1A5FB4"/>
                <w:u w:val="single"/>
              </w:rPr>
              <w:t>13</w:t>
            </w:r>
            <w:r>
              <w:t>, 5.6</w:t>
            </w:r>
          </w:p>
        </w:tc>
      </w:tr>
      <w:tr>
        <w:tc>
          <w:tcPr>
            <w:tcW w:type="dxa" w:w="2880"/>
          </w:tcPr>
          <w:p>
            <w:r/>
            <w:r>
              <w:t>gRPC во внешний API</w:t>
            </w:r>
          </w:p>
        </w:tc>
        <w:tc>
          <w:tcPr>
            <w:tcW w:type="dxa" w:w="2880"/>
          </w:tcPr>
          <w:p>
            <w:r/>
            <w:r>
              <w:t>Браузер требует прокси; REST работает везде</w:t>
            </w:r>
          </w:p>
        </w:tc>
        <w:tc>
          <w:tcPr>
            <w:tcW w:type="dxa" w:w="2880"/>
          </w:tcPr>
          <w:p>
            <w:r/>
            <w:r>
              <w:rPr>
                <w:color w:val="1A5FB4"/>
                <w:u w:val="single"/>
              </w:rPr>
              <w:t>16</w:t>
            </w:r>
            <w:r>
              <w:t>, 14.1</w:t>
            </w:r>
          </w:p>
        </w:tc>
      </w:tr>
      <w:tr>
        <w:tc>
          <w:tcPr>
            <w:tcW w:type="dxa" w:w="2880"/>
          </w:tcPr>
          <w:p>
            <w:r/>
            <w:r>
              <w:t>Blue/Green</w:t>
            </w:r>
          </w:p>
        </w:tc>
        <w:tc>
          <w:tcPr>
            <w:tcW w:type="dxa" w:w="2880"/>
          </w:tcPr>
          <w:p>
            <w:r/>
            <w:r>
              <w:t>Две среды тянули бы камеры одновременно</w:t>
            </w:r>
          </w:p>
        </w:tc>
        <w:tc>
          <w:tcPr>
            <w:tcW w:type="dxa" w:w="2880"/>
          </w:tcPr>
          <w:p>
            <w:r/>
            <w:r>
              <w:rPr>
                <w:color w:val="1A5FB4"/>
                <w:u w:val="single"/>
              </w:rPr>
              <w:t>11</w:t>
            </w:r>
            <w:r>
              <w:t>, 6.3</w:t>
            </w:r>
          </w:p>
        </w:tc>
      </w:tr>
      <w:tr>
        <w:tc>
          <w:tcPr>
            <w:tcW w:type="dxa" w:w="2880"/>
          </w:tcPr>
          <w:p>
            <w:r/>
            <w:r>
              <w:t>Elasticsearch для логов</w:t>
            </w:r>
          </w:p>
        </w:tc>
        <w:tc>
          <w:tcPr>
            <w:tcW w:type="dxa" w:w="2880"/>
          </w:tcPr>
          <w:p>
            <w:r/>
            <w:r>
              <w:t>Ресурсы уровня самой платформы; Loki достаточно</w:t>
            </w:r>
          </w:p>
        </w:tc>
        <w:tc>
          <w:tcPr>
            <w:tcW w:type="dxa" w:w="2880"/>
          </w:tcPr>
          <w:p>
            <w:r/>
            <w:r>
              <w:rPr>
                <w:color w:val="1A5FB4"/>
                <w:u w:val="single"/>
              </w:rPr>
              <w:t>12</w:t>
            </w:r>
            <w:r>
              <w:t>, 4.2</w:t>
            </w:r>
          </w:p>
        </w:tc>
      </w:tr>
      <w:tr>
        <w:tc>
          <w:tcPr>
            <w:tcW w:type="dxa" w:w="2880"/>
          </w:tcPr>
          <w:p>
            <w:r/>
            <w:r>
              <w:t>Открытый маркетплейс плагинов</w:t>
            </w:r>
          </w:p>
        </w:tc>
        <w:tc>
          <w:tcPr>
            <w:tcW w:type="dxa" w:w="2880"/>
          </w:tcPr>
          <w:p>
            <w:r/>
            <w:r>
              <w:t>Правовые и репутационные риски до созревания контракта</w:t>
            </w:r>
          </w:p>
        </w:tc>
        <w:tc>
          <w:tcPr>
            <w:tcW w:type="dxa" w:w="2880"/>
          </w:tcPr>
          <w:p>
            <w:r/>
            <w:r>
              <w:rPr>
                <w:color w:val="1A5FB4"/>
                <w:u w:val="single"/>
              </w:rPr>
              <w:t>07</w:t>
            </w:r>
            <w:r>
              <w:t>, 9.5</w:t>
            </w:r>
          </w:p>
        </w:tc>
      </w:tr>
      <w:tr>
        <w:tc>
          <w:tcPr>
            <w:tcW w:type="dxa" w:w="2880"/>
          </w:tcPr>
          <w:p>
            <w:r/>
            <w:r>
              <w:rPr>
                <w:b/>
              </w:rPr>
              <w:t>VLM, отменяющая алерт</w:t>
            </w:r>
          </w:p>
        </w:tc>
        <w:tc>
          <w:tcPr>
            <w:tcW w:type="dxa" w:w="2880"/>
          </w:tcPr>
          <w:p>
            <w:r/>
            <w:r>
              <w:t>Пропуск в системе безопасности недопустим</w:t>
            </w:r>
          </w:p>
        </w:tc>
        <w:tc>
          <w:tcPr>
            <w:tcW w:type="dxa" w:w="2880"/>
          </w:tcPr>
          <w:p>
            <w:r/>
            <w:r>
              <w:rPr>
                <w:color w:val="1A5FB4"/>
                <w:u w:val="single"/>
              </w:rPr>
              <w:t>06</w:t>
            </w:r>
            <w:r>
              <w:t>, 8.3</w:t>
            </w:r>
          </w:p>
        </w:tc>
      </w:tr>
    </w:tbl>
    <w:p>
      <w:pPr>
        <w:spacing w:after="80"/>
      </w:pPr>
    </w:p>
    <w:p>
      <w:pPr>
        <w:pBdr>
          <w:bottom w:val="single" w:sz="6" w:space="1" w:color="BBBBBB"/>
        </w:pBdr>
      </w:pPr>
    </w:p>
    <w:p>
      <w:pPr>
        <w:pStyle w:val="Heading2"/>
      </w:pPr>
      <w:r/>
      <w:r>
        <w:t>8. Технический долг</w:t>
      </w:r>
    </w:p>
    <w:p>
      <w:pPr>
        <w:pStyle w:val="Heading3"/>
      </w:pPr>
      <w:r/>
      <w:r>
        <w:t>8.1. Сводка по документам</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Документ</w:t>
            </w:r>
          </w:p>
        </w:tc>
        <w:tc>
          <w:tcPr>
            <w:tcW w:type="dxa" w:w="1728"/>
          </w:tcPr>
          <w:p>
            <w:r>
              <w:rPr>
                <w:b/>
              </w:rPr>
            </w:r>
            <w:r>
              <w:rPr>
                <w:b/>
              </w:rPr>
              <w:t>Критический</w:t>
            </w:r>
          </w:p>
        </w:tc>
        <w:tc>
          <w:tcPr>
            <w:tcW w:type="dxa" w:w="1728"/>
          </w:tcPr>
          <w:p>
            <w:r>
              <w:rPr>
                <w:b/>
              </w:rPr>
            </w:r>
            <w:r>
              <w:rPr>
                <w:b/>
              </w:rPr>
              <w:t>Высокий</w:t>
            </w:r>
          </w:p>
        </w:tc>
        <w:tc>
          <w:tcPr>
            <w:tcW w:type="dxa" w:w="1728"/>
          </w:tcPr>
          <w:p>
            <w:r>
              <w:rPr>
                <w:b/>
              </w:rPr>
            </w:r>
            <w:r>
              <w:rPr>
                <w:b/>
              </w:rPr>
              <w:t>Средний</w:t>
            </w:r>
          </w:p>
        </w:tc>
        <w:tc>
          <w:tcPr>
            <w:tcW w:type="dxa" w:w="1728"/>
          </w:tcPr>
          <w:p>
            <w:r>
              <w:rPr>
                <w:b/>
              </w:rPr>
            </w:r>
            <w:r>
              <w:rPr>
                <w:b/>
              </w:rPr>
              <w:t>Низкий</w:t>
            </w:r>
          </w:p>
        </w:tc>
      </w:tr>
      <w:tr>
        <w:tc>
          <w:tcPr>
            <w:tcW w:type="dxa" w:w="1728"/>
          </w:tcPr>
          <w:p>
            <w:r/>
            <w:r>
              <w:rPr>
                <w:color w:val="1A5FB4"/>
                <w:u w:val="single"/>
              </w:rPr>
              <w:t>02</w:t>
            </w:r>
            <w:r>
              <w:t xml:space="preserve"> Инфраструктура</w:t>
            </w:r>
          </w:p>
        </w:tc>
        <w:tc>
          <w:tcPr>
            <w:tcW w:type="dxa" w:w="1728"/>
          </w:tcPr>
          <w:p>
            <w:r/>
            <w:r>
              <w:t>2</w:t>
            </w:r>
          </w:p>
        </w:tc>
        <w:tc>
          <w:tcPr>
            <w:tcW w:type="dxa" w:w="1728"/>
          </w:tcPr>
          <w:p>
            <w:r/>
            <w:r>
              <w:t>3</w:t>
            </w:r>
          </w:p>
        </w:tc>
        <w:tc>
          <w:tcPr>
            <w:tcW w:type="dxa" w:w="1728"/>
          </w:tcPr>
          <w:p>
            <w:r/>
            <w:r>
              <w:t>4</w:t>
            </w:r>
          </w:p>
        </w:tc>
        <w:tc>
          <w:tcPr>
            <w:tcW w:type="dxa" w:w="1728"/>
          </w:tcPr>
          <w:p>
            <w:r/>
            <w:r>
              <w:t>3</w:t>
            </w:r>
          </w:p>
        </w:tc>
      </w:tr>
      <w:tr>
        <w:tc>
          <w:tcPr>
            <w:tcW w:type="dxa" w:w="1728"/>
          </w:tcPr>
          <w:p>
            <w:r/>
            <w:r>
              <w:rPr>
                <w:color w:val="1A5FB4"/>
                <w:u w:val="single"/>
              </w:rPr>
              <w:t>03</w:t>
            </w:r>
            <w:r>
              <w:t xml:space="preserve"> Развёртывание</w:t>
            </w:r>
          </w:p>
        </w:tc>
        <w:tc>
          <w:tcPr>
            <w:tcW w:type="dxa" w:w="1728"/>
          </w:tcPr>
          <w:p>
            <w:r/>
            <w:r>
              <w:t>1</w:t>
            </w:r>
          </w:p>
        </w:tc>
        <w:tc>
          <w:tcPr>
            <w:tcW w:type="dxa" w:w="1728"/>
          </w:tcPr>
          <w:p>
            <w:r/>
            <w:r>
              <w:t>4</w:t>
            </w:r>
          </w:p>
        </w:tc>
        <w:tc>
          <w:tcPr>
            <w:tcW w:type="dxa" w:w="1728"/>
          </w:tcPr>
          <w:p>
            <w:r/>
            <w:r>
              <w:t>3</w:t>
            </w:r>
          </w:p>
        </w:tc>
        <w:tc>
          <w:tcPr>
            <w:tcW w:type="dxa" w:w="1728"/>
          </w:tcPr>
          <w:p>
            <w:r/>
            <w:r>
              <w:t>1</w:t>
            </w:r>
          </w:p>
        </w:tc>
      </w:tr>
      <w:tr>
        <w:tc>
          <w:tcPr>
            <w:tcW w:type="dxa" w:w="1728"/>
          </w:tcPr>
          <w:p>
            <w:r/>
            <w:r>
              <w:rPr>
                <w:color w:val="1A5FB4"/>
                <w:u w:val="single"/>
              </w:rPr>
              <w:t>04</w:t>
            </w:r>
            <w:r>
              <w:t xml:space="preserve"> Сеть</w:t>
            </w:r>
          </w:p>
        </w:tc>
        <w:tc>
          <w:tcPr>
            <w:tcW w:type="dxa" w:w="1728"/>
          </w:tcPr>
          <w:p>
            <w:r/>
            <w:r>
              <w:t>1</w:t>
            </w:r>
          </w:p>
        </w:tc>
        <w:tc>
          <w:tcPr>
            <w:tcW w:type="dxa" w:w="1728"/>
          </w:tcPr>
          <w:p>
            <w:r/>
            <w:r>
              <w:t>3</w:t>
            </w:r>
          </w:p>
        </w:tc>
        <w:tc>
          <w:tcPr>
            <w:tcW w:type="dxa" w:w="1728"/>
          </w:tcPr>
          <w:p>
            <w:r/>
            <w:r>
              <w:t>4</w:t>
            </w:r>
          </w:p>
        </w:tc>
        <w:tc>
          <w:tcPr>
            <w:tcW w:type="dxa" w:w="1728"/>
          </w:tcPr>
          <w:p>
            <w:r/>
            <w:r>
              <w:t>2</w:t>
            </w:r>
          </w:p>
        </w:tc>
      </w:tr>
      <w:tr>
        <w:tc>
          <w:tcPr>
            <w:tcW w:type="dxa" w:w="1728"/>
          </w:tcPr>
          <w:p>
            <w:r/>
            <w:r>
              <w:rPr>
                <w:color w:val="1A5FB4"/>
                <w:u w:val="single"/>
              </w:rPr>
              <w:t>05</w:t>
            </w:r>
            <w:r>
              <w:t xml:space="preserve"> Камеры</w:t>
            </w:r>
          </w:p>
        </w:tc>
        <w:tc>
          <w:tcPr>
            <w:tcW w:type="dxa" w:w="1728"/>
          </w:tcPr>
          <w:p>
            <w:r/>
            <w:r>
              <w:t>1</w:t>
            </w:r>
          </w:p>
        </w:tc>
        <w:tc>
          <w:tcPr>
            <w:tcW w:type="dxa" w:w="1728"/>
          </w:tcPr>
          <w:p>
            <w:r/>
            <w:r>
              <w:t>3</w:t>
            </w:r>
          </w:p>
        </w:tc>
        <w:tc>
          <w:tcPr>
            <w:tcW w:type="dxa" w:w="1728"/>
          </w:tcPr>
          <w:p>
            <w:r/>
            <w:r>
              <w:t>5</w:t>
            </w:r>
          </w:p>
        </w:tc>
        <w:tc>
          <w:tcPr>
            <w:tcW w:type="dxa" w:w="1728"/>
          </w:tcPr>
          <w:p>
            <w:r/>
            <w:r>
              <w:t>2</w:t>
            </w:r>
          </w:p>
        </w:tc>
      </w:tr>
      <w:tr>
        <w:tc>
          <w:tcPr>
            <w:tcW w:type="dxa" w:w="1728"/>
          </w:tcPr>
          <w:p>
            <w:r/>
            <w:r>
              <w:rPr>
                <w:color w:val="1A5FB4"/>
                <w:u w:val="single"/>
              </w:rPr>
              <w:t>06</w:t>
            </w:r>
            <w:r>
              <w:t xml:space="preserve"> ИИ</w:t>
            </w:r>
          </w:p>
        </w:tc>
        <w:tc>
          <w:tcPr>
            <w:tcW w:type="dxa" w:w="1728"/>
          </w:tcPr>
          <w:p>
            <w:r/>
            <w:r>
              <w:t>—</w:t>
            </w:r>
          </w:p>
        </w:tc>
        <w:tc>
          <w:tcPr>
            <w:tcW w:type="dxa" w:w="1728"/>
          </w:tcPr>
          <w:p>
            <w:r/>
            <w:r>
              <w:t>5</w:t>
            </w:r>
          </w:p>
        </w:tc>
        <w:tc>
          <w:tcPr>
            <w:tcW w:type="dxa" w:w="1728"/>
          </w:tcPr>
          <w:p>
            <w:r/>
            <w:r>
              <w:t>4</w:t>
            </w:r>
          </w:p>
        </w:tc>
        <w:tc>
          <w:tcPr>
            <w:tcW w:type="dxa" w:w="1728"/>
          </w:tcPr>
          <w:p>
            <w:r/>
            <w:r>
              <w:t>1</w:t>
            </w:r>
          </w:p>
        </w:tc>
      </w:tr>
      <w:tr>
        <w:tc>
          <w:tcPr>
            <w:tcW w:type="dxa" w:w="1728"/>
          </w:tcPr>
          <w:p>
            <w:r/>
            <w:r>
              <w:rPr>
                <w:color w:val="1A5FB4"/>
                <w:u w:val="single"/>
              </w:rPr>
              <w:t>07</w:t>
            </w:r>
            <w:r>
              <w:t xml:space="preserve"> Плагины</w:t>
            </w:r>
          </w:p>
        </w:tc>
        <w:tc>
          <w:tcPr>
            <w:tcW w:type="dxa" w:w="1728"/>
          </w:tcPr>
          <w:p>
            <w:r/>
            <w:r>
              <w:t>—</w:t>
            </w:r>
          </w:p>
        </w:tc>
        <w:tc>
          <w:tcPr>
            <w:tcW w:type="dxa" w:w="1728"/>
          </w:tcPr>
          <w:p>
            <w:r/>
            <w:r>
              <w:t>2</w:t>
            </w:r>
          </w:p>
        </w:tc>
        <w:tc>
          <w:tcPr>
            <w:tcW w:type="dxa" w:w="1728"/>
          </w:tcPr>
          <w:p>
            <w:r/>
            <w:r>
              <w:t>4</w:t>
            </w:r>
          </w:p>
        </w:tc>
        <w:tc>
          <w:tcPr>
            <w:tcW w:type="dxa" w:w="1728"/>
          </w:tcPr>
          <w:p>
            <w:r/>
            <w:r>
              <w:t>4</w:t>
            </w:r>
          </w:p>
        </w:tc>
      </w:tr>
      <w:tr>
        <w:tc>
          <w:tcPr>
            <w:tcW w:type="dxa" w:w="1728"/>
          </w:tcPr>
          <w:p>
            <w:r/>
            <w:r>
              <w:rPr>
                <w:color w:val="1A5FB4"/>
                <w:u w:val="single"/>
              </w:rPr>
              <w:t>08</w:t>
            </w:r>
            <w:r>
              <w:t xml:space="preserve"> Правила</w:t>
            </w:r>
          </w:p>
        </w:tc>
        <w:tc>
          <w:tcPr>
            <w:tcW w:type="dxa" w:w="1728"/>
          </w:tcPr>
          <w:p>
            <w:r/>
            <w:r>
              <w:t>—</w:t>
            </w:r>
          </w:p>
        </w:tc>
        <w:tc>
          <w:tcPr>
            <w:tcW w:type="dxa" w:w="1728"/>
          </w:tcPr>
          <w:p>
            <w:r/>
            <w:r>
              <w:t>3</w:t>
            </w:r>
          </w:p>
        </w:tc>
        <w:tc>
          <w:tcPr>
            <w:tcW w:type="dxa" w:w="1728"/>
          </w:tcPr>
          <w:p>
            <w:r/>
            <w:r>
              <w:t>7</w:t>
            </w:r>
          </w:p>
        </w:tc>
        <w:tc>
          <w:tcPr>
            <w:tcW w:type="dxa" w:w="1728"/>
          </w:tcPr>
          <w:p>
            <w:r/>
            <w:r>
              <w:t>3</w:t>
            </w:r>
          </w:p>
        </w:tc>
      </w:tr>
      <w:tr>
        <w:tc>
          <w:tcPr>
            <w:tcW w:type="dxa" w:w="1728"/>
          </w:tcPr>
          <w:p>
            <w:r/>
            <w:r>
              <w:rPr>
                <w:color w:val="1A5FB4"/>
                <w:u w:val="single"/>
              </w:rPr>
              <w:t>09</w:t>
            </w:r>
            <w:r>
              <w:t xml:space="preserve"> Процессы</w:t>
            </w:r>
          </w:p>
        </w:tc>
        <w:tc>
          <w:tcPr>
            <w:tcW w:type="dxa" w:w="1728"/>
          </w:tcPr>
          <w:p>
            <w:r/>
            <w:r>
              <w:t>—</w:t>
            </w:r>
          </w:p>
        </w:tc>
        <w:tc>
          <w:tcPr>
            <w:tcW w:type="dxa" w:w="1728"/>
          </w:tcPr>
          <w:p>
            <w:r/>
            <w:r>
              <w:t>3</w:t>
            </w:r>
          </w:p>
        </w:tc>
        <w:tc>
          <w:tcPr>
            <w:tcW w:type="dxa" w:w="1728"/>
          </w:tcPr>
          <w:p>
            <w:r/>
            <w:r>
              <w:t>5</w:t>
            </w:r>
          </w:p>
        </w:tc>
        <w:tc>
          <w:tcPr>
            <w:tcW w:type="dxa" w:w="1728"/>
          </w:tcPr>
          <w:p>
            <w:r/>
            <w:r>
              <w:t>2</w:t>
            </w:r>
          </w:p>
        </w:tc>
      </w:tr>
      <w:tr>
        <w:tc>
          <w:tcPr>
            <w:tcW w:type="dxa" w:w="1728"/>
          </w:tcPr>
          <w:p>
            <w:r/>
            <w:r>
              <w:rPr>
                <w:color w:val="1A5FB4"/>
                <w:u w:val="single"/>
              </w:rPr>
              <w:t>10</w:t>
            </w:r>
            <w:r>
              <w:t xml:space="preserve"> БД</w:t>
            </w:r>
          </w:p>
        </w:tc>
        <w:tc>
          <w:tcPr>
            <w:tcW w:type="dxa" w:w="1728"/>
          </w:tcPr>
          <w:p>
            <w:r/>
            <w:r>
              <w:t>1</w:t>
            </w:r>
          </w:p>
        </w:tc>
        <w:tc>
          <w:tcPr>
            <w:tcW w:type="dxa" w:w="1728"/>
          </w:tcPr>
          <w:p>
            <w:r/>
            <w:r>
              <w:t>4</w:t>
            </w:r>
          </w:p>
        </w:tc>
        <w:tc>
          <w:tcPr>
            <w:tcW w:type="dxa" w:w="1728"/>
          </w:tcPr>
          <w:p>
            <w:r/>
            <w:r>
              <w:t>7</w:t>
            </w:r>
          </w:p>
        </w:tc>
        <w:tc>
          <w:tcPr>
            <w:tcW w:type="dxa" w:w="1728"/>
          </w:tcPr>
          <w:p>
            <w:r/>
            <w:r>
              <w:t>3</w:t>
            </w:r>
          </w:p>
        </w:tc>
      </w:tr>
      <w:tr>
        <w:tc>
          <w:tcPr>
            <w:tcW w:type="dxa" w:w="1728"/>
          </w:tcPr>
          <w:p>
            <w:r/>
            <w:r>
              <w:rPr>
                <w:color w:val="1A5FB4"/>
                <w:u w:val="single"/>
              </w:rPr>
              <w:t>11</w:t>
            </w:r>
            <w:r>
              <w:t xml:space="preserve"> HA</w:t>
            </w:r>
          </w:p>
        </w:tc>
        <w:tc>
          <w:tcPr>
            <w:tcW w:type="dxa" w:w="1728"/>
          </w:tcPr>
          <w:p>
            <w:r/>
            <w:r>
              <w:t>2</w:t>
            </w:r>
          </w:p>
        </w:tc>
        <w:tc>
          <w:tcPr>
            <w:tcW w:type="dxa" w:w="1728"/>
          </w:tcPr>
          <w:p>
            <w:r/>
            <w:r>
              <w:t>5</w:t>
            </w:r>
          </w:p>
        </w:tc>
        <w:tc>
          <w:tcPr>
            <w:tcW w:type="dxa" w:w="1728"/>
          </w:tcPr>
          <w:p>
            <w:r/>
            <w:r>
              <w:t>4</w:t>
            </w:r>
          </w:p>
        </w:tc>
        <w:tc>
          <w:tcPr>
            <w:tcW w:type="dxa" w:w="1728"/>
          </w:tcPr>
          <w:p>
            <w:r/>
            <w:r>
              <w:t>3</w:t>
            </w:r>
          </w:p>
        </w:tc>
      </w:tr>
      <w:tr>
        <w:tc>
          <w:tcPr>
            <w:tcW w:type="dxa" w:w="1728"/>
          </w:tcPr>
          <w:p>
            <w:r/>
            <w:r>
              <w:rPr>
                <w:color w:val="1A5FB4"/>
                <w:u w:val="single"/>
              </w:rPr>
              <w:t>12</w:t>
            </w:r>
            <w:r>
              <w:t xml:space="preserve"> Мониторинг</w:t>
            </w:r>
          </w:p>
        </w:tc>
        <w:tc>
          <w:tcPr>
            <w:tcW w:type="dxa" w:w="1728"/>
          </w:tcPr>
          <w:p>
            <w:r/>
            <w:r>
              <w:t>1</w:t>
            </w:r>
          </w:p>
        </w:tc>
        <w:tc>
          <w:tcPr>
            <w:tcW w:type="dxa" w:w="1728"/>
          </w:tcPr>
          <w:p>
            <w:r/>
            <w:r>
              <w:t>5</w:t>
            </w:r>
          </w:p>
        </w:tc>
        <w:tc>
          <w:tcPr>
            <w:tcW w:type="dxa" w:w="1728"/>
          </w:tcPr>
          <w:p>
            <w:r/>
            <w:r>
              <w:t>3</w:t>
            </w:r>
          </w:p>
        </w:tc>
        <w:tc>
          <w:tcPr>
            <w:tcW w:type="dxa" w:w="1728"/>
          </w:tcPr>
          <w:p>
            <w:r/>
            <w:r>
              <w:t>1</w:t>
            </w:r>
          </w:p>
        </w:tc>
      </w:tr>
      <w:tr>
        <w:tc>
          <w:tcPr>
            <w:tcW w:type="dxa" w:w="1728"/>
          </w:tcPr>
          <w:p>
            <w:r/>
            <w:r>
              <w:rPr>
                <w:color w:val="1A5FB4"/>
                <w:u w:val="single"/>
              </w:rPr>
              <w:t>13</w:t>
            </w:r>
            <w:r>
              <w:t xml:space="preserve"> Безопасность</w:t>
            </w:r>
          </w:p>
        </w:tc>
        <w:tc>
          <w:tcPr>
            <w:tcW w:type="dxa" w:w="1728"/>
          </w:tcPr>
          <w:p>
            <w:r/>
            <w:r>
              <w:t>4</w:t>
            </w:r>
          </w:p>
        </w:tc>
        <w:tc>
          <w:tcPr>
            <w:tcW w:type="dxa" w:w="1728"/>
          </w:tcPr>
          <w:p>
            <w:r/>
            <w:r>
              <w:t>7</w:t>
            </w:r>
          </w:p>
        </w:tc>
        <w:tc>
          <w:tcPr>
            <w:tcW w:type="dxa" w:w="1728"/>
          </w:tcPr>
          <w:p>
            <w:r/>
            <w:r>
              <w:t>8</w:t>
            </w:r>
          </w:p>
        </w:tc>
        <w:tc>
          <w:tcPr>
            <w:tcW w:type="dxa" w:w="1728"/>
          </w:tcPr>
          <w:p>
            <w:r/>
            <w:r>
              <w:t>1</w:t>
            </w:r>
          </w:p>
        </w:tc>
      </w:tr>
      <w:tr>
        <w:tc>
          <w:tcPr>
            <w:tcW w:type="dxa" w:w="1728"/>
          </w:tcPr>
          <w:p>
            <w:r/>
            <w:r>
              <w:rPr>
                <w:color w:val="1A5FB4"/>
                <w:u w:val="single"/>
              </w:rPr>
              <w:t>14</w:t>
            </w:r>
            <w:r>
              <w:t xml:space="preserve"> Производство</w:t>
            </w:r>
          </w:p>
        </w:tc>
        <w:tc>
          <w:tcPr>
            <w:tcW w:type="dxa" w:w="1728"/>
          </w:tcPr>
          <w:p>
            <w:r/>
            <w:r>
              <w:t>—</w:t>
            </w:r>
          </w:p>
        </w:tc>
        <w:tc>
          <w:tcPr>
            <w:tcW w:type="dxa" w:w="1728"/>
          </w:tcPr>
          <w:p>
            <w:r/>
            <w:r>
              <w:t>3</w:t>
            </w:r>
          </w:p>
        </w:tc>
        <w:tc>
          <w:tcPr>
            <w:tcW w:type="dxa" w:w="1728"/>
          </w:tcPr>
          <w:p>
            <w:r/>
            <w:r>
              <w:t>7</w:t>
            </w:r>
          </w:p>
        </w:tc>
        <w:tc>
          <w:tcPr>
            <w:tcW w:type="dxa" w:w="1728"/>
          </w:tcPr>
          <w:p>
            <w:r/>
            <w:r>
              <w:t>2</w:t>
            </w:r>
          </w:p>
        </w:tc>
      </w:tr>
      <w:tr>
        <w:tc>
          <w:tcPr>
            <w:tcW w:type="dxa" w:w="1728"/>
          </w:tcPr>
          <w:p>
            <w:r/>
            <w:r>
              <w:rPr>
                <w:color w:val="1A5FB4"/>
                <w:u w:val="single"/>
              </w:rPr>
              <w:t>15</w:t>
            </w:r>
            <w:r>
              <w:t xml:space="preserve"> ПВЗ</w:t>
            </w:r>
          </w:p>
        </w:tc>
        <w:tc>
          <w:tcPr>
            <w:tcW w:type="dxa" w:w="1728"/>
          </w:tcPr>
          <w:p>
            <w:r/>
            <w:r>
              <w:t>—</w:t>
            </w:r>
          </w:p>
        </w:tc>
        <w:tc>
          <w:tcPr>
            <w:tcW w:type="dxa" w:w="1728"/>
          </w:tcPr>
          <w:p>
            <w:r/>
            <w:r>
              <w:t>4</w:t>
            </w:r>
          </w:p>
        </w:tc>
        <w:tc>
          <w:tcPr>
            <w:tcW w:type="dxa" w:w="1728"/>
          </w:tcPr>
          <w:p>
            <w:r/>
            <w:r>
              <w:t>6</w:t>
            </w:r>
          </w:p>
        </w:tc>
        <w:tc>
          <w:tcPr>
            <w:tcW w:type="dxa" w:w="1728"/>
          </w:tcPr>
          <w:p>
            <w:r/>
            <w:r>
              <w:t>2</w:t>
            </w:r>
          </w:p>
        </w:tc>
      </w:tr>
      <w:tr>
        <w:tc>
          <w:tcPr>
            <w:tcW w:type="dxa" w:w="1728"/>
          </w:tcPr>
          <w:p>
            <w:r/>
            <w:r>
              <w:rPr>
                <w:color w:val="1A5FB4"/>
                <w:u w:val="single"/>
              </w:rPr>
              <w:t>16</w:t>
            </w:r>
            <w:r>
              <w:t xml:space="preserve"> API</w:t>
            </w:r>
          </w:p>
        </w:tc>
        <w:tc>
          <w:tcPr>
            <w:tcW w:type="dxa" w:w="1728"/>
          </w:tcPr>
          <w:p>
            <w:r/>
            <w:r>
              <w:t>3</w:t>
            </w:r>
          </w:p>
        </w:tc>
        <w:tc>
          <w:tcPr>
            <w:tcW w:type="dxa" w:w="1728"/>
          </w:tcPr>
          <w:p>
            <w:r/>
            <w:r>
              <w:t>4</w:t>
            </w:r>
          </w:p>
        </w:tc>
        <w:tc>
          <w:tcPr>
            <w:tcW w:type="dxa" w:w="1728"/>
          </w:tcPr>
          <w:p>
            <w:r/>
            <w:r>
              <w:t>5</w:t>
            </w:r>
          </w:p>
        </w:tc>
        <w:tc>
          <w:tcPr>
            <w:tcW w:type="dxa" w:w="1728"/>
          </w:tcPr>
          <w:p>
            <w:r/>
            <w:r>
              <w:t>3</w:t>
            </w:r>
          </w:p>
        </w:tc>
      </w:tr>
    </w:tbl>
    <w:p>
      <w:pPr>
        <w:spacing w:after="80"/>
      </w:pPr>
    </w:p>
    <w:p>
      <w:pPr>
        <w:pStyle w:val="Heading3"/>
      </w:pPr>
      <w:r/>
      <w:r>
        <w:t>8.2. Критический долг: полный список</w:t>
      </w:r>
    </w:p>
    <w:p>
      <w:r>
        <w:t>Тринадцать пунктов. Все закрываются в Q3–Q4 2026.</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Проблема</w:t>
            </w:r>
          </w:p>
        </w:tc>
        <w:tc>
          <w:tcPr>
            <w:tcW w:type="dxa" w:w="2880"/>
          </w:tcPr>
          <w:p>
            <w:r>
              <w:rPr>
                <w:b/>
              </w:rPr>
            </w:r>
            <w:r>
              <w:rPr>
                <w:b/>
              </w:rPr>
              <w:t>Документ</w:t>
            </w:r>
          </w:p>
        </w:tc>
      </w:tr>
      <w:tr>
        <w:tc>
          <w:tcPr>
            <w:tcW w:type="dxa" w:w="2880"/>
          </w:tcPr>
          <w:p>
            <w:r/>
            <w:r>
              <w:t>1</w:t>
            </w:r>
          </w:p>
        </w:tc>
        <w:tc>
          <w:tcPr>
            <w:tcW w:type="dxa" w:w="2880"/>
          </w:tcPr>
          <w:p>
            <w:r/>
            <w:r>
              <w:t>Нет резервных копий</w:t>
            </w:r>
          </w:p>
        </w:tc>
        <w:tc>
          <w:tcPr>
            <w:tcW w:type="dxa" w:w="2880"/>
          </w:tcPr>
          <w:p>
            <w:r/>
            <w:r>
              <w:rPr>
                <w:color w:val="1A5FB4"/>
                <w:u w:val="single"/>
              </w:rPr>
              <w:t>02</w:t>
            </w:r>
            <w:r>
              <w:t>, I-01</w:t>
            </w:r>
          </w:p>
        </w:tc>
      </w:tr>
      <w:tr>
        <w:tc>
          <w:tcPr>
            <w:tcW w:type="dxa" w:w="2880"/>
          </w:tcPr>
          <w:p>
            <w:r/>
            <w:r>
              <w:t>2</w:t>
            </w:r>
          </w:p>
        </w:tc>
        <w:tc>
          <w:tcPr>
            <w:tcW w:type="dxa" w:w="2880"/>
          </w:tcPr>
          <w:p>
            <w:r/>
            <w:r>
              <w:t>Нет контура тестирования</w:t>
            </w:r>
          </w:p>
        </w:tc>
        <w:tc>
          <w:tcPr>
            <w:tcW w:type="dxa" w:w="2880"/>
          </w:tcPr>
          <w:p>
            <w:r/>
            <w:r>
              <w:rPr>
                <w:color w:val="1A5FB4"/>
                <w:u w:val="single"/>
              </w:rPr>
              <w:t>02</w:t>
            </w:r>
            <w:r>
              <w:t>, I-02</w:t>
            </w:r>
          </w:p>
        </w:tc>
      </w:tr>
      <w:tr>
        <w:tc>
          <w:tcPr>
            <w:tcW w:type="dxa" w:w="2880"/>
          </w:tcPr>
          <w:p>
            <w:r/>
            <w:r>
              <w:t>3</w:t>
            </w:r>
          </w:p>
        </w:tc>
        <w:tc>
          <w:tcPr>
            <w:tcW w:type="dxa" w:w="2880"/>
          </w:tcPr>
          <w:p>
            <w:r/>
            <w:r>
              <w:t>Приватные ключи WireGuard в репозитории</w:t>
            </w:r>
          </w:p>
        </w:tc>
        <w:tc>
          <w:tcPr>
            <w:tcW w:type="dxa" w:w="2880"/>
          </w:tcPr>
          <w:p>
            <w:r/>
            <w:r>
              <w:rPr>
                <w:color w:val="1A5FB4"/>
                <w:u w:val="single"/>
              </w:rPr>
              <w:t>13</w:t>
            </w:r>
            <w:r>
              <w:t>, S-01</w:t>
            </w:r>
          </w:p>
        </w:tc>
      </w:tr>
      <w:tr>
        <w:tc>
          <w:tcPr>
            <w:tcW w:type="dxa" w:w="2880"/>
          </w:tcPr>
          <w:p>
            <w:r/>
            <w:r>
              <w:t>4</w:t>
            </w:r>
          </w:p>
        </w:tc>
        <w:tc>
          <w:tcPr>
            <w:tcW w:type="dxa" w:w="2880"/>
          </w:tcPr>
          <w:p>
            <w:r/>
            <w:r>
              <w:t>Пароли камер отдаются любому пользователю</w:t>
            </w:r>
          </w:p>
        </w:tc>
        <w:tc>
          <w:tcPr>
            <w:tcW w:type="dxa" w:w="2880"/>
          </w:tcPr>
          <w:p>
            <w:r/>
            <w:r>
              <w:rPr>
                <w:color w:val="1A5FB4"/>
                <w:u w:val="single"/>
              </w:rPr>
              <w:t>13</w:t>
            </w:r>
            <w:r>
              <w:t>, S-02</w:t>
            </w:r>
          </w:p>
        </w:tc>
      </w:tr>
      <w:tr>
        <w:tc>
          <w:tcPr>
            <w:tcW w:type="dxa" w:w="2880"/>
          </w:tcPr>
          <w:p>
            <w:r/>
            <w:r>
              <w:t>5</w:t>
            </w:r>
          </w:p>
        </w:tc>
        <w:tc>
          <w:tcPr>
            <w:tcW w:type="dxa" w:w="2880"/>
          </w:tcPr>
          <w:p>
            <w:r/>
            <w:r>
              <w:t>JWT без срока; удаление не отзывает доступ</w:t>
            </w:r>
          </w:p>
        </w:tc>
        <w:tc>
          <w:tcPr>
            <w:tcW w:type="dxa" w:w="2880"/>
          </w:tcPr>
          <w:p>
            <w:r/>
            <w:r>
              <w:rPr>
                <w:color w:val="1A5FB4"/>
                <w:u w:val="single"/>
              </w:rPr>
              <w:t>13</w:t>
            </w:r>
            <w:r>
              <w:t>, S-03</w:t>
            </w:r>
          </w:p>
        </w:tc>
      </w:tr>
      <w:tr>
        <w:tc>
          <w:tcPr>
            <w:tcW w:type="dxa" w:w="2880"/>
          </w:tcPr>
          <w:p>
            <w:r/>
            <w:r>
              <w:t>6</w:t>
            </w:r>
          </w:p>
        </w:tc>
        <w:tc>
          <w:tcPr>
            <w:tcW w:type="dxa" w:w="2880"/>
          </w:tcPr>
          <w:p>
            <w:r/>
            <w:r>
              <w:t xml:space="preserve">Нет rate-limit на </w:t>
            </w:r>
            <w:r>
              <w:rPr>
                <w:rFonts w:ascii="Consolas" w:hAnsi="Consolas"/>
                <w:color w:val="A31415"/>
                <w:sz w:val="19"/>
              </w:rPr>
              <w:t>/login</w:t>
            </w:r>
          </w:p>
        </w:tc>
        <w:tc>
          <w:tcPr>
            <w:tcW w:type="dxa" w:w="2880"/>
          </w:tcPr>
          <w:p>
            <w:r/>
            <w:r>
              <w:rPr>
                <w:color w:val="1A5FB4"/>
                <w:u w:val="single"/>
              </w:rPr>
              <w:t>13</w:t>
            </w:r>
            <w:r>
              <w:t>, S-04</w:t>
            </w:r>
          </w:p>
        </w:tc>
      </w:tr>
      <w:tr>
        <w:tc>
          <w:tcPr>
            <w:tcW w:type="dxa" w:w="2880"/>
          </w:tcPr>
          <w:p>
            <w:r/>
            <w:r>
              <w:t>7</w:t>
            </w:r>
          </w:p>
        </w:tc>
        <w:tc>
          <w:tcPr>
            <w:tcW w:type="dxa" w:w="2880"/>
          </w:tcPr>
          <w:p>
            <w:r/>
            <w:r>
              <w:t>Отказ PostgreSQL → события в dead-letter</w:t>
            </w:r>
          </w:p>
        </w:tc>
        <w:tc>
          <w:tcPr>
            <w:tcW w:type="dxa" w:w="2880"/>
          </w:tcPr>
          <w:p>
            <w:r/>
            <w:r>
              <w:rPr>
                <w:color w:val="1A5FB4"/>
                <w:u w:val="single"/>
              </w:rPr>
              <w:t>11</w:t>
            </w:r>
            <w:r>
              <w:t>, HA-D-02</w:t>
            </w:r>
          </w:p>
        </w:tc>
      </w:tr>
      <w:tr>
        <w:tc>
          <w:tcPr>
            <w:tcW w:type="dxa" w:w="2880"/>
          </w:tcPr>
          <w:p>
            <w:r/>
            <w:r>
              <w:t>8</w:t>
            </w:r>
          </w:p>
        </w:tc>
        <w:tc>
          <w:tcPr>
            <w:tcW w:type="dxa" w:w="2880"/>
          </w:tcPr>
          <w:p>
            <w:r/>
            <w:r>
              <w:t>Нет метрик</w:t>
            </w:r>
          </w:p>
        </w:tc>
        <w:tc>
          <w:tcPr>
            <w:tcW w:type="dxa" w:w="2880"/>
          </w:tcPr>
          <w:p>
            <w:r/>
            <w:r>
              <w:rPr>
                <w:color w:val="1A5FB4"/>
                <w:u w:val="single"/>
              </w:rPr>
              <w:t>12</w:t>
            </w:r>
            <w:r>
              <w:t>, M-D-01</w:t>
            </w:r>
          </w:p>
        </w:tc>
      </w:tr>
      <w:tr>
        <w:tc>
          <w:tcPr>
            <w:tcW w:type="dxa" w:w="2880"/>
          </w:tcPr>
          <w:p>
            <w:r/>
            <w:r>
              <w:t>9</w:t>
            </w:r>
          </w:p>
        </w:tc>
        <w:tc>
          <w:tcPr>
            <w:tcW w:type="dxa" w:w="2880"/>
          </w:tcPr>
          <w:p>
            <w:r/>
            <w:r>
              <w:t>Нет резервных копий БД</w:t>
            </w:r>
          </w:p>
        </w:tc>
        <w:tc>
          <w:tcPr>
            <w:tcW w:type="dxa" w:w="2880"/>
          </w:tcPr>
          <w:p>
            <w:r/>
            <w:r>
              <w:rPr>
                <w:color w:val="1A5FB4"/>
                <w:u w:val="single"/>
              </w:rPr>
              <w:t>10</w:t>
            </w:r>
            <w:r>
              <w:t>, DB-D-01</w:t>
            </w:r>
          </w:p>
        </w:tc>
      </w:tr>
      <w:tr>
        <w:tc>
          <w:tcPr>
            <w:tcW w:type="dxa" w:w="2880"/>
          </w:tcPr>
          <w:p>
            <w:r/>
            <w:r>
              <w:t>10</w:t>
            </w:r>
          </w:p>
        </w:tc>
        <w:tc>
          <w:tcPr>
            <w:tcW w:type="dxa" w:w="2880"/>
          </w:tcPr>
          <w:p>
            <w:r/>
            <w:r>
              <w:t>Два механизма миграций; Drizzle тихо не работает</w:t>
            </w:r>
          </w:p>
        </w:tc>
        <w:tc>
          <w:tcPr>
            <w:tcW w:type="dxa" w:w="2880"/>
          </w:tcPr>
          <w:p>
            <w:r/>
            <w:r>
              <w:rPr>
                <w:color w:val="1A5FB4"/>
                <w:u w:val="single"/>
              </w:rPr>
              <w:t>03</w:t>
            </w:r>
            <w:r>
              <w:t>, DP-02</w:t>
            </w:r>
          </w:p>
        </w:tc>
      </w:tr>
      <w:tr>
        <w:tc>
          <w:tcPr>
            <w:tcW w:type="dxa" w:w="2880"/>
          </w:tcPr>
          <w:p>
            <w:r/>
            <w:r>
              <w:t>11</w:t>
            </w:r>
          </w:p>
        </w:tc>
        <w:tc>
          <w:tcPr>
            <w:tcW w:type="dxa" w:w="2880"/>
          </w:tcPr>
          <w:p>
            <w:r/>
            <w:r>
              <w:t>Зависшая камера не обнаруживается</w:t>
            </w:r>
          </w:p>
        </w:tc>
        <w:tc>
          <w:tcPr>
            <w:tcW w:type="dxa" w:w="2880"/>
          </w:tcPr>
          <w:p>
            <w:r/>
            <w:r>
              <w:rPr>
                <w:color w:val="1A5FB4"/>
                <w:u w:val="single"/>
              </w:rPr>
              <w:t>05</w:t>
            </w:r>
            <w:r>
              <w:t>, C-D-02</w:t>
            </w:r>
          </w:p>
        </w:tc>
      </w:tr>
      <w:tr>
        <w:tc>
          <w:tcPr>
            <w:tcW w:type="dxa" w:w="2880"/>
          </w:tcPr>
          <w:p>
            <w:r/>
            <w:r>
              <w:t>12</w:t>
            </w:r>
          </w:p>
        </w:tc>
        <w:tc>
          <w:tcPr>
            <w:tcW w:type="dxa" w:w="2880"/>
          </w:tcPr>
          <w:p>
            <w:r/>
            <w:r>
              <w:t xml:space="preserve">Нет </w:t>
            </w:r>
            <w:r>
              <w:rPr>
                <w:rFonts w:ascii="Consolas" w:hAnsi="Consolas"/>
                <w:color w:val="A31415"/>
                <w:sz w:val="19"/>
              </w:rPr>
              <w:t>XAUTOCLAIM</w:t>
            </w:r>
          </w:p>
        </w:tc>
        <w:tc>
          <w:tcPr>
            <w:tcW w:type="dxa" w:w="2880"/>
          </w:tcPr>
          <w:p>
            <w:r/>
            <w:r>
              <w:rPr>
                <w:color w:val="1A5FB4"/>
                <w:u w:val="single"/>
              </w:rPr>
              <w:t>11</w:t>
            </w:r>
            <w:r>
              <w:t>, HA-D-04</w:t>
            </w:r>
          </w:p>
        </w:tc>
      </w:tr>
      <w:tr>
        <w:tc>
          <w:tcPr>
            <w:tcW w:type="dxa" w:w="2880"/>
          </w:tcPr>
          <w:p>
            <w:r/>
            <w:r>
              <w:t>13</w:t>
            </w:r>
          </w:p>
        </w:tc>
        <w:tc>
          <w:tcPr>
            <w:tcW w:type="dxa" w:w="2880"/>
          </w:tcPr>
          <w:p>
            <w:r/>
            <w:r>
              <w:t>Нет буфера событий при сбое Redis</w:t>
            </w:r>
          </w:p>
        </w:tc>
        <w:tc>
          <w:tcPr>
            <w:tcW w:type="dxa" w:w="2880"/>
          </w:tcPr>
          <w:p>
            <w:r/>
            <w:r>
              <w:rPr>
                <w:color w:val="1A5FB4"/>
                <w:u w:val="single"/>
              </w:rPr>
              <w:t>11</w:t>
            </w:r>
            <w:r>
              <w:t>, HA-D-03</w:t>
            </w:r>
          </w:p>
        </w:tc>
      </w:tr>
    </w:tbl>
    <w:p>
      <w:pPr>
        <w:spacing w:after="80"/>
      </w:pPr>
    </w:p>
    <w:p>
      <w:pPr>
        <w:pStyle w:val="Heading3"/>
      </w:pPr>
      <w:r/>
      <w:r>
        <w:t>8.3. Правило работы с долгом</w:t>
      </w:r>
    </w:p>
    <w:p>
      <w:r>
        <w:rPr>
          <w:i/>
        </w:rPr>
        <w:t>Рекомендация:</w:t>
      </w:r>
      <w:r>
        <w:t xml:space="preserve"> </w:t>
      </w:r>
      <w:r>
        <w:rPr>
          <w:b/>
        </w:rPr>
        <w:t>не менее 30% ёмкости каждого квартала — на долг.</w:t>
      </w:r>
      <w:r>
        <w:t xml:space="preserve"> Обоснование: долг в этом реестре не косметический. Пункты 1, 3, 4 означают риск потери данных клиента или доступа к его камерам. Такой долг не «выплачивается когда-нибудь» — он реализуется как инцидент.</w:t>
      </w:r>
    </w:p>
    <w:p>
      <w:r>
        <w:t xml:space="preserve">Правило релиза: </w:t>
      </w:r>
      <w:r>
        <w:rPr>
          <w:b/>
        </w:rPr>
        <w:t>новая функция не выпускается, если она увеличивает критический долг.</w:t>
      </w:r>
    </w:p>
    <w:p>
      <w:pPr>
        <w:pBdr>
          <w:bottom w:val="single" w:sz="6" w:space="1" w:color="BBBBBB"/>
        </w:pBdr>
      </w:pPr>
    </w:p>
    <w:p>
      <w:pPr>
        <w:pStyle w:val="Heading2"/>
      </w:pPr>
      <w:r/>
      <w:r>
        <w:t>9. Коммерческие вехи</w:t>
      </w:r>
    </w:p>
    <w:p>
      <w:r>
        <w:rPr>
          <w:b/>
        </w:rPr>
        <w:t>[Данные отсутствуют]:</w:t>
      </w:r>
      <w:r>
        <w:t xml:space="preserve"> цены, план продаж, юнит-экономика в репозитории отсутствуют и не могут быть выведены (</w:t>
      </w:r>
      <w:r>
        <w:rPr>
          <w:color w:val="1A5FB4"/>
          <w:u w:val="single"/>
        </w:rPr>
        <w:t>00</w:t>
      </w:r>
      <w:r>
        <w:t>, 9.2).</w:t>
      </w:r>
    </w:p>
    <w:p>
      <w:r>
        <w:t>Ниже — только технические предусловия коммерческих событий.</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Веха</w:t>
            </w:r>
          </w:p>
        </w:tc>
        <w:tc>
          <w:tcPr>
            <w:tcW w:type="dxa" w:w="2880"/>
          </w:tcPr>
          <w:p>
            <w:r>
              <w:rPr>
                <w:b/>
              </w:rPr>
            </w:r>
            <w:r>
              <w:rPr>
                <w:b/>
              </w:rPr>
              <w:t>Техническое предусловие</w:t>
            </w:r>
          </w:p>
        </w:tc>
        <w:tc>
          <w:tcPr>
            <w:tcW w:type="dxa" w:w="2880"/>
          </w:tcPr>
          <w:p>
            <w:r>
              <w:rPr>
                <w:b/>
              </w:rPr>
            </w:r>
            <w:r>
              <w:rPr>
                <w:b/>
              </w:rPr>
              <w:t>Квартал</w:t>
            </w:r>
          </w:p>
        </w:tc>
      </w:tr>
      <w:tr>
        <w:tc>
          <w:tcPr>
            <w:tcW w:type="dxa" w:w="2880"/>
          </w:tcPr>
          <w:p>
            <w:r/>
            <w:r>
              <w:t>Вторая точка ПВЗ</w:t>
            </w:r>
          </w:p>
        </w:tc>
        <w:tc>
          <w:tcPr>
            <w:tcW w:type="dxa" w:w="2880"/>
          </w:tcPr>
          <w:p>
            <w:r/>
            <w:r>
              <w:t>Резервные копии; онбординг без разработчика</w:t>
            </w:r>
          </w:p>
        </w:tc>
        <w:tc>
          <w:tcPr>
            <w:tcW w:type="dxa" w:w="2880"/>
          </w:tcPr>
          <w:p>
            <w:r/>
            <w:r>
              <w:t>Q3 2026</w:t>
            </w:r>
          </w:p>
        </w:tc>
      </w:tr>
      <w:tr>
        <w:tc>
          <w:tcPr>
            <w:tcW w:type="dxa" w:w="2880"/>
          </w:tcPr>
          <w:p>
            <w:r/>
            <w:r>
              <w:rPr>
                <w:b/>
              </w:rPr>
              <w:t>Ценообразование</w:t>
            </w:r>
          </w:p>
        </w:tc>
        <w:tc>
          <w:tcPr>
            <w:tcW w:type="dxa" w:w="2880"/>
          </w:tcPr>
          <w:p>
            <w:r/>
            <w:r>
              <w:rPr>
                <w:b/>
              </w:rPr>
              <w:t>Мониторинг</w:t>
            </w:r>
            <w:r>
              <w:t>: себестоимость точки</w:t>
            </w:r>
          </w:p>
        </w:tc>
        <w:tc>
          <w:tcPr>
            <w:tcW w:type="dxa" w:w="2880"/>
          </w:tcPr>
          <w:p>
            <w:r/>
            <w:r>
              <w:t>Q3 2026</w:t>
            </w:r>
          </w:p>
        </w:tc>
      </w:tr>
      <w:tr>
        <w:tc>
          <w:tcPr>
            <w:tcW w:type="dxa" w:w="2880"/>
          </w:tcPr>
          <w:p>
            <w:r/>
            <w:r>
              <w:t>Первая сеть (10+ точек)</w:t>
            </w:r>
          </w:p>
        </w:tc>
        <w:tc>
          <w:tcPr>
            <w:tcW w:type="dxa" w:w="2880"/>
          </w:tcPr>
          <w:p>
            <w:r/>
            <w:r>
              <w:t xml:space="preserve">Условия правил по камерам; </w:t>
            </w:r>
            <w:r>
              <w:rPr>
                <w:rFonts w:ascii="Consolas" w:hAnsi="Consolas"/>
                <w:color w:val="A31415"/>
                <w:sz w:val="19"/>
              </w:rPr>
              <w:t>allowed_camera_ids</w:t>
            </w:r>
            <w:r>
              <w:t>; платформенный админ</w:t>
            </w:r>
          </w:p>
        </w:tc>
        <w:tc>
          <w:tcPr>
            <w:tcW w:type="dxa" w:w="2880"/>
          </w:tcPr>
          <w:p>
            <w:r/>
            <w:r>
              <w:t>Q4 2026 – Q2 2027</w:t>
            </w:r>
          </w:p>
        </w:tc>
      </w:tr>
      <w:tr>
        <w:tc>
          <w:tcPr>
            <w:tcW w:type="dxa" w:w="2880"/>
          </w:tcPr>
          <w:p>
            <w:r/>
            <w:r>
              <w:t>Сеть 50+ точек</w:t>
            </w:r>
          </w:p>
        </w:tc>
        <w:tc>
          <w:tcPr>
            <w:tcW w:type="dxa" w:w="2880"/>
          </w:tcPr>
          <w:p>
            <w:r/>
            <w:r>
              <w:t>Гибридный режим (VPS — узкое место по трафику)</w:t>
            </w:r>
          </w:p>
        </w:tc>
        <w:tc>
          <w:tcPr>
            <w:tcW w:type="dxa" w:w="2880"/>
          </w:tcPr>
          <w:p>
            <w:r/>
            <w:r>
              <w:t>Q3 2027</w:t>
            </w:r>
          </w:p>
        </w:tc>
      </w:tr>
      <w:tr>
        <w:tc>
          <w:tcPr>
            <w:tcW w:type="dxa" w:w="2880"/>
          </w:tcPr>
          <w:p>
            <w:r/>
            <w:r>
              <w:t>Первый пилот на производстве</w:t>
            </w:r>
          </w:p>
        </w:tc>
        <w:tc>
          <w:tcPr>
            <w:tcW w:type="dxa" w:w="2880"/>
          </w:tcPr>
          <w:p>
            <w:r/>
            <w:r>
              <w:t>Офлайн-установка, LDAP, email, отчёты</w:t>
            </w:r>
          </w:p>
        </w:tc>
        <w:tc>
          <w:tcPr>
            <w:tcW w:type="dxa" w:w="2880"/>
          </w:tcPr>
          <w:p>
            <w:r/>
            <w:r>
              <w:t>Q4 2027</w:t>
            </w:r>
          </w:p>
        </w:tc>
      </w:tr>
      <w:tr>
        <w:tc>
          <w:tcPr>
            <w:tcW w:type="dxa" w:w="2880"/>
          </w:tcPr>
          <w:p>
            <w:r/>
            <w:r>
              <w:rPr>
                <w:b/>
              </w:rPr>
              <w:t>Договорный SLA</w:t>
            </w:r>
          </w:p>
        </w:tc>
        <w:tc>
          <w:tcPr>
            <w:tcW w:type="dxa" w:w="2880"/>
          </w:tcPr>
          <w:p>
            <w:r/>
            <w:r>
              <w:t>HA + дежурство + измерение доступности</w:t>
            </w:r>
          </w:p>
        </w:tc>
        <w:tc>
          <w:tcPr>
            <w:tcW w:type="dxa" w:w="2880"/>
          </w:tcPr>
          <w:p>
            <w:r/>
            <w:r>
              <w:t>Q1 2028</w:t>
            </w:r>
          </w:p>
        </w:tc>
      </w:tr>
      <w:tr>
        <w:tc>
          <w:tcPr>
            <w:tcW w:type="dxa" w:w="2880"/>
          </w:tcPr>
          <w:p>
            <w:r/>
            <w:r>
              <w:t>Госсектор</w:t>
            </w:r>
          </w:p>
        </w:tc>
        <w:tc>
          <w:tcPr>
            <w:tcW w:type="dxa" w:w="2880"/>
          </w:tcPr>
          <w:p>
            <w:r/>
            <w:r>
              <w:t xml:space="preserve">Astra Linux, ФСТЭК </w:t>
            </w:r>
            <w:r>
              <w:rPr>
                <w:b/>
              </w:rPr>
              <w:t>[Требует решения]</w:t>
            </w:r>
          </w:p>
        </w:tc>
        <w:tc>
          <w:tcPr>
            <w:tcW w:type="dxa" w:w="2880"/>
          </w:tcPr>
          <w:p>
            <w:r/>
            <w:r>
              <w:t>—</w:t>
            </w:r>
          </w:p>
        </w:tc>
      </w:tr>
      <w:tr>
        <w:tc>
          <w:tcPr>
            <w:tcW w:type="dxa" w:w="2880"/>
          </w:tcPr>
          <w:p>
            <w:r/>
            <w:r>
              <w:t>Партнёрские плагины</w:t>
            </w:r>
          </w:p>
        </w:tc>
        <w:tc>
          <w:tcPr>
            <w:tcW w:type="dxa" w:w="2880"/>
          </w:tcPr>
          <w:p>
            <w:r/>
            <w:r>
              <w:t>Изоляция, манифест, SDK</w:t>
            </w:r>
          </w:p>
        </w:tc>
        <w:tc>
          <w:tcPr>
            <w:tcW w:type="dxa" w:w="2880"/>
          </w:tcPr>
          <w:p>
            <w:r/>
            <w:r>
              <w:t>Q1 2029</w:t>
            </w:r>
          </w:p>
        </w:tc>
      </w:tr>
    </w:tbl>
    <w:p>
      <w:pPr>
        <w:spacing w:after="80"/>
      </w:pPr>
    </w:p>
    <w:p>
      <w:r>
        <w:t xml:space="preserve">Вторая строка — центральная: </w:t>
      </w:r>
      <w:r>
        <w:rPr>
          <w:b/>
        </w:rPr>
        <w:t>до появления мониторинга цену подписки назначить нельзя иначе как угадав.</w:t>
      </w:r>
      <w:r>
        <w:t xml:space="preserve"> Это делает Q3 2026 предусловием всей коммерческой части.</w:t>
      </w:r>
    </w:p>
    <w:p>
      <w:pPr>
        <w:pBdr>
          <w:bottom w:val="single" w:sz="6" w:space="1" w:color="BBBBBB"/>
        </w:pBdr>
      </w:pPr>
    </w:p>
    <w:p>
      <w:pPr>
        <w:pStyle w:val="Heading2"/>
      </w:pPr>
      <w:r/>
      <w:r>
        <w:t>10. Направление ИИ</w:t>
      </w:r>
    </w:p>
    <w:p>
      <w:r>
        <w:t xml:space="preserve">Порядок из </w:t>
      </w:r>
      <w:r>
        <w:rPr>
          <w:color w:val="1A5FB4"/>
          <w:u w:val="single"/>
        </w:rPr>
        <w:t>06_AI_ENGINE.md</w:t>
      </w:r>
      <w:r>
        <w:t>, 11, размещённый по кварталам.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A["Q4 2026&lt;br/&gt;OSNet → ночная аналитика&lt;br/&gt;Тепловые карты"] --&gt; B["Q2 2027&lt;br/&gt;Абстракция детектора"]</w:t>
            </w:r>
          </w:p>
          <w:p>
            <w:pPr>
              <w:spacing w:after="0" w:before="0"/>
            </w:pPr>
            <w:r>
              <w:rPr>
                <w:rFonts w:ascii="Consolas" w:hAnsi="Consolas"/>
                <w:color w:val="1A1A1A"/>
                <w:sz w:val="18"/>
              </w:rPr>
              <w:t xml:space="preserve">    B --&gt; C["Q4 2027&lt;br/&gt;Штрихкод: событие ↔ заказ"]</w:t>
            </w:r>
          </w:p>
          <w:p>
            <w:pPr>
              <w:spacing w:after="0" w:before="0"/>
            </w:pPr>
            <w:r>
              <w:rPr>
                <w:rFonts w:ascii="Consolas" w:hAnsi="Consolas"/>
                <w:color w:val="1A1A1A"/>
                <w:sz w:val="18"/>
              </w:rPr>
              <w:t xml:space="preserve">    C --&gt; D["Q2 2028&lt;br/&gt;Падение (pose)&lt;br/&gt;Пилот СИЗ"]</w:t>
            </w:r>
          </w:p>
          <w:p>
            <w:pPr>
              <w:spacing w:after="0" w:before="0"/>
            </w:pPr>
            <w:r>
              <w:rPr>
                <w:rFonts w:ascii="Consolas" w:hAnsi="Consolas"/>
                <w:color w:val="1A1A1A"/>
                <w:sz w:val="18"/>
              </w:rPr>
              <w:t xml:space="preserve">    D --&gt; E["Q3 2028&lt;br/&gt;TensorRT / OpenVINO&lt;br/&gt;после измерения"]</w:t>
            </w:r>
          </w:p>
          <w:p>
            <w:pPr>
              <w:spacing w:after="0" w:before="0"/>
            </w:pPr>
            <w:r>
              <w:rPr>
                <w:rFonts w:ascii="Consolas" w:hAnsi="Consolas"/>
                <w:color w:val="1A1A1A"/>
                <w:sz w:val="18"/>
              </w:rPr>
              <w:t xml:space="preserve">    E --&gt; F["Q2 2029&lt;br/&gt;VLM, чат, поиск по архиву"]</w:t>
            </w:r>
          </w:p>
        </w:tc>
      </w:tr>
    </w:tbl>
    <w:p>
      <w:pPr>
        <w:spacing w:after="80"/>
      </w:pPr>
    </w:p>
    <w:p>
      <w:r>
        <w:t>Принцип порядка: сначала то, что использует уже собираемые данные (тепловые карты), затем то, что снимает известное ограничение (OSNet — ночная слепота), затем новое (падение, СИЗ), и только в конце — привлекательное, но не блокирующее (VLM).</w:t>
      </w:r>
    </w:p>
    <w:p>
      <w:r>
        <w:t>Локальный ИИ отложен на год 3 не из-за сложности, а потому что он не закрывает ни одного блокера. Соблазн начать с него велик — он демонстрируем и интересен, — но VLM-описание алерта не поможет продать платформу, у которой нет резервных копий.</w:t>
      </w:r>
    </w:p>
    <w:p>
      <w:pPr>
        <w:pBdr>
          <w:bottom w:val="single" w:sz="6" w:space="1" w:color="BBBBBB"/>
        </w:pBdr>
      </w:pPr>
    </w:p>
    <w:p>
      <w:pPr>
        <w:pStyle w:val="Heading2"/>
      </w:pPr>
      <w:r/>
      <w:r>
        <w:t>11. Риски дорожной карты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Риск</w:t>
            </w:r>
          </w:p>
        </w:tc>
        <w:tc>
          <w:tcPr>
            <w:tcW w:type="dxa" w:w="2160"/>
          </w:tcPr>
          <w:p>
            <w:r>
              <w:rPr>
                <w:b/>
              </w:rPr>
            </w:r>
            <w:r>
              <w:rPr>
                <w:b/>
              </w:rPr>
              <w:t>Вероятность</w:t>
            </w:r>
          </w:p>
        </w:tc>
        <w:tc>
          <w:tcPr>
            <w:tcW w:type="dxa" w:w="2160"/>
          </w:tcPr>
          <w:p>
            <w:r>
              <w:rPr>
                <w:b/>
              </w:rPr>
            </w:r>
            <w:r>
              <w:rPr>
                <w:b/>
              </w:rPr>
              <w:t>Влияние</w:t>
            </w:r>
          </w:p>
        </w:tc>
        <w:tc>
          <w:tcPr>
            <w:tcW w:type="dxa" w:w="2160"/>
          </w:tcPr>
          <w:p>
            <w:r>
              <w:rPr>
                <w:b/>
              </w:rPr>
            </w:r>
            <w:r>
              <w:rPr>
                <w:b/>
              </w:rPr>
              <w:t>Смягчение</w:t>
            </w:r>
          </w:p>
        </w:tc>
      </w:tr>
      <w:tr>
        <w:tc>
          <w:tcPr>
            <w:tcW w:type="dxa" w:w="2160"/>
          </w:tcPr>
          <w:p>
            <w:r/>
            <w:r>
              <w:rPr>
                <w:b/>
              </w:rPr>
              <w:t>Инцидент до Q3 2026</w:t>
            </w:r>
            <w:r>
              <w:t xml:space="preserve"> (потеря диска, компрометация ключей)</w:t>
            </w:r>
          </w:p>
        </w:tc>
        <w:tc>
          <w:tcPr>
            <w:tcW w:type="dxa" w:w="2160"/>
          </w:tcPr>
          <w:p>
            <w:r/>
            <w:r>
              <w:t>Средняя</w:t>
            </w:r>
          </w:p>
        </w:tc>
        <w:tc>
          <w:tcPr>
            <w:tcW w:type="dxa" w:w="2160"/>
          </w:tcPr>
          <w:p>
            <w:r/>
            <w:r>
              <w:rPr>
                <w:b/>
              </w:rPr>
              <w:t>Критическое</w:t>
            </w:r>
            <w:r>
              <w:t>: потеря клиента и репутации</w:t>
            </w:r>
          </w:p>
        </w:tc>
        <w:tc>
          <w:tcPr>
            <w:tcW w:type="dxa" w:w="2160"/>
          </w:tcPr>
          <w:p>
            <w:r/>
            <w:r>
              <w:t>Q3 2026 целиком посвящён этому</w:t>
            </w:r>
          </w:p>
        </w:tc>
      </w:tr>
      <w:tr>
        <w:tc>
          <w:tcPr>
            <w:tcW w:type="dxa" w:w="2160"/>
          </w:tcPr>
          <w:p>
            <w:r/>
            <w:r>
              <w:t>Ресурсы команды неизвестны</w:t>
            </w:r>
          </w:p>
        </w:tc>
        <w:tc>
          <w:tcPr>
            <w:tcW w:type="dxa" w:w="2160"/>
          </w:tcPr>
          <w:p>
            <w:r/>
            <w:r>
              <w:t>—</w:t>
            </w:r>
          </w:p>
        </w:tc>
        <w:tc>
          <w:tcPr>
            <w:tcW w:type="dxa" w:w="2160"/>
          </w:tcPr>
          <w:p>
            <w:r/>
            <w:r>
              <w:t>Сроки условны</w:t>
            </w:r>
          </w:p>
        </w:tc>
        <w:tc>
          <w:tcPr>
            <w:tcW w:type="dxa" w:w="2160"/>
          </w:tcPr>
          <w:p>
            <w:r/>
            <w:r>
              <w:t xml:space="preserve">План выражает </w:t>
            </w:r>
            <w:r>
              <w:rPr>
                <w:b/>
              </w:rPr>
              <w:t>порядок</w:t>
            </w:r>
            <w:r>
              <w:t>, не даты</w:t>
            </w:r>
          </w:p>
        </w:tc>
      </w:tr>
      <w:tr>
        <w:tc>
          <w:tcPr>
            <w:tcW w:type="dxa" w:w="2160"/>
          </w:tcPr>
          <w:p>
            <w:r/>
            <w:r>
              <w:t>Пилот на производстве потребует СИЗ раньше этапа 0</w:t>
            </w:r>
          </w:p>
        </w:tc>
        <w:tc>
          <w:tcPr>
            <w:tcW w:type="dxa" w:w="2160"/>
          </w:tcPr>
          <w:p>
            <w:r/>
            <w:r>
              <w:t>Высокая</w:t>
            </w:r>
          </w:p>
        </w:tc>
        <w:tc>
          <w:tcPr>
            <w:tcW w:type="dxa" w:w="2160"/>
          </w:tcPr>
          <w:p>
            <w:r/>
            <w:r>
              <w:t>Пилот провалится на LDAP</w:t>
            </w:r>
          </w:p>
        </w:tc>
        <w:tc>
          <w:tcPr>
            <w:tcW w:type="dxa" w:w="2160"/>
          </w:tcPr>
          <w:p>
            <w:r/>
            <w:r>
              <w:t>Проговаривать порядок до договора</w:t>
            </w:r>
          </w:p>
        </w:tc>
      </w:tr>
      <w:tr>
        <w:tc>
          <w:tcPr>
            <w:tcW w:type="dxa" w:w="2160"/>
          </w:tcPr>
          <w:p>
            <w:r/>
            <w:r>
              <w:t>VPS упрётся в трафик раньше Q3 2027</w:t>
            </w:r>
          </w:p>
        </w:tc>
        <w:tc>
          <w:tcPr>
            <w:tcW w:type="dxa" w:w="2160"/>
          </w:tcPr>
          <w:p>
            <w:r/>
            <w:r>
              <w:t>Средняя</w:t>
            </w:r>
          </w:p>
        </w:tc>
        <w:tc>
          <w:tcPr>
            <w:tcW w:type="dxa" w:w="2160"/>
          </w:tcPr>
          <w:p>
            <w:r/>
            <w:r>
              <w:t>Рост числа точек остановится</w:t>
            </w:r>
          </w:p>
        </w:tc>
        <w:tc>
          <w:tcPr>
            <w:tcW w:type="dxa" w:w="2160"/>
          </w:tcPr>
          <w:p>
            <w:r/>
            <w:r>
              <w:t>Мониторинг покажет заранее</w:t>
            </w:r>
          </w:p>
        </w:tc>
      </w:tr>
      <w:tr>
        <w:tc>
          <w:tcPr>
            <w:tcW w:type="dxa" w:w="2160"/>
          </w:tcPr>
          <w:p>
            <w:r/>
            <w:r>
              <w:t>Точность СИЗ окажется неприемлемой</w:t>
            </w:r>
          </w:p>
        </w:tc>
        <w:tc>
          <w:tcPr>
            <w:tcW w:type="dxa" w:w="2160"/>
          </w:tcPr>
          <w:p>
            <w:r/>
            <w:r>
              <w:rPr>
                <w:b/>
              </w:rPr>
              <w:t>Высокая</w:t>
            </w:r>
          </w:p>
        </w:tc>
        <w:tc>
          <w:tcPr>
            <w:tcW w:type="dxa" w:w="2160"/>
          </w:tcPr>
          <w:p>
            <w:r/>
            <w:r>
              <w:t>Направление закроется</w:t>
            </w:r>
          </w:p>
        </w:tc>
        <w:tc>
          <w:tcPr>
            <w:tcW w:type="dxa" w:w="2160"/>
          </w:tcPr>
          <w:p>
            <w:r/>
            <w:r>
              <w:t>Пилот с данными заказчика, не обещание</w:t>
            </w:r>
          </w:p>
        </w:tc>
      </w:tr>
      <w:tr>
        <w:tc>
          <w:tcPr>
            <w:tcW w:type="dxa" w:w="2160"/>
          </w:tcPr>
          <w:p>
            <w:r/>
            <w:r>
              <w:t>OSNet не решит ночную задачу</w:t>
            </w:r>
          </w:p>
        </w:tc>
        <w:tc>
          <w:tcPr>
            <w:tcW w:type="dxa" w:w="2160"/>
          </w:tcPr>
          <w:p>
            <w:r/>
            <w:r>
              <w:t>Средняя</w:t>
            </w:r>
          </w:p>
        </w:tc>
        <w:tc>
          <w:tcPr>
            <w:tcW w:type="dxa" w:w="2160"/>
          </w:tcPr>
          <w:p>
            <w:r/>
            <w:r>
              <w:t>Ночной аналитики не будет</w:t>
            </w:r>
          </w:p>
        </w:tc>
        <w:tc>
          <w:tcPr>
            <w:tcW w:type="dxa" w:w="2160"/>
          </w:tcPr>
          <w:p>
            <w:r/>
            <w:r>
              <w:t>Проверять на эталонной записи до внедрения</w:t>
            </w:r>
          </w:p>
        </w:tc>
      </w:tr>
      <w:tr>
        <w:tc>
          <w:tcPr>
            <w:tcW w:type="dxa" w:w="2160"/>
          </w:tcPr>
          <w:p>
            <w:r/>
            <w:r>
              <w:t>Долг превысит ёмкость</w:t>
            </w:r>
          </w:p>
        </w:tc>
        <w:tc>
          <w:tcPr>
            <w:tcW w:type="dxa" w:w="2160"/>
          </w:tcPr>
          <w:p>
            <w:r/>
            <w:r>
              <w:t>Средняя</w:t>
            </w:r>
          </w:p>
        </w:tc>
        <w:tc>
          <w:tcPr>
            <w:tcW w:type="dxa" w:w="2160"/>
          </w:tcPr>
          <w:p>
            <w:r/>
            <w:r>
              <w:t>Разработка встанет</w:t>
            </w:r>
          </w:p>
        </w:tc>
        <w:tc>
          <w:tcPr>
            <w:tcW w:type="dxa" w:w="2160"/>
          </w:tcPr>
          <w:p>
            <w:r/>
            <w:r>
              <w:t>Правило 30%</w:t>
            </w:r>
          </w:p>
        </w:tc>
      </w:tr>
      <w:tr>
        <w:tc>
          <w:tcPr>
            <w:tcW w:type="dxa" w:w="2160"/>
          </w:tcPr>
          <w:p>
            <w:r/>
            <w:r>
              <w:t>Требование ФСТЭК</w:t>
            </w:r>
          </w:p>
        </w:tc>
        <w:tc>
          <w:tcPr>
            <w:tcW w:type="dxa" w:w="2160"/>
          </w:tcPr>
          <w:p>
            <w:r/>
            <w:r>
              <w:t>Низкая</w:t>
            </w:r>
          </w:p>
        </w:tc>
        <w:tc>
          <w:tcPr>
            <w:tcW w:type="dxa" w:w="2160"/>
          </w:tcPr>
          <w:p>
            <w:r/>
            <w:r>
              <w:t>Госсектор закрыт</w:t>
            </w:r>
          </w:p>
        </w:tc>
        <w:tc>
          <w:tcPr>
            <w:tcW w:type="dxa" w:w="2160"/>
          </w:tcPr>
          <w:p>
            <w:r/>
            <w:r>
              <w:t>Не входить в госсектор без оценки</w:t>
            </w:r>
          </w:p>
        </w:tc>
      </w:tr>
    </w:tbl>
    <w:p>
      <w:pPr>
        <w:spacing w:after="80"/>
      </w:pPr>
    </w:p>
    <w:p>
      <w:r>
        <w:t>Первая строка — главный риск документа. Он реализуется не в будущем, а прямо сейчас: ключи уже раскрыты, копий уже нет. План Q3 2026 — это не улучшение, а устранение существующего.</w:t>
      </w:r>
    </w:p>
    <w:p>
      <w:pPr>
        <w:pBdr>
          <w:bottom w:val="single" w:sz="6" w:space="1" w:color="BBBBBB"/>
        </w:pBdr>
      </w:pPr>
    </w:p>
    <w:p>
      <w:pPr>
        <w:pStyle w:val="Heading2"/>
      </w:pPr>
      <w:r/>
      <w:r>
        <w:t>12. Критерии перехода между стадиями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Переход</w:t>
            </w:r>
          </w:p>
        </w:tc>
        <w:tc>
          <w:tcPr>
            <w:tcW w:type="dxa" w:w="2880"/>
          </w:tcPr>
          <w:p>
            <w:r>
              <w:rPr>
                <w:b/>
              </w:rPr>
            </w:r>
            <w:r>
              <w:rPr>
                <w:b/>
              </w:rPr>
              <w:t>Критерий</w:t>
            </w:r>
          </w:p>
        </w:tc>
        <w:tc>
          <w:tcPr>
            <w:tcW w:type="dxa" w:w="2880"/>
          </w:tcPr>
          <w:p>
            <w:r>
              <w:rPr>
                <w:b/>
              </w:rPr>
            </w:r>
            <w:r>
              <w:rPr>
                <w:b/>
              </w:rPr>
              <w:t>Ожидаемый квартал</w:t>
            </w:r>
          </w:p>
        </w:tc>
      </w:tr>
      <w:tr>
        <w:tc>
          <w:tcPr>
            <w:tcW w:type="dxa" w:w="2880"/>
          </w:tcPr>
          <w:p>
            <w:r/>
            <w:r>
              <w:t>1 → 2 (тиражируемый)</w:t>
            </w:r>
          </w:p>
        </w:tc>
        <w:tc>
          <w:tcPr>
            <w:tcW w:type="dxa" w:w="2880"/>
          </w:tcPr>
          <w:p>
            <w:r/>
            <w:r>
              <w:t>Точка подключается без разработчика; владелец получает пользу ежедневно</w:t>
            </w:r>
          </w:p>
        </w:tc>
        <w:tc>
          <w:tcPr>
            <w:tcW w:type="dxa" w:w="2880"/>
          </w:tcPr>
          <w:p>
            <w:r/>
            <w:r>
              <w:t>Q2 2027</w:t>
            </w:r>
          </w:p>
        </w:tc>
      </w:tr>
      <w:tr>
        <w:tc>
          <w:tcPr>
            <w:tcW w:type="dxa" w:w="2880"/>
          </w:tcPr>
          <w:p>
            <w:r/>
            <w:r>
              <w:t>2 → 3 (enterprise)</w:t>
            </w:r>
          </w:p>
        </w:tc>
        <w:tc>
          <w:tcPr>
            <w:tcW w:type="dxa" w:w="2880"/>
          </w:tcPr>
          <w:p>
            <w:r/>
            <w:r>
              <w:t>Отказ узла не приводит к потере событий; аудит и права проходят проверку СБ заказчика</w:t>
            </w:r>
          </w:p>
        </w:tc>
        <w:tc>
          <w:tcPr>
            <w:tcW w:type="dxa" w:w="2880"/>
          </w:tcPr>
          <w:p>
            <w:r/>
            <w:r>
              <w:t>Q2 2028</w:t>
            </w:r>
          </w:p>
        </w:tc>
      </w:tr>
      <w:tr>
        <w:tc>
          <w:tcPr>
            <w:tcW w:type="dxa" w:w="2880"/>
          </w:tcPr>
          <w:p>
            <w:r/>
            <w:r>
              <w:t>3 → 4 (платформа)</w:t>
            </w:r>
          </w:p>
        </w:tc>
        <w:tc>
          <w:tcPr>
            <w:tcW w:type="dxa" w:w="2880"/>
          </w:tcPr>
          <w:p>
            <w:r/>
            <w:r>
              <w:t>Внешняя команда пишет плагин без доступа к нашему коду</w:t>
            </w:r>
          </w:p>
        </w:tc>
        <w:tc>
          <w:tcPr>
            <w:tcW w:type="dxa" w:w="2880"/>
          </w:tcPr>
          <w:p>
            <w:r/>
            <w:r>
              <w:t>Q2 2029</w:t>
            </w:r>
          </w:p>
        </w:tc>
      </w:tr>
    </w:tbl>
    <w:p>
      <w:pPr>
        <w:spacing w:after="80"/>
      </w:pPr>
    </w:p>
    <w:p>
      <w:r>
        <w:t xml:space="preserve">Критерии — из </w:t>
      </w:r>
      <w:r>
        <w:rPr>
          <w:color w:val="1A5FB4"/>
          <w:u w:val="single"/>
        </w:rPr>
        <w:t>00_VISION.md</w:t>
      </w:r>
      <w:r>
        <w:t>, 10. Они сформулированы как проверяемые факты, а не как ощущения, и это следует сохранить: «продукт стал зрелым» непроверяемо, «событие не теряется при отказе узла» — проверяемо учением.</w:t>
      </w:r>
    </w:p>
    <w:p>
      <w:pPr>
        <w:pBdr>
          <w:bottom w:val="single" w:sz="6" w:space="1" w:color="BBBBBB"/>
        </w:pBdr>
      </w:pPr>
    </w:p>
    <w:p>
      <w:pPr>
        <w:pStyle w:val="Heading2"/>
      </w:pPr>
      <w:r/>
      <w:r>
        <w:t>13. Что делать в первую очередь</w:t>
      </w:r>
    </w:p>
    <w:p>
      <w:r>
        <w:t>Если из документа нужно взять одно:</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A["1. Перегенерировать ключи WireGuard&lt;br/&gt;они раскрыты СЕЙЧАС"] --&gt; B["2. Резервные копии + проверенное восстановление&lt;br/&gt;потеря диска = потеря клиентов"]</w:t>
            </w:r>
          </w:p>
          <w:p>
            <w:pPr>
              <w:spacing w:after="0" w:before="0"/>
            </w:pPr>
            <w:r>
              <w:rPr>
                <w:rFonts w:ascii="Consolas" w:hAnsi="Consolas"/>
                <w:color w:val="1A1A1A"/>
                <w:sz w:val="18"/>
              </w:rPr>
              <w:t xml:space="preserve">    B --&gt; C["3. Пароли камер убрать из API&lt;br/&gt;оператор имеет доступ к камерам клиента"]</w:t>
            </w:r>
          </w:p>
          <w:p>
            <w:pPr>
              <w:spacing w:after="0" w:before="0"/>
            </w:pPr>
            <w:r>
              <w:rPr>
                <w:rFonts w:ascii="Consolas" w:hAnsi="Consolas"/>
                <w:color w:val="1A1A1A"/>
                <w:sz w:val="18"/>
              </w:rPr>
              <w:t xml:space="preserve">    C --&gt; D["4. Метрики + Grafana&lt;br/&gt;без них цена подписки — догадка"]</w:t>
            </w:r>
          </w:p>
          <w:p>
            <w:pPr>
              <w:spacing w:after="0" w:before="0"/>
            </w:pPr>
            <w:r>
              <w:rPr>
                <w:rFonts w:ascii="Consolas" w:hAnsi="Consolas"/>
                <w:color w:val="1A1A1A"/>
                <w:sz w:val="18"/>
              </w:rPr>
              <w:t xml:space="preserve">    D --&gt; E["5. График очереди + ежедневная сводка&lt;br/&gt;данные уже собраны"]</w:t>
            </w:r>
          </w:p>
        </w:tc>
      </w:tr>
    </w:tbl>
    <w:p>
      <w:pPr>
        <w:spacing w:after="80"/>
      </w:pPr>
    </w:p>
    <w:p>
      <w:r>
        <w:t>Первые три — устранение реализующегося риска. Четвёртый — разблокировка бизнес-решений. Пятый — первая за долгое время новая ценность для владельца, построенная на уже собранных данных.</w:t>
      </w:r>
    </w:p>
    <w:p>
      <w:r>
        <w:t>Всё остальное в документе может подождать.</w:t>
      </w:r>
    </w:p>
    <w:p>
      <w:pPr>
        <w:pBdr>
          <w:bottom w:val="single" w:sz="6" w:space="1" w:color="BBBBBB"/>
        </w:pBdr>
      </w:pPr>
    </w:p>
    <w:p>
      <w:pPr>
        <w:pStyle w:val="Heading2"/>
      </w:pPr>
      <w:r/>
      <w:r>
        <w:t xml:space="preserve">Расширение по </w:t>
      </w:r>
      <w:r>
        <w:rPr>
          <w:color w:val="1A5FB4"/>
          <w:u w:val="single"/>
        </w:rPr>
        <w:t>REVIEW_BOARD.md</w:t>
      </w:r>
      <w:r>
        <w:t>: год 4 и пересмотр приоритетов</w:t>
      </w:r>
    </w:p>
    <w:p>
      <w:r>
        <w:rPr>
          <w:b/>
        </w:rPr>
        <w:t>Статус: [План].</w:t>
      </w:r>
      <w:r>
        <w:t xml:space="preserve"> Ревью совета вводит блокеры планки 1000+, меняющие приоритеты роадмапа.</w:t>
      </w:r>
    </w:p>
    <w:p>
      <w:pPr>
        <w:pStyle w:val="Heading3"/>
      </w:pPr>
      <w:r/>
      <w:r>
        <w:t>Пересмотр: что стало блокером</w:t>
      </w:r>
    </w:p>
    <w:p>
      <w:r>
        <w:t xml:space="preserve">Ревью переклассифицировало часть «улучшений» в </w:t>
      </w:r>
      <w:r>
        <w:rPr>
          <w:b/>
        </w:rPr>
        <w:t>блокеры планки</w:t>
      </w:r>
      <w:r>
        <w:t xml:space="preserve"> (</w:t>
      </w:r>
      <w:r>
        <w:rPr>
          <w:color w:val="1A5FB4"/>
          <w:u w:val="single"/>
        </w:rPr>
        <w:t>REVIEW_BOARD.md</w:t>
      </w:r>
      <w:r>
        <w:t>, 11):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Было в роадмапе как</w:t>
            </w:r>
          </w:p>
        </w:tc>
        <w:tc>
          <w:tcPr>
            <w:tcW w:type="dxa" w:w="2880"/>
          </w:tcPr>
          <w:p>
            <w:r>
              <w:rPr>
                <w:b/>
              </w:rPr>
            </w:r>
            <w:r>
              <w:rPr>
                <w:b/>
              </w:rPr>
              <w:t>Стало</w:t>
            </w:r>
          </w:p>
        </w:tc>
        <w:tc>
          <w:tcPr>
            <w:tcW w:type="dxa" w:w="2880"/>
          </w:tcPr>
          <w:p>
            <w:r>
              <w:rPr>
                <w:b/>
              </w:rPr>
            </w:r>
            <w:r>
              <w:rPr>
                <w:b/>
              </w:rPr>
              <w:t>Причина</w:t>
            </w:r>
          </w:p>
        </w:tc>
      </w:tr>
      <w:tr>
        <w:tc>
          <w:tcPr>
            <w:tcW w:type="dxa" w:w="2880"/>
          </w:tcPr>
          <w:p>
            <w:r/>
            <w:r>
              <w:t>Оптимизация ИИ (потом)</w:t>
            </w:r>
          </w:p>
        </w:tc>
        <w:tc>
          <w:tcPr>
            <w:tcW w:type="dxa" w:w="2880"/>
          </w:tcPr>
          <w:p>
            <w:r/>
            <w:r>
              <w:rPr>
                <w:b/>
              </w:rPr>
              <w:t>Батчинг — первым</w:t>
            </w:r>
          </w:p>
        </w:tc>
        <w:tc>
          <w:tcPr>
            <w:tcW w:type="dxa" w:w="2880"/>
          </w:tcPr>
          <w:p>
            <w:r/>
            <w:r>
              <w:t>Кратный рычаг ёмкости, дёшев (</w:t>
            </w:r>
            <w:r>
              <w:rPr>
                <w:color w:val="1A5FB4"/>
                <w:u w:val="single"/>
              </w:rPr>
              <w:t>06</w:t>
            </w:r>
            <w:r>
              <w:t>, 14.1)</w:t>
            </w:r>
          </w:p>
        </w:tc>
      </w:tr>
      <w:tr>
        <w:tc>
          <w:tcPr>
            <w:tcW w:type="dxa" w:w="2880"/>
          </w:tcPr>
          <w:p>
            <w:r/>
            <w:r>
              <w:t>—</w:t>
            </w:r>
          </w:p>
        </w:tc>
        <w:tc>
          <w:tcPr>
            <w:tcW w:type="dxa" w:w="2880"/>
          </w:tcPr>
          <w:p>
            <w:r/>
            <w:r>
              <w:rPr>
                <w:b/>
              </w:rPr>
              <w:t>Метеринг, квоты</w:t>
            </w:r>
          </w:p>
        </w:tc>
        <w:tc>
          <w:tcPr>
            <w:tcW w:type="dxa" w:w="2880"/>
          </w:tcPr>
          <w:p>
            <w:r/>
            <w:r>
              <w:t>Без них нет счёта при планке (</w:t>
            </w:r>
            <w:r>
              <w:rPr>
                <w:color w:val="1A5FB4"/>
                <w:u w:val="single"/>
              </w:rPr>
              <w:t>21</w:t>
            </w:r>
            <w:r>
              <w:t>)</w:t>
            </w:r>
          </w:p>
        </w:tc>
      </w:tr>
      <w:tr>
        <w:tc>
          <w:tcPr>
            <w:tcW w:type="dxa" w:w="2880"/>
          </w:tcPr>
          <w:p>
            <w:r/>
            <w:r>
              <w:t>Мониторинг (Блок C-D)</w:t>
            </w:r>
          </w:p>
        </w:tc>
        <w:tc>
          <w:tcPr>
            <w:tcW w:type="dxa" w:w="2880"/>
          </w:tcPr>
          <w:p>
            <w:r/>
            <w:r>
              <w:rPr>
                <w:b/>
              </w:rPr>
              <w:t>Предусловие цены и SLA</w:t>
            </w:r>
          </w:p>
        </w:tc>
        <w:tc>
          <w:tcPr>
            <w:tcW w:type="dxa" w:w="2880"/>
          </w:tcPr>
          <w:p>
            <w:r/>
            <w:r>
              <w:t>Себестоимость и SLI (</w:t>
            </w:r>
            <w:r>
              <w:rPr>
                <w:color w:val="1A5FB4"/>
                <w:u w:val="single"/>
              </w:rPr>
              <w:t>22</w:t>
            </w:r>
            <w:r>
              <w:t>)</w:t>
            </w:r>
          </w:p>
        </w:tc>
      </w:tr>
      <w:tr>
        <w:tc>
          <w:tcPr>
            <w:tcW w:type="dxa" w:w="2880"/>
          </w:tcPr>
          <w:p>
            <w:r/>
            <w:r>
              <w:t>—</w:t>
            </w:r>
          </w:p>
        </w:tc>
        <w:tc>
          <w:tcPr>
            <w:tcW w:type="dxa" w:w="2880"/>
          </w:tcPr>
          <w:p>
            <w:r/>
            <w:r>
              <w:rPr>
                <w:b/>
              </w:rPr>
              <w:t>Privacy-маски</w:t>
            </w:r>
          </w:p>
        </w:tc>
        <w:tc>
          <w:tcPr>
            <w:tcW w:type="dxa" w:w="2880"/>
          </w:tcPr>
          <w:p>
            <w:r/>
            <w:r>
              <w:t>152-ФЗ при обзоре улицы (</w:t>
            </w:r>
            <w:r>
              <w:rPr>
                <w:color w:val="1A5FB4"/>
                <w:u w:val="single"/>
              </w:rPr>
              <w:t>13</w:t>
            </w:r>
            <w:r>
              <w:t>, 12.1)</w:t>
            </w:r>
          </w:p>
        </w:tc>
      </w:tr>
      <w:tr>
        <w:tc>
          <w:tcPr>
            <w:tcW w:type="dxa" w:w="2880"/>
          </w:tcPr>
          <w:p>
            <w:r/>
            <w:r>
              <w:t>—</w:t>
            </w:r>
          </w:p>
        </w:tc>
        <w:tc>
          <w:tcPr>
            <w:tcW w:type="dxa" w:w="2880"/>
          </w:tcPr>
          <w:p>
            <w:r/>
            <w:r>
              <w:rPr>
                <w:b/>
              </w:rPr>
              <w:t>NTP, MTU</w:t>
            </w:r>
          </w:p>
        </w:tc>
        <w:tc>
          <w:tcPr>
            <w:tcW w:type="dxa" w:w="2880"/>
          </w:tcPr>
          <w:p>
            <w:r/>
            <w:r>
              <w:t>Тихо ломают Re-ID/клипы/RTSP (</w:t>
            </w:r>
            <w:r>
              <w:rPr>
                <w:color w:val="1A5FB4"/>
                <w:u w:val="single"/>
              </w:rPr>
              <w:t>04</w:t>
            </w:r>
            <w:r>
              <w:t>, 16)</w:t>
            </w:r>
          </w:p>
        </w:tc>
      </w:tr>
    </w:tbl>
    <w:p>
      <w:pPr>
        <w:spacing w:after="80"/>
      </w:pPr>
    </w:p>
    <w:p>
      <w:pPr>
        <w:pStyle w:val="Heading3"/>
      </w:pPr>
      <w:r/>
      <w:r>
        <w:t>Год 4: масштаб (при достижении ~20 клиентов)</w:t>
      </w:r>
    </w:p>
    <w:p>
      <w:r>
        <w:t>Не по календарю, а по триггерам (</w:t>
      </w:r>
      <w:r>
        <w:rPr>
          <w:color w:val="1A5FB4"/>
          <w:u w:val="single"/>
        </w:rPr>
        <w:t>20</w:t>
      </w:r>
      <w:r>
        <w:t>, 10):</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Квартал (условно)</w:t>
            </w:r>
          </w:p>
        </w:tc>
        <w:tc>
          <w:tcPr>
            <w:tcW w:type="dxa" w:w="2880"/>
          </w:tcPr>
          <w:p>
            <w:r>
              <w:rPr>
                <w:b/>
              </w:rPr>
            </w:r>
            <w:r>
              <w:rPr>
                <w:b/>
              </w:rPr>
              <w:t>Тема</w:t>
            </w:r>
          </w:p>
        </w:tc>
        <w:tc>
          <w:tcPr>
            <w:tcW w:type="dxa" w:w="2880"/>
          </w:tcPr>
          <w:p>
            <w:r>
              <w:rPr>
                <w:b/>
              </w:rPr>
            </w:r>
            <w:r>
              <w:rPr>
                <w:b/>
              </w:rPr>
              <w:t>Триггер</w:t>
            </w:r>
          </w:p>
        </w:tc>
      </w:tr>
      <w:tr>
        <w:tc>
          <w:tcPr>
            <w:tcW w:type="dxa" w:w="2880"/>
          </w:tcPr>
          <w:p>
            <w:r/>
            <w:r>
              <w:t>Y4Q1</w:t>
            </w:r>
          </w:p>
        </w:tc>
        <w:tc>
          <w:tcPr>
            <w:tcW w:type="dxa" w:w="2880"/>
          </w:tcPr>
          <w:p>
            <w:r/>
            <w:r>
              <w:t>Ячейки, control plane</w:t>
            </w:r>
          </w:p>
        </w:tc>
        <w:tc>
          <w:tcPr>
            <w:tcW w:type="dxa" w:w="2880"/>
          </w:tcPr>
          <w:p>
            <w:r/>
            <w:r>
              <w:t>20+ клиентов или первый SLA</w:t>
            </w:r>
          </w:p>
        </w:tc>
      </w:tr>
      <w:tr>
        <w:tc>
          <w:tcPr>
            <w:tcW w:type="dxa" w:w="2880"/>
          </w:tcPr>
          <w:p>
            <w:r/>
            <w:r>
              <w:t>Y4Q2</w:t>
            </w:r>
          </w:p>
        </w:tc>
        <w:tc>
          <w:tcPr>
            <w:tcW w:type="dxa" w:w="2880"/>
          </w:tcPr>
          <w:p>
            <w:r/>
            <w:r>
              <w:t>Метеринг, квоты, биллинг</w:t>
            </w:r>
          </w:p>
        </w:tc>
        <w:tc>
          <w:tcPr>
            <w:tcW w:type="dxa" w:w="2880"/>
          </w:tcPr>
          <w:p>
            <w:r/>
            <w:r>
              <w:t>Переход на платную модель</w:t>
            </w:r>
          </w:p>
        </w:tc>
      </w:tr>
      <w:tr>
        <w:tc>
          <w:tcPr>
            <w:tcW w:type="dxa" w:w="2880"/>
          </w:tcPr>
          <w:p>
            <w:r/>
            <w:r>
              <w:t>Y4Q3</w:t>
            </w:r>
          </w:p>
        </w:tc>
        <w:tc>
          <w:tcPr>
            <w:tcW w:type="dxa" w:w="2880"/>
          </w:tcPr>
          <w:p>
            <w:r/>
            <w:r>
              <w:t>SRE: SLI/SLO, дежурство, ранбуки</w:t>
            </w:r>
          </w:p>
        </w:tc>
        <w:tc>
          <w:tcPr>
            <w:tcW w:type="dxa" w:w="2880"/>
          </w:tcPr>
          <w:p>
            <w:r/>
            <w:r>
              <w:t>Договорной SLA</w:t>
            </w:r>
          </w:p>
        </w:tc>
      </w:tr>
      <w:tr>
        <w:tc>
          <w:tcPr>
            <w:tcW w:type="dxa" w:w="2880"/>
          </w:tcPr>
          <w:p>
            <w:r/>
            <w:r>
              <w:t>Y4Q4</w:t>
            </w:r>
          </w:p>
        </w:tc>
        <w:tc>
          <w:tcPr>
            <w:tcW w:type="dxa" w:w="2880"/>
          </w:tcPr>
          <w:p>
            <w:r/>
            <w:r>
              <w:t>Мультирегион, резидентность</w:t>
            </w:r>
          </w:p>
        </w:tc>
        <w:tc>
          <w:tcPr>
            <w:tcW w:type="dxa" w:w="2880"/>
          </w:tcPr>
          <w:p>
            <w:r/>
            <w:r>
              <w:t>Клиент с требованием региона</w:t>
            </w:r>
          </w:p>
        </w:tc>
      </w:tr>
    </w:tbl>
    <w:p>
      <w:pPr>
        <w:spacing w:after="80"/>
      </w:pPr>
    </w:p>
    <w:p>
      <w:pPr>
        <w:pStyle w:val="Heading3"/>
      </w:pPr>
      <w:r/>
      <w:r>
        <w:t>Уточнение порядка ближайших работ</w:t>
      </w:r>
    </w:p>
    <w:p>
      <w:r>
        <w:t>Ревью не отменяет существующий роадмап, а добавляет предшествующий слой «дешёвых блокеров»:</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A["NTP + MTU&lt;br/&gt;дни, тихие отказы"] --&gt; B["Батчинг&lt;br/&gt;дни, ×3 ёмкости"]</w:t>
            </w:r>
          </w:p>
          <w:p>
            <w:pPr>
              <w:spacing w:after="0" w:before="0"/>
            </w:pPr>
            <w:r>
              <w:rPr>
                <w:rFonts w:ascii="Consolas" w:hAnsi="Consolas"/>
                <w:color w:val="1A1A1A"/>
                <w:sz w:val="18"/>
              </w:rPr>
              <w:t xml:space="preserve">    B --&gt; C["Privacy-маски&lt;br/&gt;152-ФЗ + экономия GPU"]</w:t>
            </w:r>
          </w:p>
          <w:p>
            <w:pPr>
              <w:spacing w:after="0" w:before="0"/>
            </w:pPr>
            <w:r>
              <w:rPr>
                <w:rFonts w:ascii="Consolas" w:hAnsi="Consolas"/>
                <w:color w:val="1A1A1A"/>
                <w:sz w:val="18"/>
              </w:rPr>
              <w:t xml:space="preserve">    C --&gt; D["SMTP + webhook payload&lt;br/&gt;блокеры интеграций"]</w:t>
            </w:r>
          </w:p>
          <w:p>
            <w:pPr>
              <w:spacing w:after="0" w:before="0"/>
            </w:pPr>
            <w:r>
              <w:rPr>
                <w:rFonts w:ascii="Consolas" w:hAnsi="Consolas"/>
                <w:color w:val="1A1A1A"/>
                <w:sz w:val="18"/>
              </w:rPr>
              <w:t xml:space="preserve">    D --&gt; E["Мониторинг&lt;br/&gt;предусловие цены и SLA"]</w:t>
            </w:r>
          </w:p>
          <w:p>
            <w:pPr>
              <w:spacing w:after="0" w:before="0"/>
            </w:pPr>
            <w:r>
              <w:rPr>
                <w:rFonts w:ascii="Consolas" w:hAnsi="Consolas"/>
                <w:color w:val="1A1A1A"/>
                <w:sz w:val="18"/>
              </w:rPr>
              <w:t xml:space="preserve">    E --&gt; F["существующий роадмап&lt;br/&gt;архив, платформа, локальный ИИ"]</w:t>
            </w:r>
          </w:p>
        </w:tc>
      </w:tr>
    </w:tbl>
    <w:p>
      <w:pPr>
        <w:spacing w:after="80"/>
      </w:pPr>
    </w:p>
    <w:p>
      <w:r>
        <w:t>Обоснование порядка: сначала то, что дёшево и тихо ломает продукт (NTP, MTU), затем то, что кратно увеличивает ёмкость (батчинг), затем правовой блокер (маски), затем блокеры продаж (SMTP), затем измерение (мониторинг), затем крупные фичи. Крупные фичи на непроверенной ёмкости и без мониторинга — строительство вслепую.</w:t>
      </w:r>
    </w:p>
    <w:p>
      <w:pPr>
        <w:pStyle w:val="Heading3"/>
      </w:pPr>
      <w:r/>
      <w:r>
        <w:t>Триггеры вместо дат</w:t>
      </w:r>
    </w:p>
    <w:p>
      <w:r>
        <w:t>Главный принцип, внесённый ревью (</w:t>
      </w:r>
      <w:r>
        <w:rPr>
          <w:color w:val="1A5FB4"/>
          <w:u w:val="single"/>
        </w:rPr>
        <w:t>20</w:t>
      </w:r>
      <w:r>
        <w:t xml:space="preserve">, 10; </w:t>
      </w:r>
      <w:r>
        <w:rPr>
          <w:color w:val="1A5FB4"/>
          <w:u w:val="single"/>
        </w:rPr>
        <w:t>00</w:t>
      </w:r>
      <w:r>
        <w:t xml:space="preserve">, V-11): элементы масштаба внедряются </w:t>
      </w:r>
      <w:r>
        <w:rPr>
          <w:b/>
        </w:rPr>
        <w:t>по триггеру, не по графику</w:t>
      </w:r>
      <w:r>
        <w:t>. Роадмап года 4 — это условия, а не сроки. Построить ячейки, имея 3 клиентов, — потратить ресурс на несуществующую нагрузку.</w:t>
      </w:r>
    </w:p>
    <w:p>
      <w:pPr>
        <w:pStyle w:val="Heading3"/>
      </w:pPr>
      <w:r/>
      <w:r>
        <w:t>Дополнение к вехам</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Веха</w:t>
            </w:r>
          </w:p>
        </w:tc>
        <w:tc>
          <w:tcPr>
            <w:tcW w:type="dxa" w:w="4320"/>
          </w:tcPr>
          <w:p>
            <w:r>
              <w:rPr>
                <w:b/>
              </w:rPr>
            </w:r>
            <w:r>
              <w:rPr>
                <w:b/>
              </w:rPr>
              <w:t>Критерий готовности</w:t>
            </w:r>
          </w:p>
        </w:tc>
      </w:tr>
      <w:tr>
        <w:tc>
          <w:tcPr>
            <w:tcW w:type="dxa" w:w="4320"/>
          </w:tcPr>
          <w:p>
            <w:r/>
            <w:r>
              <w:t>Готовность к платной модели</w:t>
            </w:r>
          </w:p>
        </w:tc>
        <w:tc>
          <w:tcPr>
            <w:tcW w:type="dxa" w:w="4320"/>
          </w:tcPr>
          <w:p>
            <w:r/>
            <w:r>
              <w:t>Метеринг + квоты + себестоимость посчитана</w:t>
            </w:r>
          </w:p>
        </w:tc>
      </w:tr>
      <w:tr>
        <w:tc>
          <w:tcPr>
            <w:tcW w:type="dxa" w:w="4320"/>
          </w:tcPr>
          <w:p>
            <w:r/>
            <w:r>
              <w:t>Готовность к SLA</w:t>
            </w:r>
          </w:p>
        </w:tc>
        <w:tc>
          <w:tcPr>
            <w:tcW w:type="dxa" w:w="4320"/>
          </w:tcPr>
          <w:p>
            <w:r/>
            <w:r>
              <w:t>SLI измеряются + дежурство + ранбуки</w:t>
            </w:r>
          </w:p>
        </w:tc>
      </w:tr>
      <w:tr>
        <w:tc>
          <w:tcPr>
            <w:tcW w:type="dxa" w:w="4320"/>
          </w:tcPr>
          <w:p>
            <w:r/>
            <w:r>
              <w:t>Готовность к корпоративной продаже</w:t>
            </w:r>
          </w:p>
        </w:tc>
        <w:tc>
          <w:tcPr>
            <w:tcW w:type="dxa" w:w="4320"/>
          </w:tcPr>
          <w:p>
            <w:r/>
            <w:r>
              <w:t>SMTP + LDAP/OIDC + SBOM + privacy-маски</w:t>
            </w:r>
          </w:p>
        </w:tc>
      </w:tr>
      <w:tr>
        <w:tc>
          <w:tcPr>
            <w:tcW w:type="dxa" w:w="4320"/>
          </w:tcPr>
          <w:p>
            <w:r/>
            <w:r>
              <w:t>Готовность к производству</w:t>
            </w:r>
          </w:p>
        </w:tc>
        <w:tc>
          <w:tcPr>
            <w:tcW w:type="dxa" w:w="4320"/>
          </w:tcPr>
          <w:p>
            <w:r/>
            <w:r>
              <w:t>OPC UA + LTS + модель Б (VMS) + 62443-матрица</w:t>
            </w:r>
          </w:p>
        </w:tc>
      </w:tr>
      <w:tr>
        <w:tc>
          <w:tcPr>
            <w:tcW w:type="dxa" w:w="4320"/>
          </w:tcPr>
          <w:p>
            <w:r/>
            <w:r>
              <w:t>Готовность к планке 1000</w:t>
            </w:r>
          </w:p>
        </w:tc>
        <w:tc>
          <w:tcPr>
            <w:tcW w:type="dxa" w:w="4320"/>
          </w:tcPr>
          <w:p>
            <w:r/>
            <w:r>
              <w:t>Ячейки + control plane + мониторинг с корректной кардинальностью</w:t>
            </w:r>
          </w:p>
        </w:tc>
      </w:tr>
    </w:tbl>
    <w:p>
      <w:pPr>
        <w:spacing w:after="80"/>
      </w:pPr>
    </w:p>
    <w:p>
      <w:r>
        <w:br w:type="page"/>
      </w:r>
    </w:p>
    <w:p>
      <w:pPr>
        <w:pStyle w:val="Heading1"/>
      </w:pPr>
      <w:r/>
      <w:r>
        <w:t>19. Инженерные стандарты</w:t>
      </w:r>
    </w:p>
    <w:p>
      <w:r>
        <w:rPr>
          <w:b/>
        </w:rPr>
        <w:t>Статус документа:</w:t>
      </w:r>
      <w:r>
        <w:t xml:space="preserve"> актуален на 2026-07-16 </w:t>
      </w:r>
      <w:r>
        <w:rPr>
          <w:b/>
        </w:rPr>
        <w:t>Аудитория:</w:t>
      </w:r>
      <w:r>
        <w:t xml:space="preserve"> все инженеры </w:t>
      </w:r>
      <w:r>
        <w:rPr>
          <w:b/>
        </w:rPr>
        <w:t>Связанные документы:</w:t>
      </w:r>
      <w:r>
        <w:t xml:space="preserve"> </w:t>
      </w:r>
      <w:r>
        <w:rPr>
          <w:color w:val="1A5FB4"/>
          <w:u w:val="single"/>
        </w:rPr>
        <w:t>00_VISION.md</w:t>
      </w:r>
      <w:r>
        <w:t xml:space="preserve">, </w:t>
      </w:r>
      <w:r>
        <w:rPr>
          <w:color w:val="1A5FB4"/>
          <w:u w:val="single"/>
        </w:rPr>
        <w:t>17_CLAUDE_PROMPTS.md</w:t>
      </w:r>
      <w:r>
        <w:t xml:space="preserve">, </w:t>
      </w:r>
      <w:r>
        <w:rPr>
          <w:color w:val="1A5FB4"/>
          <w:u w:val="single"/>
        </w:rPr>
        <w:t>16_API_GUIDE.md</w:t>
      </w:r>
      <w:r>
        <w:t xml:space="preserve">, </w:t>
      </w:r>
      <w:r>
        <w:rPr>
          <w:color w:val="1A5FB4"/>
          <w:u w:val="single"/>
        </w:rPr>
        <w:t>10_DATABASE.md</w:t>
      </w:r>
    </w:p>
    <w:p>
      <w:pPr>
        <w:pBdr>
          <w:bottom w:val="single" w:sz="6" w:space="1" w:color="BBBBBB"/>
        </w:pBdr>
      </w:pPr>
    </w:p>
    <w:p>
      <w:pPr>
        <w:pStyle w:val="Heading2"/>
      </w:pPr>
      <w:r/>
      <w:r>
        <w:t>1. Назначение документа</w:t>
      </w:r>
    </w:p>
    <w:p>
      <w:r>
        <w:t>Документ фиксирует стандарты разработки: код, архитектуру, именование, тестирование, Git, CI/CD, документацию, производительность, безопасность.</w:t>
      </w:r>
    </w:p>
    <w:p>
      <w:r>
        <w:t xml:space="preserve">Разграничение с </w:t>
      </w:r>
      <w:r>
        <w:rPr>
          <w:color w:val="1A5FB4"/>
          <w:u w:val="single"/>
        </w:rPr>
        <w:t>00_VISION.md</w:t>
      </w:r>
      <w:r>
        <w:t xml:space="preserve">: там — </w:t>
      </w:r>
      <w:r>
        <w:rPr>
          <w:b/>
        </w:rPr>
        <w:t>принципы</w:t>
      </w:r>
      <w:r>
        <w:t xml:space="preserve"> (почему), здесь — </w:t>
      </w:r>
      <w:r>
        <w:rPr>
          <w:b/>
        </w:rPr>
        <w:t>практики</w:t>
      </w:r>
      <w:r>
        <w:t xml:space="preserve"> (как). Практика, противоречащая принципу, отменяется.</w:t>
      </w:r>
    </w:p>
    <w:p>
      <w:r>
        <w:t>Раздел 2 фиксирует состояние процессов — оно определяет, какие практики являются требованиями, а какие пожеланиями.</w:t>
      </w:r>
    </w:p>
    <w:p>
      <w:pPr>
        <w:pBdr>
          <w:bottom w:val="single" w:sz="6" w:space="1" w:color="BBBBBB"/>
        </w:pBdr>
      </w:pPr>
    </w:p>
    <w:p>
      <w:pPr>
        <w:pStyle w:val="Heading2"/>
      </w:pPr>
      <w:r/>
      <w:r>
        <w:t>2. Состояние процессов</w:t>
      </w:r>
    </w:p>
    <w:p>
      <w:r>
        <w:t>Честная констатация, определяющая всё дальнейшее.</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Практика</w:t>
            </w:r>
          </w:p>
        </w:tc>
        <w:tc>
          <w:tcPr>
            <w:tcW w:type="dxa" w:w="4320"/>
          </w:tcPr>
          <w:p>
            <w:r>
              <w:rPr>
                <w:b/>
              </w:rPr>
            </w:r>
            <w:r>
              <w:rPr>
                <w:b/>
              </w:rPr>
              <w:t>Состояние</w:t>
            </w:r>
          </w:p>
        </w:tc>
      </w:tr>
      <w:tr>
        <w:tc>
          <w:tcPr>
            <w:tcW w:type="dxa" w:w="4320"/>
          </w:tcPr>
          <w:p>
            <w:r/>
            <w:r>
              <w:t>Проверка типов</w:t>
            </w:r>
          </w:p>
        </w:tc>
        <w:tc>
          <w:tcPr>
            <w:tcW w:type="dxa" w:w="4320"/>
          </w:tcPr>
          <w:p>
            <w:r/>
            <w:r>
              <w:rPr>
                <w:b/>
              </w:rPr>
              <w:t>Есть</w:t>
            </w:r>
            <w:r>
              <w:t>, вручную перед коммитом</w:t>
            </w:r>
          </w:p>
        </w:tc>
      </w:tr>
      <w:tr>
        <w:tc>
          <w:tcPr>
            <w:tcW w:type="dxa" w:w="4320"/>
          </w:tcPr>
          <w:p>
            <w:r/>
            <w:r>
              <w:t>Форматирование</w:t>
            </w:r>
          </w:p>
        </w:tc>
        <w:tc>
          <w:tcPr>
            <w:tcW w:type="dxa" w:w="4320"/>
          </w:tcPr>
          <w:p>
            <w:r/>
            <w:r>
              <w:rPr>
                <w:b/>
              </w:rPr>
              <w:t>Нет</w:t>
            </w:r>
            <w:r>
              <w:t xml:space="preserve"> (нет prettier, black, ruff format)</w:t>
            </w:r>
          </w:p>
        </w:tc>
      </w:tr>
      <w:tr>
        <w:tc>
          <w:tcPr>
            <w:tcW w:type="dxa" w:w="4320"/>
          </w:tcPr>
          <w:p>
            <w:r/>
            <w:r>
              <w:t>Линтер</w:t>
            </w:r>
          </w:p>
        </w:tc>
        <w:tc>
          <w:tcPr>
            <w:tcW w:type="dxa" w:w="4320"/>
          </w:tcPr>
          <w:p>
            <w:r/>
            <w:r>
              <w:rPr>
                <w:b/>
              </w:rPr>
              <w:t>Частично</w:t>
            </w:r>
            <w:r>
              <w:t xml:space="preserve">: </w:t>
            </w:r>
            <w:r>
              <w:rPr>
                <w:rFonts w:ascii="Consolas" w:hAnsi="Consolas"/>
                <w:color w:val="A31415"/>
                <w:sz w:val="19"/>
              </w:rPr>
              <w:t>eslint-disable</w:t>
            </w:r>
            <w:r>
              <w:t xml:space="preserve"> в коде есть, конфигурации в репозитории нет</w:t>
            </w:r>
          </w:p>
        </w:tc>
      </w:tr>
      <w:tr>
        <w:tc>
          <w:tcPr>
            <w:tcW w:type="dxa" w:w="4320"/>
          </w:tcPr>
          <w:p>
            <w:r/>
            <w:r>
              <w:t>Тесты</w:t>
            </w:r>
          </w:p>
        </w:tc>
        <w:tc>
          <w:tcPr>
            <w:tcW w:type="dxa" w:w="4320"/>
          </w:tcPr>
          <w:p>
            <w:r/>
            <w:r>
              <w:rPr>
                <w:b/>
              </w:rPr>
              <w:t>Нет ни одного</w:t>
            </w:r>
          </w:p>
        </w:tc>
      </w:tr>
      <w:tr>
        <w:tc>
          <w:tcPr>
            <w:tcW w:type="dxa" w:w="4320"/>
          </w:tcPr>
          <w:p>
            <w:r/>
            <w:r>
              <w:t>CI</w:t>
            </w:r>
          </w:p>
        </w:tc>
        <w:tc>
          <w:tcPr>
            <w:tcW w:type="dxa" w:w="4320"/>
          </w:tcPr>
          <w:p>
            <w:r/>
            <w:r>
              <w:rPr>
                <w:b/>
              </w:rPr>
              <w:t>Нет</w:t>
            </w:r>
          </w:p>
        </w:tc>
      </w:tr>
      <w:tr>
        <w:tc>
          <w:tcPr>
            <w:tcW w:type="dxa" w:w="4320"/>
          </w:tcPr>
          <w:p>
            <w:r/>
            <w:r>
              <w:t>Обзор кода</w:t>
            </w:r>
          </w:p>
        </w:tc>
        <w:tc>
          <w:tcPr>
            <w:tcW w:type="dxa" w:w="4320"/>
          </w:tcPr>
          <w:p>
            <w:r/>
            <w:r>
              <w:rPr>
                <w:b/>
              </w:rPr>
              <w:t>[Требует проверки]</w:t>
            </w:r>
          </w:p>
        </w:tc>
      </w:tr>
      <w:tr>
        <w:tc>
          <w:tcPr>
            <w:tcW w:type="dxa" w:w="4320"/>
          </w:tcPr>
          <w:p>
            <w:r/>
            <w:r>
              <w:t>Проверка секретов</w:t>
            </w:r>
          </w:p>
        </w:tc>
        <w:tc>
          <w:tcPr>
            <w:tcW w:type="dxa" w:w="4320"/>
          </w:tcPr>
          <w:p>
            <w:r/>
            <w:r>
              <w:rPr>
                <w:b/>
              </w:rPr>
              <w:t>Нет</w:t>
            </w:r>
            <w:r>
              <w:t xml:space="preserve"> — прямое следствие: ключи WireGuard в репозитории</w:t>
            </w:r>
          </w:p>
        </w:tc>
      </w:tr>
      <w:tr>
        <w:tc>
          <w:tcPr>
            <w:tcW w:type="dxa" w:w="4320"/>
          </w:tcPr>
          <w:p>
            <w:r/>
            <w:r>
              <w:t>Проверка зависимостей</w:t>
            </w:r>
          </w:p>
        </w:tc>
        <w:tc>
          <w:tcPr>
            <w:tcW w:type="dxa" w:w="4320"/>
          </w:tcPr>
          <w:p>
            <w:r/>
            <w:r>
              <w:rPr>
                <w:b/>
              </w:rPr>
              <w:t>Нет</w:t>
            </w:r>
          </w:p>
        </w:tc>
      </w:tr>
      <w:tr>
        <w:tc>
          <w:tcPr>
            <w:tcW w:type="dxa" w:w="4320"/>
          </w:tcPr>
          <w:p>
            <w:r/>
            <w:r>
              <w:t>Сканирование образов</w:t>
            </w:r>
          </w:p>
        </w:tc>
        <w:tc>
          <w:tcPr>
            <w:tcW w:type="dxa" w:w="4320"/>
          </w:tcPr>
          <w:p>
            <w:r/>
            <w:r>
              <w:rPr>
                <w:b/>
              </w:rPr>
              <w:t>Нет</w:t>
            </w:r>
          </w:p>
        </w:tc>
      </w:tr>
      <w:tr>
        <w:tc>
          <w:tcPr>
            <w:tcW w:type="dxa" w:w="4320"/>
          </w:tcPr>
          <w:p>
            <w:r/>
            <w:r>
              <w:t>Контур тестирования</w:t>
            </w:r>
          </w:p>
        </w:tc>
        <w:tc>
          <w:tcPr>
            <w:tcW w:type="dxa" w:w="4320"/>
          </w:tcPr>
          <w:p>
            <w:r/>
            <w:r>
              <w:rPr>
                <w:b/>
              </w:rPr>
              <w:t>Нет</w:t>
            </w:r>
          </w:p>
        </w:tc>
      </w:tr>
    </w:tbl>
    <w:p>
      <w:pPr>
        <w:spacing w:after="80"/>
      </w:pPr>
    </w:p>
    <w:p>
      <w:r>
        <w:t xml:space="preserve">Вывод: </w:t>
      </w:r>
      <w:r>
        <w:rPr>
          <w:b/>
        </w:rPr>
        <w:t>процесс держится на дисциплине одного человека.</w:t>
      </w:r>
      <w:r>
        <w:t xml:space="preserve"> Это работает при одном разработчике и перестаёт работать при втором.</w:t>
      </w:r>
    </w:p>
    <w:p>
      <w:r>
        <w:t>Прямое доказательство отказа дисциплины без автоматики — находка S-01 (</w:t>
      </w:r>
      <w:r>
        <w:rPr>
          <w:color w:val="1A5FB4"/>
          <w:u w:val="single"/>
        </w:rPr>
        <w:t>13</w:t>
      </w:r>
      <w:r>
        <w:t>, 8.2): настоящие приватные ключи попали в репозиторий и остались в истории. Ни один человек не собирался их коммитить.</w:t>
      </w:r>
    </w:p>
    <w:p>
      <w:r>
        <w:t xml:space="preserve">Отсюда правило документа: </w:t>
      </w:r>
      <w:r>
        <w:rPr>
          <w:b/>
        </w:rPr>
        <w:t>практика, не подкреплённая автоматической проверкой, не является практикой — она является пожеланием.</w:t>
      </w:r>
    </w:p>
    <w:p>
      <w:pPr>
        <w:pBdr>
          <w:bottom w:val="single" w:sz="6" w:space="1" w:color="BBBBBB"/>
        </w:pBdr>
      </w:pPr>
    </w:p>
    <w:p>
      <w:pPr>
        <w:pStyle w:val="Heading2"/>
      </w:pPr>
      <w:r/>
      <w:r>
        <w:t>3. Общие правила кода</w:t>
      </w:r>
    </w:p>
    <w:p>
      <w:pPr>
        <w:pStyle w:val="Heading3"/>
      </w:pPr>
      <w:r/>
      <w:r>
        <w:t>3.1. Языки и их границы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Язык</w:t>
            </w:r>
          </w:p>
        </w:tc>
        <w:tc>
          <w:tcPr>
            <w:tcW w:type="dxa" w:w="2880"/>
          </w:tcPr>
          <w:p>
            <w:r>
              <w:rPr>
                <w:b/>
              </w:rPr>
            </w:r>
            <w:r>
              <w:rPr>
                <w:b/>
              </w:rPr>
              <w:t>Где</w:t>
            </w:r>
          </w:p>
        </w:tc>
        <w:tc>
          <w:tcPr>
            <w:tcW w:type="dxa" w:w="2880"/>
          </w:tcPr>
          <w:p>
            <w:r>
              <w:rPr>
                <w:b/>
              </w:rPr>
            </w:r>
            <w:r>
              <w:rPr>
                <w:b/>
              </w:rPr>
              <w:t>Почему именно там</w:t>
            </w:r>
          </w:p>
        </w:tc>
      </w:tr>
      <w:tr>
        <w:tc>
          <w:tcPr>
            <w:tcW w:type="dxa" w:w="2880"/>
          </w:tcPr>
          <w:p>
            <w:r/>
            <w:r>
              <w:t>Python 3.12</w:t>
            </w:r>
          </w:p>
        </w:tc>
        <w:tc>
          <w:tcPr>
            <w:tcW w:type="dxa" w:w="2880"/>
          </w:tcPr>
          <w:p>
            <w:r/>
            <w:r>
              <w:rPr>
                <w:rFonts w:ascii="Consolas" w:hAnsi="Consolas"/>
                <w:color w:val="A31415"/>
                <w:sz w:val="19"/>
              </w:rPr>
              <w:t>analyzer/</w:t>
            </w:r>
          </w:p>
        </w:tc>
        <w:tc>
          <w:tcPr>
            <w:tcW w:type="dxa" w:w="2880"/>
          </w:tcPr>
          <w:p>
            <w:r/>
            <w:r>
              <w:t>GPU, PyTorch, OpenCV — экосистема CV существует только здесь</w:t>
            </w:r>
          </w:p>
        </w:tc>
      </w:tr>
      <w:tr>
        <w:tc>
          <w:tcPr>
            <w:tcW w:type="dxa" w:w="2880"/>
          </w:tcPr>
          <w:p>
            <w:r/>
            <w:r>
              <w:t>TypeScript</w:t>
            </w:r>
          </w:p>
        </w:tc>
        <w:tc>
          <w:tcPr>
            <w:tcW w:type="dxa" w:w="2880"/>
          </w:tcPr>
          <w:p>
            <w:r/>
            <w:r>
              <w:rPr>
                <w:rFonts w:ascii="Consolas" w:hAnsi="Consolas"/>
                <w:color w:val="A31415"/>
                <w:sz w:val="19"/>
              </w:rPr>
              <w:t>api/</w:t>
            </w:r>
            <w:r>
              <w:t xml:space="preserve">, </w:t>
            </w:r>
            <w:r>
              <w:rPr>
                <w:rFonts w:ascii="Consolas" w:hAnsi="Consolas"/>
                <w:color w:val="A31415"/>
                <w:sz w:val="19"/>
              </w:rPr>
              <w:t>web/</w:t>
            </w:r>
            <w:r>
              <w:t xml:space="preserve">, </w:t>
            </w:r>
            <w:r>
              <w:rPr>
                <w:rFonts w:ascii="Consolas" w:hAnsi="Consolas"/>
                <w:color w:val="A31415"/>
                <w:sz w:val="19"/>
              </w:rPr>
              <w:t>shared/</w:t>
            </w:r>
          </w:p>
        </w:tc>
        <w:tc>
          <w:tcPr>
            <w:tcW w:type="dxa" w:w="2880"/>
          </w:tcPr>
          <w:p>
            <w:r/>
            <w:r>
              <w:t>Всё остальное</w:t>
            </w:r>
          </w:p>
        </w:tc>
      </w:tr>
    </w:tbl>
    <w:p>
      <w:pPr>
        <w:spacing w:after="80"/>
      </w:pPr>
    </w:p>
    <w:p>
      <w:r>
        <w:rPr>
          <w:b/>
        </w:rPr>
        <w:t>Третий язык не вводится.</w:t>
      </w:r>
      <w:r>
        <w:t xml:space="preserve"> Это решение, а не привычка: третий язык означает третий набор образов, третий стиль отладки, третьего специалиста. Именно оно закрывает вопрос BPM-движка на JVM (</w:t>
      </w:r>
      <w:r>
        <w:rPr>
          <w:color w:val="1A5FB4"/>
          <w:u w:val="single"/>
        </w:rPr>
        <w:t>09</w:t>
      </w:r>
      <w:r>
        <w:t>, 4.3).</w:t>
      </w:r>
    </w:p>
    <w:p>
      <w:r>
        <w:t>Граница: Python не выходит за пределы обработки кадров. Всё, что не требует GPU или OpenCV, пишется на TypeScript.</w:t>
      </w:r>
    </w:p>
    <w:p>
      <w:pPr>
        <w:pStyle w:val="Heading3"/>
      </w:pPr>
      <w:r/>
      <w:r>
        <w:t>3.2. Строгая типизация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Язык</w:t>
            </w:r>
          </w:p>
        </w:tc>
        <w:tc>
          <w:tcPr>
            <w:tcW w:type="dxa" w:w="4320"/>
          </w:tcPr>
          <w:p>
            <w:r>
              <w:rPr>
                <w:b/>
              </w:rPr>
            </w:r>
            <w:r>
              <w:rPr>
                <w:b/>
              </w:rPr>
              <w:t>Требование</w:t>
            </w:r>
          </w:p>
        </w:tc>
      </w:tr>
      <w:tr>
        <w:tc>
          <w:tcPr>
            <w:tcW w:type="dxa" w:w="4320"/>
          </w:tcPr>
          <w:p>
            <w:r/>
            <w:r>
              <w:t>TypeScript</w:t>
            </w:r>
          </w:p>
        </w:tc>
        <w:tc>
          <w:tcPr>
            <w:tcW w:type="dxa" w:w="4320"/>
          </w:tcPr>
          <w:p>
            <w:r/>
            <w:r>
              <w:rPr>
                <w:rFonts w:ascii="Consolas" w:hAnsi="Consolas"/>
                <w:color w:val="A31415"/>
                <w:sz w:val="19"/>
              </w:rPr>
              <w:t>strict</w:t>
            </w:r>
            <w:r>
              <w:t xml:space="preserve">, включая </w:t>
            </w:r>
            <w:r>
              <w:rPr>
                <w:rFonts w:ascii="Consolas" w:hAnsi="Consolas"/>
                <w:color w:val="A31415"/>
                <w:sz w:val="19"/>
              </w:rPr>
              <w:t>noImplicitAny</w:t>
            </w:r>
            <w:r>
              <w:t xml:space="preserve">, </w:t>
            </w:r>
            <w:r>
              <w:rPr>
                <w:rFonts w:ascii="Consolas" w:hAnsi="Consolas"/>
                <w:color w:val="A31415"/>
                <w:sz w:val="19"/>
              </w:rPr>
              <w:t>strictNullChecks</w:t>
            </w:r>
            <w:r>
              <w:t xml:space="preserve">, </w:t>
            </w:r>
            <w:r>
              <w:rPr>
                <w:rFonts w:ascii="Consolas" w:hAnsi="Consolas"/>
                <w:color w:val="A31415"/>
                <w:sz w:val="19"/>
              </w:rPr>
              <w:t>exactOptionalPropertyTypes</w:t>
            </w:r>
          </w:p>
        </w:tc>
      </w:tr>
      <w:tr>
        <w:tc>
          <w:tcPr>
            <w:tcW w:type="dxa" w:w="4320"/>
          </w:tcPr>
          <w:p>
            <w:r/>
            <w:r>
              <w:t>Python</w:t>
            </w:r>
          </w:p>
        </w:tc>
        <w:tc>
          <w:tcPr>
            <w:tcW w:type="dxa" w:w="4320"/>
          </w:tcPr>
          <w:p>
            <w:r/>
            <w:r>
              <w:rPr>
                <w:rFonts w:ascii="Consolas" w:hAnsi="Consolas"/>
                <w:color w:val="A31415"/>
                <w:sz w:val="19"/>
              </w:rPr>
              <w:t>mypy strict</w:t>
            </w:r>
            <w:r>
              <w:t xml:space="preserve">, </w:t>
            </w:r>
            <w:r>
              <w:rPr>
                <w:rFonts w:ascii="Consolas" w:hAnsi="Consolas"/>
                <w:color w:val="A31415"/>
                <w:sz w:val="19"/>
              </w:rPr>
              <w:t>pydantic v2</w:t>
            </w:r>
            <w:r>
              <w:t xml:space="preserve"> с </w:t>
            </w:r>
            <w:r>
              <w:rPr>
                <w:rFonts w:ascii="Consolas" w:hAnsi="Consolas"/>
                <w:color w:val="A31415"/>
                <w:sz w:val="19"/>
              </w:rPr>
              <w:t>ConfigDict(strict=True)</w:t>
            </w:r>
          </w:p>
        </w:tc>
      </w:tr>
    </w:tbl>
    <w:p>
      <w:pPr>
        <w:spacing w:after="80"/>
      </w:pPr>
    </w:p>
    <w:p>
      <w:r>
        <w:t xml:space="preserve">Обоснование не общее, а конкретное: платформа обрабатывает поток машинно-сгенерированных сообщений от процесса, которому </w:t>
      </w:r>
      <w:r>
        <w:rPr>
          <w:b/>
        </w:rPr>
        <w:t>нельзя доверять по построению</w:t>
      </w:r>
      <w:r>
        <w:t xml:space="preserve"> — видеоаналитика ошибается. Типы — первая линия обороны.</w:t>
      </w:r>
    </w:p>
    <w:p>
      <w:pPr>
        <w:pStyle w:val="Heading3"/>
      </w:pPr>
      <w:r/>
      <w:r>
        <w:t>3.3. Валидация на границах</w:t>
      </w:r>
    </w:p>
    <w:p>
      <w:r>
        <w:t>Любые данные извне процесса валидируются: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Граница</w:t>
            </w:r>
          </w:p>
        </w:tc>
        <w:tc>
          <w:tcPr>
            <w:tcW w:type="dxa" w:w="4320"/>
          </w:tcPr>
          <w:p>
            <w:r>
              <w:rPr>
                <w:b/>
              </w:rPr>
            </w:r>
            <w:r>
              <w:rPr>
                <w:b/>
              </w:rPr>
              <w:t>Инструмент</w:t>
            </w:r>
          </w:p>
        </w:tc>
      </w:tr>
      <w:tr>
        <w:tc>
          <w:tcPr>
            <w:tcW w:type="dxa" w:w="4320"/>
          </w:tcPr>
          <w:p>
            <w:r/>
            <w:r>
              <w:t>HTTP-запрос</w:t>
            </w:r>
          </w:p>
        </w:tc>
        <w:tc>
          <w:tcPr>
            <w:tcW w:type="dxa" w:w="4320"/>
          </w:tcPr>
          <w:p>
            <w:r/>
            <w:r>
              <w:t>Zod (</w:t>
            </w:r>
            <w:r>
              <w:rPr>
                <w:rFonts w:ascii="Consolas" w:hAnsi="Consolas"/>
                <w:color w:val="A31415"/>
                <w:sz w:val="19"/>
              </w:rPr>
              <w:t>fastify-type-provider-zod</w:t>
            </w:r>
            <w:r>
              <w:t>)</w:t>
            </w:r>
          </w:p>
        </w:tc>
      </w:tr>
      <w:tr>
        <w:tc>
          <w:tcPr>
            <w:tcW w:type="dxa" w:w="4320"/>
          </w:tcPr>
          <w:p>
            <w:r/>
            <w:r>
              <w:t>Сообщение Redis Stream</w:t>
            </w:r>
          </w:p>
        </w:tc>
        <w:tc>
          <w:tcPr>
            <w:tcW w:type="dxa" w:w="4320"/>
          </w:tcPr>
          <w:p>
            <w:r/>
            <w:r>
              <w:t>Zod (</w:t>
            </w:r>
            <w:r>
              <w:rPr>
                <w:rFonts w:ascii="Consolas" w:hAnsi="Consolas"/>
                <w:color w:val="A31415"/>
                <w:sz w:val="19"/>
              </w:rPr>
              <w:t>EventMessageSchema</w:t>
            </w:r>
            <w:r>
              <w:t>)</w:t>
            </w:r>
          </w:p>
        </w:tc>
      </w:tr>
      <w:tr>
        <w:tc>
          <w:tcPr>
            <w:tcW w:type="dxa" w:w="4320"/>
          </w:tcPr>
          <w:p>
            <w:r/>
            <w:r>
              <w:t>Конфигурация из env</w:t>
            </w:r>
          </w:p>
        </w:tc>
        <w:tc>
          <w:tcPr>
            <w:tcW w:type="dxa" w:w="4320"/>
          </w:tcPr>
          <w:p>
            <w:r/>
            <w:r>
              <w:t>Zod (</w:t>
            </w:r>
            <w:r>
              <w:rPr>
                <w:rFonts w:ascii="Consolas" w:hAnsi="Consolas"/>
                <w:color w:val="A31415"/>
                <w:sz w:val="19"/>
              </w:rPr>
              <w:t>EnvSchema.parse</w:t>
            </w:r>
            <w:r>
              <w:t>), pydantic-settings</w:t>
            </w:r>
          </w:p>
        </w:tc>
      </w:tr>
      <w:tr>
        <w:tc>
          <w:tcPr>
            <w:tcW w:type="dxa" w:w="4320"/>
          </w:tcPr>
          <w:p>
            <w:r/>
            <w:r>
              <w:t>Данные из Redis (проекции)</w:t>
            </w:r>
          </w:p>
        </w:tc>
        <w:tc>
          <w:tcPr>
            <w:tcW w:type="dxa" w:w="4320"/>
          </w:tcPr>
          <w:p>
            <w:r/>
            <w:r>
              <w:t>pydantic (</w:t>
            </w:r>
            <w:r>
              <w:rPr>
                <w:rFonts w:ascii="Consolas" w:hAnsi="Consolas"/>
                <w:color w:val="A31415"/>
                <w:sz w:val="19"/>
              </w:rPr>
              <w:t>CameraConfig.model_validate</w:t>
            </w:r>
            <w:r>
              <w:t>)</w:t>
            </w:r>
          </w:p>
        </w:tc>
      </w:tr>
      <w:tr>
        <w:tc>
          <w:tcPr>
            <w:tcW w:type="dxa" w:w="4320"/>
          </w:tcPr>
          <w:p>
            <w:r/>
            <w:r>
              <w:t>Ответ внешнего API</w:t>
            </w:r>
          </w:p>
        </w:tc>
        <w:tc>
          <w:tcPr>
            <w:tcW w:type="dxa" w:w="4320"/>
          </w:tcPr>
          <w:p>
            <w:r/>
            <w:r>
              <w:t>Zod</w:t>
            </w:r>
          </w:p>
        </w:tc>
      </w:tr>
    </w:tbl>
    <w:p>
      <w:pPr>
        <w:spacing w:after="80"/>
      </w:pPr>
    </w:p>
    <w:p>
      <w:r>
        <w:t xml:space="preserve">Правило: </w:t>
      </w:r>
      <w:r>
        <w:rPr>
          <w:b/>
        </w:rPr>
        <w:t>процесс, стартовавший с невалидной конфигурацией, обязан упасть немедленно</w:t>
      </w:r>
      <w:r>
        <w:t>, а не через час в проде.</w:t>
      </w:r>
    </w:p>
    <w:p>
      <w:pPr>
        <w:pStyle w:val="Heading3"/>
      </w:pPr>
      <w:r/>
      <w:r>
        <w:t>3.4. Конфигурация только из окружения</w:t>
      </w:r>
    </w:p>
    <w:p>
      <w:r>
        <w:t>Ни одного IP, порта, токена или домена в коде.</w:t>
      </w:r>
    </w:p>
    <w:p>
      <w:r>
        <w:t>Исключение, реализованное осознанно: часть параметров переопределяется из БД (</w:t>
      </w:r>
      <w:r>
        <w:rPr>
          <w:rFonts w:ascii="Consolas" w:hAnsi="Consolas"/>
          <w:color w:val="A31415"/>
          <w:sz w:val="19"/>
        </w:rPr>
        <w:t>system_setting</w:t>
      </w:r>
      <w:r>
        <w:t xml:space="preserve">) — БД имеет приоритет над </w:t>
      </w:r>
      <w:r>
        <w:rPr>
          <w:rFonts w:ascii="Consolas" w:hAnsi="Consolas"/>
          <w:color w:val="A31415"/>
          <w:sz w:val="19"/>
        </w:rPr>
        <w:t>.env</w:t>
      </w:r>
      <w:r>
        <w:t xml:space="preserve"> (</w:t>
      </w:r>
      <w:r>
        <w:rPr>
          <w:color w:val="1A5FB4"/>
          <w:u w:val="single"/>
        </w:rPr>
        <w:t>01</w:t>
      </w:r>
      <w:r>
        <w:t>, 6.7). Это нужно, чтобы владелец менял пороги без доступа к серверу.</w:t>
      </w:r>
    </w:p>
    <w:p>
      <w:pPr>
        <w:pStyle w:val="Heading3"/>
      </w:pPr>
      <w:r/>
      <w:r>
        <w:t>3.5. Комментарии</w:t>
      </w:r>
    </w:p>
    <w:p>
      <w:r>
        <w:rPr>
          <w:b/>
        </w:rPr>
        <w:t>Правило:</w:t>
      </w:r>
      <w:r>
        <w:t xml:space="preserve"> комментарий пишется только там, где код не может объяснить сам себя — неочевидное ограничение, причина обходного решения, ссылка на внешнее поведение.</w:t>
      </w:r>
    </w:p>
    <w:p>
      <w:r>
        <w:t xml:space="preserve">Язык — английский. Документация — в </w:t>
      </w:r>
      <w:r>
        <w:rPr>
          <w:rFonts w:ascii="Consolas" w:hAnsi="Consolas"/>
          <w:color w:val="A31415"/>
          <w:sz w:val="19"/>
        </w:rPr>
        <w:t>docs/</w:t>
      </w:r>
      <w:r>
        <w:t>, не в коде.</w:t>
      </w:r>
    </w:p>
    <w:p>
      <w:r>
        <w:t>Образцы правильных комментариев из репозитория: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event_id has no FK: `event` is a hypertable, its `id` alone is not unique</w:t>
            </w:r>
          </w:p>
          <w:p>
            <w:pPr>
              <w:spacing w:after="0" w:before="0"/>
            </w:pPr>
            <w:r>
              <w:rPr>
                <w:rFonts w:ascii="Consolas" w:hAnsi="Consolas"/>
                <w:color w:val="1A1A1A"/>
                <w:sz w:val="18"/>
              </w:rPr>
              <w:t>// (PK is composite (id, ts_start)), so it cannot be referenced.</w:t>
            </w:r>
          </w:p>
        </w:tc>
      </w:tr>
    </w:tbl>
    <w:p>
      <w:pPr>
        <w:spacing w:after="80"/>
      </w:pP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string enum, not coerce.boolean: `?resolved=false` must mean false</w:t>
            </w:r>
          </w:p>
        </w:tc>
      </w:tr>
    </w:tbl>
    <w:p>
      <w:pPr>
        <w:spacing w:after="80"/>
      </w:pP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proxy_pass targets use variables (not the bare hostname) so nginx re-resolves</w:t>
            </w:r>
          </w:p>
          <w:p>
            <w:pPr>
              <w:spacing w:after="0" w:before="0"/>
            </w:pPr>
            <w:r>
              <w:rPr>
                <w:rFonts w:ascii="Consolas" w:hAnsi="Consolas"/>
                <w:color w:val="1A1A1A"/>
                <w:sz w:val="18"/>
              </w:rPr>
              <w:t># them via the `resolver` directive instead of caching the IP forever</w:t>
            </w:r>
          </w:p>
        </w:tc>
      </w:tr>
    </w:tbl>
    <w:p>
      <w:pPr>
        <w:spacing w:after="80"/>
      </w:pPr>
    </w:p>
    <w:p>
      <w:r>
        <w:t xml:space="preserve">Общее у всех трёх: они объясняют </w:t>
      </w:r>
      <w:r>
        <w:rPr>
          <w:b/>
        </w:rPr>
        <w:t>почему сделано неочевидно</w:t>
      </w:r>
      <w:r>
        <w:t>, и без них следующий разработчик «исправит» код обратно в ошибку.</w:t>
      </w:r>
    </w:p>
    <w:p>
      <w:r>
        <w:t>Плохой комментарий — пересказ кода: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increment the counter</w:t>
            </w:r>
          </w:p>
          <w:p>
            <w:pPr>
              <w:spacing w:after="0" w:before="0"/>
            </w:pPr>
            <w:r>
              <w:rPr>
                <w:rFonts w:ascii="Consolas" w:hAnsi="Consolas"/>
                <w:color w:val="1A1A1A"/>
                <w:sz w:val="18"/>
              </w:rPr>
              <w:t>counter++</w:t>
            </w:r>
          </w:p>
        </w:tc>
      </w:tr>
    </w:tbl>
    <w:p>
      <w:pPr>
        <w:spacing w:after="80"/>
      </w:pPr>
    </w:p>
    <w:p>
      <w:pPr>
        <w:pStyle w:val="Heading3"/>
      </w:pPr>
      <w:r/>
      <w:r>
        <w:t>3.6. Обработка ошибок</w:t>
      </w:r>
    </w:p>
    <w:p>
      <w:r>
        <w:t xml:space="preserve">Принцип — </w:t>
      </w:r>
      <w:r>
        <w:rPr>
          <w:color w:val="1A5FB4"/>
          <w:u w:val="single"/>
        </w:rPr>
        <w:t>00_VISION.md</w:t>
      </w:r>
      <w:r>
        <w:t>, 6.2: любой внешний вход враждебен, любая внешняя зависимость временно недоступна.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Ситуация</w:t>
            </w:r>
          </w:p>
        </w:tc>
        <w:tc>
          <w:tcPr>
            <w:tcW w:type="dxa" w:w="4320"/>
          </w:tcPr>
          <w:p>
            <w:r>
              <w:rPr>
                <w:b/>
              </w:rPr>
            </w:r>
            <w:r>
              <w:rPr>
                <w:b/>
              </w:rPr>
              <w:t>Правило</w:t>
            </w:r>
          </w:p>
        </w:tc>
      </w:tr>
      <w:tr>
        <w:tc>
          <w:tcPr>
            <w:tcW w:type="dxa" w:w="4320"/>
          </w:tcPr>
          <w:p>
            <w:r/>
            <w:r>
              <w:t>Ошибка одной камеры</w:t>
            </w:r>
          </w:p>
        </w:tc>
        <w:tc>
          <w:tcPr>
            <w:tcW w:type="dxa" w:w="4320"/>
          </w:tcPr>
          <w:p>
            <w:r/>
            <w:r>
              <w:t>Логировать, откат, остальные работают</w:t>
            </w:r>
          </w:p>
        </w:tc>
      </w:tr>
      <w:tr>
        <w:tc>
          <w:tcPr>
            <w:tcW w:type="dxa" w:w="4320"/>
          </w:tcPr>
          <w:p>
            <w:r/>
            <w:r>
              <w:t>Ошибка плагина</w:t>
            </w:r>
          </w:p>
        </w:tc>
        <w:tc>
          <w:tcPr>
            <w:tcW w:type="dxa" w:w="4320"/>
          </w:tcPr>
          <w:p>
            <w:r/>
            <w:r>
              <w:t xml:space="preserve">Перехватить, вернуть </w:t>
            </w:r>
            <w:r>
              <w:rPr>
                <w:rFonts w:ascii="Consolas" w:hAnsi="Consolas"/>
                <w:color w:val="A31415"/>
                <w:sz w:val="19"/>
              </w:rPr>
              <w:t>[]</w:t>
            </w:r>
            <w:r>
              <w:t>, остальные плагины отрабатывают</w:t>
            </w:r>
          </w:p>
        </w:tc>
      </w:tr>
      <w:tr>
        <w:tc>
          <w:tcPr>
            <w:tcW w:type="dxa" w:w="4320"/>
          </w:tcPr>
          <w:p>
            <w:r/>
            <w:r>
              <w:t>Невалидное сообщение</w:t>
            </w:r>
          </w:p>
        </w:tc>
        <w:tc>
          <w:tcPr>
            <w:tcW w:type="dxa" w:w="4320"/>
          </w:tcPr>
          <w:p>
            <w:r/>
            <w:r>
              <w:t>Dead-letter + XACK — не блокировать группу</w:t>
            </w:r>
          </w:p>
        </w:tc>
      </w:tr>
      <w:tr>
        <w:tc>
          <w:tcPr>
            <w:tcW w:type="dxa" w:w="4320"/>
          </w:tcPr>
          <w:p>
            <w:r/>
            <w:r>
              <w:rPr>
                <w:b/>
              </w:rPr>
              <w:t>Недоступность хранилища</w:t>
            </w:r>
          </w:p>
        </w:tc>
        <w:tc>
          <w:tcPr>
            <w:tcW w:type="dxa" w:w="4320"/>
          </w:tcPr>
          <w:p>
            <w:r/>
            <w:r>
              <w:rPr>
                <w:b/>
              </w:rPr>
              <w:t>Повторить, не dead-letter</w:t>
            </w:r>
            <w:r>
              <w:t xml:space="preserve"> (</w:t>
            </w:r>
            <w:r>
              <w:rPr>
                <w:color w:val="1A5FB4"/>
                <w:u w:val="single"/>
              </w:rPr>
              <w:t>11</w:t>
            </w:r>
            <w:r>
              <w:t>, 4.1)</w:t>
            </w:r>
          </w:p>
        </w:tc>
      </w:tr>
      <w:tr>
        <w:tc>
          <w:tcPr>
            <w:tcW w:type="dxa" w:w="4320"/>
          </w:tcPr>
          <w:p>
            <w:r/>
            <w:r>
              <w:t>Ошибка аудита</w:t>
            </w:r>
          </w:p>
        </w:tc>
        <w:tc>
          <w:tcPr>
            <w:tcW w:type="dxa" w:w="4320"/>
          </w:tcPr>
          <w:p>
            <w:r/>
            <w:r>
              <w:t>Проглотить — аудит не ломает запрос</w:t>
            </w:r>
          </w:p>
        </w:tc>
      </w:tr>
      <w:tr>
        <w:tc>
          <w:tcPr>
            <w:tcW w:type="dxa" w:w="4320"/>
          </w:tcPr>
          <w:p>
            <w:r/>
            <w:r>
              <w:t>Ошибка внешнего сервиса</w:t>
            </w:r>
          </w:p>
        </w:tc>
        <w:tc>
          <w:tcPr>
            <w:tcW w:type="dxa" w:w="4320"/>
          </w:tcPr>
          <w:p>
            <w:r/>
            <w:r>
              <w:t>Зафиксировать статус, повторить</w:t>
            </w:r>
          </w:p>
        </w:tc>
      </w:tr>
    </w:tbl>
    <w:p>
      <w:pPr>
        <w:spacing w:after="80"/>
      </w:pPr>
    </w:p>
    <w:p>
      <w:r>
        <w:t xml:space="preserve">Голое </w:t>
      </w:r>
      <w:r>
        <w:rPr>
          <w:rFonts w:ascii="Consolas" w:hAnsi="Consolas"/>
          <w:color w:val="A31415"/>
          <w:sz w:val="19"/>
        </w:rPr>
        <w:t>except Exception</w:t>
      </w:r>
      <w:r>
        <w:t xml:space="preserve"> допустимо </w:t>
      </w:r>
      <w:r>
        <w:rPr>
          <w:b/>
        </w:rPr>
        <w:t>только</w:t>
      </w:r>
      <w:r>
        <w:t xml:space="preserve"> там, где оно является границей изоляции, и обязано сопровождаться пометкой:</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except Exception:  # noqa: BLE001 — one plugin must not kill the frame</w:t>
            </w:r>
          </w:p>
          <w:p>
            <w:pPr>
              <w:spacing w:after="0" w:before="0"/>
            </w:pPr>
            <w:r>
              <w:rPr>
                <w:rFonts w:ascii="Consolas" w:hAnsi="Consolas"/>
                <w:color w:val="1A1A1A"/>
                <w:sz w:val="18"/>
              </w:rPr>
              <w:t xml:space="preserve">    logger.exception("plugin %s failed", plugin.feature_id)</w:t>
            </w:r>
          </w:p>
        </w:tc>
      </w:tr>
    </w:tbl>
    <w:p>
      <w:pPr>
        <w:spacing w:after="80"/>
      </w:pPr>
    </w:p>
    <w:p>
      <w:r>
        <w:t xml:space="preserve">Пометка </w:t>
      </w:r>
      <w:r>
        <w:rPr>
          <w:rFonts w:ascii="Consolas" w:hAnsi="Consolas"/>
          <w:color w:val="A31415"/>
          <w:sz w:val="19"/>
        </w:rPr>
        <w:t>noqa</w:t>
      </w:r>
      <w:r>
        <w:t xml:space="preserve"> с объяснением — это заявление «я знаю, что делаю, и вот зачем». Голый </w:t>
      </w:r>
      <w:r>
        <w:rPr>
          <w:rFonts w:ascii="Consolas" w:hAnsi="Consolas"/>
          <w:color w:val="A31415"/>
          <w:sz w:val="19"/>
        </w:rPr>
        <w:t>except</w:t>
      </w:r>
      <w:r>
        <w:t xml:space="preserve"> без неё — дефект.</w:t>
      </w:r>
    </w:p>
    <w:p>
      <w:pPr>
        <w:pStyle w:val="Heading3"/>
      </w:pPr>
      <w:r/>
      <w:r>
        <w:t>3.7. Деградация</w:t>
      </w:r>
    </w:p>
    <w:p>
      <w:r>
        <w:t>Каждый модуль обязан иметь определённое поведение при отсутствии зависимости. Реализованные образцы:</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def make_embedder() -&gt; HistogramEmbedder | OnnxEmbedder:</w:t>
            </w:r>
          </w:p>
          <w:p>
            <w:pPr>
              <w:spacing w:after="0" w:before="0"/>
            </w:pPr>
            <w:r>
              <w:rPr>
                <w:rFonts w:ascii="Consolas" w:hAnsi="Consolas"/>
                <w:color w:val="1A1A1A"/>
                <w:sz w:val="18"/>
              </w:rPr>
              <w:t xml:space="preserve">    path = os.environ.get("REID_ONNX", "")</w:t>
            </w:r>
          </w:p>
          <w:p>
            <w:pPr>
              <w:spacing w:after="0" w:before="0"/>
            </w:pPr>
            <w:r>
              <w:rPr>
                <w:rFonts w:ascii="Consolas" w:hAnsi="Consolas"/>
                <w:color w:val="1A1A1A"/>
                <w:sz w:val="18"/>
              </w:rPr>
              <w:t xml:space="preserve">    if path and os.path.isfile(path):</w:t>
            </w:r>
          </w:p>
          <w:p>
            <w:pPr>
              <w:spacing w:after="0" w:before="0"/>
            </w:pPr>
            <w:r>
              <w:rPr>
                <w:rFonts w:ascii="Consolas" w:hAnsi="Consolas"/>
                <w:color w:val="1A1A1A"/>
                <w:sz w:val="18"/>
              </w:rPr>
              <w:t xml:space="preserve">        try:</w:t>
            </w:r>
          </w:p>
          <w:p>
            <w:pPr>
              <w:spacing w:after="0" w:before="0"/>
            </w:pPr>
            <w:r>
              <w:rPr>
                <w:rFonts w:ascii="Consolas" w:hAnsi="Consolas"/>
                <w:color w:val="1A1A1A"/>
                <w:sz w:val="18"/>
              </w:rPr>
              <w:t xml:space="preserve">            return OnnxEmbedder(path)</w:t>
            </w:r>
          </w:p>
          <w:p>
            <w:pPr>
              <w:spacing w:after="0" w:before="0"/>
            </w:pPr>
            <w:r>
              <w:rPr>
                <w:rFonts w:ascii="Consolas" w:hAnsi="Consolas"/>
                <w:color w:val="1A1A1A"/>
                <w:sz w:val="18"/>
              </w:rPr>
              <w:t xml:space="preserve">        except Exception:  # noqa: BLE001 — fall back rather than kill the worker</w:t>
            </w:r>
          </w:p>
          <w:p>
            <w:pPr>
              <w:spacing w:after="0" w:before="0"/>
            </w:pPr>
            <w:r>
              <w:rPr>
                <w:rFonts w:ascii="Consolas" w:hAnsi="Consolas"/>
                <w:color w:val="1A1A1A"/>
                <w:sz w:val="18"/>
              </w:rPr>
              <w:t xml:space="preserve">            pass</w:t>
            </w:r>
          </w:p>
          <w:p>
            <w:pPr>
              <w:spacing w:after="0" w:before="0"/>
            </w:pPr>
            <w:r>
              <w:rPr>
                <w:rFonts w:ascii="Consolas" w:hAnsi="Consolas"/>
                <w:color w:val="1A1A1A"/>
                <w:sz w:val="18"/>
              </w:rPr>
              <w:t xml:space="preserve">    return HistogramEmbedder()</w:t>
            </w:r>
          </w:p>
        </w:tc>
      </w:tr>
    </w:tbl>
    <w:p>
      <w:pPr>
        <w:spacing w:after="80"/>
      </w:pPr>
    </w:p>
    <w:p>
      <w:r>
        <w:t>Это эталон: отсутствие модели не роняет воркер, а переключает режим.</w:t>
      </w:r>
    </w:p>
    <w:p>
      <w:pPr>
        <w:pStyle w:val="Heading3"/>
      </w:pPr>
      <w:r/>
      <w:r>
        <w:t>3.8. Ограниченные очереди и буферы</w:t>
      </w:r>
    </w:p>
    <w:p>
      <w:r>
        <w:rPr>
          <w:b/>
        </w:rPr>
        <w:t>Правило:</w:t>
      </w:r>
      <w:r>
        <w:t xml:space="preserve"> любая очередь, буфер или кеш в памяти обязаны иметь верхнюю границу.</w:t>
      </w:r>
    </w:p>
    <w:p>
      <w:r>
        <w:t>Образцы:</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self._pending_crops = (crops + self._pending_crops)[-20:]   # последние 20</w:t>
            </w:r>
          </w:p>
          <w:p>
            <w:pPr>
              <w:spacing w:after="0" w:before="0"/>
            </w:pPr>
            <w:r>
              <w:rPr>
                <w:rFonts w:ascii="Consolas" w:hAnsi="Consolas"/>
                <w:color w:val="1A1A1A"/>
                <w:sz w:val="18"/>
              </w:rPr>
              <w:t>for _ in range(5):   # ограниченный батч зачисления лиц за тик</w:t>
            </w:r>
          </w:p>
        </w:tc>
      </w:tr>
    </w:tbl>
    <w:p>
      <w:pPr>
        <w:spacing w:after="80"/>
      </w:pP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removeOnComplete: 200, removeOnFail: 500</w:t>
            </w:r>
          </w:p>
          <w:p>
            <w:pPr>
              <w:spacing w:after="0" w:before="0"/>
            </w:pPr>
            <w:r>
              <w:rPr>
                <w:rFonts w:ascii="Consolas" w:hAnsi="Consolas"/>
                <w:color w:val="1A1A1A"/>
                <w:sz w:val="18"/>
              </w:rPr>
              <w:t>maxlen=self.settings.stream_maxlen, approximate=True</w:t>
            </w:r>
          </w:p>
        </w:tc>
      </w:tr>
    </w:tbl>
    <w:p>
      <w:pPr>
        <w:spacing w:after="80"/>
      </w:pPr>
    </w:p>
    <w:p>
      <w:r>
        <w:t>Обоснование: неограниченный буфер в долгоживущем процессе — это отложенный OOM. Потеря кропа личности приемлема; исчерпание памяти анализатора — нет.</w:t>
      </w:r>
    </w:p>
    <w:p>
      <w:pPr>
        <w:pBdr>
          <w:bottom w:val="single" w:sz="6" w:space="1" w:color="BBBBBB"/>
        </w:pBdr>
      </w:pPr>
    </w:p>
    <w:p>
      <w:pPr>
        <w:pStyle w:val="Heading2"/>
      </w:pPr>
      <w:r/>
      <w:r>
        <w:t>4. Правила TypeScript</w:t>
      </w:r>
    </w:p>
    <w:p>
      <w:pPr>
        <w:pStyle w:val="Heading3"/>
      </w:pPr>
      <w:r/>
      <w:r>
        <w:t>4.1. Fastify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Правило</w:t>
            </w:r>
          </w:p>
        </w:tc>
        <w:tc>
          <w:tcPr>
            <w:tcW w:type="dxa" w:w="4320"/>
          </w:tcPr>
          <w:p>
            <w:r>
              <w:rPr>
                <w:b/>
              </w:rPr>
            </w:r>
            <w:r>
              <w:rPr>
                <w:b/>
              </w:rPr>
              <w:t>Обоснование</w:t>
            </w:r>
          </w:p>
        </w:tc>
      </w:tr>
      <w:tr>
        <w:tc>
          <w:tcPr>
            <w:tcW w:type="dxa" w:w="4320"/>
          </w:tcPr>
          <w:p>
            <w:r/>
            <w:r>
              <w:t>Каждый маршрут типизирован через Zod</w:t>
            </w:r>
          </w:p>
        </w:tc>
        <w:tc>
          <w:tcPr>
            <w:tcW w:type="dxa" w:w="4320"/>
          </w:tcPr>
          <w:p>
            <w:r/>
            <w:r>
              <w:t>Схема = валидация + сериализация + типы</w:t>
            </w:r>
          </w:p>
        </w:tc>
      </w:tr>
      <w:tr>
        <w:tc>
          <w:tcPr>
            <w:tcW w:type="dxa" w:w="4320"/>
          </w:tcPr>
          <w:p>
            <w:r/>
            <w:r>
              <w:rPr>
                <w:rFonts w:ascii="Consolas" w:hAnsi="Consolas"/>
                <w:color w:val="A31415"/>
                <w:sz w:val="19"/>
              </w:rPr>
              <w:t>preHandler</w:t>
            </w:r>
            <w:r>
              <w:t xml:space="preserve"> для аутентификации и ролей</w:t>
            </w:r>
          </w:p>
        </w:tc>
        <w:tc>
          <w:tcPr>
            <w:tcW w:type="dxa" w:w="4320"/>
          </w:tcPr>
          <w:p>
            <w:r/>
            <w:r>
              <w:t>Единая точка</w:t>
            </w:r>
          </w:p>
        </w:tc>
      </w:tr>
      <w:tr>
        <w:tc>
          <w:tcPr>
            <w:tcW w:type="dxa" w:w="4320"/>
          </w:tcPr>
          <w:p>
            <w:r/>
            <w:r>
              <w:t xml:space="preserve">Ошибки — </w:t>
            </w:r>
            <w:r>
              <w:rPr>
                <w:rFonts w:ascii="Consolas" w:hAnsi="Consolas"/>
                <w:color w:val="A31415"/>
                <w:sz w:val="19"/>
              </w:rPr>
              <w:t>reply.code(n).send({...})</w:t>
            </w:r>
            <w:r>
              <w:t xml:space="preserve"> с </w:t>
            </w:r>
            <w:r>
              <w:rPr>
                <w:rFonts w:ascii="Consolas" w:hAnsi="Consolas"/>
                <w:color w:val="A31415"/>
                <w:sz w:val="19"/>
              </w:rPr>
              <w:t>return</w:t>
            </w:r>
          </w:p>
        </w:tc>
        <w:tc>
          <w:tcPr>
            <w:tcW w:type="dxa" w:w="4320"/>
          </w:tcPr>
          <w:p>
            <w:r/>
            <w:r>
              <w:t xml:space="preserve">Отсутствие </w:t>
            </w:r>
            <w:r>
              <w:rPr>
                <w:rFonts w:ascii="Consolas" w:hAnsi="Consolas"/>
                <w:color w:val="A31415"/>
                <w:sz w:val="19"/>
              </w:rPr>
              <w:t>return</w:t>
            </w:r>
            <w:r>
              <w:t xml:space="preserve"> — ловушка (</w:t>
            </w:r>
            <w:r>
              <w:rPr>
                <w:color w:val="1A5FB4"/>
                <w:u w:val="single"/>
              </w:rPr>
              <w:t>13</w:t>
            </w:r>
            <w:r>
              <w:t>, 5.2)</w:t>
            </w:r>
          </w:p>
        </w:tc>
      </w:tr>
      <w:tr>
        <w:tc>
          <w:tcPr>
            <w:tcW w:type="dxa" w:w="4320"/>
          </w:tcPr>
          <w:p>
            <w:r/>
            <w:r>
              <w:t>Тяжёлая работа — в BullMQ, не в обработчике</w:t>
            </w:r>
          </w:p>
        </w:tc>
        <w:tc>
          <w:tcPr>
            <w:tcW w:type="dxa" w:w="4320"/>
          </w:tcPr>
          <w:p>
            <w:r/>
            <w:r>
              <w:t>Обработчик не блокирует событийный цикл</w:t>
            </w:r>
          </w:p>
        </w:tc>
      </w:tr>
    </w:tbl>
    <w:p>
      <w:pPr>
        <w:spacing w:after="80"/>
      </w:pPr>
    </w:p>
    <w:p>
      <w:pPr>
        <w:pStyle w:val="Heading3"/>
      </w:pPr>
      <w:r/>
      <w:r>
        <w:t>4.2. Drizzle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Правило</w:t>
            </w:r>
          </w:p>
        </w:tc>
        <w:tc>
          <w:tcPr>
            <w:tcW w:type="dxa" w:w="4320"/>
          </w:tcPr>
          <w:p>
            <w:r>
              <w:rPr>
                <w:b/>
              </w:rPr>
            </w:r>
            <w:r>
              <w:rPr>
                <w:b/>
              </w:rPr>
              <w:t>Обоснование</w:t>
            </w:r>
          </w:p>
        </w:tc>
      </w:tr>
      <w:tr>
        <w:tc>
          <w:tcPr>
            <w:tcW w:type="dxa" w:w="4320"/>
          </w:tcPr>
          <w:p>
            <w:r/>
            <w:r>
              <w:t>Только типобезопасные запросы</w:t>
            </w:r>
          </w:p>
        </w:tc>
        <w:tc>
          <w:tcPr>
            <w:tcW w:type="dxa" w:w="4320"/>
          </w:tcPr>
          <w:p>
            <w:r/>
            <w:r>
              <w:t>Сырой SQL — источник ошибок</w:t>
            </w:r>
          </w:p>
        </w:tc>
      </w:tr>
      <w:tr>
        <w:tc>
          <w:tcPr>
            <w:tcW w:type="dxa" w:w="4320"/>
          </w:tcPr>
          <w:p>
            <w:r/>
            <w:r>
              <w:t>Сырой SQL допустим для TimescaleDB</w:t>
            </w:r>
          </w:p>
        </w:tc>
        <w:tc>
          <w:tcPr>
            <w:tcW w:type="dxa" w:w="4320"/>
          </w:tcPr>
          <w:p>
            <w:r/>
            <w:r>
              <w:rPr>
                <w:rFonts w:ascii="Consolas" w:hAnsi="Consolas"/>
                <w:color w:val="A31415"/>
                <w:sz w:val="19"/>
              </w:rPr>
              <w:t>drop_chunks</w:t>
            </w:r>
            <w:r>
              <w:t xml:space="preserve">, </w:t>
            </w:r>
            <w:r>
              <w:rPr>
                <w:rFonts w:ascii="Consolas" w:hAnsi="Consolas"/>
                <w:color w:val="A31415"/>
                <w:sz w:val="19"/>
              </w:rPr>
              <w:t>time_bucket</w:t>
            </w:r>
            <w:r>
              <w:t xml:space="preserve">, </w:t>
            </w:r>
            <w:r>
              <w:rPr>
                <w:rFonts w:ascii="Consolas" w:hAnsi="Consolas"/>
                <w:color w:val="A31415"/>
                <w:sz w:val="19"/>
              </w:rPr>
              <w:t>hypertable_size</w:t>
            </w:r>
            <w:r>
              <w:t xml:space="preserve"> — Drizzle их не покрывает</w:t>
            </w:r>
          </w:p>
        </w:tc>
      </w:tr>
      <w:tr>
        <w:tc>
          <w:tcPr>
            <w:tcW w:type="dxa" w:w="4320"/>
          </w:tcPr>
          <w:p>
            <w:r/>
            <w:r>
              <w:rPr>
                <w:b/>
              </w:rPr>
              <w:t>`tenant_id` в каждой выборке</w:t>
            </w:r>
          </w:p>
        </w:tc>
        <w:tc>
          <w:tcPr>
            <w:tcW w:type="dxa" w:w="4320"/>
          </w:tcPr>
          <w:p>
            <w:r/>
            <w:r>
              <w:t>Граница мультитенантности</w:t>
            </w:r>
          </w:p>
        </w:tc>
      </w:tr>
      <w:tr>
        <w:tc>
          <w:tcPr>
            <w:tcW w:type="dxa" w:w="4320"/>
          </w:tcPr>
          <w:p>
            <w:r/>
            <w:r>
              <w:t xml:space="preserve">Выборка полей явно, не </w:t>
            </w:r>
            <w:r>
              <w:rPr>
                <w:rFonts w:ascii="Consolas" w:hAnsi="Consolas"/>
                <w:color w:val="A31415"/>
                <w:sz w:val="19"/>
              </w:rPr>
              <w:t>select()</w:t>
            </w:r>
          </w:p>
        </w:tc>
        <w:tc>
          <w:tcPr>
            <w:tcW w:type="dxa" w:w="4320"/>
          </w:tcPr>
          <w:p>
            <w:r/>
            <w:r>
              <w:t>Иначе пароли камер попадут в ответ (</w:t>
            </w:r>
            <w:r>
              <w:rPr>
                <w:color w:val="1A5FB4"/>
                <w:u w:val="single"/>
              </w:rPr>
              <w:t>13</w:t>
            </w:r>
            <w:r>
              <w:t>, 5.4)</w:t>
            </w:r>
          </w:p>
        </w:tc>
      </w:tr>
      <w:tr>
        <w:tc>
          <w:tcPr>
            <w:tcW w:type="dxa" w:w="4320"/>
          </w:tcPr>
          <w:p>
            <w:r/>
            <w:r>
              <w:t xml:space="preserve">Keyset-пагинация, не </w:t>
            </w:r>
            <w:r>
              <w:rPr>
                <w:rFonts w:ascii="Consolas" w:hAnsi="Consolas"/>
                <w:color w:val="A31415"/>
                <w:sz w:val="19"/>
              </w:rPr>
              <w:t>OFFSET</w:t>
            </w:r>
          </w:p>
        </w:tc>
        <w:tc>
          <w:tcPr>
            <w:tcW w:type="dxa" w:w="4320"/>
          </w:tcPr>
          <w:p>
            <w:r/>
            <w:r>
              <w:rPr>
                <w:rFonts w:ascii="Consolas" w:hAnsi="Consolas"/>
                <w:color w:val="A31415"/>
                <w:sz w:val="19"/>
              </w:rPr>
              <w:t>OFFSET</w:t>
            </w:r>
            <w:r>
              <w:t xml:space="preserve"> деградирует и даёт дубли при вставках</w:t>
            </w:r>
          </w:p>
        </w:tc>
      </w:tr>
    </w:tbl>
    <w:p>
      <w:pPr>
        <w:spacing w:after="80"/>
      </w:pPr>
    </w:p>
    <w:p>
      <w:r>
        <w:t xml:space="preserve">Четвёртая строка выведена из реальной находки: </w:t>
      </w:r>
      <w:r>
        <w:rPr>
          <w:rFonts w:ascii="Consolas" w:hAnsi="Consolas"/>
          <w:color w:val="A31415"/>
          <w:sz w:val="19"/>
        </w:rPr>
        <w:t>select().from(camera)</w:t>
      </w:r>
      <w:r>
        <w:t xml:space="preserve"> возвращает </w:t>
      </w:r>
      <w:r>
        <w:rPr>
          <w:rFonts w:ascii="Consolas" w:hAnsi="Consolas"/>
          <w:color w:val="A31415"/>
          <w:sz w:val="19"/>
        </w:rPr>
        <w:t>urlMain</w:t>
      </w:r>
      <w:r>
        <w:t xml:space="preserve"> с паролем.</w:t>
      </w:r>
    </w:p>
    <w:p>
      <w:pPr>
        <w:pStyle w:val="Heading3"/>
      </w:pPr>
      <w:r/>
      <w:r>
        <w:t>4.3. Next.js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Правило</w:t>
            </w:r>
          </w:p>
        </w:tc>
        <w:tc>
          <w:tcPr>
            <w:tcW w:type="dxa" w:w="4320"/>
          </w:tcPr>
          <w:p>
            <w:r>
              <w:rPr>
                <w:b/>
              </w:rPr>
            </w:r>
            <w:r>
              <w:rPr>
                <w:b/>
              </w:rPr>
              <w:t>Обоснование</w:t>
            </w:r>
          </w:p>
        </w:tc>
      </w:tr>
      <w:tr>
        <w:tc>
          <w:tcPr>
            <w:tcW w:type="dxa" w:w="4320"/>
          </w:tcPr>
          <w:p>
            <w:r/>
            <w:r>
              <w:t>SSR только для страниц аутентификации</w:t>
            </w:r>
          </w:p>
        </w:tc>
        <w:tc>
          <w:tcPr>
            <w:tcW w:type="dxa" w:w="4320"/>
          </w:tcPr>
          <w:p>
            <w:r/>
            <w:r>
              <w:t>Остальное — Client Components</w:t>
            </w:r>
          </w:p>
        </w:tc>
      </w:tr>
      <w:tr>
        <w:tc>
          <w:tcPr>
            <w:tcW w:type="dxa" w:w="4320"/>
          </w:tcPr>
          <w:p>
            <w:r/>
            <w:r>
              <w:t>JWT — httpOnly-cookie через route-handler</w:t>
            </w:r>
          </w:p>
        </w:tc>
        <w:tc>
          <w:tcPr>
            <w:tcW w:type="dxa" w:w="4320"/>
          </w:tcPr>
          <w:p>
            <w:r/>
            <w:r>
              <w:t>Неизвлекаем при XSS</w:t>
            </w:r>
          </w:p>
        </w:tc>
      </w:tr>
      <w:tr>
        <w:tc>
          <w:tcPr>
            <w:tcW w:type="dxa" w:w="4320"/>
          </w:tcPr>
          <w:p>
            <w:r/>
            <w:r>
              <w:t>TanStack Query для серверных данных</w:t>
            </w:r>
          </w:p>
        </w:tc>
        <w:tc>
          <w:tcPr>
            <w:tcW w:type="dxa" w:w="4320"/>
          </w:tcPr>
          <w:p>
            <w:r/>
            <w:r>
              <w:t>Кеш и инвалидация</w:t>
            </w:r>
          </w:p>
        </w:tc>
      </w:tr>
      <w:tr>
        <w:tc>
          <w:tcPr>
            <w:tcW w:type="dxa" w:w="4320"/>
          </w:tcPr>
          <w:p>
            <w:r/>
            <w:r>
              <w:t>Zustand для живых событий</w:t>
            </w:r>
          </w:p>
        </w:tc>
        <w:tc>
          <w:tcPr>
            <w:tcW w:type="dxa" w:w="4320"/>
          </w:tcPr>
          <w:p>
            <w:r/>
            <w:r>
              <w:t>Поток WebSocket</w:t>
            </w:r>
          </w:p>
        </w:tc>
      </w:tr>
      <w:tr>
        <w:tc>
          <w:tcPr>
            <w:tcW w:type="dxa" w:w="4320"/>
          </w:tcPr>
          <w:p>
            <w:r/>
            <w:r>
              <w:rPr>
                <w:b/>
              </w:rPr>
              <w:t>Перечисления через `web/lib/labels.ts`</w:t>
            </w:r>
          </w:p>
        </w:tc>
        <w:tc>
          <w:tcPr>
            <w:tcW w:type="dxa" w:w="4320"/>
          </w:tcPr>
          <w:p>
            <w:r/>
            <w:r>
              <w:t>Единственное место перевода</w:t>
            </w:r>
          </w:p>
        </w:tc>
      </w:tr>
      <w:tr>
        <w:tc>
          <w:tcPr>
            <w:tcW w:type="dxa" w:w="4320"/>
          </w:tcPr>
          <w:p>
            <w:r/>
            <w:r>
              <w:t xml:space="preserve">Без эмодзи; иконки </w:t>
            </w:r>
            <w:r>
              <w:rPr>
                <w:rFonts w:ascii="Consolas" w:hAnsi="Consolas"/>
                <w:color w:val="A31415"/>
                <w:sz w:val="19"/>
              </w:rPr>
              <w:t>@tabler</w:t>
            </w:r>
            <w:r>
              <w:t xml:space="preserve">, не </w:t>
            </w:r>
            <w:r>
              <w:rPr>
                <w:rFonts w:ascii="Consolas" w:hAnsi="Consolas"/>
                <w:color w:val="A31415"/>
                <w:sz w:val="19"/>
              </w:rPr>
              <w:t>lucide</w:t>
            </w:r>
          </w:p>
        </w:tc>
        <w:tc>
          <w:tcPr>
            <w:tcW w:type="dxa" w:w="4320"/>
          </w:tcPr>
          <w:p>
            <w:r/>
            <w:r>
              <w:t>Решение V-07</w:t>
            </w:r>
          </w:p>
        </w:tc>
      </w:tr>
    </w:tbl>
    <w:p>
      <w:pPr>
        <w:spacing w:after="80"/>
      </w:pPr>
    </w:p>
    <w:p>
      <w:pPr>
        <w:pStyle w:val="Heading3"/>
      </w:pPr>
      <w:r/>
      <w:r>
        <w:t>4.4. Асинхронность</w:t>
      </w:r>
    </w:p>
    <w:tbl>
      <w:tblPr>
        <w:tblStyle w:val="LightGrid-Accent1"/>
        <w:tblW w:type="auto" w:w="0"/>
        <w:jc w:val="center"/>
        <w:tblLook w:firstColumn="1" w:firstRow="1" w:lastColumn="0" w:lastRow="0" w:noHBand="0" w:noVBand="1" w:val="04A0"/>
      </w:tblPr>
      <w:tblGrid>
        <w:gridCol w:w="8640"/>
      </w:tblGrid>
      <w:tr>
        <w:tc>
          <w:tcPr>
            <w:tcW w:type="dxa" w:w="8640"/>
          </w:tcPr>
          <w:p>
            <w:r>
              <w:rPr>
                <w:b/>
              </w:rPr>
            </w:r>
            <w:r>
              <w:rPr>
                <w:b/>
              </w:rPr>
              <w:t>Правило</w:t>
            </w:r>
          </w:p>
        </w:tc>
      </w:tr>
      <w:tr>
        <w:tc>
          <w:tcPr>
            <w:tcW w:type="dxa" w:w="8640"/>
          </w:tcPr>
          <w:p>
            <w:r/>
            <w:r>
              <w:rPr>
                <w:rFonts w:ascii="Consolas" w:hAnsi="Consolas"/>
                <w:color w:val="A31415"/>
                <w:sz w:val="19"/>
              </w:rPr>
              <w:t>await</w:t>
            </w:r>
            <w:r>
              <w:t xml:space="preserve"> всегда, кроме сознательного «выстрелил и забыл» с </w:t>
            </w:r>
            <w:r>
              <w:rPr>
                <w:rFonts w:ascii="Consolas" w:hAnsi="Consolas"/>
                <w:color w:val="A31415"/>
                <w:sz w:val="19"/>
              </w:rPr>
              <w:t>void</w:t>
            </w:r>
          </w:p>
        </w:tc>
      </w:tr>
      <w:tr>
        <w:tc>
          <w:tcPr>
            <w:tcW w:type="dxa" w:w="8640"/>
          </w:tcPr>
          <w:p>
            <w:r/>
            <w:r>
              <w:rPr>
                <w:rFonts w:ascii="Consolas" w:hAnsi="Consolas"/>
                <w:color w:val="A31415"/>
                <w:sz w:val="19"/>
              </w:rPr>
              <w:t>Promise.allSettled</w:t>
            </w:r>
            <w:r>
              <w:t xml:space="preserve"> там, где отказ одного не должен ронять остальные</w:t>
            </w:r>
          </w:p>
        </w:tc>
      </w:tr>
      <w:tr>
        <w:tc>
          <w:tcPr>
            <w:tcW w:type="dxa" w:w="8640"/>
          </w:tcPr>
          <w:p>
            <w:r/>
            <w:r>
              <w:t xml:space="preserve">Таймауты на внешние вызовы: </w:t>
            </w:r>
            <w:r>
              <w:rPr>
                <w:rFonts w:ascii="Consolas" w:hAnsi="Consolas"/>
                <w:color w:val="A31415"/>
                <w:sz w:val="19"/>
              </w:rPr>
              <w:t>AbortSignal.timeout(10_000)</w:t>
            </w:r>
          </w:p>
        </w:tc>
      </w:tr>
      <w:tr>
        <w:tc>
          <w:tcPr>
            <w:tcW w:type="dxa" w:w="8640"/>
          </w:tcPr>
          <w:p>
            <w:r/>
            <w:r>
              <w:t>Не блокировать событийный цикл: CPU-задачи — в воркер</w:t>
            </w:r>
          </w:p>
        </w:tc>
      </w:tr>
    </w:tbl>
    <w:p>
      <w:pPr>
        <w:spacing w:after="80"/>
      </w:pPr>
    </w:p>
    <w:p>
      <w:pPr>
        <w:pBdr>
          <w:bottom w:val="single" w:sz="6" w:space="1" w:color="BBBBBB"/>
        </w:pBdr>
      </w:pPr>
    </w:p>
    <w:p>
      <w:pPr>
        <w:pStyle w:val="Heading2"/>
      </w:pPr>
      <w:r/>
      <w:r>
        <w:t>5. Правила Python</w:t>
      </w:r>
    </w:p>
    <w:p>
      <w:pPr>
        <w:pStyle w:val="Heading3"/>
      </w:pPr>
      <w:r/>
      <w:r>
        <w:t>5.1. Обязательное</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Правило</w:t>
            </w:r>
          </w:p>
        </w:tc>
        <w:tc>
          <w:tcPr>
            <w:tcW w:type="dxa" w:w="4320"/>
          </w:tcPr>
          <w:p>
            <w:r>
              <w:rPr>
                <w:b/>
              </w:rPr>
            </w:r>
            <w:r>
              <w:rPr>
                <w:b/>
              </w:rPr>
              <w:t>Обоснование</w:t>
            </w:r>
          </w:p>
        </w:tc>
      </w:tr>
      <w:tr>
        <w:tc>
          <w:tcPr>
            <w:tcW w:type="dxa" w:w="4320"/>
          </w:tcPr>
          <w:p>
            <w:r/>
            <w:r>
              <w:rPr>
                <w:rFonts w:ascii="Consolas" w:hAnsi="Consolas"/>
                <w:color w:val="A31415"/>
                <w:sz w:val="19"/>
              </w:rPr>
              <w:t>from __future__ import annotations</w:t>
            </w:r>
            <w:r>
              <w:t xml:space="preserve"> первой строкой</w:t>
            </w:r>
          </w:p>
        </w:tc>
        <w:tc>
          <w:tcPr>
            <w:tcW w:type="dxa" w:w="4320"/>
          </w:tcPr>
          <w:p>
            <w:r/>
            <w:r>
              <w:t>Отложенные аннотации</w:t>
            </w:r>
          </w:p>
        </w:tc>
      </w:tr>
      <w:tr>
        <w:tc>
          <w:tcPr>
            <w:tcW w:type="dxa" w:w="4320"/>
          </w:tcPr>
          <w:p>
            <w:r/>
            <w:r>
              <w:rPr>
                <w:rFonts w:ascii="Consolas" w:hAnsi="Consolas"/>
                <w:color w:val="A31415"/>
                <w:sz w:val="19"/>
              </w:rPr>
              <w:t>@dataclass(slots=True)</w:t>
            </w:r>
            <w:r>
              <w:t xml:space="preserve"> для структур данных</w:t>
            </w:r>
          </w:p>
        </w:tc>
        <w:tc>
          <w:tcPr>
            <w:tcW w:type="dxa" w:w="4320"/>
          </w:tcPr>
          <w:p>
            <w:r/>
            <w:r>
              <w:t>Память: структуры создаются на каждом кадре</w:t>
            </w:r>
          </w:p>
        </w:tc>
      </w:tr>
      <w:tr>
        <w:tc>
          <w:tcPr>
            <w:tcW w:type="dxa" w:w="4320"/>
          </w:tcPr>
          <w:p>
            <w:r/>
            <w:r>
              <w:rPr>
                <w:rFonts w:ascii="Consolas" w:hAnsi="Consolas"/>
                <w:color w:val="A31415"/>
                <w:sz w:val="19"/>
              </w:rPr>
              <w:t>Protocol</w:t>
            </w:r>
            <w:r>
              <w:t xml:space="preserve"> вместо ABC для интерфейсов</w:t>
            </w:r>
          </w:p>
        </w:tc>
        <w:tc>
          <w:tcPr>
            <w:tcW w:type="dxa" w:w="4320"/>
          </w:tcPr>
          <w:p>
            <w:r/>
            <w:r>
              <w:t>Структурная типизация: стороннему плагину не нужен наш базовый класс</w:t>
            </w:r>
          </w:p>
        </w:tc>
      </w:tr>
      <w:tr>
        <w:tc>
          <w:tcPr>
            <w:tcW w:type="dxa" w:w="4320"/>
          </w:tcPr>
          <w:p>
            <w:r/>
            <w:r>
              <w:t>pydantic — для внешних данных, dataclass — для внутренних</w:t>
            </w:r>
          </w:p>
        </w:tc>
        <w:tc>
          <w:tcPr>
            <w:tcW w:type="dxa" w:w="4320"/>
          </w:tcPr>
          <w:p>
            <w:r/>
            <w:r>
              <w:t>pydantic валидирует, dataclass дёшев</w:t>
            </w:r>
          </w:p>
        </w:tc>
      </w:tr>
      <w:tr>
        <w:tc>
          <w:tcPr>
            <w:tcW w:type="dxa" w:w="4320"/>
          </w:tcPr>
          <w:p>
            <w:r/>
            <w:r>
              <w:t>Аннотации везде</w:t>
            </w:r>
          </w:p>
        </w:tc>
        <w:tc>
          <w:tcPr>
            <w:tcW w:type="dxa" w:w="4320"/>
          </w:tcPr>
          <w:p>
            <w:r/>
            <w:r>
              <w:t>mypy strict</w:t>
            </w:r>
          </w:p>
        </w:tc>
      </w:tr>
    </w:tbl>
    <w:p>
      <w:pPr>
        <w:spacing w:after="80"/>
      </w:pPr>
    </w:p>
    <w:p>
      <w:r>
        <w:rPr>
          <w:rFonts w:ascii="Consolas" w:hAnsi="Consolas"/>
          <w:color w:val="A31415"/>
          <w:sz w:val="19"/>
        </w:rPr>
        <w:t>slots=True</w:t>
      </w:r>
      <w:r>
        <w:t xml:space="preserve"> — не микрооптимизация: </w:t>
      </w:r>
      <w:r>
        <w:rPr>
          <w:rFonts w:ascii="Consolas" w:hAnsi="Consolas"/>
          <w:color w:val="A31415"/>
          <w:sz w:val="19"/>
        </w:rPr>
        <w:t>TrackInfo</w:t>
      </w:r>
      <w:r>
        <w:t xml:space="preserve"> создаётся для каждого трека на каждом кадре каждой камеры.</w:t>
      </w:r>
    </w:p>
    <w:p>
      <w:pPr>
        <w:pStyle w:val="Heading3"/>
      </w:pPr>
      <w:r/>
      <w:r>
        <w:t>5.2. Асинхронность</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Правило</w:t>
            </w:r>
          </w:p>
        </w:tc>
        <w:tc>
          <w:tcPr>
            <w:tcW w:type="dxa" w:w="4320"/>
          </w:tcPr>
          <w:p>
            <w:r>
              <w:rPr>
                <w:b/>
              </w:rPr>
            </w:r>
            <w:r>
              <w:rPr>
                <w:b/>
              </w:rPr>
              <w:t>Обоснование</w:t>
            </w:r>
          </w:p>
        </w:tc>
      </w:tr>
      <w:tr>
        <w:tc>
          <w:tcPr>
            <w:tcW w:type="dxa" w:w="4320"/>
          </w:tcPr>
          <w:p>
            <w:r/>
            <w:r>
              <w:t>Задача на камеру</w:t>
            </w:r>
          </w:p>
        </w:tc>
        <w:tc>
          <w:tcPr>
            <w:tcW w:type="dxa" w:w="4320"/>
          </w:tcPr>
          <w:p>
            <w:r/>
            <w:r>
              <w:t>Изоляция отказов</w:t>
            </w:r>
          </w:p>
        </w:tc>
      </w:tr>
      <w:tr>
        <w:tc>
          <w:tcPr>
            <w:tcW w:type="dxa" w:w="4320"/>
          </w:tcPr>
          <w:p>
            <w:r/>
            <w:r>
              <w:t xml:space="preserve">Инференс — в </w:t>
            </w:r>
            <w:r>
              <w:rPr>
                <w:rFonts w:ascii="Consolas" w:hAnsi="Consolas"/>
                <w:color w:val="A31415"/>
                <w:sz w:val="19"/>
              </w:rPr>
              <w:t>run_in_executor</w:t>
            </w:r>
            <w:r>
              <w:t xml:space="preserve"> с пулом из одного потока</w:t>
            </w:r>
          </w:p>
        </w:tc>
        <w:tc>
          <w:tcPr>
            <w:tcW w:type="dxa" w:w="4320"/>
          </w:tcPr>
          <w:p>
            <w:r/>
            <w:r>
              <w:t>GPU — разделяемый ресурс; параллельные вызовы дают OOM без выигрыша (</w:t>
            </w:r>
            <w:r>
              <w:rPr>
                <w:color w:val="1A5FB4"/>
                <w:u w:val="single"/>
              </w:rPr>
              <w:t>01</w:t>
            </w:r>
            <w:r>
              <w:t>, 4.1)</w:t>
            </w:r>
          </w:p>
        </w:tc>
      </w:tr>
      <w:tr>
        <w:tc>
          <w:tcPr>
            <w:tcW w:type="dxa" w:w="4320"/>
          </w:tcPr>
          <w:p>
            <w:r/>
            <w:r>
              <w:t>Фоновый цикл не завершается при пустом состоянии</w:t>
            </w:r>
          </w:p>
        </w:tc>
        <w:tc>
          <w:tcPr>
            <w:tcW w:type="dxa" w:w="4320"/>
          </w:tcPr>
          <w:p>
            <w:r/>
            <w:r>
              <w:t>Иначе цикл перезапуска Docker</w:t>
            </w:r>
          </w:p>
        </w:tc>
      </w:tr>
      <w:tr>
        <w:tc>
          <w:tcPr>
            <w:tcW w:type="dxa" w:w="4320"/>
          </w:tcPr>
          <w:p>
            <w:r/>
            <w:r>
              <w:rPr>
                <w:rFonts w:ascii="Consolas" w:hAnsi="Consolas"/>
                <w:color w:val="A31415"/>
                <w:sz w:val="19"/>
              </w:rPr>
              <w:t>asyncio.CancelledError</w:t>
            </w:r>
            <w:r>
              <w:t xml:space="preserve"> пробрасывается</w:t>
            </w:r>
          </w:p>
        </w:tc>
        <w:tc>
          <w:tcPr>
            <w:tcW w:type="dxa" w:w="4320"/>
          </w:tcPr>
          <w:p>
            <w:r/>
            <w:r>
              <w:t>Иначе задача не отменяется</w:t>
            </w:r>
          </w:p>
        </w:tc>
      </w:tr>
    </w:tbl>
    <w:p>
      <w:pPr>
        <w:spacing w:after="80"/>
      </w:pP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except asyncio.CancelledError:</w:t>
            </w:r>
          </w:p>
          <w:p>
            <w:pPr>
              <w:spacing w:after="0" w:before="0"/>
            </w:pPr>
            <w:r>
              <w:rPr>
                <w:rFonts w:ascii="Consolas" w:hAnsi="Consolas"/>
                <w:color w:val="1A1A1A"/>
                <w:sz w:val="18"/>
              </w:rPr>
              <w:t xml:space="preserve">    raise</w:t>
            </w:r>
          </w:p>
          <w:p>
            <w:pPr>
              <w:spacing w:after="0" w:before="0"/>
            </w:pPr>
            <w:r>
              <w:rPr>
                <w:rFonts w:ascii="Consolas" w:hAnsi="Consolas"/>
                <w:color w:val="1A1A1A"/>
                <w:sz w:val="18"/>
              </w:rPr>
              <w:t>except Exception:  # noqa: BLE001 — keep other cameras alive</w:t>
            </w:r>
          </w:p>
          <w:p>
            <w:pPr>
              <w:spacing w:after="0" w:before="0"/>
            </w:pPr>
            <w:r>
              <w:rPr>
                <w:rFonts w:ascii="Consolas" w:hAnsi="Consolas"/>
                <w:color w:val="1A1A1A"/>
                <w:sz w:val="18"/>
              </w:rPr>
              <w:t xml:space="preserve">    logger.exception("camera %s: consumer crashed", source.camera_id)</w:t>
            </w:r>
          </w:p>
        </w:tc>
      </w:tr>
    </w:tbl>
    <w:p>
      <w:pPr>
        <w:spacing w:after="80"/>
      </w:pPr>
    </w:p>
    <w:p>
      <w:r>
        <w:t xml:space="preserve">Порядок обработчиков значим: </w:t>
      </w:r>
      <w:r>
        <w:rPr>
          <w:rFonts w:ascii="Consolas" w:hAnsi="Consolas"/>
          <w:color w:val="A31415"/>
          <w:sz w:val="19"/>
        </w:rPr>
        <w:t>CancelledError</w:t>
      </w:r>
      <w:r>
        <w:t xml:space="preserve"> наследуется от </w:t>
      </w:r>
      <w:r>
        <w:rPr>
          <w:rFonts w:ascii="Consolas" w:hAnsi="Consolas"/>
          <w:color w:val="A31415"/>
          <w:sz w:val="19"/>
        </w:rPr>
        <w:t>BaseException</w:t>
      </w:r>
      <w:r>
        <w:t xml:space="preserve"> в 3.8+, но перехват до общего </w:t>
      </w:r>
      <w:r>
        <w:rPr>
          <w:rFonts w:ascii="Consolas" w:hAnsi="Consolas"/>
          <w:color w:val="A31415"/>
          <w:sz w:val="19"/>
        </w:rPr>
        <w:t>Exception</w:t>
      </w:r>
      <w:r>
        <w:t xml:space="preserve"> документирует намерение.</w:t>
      </w:r>
    </w:p>
    <w:p>
      <w:pPr>
        <w:pStyle w:val="Heading3"/>
      </w:pPr>
      <w:r/>
      <w:r>
        <w:t>5.3. Работа с кадрами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Правило</w:t>
            </w:r>
          </w:p>
        </w:tc>
        <w:tc>
          <w:tcPr>
            <w:tcW w:type="dxa" w:w="4320"/>
          </w:tcPr>
          <w:p>
            <w:r>
              <w:rPr>
                <w:b/>
              </w:rPr>
            </w:r>
            <w:r>
              <w:rPr>
                <w:b/>
              </w:rPr>
              <w:t>Обоснование</w:t>
            </w:r>
          </w:p>
        </w:tc>
      </w:tr>
      <w:tr>
        <w:tc>
          <w:tcPr>
            <w:tcW w:type="dxa" w:w="4320"/>
          </w:tcPr>
          <w:p>
            <w:r/>
            <w:r>
              <w:t>BGR — порядок каналов OpenCV</w:t>
            </w:r>
          </w:p>
        </w:tc>
        <w:tc>
          <w:tcPr>
            <w:tcW w:type="dxa" w:w="4320"/>
          </w:tcPr>
          <w:p>
            <w:r/>
            <w:r>
              <w:t>Смена порядка ломает всё молча</w:t>
            </w:r>
          </w:p>
        </w:tc>
      </w:tr>
      <w:tr>
        <w:tc>
          <w:tcPr>
            <w:tcW w:type="dxa" w:w="4320"/>
          </w:tcPr>
          <w:p>
            <w:r/>
            <w:r>
              <w:t>Нормализованные координаты 0..1 на границах</w:t>
            </w:r>
          </w:p>
        </w:tc>
        <w:tc>
          <w:tcPr>
            <w:tcW w:type="dxa" w:w="4320"/>
          </w:tcPr>
          <w:p>
            <w:r/>
            <w:r>
              <w:t>Смена разрешения не ломает зоны</w:t>
            </w:r>
          </w:p>
        </w:tc>
      </w:tr>
      <w:tr>
        <w:tc>
          <w:tcPr>
            <w:tcW w:type="dxa" w:w="4320"/>
          </w:tcPr>
          <w:p>
            <w:r/>
            <w:r>
              <w:t>Не копировать кадр без нужды</w:t>
            </w:r>
          </w:p>
        </w:tc>
        <w:tc>
          <w:tcPr>
            <w:tcW w:type="dxa" w:w="4320"/>
          </w:tcPr>
          <w:p>
            <w:r/>
            <w:r>
              <w:t>Кадр 640×360 BGR ≈ 690 КБ</w:t>
            </w:r>
          </w:p>
        </w:tc>
      </w:tr>
      <w:tr>
        <w:tc>
          <w:tcPr>
            <w:tcW w:type="dxa" w:w="4320"/>
          </w:tcPr>
          <w:p>
            <w:r/>
            <w:r>
              <w:t>Не буферизовать</w:t>
            </w:r>
          </w:p>
        </w:tc>
        <w:tc>
          <w:tcPr>
            <w:tcW w:type="dxa" w:w="4320"/>
          </w:tcPr>
          <w:p>
            <w:r/>
            <w:r>
              <w:rPr>
                <w:rFonts w:ascii="Consolas" w:hAnsi="Consolas"/>
                <w:color w:val="A31415"/>
                <w:sz w:val="19"/>
              </w:rPr>
              <w:t>CAP_PROP_BUFFERSIZE = 1</w:t>
            </w:r>
          </w:p>
        </w:tc>
      </w:tr>
    </w:tbl>
    <w:p>
      <w:pPr>
        <w:spacing w:after="80"/>
      </w:pPr>
    </w:p>
    <w:p>
      <w:pPr>
        <w:pBdr>
          <w:bottom w:val="single" w:sz="6" w:space="1" w:color="BBBBBB"/>
        </w:pBdr>
      </w:pPr>
    </w:p>
    <w:p>
      <w:pPr>
        <w:pStyle w:val="Heading2"/>
      </w:pPr>
      <w:r/>
      <w:r>
        <w:t>6. Именование</w:t>
      </w:r>
    </w:p>
    <w:p>
      <w:pPr>
        <w:pStyle w:val="Heading3"/>
      </w:pPr>
      <w:r/>
      <w:r>
        <w:t>6.1. Язык</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Что</w:t>
            </w:r>
          </w:p>
        </w:tc>
        <w:tc>
          <w:tcPr>
            <w:tcW w:type="dxa" w:w="4320"/>
          </w:tcPr>
          <w:p>
            <w:r>
              <w:rPr>
                <w:b/>
              </w:rPr>
            </w:r>
            <w:r>
              <w:rPr>
                <w:b/>
              </w:rPr>
              <w:t>Язык</w:t>
            </w:r>
          </w:p>
        </w:tc>
      </w:tr>
      <w:tr>
        <w:tc>
          <w:tcPr>
            <w:tcW w:type="dxa" w:w="4320"/>
          </w:tcPr>
          <w:p>
            <w:r/>
            <w:r>
              <w:t>Идентификаторы, поля БД, ключи Redis</w:t>
            </w:r>
          </w:p>
        </w:tc>
        <w:tc>
          <w:tcPr>
            <w:tcW w:type="dxa" w:w="4320"/>
          </w:tcPr>
          <w:p>
            <w:r/>
            <w:r>
              <w:rPr>
                <w:b/>
              </w:rPr>
              <w:t>Английский</w:t>
            </w:r>
          </w:p>
        </w:tc>
      </w:tr>
      <w:tr>
        <w:tc>
          <w:tcPr>
            <w:tcW w:type="dxa" w:w="4320"/>
          </w:tcPr>
          <w:p>
            <w:r/>
            <w:r>
              <w:t>Комментарии, docstrings</w:t>
            </w:r>
          </w:p>
        </w:tc>
        <w:tc>
          <w:tcPr>
            <w:tcW w:type="dxa" w:w="4320"/>
          </w:tcPr>
          <w:p>
            <w:r/>
            <w:r>
              <w:rPr>
                <w:b/>
              </w:rPr>
              <w:t>Английский</w:t>
            </w:r>
          </w:p>
        </w:tc>
      </w:tr>
      <w:tr>
        <w:tc>
          <w:tcPr>
            <w:tcW w:type="dxa" w:w="4320"/>
          </w:tcPr>
          <w:p>
            <w:r/>
            <w:r>
              <w:t>Логи</w:t>
            </w:r>
          </w:p>
        </w:tc>
        <w:tc>
          <w:tcPr>
            <w:tcW w:type="dxa" w:w="4320"/>
          </w:tcPr>
          <w:p>
            <w:r/>
            <w:r>
              <w:rPr>
                <w:b/>
              </w:rPr>
              <w:t>Английский</w:t>
            </w:r>
          </w:p>
        </w:tc>
      </w:tr>
      <w:tr>
        <w:tc>
          <w:tcPr>
            <w:tcW w:type="dxa" w:w="4320"/>
          </w:tcPr>
          <w:p>
            <w:r/>
            <w:r>
              <w:t>Сообщения ошибок API</w:t>
            </w:r>
          </w:p>
        </w:tc>
        <w:tc>
          <w:tcPr>
            <w:tcW w:type="dxa" w:w="4320"/>
          </w:tcPr>
          <w:p>
            <w:r/>
            <w:r>
              <w:rPr>
                <w:b/>
              </w:rPr>
              <w:t>Английский</w:t>
            </w:r>
            <w:r>
              <w:t xml:space="preserve"> (идентификаторы для разработчика)</w:t>
            </w:r>
          </w:p>
        </w:tc>
      </w:tr>
      <w:tr>
        <w:tc>
          <w:tcPr>
            <w:tcW w:type="dxa" w:w="4320"/>
          </w:tcPr>
          <w:p>
            <w:r/>
            <w:r>
              <w:rPr>
                <w:b/>
              </w:rPr>
              <w:t>Пользовательский интерфейс</w:t>
            </w:r>
          </w:p>
        </w:tc>
        <w:tc>
          <w:tcPr>
            <w:tcW w:type="dxa" w:w="4320"/>
          </w:tcPr>
          <w:p>
            <w:r/>
            <w:r>
              <w:rPr>
                <w:b/>
              </w:rPr>
              <w:t>Русский, без исключений</w:t>
            </w:r>
          </w:p>
        </w:tc>
      </w:tr>
      <w:tr>
        <w:tc>
          <w:tcPr>
            <w:tcW w:type="dxa" w:w="4320"/>
          </w:tcPr>
          <w:p>
            <w:r/>
            <w:r>
              <w:t>Telegram-уведомления</w:t>
            </w:r>
          </w:p>
        </w:tc>
        <w:tc>
          <w:tcPr>
            <w:tcW w:type="dxa" w:w="4320"/>
          </w:tcPr>
          <w:p>
            <w:r/>
            <w:r>
              <w:rPr>
                <w:b/>
              </w:rPr>
              <w:t>Русский</w:t>
            </w:r>
          </w:p>
        </w:tc>
      </w:tr>
      <w:tr>
        <w:tc>
          <w:tcPr>
            <w:tcW w:type="dxa" w:w="4320"/>
          </w:tcPr>
          <w:p>
            <w:r/>
            <w:r>
              <w:t>Метки настроек (</w:t>
            </w:r>
            <w:r>
              <w:rPr>
                <w:rFonts w:ascii="Consolas" w:hAnsi="Consolas"/>
                <w:color w:val="A31415"/>
                <w:sz w:val="19"/>
              </w:rPr>
              <w:t>SETTING_DEFS.label</w:t>
            </w:r>
            <w:r>
              <w:t>)</w:t>
            </w:r>
          </w:p>
        </w:tc>
        <w:tc>
          <w:tcPr>
            <w:tcW w:type="dxa" w:w="4320"/>
          </w:tcPr>
          <w:p>
            <w:r/>
            <w:r>
              <w:rPr>
                <w:b/>
              </w:rPr>
              <w:t>Русский</w:t>
            </w:r>
          </w:p>
        </w:tc>
      </w:tr>
      <w:tr>
        <w:tc>
          <w:tcPr>
            <w:tcW w:type="dxa" w:w="4320"/>
          </w:tcPr>
          <w:p>
            <w:r/>
            <w:r>
              <w:t xml:space="preserve">Документация в </w:t>
            </w:r>
            <w:r>
              <w:rPr>
                <w:rFonts w:ascii="Consolas" w:hAnsi="Consolas"/>
                <w:color w:val="A31415"/>
                <w:sz w:val="19"/>
              </w:rPr>
              <w:t>docs/</w:t>
            </w:r>
          </w:p>
        </w:tc>
        <w:tc>
          <w:tcPr>
            <w:tcW w:type="dxa" w:w="4320"/>
          </w:tcPr>
          <w:p>
            <w:r/>
            <w:r>
              <w:rPr>
                <w:b/>
              </w:rPr>
              <w:t>Русский</w:t>
            </w:r>
          </w:p>
        </w:tc>
      </w:tr>
    </w:tbl>
    <w:p>
      <w:pPr>
        <w:spacing w:after="80"/>
      </w:pPr>
    </w:p>
    <w:p>
      <w:r>
        <w:t>Граница проходит по слою представления. Решение V-06.</w:t>
      </w:r>
    </w:p>
    <w:p>
      <w:pPr>
        <w:pStyle w:val="Heading3"/>
      </w:pPr>
      <w:r/>
      <w:r>
        <w:t>6.2. Соглашения</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Контекст</w:t>
            </w:r>
          </w:p>
        </w:tc>
        <w:tc>
          <w:tcPr>
            <w:tcW w:type="dxa" w:w="2880"/>
          </w:tcPr>
          <w:p>
            <w:r>
              <w:rPr>
                <w:b/>
              </w:rPr>
            </w:r>
            <w:r>
              <w:rPr>
                <w:b/>
              </w:rPr>
              <w:t>Стиль</w:t>
            </w:r>
          </w:p>
        </w:tc>
        <w:tc>
          <w:tcPr>
            <w:tcW w:type="dxa" w:w="2880"/>
          </w:tcPr>
          <w:p>
            <w:r>
              <w:rPr>
                <w:b/>
              </w:rPr>
            </w:r>
            <w:r>
              <w:rPr>
                <w:b/>
              </w:rPr>
              <w:t>Пример</w:t>
            </w:r>
          </w:p>
        </w:tc>
      </w:tr>
      <w:tr>
        <w:tc>
          <w:tcPr>
            <w:tcW w:type="dxa" w:w="2880"/>
          </w:tcPr>
          <w:p>
            <w:r/>
            <w:r>
              <w:t>TypeScript</w:t>
            </w:r>
          </w:p>
        </w:tc>
        <w:tc>
          <w:tcPr>
            <w:tcW w:type="dxa" w:w="2880"/>
          </w:tcPr>
          <w:p>
            <w:r/>
            <w:r>
              <w:t>camelCase</w:t>
            </w:r>
          </w:p>
        </w:tc>
        <w:tc>
          <w:tcPr>
            <w:tcW w:type="dxa" w:w="2880"/>
          </w:tcPr>
          <w:p>
            <w:r/>
            <w:r>
              <w:rPr>
                <w:rFonts w:ascii="Consolas" w:hAnsi="Consolas"/>
                <w:color w:val="A31415"/>
                <w:sz w:val="19"/>
              </w:rPr>
              <w:t>tenantId</w:t>
            </w:r>
            <w:r>
              <w:t xml:space="preserve">, </w:t>
            </w:r>
            <w:r>
              <w:rPr>
                <w:rFonts w:ascii="Consolas" w:hAnsi="Consolas"/>
                <w:color w:val="A31415"/>
                <w:sz w:val="19"/>
              </w:rPr>
              <w:t>writeAudit</w:t>
            </w:r>
          </w:p>
        </w:tc>
      </w:tr>
      <w:tr>
        <w:tc>
          <w:tcPr>
            <w:tcW w:type="dxa" w:w="2880"/>
          </w:tcPr>
          <w:p>
            <w:r/>
            <w:r>
              <w:t>Python</w:t>
            </w:r>
          </w:p>
        </w:tc>
        <w:tc>
          <w:tcPr>
            <w:tcW w:type="dxa" w:w="2880"/>
          </w:tcPr>
          <w:p>
            <w:r/>
            <w:r>
              <w:t>snake_case</w:t>
            </w:r>
          </w:p>
        </w:tc>
        <w:tc>
          <w:tcPr>
            <w:tcW w:type="dxa" w:w="2880"/>
          </w:tcPr>
          <w:p>
            <w:r/>
            <w:r>
              <w:rPr>
                <w:rFonts w:ascii="Consolas" w:hAnsi="Consolas"/>
                <w:color w:val="A31415"/>
                <w:sz w:val="19"/>
              </w:rPr>
              <w:t>tenant_id</w:t>
            </w:r>
            <w:r>
              <w:t xml:space="preserve">, </w:t>
            </w:r>
            <w:r>
              <w:rPr>
                <w:rFonts w:ascii="Consolas" w:hAnsi="Consolas"/>
                <w:color w:val="A31415"/>
                <w:sz w:val="19"/>
              </w:rPr>
              <w:t>write_audit</w:t>
            </w:r>
          </w:p>
        </w:tc>
      </w:tr>
      <w:tr>
        <w:tc>
          <w:tcPr>
            <w:tcW w:type="dxa" w:w="2880"/>
          </w:tcPr>
          <w:p>
            <w:r/>
            <w:r>
              <w:t>БД</w:t>
            </w:r>
          </w:p>
        </w:tc>
        <w:tc>
          <w:tcPr>
            <w:tcW w:type="dxa" w:w="2880"/>
          </w:tcPr>
          <w:p>
            <w:r/>
            <w:r>
              <w:t>snake_case</w:t>
            </w:r>
          </w:p>
        </w:tc>
        <w:tc>
          <w:tcPr>
            <w:tcW w:type="dxa" w:w="2880"/>
          </w:tcPr>
          <w:p>
            <w:r/>
            <w:r>
              <w:rPr>
                <w:rFonts w:ascii="Consolas" w:hAnsi="Consolas"/>
                <w:color w:val="A31415"/>
                <w:sz w:val="19"/>
              </w:rPr>
              <w:t>ts_start</w:t>
            </w:r>
            <w:r>
              <w:t xml:space="preserve">, </w:t>
            </w:r>
            <w:r>
              <w:rPr>
                <w:rFonts w:ascii="Consolas" w:hAnsi="Consolas"/>
                <w:color w:val="A31415"/>
                <w:sz w:val="19"/>
              </w:rPr>
              <w:t>app_user</w:t>
            </w:r>
          </w:p>
        </w:tc>
      </w:tr>
      <w:tr>
        <w:tc>
          <w:tcPr>
            <w:tcW w:type="dxa" w:w="2880"/>
          </w:tcPr>
          <w:p>
            <w:r/>
            <w:r>
              <w:t>Ключи Redis</w:t>
            </w:r>
          </w:p>
        </w:tc>
        <w:tc>
          <w:tcPr>
            <w:tcW w:type="dxa" w:w="2880"/>
          </w:tcPr>
          <w:p>
            <w:r/>
            <w:r>
              <w:rPr>
                <w:rFonts w:ascii="Consolas" w:hAnsi="Consolas"/>
                <w:color w:val="A31415"/>
                <w:sz w:val="19"/>
              </w:rPr>
              <w:t>namespace:{id}</w:t>
            </w:r>
          </w:p>
        </w:tc>
        <w:tc>
          <w:tcPr>
            <w:tcW w:type="dxa" w:w="2880"/>
          </w:tcPr>
          <w:p>
            <w:r/>
            <w:r>
              <w:rPr>
                <w:rFonts w:ascii="Consolas" w:hAnsi="Consolas"/>
                <w:color w:val="A31415"/>
                <w:sz w:val="19"/>
              </w:rPr>
              <w:t>camera_alive:{camera_id}</w:t>
            </w:r>
          </w:p>
        </w:tc>
      </w:tr>
      <w:tr>
        <w:tc>
          <w:tcPr>
            <w:tcW w:type="dxa" w:w="2880"/>
          </w:tcPr>
          <w:p>
            <w:r/>
            <w:r>
              <w:t>Redis Streams / WebSocket</w:t>
            </w:r>
          </w:p>
        </w:tc>
        <w:tc>
          <w:tcPr>
            <w:tcW w:type="dxa" w:w="2880"/>
          </w:tcPr>
          <w:p>
            <w:r/>
            <w:r>
              <w:t>snake_case</w:t>
            </w:r>
          </w:p>
        </w:tc>
        <w:tc>
          <w:tcPr>
            <w:tcW w:type="dxa" w:w="2880"/>
          </w:tcPr>
          <w:p>
            <w:r/>
            <w:r>
              <w:rPr>
                <w:rFonts w:ascii="Consolas" w:hAnsi="Consolas"/>
                <w:color w:val="A31415"/>
                <w:sz w:val="19"/>
              </w:rPr>
              <w:t>ts_start</w:t>
            </w:r>
          </w:p>
        </w:tc>
      </w:tr>
      <w:tr>
        <w:tc>
          <w:tcPr>
            <w:tcW w:type="dxa" w:w="2880"/>
          </w:tcPr>
          <w:p>
            <w:r/>
            <w:r>
              <w:t>REST</w:t>
            </w:r>
          </w:p>
        </w:tc>
        <w:tc>
          <w:tcPr>
            <w:tcW w:type="dxa" w:w="2880"/>
          </w:tcPr>
          <w:p>
            <w:r/>
            <w:r>
              <w:t>camelCase</w:t>
            </w:r>
          </w:p>
        </w:tc>
        <w:tc>
          <w:tcPr>
            <w:tcW w:type="dxa" w:w="2880"/>
          </w:tcPr>
          <w:p>
            <w:r/>
            <w:r>
              <w:rPr>
                <w:rFonts w:ascii="Consolas" w:hAnsi="Consolas"/>
                <w:color w:val="A31415"/>
                <w:sz w:val="19"/>
              </w:rPr>
              <w:t>tsStart</w:t>
            </w:r>
          </w:p>
        </w:tc>
      </w:tr>
      <w:tr>
        <w:tc>
          <w:tcPr>
            <w:tcW w:type="dxa" w:w="2880"/>
          </w:tcPr>
          <w:p>
            <w:r/>
            <w:r>
              <w:t>Env</w:t>
            </w:r>
          </w:p>
        </w:tc>
        <w:tc>
          <w:tcPr>
            <w:tcW w:type="dxa" w:w="2880"/>
          </w:tcPr>
          <w:p>
            <w:r/>
            <w:r>
              <w:t>UPPER_SNAKE</w:t>
            </w:r>
          </w:p>
        </w:tc>
        <w:tc>
          <w:tcPr>
            <w:tcW w:type="dxa" w:w="2880"/>
          </w:tcPr>
          <w:p>
            <w:r/>
            <w:r>
              <w:rPr>
                <w:rFonts w:ascii="Consolas" w:hAnsi="Consolas"/>
                <w:color w:val="A31415"/>
                <w:sz w:val="19"/>
              </w:rPr>
              <w:t>REID_ONNX</w:t>
            </w:r>
          </w:p>
        </w:tc>
      </w:tr>
    </w:tbl>
    <w:p>
      <w:pPr>
        <w:spacing w:after="80"/>
      </w:pPr>
    </w:p>
    <w:p>
      <w:r>
        <w:t xml:space="preserve">Расхождение camelCase и snake_case в REST против WebSocket объяснено в </w:t>
      </w:r>
      <w:r>
        <w:rPr>
          <w:color w:val="1A5FB4"/>
          <w:u w:val="single"/>
        </w:rPr>
        <w:t>16_API_GUIDE.md</w:t>
      </w:r>
      <w:r>
        <w:t>, 2.3.</w:t>
      </w:r>
    </w:p>
    <w:p>
      <w:pPr>
        <w:pStyle w:val="Heading3"/>
      </w:pPr>
      <w:r/>
      <w:r>
        <w:t>6.3. Ключи Redis</w:t>
      </w:r>
    </w:p>
    <w:p>
      <w:r>
        <w:t xml:space="preserve">Формат: </w:t>
      </w:r>
      <w:r>
        <w:rPr>
          <w:rFonts w:ascii="Consolas" w:hAnsi="Consolas"/>
          <w:color w:val="A31415"/>
          <w:sz w:val="19"/>
        </w:rPr>
        <w:t>namespace:{id}</w:t>
      </w:r>
      <w:r>
        <w:t xml:space="preserve"> либо </w:t>
      </w:r>
      <w:r>
        <w:rPr>
          <w:rFonts w:ascii="Consolas" w:hAnsi="Consolas"/>
          <w:color w:val="A31415"/>
          <w:sz w:val="19"/>
        </w:rPr>
        <w:t>namespace:{id1}:{id2}</w:t>
      </w:r>
      <w:r>
        <w:t>.</w:t>
      </w:r>
    </w:p>
    <w:p>
      <w:r>
        <w:t xml:space="preserve">Правило: </w:t>
      </w:r>
      <w:r>
        <w:rPr>
          <w:b/>
        </w:rPr>
        <w:t>префикс определяет владельца и время жизни.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Префикс</w:t>
            </w:r>
          </w:p>
        </w:tc>
        <w:tc>
          <w:tcPr>
            <w:tcW w:type="dxa" w:w="2880"/>
          </w:tcPr>
          <w:p>
            <w:r>
              <w:rPr>
                <w:b/>
              </w:rPr>
            </w:r>
            <w:r>
              <w:rPr>
                <w:b/>
              </w:rPr>
              <w:t>Владелец</w:t>
            </w:r>
          </w:p>
        </w:tc>
        <w:tc>
          <w:tcPr>
            <w:tcW w:type="dxa" w:w="2880"/>
          </w:tcPr>
          <w:p>
            <w:r>
              <w:rPr>
                <w:b/>
              </w:rPr>
            </w:r>
            <w:r>
              <w:rPr>
                <w:b/>
              </w:rPr>
              <w:t>TTL</w:t>
            </w:r>
          </w:p>
        </w:tc>
      </w:tr>
      <w:tr>
        <w:tc>
          <w:tcPr>
            <w:tcW w:type="dxa" w:w="2880"/>
          </w:tcPr>
          <w:p>
            <w:r/>
            <w:r>
              <w:rPr>
                <w:rFonts w:ascii="Consolas" w:hAnsi="Consolas"/>
                <w:color w:val="A31415"/>
                <w:sz w:val="19"/>
              </w:rPr>
              <w:t>cameras:</w:t>
            </w:r>
            <w:r>
              <w:t xml:space="preserve">, </w:t>
            </w:r>
            <w:r>
              <w:rPr>
                <w:rFonts w:ascii="Consolas" w:hAnsi="Consolas"/>
                <w:color w:val="A31415"/>
                <w:sz w:val="19"/>
              </w:rPr>
              <w:t>zones:</w:t>
            </w:r>
            <w:r>
              <w:t xml:space="preserve">, </w:t>
            </w:r>
            <w:r>
              <w:rPr>
                <w:rFonts w:ascii="Consolas" w:hAnsi="Consolas"/>
                <w:color w:val="A31415"/>
                <w:sz w:val="19"/>
              </w:rPr>
              <w:t>features:</w:t>
            </w:r>
          </w:p>
        </w:tc>
        <w:tc>
          <w:tcPr>
            <w:tcW w:type="dxa" w:w="2880"/>
          </w:tcPr>
          <w:p>
            <w:r/>
            <w:r>
              <w:t>api (проекция)</w:t>
            </w:r>
          </w:p>
        </w:tc>
        <w:tc>
          <w:tcPr>
            <w:tcW w:type="dxa" w:w="2880"/>
          </w:tcPr>
          <w:p>
            <w:r/>
            <w:r>
              <w:t>—</w:t>
            </w:r>
          </w:p>
        </w:tc>
      </w:tr>
      <w:tr>
        <w:tc>
          <w:tcPr>
            <w:tcW w:type="dxa" w:w="2880"/>
          </w:tcPr>
          <w:p>
            <w:r/>
            <w:r>
              <w:rPr>
                <w:rFonts w:ascii="Consolas" w:hAnsi="Consolas"/>
                <w:color w:val="A31415"/>
                <w:sz w:val="19"/>
              </w:rPr>
              <w:t>camera_alive:</w:t>
            </w:r>
          </w:p>
        </w:tc>
        <w:tc>
          <w:tcPr>
            <w:tcW w:type="dxa" w:w="2880"/>
          </w:tcPr>
          <w:p>
            <w:r/>
            <w:r>
              <w:t>analyzer</w:t>
            </w:r>
          </w:p>
        </w:tc>
        <w:tc>
          <w:tcPr>
            <w:tcW w:type="dxa" w:w="2880"/>
          </w:tcPr>
          <w:p>
            <w:r/>
            <w:r>
              <w:t>15с</w:t>
            </w:r>
          </w:p>
        </w:tc>
      </w:tr>
      <w:tr>
        <w:tc>
          <w:tcPr>
            <w:tcW w:type="dxa" w:w="2880"/>
          </w:tcPr>
          <w:p>
            <w:r/>
            <w:r>
              <w:rPr>
                <w:rFonts w:ascii="Consolas" w:hAnsi="Consolas"/>
                <w:color w:val="A31415"/>
                <w:sz w:val="19"/>
              </w:rPr>
              <w:t>reid:gallery:</w:t>
            </w:r>
          </w:p>
        </w:tc>
        <w:tc>
          <w:tcPr>
            <w:tcW w:type="dxa" w:w="2880"/>
          </w:tcPr>
          <w:p>
            <w:r/>
            <w:r>
              <w:t>analyzer</w:t>
            </w:r>
          </w:p>
        </w:tc>
        <w:tc>
          <w:tcPr>
            <w:tcW w:type="dxa" w:w="2880"/>
          </w:tcPr>
          <w:p>
            <w:r/>
            <w:r>
              <w:t>12ч</w:t>
            </w:r>
          </w:p>
        </w:tc>
      </w:tr>
      <w:tr>
        <w:tc>
          <w:tcPr>
            <w:tcW w:type="dxa" w:w="2880"/>
          </w:tcPr>
          <w:p>
            <w:r/>
            <w:r>
              <w:rPr>
                <w:rFonts w:ascii="Consolas" w:hAnsi="Consolas"/>
                <w:color w:val="A31415"/>
                <w:sz w:val="19"/>
              </w:rPr>
              <w:t>reid:staff:</w:t>
            </w:r>
            <w:r>
              <w:t xml:space="preserve">, </w:t>
            </w:r>
            <w:r>
              <w:rPr>
                <w:rFonts w:ascii="Consolas" w:hAnsi="Consolas"/>
                <w:color w:val="A31415"/>
                <w:sz w:val="19"/>
              </w:rPr>
              <w:t>face:staff:</w:t>
            </w:r>
          </w:p>
        </w:tc>
        <w:tc>
          <w:tcPr>
            <w:tcW w:type="dxa" w:w="2880"/>
          </w:tcPr>
          <w:p>
            <w:r/>
            <w:r>
              <w:t>api</w:t>
            </w:r>
          </w:p>
        </w:tc>
        <w:tc>
          <w:tcPr>
            <w:tcW w:type="dxa" w:w="2880"/>
          </w:tcPr>
          <w:p>
            <w:r/>
            <w:r>
              <w:rPr>
                <w:b/>
              </w:rPr>
              <w:t>бессрочно</w:t>
            </w:r>
          </w:p>
        </w:tc>
      </w:tr>
      <w:tr>
        <w:tc>
          <w:tcPr>
            <w:tcW w:type="dxa" w:w="2880"/>
          </w:tcPr>
          <w:p>
            <w:r/>
            <w:r>
              <w:rPr>
                <w:rFonts w:ascii="Consolas" w:hAnsi="Consolas"/>
                <w:color w:val="A31415"/>
                <w:sz w:val="19"/>
              </w:rPr>
              <w:t>ws_ticket:</w:t>
            </w:r>
          </w:p>
        </w:tc>
        <w:tc>
          <w:tcPr>
            <w:tcW w:type="dxa" w:w="2880"/>
          </w:tcPr>
          <w:p>
            <w:r/>
            <w:r>
              <w:t>api</w:t>
            </w:r>
          </w:p>
        </w:tc>
        <w:tc>
          <w:tcPr>
            <w:tcW w:type="dxa" w:w="2880"/>
          </w:tcPr>
          <w:p>
            <w:r/>
            <w:r>
              <w:t>короткий</w:t>
            </w:r>
          </w:p>
        </w:tc>
      </w:tr>
      <w:tr>
        <w:tc>
          <w:tcPr>
            <w:tcW w:type="dxa" w:w="2880"/>
          </w:tcPr>
          <w:p>
            <w:r/>
            <w:r>
              <w:rPr>
                <w:rFonts w:ascii="Consolas" w:hAnsi="Consolas"/>
                <w:color w:val="A31415"/>
                <w:sz w:val="19"/>
              </w:rPr>
              <w:t>cooldown:</w:t>
            </w:r>
            <w:r>
              <w:t xml:space="preserve">, </w:t>
            </w:r>
            <w:r>
              <w:rPr>
                <w:rFonts w:ascii="Consolas" w:hAnsi="Consolas"/>
                <w:color w:val="A31415"/>
                <w:sz w:val="19"/>
              </w:rPr>
              <w:t>digest:</w:t>
            </w:r>
          </w:p>
        </w:tc>
        <w:tc>
          <w:tcPr>
            <w:tcW w:type="dxa" w:w="2880"/>
          </w:tcPr>
          <w:p>
            <w:r/>
            <w:r>
              <w:t>worker-alerts</w:t>
            </w:r>
          </w:p>
        </w:tc>
        <w:tc>
          <w:tcPr>
            <w:tcW w:type="dxa" w:w="2880"/>
          </w:tcPr>
          <w:p>
            <w:r/>
            <w:r>
              <w:t>по правилу</w:t>
            </w:r>
          </w:p>
        </w:tc>
      </w:tr>
    </w:tbl>
    <w:p>
      <w:pPr>
        <w:spacing w:after="80"/>
      </w:pPr>
    </w:p>
    <w:p>
      <w:r>
        <w:t xml:space="preserve">Новый ключ обязан быть добавлен в эту таблицу и в </w:t>
      </w:r>
      <w:r>
        <w:rPr>
          <w:color w:val="1A5FB4"/>
          <w:u w:val="single"/>
        </w:rPr>
        <w:t>01_SYSTEM_ARCHITECTURE.md</w:t>
      </w:r>
      <w:r>
        <w:t>, 9.5. Ключ без описанного времени жизни — потенциальная утечка.</w:t>
      </w:r>
    </w:p>
    <w:p>
      <w:pPr>
        <w:pBdr>
          <w:bottom w:val="single" w:sz="6" w:space="1" w:color="BBBBBB"/>
        </w:pBdr>
      </w:pPr>
    </w:p>
    <w:p>
      <w:pPr>
        <w:pStyle w:val="Heading2"/>
      </w:pPr>
      <w:r/>
      <w:r>
        <w:t>7. Архитектурные стандарты</w:t>
      </w:r>
    </w:p>
    <w:p>
      <w:pPr>
        <w:pStyle w:val="Heading3"/>
      </w:pPr>
      <w:r/>
      <w:r>
        <w:t>7.1. Границы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Граница</w:t>
            </w:r>
          </w:p>
        </w:tc>
        <w:tc>
          <w:tcPr>
            <w:tcW w:type="dxa" w:w="4320"/>
          </w:tcPr>
          <w:p>
            <w:r>
              <w:rPr>
                <w:b/>
              </w:rPr>
            </w:r>
            <w:r>
              <w:rPr>
                <w:b/>
              </w:rPr>
              <w:t>Правило</w:t>
            </w:r>
          </w:p>
        </w:tc>
      </w:tr>
      <w:tr>
        <w:tc>
          <w:tcPr>
            <w:tcW w:type="dxa" w:w="4320"/>
          </w:tcPr>
          <w:p>
            <w:r/>
            <w:r>
              <w:t>Analyzer ↔ мир</w:t>
            </w:r>
          </w:p>
        </w:tc>
        <w:tc>
          <w:tcPr>
            <w:tcW w:type="dxa" w:w="4320"/>
          </w:tcPr>
          <w:p>
            <w:r/>
            <w:r>
              <w:t>Только Redis Streams; никакого PostgreSQL</w:t>
            </w:r>
          </w:p>
        </w:tc>
      </w:tr>
      <w:tr>
        <w:tc>
          <w:tcPr>
            <w:tcW w:type="dxa" w:w="4320"/>
          </w:tcPr>
          <w:p>
            <w:r/>
            <w:r>
              <w:t>Плагин ↔ ядро</w:t>
            </w:r>
          </w:p>
        </w:tc>
        <w:tc>
          <w:tcPr>
            <w:tcW w:type="dxa" w:w="4320"/>
          </w:tcPr>
          <w:p>
            <w:r/>
            <w:r>
              <w:rPr>
                <w:rFonts w:ascii="Consolas" w:hAnsi="Consolas"/>
                <w:color w:val="A31415"/>
                <w:sz w:val="19"/>
              </w:rPr>
              <w:t>FeaturePlugin</w:t>
            </w:r>
            <w:r>
              <w:t>; плагин не знает про Redis</w:t>
            </w:r>
          </w:p>
        </w:tc>
      </w:tr>
      <w:tr>
        <w:tc>
          <w:tcPr>
            <w:tcW w:type="dxa" w:w="4320"/>
          </w:tcPr>
          <w:p>
            <w:r/>
            <w:r>
              <w:t>api ↔ analyzer</w:t>
            </w:r>
          </w:p>
        </w:tc>
        <w:tc>
          <w:tcPr>
            <w:tcW w:type="dxa" w:w="4320"/>
          </w:tcPr>
          <w:p>
            <w:r/>
            <w:r>
              <w:t>Только Redis (стримы + проекции)</w:t>
            </w:r>
          </w:p>
        </w:tc>
      </w:tr>
      <w:tr>
        <w:tc>
          <w:tcPr>
            <w:tcW w:type="dxa" w:w="4320"/>
          </w:tcPr>
          <w:p>
            <w:r/>
            <w:r>
              <w:t>Сервис ↔ сервис</w:t>
            </w:r>
          </w:p>
        </w:tc>
        <w:tc>
          <w:tcPr>
            <w:tcW w:type="dxa" w:w="4320"/>
          </w:tcPr>
          <w:p>
            <w:r/>
            <w:r>
              <w:t xml:space="preserve">Redis Streams, не HTTP; исключение — </w:t>
            </w:r>
            <w:r>
              <w:rPr>
                <w:rFonts w:ascii="Consolas" w:hAnsi="Consolas"/>
                <w:color w:val="A31415"/>
                <w:sz w:val="19"/>
              </w:rPr>
              <w:t>/internal/*</w:t>
            </w:r>
          </w:p>
        </w:tc>
      </w:tr>
      <w:tr>
        <w:tc>
          <w:tcPr>
            <w:tcW w:type="dxa" w:w="4320"/>
          </w:tcPr>
          <w:p>
            <w:r/>
            <w:r>
              <w:t>Модель ↔ конвейер</w:t>
            </w:r>
          </w:p>
        </w:tc>
        <w:tc>
          <w:tcPr>
            <w:tcW w:type="dxa" w:w="4320"/>
          </w:tcPr>
          <w:p>
            <w:r/>
            <w:r>
              <w:t>Тип модели не протекает наружу</w:t>
            </w:r>
          </w:p>
        </w:tc>
      </w:tr>
    </w:tbl>
    <w:p>
      <w:pPr>
        <w:spacing w:after="80"/>
      </w:pPr>
    </w:p>
    <w:p>
      <w:pPr>
        <w:pStyle w:val="Heading3"/>
      </w:pPr>
      <w:r/>
      <w:r>
        <w:t>7.2. Точка расширения выбирается до кода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Задача</w:t>
            </w:r>
          </w:p>
        </w:tc>
        <w:tc>
          <w:tcPr>
            <w:tcW w:type="dxa" w:w="4320"/>
          </w:tcPr>
          <w:p>
            <w:r>
              <w:rPr>
                <w:b/>
              </w:rPr>
            </w:r>
            <w:r>
              <w:rPr>
                <w:b/>
              </w:rPr>
              <w:t>Точка</w:t>
            </w:r>
          </w:p>
        </w:tc>
      </w:tr>
      <w:tr>
        <w:tc>
          <w:tcPr>
            <w:tcW w:type="dxa" w:w="4320"/>
          </w:tcPr>
          <w:p>
            <w:r/>
            <w:r>
              <w:t>Отраслевая логика</w:t>
            </w:r>
          </w:p>
        </w:tc>
        <w:tc>
          <w:tcPr>
            <w:tcW w:type="dxa" w:w="4320"/>
          </w:tcPr>
          <w:p>
            <w:r/>
            <w:r>
              <w:rPr>
                <w:rFonts w:ascii="Consolas" w:hAnsi="Consolas"/>
                <w:color w:val="A31415"/>
                <w:sz w:val="19"/>
              </w:rPr>
              <w:t>FeaturePlugin</w:t>
            </w:r>
          </w:p>
        </w:tc>
      </w:tr>
      <w:tr>
        <w:tc>
          <w:tcPr>
            <w:tcW w:type="dxa" w:w="4320"/>
          </w:tcPr>
          <w:p>
            <w:r/>
            <w:r>
              <w:t>Новый источник видео</w:t>
            </w:r>
          </w:p>
        </w:tc>
        <w:tc>
          <w:tcPr>
            <w:tcW w:type="dxa" w:w="4320"/>
          </w:tcPr>
          <w:p>
            <w:r/>
            <w:r>
              <w:rPr>
                <w:rFonts w:ascii="Consolas" w:hAnsi="Consolas"/>
                <w:color w:val="A31415"/>
                <w:sz w:val="19"/>
              </w:rPr>
              <w:t>VideoSource</w:t>
            </w:r>
          </w:p>
        </w:tc>
      </w:tr>
      <w:tr>
        <w:tc>
          <w:tcPr>
            <w:tcW w:type="dxa" w:w="4320"/>
          </w:tcPr>
          <w:p>
            <w:r/>
            <w:r>
              <w:t>Новые данные события</w:t>
            </w:r>
          </w:p>
        </w:tc>
        <w:tc>
          <w:tcPr>
            <w:tcW w:type="dxa" w:w="4320"/>
          </w:tcPr>
          <w:p>
            <w:r/>
            <w:r>
              <w:rPr>
                <w:rFonts w:ascii="Consolas" w:hAnsi="Consolas"/>
                <w:color w:val="A31415"/>
                <w:sz w:val="19"/>
              </w:rPr>
              <w:t>meta jsonb</w:t>
            </w:r>
            <w:r>
              <w:t xml:space="preserve"> — </w:t>
            </w:r>
            <w:r>
              <w:rPr>
                <w:b/>
              </w:rPr>
              <w:t>без миграции</w:t>
            </w:r>
          </w:p>
        </w:tc>
      </w:tr>
      <w:tr>
        <w:tc>
          <w:tcPr>
            <w:tcW w:type="dxa" w:w="4320"/>
          </w:tcPr>
          <w:p>
            <w:r/>
            <w:r>
              <w:t>Новая настройка</w:t>
            </w:r>
          </w:p>
        </w:tc>
        <w:tc>
          <w:tcPr>
            <w:tcW w:type="dxa" w:w="4320"/>
          </w:tcPr>
          <w:p>
            <w:r/>
            <w:r>
              <w:rPr>
                <w:rFonts w:ascii="Consolas" w:hAnsi="Consolas"/>
                <w:color w:val="A31415"/>
                <w:sz w:val="19"/>
              </w:rPr>
              <w:t>SETTING_DEFS</w:t>
            </w:r>
          </w:p>
        </w:tc>
      </w:tr>
      <w:tr>
        <w:tc>
          <w:tcPr>
            <w:tcW w:type="dxa" w:w="4320"/>
          </w:tcPr>
          <w:p>
            <w:r/>
            <w:r>
              <w:t>Новый канал</w:t>
            </w:r>
          </w:p>
        </w:tc>
        <w:tc>
          <w:tcPr>
            <w:tcW w:type="dxa" w:w="4320"/>
          </w:tcPr>
          <w:p>
            <w:r/>
            <w:r>
              <w:rPr>
                <w:rFonts w:ascii="Consolas" w:hAnsi="Consolas"/>
                <w:color w:val="A31415"/>
                <w:sz w:val="19"/>
              </w:rPr>
              <w:t>alert_rule.channels</w:t>
            </w:r>
          </w:p>
        </w:tc>
      </w:tr>
    </w:tbl>
    <w:p>
      <w:pPr>
        <w:spacing w:after="80"/>
      </w:pPr>
    </w:p>
    <w:p>
      <w:r>
        <w:rPr>
          <w:rFonts w:ascii="Consolas" w:hAnsi="Consolas"/>
          <w:color w:val="A31415"/>
          <w:sz w:val="19"/>
        </w:rPr>
        <w:t>meta</w:t>
      </w:r>
      <w:r>
        <w:t xml:space="preserve"> — недооценённая точка: </w:t>
      </w:r>
      <w:r>
        <w:rPr>
          <w:rFonts w:ascii="Consolas" w:hAnsi="Consolas"/>
          <w:color w:val="A31415"/>
          <w:sz w:val="19"/>
        </w:rPr>
        <w:t>dwell_sec</w:t>
      </w:r>
      <w:r>
        <w:t xml:space="preserve">, </w:t>
      </w:r>
      <w:r>
        <w:rPr>
          <w:rFonts w:ascii="Consolas" w:hAnsi="Consolas"/>
          <w:color w:val="A31415"/>
          <w:sz w:val="19"/>
        </w:rPr>
        <w:t>global_id</w:t>
      </w:r>
      <w:r>
        <w:t xml:space="preserve">, </w:t>
      </w:r>
      <w:r>
        <w:rPr>
          <w:rFonts w:ascii="Consolas" w:hAnsi="Consolas"/>
          <w:color w:val="A31415"/>
          <w:sz w:val="19"/>
        </w:rPr>
        <w:t>staff</w:t>
      </w:r>
      <w:r>
        <w:t xml:space="preserve">, </w:t>
      </w:r>
      <w:r>
        <w:rPr>
          <w:rFonts w:ascii="Consolas" w:hAnsi="Consolas"/>
          <w:color w:val="A31415"/>
          <w:sz w:val="19"/>
        </w:rPr>
        <w:t>count</w:t>
      </w:r>
      <w:r>
        <w:t xml:space="preserve">, </w:t>
      </w:r>
      <w:r>
        <w:rPr>
          <w:rFonts w:ascii="Consolas" w:hAnsi="Consolas"/>
          <w:color w:val="A31415"/>
          <w:sz w:val="19"/>
        </w:rPr>
        <w:t>change</w:t>
      </w:r>
      <w:r>
        <w:t xml:space="preserve"> добавлены без единой миграции.</w:t>
      </w:r>
    </w:p>
    <w:p>
      <w:pPr>
        <w:pStyle w:val="Heading3"/>
      </w:pPr>
      <w:r/>
      <w:r>
        <w:t>7.3. Согласованность перечислений</w:t>
      </w:r>
    </w:p>
    <w:p>
      <w:r>
        <w:t xml:space="preserve">Добавление </w:t>
      </w:r>
      <w:r>
        <w:rPr>
          <w:rFonts w:ascii="Consolas" w:hAnsi="Consolas"/>
          <w:color w:val="A31415"/>
          <w:sz w:val="19"/>
        </w:rPr>
        <w:t>event_type</w:t>
      </w:r>
      <w:r>
        <w:t xml:space="preserve"> требует правок в </w:t>
      </w:r>
      <w:r>
        <w:rPr>
          <w:b/>
        </w:rPr>
        <w:t>шести местах</w:t>
      </w:r>
      <w:r>
        <w:t xml:space="preserve"> (</w:t>
      </w:r>
      <w:r>
        <w:rPr>
          <w:color w:val="1A5FB4"/>
          <w:u w:val="single"/>
        </w:rPr>
        <w:t>16</w:t>
      </w:r>
      <w:r>
        <w:t>, 9.2). Пропуск даёт либо dead-letter, либо английское слово в русском интерфейсе.</w:t>
      </w:r>
    </w:p>
    <w:p>
      <w:r>
        <w:rPr>
          <w:i/>
        </w:rPr>
        <w:t>Рекомендация:</w:t>
      </w:r>
      <w:r>
        <w:t xml:space="preserve"> свести перечисления и метки в </w:t>
      </w:r>
      <w:r>
        <w:rPr>
          <w:rFonts w:ascii="Consolas" w:hAnsi="Consolas"/>
          <w:color w:val="A31415"/>
          <w:sz w:val="19"/>
        </w:rPr>
        <w:t>shared/</w:t>
      </w:r>
      <w:r>
        <w:t xml:space="preserve"> — это сократит шесть мест до трёх.</w:t>
      </w:r>
    </w:p>
    <w:p>
      <w:pPr>
        <w:pStyle w:val="Heading3"/>
      </w:pPr>
      <w:r/>
      <w:r>
        <w:t>7.4. Решения фиксируются</w:t>
      </w:r>
    </w:p>
    <w:p>
      <w:r>
        <w:rPr>
          <w:b/>
        </w:rPr>
        <w:t>Правило:</w:t>
      </w:r>
      <w:r>
        <w:t xml:space="preserve"> архитектурное решение записывается в реестр решений соответствующего документа: решение, обоснование, </w:t>
      </w:r>
      <w:r>
        <w:rPr>
          <w:b/>
        </w:rPr>
        <w:t>отвергнутая альтернатива</w:t>
      </w:r>
      <w:r>
        <w:t>.</w:t>
      </w:r>
    </w:p>
    <w:p>
      <w:r>
        <w:t xml:space="preserve">Третий пункт важнее первых двух. Без него через год решение будет «улучшено» обратно в ошибку. Пример: </w:t>
      </w:r>
      <w:r>
        <w:rPr>
          <w:rFonts w:ascii="Consolas" w:hAnsi="Consolas"/>
          <w:color w:val="A31415"/>
          <w:sz w:val="19"/>
        </w:rPr>
        <w:t>frame_skip = 2</w:t>
      </w:r>
      <w:r>
        <w:t xml:space="preserve"> выглядит как параметр производительности, который можно поднять; на деле выше 3 разваливается трекинг (</w:t>
      </w:r>
      <w:r>
        <w:rPr>
          <w:color w:val="1A5FB4"/>
          <w:u w:val="single"/>
        </w:rPr>
        <w:t>06</w:t>
      </w:r>
      <w:r>
        <w:t>, 4.2).</w:t>
      </w:r>
    </w:p>
    <w:p>
      <w:pPr>
        <w:pBdr>
          <w:bottom w:val="single" w:sz="6" w:space="1" w:color="BBBBBB"/>
        </w:pBdr>
      </w:pPr>
    </w:p>
    <w:p>
      <w:pPr>
        <w:pStyle w:val="Heading2"/>
      </w:pPr>
      <w:r/>
      <w:r>
        <w:t>8. Тестирование</w:t>
      </w:r>
    </w:p>
    <w:p>
      <w:pPr>
        <w:pStyle w:val="Heading3"/>
      </w:pPr>
      <w:r/>
      <w:r>
        <w:t>8.1. Состояние</w:t>
      </w:r>
    </w:p>
    <w:p>
      <w:r>
        <w:rPr>
          <w:b/>
        </w:rPr>
        <w:t>Ни одного теста.</w:t>
      </w:r>
      <w:r>
        <w:t xml:space="preserve"> </w:t>
      </w:r>
      <w:r>
        <w:rPr>
          <w:rFonts w:ascii="Consolas" w:hAnsi="Consolas"/>
          <w:color w:val="A31415"/>
          <w:sz w:val="19"/>
        </w:rPr>
        <w:t>CLAUDE.md</w:t>
      </w:r>
      <w:r>
        <w:t xml:space="preserve"> содержит указание «НЕ генерировать: README, тесты, примеры — пока не попрошу» — то есть отсутствие тестов было осознанным решением стадии прототипа.</w:t>
      </w:r>
    </w:p>
    <w:p>
      <w:r>
        <w:t>Это решение исчерпало себя: платформа обслуживает боевого клиента, а защиты Re-ID выведены из инцидента и без тестов будут сняты при первой «оптимизации».</w:t>
      </w:r>
    </w:p>
    <w:p>
      <w:pPr>
        <w:pStyle w:val="Heading3"/>
      </w:pPr>
      <w:r/>
      <w:r>
        <w:t>8.2. С чего начинать</w:t>
      </w:r>
    </w:p>
    <w:p>
      <w:r>
        <w:t>Порядок определяется тестируемостью и ценой ошибки.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Приоритет</w:t>
            </w:r>
          </w:p>
        </w:tc>
        <w:tc>
          <w:tcPr>
            <w:tcW w:type="dxa" w:w="2880"/>
          </w:tcPr>
          <w:p>
            <w:r>
              <w:rPr>
                <w:b/>
              </w:rPr>
            </w:r>
            <w:r>
              <w:rPr>
                <w:b/>
              </w:rPr>
              <w:t>Что</w:t>
            </w:r>
          </w:p>
        </w:tc>
        <w:tc>
          <w:tcPr>
            <w:tcW w:type="dxa" w:w="2880"/>
          </w:tcPr>
          <w:p>
            <w:r>
              <w:rPr>
                <w:b/>
              </w:rPr>
            </w:r>
            <w:r>
              <w:rPr>
                <w:b/>
              </w:rPr>
              <w:t>Почему</w:t>
            </w:r>
          </w:p>
        </w:tc>
      </w:tr>
      <w:tr>
        <w:tc>
          <w:tcPr>
            <w:tcW w:type="dxa" w:w="2880"/>
          </w:tcPr>
          <w:p>
            <w:r/>
            <w:r>
              <w:t>1</w:t>
            </w:r>
          </w:p>
        </w:tc>
        <w:tc>
          <w:tcPr>
            <w:tcW w:type="dxa" w:w="2880"/>
          </w:tcPr>
          <w:p>
            <w:r/>
            <w:r>
              <w:rPr>
                <w:rFonts w:ascii="Consolas" w:hAnsi="Consolas"/>
                <w:color w:val="A31415"/>
                <w:sz w:val="19"/>
              </w:rPr>
              <w:t>ZoneEngine.process()</w:t>
            </w:r>
          </w:p>
        </w:tc>
        <w:tc>
          <w:tcPr>
            <w:tcW w:type="dxa" w:w="2880"/>
          </w:tcPr>
          <w:p>
            <w:r/>
            <w:r>
              <w:t xml:space="preserve">Синхронный и чистый </w:t>
            </w:r>
            <w:r>
              <w:rPr>
                <w:b/>
              </w:rPr>
              <w:t>специально для тестируемости</w:t>
            </w:r>
            <w:r>
              <w:t>; вся логика зон</w:t>
            </w:r>
          </w:p>
        </w:tc>
      </w:tr>
      <w:tr>
        <w:tc>
          <w:tcPr>
            <w:tcW w:type="dxa" w:w="2880"/>
          </w:tcPr>
          <w:p>
            <w:r/>
            <w:r>
              <w:t>2</w:t>
            </w:r>
          </w:p>
        </w:tc>
        <w:tc>
          <w:tcPr>
            <w:tcW w:type="dxa" w:w="2880"/>
          </w:tcPr>
          <w:p>
            <w:r/>
            <w:r>
              <w:t>Окна времени (</w:t>
            </w:r>
            <w:r>
              <w:rPr>
                <w:rFonts w:ascii="Consolas" w:hAnsi="Consolas"/>
                <w:color w:val="A31415"/>
                <w:sz w:val="19"/>
              </w:rPr>
              <w:t>_in_window</w:t>
            </w:r>
            <w:r>
              <w:t xml:space="preserve">, </w:t>
            </w:r>
            <w:r>
              <w:rPr>
                <w:rFonts w:ascii="Consolas" w:hAnsi="Consolas"/>
                <w:color w:val="A31415"/>
                <w:sz w:val="19"/>
              </w:rPr>
              <w:t>inQuietHours</w:t>
            </w:r>
            <w:r>
              <w:t>)</w:t>
            </w:r>
          </w:p>
        </w:tc>
        <w:tc>
          <w:tcPr>
            <w:tcW w:type="dxa" w:w="2880"/>
          </w:tcPr>
          <w:p>
            <w:r/>
            <w:r>
              <w:t>Продублированы в двух языках; расхождение необъяснимо</w:t>
            </w:r>
          </w:p>
        </w:tc>
      </w:tr>
      <w:tr>
        <w:tc>
          <w:tcPr>
            <w:tcW w:type="dxa" w:w="2880"/>
          </w:tcPr>
          <w:p>
            <w:r/>
            <w:r>
              <w:t>3</w:t>
            </w:r>
          </w:p>
        </w:tc>
        <w:tc>
          <w:tcPr>
            <w:tcW w:type="dxa" w:w="2880"/>
          </w:tcPr>
          <w:p>
            <w:r/>
            <w:r>
              <w:t>Защиты Re-ID</w:t>
            </w:r>
          </w:p>
        </w:tc>
        <w:tc>
          <w:tcPr>
            <w:tcW w:type="dxa" w:w="2880"/>
          </w:tcPr>
          <w:p>
            <w:r/>
            <w:r>
              <w:t>Выведены из инцидента; будут сняты без тестов</w:t>
            </w:r>
          </w:p>
        </w:tc>
      </w:tr>
      <w:tr>
        <w:tc>
          <w:tcPr>
            <w:tcW w:type="dxa" w:w="2880"/>
          </w:tcPr>
          <w:p>
            <w:r/>
            <w:r>
              <w:t>4</w:t>
            </w:r>
          </w:p>
        </w:tc>
        <w:tc>
          <w:tcPr>
            <w:tcW w:type="dxa" w:w="2880"/>
          </w:tcPr>
          <w:p>
            <w:r/>
            <w:r>
              <w:rPr>
                <w:rFonts w:ascii="Consolas" w:hAnsi="Consolas"/>
                <w:color w:val="A31415"/>
                <w:sz w:val="19"/>
              </w:rPr>
              <w:t>EventConsumer</w:t>
            </w:r>
          </w:p>
        </w:tc>
        <w:tc>
          <w:tcPr>
            <w:tcW w:type="dxa" w:w="2880"/>
          </w:tcPr>
          <w:p>
            <w:r/>
            <w:r>
              <w:t>Ветка dead-letter против повтора</w:t>
            </w:r>
          </w:p>
        </w:tc>
      </w:tr>
      <w:tr>
        <w:tc>
          <w:tcPr>
            <w:tcW w:type="dxa" w:w="2880"/>
          </w:tcPr>
          <w:p>
            <w:r/>
            <w:r>
              <w:t>5</w:t>
            </w:r>
          </w:p>
        </w:tc>
        <w:tc>
          <w:tcPr>
            <w:tcW w:type="dxa" w:w="2880"/>
          </w:tcPr>
          <w:p>
            <w:r/>
            <w:r>
              <w:t>Схемы Zod</w:t>
            </w:r>
          </w:p>
        </w:tc>
        <w:tc>
          <w:tcPr>
            <w:tcW w:type="dxa" w:w="2880"/>
          </w:tcPr>
          <w:p>
            <w:r/>
            <w:r>
              <w:t>Граница с внешним миром</w:t>
            </w:r>
          </w:p>
        </w:tc>
      </w:tr>
    </w:tbl>
    <w:p>
      <w:pPr>
        <w:spacing w:after="80"/>
      </w:pPr>
    </w:p>
    <w:p>
      <w:r>
        <w:t xml:space="preserve">Строка 1 — не случайность. Автор специально разделил </w:t>
      </w:r>
      <w:r>
        <w:rPr>
          <w:rFonts w:ascii="Consolas" w:hAnsi="Consolas"/>
          <w:color w:val="A31415"/>
          <w:sz w:val="19"/>
        </w:rPr>
        <w:t>ZoneEngine</w:t>
      </w:r>
      <w:r>
        <w:t>:</w:t>
      </w:r>
    </w:p>
    <w:p>
      <w:pPr>
        <w:pStyle w:val="IntenseQuote"/>
      </w:pPr>
      <w:r>
        <w:rPr>
          <w:rFonts w:ascii="Consolas" w:hAnsi="Consolas"/>
          <w:color w:val="A31415"/>
          <w:sz w:val="19"/>
        </w:rPr>
        <w:t>process()</w:t>
      </w:r>
      <w:r>
        <w:t xml:space="preserve"> is pure/sync (testable); </w:t>
      </w:r>
      <w:r>
        <w:rPr>
          <w:rFonts w:ascii="Consolas" w:hAnsi="Consolas"/>
          <w:color w:val="A31415"/>
          <w:sz w:val="19"/>
        </w:rPr>
        <w:t>emit()</w:t>
      </w:r>
      <w:r>
        <w:t xml:space="preserve"> and the 30s refresh loop are the only async parts.</w:t>
      </w:r>
    </w:p>
    <w:p>
      <w:r>
        <w:t>Код спроектирован под тесты, которых нет.</w:t>
      </w:r>
    </w:p>
    <w:p>
      <w:pPr>
        <w:pStyle w:val="Heading3"/>
      </w:pPr>
      <w:r/>
      <w:r>
        <w:t>8.3. Регрессия на инциденты</w:t>
      </w:r>
    </w:p>
    <w:p>
      <w:r>
        <w:rPr>
          <w:b/>
        </w:rPr>
        <w:t>Правило:</w:t>
      </w:r>
      <w:r>
        <w:t xml:space="preserve"> каждый инцидент, стоивший расследования, обязан получить тест.</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Инцидент</w:t>
            </w:r>
          </w:p>
        </w:tc>
        <w:tc>
          <w:tcPr>
            <w:tcW w:type="dxa" w:w="4320"/>
          </w:tcPr>
          <w:p>
            <w:r>
              <w:rPr>
                <w:b/>
              </w:rPr>
            </w:r>
            <w:r>
              <w:rPr>
                <w:b/>
              </w:rPr>
              <w:t>Тест</w:t>
            </w:r>
          </w:p>
        </w:tc>
      </w:tr>
      <w:tr>
        <w:tc>
          <w:tcPr>
            <w:tcW w:type="dxa" w:w="4320"/>
          </w:tcPr>
          <w:p>
            <w:r/>
            <w:r>
              <w:t>«2 курьера ночью = 44 посетителя»</w:t>
            </w:r>
          </w:p>
        </w:tc>
        <w:tc>
          <w:tcPr>
            <w:tcW w:type="dxa" w:w="4320"/>
          </w:tcPr>
          <w:p>
            <w:r/>
            <w:r>
              <w:t xml:space="preserve">Пробация; гейт по насыщенности только для </w:t>
            </w:r>
            <w:r>
              <w:rPr>
                <w:rFonts w:ascii="Consolas" w:hAnsi="Consolas"/>
                <w:color w:val="A31415"/>
                <w:sz w:val="19"/>
              </w:rPr>
              <w:t>color_based</w:t>
            </w:r>
            <w:r>
              <w:t xml:space="preserve">; </w:t>
            </w:r>
            <w:r>
              <w:rPr>
                <w:rFonts w:ascii="Consolas" w:hAnsi="Consolas"/>
                <w:color w:val="A31415"/>
                <w:sz w:val="19"/>
              </w:rPr>
              <w:t>pending</w:t>
            </w:r>
            <w:r>
              <w:t xml:space="preserve"> не считается</w:t>
            </w:r>
          </w:p>
        </w:tc>
      </w:tr>
      <w:tr>
        <w:tc>
          <w:tcPr>
            <w:tcW w:type="dxa" w:w="4320"/>
          </w:tcPr>
          <w:p>
            <w:r/>
            <w:r>
              <w:t>Пять тысяч уведомлений в сутки</w:t>
            </w:r>
          </w:p>
        </w:tc>
        <w:tc>
          <w:tcPr>
            <w:tcW w:type="dxa" w:w="4320"/>
          </w:tcPr>
          <w:p>
            <w:r/>
            <w:r>
              <w:rPr>
                <w:rFonts w:ascii="Consolas" w:hAnsi="Consolas"/>
                <w:color w:val="A31415"/>
                <w:sz w:val="19"/>
              </w:rPr>
              <w:t>zone_entry</w:t>
            </w:r>
            <w:r>
              <w:t>/</w:t>
            </w:r>
            <w:r>
              <w:rPr>
                <w:rFonts w:ascii="Consolas" w:hAnsi="Consolas"/>
                <w:color w:val="A31415"/>
                <w:sz w:val="19"/>
              </w:rPr>
              <w:t>zone_exit</w:t>
            </w:r>
            <w:r>
              <w:t xml:space="preserve"> не порождают заданий алертов; кулдаун по </w:t>
            </w:r>
            <w:r>
              <w:rPr>
                <w:rFonts w:ascii="Consolas" w:hAnsi="Consolas"/>
                <w:color w:val="A31415"/>
                <w:sz w:val="19"/>
              </w:rPr>
              <w:t>global_id</w:t>
            </w:r>
          </w:p>
        </w:tc>
      </w:tr>
      <w:tr>
        <w:tc>
          <w:tcPr>
            <w:tcW w:type="dxa" w:w="4320"/>
          </w:tcPr>
          <w:p>
            <w:r/>
            <w:r>
              <w:t>Мерцание трекинга рвало dwell</w:t>
            </w:r>
          </w:p>
        </w:tc>
        <w:tc>
          <w:tcPr>
            <w:tcW w:type="dxa" w:w="4320"/>
          </w:tcPr>
          <w:p>
            <w:r/>
            <w:r>
              <w:t xml:space="preserve">Состояние зоны по </w:t>
            </w:r>
            <w:r>
              <w:rPr>
                <w:rFonts w:ascii="Consolas" w:hAnsi="Consolas"/>
                <w:color w:val="A31415"/>
                <w:sz w:val="19"/>
              </w:rPr>
              <w:t>global_id</w:t>
            </w:r>
            <w:r>
              <w:t xml:space="preserve"> переживает смену </w:t>
            </w:r>
            <w:r>
              <w:rPr>
                <w:rFonts w:ascii="Consolas" w:hAnsi="Consolas"/>
                <w:color w:val="A31415"/>
                <w:sz w:val="19"/>
              </w:rPr>
              <w:t>track_id</w:t>
            </w:r>
          </w:p>
        </w:tc>
      </w:tr>
      <w:tr>
        <w:tc>
          <w:tcPr>
            <w:tcW w:type="dxa" w:w="4320"/>
          </w:tcPr>
          <w:p>
            <w:r/>
            <w:r>
              <w:rPr>
                <w:rFonts w:ascii="Consolas" w:hAnsi="Consolas"/>
                <w:color w:val="A31415"/>
                <w:sz w:val="19"/>
              </w:rPr>
              <w:t>Connection: upgrade</w:t>
            </w:r>
            <w:r>
              <w:t xml:space="preserve"> на двух прыжках</w:t>
            </w:r>
          </w:p>
        </w:tc>
        <w:tc>
          <w:tcPr>
            <w:tcW w:type="dxa" w:w="4320"/>
          </w:tcPr>
          <w:p>
            <w:r/>
            <w:r>
              <w:t>Проверка конфигурации nginx</w:t>
            </w:r>
          </w:p>
        </w:tc>
      </w:tr>
    </w:tbl>
    <w:p>
      <w:pPr>
        <w:spacing w:after="80"/>
      </w:pPr>
    </w:p>
    <w:p>
      <w:r>
        <w:t>Без этих тестов защиты выглядят как усложнения, которые «можно упростить».</w:t>
      </w:r>
    </w:p>
    <w:p>
      <w:pPr>
        <w:pStyle w:val="Heading3"/>
      </w:pPr>
      <w:r/>
      <w:r>
        <w:t>8.4. Инструменты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Слой</w:t>
            </w:r>
          </w:p>
        </w:tc>
        <w:tc>
          <w:tcPr>
            <w:tcW w:type="dxa" w:w="4320"/>
          </w:tcPr>
          <w:p>
            <w:r>
              <w:rPr>
                <w:b/>
              </w:rPr>
            </w:r>
            <w:r>
              <w:rPr>
                <w:b/>
              </w:rPr>
              <w:t>Инструмент</w:t>
            </w:r>
          </w:p>
        </w:tc>
      </w:tr>
      <w:tr>
        <w:tc>
          <w:tcPr>
            <w:tcW w:type="dxa" w:w="4320"/>
          </w:tcPr>
          <w:p>
            <w:r/>
            <w:r>
              <w:t>Python</w:t>
            </w:r>
          </w:p>
        </w:tc>
        <w:tc>
          <w:tcPr>
            <w:tcW w:type="dxa" w:w="4320"/>
          </w:tcPr>
          <w:p>
            <w:r/>
            <w:r>
              <w:t>pytest, pytest-asyncio</w:t>
            </w:r>
          </w:p>
        </w:tc>
      </w:tr>
      <w:tr>
        <w:tc>
          <w:tcPr>
            <w:tcW w:type="dxa" w:w="4320"/>
          </w:tcPr>
          <w:p>
            <w:r/>
            <w:r>
              <w:t>TypeScript</w:t>
            </w:r>
          </w:p>
        </w:tc>
        <w:tc>
          <w:tcPr>
            <w:tcW w:type="dxa" w:w="4320"/>
          </w:tcPr>
          <w:p>
            <w:r/>
            <w:r>
              <w:t>vitest</w:t>
            </w:r>
          </w:p>
        </w:tc>
      </w:tr>
      <w:tr>
        <w:tc>
          <w:tcPr>
            <w:tcW w:type="dxa" w:w="4320"/>
          </w:tcPr>
          <w:p>
            <w:r/>
            <w:r>
              <w:t>БД</w:t>
            </w:r>
          </w:p>
        </w:tc>
        <w:tc>
          <w:tcPr>
            <w:tcW w:type="dxa" w:w="4320"/>
          </w:tcPr>
          <w:p>
            <w:r/>
            <w:r>
              <w:t>testcontainers либо отдельная схема</w:t>
            </w:r>
          </w:p>
        </w:tc>
      </w:tr>
      <w:tr>
        <w:tc>
          <w:tcPr>
            <w:tcW w:type="dxa" w:w="4320"/>
          </w:tcPr>
          <w:p>
            <w:r/>
            <w:r>
              <w:t>E2E</w:t>
            </w:r>
          </w:p>
        </w:tc>
        <w:tc>
          <w:tcPr>
            <w:tcW w:type="dxa" w:w="4320"/>
          </w:tcPr>
          <w:p>
            <w:r/>
            <w:r>
              <w:rPr>
                <w:rFonts w:ascii="Consolas" w:hAnsi="Consolas"/>
                <w:color w:val="A31415"/>
                <w:sz w:val="19"/>
              </w:rPr>
              <w:t>file</w:t>
            </w:r>
            <w:r>
              <w:t>-камеры на dev-ПК</w:t>
            </w:r>
          </w:p>
        </w:tc>
      </w:tr>
    </w:tbl>
    <w:p>
      <w:pPr>
        <w:spacing w:after="80"/>
      </w:pPr>
    </w:p>
    <w:p>
      <w:pPr>
        <w:pStyle w:val="Heading3"/>
      </w:pPr>
      <w:r/>
      <w:r>
        <w:t>8.5. Уровни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Уровень</w:t>
            </w:r>
          </w:p>
        </w:tc>
        <w:tc>
          <w:tcPr>
            <w:tcW w:type="dxa" w:w="2880"/>
          </w:tcPr>
          <w:p>
            <w:r>
              <w:rPr>
                <w:b/>
              </w:rPr>
            </w:r>
            <w:r>
              <w:rPr>
                <w:b/>
              </w:rPr>
              <w:t>Что</w:t>
            </w:r>
          </w:p>
        </w:tc>
        <w:tc>
          <w:tcPr>
            <w:tcW w:type="dxa" w:w="2880"/>
          </w:tcPr>
          <w:p>
            <w:r>
              <w:rPr>
                <w:b/>
              </w:rPr>
            </w:r>
            <w:r>
              <w:rPr>
                <w:b/>
              </w:rPr>
              <w:t>Ценность</w:t>
            </w:r>
          </w:p>
        </w:tc>
      </w:tr>
      <w:tr>
        <w:tc>
          <w:tcPr>
            <w:tcW w:type="dxa" w:w="2880"/>
          </w:tcPr>
          <w:p>
            <w:r/>
            <w:r>
              <w:t>Модульные</w:t>
            </w:r>
          </w:p>
        </w:tc>
        <w:tc>
          <w:tcPr>
            <w:tcW w:type="dxa" w:w="2880"/>
          </w:tcPr>
          <w:p>
            <w:r/>
            <w:r>
              <w:t>Чистая логика: зоны, окна, Re-ID</w:t>
            </w:r>
          </w:p>
        </w:tc>
        <w:tc>
          <w:tcPr>
            <w:tcW w:type="dxa" w:w="2880"/>
          </w:tcPr>
          <w:p>
            <w:r/>
            <w:r>
              <w:rPr>
                <w:b/>
              </w:rPr>
              <w:t>Высшая</w:t>
            </w:r>
          </w:p>
        </w:tc>
      </w:tr>
      <w:tr>
        <w:tc>
          <w:tcPr>
            <w:tcW w:type="dxa" w:w="2880"/>
          </w:tcPr>
          <w:p>
            <w:r/>
            <w:r>
              <w:t>Интеграционные</w:t>
            </w:r>
          </w:p>
        </w:tc>
        <w:tc>
          <w:tcPr>
            <w:tcW w:type="dxa" w:w="2880"/>
          </w:tcPr>
          <w:p>
            <w:r/>
            <w:r>
              <w:rPr>
                <w:rFonts w:ascii="Consolas" w:hAnsi="Consolas"/>
                <w:color w:val="A31415"/>
                <w:sz w:val="19"/>
              </w:rPr>
              <w:t>EventConsumer</w:t>
            </w:r>
            <w:r>
              <w:t xml:space="preserve"> + БД, воркеры</w:t>
            </w:r>
          </w:p>
        </w:tc>
        <w:tc>
          <w:tcPr>
            <w:tcW w:type="dxa" w:w="2880"/>
          </w:tcPr>
          <w:p>
            <w:r/>
            <w:r>
              <w:t>Высокая</w:t>
            </w:r>
          </w:p>
        </w:tc>
      </w:tr>
      <w:tr>
        <w:tc>
          <w:tcPr>
            <w:tcW w:type="dxa" w:w="2880"/>
          </w:tcPr>
          <w:p>
            <w:r/>
            <w:r>
              <w:rPr>
                <w:b/>
              </w:rPr>
              <w:t>Регрессия на записях</w:t>
            </w:r>
          </w:p>
        </w:tc>
        <w:tc>
          <w:tcPr>
            <w:tcW w:type="dxa" w:w="2880"/>
          </w:tcPr>
          <w:p>
            <w:r/>
            <w:r>
              <w:t>Прогон эталонного видео</w:t>
            </w:r>
          </w:p>
        </w:tc>
        <w:tc>
          <w:tcPr>
            <w:tcW w:type="dxa" w:w="2880"/>
          </w:tcPr>
          <w:p>
            <w:r/>
            <w:r>
              <w:rPr>
                <w:b/>
              </w:rPr>
              <w:t>Высшая</w:t>
            </w:r>
          </w:p>
        </w:tc>
      </w:tr>
      <w:tr>
        <w:tc>
          <w:tcPr>
            <w:tcW w:type="dxa" w:w="2880"/>
          </w:tcPr>
          <w:p>
            <w:r/>
            <w:r>
              <w:t>E2E</w:t>
            </w:r>
          </w:p>
        </w:tc>
        <w:tc>
          <w:tcPr>
            <w:tcW w:type="dxa" w:w="2880"/>
          </w:tcPr>
          <w:p>
            <w:r/>
            <w:r>
              <w:t>Полный конвейер</w:t>
            </w:r>
          </w:p>
        </w:tc>
        <w:tc>
          <w:tcPr>
            <w:tcW w:type="dxa" w:w="2880"/>
          </w:tcPr>
          <w:p>
            <w:r/>
            <w:r>
              <w:t>Средняя</w:t>
            </w:r>
          </w:p>
        </w:tc>
      </w:tr>
    </w:tbl>
    <w:p>
      <w:pPr>
        <w:spacing w:after="80"/>
      </w:pPr>
    </w:p>
    <w:p>
      <w:r>
        <w:t xml:space="preserve">Третий уровень специфичен и недооценён: </w:t>
      </w:r>
      <w:r>
        <w:rPr>
          <w:b/>
        </w:rPr>
        <w:t>эталонный набор записей</w:t>
      </w:r>
      <w:r>
        <w:t xml:space="preserve"> (день, ночь ИК, час пик, двое в похожей одежде) — единственный способ проверить точность CV. Механизм </w:t>
      </w:r>
      <w:r>
        <w:rPr>
          <w:rFonts w:ascii="Consolas" w:hAnsi="Consolas"/>
          <w:color w:val="A31415"/>
          <w:sz w:val="19"/>
        </w:rPr>
        <w:t>file</w:t>
      </w:r>
      <w:r>
        <w:t>-камер существует и бесплатен (</w:t>
      </w:r>
      <w:r>
        <w:rPr>
          <w:color w:val="1A5FB4"/>
          <w:u w:val="single"/>
        </w:rPr>
        <w:t>05</w:t>
      </w:r>
      <w:r>
        <w:t>, 7.3).</w:t>
      </w:r>
    </w:p>
    <w:p>
      <w:pPr>
        <w:pStyle w:val="Heading3"/>
      </w:pPr>
      <w:r/>
      <w:r>
        <w:t>8.6. Что не тестировать</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Не тестировать</w:t>
            </w:r>
          </w:p>
        </w:tc>
        <w:tc>
          <w:tcPr>
            <w:tcW w:type="dxa" w:w="4320"/>
          </w:tcPr>
          <w:p>
            <w:r>
              <w:rPr>
                <w:b/>
              </w:rPr>
            </w:r>
            <w:r>
              <w:rPr>
                <w:b/>
              </w:rPr>
              <w:t>Почему</w:t>
            </w:r>
          </w:p>
        </w:tc>
      </w:tr>
      <w:tr>
        <w:tc>
          <w:tcPr>
            <w:tcW w:type="dxa" w:w="4320"/>
          </w:tcPr>
          <w:p>
            <w:r/>
            <w:r>
              <w:t>Точность YOLO</w:t>
            </w:r>
          </w:p>
        </w:tc>
        <w:tc>
          <w:tcPr>
            <w:tcW w:type="dxa" w:w="4320"/>
          </w:tcPr>
          <w:p>
            <w:r/>
            <w:r>
              <w:t>Это модель Ultralytics, не наш код</w:t>
            </w:r>
          </w:p>
        </w:tc>
      </w:tr>
      <w:tr>
        <w:tc>
          <w:tcPr>
            <w:tcW w:type="dxa" w:w="4320"/>
          </w:tcPr>
          <w:p>
            <w:r/>
            <w:r>
              <w:t>Redis, PostgreSQL, ffmpeg</w:t>
            </w:r>
          </w:p>
        </w:tc>
        <w:tc>
          <w:tcPr>
            <w:tcW w:type="dxa" w:w="4320"/>
          </w:tcPr>
          <w:p>
            <w:r/>
            <w:r>
              <w:t>Чужой код</w:t>
            </w:r>
          </w:p>
        </w:tc>
      </w:tr>
      <w:tr>
        <w:tc>
          <w:tcPr>
            <w:tcW w:type="dxa" w:w="4320"/>
          </w:tcPr>
          <w:p>
            <w:r/>
            <w:r>
              <w:t>Тривиальные геттеры</w:t>
            </w:r>
          </w:p>
        </w:tc>
        <w:tc>
          <w:tcPr>
            <w:tcW w:type="dxa" w:w="4320"/>
          </w:tcPr>
          <w:p>
            <w:r/>
            <w:r>
              <w:t>Шум</w:t>
            </w:r>
          </w:p>
        </w:tc>
      </w:tr>
      <w:tr>
        <w:tc>
          <w:tcPr>
            <w:tcW w:type="dxa" w:w="4320"/>
          </w:tcPr>
          <w:p>
            <w:r/>
            <w:r>
              <w:t>Сама разметка</w:t>
            </w:r>
          </w:p>
        </w:tc>
        <w:tc>
          <w:tcPr>
            <w:tcW w:type="dxa" w:w="4320"/>
          </w:tcPr>
          <w:p>
            <w:r/>
            <w:r>
              <w:t>Проверяется набором записей, а не unit-тестами</w:t>
            </w:r>
          </w:p>
        </w:tc>
      </w:tr>
    </w:tbl>
    <w:p>
      <w:pPr>
        <w:spacing w:after="80"/>
      </w:pPr>
    </w:p>
    <w:p>
      <w:pPr>
        <w:pBdr>
          <w:bottom w:val="single" w:sz="6" w:space="1" w:color="BBBBBB"/>
        </w:pBdr>
      </w:pPr>
    </w:p>
    <w:p>
      <w:pPr>
        <w:pStyle w:val="Heading2"/>
      </w:pPr>
      <w:r/>
      <w:r>
        <w:t>9. Git</w:t>
      </w:r>
    </w:p>
    <w:p>
      <w:pPr>
        <w:pStyle w:val="Heading3"/>
      </w:pPr>
      <w:r/>
      <w:r>
        <w:t>9.1. Ветки</w:t>
      </w:r>
    </w:p>
    <w:p>
      <w:r>
        <w:t xml:space="preserve">Основная — </w:t>
      </w:r>
      <w:r>
        <w:rPr>
          <w:rFonts w:ascii="Consolas" w:hAnsi="Consolas"/>
          <w:color w:val="A31415"/>
          <w:sz w:val="19"/>
        </w:rPr>
        <w:t>main</w:t>
      </w:r>
      <w:r>
        <w:t xml:space="preserve">. Разработка — на dev-ПК, </w:t>
      </w:r>
      <w:r>
        <w:rPr>
          <w:rFonts w:ascii="Consolas" w:hAnsi="Consolas"/>
          <w:color w:val="A31415"/>
          <w:sz w:val="19"/>
        </w:rPr>
        <w:t>git push</w:t>
      </w:r>
      <w:r>
        <w:t xml:space="preserve">, на сервере </w:t>
      </w:r>
      <w:r>
        <w:rPr>
          <w:rFonts w:ascii="Consolas" w:hAnsi="Consolas"/>
          <w:color w:val="A31415"/>
          <w:sz w:val="19"/>
        </w:rPr>
        <w:t>git pull</w:t>
      </w:r>
      <w:r>
        <w:t xml:space="preserve"> + пересборка.</w:t>
      </w:r>
    </w:p>
    <w:p>
      <w:r>
        <w:rPr>
          <w:b/>
        </w:rPr>
        <w:t>[Требует решения]:</w:t>
      </w:r>
      <w:r>
        <w:t xml:space="preserve"> модель ветвления не зафиксирована. При одном разработчике </w:t>
      </w:r>
      <w:r>
        <w:rPr>
          <w:rFonts w:ascii="Consolas" w:hAnsi="Consolas"/>
          <w:color w:val="A31415"/>
          <w:sz w:val="19"/>
        </w:rPr>
        <w:t>main</w:t>
      </w:r>
      <w:r>
        <w:t xml:space="preserve"> достаточно; при втором потребуется хотя бы feature-ветки и обзор.</w:t>
      </w:r>
    </w:p>
    <w:p>
      <w:pPr>
        <w:pStyle w:val="Heading3"/>
      </w:pPr>
      <w:r/>
      <w:r>
        <w:t>9.2. Коммиты</w:t>
      </w:r>
    </w:p>
    <w:p>
      <w:r>
        <w:t>Фактический стиль в репозитории соответствует Conventional Commits:</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feat: add cross-camera re-identification feature with staff exclusion</w:t>
            </w:r>
          </w:p>
          <w:p>
            <w:pPr>
              <w:spacing w:after="0" w:before="0"/>
            </w:pPr>
            <w:r>
              <w:rPr>
                <w:rFonts w:ascii="Consolas" w:hAnsi="Consolas"/>
                <w:color w:val="1A1A1A"/>
                <w:sz w:val="18"/>
              </w:rPr>
              <w:t>feat: add camera offline/online events and update related schemas</w:t>
            </w:r>
          </w:p>
          <w:p>
            <w:pPr>
              <w:spacing w:after="0" w:before="0"/>
            </w:pPr>
            <w:r>
              <w:rPr>
                <w:rFonts w:ascii="Consolas" w:hAnsi="Consolas"/>
                <w:color w:val="1A1A1A"/>
                <w:sz w:val="18"/>
              </w:rPr>
              <w:t>feat: update manifest.json with new file metadata</w:t>
            </w:r>
          </w:p>
        </w:tc>
      </w:tr>
    </w:tbl>
    <w:p>
      <w:pPr>
        <w:spacing w:after="80"/>
      </w:pPr>
    </w:p>
    <w:p>
      <w:r>
        <w:rPr>
          <w:i/>
        </w:rPr>
        <w:t>Рекомендация:</w:t>
      </w:r>
      <w:r>
        <w:t xml:space="preserve"> закрепить формально — </w:t>
      </w:r>
      <w:r>
        <w:rPr>
          <w:rFonts w:ascii="Consolas" w:hAnsi="Consolas"/>
          <w:color w:val="A31415"/>
          <w:sz w:val="19"/>
        </w:rPr>
        <w:t>feat</w:t>
      </w:r>
      <w:r>
        <w:t xml:space="preserve">, </w:t>
      </w:r>
      <w:r>
        <w:rPr>
          <w:rFonts w:ascii="Consolas" w:hAnsi="Consolas"/>
          <w:color w:val="A31415"/>
          <w:sz w:val="19"/>
        </w:rPr>
        <w:t>fix</w:t>
      </w:r>
      <w:r>
        <w:t xml:space="preserve">, </w:t>
      </w:r>
      <w:r>
        <w:rPr>
          <w:rFonts w:ascii="Consolas" w:hAnsi="Consolas"/>
          <w:color w:val="A31415"/>
          <w:sz w:val="19"/>
        </w:rPr>
        <w:t>docs</w:t>
      </w:r>
      <w:r>
        <w:t xml:space="preserve">, </w:t>
      </w:r>
      <w:r>
        <w:rPr>
          <w:rFonts w:ascii="Consolas" w:hAnsi="Consolas"/>
          <w:color w:val="A31415"/>
          <w:sz w:val="19"/>
        </w:rPr>
        <w:t>refactor</w:t>
      </w:r>
      <w:r>
        <w:t xml:space="preserve">, </w:t>
      </w:r>
      <w:r>
        <w:rPr>
          <w:rFonts w:ascii="Consolas" w:hAnsi="Consolas"/>
          <w:color w:val="A31415"/>
          <w:sz w:val="19"/>
        </w:rPr>
        <w:t>perf</w:t>
      </w:r>
      <w:r>
        <w:t xml:space="preserve">, </w:t>
      </w:r>
      <w:r>
        <w:rPr>
          <w:rFonts w:ascii="Consolas" w:hAnsi="Consolas"/>
          <w:color w:val="A31415"/>
          <w:sz w:val="19"/>
        </w:rPr>
        <w:t>chore</w:t>
      </w:r>
      <w:r>
        <w:t>. Обоснование: даёт автоматическую генерацию списка изменений и версионирование по semver, что понадобится при появлении реестра образов (</w:t>
      </w:r>
      <w:r>
        <w:rPr>
          <w:color w:val="1A5FB4"/>
          <w:u w:val="single"/>
        </w:rPr>
        <w:t>02</w:t>
      </w:r>
      <w:r>
        <w:t>, 4.4).</w:t>
      </w:r>
    </w:p>
    <w:p>
      <w:pPr>
        <w:pStyle w:val="Heading3"/>
      </w:pPr>
      <w:r/>
      <w:r>
        <w:t>9.3. Что не коммитить</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Никогда</w:t>
            </w:r>
          </w:p>
        </w:tc>
        <w:tc>
          <w:tcPr>
            <w:tcW w:type="dxa" w:w="4320"/>
          </w:tcPr>
          <w:p>
            <w:r>
              <w:rPr>
                <w:b/>
              </w:rPr>
            </w:r>
            <w:r>
              <w:rPr>
                <w:b/>
              </w:rPr>
              <w:t>Почему</w:t>
            </w:r>
          </w:p>
        </w:tc>
      </w:tr>
      <w:tr>
        <w:tc>
          <w:tcPr>
            <w:tcW w:type="dxa" w:w="4320"/>
          </w:tcPr>
          <w:p>
            <w:r/>
            <w:r>
              <w:rPr>
                <w:b/>
              </w:rPr>
              <w:t>Приватные ключи</w:t>
            </w:r>
          </w:p>
        </w:tc>
        <w:tc>
          <w:tcPr>
            <w:tcW w:type="dxa" w:w="4320"/>
          </w:tcPr>
          <w:p>
            <w:r/>
            <w:r>
              <w:t>S-01: уже произошло</w:t>
            </w:r>
          </w:p>
        </w:tc>
      </w:tr>
      <w:tr>
        <w:tc>
          <w:tcPr>
            <w:tcW w:type="dxa" w:w="4320"/>
          </w:tcPr>
          <w:p>
            <w:r/>
            <w:r>
              <w:rPr>
                <w:rFonts w:ascii="Consolas" w:hAnsi="Consolas"/>
                <w:color w:val="A31415"/>
                <w:sz w:val="19"/>
              </w:rPr>
              <w:t>.env</w:t>
            </w:r>
            <w:r>
              <w:t xml:space="preserve"> с настоящими значениями</w:t>
            </w:r>
          </w:p>
        </w:tc>
        <w:tc>
          <w:tcPr>
            <w:tcW w:type="dxa" w:w="4320"/>
          </w:tcPr>
          <w:p>
            <w:r/>
            <w:r>
              <w:t>То же</w:t>
            </w:r>
          </w:p>
        </w:tc>
      </w:tr>
      <w:tr>
        <w:tc>
          <w:tcPr>
            <w:tcW w:type="dxa" w:w="4320"/>
          </w:tcPr>
          <w:p>
            <w:r/>
            <w:r>
              <w:t xml:space="preserve">Секреты в </w:t>
            </w:r>
            <w:r>
              <w:rPr>
                <w:rFonts w:ascii="Consolas" w:hAnsi="Consolas"/>
                <w:color w:val="A31415"/>
                <w:sz w:val="19"/>
              </w:rPr>
              <w:t>.example</w:t>
            </w:r>
          </w:p>
        </w:tc>
        <w:tc>
          <w:tcPr>
            <w:tcW w:type="dxa" w:w="4320"/>
          </w:tcPr>
          <w:p>
            <w:r/>
            <w:r>
              <w:rPr>
                <w:rFonts w:ascii="Consolas" w:hAnsi="Consolas"/>
                <w:color w:val="A31415"/>
                <w:sz w:val="19"/>
              </w:rPr>
              <w:t>wg0-vps.conf.example</w:t>
            </w:r>
            <w:r>
              <w:t xml:space="preserve"> содержал настоящий ключ</w:t>
            </w:r>
          </w:p>
        </w:tc>
      </w:tr>
      <w:tr>
        <w:tc>
          <w:tcPr>
            <w:tcW w:type="dxa" w:w="4320"/>
          </w:tcPr>
          <w:p>
            <w:r/>
            <w:r>
              <w:t>Большие бинарные файлы</w:t>
            </w:r>
          </w:p>
        </w:tc>
        <w:tc>
          <w:tcPr>
            <w:tcW w:type="dxa" w:w="4320"/>
          </w:tcPr>
          <w:p>
            <w:r/>
            <w:r>
              <w:t xml:space="preserve">В корне лежит </w:t>
            </w:r>
            <w:r>
              <w:rPr>
                <w:rFonts w:ascii="Consolas" w:hAnsi="Consolas"/>
                <w:color w:val="A31415"/>
                <w:sz w:val="19"/>
              </w:rPr>
              <w:t>onehourpvz.mp4</w:t>
            </w:r>
            <w:r>
              <w:t xml:space="preserve"> на 392 МБ</w:t>
            </w:r>
          </w:p>
        </w:tc>
      </w:tr>
      <w:tr>
        <w:tc>
          <w:tcPr>
            <w:tcW w:type="dxa" w:w="4320"/>
          </w:tcPr>
          <w:p>
            <w:r/>
            <w:r>
              <w:t>Веса моделей</w:t>
            </w:r>
          </w:p>
        </w:tc>
        <w:tc>
          <w:tcPr>
            <w:tcW w:type="dxa" w:w="4320"/>
          </w:tcPr>
          <w:p>
            <w:r/>
            <w:r>
              <w:t>Скачиваются при сборке</w:t>
            </w:r>
          </w:p>
        </w:tc>
      </w:tr>
    </w:tbl>
    <w:p>
      <w:pPr>
        <w:spacing w:after="80"/>
      </w:pPr>
    </w:p>
    <w:p>
      <w:r>
        <w:t xml:space="preserve">Третья строка — суть находки S-01: файл с суффиксом </w:t>
      </w:r>
      <w:r>
        <w:rPr>
          <w:rFonts w:ascii="Consolas" w:hAnsi="Consolas"/>
          <w:color w:val="A31415"/>
          <w:sz w:val="19"/>
        </w:rPr>
        <w:t>.example</w:t>
      </w:r>
      <w:r>
        <w:t xml:space="preserve"> подразумевает плейсхолдеры, но контроль отсутствовал.</w:t>
      </w:r>
    </w:p>
    <w:p>
      <w:r>
        <w:t xml:space="preserve">Четвёртая строка — фактическое нарушение: </w:t>
      </w:r>
      <w:r>
        <w:rPr>
          <w:rFonts w:ascii="Consolas" w:hAnsi="Consolas"/>
          <w:color w:val="A31415"/>
          <w:sz w:val="19"/>
        </w:rPr>
        <w:t>onehourpvz.mp4</w:t>
      </w:r>
      <w:r>
        <w:t xml:space="preserve"> (392 МБ) и </w:t>
      </w:r>
      <w:r>
        <w:rPr>
          <w:rFonts w:ascii="Consolas" w:hAnsi="Consolas"/>
          <w:color w:val="A31415"/>
          <w:sz w:val="19"/>
        </w:rPr>
        <w:t>ViziAI_Investor_Deck.pptx</w:t>
      </w:r>
      <w:r>
        <w:t xml:space="preserve"> находятся в репозитории. Git хранит их вечно; клонирование тянет всю историю.</w:t>
      </w:r>
    </w:p>
    <w:p>
      <w:r>
        <w:rPr>
          <w:i/>
        </w:rPr>
        <w:t>Рекомендация:</w:t>
      </w:r>
      <w:r>
        <w:t xml:space="preserve"> вынести в внешнее хранилище либо Git LFS; добавить в </w:t>
      </w:r>
      <w:r>
        <w:rPr>
          <w:rFonts w:ascii="Consolas" w:hAnsi="Consolas"/>
          <w:color w:val="A31415"/>
          <w:sz w:val="19"/>
        </w:rPr>
        <w:t>.gitignore</w:t>
      </w:r>
      <w:r>
        <w:t xml:space="preserve"> шаблоны </w:t>
      </w:r>
      <w:r>
        <w:rPr>
          <w:rFonts w:ascii="Consolas" w:hAnsi="Consolas"/>
          <w:color w:val="A31415"/>
          <w:sz w:val="19"/>
        </w:rPr>
        <w:t>*.mp4</w:t>
      </w:r>
      <w:r>
        <w:t xml:space="preserve">, </w:t>
      </w:r>
      <w:r>
        <w:rPr>
          <w:rFonts w:ascii="Consolas" w:hAnsi="Consolas"/>
          <w:color w:val="A31415"/>
          <w:sz w:val="19"/>
        </w:rPr>
        <w:t>*.pptx</w:t>
      </w:r>
      <w:r>
        <w:t>.</w:t>
      </w:r>
    </w:p>
    <w:p>
      <w:pPr>
        <w:pStyle w:val="Heading3"/>
      </w:pPr>
      <w:r/>
      <w:r>
        <w:t>9.4. Обязательная проверка перед коммитом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cd api &amp;&amp; npx tsc --noEmit</w:t>
            </w:r>
          </w:p>
          <w:p>
            <w:pPr>
              <w:spacing w:after="0" w:before="0"/>
            </w:pPr>
            <w:r>
              <w:rPr>
                <w:rFonts w:ascii="Consolas" w:hAnsi="Consolas"/>
                <w:color w:val="1A1A1A"/>
                <w:sz w:val="18"/>
              </w:rPr>
              <w:t>cd web &amp;&amp; npx tsc --noEmit</w:t>
            </w:r>
          </w:p>
          <w:p>
            <w:pPr>
              <w:spacing w:after="0" w:before="0"/>
            </w:pPr>
            <w:r>
              <w:rPr>
                <w:rFonts w:ascii="Consolas" w:hAnsi="Consolas"/>
                <w:color w:val="1A1A1A"/>
                <w:sz w:val="18"/>
              </w:rPr>
              <w:t>python -m py_compile analyzer/**/*.py</w:t>
            </w:r>
          </w:p>
          <w:p>
            <w:pPr>
              <w:spacing w:after="0" w:before="0"/>
            </w:pPr>
            <w:r>
              <w:rPr>
                <w:rFonts w:ascii="Consolas" w:hAnsi="Consolas"/>
                <w:color w:val="1A1A1A"/>
                <w:sz w:val="18"/>
              </w:rPr>
              <w:t># .ps1 — парсер PowerShell</w:t>
            </w:r>
          </w:p>
        </w:tc>
      </w:tr>
    </w:tbl>
    <w:p>
      <w:pPr>
        <w:spacing w:after="80"/>
      </w:pPr>
    </w:p>
    <w:p>
      <w:r>
        <w:rPr>
          <w:i/>
        </w:rPr>
        <w:t>Рекомендация:</w:t>
      </w:r>
      <w:r>
        <w:t xml:space="preserve"> pre-commit hook с этими проверками </w:t>
      </w:r>
      <w:r>
        <w:rPr>
          <w:b/>
        </w:rPr>
        <w:t>плюс gitleaks</w:t>
      </w:r>
      <w:r>
        <w:t>. Последнее предотвращает повторение S-01 и стоит минуты настройки.</w:t>
      </w:r>
    </w:p>
    <w:p>
      <w:pPr>
        <w:pBdr>
          <w:bottom w:val="single" w:sz="6" w:space="1" w:color="BBBBBB"/>
        </w:pBdr>
      </w:pPr>
    </w:p>
    <w:p>
      <w:pPr>
        <w:pStyle w:val="Heading2"/>
      </w:pPr>
      <w:r/>
      <w:r>
        <w:t>10. CI/CD</w:t>
      </w:r>
    </w:p>
    <w:p>
      <w:pPr>
        <w:pStyle w:val="Heading3"/>
      </w:pPr>
      <w:r/>
      <w:r>
        <w:t>10.1. Целевой конвейер</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A["push / PR"] --&gt; B["Проверки:&lt;br/&gt;tsc, mypy, py_compile"]</w:t>
            </w:r>
          </w:p>
          <w:p>
            <w:pPr>
              <w:spacing w:after="0" w:before="0"/>
            </w:pPr>
            <w:r>
              <w:rPr>
                <w:rFonts w:ascii="Consolas" w:hAnsi="Consolas"/>
                <w:color w:val="1A1A1A"/>
                <w:sz w:val="18"/>
              </w:rPr>
              <w:t xml:space="preserve">    B --&gt; C["Тесты:&lt;br/&gt;pytest, vitest"]</w:t>
            </w:r>
          </w:p>
          <w:p>
            <w:pPr>
              <w:spacing w:after="0" w:before="0"/>
            </w:pPr>
            <w:r>
              <w:rPr>
                <w:rFonts w:ascii="Consolas" w:hAnsi="Consolas"/>
                <w:color w:val="1A1A1A"/>
                <w:sz w:val="18"/>
              </w:rPr>
              <w:t xml:space="preserve">    C --&gt; D["Безопасность:&lt;br/&gt;gitleaks, npm audit, pip-audit"]</w:t>
            </w:r>
          </w:p>
          <w:p>
            <w:pPr>
              <w:spacing w:after="0" w:before="0"/>
            </w:pPr>
            <w:r>
              <w:rPr>
                <w:rFonts w:ascii="Consolas" w:hAnsi="Consolas"/>
                <w:color w:val="1A1A1A"/>
                <w:sz w:val="18"/>
              </w:rPr>
              <w:t xml:space="preserve">    D --&gt; E["Сборка образов"]</w:t>
            </w:r>
          </w:p>
          <w:p>
            <w:pPr>
              <w:spacing w:after="0" w:before="0"/>
            </w:pPr>
            <w:r>
              <w:rPr>
                <w:rFonts w:ascii="Consolas" w:hAnsi="Consolas"/>
                <w:color w:val="1A1A1A"/>
                <w:sz w:val="18"/>
              </w:rPr>
              <w:t xml:space="preserve">    E --&gt; F["Trivy: сканирование образов"]</w:t>
            </w:r>
          </w:p>
          <w:p>
            <w:pPr>
              <w:spacing w:after="0" w:before="0"/>
            </w:pPr>
            <w:r>
              <w:rPr>
                <w:rFonts w:ascii="Consolas" w:hAnsi="Consolas"/>
                <w:color w:val="1A1A1A"/>
                <w:sz w:val="18"/>
              </w:rPr>
              <w:t xml:space="preserve">    F --&gt; G["Схема БД:&lt;br/&gt;init.sql + миграции vs Drizzle"]</w:t>
            </w:r>
          </w:p>
          <w:p>
            <w:pPr>
              <w:spacing w:after="0" w:before="0"/>
            </w:pPr>
            <w:r>
              <w:rPr>
                <w:rFonts w:ascii="Consolas" w:hAnsi="Consolas"/>
                <w:color w:val="1A1A1A"/>
                <w:sz w:val="18"/>
              </w:rPr>
              <w:t xml:space="preserve">    G --&gt; H["Публикация в реестр по тегу"]</w:t>
            </w:r>
          </w:p>
          <w:p>
            <w:pPr>
              <w:spacing w:after="0" w:before="0"/>
            </w:pPr>
            <w:r>
              <w:rPr>
                <w:rFonts w:ascii="Consolas" w:hAnsi="Consolas"/>
                <w:color w:val="1A1A1A"/>
                <w:sz w:val="18"/>
              </w:rPr>
              <w:t xml:space="preserve">    H --&gt; I["Прод: pull + up -d"]</w:t>
            </w:r>
          </w:p>
        </w:tc>
      </w:tr>
    </w:tbl>
    <w:p>
      <w:pPr>
        <w:spacing w:after="80"/>
      </w:pPr>
    </w:p>
    <w:p>
      <w:pPr>
        <w:pStyle w:val="Heading3"/>
      </w:pPr>
      <w:r/>
      <w:r>
        <w:t>10.2. Порядок внедрения</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Шаг</w:t>
            </w:r>
          </w:p>
        </w:tc>
        <w:tc>
          <w:tcPr>
            <w:tcW w:type="dxa" w:w="2160"/>
          </w:tcPr>
          <w:p>
            <w:r>
              <w:rPr>
                <w:b/>
              </w:rPr>
            </w:r>
            <w:r>
              <w:rPr>
                <w:b/>
              </w:rPr>
              <w:t>Содержание</w:t>
            </w:r>
          </w:p>
        </w:tc>
        <w:tc>
          <w:tcPr>
            <w:tcW w:type="dxa" w:w="2160"/>
          </w:tcPr>
          <w:p>
            <w:r>
              <w:rPr>
                <w:b/>
              </w:rPr>
            </w:r>
            <w:r>
              <w:rPr>
                <w:b/>
              </w:rPr>
              <w:t>Стоимость</w:t>
            </w:r>
          </w:p>
        </w:tc>
        <w:tc>
          <w:tcPr>
            <w:tcW w:type="dxa" w:w="2160"/>
          </w:tcPr>
          <w:p>
            <w:r>
              <w:rPr>
                <w:b/>
              </w:rPr>
            </w:r>
            <w:r>
              <w:rPr>
                <w:b/>
              </w:rPr>
              <w:t>Эффект</w:t>
            </w:r>
          </w:p>
        </w:tc>
      </w:tr>
      <w:tr>
        <w:tc>
          <w:tcPr>
            <w:tcW w:type="dxa" w:w="2160"/>
          </w:tcPr>
          <w:p>
            <w:r/>
            <w:r>
              <w:t>1</w:t>
            </w:r>
          </w:p>
        </w:tc>
        <w:tc>
          <w:tcPr>
            <w:tcW w:type="dxa" w:w="2160"/>
          </w:tcPr>
          <w:p>
            <w:r/>
            <w:r>
              <w:rPr>
                <w:b/>
              </w:rPr>
              <w:t>gitleaks</w:t>
            </w:r>
          </w:p>
        </w:tc>
        <w:tc>
          <w:tcPr>
            <w:tcW w:type="dxa" w:w="2160"/>
          </w:tcPr>
          <w:p>
            <w:r/>
            <w:r>
              <w:t>Минуты</w:t>
            </w:r>
          </w:p>
        </w:tc>
        <w:tc>
          <w:tcPr>
            <w:tcW w:type="dxa" w:w="2160"/>
          </w:tcPr>
          <w:p>
            <w:r/>
            <w:r>
              <w:t>Предотвращает S-01</w:t>
            </w:r>
          </w:p>
        </w:tc>
      </w:tr>
      <w:tr>
        <w:tc>
          <w:tcPr>
            <w:tcW w:type="dxa" w:w="2160"/>
          </w:tcPr>
          <w:p>
            <w:r/>
            <w:r>
              <w:t>2</w:t>
            </w:r>
          </w:p>
        </w:tc>
        <w:tc>
          <w:tcPr>
            <w:tcW w:type="dxa" w:w="2160"/>
          </w:tcPr>
          <w:p>
            <w:r/>
            <w:r>
              <w:t>tsc, mypy, py_compile в CI</w:t>
            </w:r>
          </w:p>
        </w:tc>
        <w:tc>
          <w:tcPr>
            <w:tcW w:type="dxa" w:w="2160"/>
          </w:tcPr>
          <w:p>
            <w:r/>
            <w:r>
              <w:t>Часы</w:t>
            </w:r>
          </w:p>
        </w:tc>
        <w:tc>
          <w:tcPr>
            <w:tcW w:type="dxa" w:w="2160"/>
          </w:tcPr>
          <w:p>
            <w:r/>
            <w:r>
              <w:t>Проверки перестают зависеть от памяти</w:t>
            </w:r>
          </w:p>
        </w:tc>
      </w:tr>
      <w:tr>
        <w:tc>
          <w:tcPr>
            <w:tcW w:type="dxa" w:w="2160"/>
          </w:tcPr>
          <w:p>
            <w:r/>
            <w:r>
              <w:t>3</w:t>
            </w:r>
          </w:p>
        </w:tc>
        <w:tc>
          <w:tcPr>
            <w:tcW w:type="dxa" w:w="2160"/>
          </w:tcPr>
          <w:p>
            <w:r/>
            <w:r>
              <w:rPr>
                <w:rFonts w:ascii="Consolas" w:hAnsi="Consolas"/>
                <w:color w:val="A31415"/>
                <w:sz w:val="19"/>
              </w:rPr>
              <w:t>npm audit</w:t>
            </w:r>
            <w:r>
              <w:t xml:space="preserve">, </w:t>
            </w:r>
            <w:r>
              <w:rPr>
                <w:rFonts w:ascii="Consolas" w:hAnsi="Consolas"/>
                <w:color w:val="A31415"/>
                <w:sz w:val="19"/>
              </w:rPr>
              <w:t>pip-audit</w:t>
            </w:r>
          </w:p>
        </w:tc>
        <w:tc>
          <w:tcPr>
            <w:tcW w:type="dxa" w:w="2160"/>
          </w:tcPr>
          <w:p>
            <w:r/>
            <w:r>
              <w:t>Минуты</w:t>
            </w:r>
          </w:p>
        </w:tc>
        <w:tc>
          <w:tcPr>
            <w:tcW w:type="dxa" w:w="2160"/>
          </w:tcPr>
          <w:p>
            <w:r/>
            <w:r>
              <w:t>Известные уязвимости</w:t>
            </w:r>
          </w:p>
        </w:tc>
      </w:tr>
      <w:tr>
        <w:tc>
          <w:tcPr>
            <w:tcW w:type="dxa" w:w="2160"/>
          </w:tcPr>
          <w:p>
            <w:r/>
            <w:r>
              <w:t>4</w:t>
            </w:r>
          </w:p>
        </w:tc>
        <w:tc>
          <w:tcPr>
            <w:tcW w:type="dxa" w:w="2160"/>
          </w:tcPr>
          <w:p>
            <w:r/>
            <w:r>
              <w:t>Первые тесты (</w:t>
            </w:r>
            <w:r>
              <w:rPr>
                <w:rFonts w:ascii="Consolas" w:hAnsi="Consolas"/>
                <w:color w:val="A31415"/>
                <w:sz w:val="19"/>
              </w:rPr>
              <w:t>ZoneEngine</w:t>
            </w:r>
            <w:r>
              <w:t>)</w:t>
            </w:r>
          </w:p>
        </w:tc>
        <w:tc>
          <w:tcPr>
            <w:tcW w:type="dxa" w:w="2160"/>
          </w:tcPr>
          <w:p>
            <w:r/>
            <w:r>
              <w:t>Дни</w:t>
            </w:r>
          </w:p>
        </w:tc>
        <w:tc>
          <w:tcPr>
            <w:tcW w:type="dxa" w:w="2160"/>
          </w:tcPr>
          <w:p>
            <w:r/>
            <w:r>
              <w:t>Регрессия</w:t>
            </w:r>
          </w:p>
        </w:tc>
      </w:tr>
      <w:tr>
        <w:tc>
          <w:tcPr>
            <w:tcW w:type="dxa" w:w="2160"/>
          </w:tcPr>
          <w:p>
            <w:r/>
            <w:r>
              <w:t>5</w:t>
            </w:r>
          </w:p>
        </w:tc>
        <w:tc>
          <w:tcPr>
            <w:tcW w:type="dxa" w:w="2160"/>
          </w:tcPr>
          <w:p>
            <w:r/>
            <w:r>
              <w:t>Сборка образов</w:t>
            </w:r>
          </w:p>
        </w:tc>
        <w:tc>
          <w:tcPr>
            <w:tcW w:type="dxa" w:w="2160"/>
          </w:tcPr>
          <w:p>
            <w:r/>
            <w:r>
              <w:t>Часы</w:t>
            </w:r>
          </w:p>
        </w:tc>
        <w:tc>
          <w:tcPr>
            <w:tcW w:type="dxa" w:w="2160"/>
          </w:tcPr>
          <w:p>
            <w:r/>
            <w:r>
              <w:t>Воспроизводимость</w:t>
            </w:r>
          </w:p>
        </w:tc>
      </w:tr>
      <w:tr>
        <w:tc>
          <w:tcPr>
            <w:tcW w:type="dxa" w:w="2160"/>
          </w:tcPr>
          <w:p>
            <w:r/>
            <w:r>
              <w:t>6</w:t>
            </w:r>
          </w:p>
        </w:tc>
        <w:tc>
          <w:tcPr>
            <w:tcW w:type="dxa" w:w="2160"/>
          </w:tcPr>
          <w:p>
            <w:r/>
            <w:r>
              <w:t>Trivy</w:t>
            </w:r>
          </w:p>
        </w:tc>
        <w:tc>
          <w:tcPr>
            <w:tcW w:type="dxa" w:w="2160"/>
          </w:tcPr>
          <w:p>
            <w:r/>
            <w:r>
              <w:t>Часы</w:t>
            </w:r>
          </w:p>
        </w:tc>
        <w:tc>
          <w:tcPr>
            <w:tcW w:type="dxa" w:w="2160"/>
          </w:tcPr>
          <w:p>
            <w:r/>
            <w:r>
              <w:t>Уязвимости базовых образов</w:t>
            </w:r>
          </w:p>
        </w:tc>
      </w:tr>
      <w:tr>
        <w:tc>
          <w:tcPr>
            <w:tcW w:type="dxa" w:w="2160"/>
          </w:tcPr>
          <w:p>
            <w:r/>
            <w:r>
              <w:t>7</w:t>
            </w:r>
          </w:p>
        </w:tc>
        <w:tc>
          <w:tcPr>
            <w:tcW w:type="dxa" w:w="2160"/>
          </w:tcPr>
          <w:p>
            <w:r/>
            <w:r>
              <w:rPr>
                <w:b/>
              </w:rPr>
              <w:t>Проверка схемы БД</w:t>
            </w:r>
          </w:p>
        </w:tc>
        <w:tc>
          <w:tcPr>
            <w:tcW w:type="dxa" w:w="2160"/>
          </w:tcPr>
          <w:p>
            <w:r/>
            <w:r>
              <w:t>Дни</w:t>
            </w:r>
          </w:p>
        </w:tc>
        <w:tc>
          <w:tcPr>
            <w:tcW w:type="dxa" w:w="2160"/>
          </w:tcPr>
          <w:p>
            <w:r/>
            <w:r>
              <w:t>Соответствие Drizzle и SQL (</w:t>
            </w:r>
            <w:r>
              <w:rPr>
                <w:color w:val="1A5FB4"/>
                <w:u w:val="single"/>
              </w:rPr>
              <w:t>10</w:t>
            </w:r>
            <w:r>
              <w:t>, 12.4)</w:t>
            </w:r>
          </w:p>
        </w:tc>
      </w:tr>
      <w:tr>
        <w:tc>
          <w:tcPr>
            <w:tcW w:type="dxa" w:w="2160"/>
          </w:tcPr>
          <w:p>
            <w:r/>
            <w:r>
              <w:t>8</w:t>
            </w:r>
          </w:p>
        </w:tc>
        <w:tc>
          <w:tcPr>
            <w:tcW w:type="dxa" w:w="2160"/>
          </w:tcPr>
          <w:p>
            <w:r/>
            <w:r>
              <w:t>Реестр + публикация по тегу</w:t>
            </w:r>
          </w:p>
        </w:tc>
        <w:tc>
          <w:tcPr>
            <w:tcW w:type="dxa" w:w="2160"/>
          </w:tcPr>
          <w:p>
            <w:r/>
            <w:r>
              <w:t>Дни</w:t>
            </w:r>
          </w:p>
        </w:tc>
        <w:tc>
          <w:tcPr>
            <w:tcW w:type="dxa" w:w="2160"/>
          </w:tcPr>
          <w:p>
            <w:r/>
            <w:r>
              <w:rPr>
                <w:b/>
              </w:rPr>
              <w:t>Откат за секунды</w:t>
            </w:r>
          </w:p>
        </w:tc>
      </w:tr>
    </w:tbl>
    <w:p>
      <w:pPr>
        <w:spacing w:after="80"/>
      </w:pPr>
    </w:p>
    <w:p>
      <w:r>
        <w:t>Шаг 1 — первый по отношению «эффект / стоимость» во всём документе.</w:t>
      </w:r>
    </w:p>
    <w:p>
      <w:r>
        <w:t xml:space="preserve">Шаг 7 специфичен: </w:t>
      </w:r>
      <w:r>
        <w:rPr>
          <w:rFonts w:ascii="Consolas" w:hAnsi="Consolas"/>
          <w:color w:val="A31415"/>
          <w:sz w:val="19"/>
        </w:rPr>
        <w:t>api/db/schema.ts</w:t>
      </w:r>
      <w:r>
        <w:t xml:space="preserve"> и SQL синхронизируются вручную; расхождение даёт ошибки времени выполнения. Проверка — поднять пустую БД, применить </w:t>
      </w:r>
      <w:r>
        <w:rPr>
          <w:rFonts w:ascii="Consolas" w:hAnsi="Consolas"/>
          <w:color w:val="A31415"/>
          <w:sz w:val="19"/>
        </w:rPr>
        <w:t>init.sql</w:t>
      </w:r>
      <w:r>
        <w:t xml:space="preserve"> + миграции, сравнить с интроспекцией.</w:t>
      </w:r>
    </w:p>
    <w:p>
      <w:pPr>
        <w:pStyle w:val="Heading3"/>
      </w:pPr>
      <w:r/>
      <w:r>
        <w:t>10.3. Развёртывание</w:t>
      </w:r>
    </w:p>
    <w:p>
      <w:r>
        <w:t xml:space="preserve">Текущее — </w:t>
      </w:r>
      <w:r>
        <w:rPr>
          <w:rFonts w:ascii="Consolas" w:hAnsi="Consolas"/>
          <w:color w:val="A31415"/>
          <w:sz w:val="19"/>
        </w:rPr>
        <w:t>scripts/update.sh</w:t>
      </w:r>
      <w:r>
        <w:t xml:space="preserve"> (</w:t>
      </w:r>
      <w:r>
        <w:rPr>
          <w:color w:val="1A5FB4"/>
          <w:u w:val="single"/>
        </w:rPr>
        <w:t>03</w:t>
      </w:r>
      <w:r>
        <w:t xml:space="preserve">, 5). Целевое — </w:t>
      </w:r>
      <w:r>
        <w:rPr>
          <w:rFonts w:ascii="Consolas" w:hAnsi="Consolas"/>
          <w:color w:val="A31415"/>
          <w:sz w:val="19"/>
        </w:rPr>
        <w:t>pull</w:t>
      </w:r>
      <w:r>
        <w:t xml:space="preserve"> образа из реестра вместо сборки на проде.</w:t>
      </w:r>
    </w:p>
    <w:p>
      <w:r>
        <w:rPr>
          <w:b/>
        </w:rPr>
        <w:t>Автоматическое развёртывание из CI не рекомендуется</w:t>
      </w:r>
      <w:r>
        <w:t xml:space="preserve"> на текущей стадии: нет контура тестирования, нет мониторинга, нет отката за секунды. Автоматический выкат в этих условиях означает автоматическое распространение ошибки на боевого клиента.</w:t>
      </w:r>
    </w:p>
    <w:p>
      <w:r>
        <w:t xml:space="preserve">Порядок: реестр → откат по тегу → мониторинг → </w:t>
      </w:r>
      <w:r>
        <w:rPr>
          <w:b/>
        </w:rPr>
        <w:t>затем</w:t>
      </w:r>
      <w:r>
        <w:t xml:space="preserve"> автоматизация выката.</w:t>
      </w:r>
    </w:p>
    <w:p>
      <w:pPr>
        <w:pBdr>
          <w:bottom w:val="single" w:sz="6" w:space="1" w:color="BBBBBB"/>
        </w:pBdr>
      </w:pPr>
    </w:p>
    <w:p>
      <w:pPr>
        <w:pStyle w:val="Heading2"/>
      </w:pPr>
      <w:r/>
      <w:r>
        <w:t>11. Документация</w:t>
      </w:r>
    </w:p>
    <w:p>
      <w:pPr>
        <w:pStyle w:val="Heading3"/>
      </w:pPr>
      <w:r/>
      <w:r>
        <w:t>11.1. Что где</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Что</w:t>
            </w:r>
          </w:p>
        </w:tc>
        <w:tc>
          <w:tcPr>
            <w:tcW w:type="dxa" w:w="4320"/>
          </w:tcPr>
          <w:p>
            <w:r>
              <w:rPr>
                <w:b/>
              </w:rPr>
            </w:r>
            <w:r>
              <w:rPr>
                <w:b/>
              </w:rPr>
              <w:t>Где</w:t>
            </w:r>
          </w:p>
        </w:tc>
      </w:tr>
      <w:tr>
        <w:tc>
          <w:tcPr>
            <w:tcW w:type="dxa" w:w="4320"/>
          </w:tcPr>
          <w:p>
            <w:r/>
            <w:r>
              <w:t>Архитектура</w:t>
            </w:r>
          </w:p>
        </w:tc>
        <w:tc>
          <w:tcPr>
            <w:tcW w:type="dxa" w:w="4320"/>
          </w:tcPr>
          <w:p>
            <w:r/>
            <w:r>
              <w:rPr>
                <w:rFonts w:ascii="Consolas" w:hAnsi="Consolas"/>
                <w:color w:val="A31415"/>
                <w:sz w:val="19"/>
              </w:rPr>
              <w:t>docs/architecture/</w:t>
            </w:r>
          </w:p>
        </w:tc>
      </w:tr>
      <w:tr>
        <w:tc>
          <w:tcPr>
            <w:tcW w:type="dxa" w:w="4320"/>
          </w:tcPr>
          <w:p>
            <w:r/>
            <w:r>
              <w:t>Оперативный план</w:t>
            </w:r>
          </w:p>
        </w:tc>
        <w:tc>
          <w:tcPr>
            <w:tcW w:type="dxa" w:w="4320"/>
          </w:tcPr>
          <w:p>
            <w:r/>
            <w:r>
              <w:rPr>
                <w:rFonts w:ascii="Consolas" w:hAnsi="Consolas"/>
                <w:color w:val="A31415"/>
                <w:sz w:val="19"/>
              </w:rPr>
              <w:t>PLAN.md</w:t>
            </w:r>
          </w:p>
        </w:tc>
      </w:tr>
      <w:tr>
        <w:tc>
          <w:tcPr>
            <w:tcW w:type="dxa" w:w="4320"/>
          </w:tcPr>
          <w:p>
            <w:r/>
            <w:r>
              <w:t>Стек и правила</w:t>
            </w:r>
          </w:p>
        </w:tc>
        <w:tc>
          <w:tcPr>
            <w:tcW w:type="dxa" w:w="4320"/>
          </w:tcPr>
          <w:p>
            <w:r/>
            <w:r>
              <w:rPr>
                <w:rFonts w:ascii="Consolas" w:hAnsi="Consolas"/>
                <w:color w:val="A31415"/>
                <w:sz w:val="19"/>
              </w:rPr>
              <w:t>CLAUDE.md</w:t>
            </w:r>
          </w:p>
        </w:tc>
      </w:tr>
      <w:tr>
        <w:tc>
          <w:tcPr>
            <w:tcW w:type="dxa" w:w="4320"/>
          </w:tcPr>
          <w:p>
            <w:r/>
            <w:r>
              <w:t>Установка</w:t>
            </w:r>
          </w:p>
        </w:tc>
        <w:tc>
          <w:tcPr>
            <w:tcW w:type="dxa" w:w="4320"/>
          </w:tcPr>
          <w:p>
            <w:r/>
            <w:r>
              <w:rPr>
                <w:rFonts w:ascii="Consolas" w:hAnsi="Consolas"/>
                <w:color w:val="A31415"/>
                <w:sz w:val="19"/>
              </w:rPr>
              <w:t>INSTALL_UBUNTU_SERVER.md</w:t>
            </w:r>
            <w:r>
              <w:t xml:space="preserve">, </w:t>
            </w:r>
            <w:r>
              <w:rPr>
                <w:rFonts w:ascii="Consolas" w:hAnsi="Consolas"/>
                <w:color w:val="A31415"/>
                <w:sz w:val="19"/>
              </w:rPr>
              <w:t>DEPLOY.md</w:t>
            </w:r>
          </w:p>
        </w:tc>
      </w:tr>
      <w:tr>
        <w:tc>
          <w:tcPr>
            <w:tcW w:type="dxa" w:w="4320"/>
          </w:tcPr>
          <w:p>
            <w:r/>
            <w:r>
              <w:t>Онбординг точки</w:t>
            </w:r>
          </w:p>
        </w:tc>
        <w:tc>
          <w:tcPr>
            <w:tcW w:type="dxa" w:w="4320"/>
          </w:tcPr>
          <w:p>
            <w:r/>
            <w:r>
              <w:rPr>
                <w:rFonts w:ascii="Consolas" w:hAnsi="Consolas"/>
                <w:color w:val="A31415"/>
                <w:sz w:val="19"/>
              </w:rPr>
              <w:t>pvz-onboarding/README.md</w:t>
            </w:r>
          </w:p>
        </w:tc>
      </w:tr>
      <w:tr>
        <w:tc>
          <w:tcPr>
            <w:tcW w:type="dxa" w:w="4320"/>
          </w:tcPr>
          <w:p>
            <w:r/>
            <w:r>
              <w:t>Специфика</w:t>
            </w:r>
          </w:p>
        </w:tc>
        <w:tc>
          <w:tcPr>
            <w:tcW w:type="dxa" w:w="4320"/>
          </w:tcPr>
          <w:p>
            <w:r/>
            <w:r>
              <w:rPr>
                <w:rFonts w:ascii="Consolas" w:hAnsi="Consolas"/>
                <w:color w:val="A31415"/>
                <w:sz w:val="19"/>
              </w:rPr>
              <w:t>docs/AI-IMPROVEMENTS.md</w:t>
            </w:r>
            <w:r>
              <w:t xml:space="preserve">, </w:t>
            </w:r>
            <w:r>
              <w:rPr>
                <w:rFonts w:ascii="Consolas" w:hAnsi="Consolas"/>
                <w:color w:val="A31415"/>
                <w:sz w:val="19"/>
              </w:rPr>
              <w:t>docs/REID-OSNET.md</w:t>
            </w:r>
            <w:r>
              <w:t xml:space="preserve">, </w:t>
            </w:r>
            <w:r>
              <w:rPr>
                <w:rFonts w:ascii="Consolas" w:hAnsi="Consolas"/>
                <w:color w:val="A31415"/>
                <w:sz w:val="19"/>
              </w:rPr>
              <w:t>docs/ARCHIVE-DISK.md</w:t>
            </w:r>
          </w:p>
        </w:tc>
      </w:tr>
    </w:tbl>
    <w:p>
      <w:pPr>
        <w:spacing w:after="80"/>
      </w:pPr>
    </w:p>
    <w:p>
      <w:pPr>
        <w:pStyle w:val="Heading3"/>
      </w:pPr>
      <w:r/>
      <w:r>
        <w:t>11.2. Правила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Правило</w:t>
            </w:r>
          </w:p>
        </w:tc>
        <w:tc>
          <w:tcPr>
            <w:tcW w:type="dxa" w:w="4320"/>
          </w:tcPr>
          <w:p>
            <w:r>
              <w:rPr>
                <w:b/>
              </w:rPr>
            </w:r>
            <w:r>
              <w:rPr>
                <w:b/>
              </w:rPr>
              <w:t>Обоснование</w:t>
            </w:r>
          </w:p>
        </w:tc>
      </w:tr>
      <w:tr>
        <w:tc>
          <w:tcPr>
            <w:tcW w:type="dxa" w:w="4320"/>
          </w:tcPr>
          <w:p>
            <w:r/>
            <w:r>
              <w:t>Документация — источник истины, а не пересказ кода</w:t>
            </w:r>
          </w:p>
        </w:tc>
        <w:tc>
          <w:tcPr>
            <w:tcW w:type="dxa" w:w="4320"/>
          </w:tcPr>
          <w:p>
            <w:r/>
            <w:r>
              <w:t>Иначе устареет и станет вредна</w:t>
            </w:r>
          </w:p>
        </w:tc>
      </w:tr>
      <w:tr>
        <w:tc>
          <w:tcPr>
            <w:tcW w:type="dxa" w:w="4320"/>
          </w:tcPr>
          <w:p>
            <w:r/>
            <w:r>
              <w:rPr>
                <w:b/>
              </w:rPr>
              <w:t>Ничего не выдумывать</w:t>
            </w:r>
          </w:p>
        </w:tc>
        <w:tc>
          <w:tcPr>
            <w:tcW w:type="dxa" w:w="4320"/>
          </w:tcPr>
          <w:p>
            <w:r/>
            <w:r>
              <w:t xml:space="preserve">Нет факта → </w:t>
            </w:r>
            <w:r>
              <w:rPr>
                <w:rFonts w:ascii="Consolas" w:hAnsi="Consolas"/>
                <w:color w:val="A31415"/>
                <w:sz w:val="19"/>
              </w:rPr>
              <w:t>[Данные отсутствуют]</w:t>
            </w:r>
            <w:r>
              <w:t xml:space="preserve"> с объяснением, что нужно и почему</w:t>
            </w:r>
          </w:p>
        </w:tc>
      </w:tr>
      <w:tr>
        <w:tc>
          <w:tcPr>
            <w:tcW w:type="dxa" w:w="4320"/>
          </w:tcPr>
          <w:p>
            <w:r/>
            <w:r>
              <w:t>Отличать реализованное от плана</w:t>
            </w:r>
          </w:p>
        </w:tc>
        <w:tc>
          <w:tcPr>
            <w:tcW w:type="dxa" w:w="4320"/>
          </w:tcPr>
          <w:p>
            <w:r/>
            <w:r>
              <w:t xml:space="preserve">Пометка </w:t>
            </w:r>
            <w:r>
              <w:rPr>
                <w:rFonts w:ascii="Consolas" w:hAnsi="Consolas"/>
                <w:color w:val="A31415"/>
                <w:sz w:val="19"/>
              </w:rPr>
              <w:t>[План]</w:t>
            </w:r>
          </w:p>
        </w:tc>
      </w:tr>
      <w:tr>
        <w:tc>
          <w:tcPr>
            <w:tcW w:type="dxa" w:w="4320"/>
          </w:tcPr>
          <w:p>
            <w:r/>
            <w:r>
              <w:t>Каждое решение — с отвергнутой альтернативой</w:t>
            </w:r>
          </w:p>
        </w:tc>
        <w:tc>
          <w:tcPr>
            <w:tcW w:type="dxa" w:w="4320"/>
          </w:tcPr>
          <w:p>
            <w:r/>
            <w:r>
              <w:t>Иначе будет «улучшено» обратно</w:t>
            </w:r>
          </w:p>
        </w:tc>
      </w:tr>
      <w:tr>
        <w:tc>
          <w:tcPr>
            <w:tcW w:type="dxa" w:w="4320"/>
          </w:tcPr>
          <w:p>
            <w:r/>
            <w:r>
              <w:t>Перекрёстные ссылки</w:t>
            </w:r>
          </w:p>
        </w:tc>
        <w:tc>
          <w:tcPr>
            <w:tcW w:type="dxa" w:w="4320"/>
          </w:tcPr>
          <w:p>
            <w:r/>
            <w:r>
              <w:t>Единая система, а не набор файлов</w:t>
            </w:r>
          </w:p>
        </w:tc>
      </w:tr>
      <w:tr>
        <w:tc>
          <w:tcPr>
            <w:tcW w:type="dxa" w:w="4320"/>
          </w:tcPr>
          <w:p>
            <w:r/>
            <w:r>
              <w:t>Обновлять вместе с кодом</w:t>
            </w:r>
          </w:p>
        </w:tc>
        <w:tc>
          <w:tcPr>
            <w:tcW w:type="dxa" w:w="4320"/>
          </w:tcPr>
          <w:p>
            <w:r/>
            <w:r>
              <w:t>Отстающая документация хуже отсутствующей: ей верят</w:t>
            </w:r>
          </w:p>
        </w:tc>
      </w:tr>
      <w:tr>
        <w:tc>
          <w:tcPr>
            <w:tcW w:type="dxa" w:w="4320"/>
          </w:tcPr>
          <w:p>
            <w:r/>
            <w:r>
              <w:t>Mermaid для диаграмм</w:t>
            </w:r>
          </w:p>
        </w:tc>
        <w:tc>
          <w:tcPr>
            <w:tcW w:type="dxa" w:w="4320"/>
          </w:tcPr>
          <w:p>
            <w:r/>
            <w:r>
              <w:t>Версионируется как текст</w:t>
            </w:r>
          </w:p>
        </w:tc>
      </w:tr>
      <w:tr>
        <w:tc>
          <w:tcPr>
            <w:tcW w:type="dxa" w:w="4320"/>
          </w:tcPr>
          <w:p>
            <w:r/>
            <w:r>
              <w:t>Без эмодзи и маркетинга</w:t>
            </w:r>
          </w:p>
        </w:tc>
        <w:tc>
          <w:tcPr>
            <w:tcW w:type="dxa" w:w="4320"/>
          </w:tcPr>
          <w:p>
            <w:r/>
            <w:r>
              <w:t>Инженерный документ</w:t>
            </w:r>
          </w:p>
        </w:tc>
      </w:tr>
    </w:tbl>
    <w:p>
      <w:pPr>
        <w:spacing w:after="80"/>
      </w:pPr>
    </w:p>
    <w:p>
      <w:r>
        <w:t>Второе правило — ключевое. Документ, содержащий выдуманную цифру производительности, опаснее документа, честно говорящего «не измерено»: по первому будут планировать.</w:t>
      </w:r>
    </w:p>
    <w:p>
      <w:pPr>
        <w:pStyle w:val="Heading3"/>
      </w:pPr>
      <w:r/>
      <w:r>
        <w:t>11.3. Когда обновлять</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Изменение</w:t>
            </w:r>
          </w:p>
        </w:tc>
        <w:tc>
          <w:tcPr>
            <w:tcW w:type="dxa" w:w="4320"/>
          </w:tcPr>
          <w:p>
            <w:r>
              <w:rPr>
                <w:b/>
              </w:rPr>
            </w:r>
            <w:r>
              <w:rPr>
                <w:b/>
              </w:rPr>
              <w:t>Документ</w:t>
            </w:r>
          </w:p>
        </w:tc>
      </w:tr>
      <w:tr>
        <w:tc>
          <w:tcPr>
            <w:tcW w:type="dxa" w:w="4320"/>
          </w:tcPr>
          <w:p>
            <w:r/>
            <w:r>
              <w:t>Новый сервис или поток</w:t>
            </w:r>
          </w:p>
        </w:tc>
        <w:tc>
          <w:tcPr>
            <w:tcW w:type="dxa" w:w="4320"/>
          </w:tcPr>
          <w:p>
            <w:r/>
            <w:r>
              <w:rPr>
                <w:color w:val="1A5FB4"/>
                <w:u w:val="single"/>
              </w:rPr>
              <w:t>01</w:t>
            </w:r>
          </w:p>
        </w:tc>
      </w:tr>
      <w:tr>
        <w:tc>
          <w:tcPr>
            <w:tcW w:type="dxa" w:w="4320"/>
          </w:tcPr>
          <w:p>
            <w:r/>
            <w:r>
              <w:t>Схема БД</w:t>
            </w:r>
          </w:p>
        </w:tc>
        <w:tc>
          <w:tcPr>
            <w:tcW w:type="dxa" w:w="4320"/>
          </w:tcPr>
          <w:p>
            <w:r/>
            <w:r>
              <w:rPr>
                <w:color w:val="1A5FB4"/>
                <w:u w:val="single"/>
              </w:rPr>
              <w:t>10</w:t>
            </w:r>
          </w:p>
        </w:tc>
      </w:tr>
      <w:tr>
        <w:tc>
          <w:tcPr>
            <w:tcW w:type="dxa" w:w="4320"/>
          </w:tcPr>
          <w:p>
            <w:r/>
            <w:r>
              <w:t>Эндпоинт</w:t>
            </w:r>
          </w:p>
        </w:tc>
        <w:tc>
          <w:tcPr>
            <w:tcW w:type="dxa" w:w="4320"/>
          </w:tcPr>
          <w:p>
            <w:r/>
            <w:r>
              <w:rPr>
                <w:color w:val="1A5FB4"/>
                <w:u w:val="single"/>
              </w:rPr>
              <w:t>16</w:t>
            </w:r>
          </w:p>
        </w:tc>
      </w:tr>
      <w:tr>
        <w:tc>
          <w:tcPr>
            <w:tcW w:type="dxa" w:w="4320"/>
          </w:tcPr>
          <w:p>
            <w:r/>
            <w:r>
              <w:t>Плагин</w:t>
            </w:r>
          </w:p>
        </w:tc>
        <w:tc>
          <w:tcPr>
            <w:tcW w:type="dxa" w:w="4320"/>
          </w:tcPr>
          <w:p>
            <w:r/>
            <w:r>
              <w:rPr>
                <w:color w:val="1A5FB4"/>
                <w:u w:val="single"/>
              </w:rPr>
              <w:t>07</w:t>
            </w:r>
            <w:r>
              <w:t xml:space="preserve">, </w:t>
            </w:r>
            <w:r>
              <w:rPr>
                <w:color w:val="1A5FB4"/>
                <w:u w:val="single"/>
              </w:rPr>
              <w:t>14</w:t>
            </w:r>
            <w:r>
              <w:t xml:space="preserve"> либо </w:t>
            </w:r>
            <w:r>
              <w:rPr>
                <w:color w:val="1A5FB4"/>
                <w:u w:val="single"/>
              </w:rPr>
              <w:t>15</w:t>
            </w:r>
          </w:p>
        </w:tc>
      </w:tr>
      <w:tr>
        <w:tc>
          <w:tcPr>
            <w:tcW w:type="dxa" w:w="4320"/>
          </w:tcPr>
          <w:p>
            <w:r/>
            <w:r>
              <w:t>Модель или пороги</w:t>
            </w:r>
          </w:p>
        </w:tc>
        <w:tc>
          <w:tcPr>
            <w:tcW w:type="dxa" w:w="4320"/>
          </w:tcPr>
          <w:p>
            <w:r/>
            <w:r>
              <w:rPr>
                <w:color w:val="1A5FB4"/>
                <w:u w:val="single"/>
              </w:rPr>
              <w:t>06</w:t>
            </w:r>
          </w:p>
        </w:tc>
      </w:tr>
      <w:tr>
        <w:tc>
          <w:tcPr>
            <w:tcW w:type="dxa" w:w="4320"/>
          </w:tcPr>
          <w:p>
            <w:r/>
            <w:r>
              <w:t>Сеть</w:t>
            </w:r>
          </w:p>
        </w:tc>
        <w:tc>
          <w:tcPr>
            <w:tcW w:type="dxa" w:w="4320"/>
          </w:tcPr>
          <w:p>
            <w:r/>
            <w:r>
              <w:rPr>
                <w:color w:val="1A5FB4"/>
                <w:u w:val="single"/>
              </w:rPr>
              <w:t>04</w:t>
            </w:r>
          </w:p>
        </w:tc>
      </w:tr>
      <w:tr>
        <w:tc>
          <w:tcPr>
            <w:tcW w:type="dxa" w:w="4320"/>
          </w:tcPr>
          <w:p>
            <w:r/>
            <w:r>
              <w:t>Решение по безопасности</w:t>
            </w:r>
          </w:p>
        </w:tc>
        <w:tc>
          <w:tcPr>
            <w:tcW w:type="dxa" w:w="4320"/>
          </w:tcPr>
          <w:p>
            <w:r/>
            <w:r>
              <w:rPr>
                <w:color w:val="1A5FB4"/>
                <w:u w:val="single"/>
              </w:rPr>
              <w:t>13</w:t>
            </w:r>
          </w:p>
        </w:tc>
      </w:tr>
      <w:tr>
        <w:tc>
          <w:tcPr>
            <w:tcW w:type="dxa" w:w="4320"/>
          </w:tcPr>
          <w:p>
            <w:r/>
            <w:r>
              <w:t>Закрыт долг</w:t>
            </w:r>
          </w:p>
        </w:tc>
        <w:tc>
          <w:tcPr>
            <w:tcW w:type="dxa" w:w="4320"/>
          </w:tcPr>
          <w:p>
            <w:r/>
            <w:r>
              <w:rPr>
                <w:b/>
              </w:rPr>
              <w:t>Убрать строку из реестра</w:t>
            </w:r>
          </w:p>
        </w:tc>
      </w:tr>
    </w:tbl>
    <w:p>
      <w:pPr>
        <w:spacing w:after="80"/>
      </w:pPr>
    </w:p>
    <w:p>
      <w:r>
        <w:t>Последняя строка: реестр долга с закрытыми пунктами теряет доверие целиком.</w:t>
      </w:r>
    </w:p>
    <w:p>
      <w:pPr>
        <w:pBdr>
          <w:bottom w:val="single" w:sz="6" w:space="1" w:color="BBBBBB"/>
        </w:pBdr>
      </w:pPr>
    </w:p>
    <w:p>
      <w:pPr>
        <w:pStyle w:val="Heading2"/>
      </w:pPr>
      <w:r/>
      <w:r>
        <w:t>12. Производительность</w:t>
      </w:r>
    </w:p>
    <w:p>
      <w:pPr>
        <w:pStyle w:val="Heading3"/>
      </w:pPr>
      <w:r/>
      <w:r>
        <w:t>12.1. Правило</w:t>
      </w:r>
    </w:p>
    <w:p>
      <w:r>
        <w:rPr>
          <w:b/>
        </w:rPr>
        <w:t>Не оптимизировать без измерения.</w:t>
      </w:r>
    </w:p>
    <w:p>
      <w:r>
        <w:t>Это не общее место, а конкретное следствие ситуации: неизвестно, что ограничивает число камер — инференс на GPU или декодирование RTSP на CPU (</w:t>
      </w:r>
      <w:r>
        <w:rPr>
          <w:color w:val="1A5FB4"/>
          <w:u w:val="single"/>
        </w:rPr>
        <w:t>02</w:t>
      </w:r>
      <w:r>
        <w:t>, 5.2). Внедрение TensorRT при узком месте в CPU не даст ничего, но сломает переносимость образа (</w:t>
      </w:r>
      <w:r>
        <w:rPr>
          <w:color w:val="1A5FB4"/>
          <w:u w:val="single"/>
        </w:rPr>
        <w:t>06</w:t>
      </w:r>
      <w:r>
        <w:t>, 3.5).</w:t>
      </w:r>
    </w:p>
    <w:p>
      <w:r>
        <w:t xml:space="preserve">Порядок: мониторинг → поиск узкого места → оптимизация → </w:t>
      </w:r>
      <w:r>
        <w:rPr>
          <w:b/>
        </w:rPr>
        <w:t>повторное измерение</w:t>
      </w:r>
      <w:r>
        <w:t>.</w:t>
      </w:r>
    </w:p>
    <w:p>
      <w:pPr>
        <w:pStyle w:val="Heading3"/>
      </w:pPr>
      <w:r/>
      <w:r>
        <w:t>12.2. Известные ловушки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Ловушка</w:t>
            </w:r>
          </w:p>
        </w:tc>
        <w:tc>
          <w:tcPr>
            <w:tcW w:type="dxa" w:w="4320"/>
          </w:tcPr>
          <w:p>
            <w:r>
              <w:rPr>
                <w:b/>
              </w:rPr>
            </w:r>
            <w:r>
              <w:rPr>
                <w:b/>
              </w:rPr>
              <w:t>Последствие</w:t>
            </w:r>
          </w:p>
        </w:tc>
      </w:tr>
      <w:tr>
        <w:tc>
          <w:tcPr>
            <w:tcW w:type="dxa" w:w="4320"/>
          </w:tcPr>
          <w:p>
            <w:r/>
            <w:r>
              <w:t xml:space="preserve">Поднять </w:t>
            </w:r>
            <w:r>
              <w:rPr>
                <w:rFonts w:ascii="Consolas" w:hAnsi="Consolas"/>
                <w:color w:val="A31415"/>
                <w:sz w:val="19"/>
              </w:rPr>
              <w:t>frame_skip</w:t>
            </w:r>
            <w:r>
              <w:t xml:space="preserve"> выше 3</w:t>
            </w:r>
          </w:p>
        </w:tc>
        <w:tc>
          <w:tcPr>
            <w:tcW w:type="dxa" w:w="4320"/>
          </w:tcPr>
          <w:p>
            <w:r/>
            <w:r>
              <w:t>Развалится трекинг: IoU между кадрами обнулится</w:t>
            </w:r>
          </w:p>
        </w:tc>
      </w:tr>
      <w:tr>
        <w:tc>
          <w:tcPr>
            <w:tcW w:type="dxa" w:w="4320"/>
          </w:tcPr>
          <w:p>
            <w:r/>
            <w:r>
              <w:t>Параллельный инференс</w:t>
            </w:r>
          </w:p>
        </w:tc>
        <w:tc>
          <w:tcPr>
            <w:tcW w:type="dxa" w:w="4320"/>
          </w:tcPr>
          <w:p>
            <w:r/>
            <w:r>
              <w:t>OOM на 8 ГБ VRAM без выигрыша</w:t>
            </w:r>
          </w:p>
        </w:tc>
      </w:tr>
      <w:tr>
        <w:tc>
          <w:tcPr>
            <w:tcW w:type="dxa" w:w="4320"/>
          </w:tcPr>
          <w:p>
            <w:r/>
            <w:r>
              <w:t xml:space="preserve">Убрать </w:t>
            </w:r>
            <w:r>
              <w:rPr>
                <w:rFonts w:ascii="Consolas" w:hAnsi="Consolas"/>
                <w:color w:val="A31415"/>
                <w:sz w:val="19"/>
              </w:rPr>
              <w:t>CAP_PROP_BUFFERSIZE = 1</w:t>
            </w:r>
          </w:p>
        </w:tc>
        <w:tc>
          <w:tcPr>
            <w:tcW w:type="dxa" w:w="4320"/>
          </w:tcPr>
          <w:p>
            <w:r/>
            <w:r>
              <w:t>События «из прошлого»</w:t>
            </w:r>
          </w:p>
        </w:tc>
      </w:tr>
      <w:tr>
        <w:tc>
          <w:tcPr>
            <w:tcW w:type="dxa" w:w="4320"/>
          </w:tcPr>
          <w:p>
            <w:r/>
            <w:r>
              <w:t>Убрать ограничение частоты метрик</w:t>
            </w:r>
          </w:p>
        </w:tc>
        <w:tc>
          <w:tcPr>
            <w:tcW w:type="dxa" w:w="4320"/>
          </w:tcPr>
          <w:p>
            <w:r/>
            <w:r>
              <w:t>Запись в Redis на каждом кадре</w:t>
            </w:r>
          </w:p>
        </w:tc>
      </w:tr>
      <w:tr>
        <w:tc>
          <w:tcPr>
            <w:tcW w:type="dxa" w:w="4320"/>
          </w:tcPr>
          <w:p>
            <w:r/>
            <w:r>
              <w:t xml:space="preserve">Выборка события по </w:t>
            </w:r>
            <w:r>
              <w:rPr>
                <w:rFonts w:ascii="Consolas" w:hAnsi="Consolas"/>
                <w:color w:val="A31415"/>
                <w:sz w:val="19"/>
              </w:rPr>
              <w:t>id</w:t>
            </w:r>
            <w:r>
              <w:t xml:space="preserve"> без </w:t>
            </w:r>
            <w:r>
              <w:rPr>
                <w:rFonts w:ascii="Consolas" w:hAnsi="Consolas"/>
                <w:color w:val="A31415"/>
                <w:sz w:val="19"/>
              </w:rPr>
              <w:t>ts_start</w:t>
            </w:r>
          </w:p>
        </w:tc>
        <w:tc>
          <w:tcPr>
            <w:tcW w:type="dxa" w:w="4320"/>
          </w:tcPr>
          <w:p>
            <w:r/>
            <w:r>
              <w:t>Сканирование всех чанков</w:t>
            </w:r>
          </w:p>
        </w:tc>
      </w:tr>
      <w:tr>
        <w:tc>
          <w:tcPr>
            <w:tcW w:type="dxa" w:w="4320"/>
          </w:tcPr>
          <w:p>
            <w:r/>
            <w:r>
              <w:rPr>
                <w:rFonts w:ascii="Consolas" w:hAnsi="Consolas"/>
                <w:color w:val="A31415"/>
                <w:sz w:val="19"/>
              </w:rPr>
              <w:t>select()</w:t>
            </w:r>
            <w:r>
              <w:t xml:space="preserve"> вместо явных полей</w:t>
            </w:r>
          </w:p>
        </w:tc>
        <w:tc>
          <w:tcPr>
            <w:tcW w:type="dxa" w:w="4320"/>
          </w:tcPr>
          <w:p>
            <w:r/>
            <w:r>
              <w:t>Пароли камер в ответе</w:t>
            </w:r>
          </w:p>
        </w:tc>
      </w:tr>
      <w:tr>
        <w:tc>
          <w:tcPr>
            <w:tcW w:type="dxa" w:w="4320"/>
          </w:tcPr>
          <w:p>
            <w:r/>
            <w:r>
              <w:rPr>
                <w:rFonts w:ascii="Consolas" w:hAnsi="Consolas"/>
                <w:color w:val="A31415"/>
                <w:sz w:val="19"/>
              </w:rPr>
              <w:t>track_id</w:t>
            </w:r>
            <w:r>
              <w:t xml:space="preserve"> в метке Prometheus</w:t>
            </w:r>
          </w:p>
        </w:tc>
        <w:tc>
          <w:tcPr>
            <w:tcW w:type="dxa" w:w="4320"/>
          </w:tcPr>
          <w:p>
            <w:r/>
            <w:r>
              <w:t>Миллионы рядов, отказ Prometheus</w:t>
            </w:r>
          </w:p>
        </w:tc>
      </w:tr>
    </w:tbl>
    <w:p>
      <w:pPr>
        <w:spacing w:after="80"/>
      </w:pPr>
    </w:p>
    <w:p>
      <w:r>
        <w:t>Каждая строка выглядит как безобидное упрощение. Все они должны быть известны до того, как кто-то решит «немного оптимизировать».</w:t>
      </w:r>
    </w:p>
    <w:p>
      <w:pPr>
        <w:pStyle w:val="Heading3"/>
      </w:pPr>
      <w:r/>
      <w:r>
        <w:t>12.3. Реализованные приёмы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Приём</w:t>
            </w:r>
          </w:p>
        </w:tc>
        <w:tc>
          <w:tcPr>
            <w:tcW w:type="dxa" w:w="4320"/>
          </w:tcPr>
          <w:p>
            <w:r>
              <w:rPr>
                <w:b/>
              </w:rPr>
            </w:r>
            <w:r>
              <w:rPr>
                <w:b/>
              </w:rPr>
              <w:t>Где</w:t>
            </w:r>
          </w:p>
        </w:tc>
      </w:tr>
      <w:tr>
        <w:tc>
          <w:tcPr>
            <w:tcW w:type="dxa" w:w="4320"/>
          </w:tcPr>
          <w:p>
            <w:r/>
            <w:r>
              <w:t>Субпоток для ИИ</w:t>
            </w:r>
          </w:p>
        </w:tc>
        <w:tc>
          <w:tcPr>
            <w:tcW w:type="dxa" w:w="4320"/>
          </w:tcPr>
          <w:p>
            <w:r/>
            <w:r>
              <w:rPr>
                <w:rFonts w:ascii="Consolas" w:hAnsi="Consolas"/>
                <w:color w:val="A31415"/>
                <w:sz w:val="19"/>
              </w:rPr>
              <w:t>ai_url()</w:t>
            </w:r>
          </w:p>
        </w:tc>
      </w:tr>
      <w:tr>
        <w:tc>
          <w:tcPr>
            <w:tcW w:type="dxa" w:w="4320"/>
          </w:tcPr>
          <w:p>
            <w:r/>
            <w:r>
              <w:rPr>
                <w:rFonts w:ascii="Consolas" w:hAnsi="Consolas"/>
                <w:color w:val="A31415"/>
                <w:sz w:val="19"/>
              </w:rPr>
              <w:t>frame_skip</w:t>
            </w:r>
          </w:p>
        </w:tc>
        <w:tc>
          <w:tcPr>
            <w:tcW w:type="dxa" w:w="4320"/>
          </w:tcPr>
          <w:p>
            <w:r/>
            <w:r>
              <w:rPr>
                <w:rFonts w:ascii="Consolas" w:hAnsi="Consolas"/>
                <w:color w:val="A31415"/>
                <w:sz w:val="19"/>
              </w:rPr>
              <w:t>VideoSource._keep</w:t>
            </w:r>
          </w:p>
        </w:tc>
      </w:tr>
      <w:tr>
        <w:tc>
          <w:tcPr>
            <w:tcW w:type="dxa" w:w="4320"/>
          </w:tcPr>
          <w:p>
            <w:r/>
            <w:r>
              <w:t>Один поток инференса</w:t>
            </w:r>
          </w:p>
        </w:tc>
        <w:tc>
          <w:tcPr>
            <w:tcW w:type="dxa" w:w="4320"/>
          </w:tcPr>
          <w:p>
            <w:r/>
            <w:r>
              <w:rPr>
                <w:rFonts w:ascii="Consolas" w:hAnsi="Consolas"/>
                <w:color w:val="A31415"/>
                <w:sz w:val="19"/>
              </w:rPr>
              <w:t>ThreadPoolExecutor(max_workers=1)</w:t>
            </w:r>
          </w:p>
        </w:tc>
      </w:tr>
      <w:tr>
        <w:tc>
          <w:tcPr>
            <w:tcW w:type="dxa" w:w="4320"/>
          </w:tcPr>
          <w:p>
            <w:r/>
            <w:r>
              <w:t>Ограничение частоты метрик</w:t>
            </w:r>
          </w:p>
        </w:tc>
        <w:tc>
          <w:tcPr>
            <w:tcW w:type="dxa" w:w="4320"/>
          </w:tcPr>
          <w:p>
            <w:r/>
            <w:r>
              <w:rPr>
                <w:rFonts w:ascii="Consolas" w:hAnsi="Consolas"/>
                <w:color w:val="A31415"/>
                <w:sz w:val="19"/>
              </w:rPr>
              <w:t>CounterPlugin</w:t>
            </w:r>
            <w:r>
              <w:t xml:space="preserve">, </w:t>
            </w:r>
            <w:r>
              <w:rPr>
                <w:rFonts w:ascii="Consolas" w:hAnsi="Consolas"/>
                <w:color w:val="A31415"/>
                <w:sz w:val="19"/>
              </w:rPr>
              <w:t>ShelfPlugin</w:t>
            </w:r>
          </w:p>
        </w:tc>
      </w:tr>
      <w:tr>
        <w:tc>
          <w:tcPr>
            <w:tcW w:type="dxa" w:w="4320"/>
          </w:tcPr>
          <w:p>
            <w:r/>
            <w:r>
              <w:t>Отложенная запись галереи</w:t>
            </w:r>
          </w:p>
        </w:tc>
        <w:tc>
          <w:tcPr>
            <w:tcW w:type="dxa" w:w="4320"/>
          </w:tcPr>
          <w:p>
            <w:r/>
            <w:r>
              <w:rPr>
                <w:rFonts w:ascii="Consolas" w:hAnsi="Consolas"/>
                <w:color w:val="A31415"/>
                <w:sz w:val="19"/>
              </w:rPr>
              <w:t>IdentityManager.sync</w:t>
            </w:r>
            <w:r>
              <w:t xml:space="preserve"> (10с)</w:t>
            </w:r>
          </w:p>
        </w:tc>
      </w:tr>
      <w:tr>
        <w:tc>
          <w:tcPr>
            <w:tcW w:type="dxa" w:w="4320"/>
          </w:tcPr>
          <w:p>
            <w:r/>
            <w:r>
              <w:rPr>
                <w:rFonts w:ascii="Consolas" w:hAnsi="Consolas"/>
                <w:color w:val="A31415"/>
                <w:sz w:val="19"/>
              </w:rPr>
              <w:t>ffmpeg -c copy</w:t>
            </w:r>
          </w:p>
        </w:tc>
        <w:tc>
          <w:tcPr>
            <w:tcW w:type="dxa" w:w="4320"/>
          </w:tcPr>
          <w:p>
            <w:r/>
            <w:r>
              <w:rPr>
                <w:rFonts w:ascii="Consolas" w:hAnsi="Consolas"/>
                <w:color w:val="A31415"/>
                <w:sz w:val="19"/>
              </w:rPr>
              <w:t>worker-clips</w:t>
            </w:r>
            <w:r>
              <w:t xml:space="preserve">, </w:t>
            </w:r>
            <w:r>
              <w:rPr>
                <w:rFonts w:ascii="Consolas" w:hAnsi="Consolas"/>
                <w:color w:val="A31415"/>
                <w:sz w:val="19"/>
              </w:rPr>
              <w:t>recorder</w:t>
            </w:r>
          </w:p>
        </w:tc>
      </w:tr>
      <w:tr>
        <w:tc>
          <w:tcPr>
            <w:tcW w:type="dxa" w:w="4320"/>
          </w:tcPr>
          <w:p>
            <w:r/>
            <w:r>
              <w:t>Keyset-пагинация</w:t>
            </w:r>
          </w:p>
        </w:tc>
        <w:tc>
          <w:tcPr>
            <w:tcW w:type="dxa" w:w="4320"/>
          </w:tcPr>
          <w:p>
            <w:r/>
            <w:r>
              <w:rPr>
                <w:rFonts w:ascii="Consolas" w:hAnsi="Consolas"/>
                <w:color w:val="A31415"/>
                <w:sz w:val="19"/>
              </w:rPr>
              <w:t>/events</w:t>
            </w:r>
          </w:p>
        </w:tc>
      </w:tr>
      <w:tr>
        <w:tc>
          <w:tcPr>
            <w:tcW w:type="dxa" w:w="4320"/>
          </w:tcPr>
          <w:p>
            <w:r/>
            <w:r>
              <w:t>Один запрос для страницы</w:t>
            </w:r>
          </w:p>
        </w:tc>
        <w:tc>
          <w:tcPr>
            <w:tcW w:type="dxa" w:w="4320"/>
          </w:tcPr>
          <w:p>
            <w:r/>
            <w:r>
              <w:rPr>
                <w:rFonts w:ascii="Consolas" w:hAnsi="Consolas"/>
                <w:color w:val="A31415"/>
                <w:sz w:val="19"/>
              </w:rPr>
              <w:t>/analytics/overview</w:t>
            </w:r>
          </w:p>
        </w:tc>
      </w:tr>
      <w:tr>
        <w:tc>
          <w:tcPr>
            <w:tcW w:type="dxa" w:w="4320"/>
          </w:tcPr>
          <w:p>
            <w:r/>
            <w:r>
              <w:t>Кеш настроек 30с</w:t>
            </w:r>
          </w:p>
        </w:tc>
        <w:tc>
          <w:tcPr>
            <w:tcW w:type="dxa" w:w="4320"/>
          </w:tcPr>
          <w:p>
            <w:r/>
            <w:r>
              <w:rPr>
                <w:rFonts w:ascii="Consolas" w:hAnsi="Consolas"/>
                <w:color w:val="A31415"/>
                <w:sz w:val="19"/>
              </w:rPr>
              <w:t>settings.ts</w:t>
            </w:r>
          </w:p>
        </w:tc>
      </w:tr>
      <w:tr>
        <w:tc>
          <w:tcPr>
            <w:tcW w:type="dxa" w:w="4320"/>
          </w:tcPr>
          <w:p>
            <w:r/>
            <w:r>
              <w:t>Кеш ZoneInfo</w:t>
            </w:r>
          </w:p>
        </w:tc>
        <w:tc>
          <w:tcPr>
            <w:tcW w:type="dxa" w:w="4320"/>
          </w:tcPr>
          <w:p>
            <w:r/>
            <w:r>
              <w:rPr>
                <w:rFonts w:ascii="Consolas" w:hAnsi="Consolas"/>
                <w:color w:val="A31415"/>
                <w:sz w:val="19"/>
              </w:rPr>
              <w:t>_TZ_CACHE</w:t>
            </w:r>
          </w:p>
        </w:tc>
      </w:tr>
      <w:tr>
        <w:tc>
          <w:tcPr>
            <w:tcW w:type="dxa" w:w="4320"/>
          </w:tcPr>
          <w:p>
            <w:r/>
            <w:r>
              <w:rPr>
                <w:rFonts w:ascii="Consolas" w:hAnsi="Consolas"/>
                <w:color w:val="A31415"/>
                <w:sz w:val="19"/>
              </w:rPr>
              <w:t>drop_chunks</w:t>
            </w:r>
            <w:r>
              <w:t xml:space="preserve"> вместо </w:t>
            </w:r>
            <w:r>
              <w:rPr>
                <w:rFonts w:ascii="Consolas" w:hAnsi="Consolas"/>
                <w:color w:val="A31415"/>
                <w:sz w:val="19"/>
              </w:rPr>
              <w:t>DELETE</w:t>
            </w:r>
          </w:p>
        </w:tc>
        <w:tc>
          <w:tcPr>
            <w:tcW w:type="dxa" w:w="4320"/>
          </w:tcPr>
          <w:p>
            <w:r/>
            <w:r>
              <w:rPr>
                <w:rFonts w:ascii="Consolas" w:hAnsi="Consolas"/>
                <w:color w:val="A31415"/>
                <w:sz w:val="19"/>
              </w:rPr>
              <w:t>retention.ts</w:t>
            </w:r>
          </w:p>
        </w:tc>
      </w:tr>
      <w:tr>
        <w:tc>
          <w:tcPr>
            <w:tcW w:type="dxa" w:w="4320"/>
          </w:tcPr>
          <w:p>
            <w:r/>
            <w:r>
              <w:t>Сжатие TimescaleDB</w:t>
            </w:r>
          </w:p>
        </w:tc>
        <w:tc>
          <w:tcPr>
            <w:tcW w:type="dxa" w:w="4320"/>
          </w:tcPr>
          <w:p>
            <w:r/>
            <w:r>
              <w:rPr>
                <w:rFonts w:ascii="Consolas" w:hAnsi="Consolas"/>
                <w:color w:val="A31415"/>
                <w:sz w:val="19"/>
              </w:rPr>
              <w:t>init.sql</w:t>
            </w:r>
          </w:p>
        </w:tc>
      </w:tr>
    </w:tbl>
    <w:p>
      <w:pPr>
        <w:spacing w:after="80"/>
      </w:pPr>
    </w:p>
    <w:p>
      <w:pPr>
        <w:pBdr>
          <w:bottom w:val="single" w:sz="6" w:space="1" w:color="BBBBBB"/>
        </w:pBdr>
      </w:pPr>
    </w:p>
    <w:p>
      <w:pPr>
        <w:pStyle w:val="Heading2"/>
      </w:pPr>
      <w:r/>
      <w:r>
        <w:t>13. Безопасность в разработке</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Правило</w:t>
            </w:r>
          </w:p>
        </w:tc>
        <w:tc>
          <w:tcPr>
            <w:tcW w:type="dxa" w:w="4320"/>
          </w:tcPr>
          <w:p>
            <w:r>
              <w:rPr>
                <w:b/>
              </w:rPr>
            </w:r>
            <w:r>
              <w:rPr>
                <w:b/>
              </w:rPr>
              <w:t>Обоснование</w:t>
            </w:r>
          </w:p>
        </w:tc>
      </w:tr>
      <w:tr>
        <w:tc>
          <w:tcPr>
            <w:tcW w:type="dxa" w:w="4320"/>
          </w:tcPr>
          <w:p>
            <w:r/>
            <w:r>
              <w:rPr>
                <w:b/>
              </w:rPr>
              <w:t>`tenant_id` только из JWT</w:t>
            </w:r>
          </w:p>
        </w:tc>
        <w:tc>
          <w:tcPr>
            <w:tcW w:type="dxa" w:w="4320"/>
          </w:tcPr>
          <w:p>
            <w:r/>
            <w:r>
              <w:t>Граница мультитенантности</w:t>
            </w:r>
          </w:p>
        </w:tc>
      </w:tr>
      <w:tr>
        <w:tc>
          <w:tcPr>
            <w:tcW w:type="dxa" w:w="4320"/>
          </w:tcPr>
          <w:p>
            <w:r/>
            <w:r>
              <w:t>404 вместо 403 для чужого тенанта</w:t>
            </w:r>
          </w:p>
        </w:tc>
        <w:tc>
          <w:tcPr>
            <w:tcW w:type="dxa" w:w="4320"/>
          </w:tcPr>
          <w:p>
            <w:r/>
            <w:r>
              <w:t>403 подтвердил бы существование ресурса</w:t>
            </w:r>
          </w:p>
        </w:tc>
      </w:tr>
      <w:tr>
        <w:tc>
          <w:tcPr>
            <w:tcW w:type="dxa" w:w="4320"/>
          </w:tcPr>
          <w:p>
            <w:r/>
            <w:r>
              <w:t>Явная выборка полей</w:t>
            </w:r>
          </w:p>
        </w:tc>
        <w:tc>
          <w:tcPr>
            <w:tcW w:type="dxa" w:w="4320"/>
          </w:tcPr>
          <w:p>
            <w:r/>
            <w:r>
              <w:rPr>
                <w:rFonts w:ascii="Consolas" w:hAnsi="Consolas"/>
                <w:color w:val="A31415"/>
                <w:sz w:val="19"/>
              </w:rPr>
              <w:t>select()</w:t>
            </w:r>
            <w:r>
              <w:t xml:space="preserve"> вернёт пароли камер</w:t>
            </w:r>
          </w:p>
        </w:tc>
      </w:tr>
      <w:tr>
        <w:tc>
          <w:tcPr>
            <w:tcW w:type="dxa" w:w="4320"/>
          </w:tcPr>
          <w:p>
            <w:r/>
            <w:r>
              <w:t>Не логировать секреты</w:t>
            </w:r>
          </w:p>
        </w:tc>
        <w:tc>
          <w:tcPr>
            <w:tcW w:type="dxa" w:w="4320"/>
          </w:tcPr>
          <w:p>
            <w:r/>
            <w:r>
              <w:t xml:space="preserve">Ответ </w:t>
            </w:r>
            <w:r>
              <w:rPr>
                <w:rFonts w:ascii="Consolas" w:hAnsi="Consolas"/>
                <w:color w:val="A31415"/>
                <w:sz w:val="19"/>
              </w:rPr>
              <w:t>GET /cameras</w:t>
            </w:r>
            <w:r>
              <w:t xml:space="preserve"> содержит пароли</w:t>
            </w:r>
          </w:p>
        </w:tc>
      </w:tr>
      <w:tr>
        <w:tc>
          <w:tcPr>
            <w:tcW w:type="dxa" w:w="4320"/>
          </w:tcPr>
          <w:p>
            <w:r/>
            <w:r>
              <w:t>Экранировать вывод</w:t>
            </w:r>
          </w:p>
        </w:tc>
        <w:tc>
          <w:tcPr>
            <w:tcW w:type="dxa" w:w="4320"/>
          </w:tcPr>
          <w:p>
            <w:r/>
            <w:r>
              <w:rPr>
                <w:rFonts w:ascii="Consolas" w:hAnsi="Consolas"/>
                <w:color w:val="A31415"/>
                <w:sz w:val="19"/>
              </w:rPr>
              <w:t>escapeHtml</w:t>
            </w:r>
            <w:r>
              <w:t xml:space="preserve"> для Telegram, </w:t>
            </w:r>
            <w:r>
              <w:rPr>
                <w:rFonts w:ascii="Consolas" w:hAnsi="Consolas"/>
                <w:color w:val="A31415"/>
                <w:sz w:val="19"/>
              </w:rPr>
              <w:t>ffmpegEscape</w:t>
            </w:r>
            <w:r>
              <w:t xml:space="preserve"> для drawtext</w:t>
            </w:r>
          </w:p>
        </w:tc>
      </w:tr>
      <w:tr>
        <w:tc>
          <w:tcPr>
            <w:tcW w:type="dxa" w:w="4320"/>
          </w:tcPr>
          <w:p>
            <w:r/>
            <w:r>
              <w:t>Ограничивать размер входа</w:t>
            </w:r>
          </w:p>
        </w:tc>
        <w:tc>
          <w:tcPr>
            <w:tcW w:type="dxa" w:w="4320"/>
          </w:tcPr>
          <w:p>
            <w:r/>
            <w:r>
              <w:rPr>
                <w:rFonts w:ascii="Consolas" w:hAnsi="Consolas"/>
                <w:color w:val="A31415"/>
                <w:sz w:val="19"/>
              </w:rPr>
              <w:t>max(2_000_000)</w:t>
            </w:r>
            <w:r>
              <w:t xml:space="preserve"> для base64</w:t>
            </w:r>
          </w:p>
        </w:tc>
      </w:tr>
      <w:tr>
        <w:tc>
          <w:tcPr>
            <w:tcW w:type="dxa" w:w="4320"/>
          </w:tcPr>
          <w:p>
            <w:r/>
            <w:r>
              <w:t>Таймауты на внешние вызовы</w:t>
            </w:r>
          </w:p>
        </w:tc>
        <w:tc>
          <w:tcPr>
            <w:tcW w:type="dxa" w:w="4320"/>
          </w:tcPr>
          <w:p>
            <w:r/>
            <w:r>
              <w:rPr>
                <w:rFonts w:ascii="Consolas" w:hAnsi="Consolas"/>
                <w:color w:val="A31415"/>
                <w:sz w:val="19"/>
              </w:rPr>
              <w:t>AbortSignal.timeout</w:t>
            </w:r>
          </w:p>
        </w:tc>
      </w:tr>
      <w:tr>
        <w:tc>
          <w:tcPr>
            <w:tcW w:type="dxa" w:w="4320"/>
          </w:tcPr>
          <w:p>
            <w:r/>
            <w:r>
              <w:t>Атомарные операции Redis</w:t>
            </w:r>
          </w:p>
        </w:tc>
        <w:tc>
          <w:tcPr>
            <w:tcW w:type="dxa" w:w="4320"/>
          </w:tcPr>
          <w:p>
            <w:r/>
            <w:r>
              <w:rPr>
                <w:rFonts w:ascii="Consolas" w:hAnsi="Consolas"/>
                <w:color w:val="A31415"/>
                <w:sz w:val="19"/>
              </w:rPr>
              <w:t>SET NX EX</w:t>
            </w:r>
            <w:r>
              <w:t xml:space="preserve"> вместо GET+SET</w:t>
            </w:r>
          </w:p>
        </w:tc>
      </w:tr>
      <w:tr>
        <w:tc>
          <w:tcPr>
            <w:tcW w:type="dxa" w:w="4320"/>
          </w:tcPr>
          <w:p>
            <w:r/>
            <w:r>
              <w:t>Секреты — из окружения, права 600</w:t>
            </w:r>
          </w:p>
        </w:tc>
        <w:tc>
          <w:tcPr>
            <w:tcW w:type="dxa" w:w="4320"/>
          </w:tcPr>
          <w:p>
            <w:r/>
            <w:r>
              <w:t>—</w:t>
            </w:r>
          </w:p>
        </w:tc>
      </w:tr>
      <w:tr>
        <w:tc>
          <w:tcPr>
            <w:tcW w:type="dxa" w:w="4320"/>
          </w:tcPr>
          <w:p>
            <w:r/>
            <w:r>
              <w:t>Проверка секретов перед коммитом</w:t>
            </w:r>
          </w:p>
        </w:tc>
        <w:tc>
          <w:tcPr>
            <w:tcW w:type="dxa" w:w="4320"/>
          </w:tcPr>
          <w:p>
            <w:r/>
            <w:r>
              <w:t>S-01 — следствие её отсутствия</w:t>
            </w:r>
          </w:p>
        </w:tc>
      </w:tr>
    </w:tbl>
    <w:p>
      <w:pPr>
        <w:spacing w:after="80"/>
      </w:pPr>
    </w:p>
    <w:p>
      <w:r>
        <w:t xml:space="preserve">Пятая строка — не теория: имя камеры с двоеточием ломает фильтр ffmpeg, имя с </w:t>
      </w:r>
      <w:r>
        <w:rPr>
          <w:rFonts w:ascii="Consolas" w:hAnsi="Consolas"/>
          <w:color w:val="A31415"/>
          <w:sz w:val="19"/>
        </w:rPr>
        <w:t>&lt;</w:t>
      </w:r>
      <w:r>
        <w:t xml:space="preserve"> ломает разбор HTML в Telegram. Оба случая уже учтены в коде.</w:t>
      </w:r>
    </w:p>
    <w:p>
      <w:pPr>
        <w:pBdr>
          <w:bottom w:val="single" w:sz="6" w:space="1" w:color="BBBBBB"/>
        </w:pBdr>
      </w:pPr>
    </w:p>
    <w:p>
      <w:pPr>
        <w:pStyle w:val="Heading2"/>
      </w:pPr>
      <w:r/>
      <w:r>
        <w:t>14. Специфика среды</w:t>
      </w:r>
    </w:p>
    <w:p>
      <w:r>
        <w:t>Правила, вытекающие из целевой среды (</w:t>
      </w:r>
      <w:r>
        <w:rPr>
          <w:color w:val="1A5FB4"/>
          <w:u w:val="single"/>
        </w:rPr>
        <w:t>00_VISION.md</w:t>
      </w:r>
      <w:r>
        <w:t>, 11.5).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Правило</w:t>
            </w:r>
          </w:p>
        </w:tc>
        <w:tc>
          <w:tcPr>
            <w:tcW w:type="dxa" w:w="4320"/>
          </w:tcPr>
          <w:p>
            <w:r>
              <w:rPr>
                <w:b/>
              </w:rPr>
            </w:r>
            <w:r>
              <w:rPr>
                <w:b/>
              </w:rPr>
              <w:t>Причина</w:t>
            </w:r>
          </w:p>
        </w:tc>
      </w:tr>
      <w:tr>
        <w:tc>
          <w:tcPr>
            <w:tcW w:type="dxa" w:w="4320"/>
          </w:tcPr>
          <w:p>
            <w:r/>
            <w:r>
              <w:rPr>
                <w:b/>
              </w:rPr>
              <w:t>`.ps1` с кириллицей — только UTF-8 с BOM</w:t>
            </w:r>
          </w:p>
        </w:tc>
        <w:tc>
          <w:tcPr>
            <w:tcW w:type="dxa" w:w="4320"/>
          </w:tcPr>
          <w:p>
            <w:r/>
            <w:r>
              <w:t>PS 5.1 иначе ломает разбор файла</w:t>
            </w:r>
          </w:p>
        </w:tc>
      </w:tr>
      <w:tr>
        <w:tc>
          <w:tcPr>
            <w:tcW w:type="dxa" w:w="4320"/>
          </w:tcPr>
          <w:p>
            <w:r/>
            <w:r>
              <w:t>PowerShell 2.0-совместимо</w:t>
            </w:r>
          </w:p>
        </w:tc>
        <w:tc>
          <w:tcPr>
            <w:tcW w:type="dxa" w:w="4320"/>
          </w:tcPr>
          <w:p>
            <w:r/>
            <w:r>
              <w:t>На Windows 7 нет ничего новее</w:t>
            </w:r>
          </w:p>
        </w:tc>
      </w:tr>
      <w:tr>
        <w:tc>
          <w:tcPr>
            <w:tcW w:type="dxa" w:w="4320"/>
          </w:tcPr>
          <w:p>
            <w:r/>
            <w:r>
              <w:rPr>
                <w:rFonts w:ascii="Consolas" w:hAnsi="Consolas"/>
                <w:color w:val="A31415"/>
                <w:sz w:val="19"/>
              </w:rPr>
              <w:t>.cmd</w:t>
            </w:r>
            <w:r>
              <w:t>-обёртки для владельца</w:t>
            </w:r>
          </w:p>
        </w:tc>
        <w:tc>
          <w:tcPr>
            <w:tcW w:type="dxa" w:w="4320"/>
          </w:tcPr>
          <w:p>
            <w:r/>
            <w:r>
              <w:t>Политика выполнения PowerShell</w:t>
            </w:r>
          </w:p>
        </w:tc>
      </w:tr>
      <w:tr>
        <w:tc>
          <w:tcPr>
            <w:tcW w:type="dxa" w:w="4320"/>
          </w:tcPr>
          <w:p>
            <w:r/>
            <w:r>
              <w:t>Скрипты диагностики — самодостаточный вывод</w:t>
            </w:r>
          </w:p>
        </w:tc>
        <w:tc>
          <w:tcPr>
            <w:tcW w:type="dxa" w:w="4320"/>
          </w:tcPr>
          <w:p>
            <w:r/>
            <w:r>
              <w:t>Разработчик не имеет доступа к проду; уточняющий вопрос стоит цикл переписки</w:t>
            </w:r>
          </w:p>
        </w:tc>
      </w:tr>
      <w:tr>
        <w:tc>
          <w:tcPr>
            <w:tcW w:type="dxa" w:w="4320"/>
          </w:tcPr>
          <w:p>
            <w:r/>
            <w:r>
              <w:t>Скрипт для VPS проверяет роль узла</w:t>
            </w:r>
          </w:p>
        </w:tc>
        <w:tc>
          <w:tcPr>
            <w:tcW w:type="dxa" w:w="4320"/>
          </w:tcPr>
          <w:p>
            <w:r/>
            <w:r>
              <w:rPr>
                <w:rFonts w:ascii="Consolas" w:hAnsi="Consolas"/>
                <w:color w:val="A31415"/>
                <w:sz w:val="19"/>
              </w:rPr>
              <w:t>fix-vps-nginx-ws.sh</w:t>
            </w:r>
            <w:r>
              <w:t xml:space="preserve"> запускали не там</w:t>
            </w:r>
          </w:p>
        </w:tc>
      </w:tr>
      <w:tr>
        <w:tc>
          <w:tcPr>
            <w:tcW w:type="dxa" w:w="4320"/>
          </w:tcPr>
          <w:p>
            <w:r/>
            <w:r>
              <w:t>Не полагаться на непрерывность питания точки</w:t>
            </w:r>
          </w:p>
        </w:tc>
        <w:tc>
          <w:tcPr>
            <w:tcW w:type="dxa" w:w="4320"/>
          </w:tcPr>
          <w:p>
            <w:r/>
            <w:r>
              <w:t>ПК выключают на ночь</w:t>
            </w:r>
          </w:p>
        </w:tc>
      </w:tr>
      <w:tr>
        <w:tc>
          <w:tcPr>
            <w:tcW w:type="dxa" w:w="4320"/>
          </w:tcPr>
          <w:p>
            <w:r/>
            <w:r>
              <w:t>Не полагаться на стабильность канала</w:t>
            </w:r>
          </w:p>
        </w:tc>
        <w:tc>
          <w:tcPr>
            <w:tcW w:type="dxa" w:w="4320"/>
          </w:tcPr>
          <w:p>
            <w:r/>
            <w:r>
              <w:t>Откат обязателен</w:t>
            </w:r>
          </w:p>
        </w:tc>
      </w:tr>
    </w:tbl>
    <w:p>
      <w:pPr>
        <w:spacing w:after="80"/>
      </w:pPr>
    </w:p>
    <w:p>
      <w:r>
        <w:t xml:space="preserve">Четвёртая строка определяет стиль всех </w:t>
      </w:r>
      <w:r>
        <w:rPr>
          <w:rFonts w:ascii="Consolas" w:hAnsi="Consolas"/>
          <w:color w:val="A31415"/>
          <w:sz w:val="19"/>
        </w:rPr>
        <w:t>diag-*.sh</w:t>
      </w:r>
      <w:r>
        <w:t>: вывод должен отвечать «что проверялось, что получилось, что это значит».</w:t>
      </w:r>
    </w:p>
    <w:p>
      <w:pPr>
        <w:pBdr>
          <w:bottom w:val="single" w:sz="6" w:space="1" w:color="BBBBBB"/>
        </w:pBdr>
      </w:pPr>
    </w:p>
    <w:p>
      <w:pPr>
        <w:pStyle w:val="Heading2"/>
      </w:pPr>
      <w:r/>
      <w:r>
        <w:t>15. Обзор кода</w:t>
      </w:r>
    </w:p>
    <w:p>
      <w:r>
        <w:rPr>
          <w:b/>
        </w:rPr>
        <w:t>[Требует решения]:</w:t>
      </w:r>
      <w:r>
        <w:t xml:space="preserve"> практика не зафиксирована.</w:t>
      </w:r>
    </w:p>
    <w:p>
      <w:r>
        <w:rPr>
          <w:i/>
        </w:rPr>
        <w:t>Рекомендация:</w:t>
      </w:r>
      <w:r>
        <w:t xml:space="preserve"> при одном разработчике формальный обзор избыточен; при появлении второго — обязателен.</w:t>
      </w:r>
    </w:p>
    <w:p>
      <w:r>
        <w:t>Чек-лист обзора, специфичный для платформы:</w:t>
      </w:r>
    </w:p>
    <w:tbl>
      <w:tblPr>
        <w:tblStyle w:val="LightGrid-Accent1"/>
        <w:tblW w:type="auto" w:w="0"/>
        <w:jc w:val="center"/>
        <w:tblLook w:firstColumn="1" w:firstRow="1" w:lastColumn="0" w:lastRow="0" w:noHBand="0" w:noVBand="1" w:val="04A0"/>
      </w:tblPr>
      <w:tblGrid>
        <w:gridCol w:w="8640"/>
      </w:tblGrid>
      <w:tr>
        <w:tc>
          <w:tcPr>
            <w:tcW w:type="dxa" w:w="8640"/>
          </w:tcPr>
          <w:p>
            <w:r>
              <w:rPr>
                <w:b/>
              </w:rPr>
            </w:r>
            <w:r>
              <w:rPr>
                <w:b/>
              </w:rPr>
              <w:t>Проверка</w:t>
            </w:r>
          </w:p>
        </w:tc>
      </w:tr>
      <w:tr>
        <w:tc>
          <w:tcPr>
            <w:tcW w:type="dxa" w:w="8640"/>
          </w:tcPr>
          <w:p>
            <w:r/>
            <w:r>
              <w:rPr>
                <w:rFonts w:ascii="Consolas" w:hAnsi="Consolas"/>
                <w:color w:val="A31415"/>
                <w:sz w:val="19"/>
              </w:rPr>
              <w:t>tenant_id</w:t>
            </w:r>
            <w:r>
              <w:t xml:space="preserve"> фильтруется во всех выборках?</w:t>
            </w:r>
          </w:p>
        </w:tc>
      </w:tr>
      <w:tr>
        <w:tc>
          <w:tcPr>
            <w:tcW w:type="dxa" w:w="8640"/>
          </w:tcPr>
          <w:p>
            <w:r/>
            <w:r>
              <w:t xml:space="preserve">Поля выбраны явно (нет </w:t>
            </w:r>
            <w:r>
              <w:rPr>
                <w:rFonts w:ascii="Consolas" w:hAnsi="Consolas"/>
                <w:color w:val="A31415"/>
                <w:sz w:val="19"/>
              </w:rPr>
              <w:t>select()</w:t>
            </w:r>
            <w:r>
              <w:t>)?</w:t>
            </w:r>
          </w:p>
        </w:tc>
      </w:tr>
      <w:tr>
        <w:tc>
          <w:tcPr>
            <w:tcW w:type="dxa" w:w="8640"/>
          </w:tcPr>
          <w:p>
            <w:r/>
            <w:r>
              <w:t>Внешние данные валидируются?</w:t>
            </w:r>
          </w:p>
        </w:tc>
      </w:tr>
      <w:tr>
        <w:tc>
          <w:tcPr>
            <w:tcW w:type="dxa" w:w="8640"/>
          </w:tcPr>
          <w:p>
            <w:r/>
            <w:r>
              <w:t>Отказ зависимости обработан (деградация, не падение)?</w:t>
            </w:r>
          </w:p>
        </w:tc>
      </w:tr>
      <w:tr>
        <w:tc>
          <w:tcPr>
            <w:tcW w:type="dxa" w:w="8640"/>
          </w:tcPr>
          <w:p>
            <w:r/>
            <w:r>
              <w:t>Буферы и очереди ограничены?</w:t>
            </w:r>
          </w:p>
        </w:tc>
      </w:tr>
      <w:tr>
        <w:tc>
          <w:tcPr>
            <w:tcW w:type="dxa" w:w="8640"/>
          </w:tcPr>
          <w:p>
            <w:r/>
            <w:r>
              <w:t>Новое значение перечисления добавлено во все места?</w:t>
            </w:r>
          </w:p>
        </w:tc>
      </w:tr>
      <w:tr>
        <w:tc>
          <w:tcPr>
            <w:tcW w:type="dxa" w:w="8640"/>
          </w:tcPr>
          <w:p>
            <w:r/>
            <w:r>
              <w:t>Метка UI по-русски?</w:t>
            </w:r>
          </w:p>
        </w:tc>
      </w:tr>
      <w:tr>
        <w:tc>
          <w:tcPr>
            <w:tcW w:type="dxa" w:w="8640"/>
          </w:tcPr>
          <w:p>
            <w:r/>
            <w:r>
              <w:t>Секретов и хардкода нет?</w:t>
            </w:r>
          </w:p>
        </w:tc>
      </w:tr>
      <w:tr>
        <w:tc>
          <w:tcPr>
            <w:tcW w:type="dxa" w:w="8640"/>
          </w:tcPr>
          <w:p>
            <w:r/>
            <w:r>
              <w:t>Решение записано в реестр с отвергнутой альтернативой?</w:t>
            </w:r>
          </w:p>
        </w:tc>
      </w:tr>
      <w:tr>
        <w:tc>
          <w:tcPr>
            <w:tcW w:type="dxa" w:w="8640"/>
          </w:tcPr>
          <w:p>
            <w:r/>
            <w:r>
              <w:t>Не нарушен ли реестр решений соответствующего документа?</w:t>
            </w:r>
          </w:p>
        </w:tc>
      </w:tr>
      <w:tr>
        <w:tc>
          <w:tcPr>
            <w:tcW w:type="dxa" w:w="8640"/>
          </w:tcPr>
          <w:p>
            <w:r/>
            <w:r>
              <w:t>Комментарий объясняет «почему», а не «что»?</w:t>
            </w:r>
          </w:p>
        </w:tc>
      </w:tr>
    </w:tbl>
    <w:p>
      <w:pPr>
        <w:spacing w:after="80"/>
      </w:pPr>
    </w:p>
    <w:p>
      <w:r>
        <w:t>Предпоследняя строка — главная: большинство «улучшений» нарушают решение, принятое после инцидента.</w:t>
      </w:r>
    </w:p>
    <w:p>
      <w:pPr>
        <w:pBdr>
          <w:bottom w:val="single" w:sz="6" w:space="1" w:color="BBBBBB"/>
        </w:pBdr>
      </w:pPr>
    </w:p>
    <w:p>
      <w:pPr>
        <w:pStyle w:val="Heading2"/>
      </w:pPr>
      <w:r/>
      <w:r>
        <w:t>16. Реестр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B-01</w:t>
            </w:r>
          </w:p>
        </w:tc>
        <w:tc>
          <w:tcPr>
            <w:tcW w:type="dxa" w:w="2160"/>
          </w:tcPr>
          <w:p>
            <w:r/>
            <w:r>
              <w:t>Два языка, третий не вводится</w:t>
            </w:r>
          </w:p>
        </w:tc>
        <w:tc>
          <w:tcPr>
            <w:tcW w:type="dxa" w:w="2160"/>
          </w:tcPr>
          <w:p>
            <w:r/>
            <w:r>
              <w:t>Третий = третий набор образов, отладки, специалист</w:t>
            </w:r>
          </w:p>
        </w:tc>
        <w:tc>
          <w:tcPr>
            <w:tcW w:type="dxa" w:w="2160"/>
          </w:tcPr>
          <w:p>
            <w:r/>
            <w:r>
              <w:t xml:space="preserve">JVM для BPM: см. </w:t>
            </w:r>
            <w:r>
              <w:rPr>
                <w:color w:val="1A5FB4"/>
                <w:u w:val="single"/>
              </w:rPr>
              <w:t>09</w:t>
            </w:r>
            <w:r>
              <w:t>, 4</w:t>
            </w:r>
          </w:p>
        </w:tc>
      </w:tr>
      <w:tr>
        <w:tc>
          <w:tcPr>
            <w:tcW w:type="dxa" w:w="2160"/>
          </w:tcPr>
          <w:p>
            <w:r/>
            <w:r>
              <w:t>B-02</w:t>
            </w:r>
          </w:p>
        </w:tc>
        <w:tc>
          <w:tcPr>
            <w:tcW w:type="dxa" w:w="2160"/>
          </w:tcPr>
          <w:p>
            <w:r/>
            <w:r>
              <w:t>Строгая типизация везде</w:t>
            </w:r>
          </w:p>
        </w:tc>
        <w:tc>
          <w:tcPr>
            <w:tcW w:type="dxa" w:w="2160"/>
          </w:tcPr>
          <w:p>
            <w:r/>
            <w:r>
              <w:t>Поток машинных сообщений от процесса, которому нельзя доверять</w:t>
            </w:r>
          </w:p>
        </w:tc>
        <w:tc>
          <w:tcPr>
            <w:tcW w:type="dxa" w:w="2160"/>
          </w:tcPr>
          <w:p>
            <w:r/>
            <w:r>
              <w:t>Постепенная типизация: типы врут</w:t>
            </w:r>
          </w:p>
        </w:tc>
      </w:tr>
      <w:tr>
        <w:tc>
          <w:tcPr>
            <w:tcW w:type="dxa" w:w="2160"/>
          </w:tcPr>
          <w:p>
            <w:r/>
            <w:r>
              <w:t>B-03</w:t>
            </w:r>
          </w:p>
        </w:tc>
        <w:tc>
          <w:tcPr>
            <w:tcW w:type="dxa" w:w="2160"/>
          </w:tcPr>
          <w:p>
            <w:r/>
            <w:r>
              <w:t>Валидация на каждой границе</w:t>
            </w:r>
          </w:p>
        </w:tc>
        <w:tc>
          <w:tcPr>
            <w:tcW w:type="dxa" w:w="2160"/>
          </w:tcPr>
          <w:p>
            <w:r/>
            <w:r>
              <w:t>Внешний вход враждебен</w:t>
            </w:r>
          </w:p>
        </w:tc>
        <w:tc>
          <w:tcPr>
            <w:tcW w:type="dxa" w:w="2160"/>
          </w:tcPr>
          <w:p>
            <w:r/>
            <w:r>
              <w:t>Доверять: dead-letter вместо ошибки</w:t>
            </w:r>
          </w:p>
        </w:tc>
      </w:tr>
      <w:tr>
        <w:tc>
          <w:tcPr>
            <w:tcW w:type="dxa" w:w="2160"/>
          </w:tcPr>
          <w:p>
            <w:r/>
            <w:r>
              <w:t>B-04</w:t>
            </w:r>
          </w:p>
        </w:tc>
        <w:tc>
          <w:tcPr>
            <w:tcW w:type="dxa" w:w="2160"/>
          </w:tcPr>
          <w:p>
            <w:r/>
            <w:r>
              <w:t>Падать при невалидной конфигурации</w:t>
            </w:r>
          </w:p>
        </w:tc>
        <w:tc>
          <w:tcPr>
            <w:tcW w:type="dxa" w:w="2160"/>
          </w:tcPr>
          <w:p>
            <w:r/>
            <w:r>
              <w:t>Лучше при старте, чем через час в проде</w:t>
            </w:r>
          </w:p>
        </w:tc>
        <w:tc>
          <w:tcPr>
            <w:tcW w:type="dxa" w:w="2160"/>
          </w:tcPr>
          <w:p>
            <w:r/>
            <w:r>
              <w:t>Умолчания: тихая неверная работа</w:t>
            </w:r>
          </w:p>
        </w:tc>
      </w:tr>
      <w:tr>
        <w:tc>
          <w:tcPr>
            <w:tcW w:type="dxa" w:w="2160"/>
          </w:tcPr>
          <w:p>
            <w:r/>
            <w:r>
              <w:t>B-05</w:t>
            </w:r>
          </w:p>
        </w:tc>
        <w:tc>
          <w:tcPr>
            <w:tcW w:type="dxa" w:w="2160"/>
          </w:tcPr>
          <w:p>
            <w:r/>
            <w:r>
              <w:t>Комментарий только про «почему»</w:t>
            </w:r>
          </w:p>
        </w:tc>
        <w:tc>
          <w:tcPr>
            <w:tcW w:type="dxa" w:w="2160"/>
          </w:tcPr>
          <w:p>
            <w:r/>
            <w:r>
              <w:t>Комментарий-пересказ устаревает и врёт</w:t>
            </w:r>
          </w:p>
        </w:tc>
        <w:tc>
          <w:tcPr>
            <w:tcW w:type="dxa" w:w="2160"/>
          </w:tcPr>
          <w:p>
            <w:r/>
            <w:r>
              <w:t>Комментировать всё: шум</w:t>
            </w:r>
          </w:p>
        </w:tc>
      </w:tr>
      <w:tr>
        <w:tc>
          <w:tcPr>
            <w:tcW w:type="dxa" w:w="2160"/>
          </w:tcPr>
          <w:p>
            <w:r/>
            <w:r>
              <w:t>B-06</w:t>
            </w:r>
          </w:p>
        </w:tc>
        <w:tc>
          <w:tcPr>
            <w:tcW w:type="dxa" w:w="2160"/>
          </w:tcPr>
          <w:p>
            <w:r/>
            <w:r>
              <w:rPr>
                <w:rFonts w:ascii="Consolas" w:hAnsi="Consolas"/>
                <w:color w:val="A31415"/>
                <w:sz w:val="19"/>
              </w:rPr>
              <w:t>except Exception</w:t>
            </w:r>
            <w:r>
              <w:t xml:space="preserve"> только как граница изоляции, с </w:t>
            </w:r>
            <w:r>
              <w:rPr>
                <w:rFonts w:ascii="Consolas" w:hAnsi="Consolas"/>
                <w:color w:val="A31415"/>
                <w:sz w:val="19"/>
              </w:rPr>
              <w:t>noqa</w:t>
            </w:r>
            <w:r>
              <w:t xml:space="preserve"> и объяснением</w:t>
            </w:r>
          </w:p>
        </w:tc>
        <w:tc>
          <w:tcPr>
            <w:tcW w:type="dxa" w:w="2160"/>
          </w:tcPr>
          <w:p>
            <w:r/>
            <w:r>
              <w:t>Заявление «я знаю, зачем»</w:t>
            </w:r>
          </w:p>
        </w:tc>
        <w:tc>
          <w:tcPr>
            <w:tcW w:type="dxa" w:w="2160"/>
          </w:tcPr>
          <w:p>
            <w:r/>
            <w:r>
              <w:t>Голый except: скрытие дефектов</w:t>
            </w:r>
          </w:p>
        </w:tc>
      </w:tr>
      <w:tr>
        <w:tc>
          <w:tcPr>
            <w:tcW w:type="dxa" w:w="2160"/>
          </w:tcPr>
          <w:p>
            <w:r/>
            <w:r>
              <w:t>B-07</w:t>
            </w:r>
          </w:p>
        </w:tc>
        <w:tc>
          <w:tcPr>
            <w:tcW w:type="dxa" w:w="2160"/>
          </w:tcPr>
          <w:p>
            <w:r/>
            <w:r>
              <w:t>Любой буфер ограничен</w:t>
            </w:r>
          </w:p>
        </w:tc>
        <w:tc>
          <w:tcPr>
            <w:tcW w:type="dxa" w:w="2160"/>
          </w:tcPr>
          <w:p>
            <w:r/>
            <w:r>
              <w:t>Неограниченный = отложенный OOM</w:t>
            </w:r>
          </w:p>
        </w:tc>
        <w:tc>
          <w:tcPr>
            <w:tcW w:type="dxa" w:w="2160"/>
          </w:tcPr>
          <w:p>
            <w:r/>
            <w:r>
              <w:t>Без границы: исчерпание памяти</w:t>
            </w:r>
          </w:p>
        </w:tc>
      </w:tr>
      <w:tr>
        <w:tc>
          <w:tcPr>
            <w:tcW w:type="dxa" w:w="2160"/>
          </w:tcPr>
          <w:p>
            <w:r/>
            <w:r>
              <w:t>B-08</w:t>
            </w:r>
          </w:p>
        </w:tc>
        <w:tc>
          <w:tcPr>
            <w:tcW w:type="dxa" w:w="2160"/>
          </w:tcPr>
          <w:p>
            <w:r/>
            <w:r>
              <w:t>Не оптимизировать без измерения</w:t>
            </w:r>
          </w:p>
        </w:tc>
        <w:tc>
          <w:tcPr>
            <w:tcW w:type="dxa" w:w="2160"/>
          </w:tcPr>
          <w:p>
            <w:r/>
            <w:r>
              <w:t>Узкое место неизвестно; TensorRT может не дать ничего</w:t>
            </w:r>
          </w:p>
        </w:tc>
        <w:tc>
          <w:tcPr>
            <w:tcW w:type="dxa" w:w="2160"/>
          </w:tcPr>
          <w:p>
            <w:r/>
            <w:r>
              <w:t>Оптимизировать по наитию: ломает переносимость</w:t>
            </w:r>
          </w:p>
        </w:tc>
      </w:tr>
      <w:tr>
        <w:tc>
          <w:tcPr>
            <w:tcW w:type="dxa" w:w="2160"/>
          </w:tcPr>
          <w:p>
            <w:r/>
            <w:r>
              <w:t>B-09</w:t>
            </w:r>
          </w:p>
        </w:tc>
        <w:tc>
          <w:tcPr>
            <w:tcW w:type="dxa" w:w="2160"/>
          </w:tcPr>
          <w:p>
            <w:r/>
            <w:r>
              <w:t xml:space="preserve">Тесты начинать с </w:t>
            </w:r>
            <w:r>
              <w:rPr>
                <w:rFonts w:ascii="Consolas" w:hAnsi="Consolas"/>
                <w:color w:val="A31415"/>
                <w:sz w:val="19"/>
              </w:rPr>
              <w:t>ZoneEngine</w:t>
            </w:r>
          </w:p>
        </w:tc>
        <w:tc>
          <w:tcPr>
            <w:tcW w:type="dxa" w:w="2160"/>
          </w:tcPr>
          <w:p>
            <w:r/>
            <w:r>
              <w:t>Спроектирован под тесты (чистый, синхронный)</w:t>
            </w:r>
          </w:p>
        </w:tc>
        <w:tc>
          <w:tcPr>
            <w:tcW w:type="dxa" w:w="2160"/>
          </w:tcPr>
          <w:p>
            <w:r/>
            <w:r>
              <w:t>С E2E: медленно, хрупко</w:t>
            </w:r>
          </w:p>
        </w:tc>
      </w:tr>
      <w:tr>
        <w:tc>
          <w:tcPr>
            <w:tcW w:type="dxa" w:w="2160"/>
          </w:tcPr>
          <w:p>
            <w:r/>
            <w:r>
              <w:t>B-10</w:t>
            </w:r>
          </w:p>
        </w:tc>
        <w:tc>
          <w:tcPr>
            <w:tcW w:type="dxa" w:w="2160"/>
          </w:tcPr>
          <w:p>
            <w:r/>
            <w:r>
              <w:t>Каждый инцидент → тест</w:t>
            </w:r>
          </w:p>
        </w:tc>
        <w:tc>
          <w:tcPr>
            <w:tcW w:type="dxa" w:w="2160"/>
          </w:tcPr>
          <w:p>
            <w:r/>
            <w:r>
              <w:t>Иначе защиту снимут как «усложнение»</w:t>
            </w:r>
          </w:p>
        </w:tc>
        <w:tc>
          <w:tcPr>
            <w:tcW w:type="dxa" w:w="2160"/>
          </w:tcPr>
          <w:p>
            <w:r/>
            <w:r>
              <w:t>Без тестов: повтор инцидента</w:t>
            </w:r>
          </w:p>
        </w:tc>
      </w:tr>
      <w:tr>
        <w:tc>
          <w:tcPr>
            <w:tcW w:type="dxa" w:w="2160"/>
          </w:tcPr>
          <w:p>
            <w:r/>
            <w:r>
              <w:t>B-11</w:t>
            </w:r>
          </w:p>
        </w:tc>
        <w:tc>
          <w:tcPr>
            <w:tcW w:type="dxa" w:w="2160"/>
          </w:tcPr>
          <w:p>
            <w:r/>
            <w:r>
              <w:t>Решение фиксируется с отвергнутой альтернативой</w:t>
            </w:r>
          </w:p>
        </w:tc>
        <w:tc>
          <w:tcPr>
            <w:tcW w:type="dxa" w:w="2160"/>
          </w:tcPr>
          <w:p>
            <w:r/>
            <w:r>
              <w:t>Без неё «улучшат» обратно в ошибку</w:t>
            </w:r>
          </w:p>
        </w:tc>
        <w:tc>
          <w:tcPr>
            <w:tcW w:type="dxa" w:w="2160"/>
          </w:tcPr>
          <w:p>
            <w:r/>
            <w:r>
              <w:t>Только решение: контекст утрачен</w:t>
            </w:r>
          </w:p>
        </w:tc>
      </w:tr>
      <w:tr>
        <w:tc>
          <w:tcPr>
            <w:tcW w:type="dxa" w:w="2160"/>
          </w:tcPr>
          <w:p>
            <w:r/>
            <w:r>
              <w:t>B-12</w:t>
            </w:r>
          </w:p>
        </w:tc>
        <w:tc>
          <w:tcPr>
            <w:tcW w:type="dxa" w:w="2160"/>
          </w:tcPr>
          <w:p>
            <w:r/>
            <w:r>
              <w:t>Практика без автопроверки — не практика</w:t>
            </w:r>
          </w:p>
        </w:tc>
        <w:tc>
          <w:tcPr>
            <w:tcW w:type="dxa" w:w="2160"/>
          </w:tcPr>
          <w:p>
            <w:r/>
            <w:r>
              <w:t>S-01: дисциплина отказала</w:t>
            </w:r>
          </w:p>
        </w:tc>
        <w:tc>
          <w:tcPr>
            <w:tcW w:type="dxa" w:w="2160"/>
          </w:tcPr>
          <w:p>
            <w:r/>
            <w:r>
              <w:t>Полагаться на людей: ключи в репозитории</w:t>
            </w:r>
          </w:p>
        </w:tc>
      </w:tr>
      <w:tr>
        <w:tc>
          <w:tcPr>
            <w:tcW w:type="dxa" w:w="2160"/>
          </w:tcPr>
          <w:p>
            <w:r/>
            <w:r>
              <w:t>B-13</w:t>
            </w:r>
          </w:p>
        </w:tc>
        <w:tc>
          <w:tcPr>
            <w:tcW w:type="dxa" w:w="2160"/>
          </w:tcPr>
          <w:p>
            <w:r/>
            <w:r>
              <w:t>Автовыкат из CI не вводить сейчас</w:t>
            </w:r>
          </w:p>
        </w:tc>
        <w:tc>
          <w:tcPr>
            <w:tcW w:type="dxa" w:w="2160"/>
          </w:tcPr>
          <w:p>
            <w:r/>
            <w:r>
              <w:t>Нет контура тестирования, мониторинга, отката</w:t>
            </w:r>
          </w:p>
        </w:tc>
        <w:tc>
          <w:tcPr>
            <w:tcW w:type="dxa" w:w="2160"/>
          </w:tcPr>
          <w:p>
            <w:r/>
            <w:r>
              <w:t>Автовыкат: автораспространение ошибки</w:t>
            </w:r>
          </w:p>
        </w:tc>
      </w:tr>
      <w:tr>
        <w:tc>
          <w:tcPr>
            <w:tcW w:type="dxa" w:w="2160"/>
          </w:tcPr>
          <w:p>
            <w:r/>
            <w:r>
              <w:t>B-14</w:t>
            </w:r>
          </w:p>
        </w:tc>
        <w:tc>
          <w:tcPr>
            <w:tcW w:type="dxa" w:w="2160"/>
          </w:tcPr>
          <w:p>
            <w:r/>
            <w:r>
              <w:t>Документация не выдумывает</w:t>
            </w:r>
          </w:p>
        </w:tc>
        <w:tc>
          <w:tcPr>
            <w:tcW w:type="dxa" w:w="2160"/>
          </w:tcPr>
          <w:p>
            <w:r/>
            <w:r>
              <w:t>Выдуманная цифра опаснее честного «не измерено»</w:t>
            </w:r>
          </w:p>
        </w:tc>
        <w:tc>
          <w:tcPr>
            <w:tcW w:type="dxa" w:w="2160"/>
          </w:tcPr>
          <w:p>
            <w:r/>
            <w:r>
              <w:t>Заполнить пробелы: по ним будут планировать</w:t>
            </w:r>
          </w:p>
        </w:tc>
      </w:tr>
    </w:tbl>
    <w:p>
      <w:pPr>
        <w:spacing w:after="80"/>
      </w:pPr>
    </w:p>
    <w:p>
      <w:pPr>
        <w:pBdr>
          <w:bottom w:val="single" w:sz="6" w:space="1" w:color="BBBBBB"/>
        </w:pBdr>
      </w:pPr>
    </w:p>
    <w:p>
      <w:pPr>
        <w:pStyle w:val="Heading2"/>
      </w:pPr>
      <w:r/>
      <w:r>
        <w:t>17. Долг процессов</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BP-01</w:t>
            </w:r>
          </w:p>
        </w:tc>
        <w:tc>
          <w:tcPr>
            <w:tcW w:type="dxa" w:w="2160"/>
          </w:tcPr>
          <w:p>
            <w:r/>
            <w:r>
              <w:t>Нет проверки на секреты</w:t>
            </w:r>
          </w:p>
        </w:tc>
        <w:tc>
          <w:tcPr>
            <w:tcW w:type="dxa" w:w="2160"/>
          </w:tcPr>
          <w:p>
            <w:r/>
            <w:r>
              <w:rPr>
                <w:b/>
              </w:rPr>
              <w:t>S-01 — прямое следствие</w:t>
            </w:r>
          </w:p>
        </w:tc>
        <w:tc>
          <w:tcPr>
            <w:tcW w:type="dxa" w:w="2160"/>
          </w:tcPr>
          <w:p>
            <w:r/>
            <w:r>
              <w:rPr>
                <w:b/>
              </w:rPr>
              <w:t>Критический</w:t>
            </w:r>
          </w:p>
        </w:tc>
      </w:tr>
      <w:tr>
        <w:tc>
          <w:tcPr>
            <w:tcW w:type="dxa" w:w="2160"/>
          </w:tcPr>
          <w:p>
            <w:r/>
            <w:r>
              <w:t>BP-02</w:t>
            </w:r>
          </w:p>
        </w:tc>
        <w:tc>
          <w:tcPr>
            <w:tcW w:type="dxa" w:w="2160"/>
          </w:tcPr>
          <w:p>
            <w:r/>
            <w:r>
              <w:t>Нет тестов</w:t>
            </w:r>
          </w:p>
        </w:tc>
        <w:tc>
          <w:tcPr>
            <w:tcW w:type="dxa" w:w="2160"/>
          </w:tcPr>
          <w:p>
            <w:r/>
            <w:r>
              <w:t>Защиты, выведенные из инцидентов, будут сняты</w:t>
            </w:r>
          </w:p>
        </w:tc>
        <w:tc>
          <w:tcPr>
            <w:tcW w:type="dxa" w:w="2160"/>
          </w:tcPr>
          <w:p>
            <w:r/>
            <w:r>
              <w:rPr>
                <w:b/>
              </w:rPr>
              <w:t>Высокий</w:t>
            </w:r>
          </w:p>
        </w:tc>
      </w:tr>
      <w:tr>
        <w:tc>
          <w:tcPr>
            <w:tcW w:type="dxa" w:w="2160"/>
          </w:tcPr>
          <w:p>
            <w:r/>
            <w:r>
              <w:t>BP-03</w:t>
            </w:r>
          </w:p>
        </w:tc>
        <w:tc>
          <w:tcPr>
            <w:tcW w:type="dxa" w:w="2160"/>
          </w:tcPr>
          <w:p>
            <w:r/>
            <w:r>
              <w:t>Нет CI</w:t>
            </w:r>
          </w:p>
        </w:tc>
        <w:tc>
          <w:tcPr>
            <w:tcW w:type="dxa" w:w="2160"/>
          </w:tcPr>
          <w:p>
            <w:r/>
            <w:r>
              <w:t>Проверки зависят от памяти человека</w:t>
            </w:r>
          </w:p>
        </w:tc>
        <w:tc>
          <w:tcPr>
            <w:tcW w:type="dxa" w:w="2160"/>
          </w:tcPr>
          <w:p>
            <w:r/>
            <w:r>
              <w:rPr>
                <w:b/>
              </w:rPr>
              <w:t>Высокий</w:t>
            </w:r>
          </w:p>
        </w:tc>
      </w:tr>
      <w:tr>
        <w:tc>
          <w:tcPr>
            <w:tcW w:type="dxa" w:w="2160"/>
          </w:tcPr>
          <w:p>
            <w:r/>
            <w:r>
              <w:t>BP-04</w:t>
            </w:r>
          </w:p>
        </w:tc>
        <w:tc>
          <w:tcPr>
            <w:tcW w:type="dxa" w:w="2160"/>
          </w:tcPr>
          <w:p>
            <w:r/>
            <w:r>
              <w:t>Нет контура тестирования</w:t>
            </w:r>
          </w:p>
        </w:tc>
        <w:tc>
          <w:tcPr>
            <w:tcW w:type="dxa" w:w="2160"/>
          </w:tcPr>
          <w:p>
            <w:r/>
            <w:r>
              <w:t>Каждая функция проверяется на клиенте</w:t>
            </w:r>
          </w:p>
        </w:tc>
        <w:tc>
          <w:tcPr>
            <w:tcW w:type="dxa" w:w="2160"/>
          </w:tcPr>
          <w:p>
            <w:r/>
            <w:r>
              <w:rPr>
                <w:b/>
              </w:rPr>
              <w:t>Высокий</w:t>
            </w:r>
          </w:p>
        </w:tc>
      </w:tr>
      <w:tr>
        <w:tc>
          <w:tcPr>
            <w:tcW w:type="dxa" w:w="2160"/>
          </w:tcPr>
          <w:p>
            <w:r/>
            <w:r>
              <w:t>BP-05</w:t>
            </w:r>
          </w:p>
        </w:tc>
        <w:tc>
          <w:tcPr>
            <w:tcW w:type="dxa" w:w="2160"/>
          </w:tcPr>
          <w:p>
            <w:r/>
            <w:r>
              <w:t>Нет проверки зависимостей и образов</w:t>
            </w:r>
          </w:p>
        </w:tc>
        <w:tc>
          <w:tcPr>
            <w:tcW w:type="dxa" w:w="2160"/>
          </w:tcPr>
          <w:p>
            <w:r/>
            <w:r>
              <w:t>Известные уязвимости в проде</w:t>
            </w:r>
          </w:p>
        </w:tc>
        <w:tc>
          <w:tcPr>
            <w:tcW w:type="dxa" w:w="2160"/>
          </w:tcPr>
          <w:p>
            <w:r/>
            <w:r>
              <w:t>Высокий</w:t>
            </w:r>
          </w:p>
        </w:tc>
      </w:tr>
      <w:tr>
        <w:tc>
          <w:tcPr>
            <w:tcW w:type="dxa" w:w="2160"/>
          </w:tcPr>
          <w:p>
            <w:r/>
            <w:r>
              <w:t>BP-06</w:t>
            </w:r>
          </w:p>
        </w:tc>
        <w:tc>
          <w:tcPr>
            <w:tcW w:type="dxa" w:w="2160"/>
          </w:tcPr>
          <w:p>
            <w:r/>
            <w:r>
              <w:t>Нет линтера и форматирования</w:t>
            </w:r>
          </w:p>
        </w:tc>
        <w:tc>
          <w:tcPr>
            <w:tcW w:type="dxa" w:w="2160"/>
          </w:tcPr>
          <w:p>
            <w:r/>
            <w:r>
              <w:t>Стиль зависит от автора</w:t>
            </w:r>
          </w:p>
        </w:tc>
        <w:tc>
          <w:tcPr>
            <w:tcW w:type="dxa" w:w="2160"/>
          </w:tcPr>
          <w:p>
            <w:r/>
            <w:r>
              <w:t>Средний</w:t>
            </w:r>
          </w:p>
        </w:tc>
      </w:tr>
      <w:tr>
        <w:tc>
          <w:tcPr>
            <w:tcW w:type="dxa" w:w="2160"/>
          </w:tcPr>
          <w:p>
            <w:r/>
            <w:r>
              <w:t>BP-07</w:t>
            </w:r>
          </w:p>
        </w:tc>
        <w:tc>
          <w:tcPr>
            <w:tcW w:type="dxa" w:w="2160"/>
          </w:tcPr>
          <w:p>
            <w:r/>
            <w:r>
              <w:t>Соответствие Drizzle и SQL не проверяется</w:t>
            </w:r>
          </w:p>
        </w:tc>
        <w:tc>
          <w:tcPr>
            <w:tcW w:type="dxa" w:w="2160"/>
          </w:tcPr>
          <w:p>
            <w:r/>
            <w:r>
              <w:t>Ошибки времени выполнения</w:t>
            </w:r>
          </w:p>
        </w:tc>
        <w:tc>
          <w:tcPr>
            <w:tcW w:type="dxa" w:w="2160"/>
          </w:tcPr>
          <w:p>
            <w:r/>
            <w:r>
              <w:t>Средний</w:t>
            </w:r>
          </w:p>
        </w:tc>
      </w:tr>
      <w:tr>
        <w:tc>
          <w:tcPr>
            <w:tcW w:type="dxa" w:w="2160"/>
          </w:tcPr>
          <w:p>
            <w:r/>
            <w:r>
              <w:t>BP-08</w:t>
            </w:r>
          </w:p>
        </w:tc>
        <w:tc>
          <w:tcPr>
            <w:tcW w:type="dxa" w:w="2160"/>
          </w:tcPr>
          <w:p>
            <w:r/>
            <w:r>
              <w:t>Модель ветвления не зафиксирована</w:t>
            </w:r>
          </w:p>
        </w:tc>
        <w:tc>
          <w:tcPr>
            <w:tcW w:type="dxa" w:w="2160"/>
          </w:tcPr>
          <w:p>
            <w:r/>
            <w:r>
              <w:t>Проявится со вторым разработчиком</w:t>
            </w:r>
          </w:p>
        </w:tc>
        <w:tc>
          <w:tcPr>
            <w:tcW w:type="dxa" w:w="2160"/>
          </w:tcPr>
          <w:p>
            <w:r/>
            <w:r>
              <w:t>Средний</w:t>
            </w:r>
          </w:p>
        </w:tc>
      </w:tr>
      <w:tr>
        <w:tc>
          <w:tcPr>
            <w:tcW w:type="dxa" w:w="2160"/>
          </w:tcPr>
          <w:p>
            <w:r/>
            <w:r>
              <w:t>BP-09</w:t>
            </w:r>
          </w:p>
        </w:tc>
        <w:tc>
          <w:tcPr>
            <w:tcW w:type="dxa" w:w="2160"/>
          </w:tcPr>
          <w:p>
            <w:r/>
            <w:r>
              <w:t>Большие бинарные файлы в Git</w:t>
            </w:r>
          </w:p>
        </w:tc>
        <w:tc>
          <w:tcPr>
            <w:tcW w:type="dxa" w:w="2160"/>
          </w:tcPr>
          <w:p>
            <w:r/>
            <w:r>
              <w:t>392 МБ в истории навсегда</w:t>
            </w:r>
          </w:p>
        </w:tc>
        <w:tc>
          <w:tcPr>
            <w:tcW w:type="dxa" w:w="2160"/>
          </w:tcPr>
          <w:p>
            <w:r/>
            <w:r>
              <w:t>Средний</w:t>
            </w:r>
          </w:p>
        </w:tc>
      </w:tr>
      <w:tr>
        <w:tc>
          <w:tcPr>
            <w:tcW w:type="dxa" w:w="2160"/>
          </w:tcPr>
          <w:p>
            <w:r/>
            <w:r>
              <w:t>BP-10</w:t>
            </w:r>
          </w:p>
        </w:tc>
        <w:tc>
          <w:tcPr>
            <w:tcW w:type="dxa" w:w="2160"/>
          </w:tcPr>
          <w:p>
            <w:r/>
            <w:r>
              <w:t>Практика обзора кода не зафиксирована</w:t>
            </w:r>
          </w:p>
        </w:tc>
        <w:tc>
          <w:tcPr>
            <w:tcW w:type="dxa" w:w="2160"/>
          </w:tcPr>
          <w:p>
            <w:r/>
            <w:r>
              <w:t>То же</w:t>
            </w:r>
          </w:p>
        </w:tc>
        <w:tc>
          <w:tcPr>
            <w:tcW w:type="dxa" w:w="2160"/>
          </w:tcPr>
          <w:p>
            <w:r/>
            <w:r>
              <w:t>Низкий</w:t>
            </w:r>
          </w:p>
        </w:tc>
      </w:tr>
    </w:tbl>
    <w:p>
      <w:pPr>
        <w:spacing w:after="80"/>
      </w:pPr>
    </w:p>
    <w:p>
      <w:pPr>
        <w:pBdr>
          <w:bottom w:val="single" w:sz="6" w:space="1" w:color="BBBBBB"/>
        </w:pBdr>
      </w:pPr>
    </w:p>
    <w:p>
      <w:pPr>
        <w:pStyle w:val="Heading2"/>
      </w:pPr>
      <w:r/>
      <w:r>
        <w:t xml:space="preserve">Расширение по </w:t>
      </w:r>
      <w:r>
        <w:rPr>
          <w:color w:val="1A5FB4"/>
          <w:u w:val="single"/>
        </w:rPr>
        <w:t>REVIEW_BOARD.md</w:t>
      </w:r>
      <w:r>
        <w:t>: стандарты для планки</w:t>
      </w:r>
    </w:p>
    <w:p>
      <w:r>
        <w:rPr>
          <w:b/>
        </w:rPr>
        <w:t>Статус: [План].</w:t>
      </w:r>
      <w:r>
        <w:t xml:space="preserve"> Дополнения по итогам ревью (B-23, B-65..B-69).</w:t>
      </w:r>
    </w:p>
    <w:p>
      <w:pPr>
        <w:pStyle w:val="Heading3"/>
      </w:pPr>
      <w:r/>
      <w:r>
        <w:t>SBOM и цепочка поставки (B-23)</w:t>
      </w:r>
    </w:p>
    <w:p>
      <w:r>
        <w:t>Раздел про CI/CD дополняется обязательными шагами (</w:t>
      </w:r>
      <w:r>
        <w:rPr>
          <w:color w:val="1A5FB4"/>
          <w:u w:val="single"/>
        </w:rPr>
        <w:t>13</w:t>
      </w:r>
      <w:r>
        <w:t>, 12.5):</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Шаг</w:t>
            </w:r>
          </w:p>
        </w:tc>
        <w:tc>
          <w:tcPr>
            <w:tcW w:type="dxa" w:w="2880"/>
          </w:tcPr>
          <w:p>
            <w:r>
              <w:rPr>
                <w:b/>
              </w:rPr>
            </w:r>
            <w:r>
              <w:rPr>
                <w:b/>
              </w:rPr>
              <w:t>Инструмент</w:t>
            </w:r>
          </w:p>
        </w:tc>
        <w:tc>
          <w:tcPr>
            <w:tcW w:type="dxa" w:w="2880"/>
          </w:tcPr>
          <w:p>
            <w:r>
              <w:rPr>
                <w:b/>
              </w:rPr>
            </w:r>
            <w:r>
              <w:rPr>
                <w:b/>
              </w:rPr>
              <w:t>Блокирует сборку</w:t>
            </w:r>
          </w:p>
        </w:tc>
      </w:tr>
      <w:tr>
        <w:tc>
          <w:tcPr>
            <w:tcW w:type="dxa" w:w="2880"/>
          </w:tcPr>
          <w:p>
            <w:r/>
            <w:r>
              <w:t>Генерация SBOM</w:t>
            </w:r>
          </w:p>
        </w:tc>
        <w:tc>
          <w:tcPr>
            <w:tcW w:type="dxa" w:w="2880"/>
          </w:tcPr>
          <w:p>
            <w:r/>
            <w:r>
              <w:t>Syft / CycloneDX</w:t>
            </w:r>
          </w:p>
        </w:tc>
        <w:tc>
          <w:tcPr>
            <w:tcW w:type="dxa" w:w="2880"/>
          </w:tcPr>
          <w:p>
            <w:r/>
            <w:r>
              <w:t>Нет (артефакт)</w:t>
            </w:r>
          </w:p>
        </w:tc>
      </w:tr>
      <w:tr>
        <w:tc>
          <w:tcPr>
            <w:tcW w:type="dxa" w:w="2880"/>
          </w:tcPr>
          <w:p>
            <w:r/>
            <w:r>
              <w:t>Сканирование CVE</w:t>
            </w:r>
          </w:p>
        </w:tc>
        <w:tc>
          <w:tcPr>
            <w:tcW w:type="dxa" w:w="2880"/>
          </w:tcPr>
          <w:p>
            <w:r/>
            <w:r>
              <w:t>Trivy / Grype</w:t>
            </w:r>
          </w:p>
        </w:tc>
        <w:tc>
          <w:tcPr>
            <w:tcW w:type="dxa" w:w="2880"/>
          </w:tcPr>
          <w:p>
            <w:r/>
            <w:r>
              <w:rPr>
                <w:b/>
              </w:rPr>
              <w:t>Да, при критических</w:t>
            </w:r>
          </w:p>
        </w:tc>
      </w:tr>
      <w:tr>
        <w:tc>
          <w:tcPr>
            <w:tcW w:type="dxa" w:w="2880"/>
          </w:tcPr>
          <w:p>
            <w:r/>
            <w:r>
              <w:t>Подпись образа</w:t>
            </w:r>
          </w:p>
        </w:tc>
        <w:tc>
          <w:tcPr>
            <w:tcW w:type="dxa" w:w="2880"/>
          </w:tcPr>
          <w:p>
            <w:r/>
            <w:r>
              <w:t>cosign (Sigstore)</w:t>
            </w:r>
          </w:p>
        </w:tc>
        <w:tc>
          <w:tcPr>
            <w:tcW w:type="dxa" w:w="2880"/>
          </w:tcPr>
          <w:p>
            <w:r/>
            <w:r>
              <w:t>—</w:t>
            </w:r>
          </w:p>
        </w:tc>
      </w:tr>
      <w:tr>
        <w:tc>
          <w:tcPr>
            <w:tcW w:type="dxa" w:w="2880"/>
          </w:tcPr>
          <w:p>
            <w:r/>
            <w:r>
              <w:t>Провенанс (SLSA)</w:t>
            </w:r>
          </w:p>
        </w:tc>
        <w:tc>
          <w:tcPr>
            <w:tcW w:type="dxa" w:w="2880"/>
          </w:tcPr>
          <w:p>
            <w:r/>
            <w:r>
              <w:t>GitHub attestation</w:t>
            </w:r>
          </w:p>
        </w:tc>
        <w:tc>
          <w:tcPr>
            <w:tcW w:type="dxa" w:w="2880"/>
          </w:tcPr>
          <w:p>
            <w:r/>
            <w:r>
              <w:t>—</w:t>
            </w:r>
          </w:p>
        </w:tc>
      </w:tr>
      <w:tr>
        <w:tc>
          <w:tcPr>
            <w:tcW w:type="dxa" w:w="2880"/>
          </w:tcPr>
          <w:p>
            <w:r/>
            <w:r>
              <w:t>Проверка подписи на проде</w:t>
            </w:r>
          </w:p>
        </w:tc>
        <w:tc>
          <w:tcPr>
            <w:tcW w:type="dxa" w:w="2880"/>
          </w:tcPr>
          <w:p>
            <w:r/>
            <w:r>
              <w:t>cosign verify</w:t>
            </w:r>
          </w:p>
        </w:tc>
        <w:tc>
          <w:tcPr>
            <w:tcW w:type="dxa" w:w="2880"/>
          </w:tcPr>
          <w:p>
            <w:r/>
            <w:r>
              <w:rPr>
                <w:b/>
              </w:rPr>
              <w:t>Да</w:t>
            </w:r>
          </w:p>
        </w:tc>
      </w:tr>
      <w:tr>
        <w:tc>
          <w:tcPr>
            <w:tcW w:type="dxa" w:w="2880"/>
          </w:tcPr>
          <w:p>
            <w:r/>
            <w:r>
              <w:t>gitleaks (секреты)</w:t>
            </w:r>
          </w:p>
        </w:tc>
        <w:tc>
          <w:tcPr>
            <w:tcW w:type="dxa" w:w="2880"/>
          </w:tcPr>
          <w:p>
            <w:r/>
            <w:r>
              <w:t>gitleaks</w:t>
            </w:r>
          </w:p>
        </w:tc>
        <w:tc>
          <w:tcPr>
            <w:tcW w:type="dxa" w:w="2880"/>
          </w:tcPr>
          <w:p>
            <w:r/>
            <w:r>
              <w:rPr>
                <w:b/>
              </w:rPr>
              <w:t>Да</w:t>
            </w:r>
            <w:r>
              <w:t xml:space="preserve"> (</w:t>
            </w:r>
            <w:r>
              <w:rPr>
                <w:color w:val="1A5FB4"/>
                <w:u w:val="single"/>
              </w:rPr>
              <w:t>04</w:t>
            </w:r>
            <w:r>
              <w:t>, 4.3)</w:t>
            </w:r>
          </w:p>
        </w:tc>
      </w:tr>
    </w:tbl>
    <w:p>
      <w:pPr>
        <w:spacing w:after="80"/>
      </w:pPr>
    </w:p>
    <w:p>
      <w:r>
        <w:t>Без этого закрыт госсектор и корпоративный сегмент — не техдолг, а рынок.</w:t>
      </w:r>
    </w:p>
    <w:p>
      <w:pPr>
        <w:pStyle w:val="Heading3"/>
      </w:pPr>
      <w:r/>
      <w:r>
        <w:t>ADR: реестры решений становятся записями (B-65)</w:t>
      </w:r>
    </w:p>
    <w:p>
      <w:r>
        <w:t>Реестры решений в каждом документе — это фактически ADR без формализации. Дополнить статусом: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ADR-NNN: &lt;решение&gt;</w:t>
            </w:r>
          </w:p>
          <w:p>
            <w:pPr>
              <w:spacing w:after="0" w:before="0"/>
            </w:pPr>
            <w:r>
              <w:rPr>
                <w:rFonts w:ascii="Consolas" w:hAnsi="Consolas"/>
                <w:color w:val="1A1A1A"/>
                <w:sz w:val="18"/>
              </w:rPr>
              <w:t>Статус: действует | заменено ADR-MMM | отменено</w:t>
            </w:r>
          </w:p>
          <w:p>
            <w:pPr>
              <w:spacing w:after="0" w:before="0"/>
            </w:pPr>
            <w:r>
              <w:rPr>
                <w:rFonts w:ascii="Consolas" w:hAnsi="Consolas"/>
                <w:color w:val="1A1A1A"/>
                <w:sz w:val="18"/>
              </w:rPr>
              <w:t>Дата: YYYY-MM-DD</w:t>
            </w:r>
          </w:p>
          <w:p>
            <w:pPr>
              <w:spacing w:after="0" w:before="0"/>
            </w:pPr>
            <w:r>
              <w:rPr>
                <w:rFonts w:ascii="Consolas" w:hAnsi="Consolas"/>
                <w:color w:val="1A1A1A"/>
                <w:sz w:val="18"/>
              </w:rPr>
              <w:t>Контекст: почему возник вопрос</w:t>
            </w:r>
          </w:p>
          <w:p>
            <w:pPr>
              <w:spacing w:after="0" w:before="0"/>
            </w:pPr>
            <w:r>
              <w:rPr>
                <w:rFonts w:ascii="Consolas" w:hAnsi="Consolas"/>
                <w:color w:val="1A1A1A"/>
                <w:sz w:val="18"/>
              </w:rPr>
              <w:t>Решение: что решили</w:t>
            </w:r>
          </w:p>
          <w:p>
            <w:pPr>
              <w:spacing w:after="0" w:before="0"/>
            </w:pPr>
            <w:r>
              <w:rPr>
                <w:rFonts w:ascii="Consolas" w:hAnsi="Consolas"/>
                <w:color w:val="1A1A1A"/>
                <w:sz w:val="18"/>
              </w:rPr>
              <w:t>Последствия: чем платим</w:t>
            </w:r>
          </w:p>
          <w:p>
            <w:pPr>
              <w:spacing w:after="0" w:before="0"/>
            </w:pPr>
            <w:r>
              <w:rPr>
                <w:rFonts w:ascii="Consolas" w:hAnsi="Consolas"/>
                <w:color w:val="1A1A1A"/>
                <w:sz w:val="18"/>
              </w:rPr>
              <w:t>Альтернативы: что отвергли и почему</w:t>
            </w:r>
          </w:p>
        </w:tc>
      </w:tr>
    </w:tbl>
    <w:p>
      <w:pPr>
        <w:spacing w:after="80"/>
      </w:pPr>
    </w:p>
    <w:p>
      <w:r>
        <w:t>Пример необходимости: A-02 заменено на A-02-R (</w:t>
      </w:r>
      <w:r>
        <w:rPr>
          <w:color w:val="1A5FB4"/>
          <w:u w:val="single"/>
        </w:rPr>
        <w:t>20</w:t>
      </w:r>
      <w:r>
        <w:t>, 6) — реестр обязан показать замену со статусом, а не переписать историю (</w:t>
      </w:r>
      <w:r>
        <w:rPr>
          <w:color w:val="1A5FB4"/>
          <w:u w:val="single"/>
        </w:rPr>
        <w:t>REVIEW_BOARD.md</w:t>
      </w:r>
      <w:r>
        <w:t>, 8.1). Без статуса читатель не знает, действует решение или заменено.</w:t>
      </w:r>
    </w:p>
    <w:p>
      <w:pPr>
        <w:pStyle w:val="Heading3"/>
      </w:pPr>
      <w:r/>
      <w:r>
        <w:t>Владельцы документов (B-66)</w:t>
      </w:r>
    </w:p>
    <w:p>
      <w:r>
        <w:t>Каждый документ получает владельца (роль, не человека) и дату последнего пересмотра. Документ без владельца устаревает за квартал при планке. Проверка актуальности — в CI (дата пересмотра старше N месяцев → предупреждение).</w:t>
      </w:r>
    </w:p>
    <w:p>
      <w:pPr>
        <w:pStyle w:val="Heading3"/>
      </w:pPr>
      <w:r/>
      <w:r>
        <w:t>Политика устаревания (B-67)</w:t>
      </w:r>
    </w:p>
    <w:p>
      <w:r>
        <w:t>Для публичного API, функций, версий:</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Что</w:t>
            </w:r>
          </w:p>
        </w:tc>
        <w:tc>
          <w:tcPr>
            <w:tcW w:type="dxa" w:w="2880"/>
          </w:tcPr>
          <w:p>
            <w:r>
              <w:rPr>
                <w:b/>
              </w:rPr>
            </w:r>
            <w:r>
              <w:rPr>
                <w:b/>
              </w:rPr>
              <w:t>Срок предупреждения</w:t>
            </w:r>
          </w:p>
        </w:tc>
        <w:tc>
          <w:tcPr>
            <w:tcW w:type="dxa" w:w="2880"/>
          </w:tcPr>
          <w:p>
            <w:r>
              <w:rPr>
                <w:b/>
              </w:rPr>
            </w:r>
            <w:r>
              <w:rPr>
                <w:b/>
              </w:rPr>
              <w:t>Механизм</w:t>
            </w:r>
          </w:p>
        </w:tc>
      </w:tr>
      <w:tr>
        <w:tc>
          <w:tcPr>
            <w:tcW w:type="dxa" w:w="2880"/>
          </w:tcPr>
          <w:p>
            <w:r/>
            <w:r>
              <w:t>Эндпоинт API</w:t>
            </w:r>
          </w:p>
        </w:tc>
        <w:tc>
          <w:tcPr>
            <w:tcW w:type="dxa" w:w="2880"/>
          </w:tcPr>
          <w:p>
            <w:r/>
            <w:r>
              <w:t>6 месяцев</w:t>
            </w:r>
          </w:p>
        </w:tc>
        <w:tc>
          <w:tcPr>
            <w:tcW w:type="dxa" w:w="2880"/>
          </w:tcPr>
          <w:p>
            <w:r/>
            <w:r>
              <w:rPr>
                <w:rFonts w:ascii="Consolas" w:hAnsi="Consolas"/>
                <w:color w:val="A31415"/>
                <w:sz w:val="19"/>
              </w:rPr>
              <w:t>Deprecation</w:t>
            </w:r>
            <w:r>
              <w:t xml:space="preserve"> header, </w:t>
            </w:r>
            <w:r>
              <w:rPr>
                <w:rFonts w:ascii="Consolas" w:hAnsi="Consolas"/>
                <w:color w:val="A31415"/>
                <w:sz w:val="19"/>
              </w:rPr>
              <w:t>Sunset</w:t>
            </w:r>
          </w:p>
        </w:tc>
      </w:tr>
      <w:tr>
        <w:tc>
          <w:tcPr>
            <w:tcW w:type="dxa" w:w="2880"/>
          </w:tcPr>
          <w:p>
            <w:r/>
            <w:r>
              <w:t>Версия схемы события</w:t>
            </w:r>
          </w:p>
        </w:tc>
        <w:tc>
          <w:tcPr>
            <w:tcW w:type="dxa" w:w="2880"/>
          </w:tcPr>
          <w:p>
            <w:r/>
            <w:r>
              <w:t>Через миграцию enum</w:t>
            </w:r>
          </w:p>
        </w:tc>
        <w:tc>
          <w:tcPr>
            <w:tcW w:type="dxa" w:w="2880"/>
          </w:tcPr>
          <w:p>
            <w:r/>
            <w:r>
              <w:t>Не удалять значения</w:t>
            </w:r>
          </w:p>
        </w:tc>
      </w:tr>
      <w:tr>
        <w:tc>
          <w:tcPr>
            <w:tcW w:type="dxa" w:w="2880"/>
          </w:tcPr>
          <w:p>
            <w:r/>
            <w:r>
              <w:t>Версия ПО (on-prem)</w:t>
            </w:r>
          </w:p>
        </w:tc>
        <w:tc>
          <w:tcPr>
            <w:tcW w:type="dxa" w:w="2880"/>
          </w:tcPr>
          <w:p>
            <w:r/>
            <w:r>
              <w:t>LTS 3 года (</w:t>
            </w:r>
            <w:r>
              <w:rPr>
                <w:color w:val="1A5FB4"/>
                <w:u w:val="single"/>
              </w:rPr>
              <w:t>14</w:t>
            </w:r>
            <w:r>
              <w:t>, 12.7)</w:t>
            </w:r>
          </w:p>
        </w:tc>
        <w:tc>
          <w:tcPr>
            <w:tcW w:type="dxa" w:w="2880"/>
          </w:tcPr>
          <w:p>
            <w:r/>
            <w:r>
              <w:t>Матрица обновления</w:t>
            </w:r>
          </w:p>
        </w:tc>
      </w:tr>
      <w:tr>
        <w:tc>
          <w:tcPr>
            <w:tcW w:type="dxa" w:w="2880"/>
          </w:tcPr>
          <w:p>
            <w:r/>
            <w:r>
              <w:t>Feature-флаг</w:t>
            </w:r>
          </w:p>
        </w:tc>
        <w:tc>
          <w:tcPr>
            <w:tcW w:type="dxa" w:w="2880"/>
          </w:tcPr>
          <w:p>
            <w:r/>
            <w:r>
              <w:t>По завершении раскатки</w:t>
            </w:r>
          </w:p>
        </w:tc>
        <w:tc>
          <w:tcPr>
            <w:tcW w:type="dxa" w:w="2880"/>
          </w:tcPr>
          <w:p>
            <w:r/>
            <w:r>
              <w:t>Удаление мёртвого кода</w:t>
            </w:r>
          </w:p>
        </w:tc>
      </w:tr>
    </w:tbl>
    <w:p>
      <w:pPr>
        <w:spacing w:after="80"/>
      </w:pPr>
    </w:p>
    <w:p>
      <w:pPr>
        <w:pStyle w:val="Heading3"/>
      </w:pPr>
      <w:r/>
      <w:r>
        <w:t>Проверки в CI (B-68)</w:t>
      </w:r>
    </w:p>
    <w:p>
      <w:r>
        <w:t>Раздел про CI дополняется: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Проверка</w:t>
            </w:r>
          </w:p>
        </w:tc>
        <w:tc>
          <w:tcPr>
            <w:tcW w:type="dxa" w:w="4320"/>
          </w:tcPr>
          <w:p>
            <w:r>
              <w:rPr>
                <w:b/>
              </w:rPr>
            </w:r>
            <w:r>
              <w:rPr>
                <w:b/>
              </w:rPr>
              <w:t>Что ловит</w:t>
            </w:r>
          </w:p>
        </w:tc>
      </w:tr>
      <w:tr>
        <w:tc>
          <w:tcPr>
            <w:tcW w:type="dxa" w:w="4320"/>
          </w:tcPr>
          <w:p>
            <w:r/>
            <w:r>
              <w:t>Битые ссылки в docs</w:t>
            </w:r>
          </w:p>
        </w:tc>
        <w:tc>
          <w:tcPr>
            <w:tcW w:type="dxa" w:w="4320"/>
          </w:tcPr>
          <w:p>
            <w:r/>
            <w:r>
              <w:t>Ссылка на несуществующий раздел</w:t>
            </w:r>
          </w:p>
        </w:tc>
      </w:tr>
      <w:tr>
        <w:tc>
          <w:tcPr>
            <w:tcW w:type="dxa" w:w="4320"/>
          </w:tcPr>
          <w:p>
            <w:r/>
            <w:r>
              <w:rPr>
                <w:rFonts w:ascii="Consolas" w:hAnsi="Consolas"/>
                <w:color w:val="A31415"/>
                <w:sz w:val="19"/>
              </w:rPr>
              <w:t>tsc --noEmit</w:t>
            </w:r>
            <w:r>
              <w:t xml:space="preserve"> (api, web)</w:t>
            </w:r>
          </w:p>
        </w:tc>
        <w:tc>
          <w:tcPr>
            <w:tcW w:type="dxa" w:w="4320"/>
          </w:tcPr>
          <w:p>
            <w:r/>
            <w:r>
              <w:t>Типы</w:t>
            </w:r>
          </w:p>
        </w:tc>
      </w:tr>
      <w:tr>
        <w:tc>
          <w:tcPr>
            <w:tcW w:type="dxa" w:w="4320"/>
          </w:tcPr>
          <w:p>
            <w:r/>
            <w:r>
              <w:rPr>
                <w:rFonts w:ascii="Consolas" w:hAnsi="Consolas"/>
                <w:color w:val="A31415"/>
                <w:sz w:val="19"/>
              </w:rPr>
              <w:t>py_compile</w:t>
            </w:r>
            <w:r>
              <w:t>, mypy</w:t>
            </w:r>
          </w:p>
        </w:tc>
        <w:tc>
          <w:tcPr>
            <w:tcW w:type="dxa" w:w="4320"/>
          </w:tcPr>
          <w:p>
            <w:r/>
            <w:r>
              <w:t>Python</w:t>
            </w:r>
          </w:p>
        </w:tc>
      </w:tr>
      <w:tr>
        <w:tc>
          <w:tcPr>
            <w:tcW w:type="dxa" w:w="4320"/>
          </w:tcPr>
          <w:p>
            <w:r/>
            <w:r>
              <w:t>Парсер PowerShell</w:t>
            </w:r>
          </w:p>
        </w:tc>
        <w:tc>
          <w:tcPr>
            <w:tcW w:type="dxa" w:w="4320"/>
          </w:tcPr>
          <w:p>
            <w:r/>
            <w:r>
              <w:rPr>
                <w:rFonts w:ascii="Consolas" w:hAnsi="Consolas"/>
                <w:color w:val="A31415"/>
                <w:sz w:val="19"/>
              </w:rPr>
              <w:t>.ps1</w:t>
            </w:r>
            <w:r>
              <w:t xml:space="preserve"> с кириллицей (UTF-8 BOM)</w:t>
            </w:r>
          </w:p>
        </w:tc>
      </w:tr>
      <w:tr>
        <w:tc>
          <w:tcPr>
            <w:tcW w:type="dxa" w:w="4320"/>
          </w:tcPr>
          <w:p>
            <w:r/>
            <w:r>
              <w:t>gitleaks</w:t>
            </w:r>
          </w:p>
        </w:tc>
        <w:tc>
          <w:tcPr>
            <w:tcW w:type="dxa" w:w="4320"/>
          </w:tcPr>
          <w:p>
            <w:r/>
            <w:r>
              <w:t>Секреты</w:t>
            </w:r>
          </w:p>
        </w:tc>
      </w:tr>
      <w:tr>
        <w:tc>
          <w:tcPr>
            <w:tcW w:type="dxa" w:w="4320"/>
          </w:tcPr>
          <w:p>
            <w:r/>
            <w:r>
              <w:t>Trivy</w:t>
            </w:r>
          </w:p>
        </w:tc>
        <w:tc>
          <w:tcPr>
            <w:tcW w:type="dxa" w:w="4320"/>
          </w:tcPr>
          <w:p>
            <w:r/>
            <w:r>
              <w:t>CVE</w:t>
            </w:r>
          </w:p>
        </w:tc>
      </w:tr>
      <w:tr>
        <w:tc>
          <w:tcPr>
            <w:tcW w:type="dxa" w:w="4320"/>
          </w:tcPr>
          <w:p>
            <w:r/>
            <w:r>
              <w:t>Согласованность enum</w:t>
            </w:r>
          </w:p>
        </w:tc>
        <w:tc>
          <w:tcPr>
            <w:tcW w:type="dxa" w:w="4320"/>
          </w:tcPr>
          <w:p>
            <w:r/>
            <w:r>
              <w:rPr>
                <w:rFonts w:ascii="Consolas" w:hAnsi="Consolas"/>
                <w:color w:val="A31415"/>
                <w:sz w:val="19"/>
              </w:rPr>
              <w:t>event_type</w:t>
            </w:r>
            <w:r>
              <w:t xml:space="preserve"> в SQL/Drizzle/Zod/labels совпадает</w:t>
            </w:r>
          </w:p>
        </w:tc>
      </w:tr>
    </w:tbl>
    <w:p>
      <w:pPr>
        <w:spacing w:after="80"/>
      </w:pPr>
    </w:p>
    <w:p>
      <w:r>
        <w:t>Последняя — специфична для платформы: добавление типа события в трёх местах (</w:t>
      </w:r>
      <w:r>
        <w:rPr>
          <w:color w:val="1A5FB4"/>
          <w:u w:val="single"/>
        </w:rPr>
        <w:t>01</w:t>
      </w:r>
      <w:r>
        <w:t>, 9.2) забывается; проверка ловит рассинхрон до прода.</w:t>
      </w:r>
    </w:p>
    <w:p>
      <w:pPr>
        <w:pStyle w:val="Heading3"/>
      </w:pPr>
      <w:r/>
      <w:r>
        <w:t>Журнал изменений (B-69)</w:t>
      </w:r>
    </w:p>
    <w:p>
      <w:r>
        <w:t>Продукт и документация ведут CHANGELOG. При планке и LTS клиент обязан знать, что изменилось между версиями — особенно для on-prem, где он валидирует каждое обновление.</w:t>
      </w:r>
    </w:p>
    <w:p>
      <w:pPr>
        <w:pStyle w:val="Heading3"/>
      </w:pPr>
      <w:r/>
      <w:r>
        <w:t>Дополнение к реестру решений и долгу</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Решение</w:t>
            </w:r>
          </w:p>
        </w:tc>
        <w:tc>
          <w:tcPr>
            <w:tcW w:type="dxa" w:w="2880"/>
          </w:tcPr>
          <w:p>
            <w:r>
              <w:rPr>
                <w:b/>
              </w:rPr>
            </w:r>
            <w:r>
              <w:rPr>
                <w:b/>
              </w:rPr>
              <w:t>Обоснование</w:t>
            </w:r>
          </w:p>
        </w:tc>
      </w:tr>
      <w:tr>
        <w:tc>
          <w:tcPr>
            <w:tcW w:type="dxa" w:w="2880"/>
          </w:tcPr>
          <w:p>
            <w:r/>
            <w:r>
              <w:t>BP-05</w:t>
            </w:r>
          </w:p>
        </w:tc>
        <w:tc>
          <w:tcPr>
            <w:tcW w:type="dxa" w:w="2880"/>
          </w:tcPr>
          <w:p>
            <w:r/>
            <w:r>
              <w:t>SBOM + подпись + сканирование в CI, блокировка при CVE</w:t>
            </w:r>
          </w:p>
        </w:tc>
        <w:tc>
          <w:tcPr>
            <w:tcW w:type="dxa" w:w="2880"/>
          </w:tcPr>
          <w:p>
            <w:r/>
            <w:r>
              <w:t>Предусловие госсектора; цепочка поставки</w:t>
            </w:r>
          </w:p>
        </w:tc>
      </w:tr>
      <w:tr>
        <w:tc>
          <w:tcPr>
            <w:tcW w:type="dxa" w:w="2880"/>
          </w:tcPr>
          <w:p>
            <w:r/>
            <w:r>
              <w:t>BP-06</w:t>
            </w:r>
          </w:p>
        </w:tc>
        <w:tc>
          <w:tcPr>
            <w:tcW w:type="dxa" w:w="2880"/>
          </w:tcPr>
          <w:p>
            <w:r/>
            <w:r>
              <w:t>Реестры решений → ADR со статусом</w:t>
            </w:r>
          </w:p>
        </w:tc>
        <w:tc>
          <w:tcPr>
            <w:tcW w:type="dxa" w:w="2880"/>
          </w:tcPr>
          <w:p>
            <w:r/>
            <w:r>
              <w:t>Замена решения видна, история не переписывается</w:t>
            </w:r>
          </w:p>
        </w:tc>
      </w:tr>
      <w:tr>
        <w:tc>
          <w:tcPr>
            <w:tcW w:type="dxa" w:w="2880"/>
          </w:tcPr>
          <w:p>
            <w:r/>
            <w:r>
              <w:t>BP-07</w:t>
            </w:r>
          </w:p>
        </w:tc>
        <w:tc>
          <w:tcPr>
            <w:tcW w:type="dxa" w:w="2880"/>
          </w:tcPr>
          <w:p>
            <w:r/>
            <w:r>
              <w:t>Владелец и дата пересмотра у каждого документа</w:t>
            </w:r>
          </w:p>
        </w:tc>
        <w:tc>
          <w:tcPr>
            <w:tcW w:type="dxa" w:w="2880"/>
          </w:tcPr>
          <w:p>
            <w:r/>
            <w:r>
              <w:t>Документ без владельца устаревает за квартал</w:t>
            </w:r>
          </w:p>
        </w:tc>
      </w:tr>
      <w:tr>
        <w:tc>
          <w:tcPr>
            <w:tcW w:type="dxa" w:w="2880"/>
          </w:tcPr>
          <w:p>
            <w:r/>
            <w:r>
              <w:t>BP-08</w:t>
            </w:r>
          </w:p>
        </w:tc>
        <w:tc>
          <w:tcPr>
            <w:tcW w:type="dxa" w:w="2880"/>
          </w:tcPr>
          <w:p>
            <w:r/>
            <w:r>
              <w:t>Проверка согласованности enum событий в CI</w:t>
            </w:r>
          </w:p>
        </w:tc>
        <w:tc>
          <w:tcPr>
            <w:tcW w:type="dxa" w:w="2880"/>
          </w:tcPr>
          <w:p>
            <w:r/>
            <w:r>
              <w:t>Рассинхрон в 3 местах ловится до прода</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Долг</w:t>
            </w:r>
          </w:p>
        </w:tc>
        <w:tc>
          <w:tcPr>
            <w:tcW w:type="dxa" w:w="2880"/>
          </w:tcPr>
          <w:p>
            <w:r>
              <w:rPr>
                <w:b/>
              </w:rPr>
            </w:r>
            <w:r>
              <w:rPr>
                <w:b/>
              </w:rPr>
              <w:t>Приоритет</w:t>
            </w:r>
          </w:p>
        </w:tc>
      </w:tr>
      <w:tr>
        <w:tc>
          <w:tcPr>
            <w:tcW w:type="dxa" w:w="2880"/>
          </w:tcPr>
          <w:p>
            <w:r/>
            <w:r>
              <w:t>BP-D-05</w:t>
            </w:r>
          </w:p>
        </w:tc>
        <w:tc>
          <w:tcPr>
            <w:tcW w:type="dxa" w:w="2880"/>
          </w:tcPr>
          <w:p>
            <w:r/>
            <w:r>
              <w:t>Нет SBOM/подписи/сканирования</w:t>
            </w:r>
          </w:p>
        </w:tc>
        <w:tc>
          <w:tcPr>
            <w:tcW w:type="dxa" w:w="2880"/>
          </w:tcPr>
          <w:p>
            <w:r/>
            <w:r>
              <w:rPr>
                <w:b/>
              </w:rPr>
              <w:t>Критично</w:t>
            </w:r>
            <w:r>
              <w:t xml:space="preserve"> (рынок)</w:t>
            </w:r>
          </w:p>
        </w:tc>
      </w:tr>
      <w:tr>
        <w:tc>
          <w:tcPr>
            <w:tcW w:type="dxa" w:w="2880"/>
          </w:tcPr>
          <w:p>
            <w:r/>
            <w:r>
              <w:t>BP-D-06</w:t>
            </w:r>
          </w:p>
        </w:tc>
        <w:tc>
          <w:tcPr>
            <w:tcW w:type="dxa" w:w="2880"/>
          </w:tcPr>
          <w:p>
            <w:r/>
            <w:r>
              <w:t>Реестры решений без статуса (не ADR)</w:t>
            </w:r>
          </w:p>
        </w:tc>
        <w:tc>
          <w:tcPr>
            <w:tcW w:type="dxa" w:w="2880"/>
          </w:tcPr>
          <w:p>
            <w:r/>
            <w:r>
              <w:t>Средний</w:t>
            </w:r>
          </w:p>
        </w:tc>
      </w:tr>
      <w:tr>
        <w:tc>
          <w:tcPr>
            <w:tcW w:type="dxa" w:w="2880"/>
          </w:tcPr>
          <w:p>
            <w:r/>
            <w:r>
              <w:t>BP-D-07</w:t>
            </w:r>
          </w:p>
        </w:tc>
        <w:tc>
          <w:tcPr>
            <w:tcW w:type="dxa" w:w="2880"/>
          </w:tcPr>
          <w:p>
            <w:r/>
            <w:r>
              <w:t>Нет владельцев документов</w:t>
            </w:r>
          </w:p>
        </w:tc>
        <w:tc>
          <w:tcPr>
            <w:tcW w:type="dxa" w:w="2880"/>
          </w:tcPr>
          <w:p>
            <w:r/>
            <w:r>
              <w:t>Средний</w:t>
            </w:r>
          </w:p>
        </w:tc>
      </w:tr>
      <w:tr>
        <w:tc>
          <w:tcPr>
            <w:tcW w:type="dxa" w:w="2880"/>
          </w:tcPr>
          <w:p>
            <w:r/>
            <w:r>
              <w:t>BP-D-08</w:t>
            </w:r>
          </w:p>
        </w:tc>
        <w:tc>
          <w:tcPr>
            <w:tcW w:type="dxa" w:w="2880"/>
          </w:tcPr>
          <w:p>
            <w:r/>
            <w:r>
              <w:t>Нет CI-проверок (ссылки, enum, секреты)</w:t>
            </w:r>
          </w:p>
        </w:tc>
        <w:tc>
          <w:tcPr>
            <w:tcW w:type="dxa" w:w="2880"/>
          </w:tcPr>
          <w:p>
            <w:r/>
            <w:r>
              <w:t>Средний</w:t>
            </w:r>
          </w:p>
        </w:tc>
      </w:tr>
    </w:tbl>
    <w:p>
      <w:pPr>
        <w:spacing w:after="80"/>
      </w:pPr>
    </w:p>
    <w:p>
      <w:r>
        <w:br w:type="page"/>
      </w:r>
    </w:p>
    <w:p>
      <w:pPr>
        <w:pStyle w:val="Heading1"/>
      </w:pPr>
      <w:r/>
      <w:r>
        <w:t>20. Архитектура масштаба</w:t>
      </w:r>
    </w:p>
    <w:p>
      <w:r>
        <w:rPr>
          <w:b/>
        </w:rPr>
        <w:t>Статус документа:</w:t>
      </w:r>
      <w:r>
        <w:t xml:space="preserve"> проект, создан 2026-07-16 по итогам </w:t>
      </w:r>
      <w:r>
        <w:rPr>
          <w:color w:val="1A5FB4"/>
          <w:u w:val="single"/>
        </w:rPr>
        <w:t>REVIEW_BOARD.md</w:t>
      </w:r>
      <w:r>
        <w:t xml:space="preserve"> </w:t>
      </w:r>
      <w:r>
        <w:rPr>
          <w:b/>
        </w:rPr>
        <w:t>Статус реализации: [План] целиком.</w:t>
      </w:r>
      <w:r>
        <w:t xml:space="preserve"> Ни один элемент этого документа не существует в коде. </w:t>
      </w:r>
      <w:r>
        <w:rPr>
          <w:b/>
        </w:rPr>
        <w:t>Аудитория:</w:t>
      </w:r>
      <w:r>
        <w:t xml:space="preserve"> архитекторы, технические руководители </w:t>
      </w:r>
      <w:r>
        <w:rPr>
          <w:b/>
        </w:rPr>
        <w:t>Закрывает находки:</w:t>
      </w:r>
      <w:r>
        <w:t xml:space="preserve"> B-01, B-02, B-03, B-06, B-12, B-14, B-15, B-17, B-19, B-75 </w:t>
      </w:r>
      <w:r>
        <w:rPr>
          <w:b/>
        </w:rPr>
        <w:t>Связанные документы:</w:t>
      </w:r>
      <w:r>
        <w:t xml:space="preserve"> </w:t>
      </w:r>
      <w:r>
        <w:rPr>
          <w:color w:val="1A5FB4"/>
          <w:u w:val="single"/>
        </w:rPr>
        <w:t>02_INFRASTRUCTURE.md</w:t>
      </w:r>
      <w:r>
        <w:t xml:space="preserve">, </w:t>
      </w:r>
      <w:r>
        <w:rPr>
          <w:color w:val="1A5FB4"/>
          <w:u w:val="single"/>
        </w:rPr>
        <w:t>11_HIGH_AVAILABILITY.md</w:t>
      </w:r>
      <w:r>
        <w:t xml:space="preserve">, </w:t>
      </w:r>
      <w:r>
        <w:rPr>
          <w:color w:val="1A5FB4"/>
          <w:u w:val="single"/>
        </w:rPr>
        <w:t>21_TENANT_LIFECYCLE.md</w:t>
      </w:r>
      <w:r>
        <w:t xml:space="preserve">, </w:t>
      </w:r>
      <w:r>
        <w:rPr>
          <w:color w:val="1A5FB4"/>
          <w:u w:val="single"/>
        </w:rPr>
        <w:t>06_AI_ENGINE.md</w:t>
      </w:r>
    </w:p>
    <w:p>
      <w:pPr>
        <w:pBdr>
          <w:bottom w:val="single" w:sz="6" w:space="1" w:color="BBBBBB"/>
        </w:pBdr>
      </w:pPr>
    </w:p>
    <w:p>
      <w:pPr>
        <w:pStyle w:val="Heading2"/>
      </w:pPr>
      <w:r/>
      <w:r>
        <w:t>1. Назначение и границы</w:t>
      </w:r>
    </w:p>
    <w:p>
      <w:r>
        <w:t xml:space="preserve">Документ проектирует архитектуру платформы для </w:t>
      </w:r>
      <w:r>
        <w:rPr>
          <w:b/>
        </w:rPr>
        <w:t>1000+ клиентов</w:t>
      </w:r>
      <w:r>
        <w:t>. Он отвечает на вопросы, которые при одном клиенте не возникают:</w:t>
      </w:r>
    </w:p>
    <w:p>
      <w:pPr>
        <w:pStyle w:val="ListBullet"/>
      </w:pPr>
      <w:r>
        <w:t>что откажет вместе, если что-то откажет;</w:t>
      </w:r>
    </w:p>
    <w:p>
      <w:pPr>
        <w:pStyle w:val="ListBullet"/>
      </w:pPr>
      <w:r>
        <w:t>как клиент попадает на конкретный сервер;</w:t>
      </w:r>
    </w:p>
    <w:p>
      <w:pPr>
        <w:pStyle w:val="ListBullet"/>
      </w:pPr>
      <w:r>
        <w:t>что мешает одному клиенту съесть ресурсы остальных;</w:t>
      </w:r>
    </w:p>
    <w:p>
      <w:pPr>
        <w:pStyle w:val="ListBullet"/>
      </w:pPr>
      <w:r>
        <w:t>сколько узлов нужно для N клиентов.</w:t>
      </w:r>
    </w:p>
    <w:p>
      <w:r>
        <w:rPr>
          <w:b/>
        </w:rPr>
        <w:t>Предупреждение о применимости.</w:t>
      </w:r>
      <w:r>
        <w:t xml:space="preserve"> Всё описанное — целевое состояние. Внедрение любого элемента раньше своего триггера (раздел 10) — это строительство инфраструктуры для клиентов, которых нет. Это убивает компанию быстрее, чем отсутствие ячеек. Совет зафиксировал это как условие принятия документа (</w:t>
      </w:r>
      <w:r>
        <w:rPr>
          <w:color w:val="1A5FB4"/>
          <w:u w:val="single"/>
        </w:rPr>
        <w:t>REVIEW_BOARD.md</w:t>
      </w:r>
      <w:r>
        <w:t>, 9).</w:t>
      </w:r>
    </w:p>
    <w:p>
      <w:pPr>
        <w:pBdr>
          <w:bottom w:val="single" w:sz="6" w:space="1" w:color="BBBBBB"/>
        </w:pBdr>
      </w:pPr>
    </w:p>
    <w:p>
      <w:pPr>
        <w:pStyle w:val="Heading2"/>
      </w:pPr>
      <w:r/>
      <w:r>
        <w:t>2. Почему текущая архитектура не масштабируется</w:t>
      </w:r>
    </w:p>
    <w:p>
      <w:pPr>
        <w:pStyle w:val="Heading3"/>
      </w:pPr>
      <w:r/>
      <w:r>
        <w:t>2.1. Три физических предела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Предел</w:t>
            </w:r>
          </w:p>
        </w:tc>
        <w:tc>
          <w:tcPr>
            <w:tcW w:type="dxa" w:w="2880"/>
          </w:tcPr>
          <w:p>
            <w:r>
              <w:rPr>
                <w:b/>
              </w:rPr>
            </w:r>
            <w:r>
              <w:rPr>
                <w:b/>
              </w:rPr>
              <w:t>Расчёт</w:t>
            </w:r>
          </w:p>
        </w:tc>
        <w:tc>
          <w:tcPr>
            <w:tcW w:type="dxa" w:w="2880"/>
          </w:tcPr>
          <w:p>
            <w:r>
              <w:rPr>
                <w:b/>
              </w:rPr>
            </w:r>
            <w:r>
              <w:rPr>
                <w:b/>
              </w:rPr>
              <w:t>Следствие</w:t>
            </w:r>
          </w:p>
        </w:tc>
      </w:tr>
      <w:tr>
        <w:tc>
          <w:tcPr>
            <w:tcW w:type="dxa" w:w="2880"/>
          </w:tcPr>
          <w:p>
            <w:r/>
            <w:r>
              <w:rPr>
                <w:b/>
              </w:rPr>
              <w:t>VRAM</w:t>
            </w:r>
          </w:p>
        </w:tc>
        <w:tc>
          <w:tcPr>
            <w:tcW w:type="dxa" w:w="2880"/>
          </w:tcPr>
          <w:p>
            <w:r/>
            <w:r>
              <w:t xml:space="preserve">1000 тенантов × 1 процесс × ~1.5 ГБ (копия YOLO) = </w:t>
            </w:r>
            <w:r>
              <w:rPr>
                <w:b/>
              </w:rPr>
              <w:t>1.5 ТБ VRAM</w:t>
            </w:r>
          </w:p>
        </w:tc>
        <w:tc>
          <w:tcPr>
            <w:tcW w:type="dxa" w:w="2880"/>
          </w:tcPr>
          <w:p>
            <w:r/>
            <w:r>
              <w:t>Решение A-02 неисполнимо</w:t>
            </w:r>
          </w:p>
        </w:tc>
      </w:tr>
      <w:tr>
        <w:tc>
          <w:tcPr>
            <w:tcW w:type="dxa" w:w="2880"/>
          </w:tcPr>
          <w:p>
            <w:r/>
            <w:r>
              <w:rPr>
                <w:b/>
              </w:rPr>
              <w:t>Трафик архива</w:t>
            </w:r>
          </w:p>
        </w:tc>
        <w:tc>
          <w:tcPr>
            <w:tcW w:type="dxa" w:w="2880"/>
          </w:tcPr>
          <w:p>
            <w:r/>
            <w:r>
              <w:t xml:space="preserve">1000 точек × 4 камеры × 4 Мбит/с = </w:t>
            </w:r>
            <w:r>
              <w:rPr>
                <w:b/>
              </w:rPr>
              <w:t>16 Гбит/с</w:t>
            </w:r>
            <w:r>
              <w:t xml:space="preserve"> постоянного входящего</w:t>
            </w:r>
          </w:p>
        </w:tc>
        <w:tc>
          <w:tcPr>
            <w:tcW w:type="dxa" w:w="2880"/>
          </w:tcPr>
          <w:p>
            <w:r/>
            <w:r>
              <w:t>Облачный архив невозможен</w:t>
            </w:r>
          </w:p>
        </w:tc>
      </w:tr>
      <w:tr>
        <w:tc>
          <w:tcPr>
            <w:tcW w:type="dxa" w:w="2880"/>
          </w:tcPr>
          <w:p>
            <w:r/>
            <w:r>
              <w:rPr>
                <w:b/>
              </w:rPr>
              <w:t>Радиус поражения</w:t>
            </w:r>
          </w:p>
        </w:tc>
        <w:tc>
          <w:tcPr>
            <w:tcW w:type="dxa" w:w="2880"/>
          </w:tcPr>
          <w:p>
            <w:r/>
            <w:r>
              <w:t>Один PostgreSQL, один Redis, один MinIO</w:t>
            </w:r>
          </w:p>
        </w:tc>
        <w:tc>
          <w:tcPr>
            <w:tcW w:type="dxa" w:w="2880"/>
          </w:tcPr>
          <w:p>
            <w:r/>
            <w:r>
              <w:t>Любой инцидент = инцидент 1000 клиентов</w:t>
            </w:r>
          </w:p>
        </w:tc>
      </w:tr>
    </w:tbl>
    <w:p>
      <w:pPr>
        <w:spacing w:after="80"/>
      </w:pPr>
    </w:p>
    <w:p>
      <w:r>
        <w:t>Первые два — арифметика, а не мнение. Третий — проектное решение, которое при одном клиенте не имело цены, а при тысяче имеет.</w:t>
      </w:r>
    </w:p>
    <w:p>
      <w:pPr>
        <w:pStyle w:val="Heading3"/>
      </w:pPr>
      <w:r/>
      <w:r>
        <w:t>2.2. Что придётся заменить</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Решение</w:t>
            </w:r>
          </w:p>
        </w:tc>
        <w:tc>
          <w:tcPr>
            <w:tcW w:type="dxa" w:w="4320"/>
          </w:tcPr>
          <w:p>
            <w:r>
              <w:rPr>
                <w:b/>
              </w:rPr>
            </w:r>
            <w:r>
              <w:rPr>
                <w:b/>
              </w:rPr>
              <w:t>Статус при планке</w:t>
            </w:r>
          </w:p>
        </w:tc>
      </w:tr>
      <w:tr>
        <w:tc>
          <w:tcPr>
            <w:tcW w:type="dxa" w:w="4320"/>
          </w:tcPr>
          <w:p>
            <w:r/>
            <w:r>
              <w:rPr>
                <w:b/>
              </w:rPr>
              <w:t>A-02</w:t>
            </w:r>
            <w:r>
              <w:t xml:space="preserve"> (процесс на тенанта)</w:t>
            </w:r>
          </w:p>
        </w:tc>
        <w:tc>
          <w:tcPr>
            <w:tcW w:type="dxa" w:w="4320"/>
          </w:tcPr>
          <w:p>
            <w:r/>
            <w:r>
              <w:rPr>
                <w:b/>
              </w:rPr>
              <w:t>Заменяется</w:t>
            </w:r>
            <w:r>
              <w:t xml:space="preserve"> на A-02-R (раздел 6)</w:t>
            </w:r>
          </w:p>
        </w:tc>
      </w:tr>
      <w:tr>
        <w:tc>
          <w:tcPr>
            <w:tcW w:type="dxa" w:w="4320"/>
          </w:tcPr>
          <w:p>
            <w:r/>
            <w:r>
              <w:t>A-01 (кадры не через Redis)</w:t>
            </w:r>
          </w:p>
        </w:tc>
        <w:tc>
          <w:tcPr>
            <w:tcW w:type="dxa" w:w="4320"/>
          </w:tcPr>
          <w:p>
            <w:r/>
            <w:r>
              <w:t>Сохраняется, усиливается</w:t>
            </w:r>
          </w:p>
        </w:tc>
      </w:tr>
      <w:tr>
        <w:tc>
          <w:tcPr>
            <w:tcW w:type="dxa" w:w="4320"/>
          </w:tcPr>
          <w:p>
            <w:r/>
            <w:r>
              <w:t>A-03 (analyzer не ходит в БД)</w:t>
            </w:r>
          </w:p>
        </w:tc>
        <w:tc>
          <w:tcPr>
            <w:tcW w:type="dxa" w:w="4320"/>
          </w:tcPr>
          <w:p>
            <w:r/>
            <w:r>
              <w:t>Сохраняется, усиливается ячейками</w:t>
            </w:r>
          </w:p>
        </w:tc>
      </w:tr>
      <w:tr>
        <w:tc>
          <w:tcPr>
            <w:tcW w:type="dxa" w:w="4320"/>
          </w:tcPr>
          <w:p>
            <w:r/>
            <w:r>
              <w:t>A-04 (Redis — проекция)</w:t>
            </w:r>
          </w:p>
        </w:tc>
        <w:tc>
          <w:tcPr>
            <w:tcW w:type="dxa" w:w="4320"/>
          </w:tcPr>
          <w:p>
            <w:r/>
            <w:r>
              <w:t>Сохраняется, область = ячейка</w:t>
            </w:r>
          </w:p>
        </w:tc>
      </w:tr>
      <w:tr>
        <w:tc>
          <w:tcPr>
            <w:tcW w:type="dxa" w:w="4320"/>
          </w:tcPr>
          <w:p>
            <w:r/>
            <w:r>
              <w:t>DB-01 (одна СУБД, не ClickHouse)</w:t>
            </w:r>
          </w:p>
        </w:tc>
        <w:tc>
          <w:tcPr>
            <w:tcW w:type="dxa" w:w="4320"/>
          </w:tcPr>
          <w:p>
            <w:r/>
            <w:r>
              <w:rPr>
                <w:b/>
              </w:rPr>
              <w:t>Получает триггер пересмотра</w:t>
            </w:r>
            <w:r>
              <w:t xml:space="preserve"> (раздел 9.3)</w:t>
            </w:r>
          </w:p>
        </w:tc>
      </w:tr>
    </w:tbl>
    <w:p>
      <w:pPr>
        <w:spacing w:after="80"/>
      </w:pPr>
    </w:p>
    <w:p>
      <w:r>
        <w:t>Замена A-02 — единственное отменяемое решение. Остальная архитектура выдерживает планку. Это существенный результат ревью: основание пригодно.</w:t>
      </w:r>
    </w:p>
    <w:p>
      <w:pPr>
        <w:pBdr>
          <w:bottom w:val="single" w:sz="6" w:space="1" w:color="BBBBBB"/>
        </w:pBdr>
      </w:pPr>
    </w:p>
    <w:p>
      <w:pPr>
        <w:pStyle w:val="Heading2"/>
      </w:pPr>
      <w:r/>
      <w:r>
        <w:t>3. Ячеистая архитектура</w:t>
      </w:r>
    </w:p>
    <w:p>
      <w:pPr>
        <w:pStyle w:val="Heading3"/>
      </w:pPr>
      <w:r/>
      <w:r>
        <w:t>3.1. Принцип</w:t>
      </w:r>
    </w:p>
    <w:p>
      <w:r>
        <w:rPr>
          <w:b/>
        </w:rPr>
        <w:t>Ячейка (cell)</w:t>
      </w:r>
      <w:r>
        <w:t xml:space="preserve"> — полный, самодостаточный экземпляр платформы, обслуживающий фиксированное подмножество тенантов.</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subgraph CP["Control plane (глобальный)"]</w:t>
            </w:r>
          </w:p>
          <w:p>
            <w:pPr>
              <w:spacing w:after="0" w:before="0"/>
            </w:pPr>
            <w:r>
              <w:rPr>
                <w:rFonts w:ascii="Consolas" w:hAnsi="Consolas"/>
                <w:color w:val="1A1A1A"/>
                <w:sz w:val="18"/>
              </w:rPr>
              <w:t xml:space="preserve">        REG[("Реестр тенантов&lt;br/&gt;тенант → ячейка")]</w:t>
            </w:r>
          </w:p>
          <w:p>
            <w:pPr>
              <w:spacing w:after="0" w:before="0"/>
            </w:pPr>
            <w:r>
              <w:rPr>
                <w:rFonts w:ascii="Consolas" w:hAnsi="Consolas"/>
                <w:color w:val="1A1A1A"/>
                <w:sz w:val="18"/>
              </w:rPr>
              <w:t xml:space="preserve">        PROV["Провижининг"]</w:t>
            </w:r>
          </w:p>
          <w:p>
            <w:pPr>
              <w:spacing w:after="0" w:before="0"/>
            </w:pPr>
            <w:r>
              <w:rPr>
                <w:rFonts w:ascii="Consolas" w:hAnsi="Consolas"/>
                <w:color w:val="1A1A1A"/>
                <w:sz w:val="18"/>
              </w:rPr>
              <w:t xml:space="preserve">        BILL["Метеринг и биллинг"]</w:t>
            </w:r>
          </w:p>
          <w:p>
            <w:pPr>
              <w:spacing w:after="0" w:before="0"/>
            </w:pPr>
            <w:r>
              <w:rPr>
                <w:rFonts w:ascii="Consolas" w:hAnsi="Consolas"/>
                <w:color w:val="1A1A1A"/>
                <w:sz w:val="18"/>
              </w:rPr>
              <w:t xml:space="preserve">        ADMIN["Платформенный админ"]</w:t>
            </w:r>
          </w:p>
          <w:p>
            <w:pPr>
              <w:spacing w:after="0" w:before="0"/>
            </w:pPr>
            <w:r>
              <w:rPr>
                <w:rFonts w:ascii="Consolas" w:hAnsi="Consolas"/>
                <w:color w:val="1A1A1A"/>
                <w:sz w:val="18"/>
              </w:rPr>
              <w:t xml:space="preserve">        ROUTER["Роутер&lt;br/&gt;tenant → cell endpoint"]</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C1["Ячейка 1"]</w:t>
            </w:r>
          </w:p>
          <w:p>
            <w:pPr>
              <w:spacing w:after="0" w:before="0"/>
            </w:pPr>
            <w:r>
              <w:rPr>
                <w:rFonts w:ascii="Consolas" w:hAnsi="Consolas"/>
                <w:color w:val="1A1A1A"/>
                <w:sz w:val="18"/>
              </w:rPr>
              <w:t xml:space="preserve">        C1API["api"] --- C1PG[("PostgreSQL")]</w:t>
            </w:r>
          </w:p>
          <w:p>
            <w:pPr>
              <w:spacing w:after="0" w:before="0"/>
            </w:pPr>
            <w:r>
              <w:rPr>
                <w:rFonts w:ascii="Consolas" w:hAnsi="Consolas"/>
                <w:color w:val="1A1A1A"/>
                <w:sz w:val="18"/>
              </w:rPr>
              <w:t xml:space="preserve">        C1API --- C1RD[("Redis")]</w:t>
            </w:r>
          </w:p>
          <w:p>
            <w:pPr>
              <w:spacing w:after="0" w:before="0"/>
            </w:pPr>
            <w:r>
              <w:rPr>
                <w:rFonts w:ascii="Consolas" w:hAnsi="Consolas"/>
                <w:color w:val="1A1A1A"/>
                <w:sz w:val="18"/>
              </w:rPr>
              <w:t xml:space="preserve">        C1API --- C1MN[("MinIO")]</w:t>
            </w:r>
          </w:p>
          <w:p>
            <w:pPr>
              <w:spacing w:after="0" w:before="0"/>
            </w:pPr>
            <w:r>
              <w:rPr>
                <w:rFonts w:ascii="Consolas" w:hAnsi="Consolas"/>
                <w:color w:val="1A1A1A"/>
                <w:sz w:val="18"/>
              </w:rPr>
              <w:t xml:space="preserve">        C1AN["analyzer-pool"] --- C1RD</w:t>
            </w:r>
          </w:p>
          <w:p>
            <w:pPr>
              <w:spacing w:after="0" w:before="0"/>
            </w:pPr>
            <w:r>
              <w:rPr>
                <w:rFonts w:ascii="Consolas" w:hAnsi="Consolas"/>
                <w:color w:val="1A1A1A"/>
                <w:sz w:val="18"/>
              </w:rPr>
              <w:t xml:space="preserve">        C1G["go2rtc"]</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C2["Ячейка 2"]</w:t>
            </w:r>
          </w:p>
          <w:p>
            <w:pPr>
              <w:spacing w:after="0" w:before="0"/>
            </w:pPr>
            <w:r>
              <w:rPr>
                <w:rFonts w:ascii="Consolas" w:hAnsi="Consolas"/>
                <w:color w:val="1A1A1A"/>
                <w:sz w:val="18"/>
              </w:rPr>
              <w:t xml:space="preserve">        C2API["api"] --- C2PG[("PostgreSQL")]</w:t>
            </w:r>
          </w:p>
          <w:p>
            <w:pPr>
              <w:spacing w:after="0" w:before="0"/>
            </w:pPr>
            <w:r>
              <w:rPr>
                <w:rFonts w:ascii="Consolas" w:hAnsi="Consolas"/>
                <w:color w:val="1A1A1A"/>
                <w:sz w:val="18"/>
              </w:rPr>
              <w:t xml:space="preserve">        C2API --- C2RD[("Redis")]</w:t>
            </w:r>
          </w:p>
          <w:p>
            <w:pPr>
              <w:spacing w:after="0" w:before="0"/>
            </w:pPr>
            <w:r>
              <w:rPr>
                <w:rFonts w:ascii="Consolas" w:hAnsi="Consolas"/>
                <w:color w:val="1A1A1A"/>
                <w:sz w:val="18"/>
              </w:rPr>
              <w:t xml:space="preserve">        C2API --- C2MN[("MinIO")]</w:t>
            </w:r>
          </w:p>
          <w:p>
            <w:pPr>
              <w:spacing w:after="0" w:before="0"/>
            </w:pPr>
            <w:r>
              <w:rPr>
                <w:rFonts w:ascii="Consolas" w:hAnsi="Consolas"/>
                <w:color w:val="1A1A1A"/>
                <w:sz w:val="18"/>
              </w:rPr>
              <w:t xml:space="preserve">        C2AN["analyzer-pool"] --- C2RD</w:t>
            </w:r>
          </w:p>
          <w:p>
            <w:pPr>
              <w:spacing w:after="0" w:before="0"/>
            </w:pPr>
            <w:r>
              <w:rPr>
                <w:rFonts w:ascii="Consolas" w:hAnsi="Consolas"/>
                <w:color w:val="1A1A1A"/>
                <w:sz w:val="18"/>
              </w:rPr>
              <w:t xml:space="preserve">        C2G["go2rtc"]</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CN["Ячейка N"]</w:t>
            </w:r>
          </w:p>
          <w:p>
            <w:pPr>
              <w:spacing w:after="0" w:before="0"/>
            </w:pPr>
            <w:r>
              <w:rPr>
                <w:rFonts w:ascii="Consolas" w:hAnsi="Consolas"/>
                <w:color w:val="1A1A1A"/>
                <w:sz w:val="18"/>
              </w:rPr>
              <w:t xml:space="preserve">        CNX["..."]</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B["Браузер клиента"] --&gt; ROUTER</w:t>
            </w:r>
          </w:p>
          <w:p>
            <w:pPr>
              <w:spacing w:after="0" w:before="0"/>
            </w:pPr>
            <w:r>
              <w:rPr>
                <w:rFonts w:ascii="Consolas" w:hAnsi="Consolas"/>
                <w:color w:val="1A1A1A"/>
                <w:sz w:val="18"/>
              </w:rPr>
              <w:t xml:space="preserve">    ROUTER --&gt;|тенант 1..50| C1API</w:t>
            </w:r>
          </w:p>
          <w:p>
            <w:pPr>
              <w:spacing w:after="0" w:before="0"/>
            </w:pPr>
            <w:r>
              <w:rPr>
                <w:rFonts w:ascii="Consolas" w:hAnsi="Consolas"/>
                <w:color w:val="1A1A1A"/>
                <w:sz w:val="18"/>
              </w:rPr>
              <w:t xml:space="preserve">    ROUTER --&gt;|тенант 51..100| C2API</w:t>
            </w:r>
          </w:p>
          <w:p>
            <w:pPr>
              <w:spacing w:after="0" w:before="0"/>
            </w:pPr>
            <w:r>
              <w:rPr>
                <w:rFonts w:ascii="Consolas" w:hAnsi="Consolas"/>
                <w:color w:val="1A1A1A"/>
                <w:sz w:val="18"/>
              </w:rPr>
              <w:t xml:space="preserve">    ROUTER --&gt; CN</w:t>
            </w:r>
          </w:p>
          <w:p>
            <w:pPr>
              <w:spacing w:after="0" w:before="0"/>
            </w:pPr>
            <w:r>
              <w:rPr>
                <w:rFonts w:ascii="Consolas" w:hAnsi="Consolas"/>
                <w:color w:val="1A1A1A"/>
                <w:sz w:val="18"/>
              </w:rPr>
            </w:r>
          </w:p>
          <w:p>
            <w:pPr>
              <w:spacing w:after="0" w:before="0"/>
            </w:pPr>
            <w:r>
              <w:rPr>
                <w:rFonts w:ascii="Consolas" w:hAnsi="Consolas"/>
                <w:color w:val="1A1A1A"/>
                <w:sz w:val="18"/>
              </w:rPr>
              <w:t xml:space="preserve">    PROV --&gt; REG</w:t>
            </w:r>
          </w:p>
          <w:p>
            <w:pPr>
              <w:spacing w:after="0" w:before="0"/>
            </w:pPr>
            <w:r>
              <w:rPr>
                <w:rFonts w:ascii="Consolas" w:hAnsi="Consolas"/>
                <w:color w:val="1A1A1A"/>
                <w:sz w:val="18"/>
              </w:rPr>
              <w:t xml:space="preserve">    REG --&gt; ROUTER</w:t>
            </w:r>
          </w:p>
          <w:p>
            <w:pPr>
              <w:spacing w:after="0" w:before="0"/>
            </w:pPr>
            <w:r>
              <w:rPr>
                <w:rFonts w:ascii="Consolas" w:hAnsi="Consolas"/>
                <w:color w:val="1A1A1A"/>
                <w:sz w:val="18"/>
              </w:rPr>
              <w:t xml:space="preserve">    C1API -.записи потребления.-&gt; BILL</w:t>
            </w:r>
          </w:p>
          <w:p>
            <w:pPr>
              <w:spacing w:after="0" w:before="0"/>
            </w:pPr>
            <w:r>
              <w:rPr>
                <w:rFonts w:ascii="Consolas" w:hAnsi="Consolas"/>
                <w:color w:val="1A1A1A"/>
                <w:sz w:val="18"/>
              </w:rPr>
              <w:t xml:space="preserve">    C2API -.записи потребления.-&gt; BILL</w:t>
            </w:r>
          </w:p>
          <w:p>
            <w:pPr>
              <w:spacing w:after="0" w:before="0"/>
            </w:pPr>
            <w:r>
              <w:rPr>
                <w:rFonts w:ascii="Consolas" w:hAnsi="Consolas"/>
                <w:color w:val="1A1A1A"/>
                <w:sz w:val="18"/>
              </w:rPr>
              <w:t xml:space="preserve">    ADMIN -.федеративные запросы.-&gt; C1API</w:t>
            </w:r>
          </w:p>
          <w:p>
            <w:pPr>
              <w:spacing w:after="0" w:before="0"/>
            </w:pPr>
            <w:r>
              <w:rPr>
                <w:rFonts w:ascii="Consolas" w:hAnsi="Consolas"/>
                <w:color w:val="1A1A1A"/>
                <w:sz w:val="18"/>
              </w:rPr>
              <w:t xml:space="preserve">    ADMIN -.федеративные запросы.-&gt; C2API</w:t>
            </w:r>
          </w:p>
        </w:tc>
      </w:tr>
    </w:tbl>
    <w:p>
      <w:pPr>
        <w:spacing w:after="80"/>
      </w:pPr>
    </w:p>
    <w:p>
      <w:pPr>
        <w:pStyle w:val="Heading3"/>
      </w:pPr>
      <w:r/>
      <w:r>
        <w:t>3.2. Свойства ячейки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Свойство</w:t>
            </w:r>
          </w:p>
        </w:tc>
        <w:tc>
          <w:tcPr>
            <w:tcW w:type="dxa" w:w="4320"/>
          </w:tcPr>
          <w:p>
            <w:r>
              <w:rPr>
                <w:b/>
              </w:rPr>
            </w:r>
            <w:r>
              <w:rPr>
                <w:b/>
              </w:rPr>
              <w:t>Значение</w:t>
            </w:r>
          </w:p>
        </w:tc>
      </w:tr>
      <w:tr>
        <w:tc>
          <w:tcPr>
            <w:tcW w:type="dxa" w:w="4320"/>
          </w:tcPr>
          <w:p>
            <w:r/>
            <w:r>
              <w:t>Самодостаточность</w:t>
            </w:r>
          </w:p>
        </w:tc>
        <w:tc>
          <w:tcPr>
            <w:tcW w:type="dxa" w:w="4320"/>
          </w:tcPr>
          <w:p>
            <w:r/>
            <w:r>
              <w:t>Ячейка работает при отказе control plane (деградация: нет провижининга, обслуживание идёт)</w:t>
            </w:r>
          </w:p>
        </w:tc>
      </w:tr>
      <w:tr>
        <w:tc>
          <w:tcPr>
            <w:tcW w:type="dxa" w:w="4320"/>
          </w:tcPr>
          <w:p>
            <w:r/>
            <w:r>
              <w:t>Отсутствие связей между ячейками</w:t>
            </w:r>
          </w:p>
        </w:tc>
        <w:tc>
          <w:tcPr>
            <w:tcW w:type="dxa" w:w="4320"/>
          </w:tcPr>
          <w:p>
            <w:r/>
            <w:r>
              <w:t>Ячейка 1 не знает о ячейке 2. Никаких запросов, никакой репликации</w:t>
            </w:r>
          </w:p>
        </w:tc>
      </w:tr>
      <w:tr>
        <w:tc>
          <w:tcPr>
            <w:tcW w:type="dxa" w:w="4320"/>
          </w:tcPr>
          <w:p>
            <w:r/>
            <w:r>
              <w:t>Одна версия ПО на ячейку</w:t>
            </w:r>
          </w:p>
        </w:tc>
        <w:tc>
          <w:tcPr>
            <w:tcW w:type="dxa" w:w="4320"/>
          </w:tcPr>
          <w:p>
            <w:r/>
            <w:r>
              <w:t>Ячейки могут работать на разных версиях — основа поэтапного выката</w:t>
            </w:r>
          </w:p>
        </w:tc>
      </w:tr>
      <w:tr>
        <w:tc>
          <w:tcPr>
            <w:tcW w:type="dxa" w:w="4320"/>
          </w:tcPr>
          <w:p>
            <w:r/>
            <w:r>
              <w:t>Фиксированная ёмкость</w:t>
            </w:r>
          </w:p>
        </w:tc>
        <w:tc>
          <w:tcPr>
            <w:tcW w:type="dxa" w:w="4320"/>
          </w:tcPr>
          <w:p>
            <w:r/>
            <w:r>
              <w:t>Ячейка не растёт бесконечно; при заполнении создаётся новая</w:t>
            </w:r>
          </w:p>
        </w:tc>
      </w:tr>
      <w:tr>
        <w:tc>
          <w:tcPr>
            <w:tcW w:type="dxa" w:w="4320"/>
          </w:tcPr>
          <w:p>
            <w:r/>
            <w:r>
              <w:t>Полный стек</w:t>
            </w:r>
          </w:p>
        </w:tc>
        <w:tc>
          <w:tcPr>
            <w:tcW w:type="dxa" w:w="4320"/>
          </w:tcPr>
          <w:p>
            <w:r/>
            <w:r>
              <w:t>PostgreSQL, Redis, MinIO, api, воркеры, analyzer-pool, go2rtc, nginx</w:t>
            </w:r>
          </w:p>
        </w:tc>
      </w:tr>
    </w:tbl>
    <w:p>
      <w:pPr>
        <w:spacing w:after="80"/>
      </w:pPr>
    </w:p>
    <w:p>
      <w:pPr>
        <w:pStyle w:val="Heading3"/>
      </w:pPr>
      <w:r/>
      <w:r>
        <w:t>3.3. Что это даёт</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Проблема</w:t>
            </w:r>
          </w:p>
        </w:tc>
        <w:tc>
          <w:tcPr>
            <w:tcW w:type="dxa" w:w="4320"/>
          </w:tcPr>
          <w:p>
            <w:r>
              <w:rPr>
                <w:b/>
              </w:rPr>
            </w:r>
            <w:r>
              <w:rPr>
                <w:b/>
              </w:rPr>
              <w:t>Ответ ячеек</w:t>
            </w:r>
          </w:p>
        </w:tc>
      </w:tr>
      <w:tr>
        <w:tc>
          <w:tcPr>
            <w:tcW w:type="dxa" w:w="4320"/>
          </w:tcPr>
          <w:p>
            <w:r/>
            <w:r>
              <w:rPr>
                <w:b/>
              </w:rPr>
              <w:t>B-01</w:t>
            </w:r>
            <w:r>
              <w:t xml:space="preserve"> Радиус поражения</w:t>
            </w:r>
          </w:p>
        </w:tc>
        <w:tc>
          <w:tcPr>
            <w:tcW w:type="dxa" w:w="4320"/>
          </w:tcPr>
          <w:p>
            <w:r/>
            <w:r>
              <w:t>Отказ ячейки = отказ её тенантов, не всех</w:t>
            </w:r>
          </w:p>
        </w:tc>
      </w:tr>
      <w:tr>
        <w:tc>
          <w:tcPr>
            <w:tcW w:type="dxa" w:w="4320"/>
          </w:tcPr>
          <w:p>
            <w:r/>
            <w:r>
              <w:rPr>
                <w:b/>
              </w:rPr>
              <w:t>B-12</w:t>
            </w:r>
            <w:r>
              <w:t xml:space="preserve"> Изоляция отказов на уровне инфраструктуры</w:t>
            </w:r>
          </w:p>
        </w:tc>
        <w:tc>
          <w:tcPr>
            <w:tcW w:type="dxa" w:w="4320"/>
          </w:tcPr>
          <w:p>
            <w:r/>
            <w:r>
              <w:t>Ячейка — граница</w:t>
            </w:r>
          </w:p>
        </w:tc>
      </w:tr>
      <w:tr>
        <w:tc>
          <w:tcPr>
            <w:tcW w:type="dxa" w:w="4320"/>
          </w:tcPr>
          <w:p>
            <w:r/>
            <w:r>
              <w:rPr>
                <w:b/>
              </w:rPr>
              <w:t>B-15</w:t>
            </w:r>
            <w:r>
              <w:t xml:space="preserve"> Шумный сосед</w:t>
            </w:r>
          </w:p>
        </w:tc>
        <w:tc>
          <w:tcPr>
            <w:tcW w:type="dxa" w:w="4320"/>
          </w:tcPr>
          <w:p>
            <w:r/>
            <w:r>
              <w:t>Ограничен ячейкой; плюс квоты внутри (</w:t>
            </w:r>
            <w:r>
              <w:rPr>
                <w:color w:val="1A5FB4"/>
                <w:u w:val="single"/>
              </w:rPr>
              <w:t>21</w:t>
            </w:r>
            <w:r>
              <w:t>)</w:t>
            </w:r>
          </w:p>
        </w:tc>
      </w:tr>
      <w:tr>
        <w:tc>
          <w:tcPr>
            <w:tcW w:type="dxa" w:w="4320"/>
          </w:tcPr>
          <w:p>
            <w:r/>
            <w:r>
              <w:rPr>
                <w:b/>
              </w:rPr>
              <w:t>B-17</w:t>
            </w:r>
            <w:r>
              <w:t xml:space="preserve"> Blue/Green</w:t>
            </w:r>
          </w:p>
        </w:tc>
        <w:tc>
          <w:tcPr>
            <w:tcW w:type="dxa" w:w="4320"/>
          </w:tcPr>
          <w:p>
            <w:r/>
            <w:r>
              <w:rPr>
                <w:b/>
              </w:rPr>
              <w:t>Работает по ячейкам</w:t>
            </w:r>
            <w:r>
              <w:t>, хотя глобально отвергнут (</w:t>
            </w:r>
            <w:r>
              <w:rPr>
                <w:color w:val="1A5FB4"/>
                <w:u w:val="single"/>
              </w:rPr>
              <w:t>11</w:t>
            </w:r>
            <w:r>
              <w:t>, 6.3)</w:t>
            </w:r>
          </w:p>
        </w:tc>
      </w:tr>
      <w:tr>
        <w:tc>
          <w:tcPr>
            <w:tcW w:type="dxa" w:w="4320"/>
          </w:tcPr>
          <w:p>
            <w:r/>
            <w:r>
              <w:t>Тестирование</w:t>
            </w:r>
          </w:p>
        </w:tc>
        <w:tc>
          <w:tcPr>
            <w:tcW w:type="dxa" w:w="4320"/>
          </w:tcPr>
          <w:p>
            <w:r/>
            <w:r>
              <w:t>Канареечная ячейка с внутренними тенантами</w:t>
            </w:r>
          </w:p>
        </w:tc>
      </w:tr>
      <w:tr>
        <w:tc>
          <w:tcPr>
            <w:tcW w:type="dxa" w:w="4320"/>
          </w:tcPr>
          <w:p>
            <w:r/>
            <w:r>
              <w:t>Развёртывание</w:t>
            </w:r>
          </w:p>
        </w:tc>
        <w:tc>
          <w:tcPr>
            <w:tcW w:type="dxa" w:w="4320"/>
          </w:tcPr>
          <w:p>
            <w:r/>
            <w:r>
              <w:t>Ячейка за ячейкой; ошибка не уходит дальше первой</w:t>
            </w:r>
          </w:p>
        </w:tc>
      </w:tr>
      <w:tr>
        <w:tc>
          <w:tcPr>
            <w:tcW w:type="dxa" w:w="4320"/>
          </w:tcPr>
          <w:p>
            <w:r/>
            <w:r>
              <w:t>Масштабирование</w:t>
            </w:r>
          </w:p>
        </w:tc>
        <w:tc>
          <w:tcPr>
            <w:tcW w:type="dxa" w:w="4320"/>
          </w:tcPr>
          <w:p>
            <w:r/>
            <w:r>
              <w:t>Добавить ячейку — операция, а не проект</w:t>
            </w:r>
          </w:p>
        </w:tc>
      </w:tr>
      <w:tr>
        <w:tc>
          <w:tcPr>
            <w:tcW w:type="dxa" w:w="4320"/>
          </w:tcPr>
          <w:p>
            <w:r/>
            <w:r>
              <w:t>Резидентность данных</w:t>
            </w:r>
          </w:p>
        </w:tc>
        <w:tc>
          <w:tcPr>
            <w:tcW w:type="dxa" w:w="4320"/>
          </w:tcPr>
          <w:p>
            <w:r/>
            <w:r>
              <w:t>Ячейка в требуемом регионе (</w:t>
            </w:r>
            <w:r>
              <w:rPr>
                <w:color w:val="1A5FB4"/>
                <w:u w:val="single"/>
              </w:rPr>
              <w:t>21</w:t>
            </w:r>
            <w:r>
              <w:t>, 8)</w:t>
            </w:r>
          </w:p>
        </w:tc>
      </w:tr>
    </w:tbl>
    <w:p>
      <w:pPr>
        <w:spacing w:after="80"/>
      </w:pPr>
    </w:p>
    <w:p>
      <w:pPr>
        <w:pStyle w:val="Heading3"/>
      </w:pPr>
      <w:r/>
      <w:r>
        <w:t>3.4. Цена ячеек</w:t>
      </w:r>
    </w:p>
    <w:p>
      <w:r>
        <w:t>Честно, потому что решение не бесплатно:</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Цена</w:t>
            </w:r>
          </w:p>
        </w:tc>
        <w:tc>
          <w:tcPr>
            <w:tcW w:type="dxa" w:w="4320"/>
          </w:tcPr>
          <w:p>
            <w:r>
              <w:rPr>
                <w:b/>
              </w:rPr>
            </w:r>
            <w:r>
              <w:rPr>
                <w:b/>
              </w:rPr>
              <w:t>Оценка</w:t>
            </w:r>
          </w:p>
        </w:tc>
      </w:tr>
      <w:tr>
        <w:tc>
          <w:tcPr>
            <w:tcW w:type="dxa" w:w="4320"/>
          </w:tcPr>
          <w:p>
            <w:r/>
            <w:r>
              <w:t>Накладные расходы</w:t>
            </w:r>
          </w:p>
        </w:tc>
        <w:tc>
          <w:tcPr>
            <w:tcW w:type="dxa" w:w="4320"/>
          </w:tcPr>
          <w:p>
            <w:r/>
            <w:r>
              <w:t>Каждая ячейка несёт свой PostgreSQL, Redis, MinIO. При 50 тенантах на ячейку это заметная доля</w:t>
            </w:r>
          </w:p>
        </w:tc>
      </w:tr>
      <w:tr>
        <w:tc>
          <w:tcPr>
            <w:tcW w:type="dxa" w:w="4320"/>
          </w:tcPr>
          <w:p>
            <w:r/>
            <w:r>
              <w:t>Кросс-тенантные запросы</w:t>
            </w:r>
          </w:p>
        </w:tc>
        <w:tc>
          <w:tcPr>
            <w:tcW w:type="dxa" w:w="4320"/>
          </w:tcPr>
          <w:p>
            <w:r/>
            <w:r>
              <w:t xml:space="preserve">Платформенный админ обязан опрашивать N ячеек и агрегировать. </w:t>
            </w:r>
            <w:r>
              <w:rPr>
                <w:rFonts w:ascii="Consolas" w:hAnsi="Consolas"/>
                <w:color w:val="A31415"/>
                <w:sz w:val="19"/>
              </w:rPr>
              <w:t>JOIN</w:t>
            </w:r>
            <w:r>
              <w:t xml:space="preserve"> между ячейками невозможен</w:t>
            </w:r>
          </w:p>
        </w:tc>
      </w:tr>
      <w:tr>
        <w:tc>
          <w:tcPr>
            <w:tcW w:type="dxa" w:w="4320"/>
          </w:tcPr>
          <w:p>
            <w:r/>
            <w:r>
              <w:t>Сложность эксплуатации</w:t>
            </w:r>
          </w:p>
        </w:tc>
        <w:tc>
          <w:tcPr>
            <w:tcW w:type="dxa" w:w="4320"/>
          </w:tcPr>
          <w:p>
            <w:r/>
            <w:r>
              <w:t>20 ячеек = 20 наборов дашбордов, алертов, бэкапов. Требует автоматизации, иначе toil растёт линейно</w:t>
            </w:r>
          </w:p>
        </w:tc>
      </w:tr>
      <w:tr>
        <w:tc>
          <w:tcPr>
            <w:tcW w:type="dxa" w:w="4320"/>
          </w:tcPr>
          <w:p>
            <w:r/>
            <w:r>
              <w:t>Перемещение тенанта</w:t>
            </w:r>
          </w:p>
        </w:tc>
        <w:tc>
          <w:tcPr>
            <w:tcW w:type="dxa" w:w="4320"/>
          </w:tcPr>
          <w:p>
            <w:r/>
            <w:r>
              <w:t>Между ячейками — операция с простоем; см. 3.7</w:t>
            </w:r>
          </w:p>
        </w:tc>
      </w:tr>
      <w:tr>
        <w:tc>
          <w:tcPr>
            <w:tcW w:type="dxa" w:w="4320"/>
          </w:tcPr>
          <w:p>
            <w:r/>
            <w:r>
              <w:t>Минимальный размер</w:t>
            </w:r>
          </w:p>
        </w:tc>
        <w:tc>
          <w:tcPr>
            <w:tcW w:type="dxa" w:w="4320"/>
          </w:tcPr>
          <w:p>
            <w:r/>
            <w:r>
              <w:t>Ячейка на 3 тенанта экономически бессмысленна</w:t>
            </w:r>
          </w:p>
        </w:tc>
      </w:tr>
    </w:tbl>
    <w:p>
      <w:pPr>
        <w:spacing w:after="80"/>
      </w:pPr>
    </w:p>
    <w:p>
      <w:r>
        <w:rPr>
          <w:b/>
        </w:rPr>
        <w:t>Вывод:</w:t>
      </w:r>
      <w:r>
        <w:t xml:space="preserve"> ячейки оправданы, когда стоимость радиуса поражения превышает накладные расходы. Это происходит между 20 и 50 клиентами, а не при первом.</w:t>
      </w:r>
    </w:p>
    <w:p>
      <w:pPr>
        <w:pStyle w:val="Heading3"/>
      </w:pPr>
      <w:r/>
      <w:r>
        <w:t>3.5. Размер ячейки</w:t>
      </w:r>
    </w:p>
    <w:p>
      <w:r>
        <w:t xml:space="preserve">Определяется </w:t>
      </w:r>
      <w:r>
        <w:rPr>
          <w:b/>
        </w:rPr>
        <w:t>самым дефицитным ресурсом</w:t>
      </w:r>
      <w:r>
        <w:t>, а не пожеланием.</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Ограничитель</w:t>
            </w:r>
          </w:p>
        </w:tc>
        <w:tc>
          <w:tcPr>
            <w:tcW w:type="dxa" w:w="4320"/>
          </w:tcPr>
          <w:p>
            <w:r>
              <w:rPr>
                <w:b/>
              </w:rPr>
            </w:r>
            <w:r>
              <w:rPr>
                <w:b/>
              </w:rPr>
              <w:t>Оценка</w:t>
            </w:r>
          </w:p>
        </w:tc>
      </w:tr>
      <w:tr>
        <w:tc>
          <w:tcPr>
            <w:tcW w:type="dxa" w:w="4320"/>
          </w:tcPr>
          <w:p>
            <w:r/>
            <w:r>
              <w:rPr>
                <w:b/>
              </w:rPr>
              <w:t>GPU</w:t>
            </w:r>
          </w:p>
        </w:tc>
        <w:tc>
          <w:tcPr>
            <w:tcW w:type="dxa" w:w="4320"/>
          </w:tcPr>
          <w:p>
            <w:r/>
            <w:r>
              <w:t>Главный. Число камер на узел (раздел 8)</w:t>
            </w:r>
          </w:p>
        </w:tc>
      </w:tr>
      <w:tr>
        <w:tc>
          <w:tcPr>
            <w:tcW w:type="dxa" w:w="4320"/>
          </w:tcPr>
          <w:p>
            <w:r/>
            <w:r>
              <w:t>PostgreSQL</w:t>
            </w:r>
          </w:p>
        </w:tc>
        <w:tc>
          <w:tcPr>
            <w:tcW w:type="dxa" w:w="4320"/>
          </w:tcPr>
          <w:p>
            <w:r/>
            <w:r>
              <w:t>Не ограничивает: 1000 клиентов дают ~90 ГБ за 90 дней (</w:t>
            </w:r>
            <w:r>
              <w:rPr>
                <w:color w:val="1A5FB4"/>
                <w:u w:val="single"/>
              </w:rPr>
              <w:t>10</w:t>
            </w:r>
            <w:r>
              <w:t>, 8.1)</w:t>
            </w:r>
          </w:p>
        </w:tc>
      </w:tr>
      <w:tr>
        <w:tc>
          <w:tcPr>
            <w:tcW w:type="dxa" w:w="4320"/>
          </w:tcPr>
          <w:p>
            <w:r/>
            <w:r>
              <w:t>Redis</w:t>
            </w:r>
          </w:p>
        </w:tc>
        <w:tc>
          <w:tcPr>
            <w:tcW w:type="dxa" w:w="4320"/>
          </w:tcPr>
          <w:p>
            <w:r/>
            <w:r>
              <w:t xml:space="preserve">Не ограничивает при </w:t>
            </w:r>
            <w:r>
              <w:rPr>
                <w:rFonts w:ascii="Consolas" w:hAnsi="Consolas"/>
                <w:color w:val="A31415"/>
                <w:sz w:val="19"/>
              </w:rPr>
              <w:t>maxmemory</w:t>
            </w:r>
          </w:p>
        </w:tc>
      </w:tr>
      <w:tr>
        <w:tc>
          <w:tcPr>
            <w:tcW w:type="dxa" w:w="4320"/>
          </w:tcPr>
          <w:p>
            <w:r/>
            <w:r>
              <w:t>Радиус поражения</w:t>
            </w:r>
          </w:p>
        </w:tc>
        <w:tc>
          <w:tcPr>
            <w:tcW w:type="dxa" w:w="4320"/>
          </w:tcPr>
          <w:p>
            <w:r/>
            <w:r>
              <w:rPr>
                <w:b/>
              </w:rPr>
              <w:t>Продуктовое ограничение</w:t>
            </w:r>
            <w:r>
              <w:t>: сколько клиентов допустимо уронить одновременно</w:t>
            </w:r>
          </w:p>
        </w:tc>
      </w:tr>
    </w:tbl>
    <w:p>
      <w:pPr>
        <w:spacing w:after="80"/>
      </w:pPr>
    </w:p>
    <w:p>
      <w:r>
        <w:t>Последняя строка важнее первых. Даже если GPU тянет 200 камер, ячейка на 200 камер означает, что один инцидент затрагивает 50 клиентов. Это может быть неприемлемо по договору.</w:t>
      </w:r>
    </w:p>
    <w:p>
      <w:r>
        <w:rPr>
          <w:i/>
        </w:rPr>
        <w:t>Рекомендация:</w:t>
      </w:r>
      <w:r>
        <w:t xml:space="preserve"> размер ячейки = </w:t>
      </w:r>
      <w:r>
        <w:rPr>
          <w:b/>
        </w:rPr>
        <w:t>min(ёмкость GPU, допустимый радиус поражения)</w:t>
      </w:r>
      <w:r>
        <w:t xml:space="preserve">. Целевой ориентир до появления измерений: </w:t>
      </w:r>
      <w:r>
        <w:rPr>
          <w:b/>
        </w:rPr>
        <w:t>50 площадок (около 200 камер) на ячейку</w:t>
      </w:r>
      <w:r>
        <w:t xml:space="preserve">. Значение подлежит пересмотру после реализации </w:t>
      </w:r>
      <w:r>
        <w:rPr>
          <w:color w:val="1A5FB4"/>
          <w:u w:val="single"/>
        </w:rPr>
        <w:t>12_MONITORING.md</w:t>
      </w:r>
      <w:r>
        <w:t xml:space="preserve"> — до этого оно является гипотезой.</w:t>
      </w:r>
    </w:p>
    <w:p>
      <w:pPr>
        <w:pStyle w:val="Heading3"/>
      </w:pPr>
      <w:r/>
      <w:r>
        <w:t>3.6. Назначение тенанта ячейке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A as Админ / API</w:t>
            </w:r>
          </w:p>
          <w:p>
            <w:pPr>
              <w:spacing w:after="0" w:before="0"/>
            </w:pPr>
            <w:r>
              <w:rPr>
                <w:rFonts w:ascii="Consolas" w:hAnsi="Consolas"/>
                <w:color w:val="1A1A1A"/>
                <w:sz w:val="18"/>
              </w:rPr>
              <w:t xml:space="preserve">    participant CP as Control plane</w:t>
            </w:r>
          </w:p>
          <w:p>
            <w:pPr>
              <w:spacing w:after="0" w:before="0"/>
            </w:pPr>
            <w:r>
              <w:rPr>
                <w:rFonts w:ascii="Consolas" w:hAnsi="Consolas"/>
                <w:color w:val="1A1A1A"/>
                <w:sz w:val="18"/>
              </w:rPr>
              <w:t xml:space="preserve">    participant REG as Реестр тенантов</w:t>
            </w:r>
          </w:p>
          <w:p>
            <w:pPr>
              <w:spacing w:after="0" w:before="0"/>
            </w:pPr>
            <w:r>
              <w:rPr>
                <w:rFonts w:ascii="Consolas" w:hAnsi="Consolas"/>
                <w:color w:val="1A1A1A"/>
                <w:sz w:val="18"/>
              </w:rPr>
              <w:t xml:space="preserve">    participant C as Ячейка</w:t>
            </w:r>
          </w:p>
          <w:p>
            <w:pPr>
              <w:spacing w:after="0" w:before="0"/>
            </w:pPr>
            <w:r>
              <w:rPr>
                <w:rFonts w:ascii="Consolas" w:hAnsi="Consolas"/>
                <w:color w:val="1A1A1A"/>
                <w:sz w:val="18"/>
              </w:rPr>
            </w:r>
          </w:p>
          <w:p>
            <w:pPr>
              <w:spacing w:after="0" w:before="0"/>
            </w:pPr>
            <w:r>
              <w:rPr>
                <w:rFonts w:ascii="Consolas" w:hAnsi="Consolas"/>
                <w:color w:val="1A1A1A"/>
                <w:sz w:val="18"/>
              </w:rPr>
              <w:t xml:space="preserve">    A-&gt;&gt;CP: POST /tenants {name, profile, region}</w:t>
            </w:r>
          </w:p>
          <w:p>
            <w:pPr>
              <w:spacing w:after="0" w:before="0"/>
            </w:pPr>
            <w:r>
              <w:rPr>
                <w:rFonts w:ascii="Consolas" w:hAnsi="Consolas"/>
                <w:color w:val="1A1A1A"/>
                <w:sz w:val="18"/>
              </w:rPr>
              <w:t xml:space="preserve">    CP-&gt;&gt;REG: подобрать ячейку&lt;br/&gt;(регион + свободная ёмкость + не в drain)</w:t>
            </w:r>
          </w:p>
          <w:p>
            <w:pPr>
              <w:spacing w:after="0" w:before="0"/>
            </w:pPr>
            <w:r>
              <w:rPr>
                <w:rFonts w:ascii="Consolas" w:hAnsi="Consolas"/>
                <w:color w:val="1A1A1A"/>
                <w:sz w:val="18"/>
              </w:rPr>
              <w:t xml:space="preserve">    alt Ячейка найдена</w:t>
            </w:r>
          </w:p>
          <w:p>
            <w:pPr>
              <w:spacing w:after="0" w:before="0"/>
            </w:pPr>
            <w:r>
              <w:rPr>
                <w:rFonts w:ascii="Consolas" w:hAnsi="Consolas"/>
                <w:color w:val="1A1A1A"/>
                <w:sz w:val="18"/>
              </w:rPr>
              <w:t xml:space="preserve">        REG--&gt;&gt;CP: cell_id</w:t>
            </w:r>
          </w:p>
          <w:p>
            <w:pPr>
              <w:spacing w:after="0" w:before="0"/>
            </w:pPr>
            <w:r>
              <w:rPr>
                <w:rFonts w:ascii="Consolas" w:hAnsi="Consolas"/>
                <w:color w:val="1A1A1A"/>
                <w:sz w:val="18"/>
              </w:rPr>
              <w:t xml:space="preserve">    else Нет ёмкости</w:t>
            </w:r>
          </w:p>
          <w:p>
            <w:pPr>
              <w:spacing w:after="0" w:before="0"/>
            </w:pPr>
            <w:r>
              <w:rPr>
                <w:rFonts w:ascii="Consolas" w:hAnsi="Consolas"/>
                <w:color w:val="1A1A1A"/>
                <w:sz w:val="18"/>
              </w:rPr>
              <w:t xml:space="preserve">        CP--&gt;&gt;A: 503 + сигнал «нужна новая ячейка»</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CP-&gt;&gt;C: провижининг тенанта в ячейке</w:t>
            </w:r>
          </w:p>
          <w:p>
            <w:pPr>
              <w:spacing w:after="0" w:before="0"/>
            </w:pPr>
            <w:r>
              <w:rPr>
                <w:rFonts w:ascii="Consolas" w:hAnsi="Consolas"/>
                <w:color w:val="1A1A1A"/>
                <w:sz w:val="18"/>
              </w:rPr>
              <w:t xml:space="preserve">    C--&gt;&gt;CP: ok</w:t>
            </w:r>
          </w:p>
          <w:p>
            <w:pPr>
              <w:spacing w:after="0" w:before="0"/>
            </w:pPr>
            <w:r>
              <w:rPr>
                <w:rFonts w:ascii="Consolas" w:hAnsi="Consolas"/>
                <w:color w:val="1A1A1A"/>
                <w:sz w:val="18"/>
              </w:rPr>
              <w:t xml:space="preserve">    CP-&gt;&gt;REG: зафиксировать tenant → cell</w:t>
            </w:r>
          </w:p>
          <w:p>
            <w:pPr>
              <w:spacing w:after="0" w:before="0"/>
            </w:pPr>
            <w:r>
              <w:rPr>
                <w:rFonts w:ascii="Consolas" w:hAnsi="Consolas"/>
                <w:color w:val="1A1A1A"/>
                <w:sz w:val="18"/>
              </w:rPr>
              <w:t xml:space="preserve">    CP--&gt;&gt;A: 201 {tenant_id, cell_id, endpoint}</w:t>
            </w:r>
          </w:p>
        </w:tc>
      </w:tr>
    </w:tbl>
    <w:p>
      <w:pPr>
        <w:spacing w:after="80"/>
      </w:pPr>
    </w:p>
    <w:p>
      <w:r>
        <w:t>Критерии подбора: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Критерий</w:t>
            </w:r>
          </w:p>
        </w:tc>
        <w:tc>
          <w:tcPr>
            <w:tcW w:type="dxa" w:w="4320"/>
          </w:tcPr>
          <w:p>
            <w:r>
              <w:rPr>
                <w:b/>
              </w:rPr>
            </w:r>
            <w:r>
              <w:rPr>
                <w:b/>
              </w:rPr>
              <w:t>Правило</w:t>
            </w:r>
          </w:p>
        </w:tc>
      </w:tr>
      <w:tr>
        <w:tc>
          <w:tcPr>
            <w:tcW w:type="dxa" w:w="4320"/>
          </w:tcPr>
          <w:p>
            <w:r/>
            <w:r>
              <w:t>Регион</w:t>
            </w:r>
          </w:p>
        </w:tc>
        <w:tc>
          <w:tcPr>
            <w:tcW w:type="dxa" w:w="4320"/>
          </w:tcPr>
          <w:p>
            <w:r/>
            <w:r>
              <w:t>Жёсткое требование (резидентность)</w:t>
            </w:r>
          </w:p>
        </w:tc>
      </w:tr>
      <w:tr>
        <w:tc>
          <w:tcPr>
            <w:tcW w:type="dxa" w:w="4320"/>
          </w:tcPr>
          <w:p>
            <w:r/>
            <w:r>
              <w:t>Свободная ёмкость</w:t>
            </w:r>
          </w:p>
        </w:tc>
        <w:tc>
          <w:tcPr>
            <w:tcW w:type="dxa" w:w="4320"/>
          </w:tcPr>
          <w:p>
            <w:r/>
            <w:r>
              <w:t>По камерам, не по числу тенантов</w:t>
            </w:r>
          </w:p>
        </w:tc>
      </w:tr>
      <w:tr>
        <w:tc>
          <w:tcPr>
            <w:tcW w:type="dxa" w:w="4320"/>
          </w:tcPr>
          <w:p>
            <w:r/>
            <w:r>
              <w:t>Статус ячейки</w:t>
            </w:r>
          </w:p>
        </w:tc>
        <w:tc>
          <w:tcPr>
            <w:tcW w:type="dxa" w:w="4320"/>
          </w:tcPr>
          <w:p>
            <w:r/>
            <w:r>
              <w:rPr>
                <w:rFonts w:ascii="Consolas" w:hAnsi="Consolas"/>
                <w:color w:val="A31415"/>
                <w:sz w:val="19"/>
              </w:rPr>
              <w:t>active</w:t>
            </w:r>
            <w:r>
              <w:t xml:space="preserve">; не </w:t>
            </w:r>
            <w:r>
              <w:rPr>
                <w:rFonts w:ascii="Consolas" w:hAnsi="Consolas"/>
                <w:color w:val="A31415"/>
                <w:sz w:val="19"/>
              </w:rPr>
              <w:t>draining</w:t>
            </w:r>
            <w:r>
              <w:t xml:space="preserve">, не </w:t>
            </w:r>
            <w:r>
              <w:rPr>
                <w:rFonts w:ascii="Consolas" w:hAnsi="Consolas"/>
                <w:color w:val="A31415"/>
                <w:sz w:val="19"/>
              </w:rPr>
              <w:t>canary</w:t>
            </w:r>
            <w:r>
              <w:t xml:space="preserve"> (если тенант не внутренний)</w:t>
            </w:r>
          </w:p>
        </w:tc>
      </w:tr>
      <w:tr>
        <w:tc>
          <w:tcPr>
            <w:tcW w:type="dxa" w:w="4320"/>
          </w:tcPr>
          <w:p>
            <w:r/>
            <w:r>
              <w:t>Версия</w:t>
            </w:r>
          </w:p>
        </w:tc>
        <w:tc>
          <w:tcPr>
            <w:tcW w:type="dxa" w:w="4320"/>
          </w:tcPr>
          <w:p>
            <w:r/>
            <w:r>
              <w:t>Крупный клиент — на стабильную, не на канареечную</w:t>
            </w:r>
          </w:p>
        </w:tc>
      </w:tr>
      <w:tr>
        <w:tc>
          <w:tcPr>
            <w:tcW w:type="dxa" w:w="4320"/>
          </w:tcPr>
          <w:p>
            <w:r/>
            <w:r>
              <w:t>Изоляция</w:t>
            </w:r>
          </w:p>
        </w:tc>
        <w:tc>
          <w:tcPr>
            <w:tcW w:type="dxa" w:w="4320"/>
          </w:tcPr>
          <w:p>
            <w:r/>
            <w:r>
              <w:t>Клиент с требованием выделенной ячейки — отдельная ячейка (тариф)</w:t>
            </w:r>
          </w:p>
        </w:tc>
      </w:tr>
    </w:tbl>
    <w:p>
      <w:pPr>
        <w:spacing w:after="80"/>
      </w:pPr>
    </w:p>
    <w:p>
      <w:r>
        <w:t xml:space="preserve">Последняя строка — продуктовая возможность: </w:t>
      </w:r>
      <w:r>
        <w:rPr>
          <w:b/>
        </w:rPr>
        <w:t>выделенная ячейка</w:t>
      </w:r>
      <w:r>
        <w:t xml:space="preserve"> как премиальный тариф. Это стандартная модель (AWS: dedicated tenancy) и она уже поддержана архитектурой.</w:t>
      </w:r>
    </w:p>
    <w:p>
      <w:pPr>
        <w:pStyle w:val="Heading3"/>
      </w:pPr>
      <w:r/>
      <w:r>
        <w:t>3.7. Перемещение тенанта между ячейками</w:t>
      </w:r>
    </w:p>
    <w:p>
      <w:r>
        <w:t>Требуется при: перебалансировке, росте клиента, миграции региона, выводе ячейки из эксплуатации.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stateDiagram-v2</w:t>
            </w:r>
          </w:p>
          <w:p>
            <w:pPr>
              <w:spacing w:after="0" w:before="0"/>
            </w:pPr>
            <w:r>
              <w:rPr>
                <w:rFonts w:ascii="Consolas" w:hAnsi="Consolas"/>
                <w:color w:val="1A1A1A"/>
                <w:sz w:val="18"/>
              </w:rPr>
              <w:t xml:space="preserve">    [*] --&gt; Активен: тенант в ячейке A</w:t>
            </w:r>
          </w:p>
          <w:p>
            <w:pPr>
              <w:spacing w:after="0" w:before="0"/>
            </w:pPr>
            <w:r>
              <w:rPr>
                <w:rFonts w:ascii="Consolas" w:hAnsi="Consolas"/>
                <w:color w:val="1A1A1A"/>
                <w:sz w:val="18"/>
              </w:rPr>
              <w:t xml:space="preserve">    Активен --&gt; Подготовка: копирование данных A → B</w:t>
            </w:r>
          </w:p>
          <w:p>
            <w:pPr>
              <w:spacing w:after="0" w:before="0"/>
            </w:pPr>
            <w:r>
              <w:rPr>
                <w:rFonts w:ascii="Consolas" w:hAnsi="Consolas"/>
                <w:color w:val="1A1A1A"/>
                <w:sz w:val="18"/>
              </w:rPr>
              <w:t xml:space="preserve">    Подготовка --&gt; Синхронизация: догон дельты</w:t>
            </w:r>
          </w:p>
          <w:p>
            <w:pPr>
              <w:spacing w:after="0" w:before="0"/>
            </w:pPr>
            <w:r>
              <w:rPr>
                <w:rFonts w:ascii="Consolas" w:hAnsi="Consolas"/>
                <w:color w:val="1A1A1A"/>
                <w:sz w:val="18"/>
              </w:rPr>
              <w:t xml:space="preserve">    Синхронизация --&gt; Заморозка: запись в A остановлена&lt;br/&gt;(окно простоя)</w:t>
            </w:r>
          </w:p>
          <w:p>
            <w:pPr>
              <w:spacing w:after="0" w:before="0"/>
            </w:pPr>
            <w:r>
              <w:rPr>
                <w:rFonts w:ascii="Consolas" w:hAnsi="Consolas"/>
                <w:color w:val="1A1A1A"/>
                <w:sz w:val="18"/>
              </w:rPr>
              <w:t xml:space="preserve">    Заморозка --&gt; Переключение: реестр: tenant → B</w:t>
            </w:r>
          </w:p>
          <w:p>
            <w:pPr>
              <w:spacing w:after="0" w:before="0"/>
            </w:pPr>
            <w:r>
              <w:rPr>
                <w:rFonts w:ascii="Consolas" w:hAnsi="Consolas"/>
                <w:color w:val="1A1A1A"/>
                <w:sz w:val="18"/>
              </w:rPr>
              <w:t xml:space="preserve">    Переключение --&gt; Прогрев: analyzer B поднимает камеры</w:t>
            </w:r>
          </w:p>
          <w:p>
            <w:pPr>
              <w:spacing w:after="0" w:before="0"/>
            </w:pPr>
            <w:r>
              <w:rPr>
                <w:rFonts w:ascii="Consolas" w:hAnsi="Consolas"/>
                <w:color w:val="1A1A1A"/>
                <w:sz w:val="18"/>
              </w:rPr>
              <w:t xml:space="preserve">    Прогрев --&gt; Активен_B: тенант в ячейке B</w:t>
            </w:r>
          </w:p>
          <w:p>
            <w:pPr>
              <w:spacing w:after="0" w:before="0"/>
            </w:pPr>
            <w:r>
              <w:rPr>
                <w:rFonts w:ascii="Consolas" w:hAnsi="Consolas"/>
                <w:color w:val="1A1A1A"/>
                <w:sz w:val="18"/>
              </w:rPr>
              <w:t xml:space="preserve">    Активен_B --&gt; Очистка: удаление данных из A (по истечении отката)</w:t>
            </w:r>
          </w:p>
          <w:p>
            <w:pPr>
              <w:spacing w:after="0" w:before="0"/>
            </w:pPr>
            <w:r>
              <w:rPr>
                <w:rFonts w:ascii="Consolas" w:hAnsi="Consolas"/>
                <w:color w:val="1A1A1A"/>
                <w:sz w:val="18"/>
              </w:rPr>
              <w:t xml:space="preserve">    Очистка --&gt; [*]</w:t>
            </w:r>
          </w:p>
        </w:tc>
      </w:tr>
    </w:tbl>
    <w:p>
      <w:pPr>
        <w:spacing w:after="80"/>
      </w:pPr>
    </w:p>
    <w:p>
      <w:r>
        <w:t xml:space="preserve">Честная оценка: </w:t>
      </w:r>
      <w:r>
        <w:rPr>
          <w:b/>
        </w:rPr>
        <w:t>простой неизбежен</w:t>
      </w:r>
      <w:r>
        <w:t>. Данные тенанта — PostgreSQL (события, настройки), Redis (галерея Re-ID, эталоны сотрудников), MinIO (клипы, снапшоты), архив. Перенос без простоя потребовал бы двухфазной записи, что не оправдано частотой операции.</w:t>
      </w:r>
    </w:p>
    <w:p>
      <w:r>
        <w:rPr>
          <w:i/>
        </w:rPr>
        <w:t>Рекомендация:</w:t>
      </w:r>
      <w:r>
        <w:t xml:space="preserve"> окно простоя в непиковые часы, порядка 15–30 минут; клиент уведомляется. Архив </w:t>
      </w:r>
      <w:r>
        <w:rPr>
          <w:b/>
        </w:rPr>
        <w:t>не переносится</w:t>
      </w:r>
      <w:r>
        <w:t xml:space="preserve"> — он остаётся в старой ячейке до истечения ретеншена либо теряется по согласованию. Это следствие решения D-08 (</w:t>
      </w:r>
      <w:r>
        <w:rPr>
          <w:color w:val="1A5FB4"/>
          <w:u w:val="single"/>
        </w:rPr>
        <w:t>03</w:t>
      </w:r>
      <w:r>
        <w:t>).</w:t>
      </w:r>
    </w:p>
    <w:p>
      <w:pPr>
        <w:pBdr>
          <w:bottom w:val="single" w:sz="6" w:space="1" w:color="BBBBBB"/>
        </w:pBdr>
      </w:pPr>
    </w:p>
    <w:p>
      <w:pPr>
        <w:pStyle w:val="Heading2"/>
      </w:pPr>
      <w:r/>
      <w:r>
        <w:t>4. Control plane</w:t>
      </w:r>
    </w:p>
    <w:p>
      <w:pPr>
        <w:pStyle w:val="Heading3"/>
      </w:pPr>
      <w:r/>
      <w:r>
        <w:t>4.1. Назначение и состав</w:t>
      </w:r>
    </w:p>
    <w:p>
      <w:r>
        <w:t xml:space="preserve">Control plane — </w:t>
      </w:r>
      <w:r>
        <w:rPr>
          <w:b/>
        </w:rPr>
        <w:t>не «главная ячейка»</w:t>
      </w:r>
      <w:r>
        <w:t>. Это отдельный, маленький, критичный по доступности сервис.</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Компонент</w:t>
            </w:r>
          </w:p>
        </w:tc>
        <w:tc>
          <w:tcPr>
            <w:tcW w:type="dxa" w:w="4320"/>
          </w:tcPr>
          <w:p>
            <w:r>
              <w:rPr>
                <w:b/>
              </w:rPr>
            </w:r>
            <w:r>
              <w:rPr>
                <w:b/>
              </w:rPr>
              <w:t>Функция</w:t>
            </w:r>
          </w:p>
        </w:tc>
      </w:tr>
      <w:tr>
        <w:tc>
          <w:tcPr>
            <w:tcW w:type="dxa" w:w="4320"/>
          </w:tcPr>
          <w:p>
            <w:r/>
            <w:r>
              <w:t>Реестр тенантов</w:t>
            </w:r>
          </w:p>
        </w:tc>
        <w:tc>
          <w:tcPr>
            <w:tcW w:type="dxa" w:w="4320"/>
          </w:tcPr>
          <w:p>
            <w:r/>
            <w:r>
              <w:rPr>
                <w:rFonts w:ascii="Consolas" w:hAnsi="Consolas"/>
                <w:color w:val="A31415"/>
                <w:sz w:val="19"/>
              </w:rPr>
              <w:t>tenant_id → cell_id</w:t>
            </w:r>
            <w:r>
              <w:t>, регион, тариф, статус</w:t>
            </w:r>
          </w:p>
        </w:tc>
      </w:tr>
      <w:tr>
        <w:tc>
          <w:tcPr>
            <w:tcW w:type="dxa" w:w="4320"/>
          </w:tcPr>
          <w:p>
            <w:r/>
            <w:r>
              <w:t>Роутер</w:t>
            </w:r>
          </w:p>
        </w:tc>
        <w:tc>
          <w:tcPr>
            <w:tcW w:type="dxa" w:w="4320"/>
          </w:tcPr>
          <w:p>
            <w:r/>
            <w:r>
              <w:t>Маршрутизация запроса в ячейку</w:t>
            </w:r>
          </w:p>
        </w:tc>
      </w:tr>
      <w:tr>
        <w:tc>
          <w:tcPr>
            <w:tcW w:type="dxa" w:w="4320"/>
          </w:tcPr>
          <w:p>
            <w:r/>
            <w:r>
              <w:t>Провижининг</w:t>
            </w:r>
          </w:p>
        </w:tc>
        <w:tc>
          <w:tcPr>
            <w:tcW w:type="dxa" w:w="4320"/>
          </w:tcPr>
          <w:p>
            <w:r/>
            <w:r>
              <w:t>Создание, приостановка, удаление тенанта (</w:t>
            </w:r>
            <w:r>
              <w:rPr>
                <w:color w:val="1A5FB4"/>
                <w:u w:val="single"/>
              </w:rPr>
              <w:t>21</w:t>
            </w:r>
            <w:r>
              <w:t>)</w:t>
            </w:r>
          </w:p>
        </w:tc>
      </w:tr>
      <w:tr>
        <w:tc>
          <w:tcPr>
            <w:tcW w:type="dxa" w:w="4320"/>
          </w:tcPr>
          <w:p>
            <w:r/>
            <w:r>
              <w:t>Реестр ячеек</w:t>
            </w:r>
          </w:p>
        </w:tc>
        <w:tc>
          <w:tcPr>
            <w:tcW w:type="dxa" w:w="4320"/>
          </w:tcPr>
          <w:p>
            <w:r/>
            <w:r>
              <w:t>Ячейки, версии, ёмкость, статус</w:t>
            </w:r>
          </w:p>
        </w:tc>
      </w:tr>
      <w:tr>
        <w:tc>
          <w:tcPr>
            <w:tcW w:type="dxa" w:w="4320"/>
          </w:tcPr>
          <w:p>
            <w:r/>
            <w:r>
              <w:t>Метеринг</w:t>
            </w:r>
          </w:p>
        </w:tc>
        <w:tc>
          <w:tcPr>
            <w:tcW w:type="dxa" w:w="4320"/>
          </w:tcPr>
          <w:p>
            <w:r/>
            <w:r>
              <w:t>Сбор записей потребления из ячеек (</w:t>
            </w:r>
            <w:r>
              <w:rPr>
                <w:color w:val="1A5FB4"/>
                <w:u w:val="single"/>
              </w:rPr>
              <w:t>21</w:t>
            </w:r>
            <w:r>
              <w:t>, 5)</w:t>
            </w:r>
          </w:p>
        </w:tc>
      </w:tr>
      <w:tr>
        <w:tc>
          <w:tcPr>
            <w:tcW w:type="dxa" w:w="4320"/>
          </w:tcPr>
          <w:p>
            <w:r/>
            <w:r>
              <w:t>Платформенный админ</w:t>
            </w:r>
          </w:p>
        </w:tc>
        <w:tc>
          <w:tcPr>
            <w:tcW w:type="dxa" w:w="4320"/>
          </w:tcPr>
          <w:p>
            <w:r/>
            <w:r>
              <w:t>Кросс-тенантные операции (федеративно)</w:t>
            </w:r>
          </w:p>
        </w:tc>
      </w:tr>
      <w:tr>
        <w:tc>
          <w:tcPr>
            <w:tcW w:type="dxa" w:w="4320"/>
          </w:tcPr>
          <w:p>
            <w:r/>
            <w:r>
              <w:t>Каталог инвайтов</w:t>
            </w:r>
          </w:p>
        </w:tc>
        <w:tc>
          <w:tcPr>
            <w:tcW w:type="dxa" w:w="4320"/>
          </w:tcPr>
          <w:p>
            <w:r/>
            <w:r>
              <w:t>Онбординг (</w:t>
            </w:r>
            <w:r>
              <w:rPr>
                <w:color w:val="1A5FB4"/>
                <w:u w:val="single"/>
              </w:rPr>
              <w:t>00</w:t>
            </w:r>
            <w:r>
              <w:t>, 7.3)</w:t>
            </w:r>
          </w:p>
        </w:tc>
      </w:tr>
    </w:tbl>
    <w:p>
      <w:pPr>
        <w:spacing w:after="80"/>
      </w:pPr>
    </w:p>
    <w:p>
      <w:pPr>
        <w:pStyle w:val="Heading3"/>
      </w:pPr>
      <w:r/>
      <w:r>
        <w:t>4.2. Ключевое требование: control plane не в горячем пути</w:t>
      </w:r>
    </w:p>
    <w:p>
      <w:r>
        <w:rPr>
          <w:b/>
        </w:rPr>
        <w:t>Правило:</w:t>
      </w:r>
      <w:r>
        <w:t xml:space="preserve"> отказ control plane </w:t>
      </w:r>
      <w:r>
        <w:rPr>
          <w:b/>
        </w:rPr>
        <w:t>не должен</w:t>
      </w:r>
      <w:r>
        <w:t xml:space="preserve"> останавливать обслуживание.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B["Браузер"] --&gt; R["Роутер&lt;br/&gt;(кеш tenant → cell)"]</w:t>
            </w:r>
          </w:p>
          <w:p>
            <w:pPr>
              <w:spacing w:after="0" w:before="0"/>
            </w:pPr>
            <w:r>
              <w:rPr>
                <w:rFonts w:ascii="Consolas" w:hAnsi="Consolas"/>
                <w:color w:val="1A1A1A"/>
                <w:sz w:val="18"/>
              </w:rPr>
              <w:t xml:space="preserve">    R --&gt; C["Ячейка"]</w:t>
            </w:r>
          </w:p>
          <w:p>
            <w:pPr>
              <w:spacing w:after="0" w:before="0"/>
            </w:pPr>
            <w:r>
              <w:rPr>
                <w:rFonts w:ascii="Consolas" w:hAnsi="Consolas"/>
                <w:color w:val="1A1A1A"/>
                <w:sz w:val="18"/>
              </w:rPr>
              <w:t xml:space="preserve">    R -.промах кеша.-&gt; REG[("Реестр")]</w:t>
            </w:r>
          </w:p>
          <w:p>
            <w:pPr>
              <w:spacing w:after="0" w:before="0"/>
            </w:pPr>
            <w:r>
              <w:rPr>
                <w:rFonts w:ascii="Consolas" w:hAnsi="Consolas"/>
                <w:color w:val="1A1A1A"/>
                <w:sz w:val="18"/>
              </w:rPr>
              <w:t xml:space="preserve">    REG -.недоступен.-&gt; R</w:t>
            </w:r>
          </w:p>
          <w:p>
            <w:pPr>
              <w:spacing w:after="0" w:before="0"/>
            </w:pPr>
            <w:r>
              <w:rPr>
                <w:rFonts w:ascii="Consolas" w:hAnsi="Consolas"/>
                <w:color w:val="1A1A1A"/>
                <w:sz w:val="18"/>
              </w:rPr>
              <w:t xml:space="preserve">    R --&gt;|работает по кешу| C</w:t>
            </w:r>
          </w:p>
        </w:tc>
      </w:tr>
    </w:tbl>
    <w:p>
      <w:pPr>
        <w:spacing w:after="80"/>
      </w:pPr>
    </w:p>
    <w:p>
      <w:r>
        <w:t xml:space="preserve">Реализация: роутер кеширует соответствие </w:t>
      </w:r>
      <w:r>
        <w:rPr>
          <w:rFonts w:ascii="Consolas" w:hAnsi="Consolas"/>
          <w:color w:val="A31415"/>
          <w:sz w:val="19"/>
        </w:rPr>
        <w:t>tenant → cell</w:t>
      </w:r>
      <w:r>
        <w:t xml:space="preserve"> (оно меняется редко — только при перемещении). При недоступности реестра роутер работает по кешу. Деградирует только провижининг: нового клиента завести нельзя, существующие обслуживаются.</w:t>
      </w:r>
    </w:p>
    <w:p>
      <w:r>
        <w:t>Обоснование: control plane — единая точка отказа по построению. Единственный способ не сделать его SPOF всей платформы — вынести из горячего пути.</w:t>
      </w:r>
    </w:p>
    <w:p>
      <w:r>
        <w:t xml:space="preserve">Это прямое применение принципа 6.7 из </w:t>
      </w:r>
      <w:r>
        <w:rPr>
          <w:color w:val="1A5FB4"/>
          <w:u w:val="single"/>
        </w:rPr>
        <w:t>00_VISION.md</w:t>
      </w:r>
      <w:r>
        <w:t xml:space="preserve"> (деградация вместо отказа) к новому слою.</w:t>
      </w:r>
    </w:p>
    <w:p>
      <w:pPr>
        <w:pStyle w:val="Heading3"/>
      </w:pPr>
      <w:r/>
      <w:r>
        <w:t>4.3. Роутинг</w:t>
      </w:r>
    </w:p>
    <w:p>
      <w:r>
        <w:t>Варианты и оценка:</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Вариант</w:t>
            </w:r>
          </w:p>
        </w:tc>
        <w:tc>
          <w:tcPr>
            <w:tcW w:type="dxa" w:w="2160"/>
          </w:tcPr>
          <w:p>
            <w:r>
              <w:rPr>
                <w:b/>
              </w:rPr>
            </w:r>
            <w:r>
              <w:rPr>
                <w:b/>
              </w:rPr>
              <w:t>Как</w:t>
            </w:r>
          </w:p>
        </w:tc>
        <w:tc>
          <w:tcPr>
            <w:tcW w:type="dxa" w:w="2160"/>
          </w:tcPr>
          <w:p>
            <w:r>
              <w:rPr>
                <w:b/>
              </w:rPr>
            </w:r>
            <w:r>
              <w:rPr>
                <w:b/>
              </w:rPr>
              <w:t>Плюсы</w:t>
            </w:r>
          </w:p>
        </w:tc>
        <w:tc>
          <w:tcPr>
            <w:tcW w:type="dxa" w:w="2160"/>
          </w:tcPr>
          <w:p>
            <w:r>
              <w:rPr>
                <w:b/>
              </w:rPr>
            </w:r>
            <w:r>
              <w:rPr>
                <w:b/>
              </w:rPr>
              <w:t>Минусы</w:t>
            </w:r>
          </w:p>
        </w:tc>
      </w:tr>
      <w:tr>
        <w:tc>
          <w:tcPr>
            <w:tcW w:type="dxa" w:w="2160"/>
          </w:tcPr>
          <w:p>
            <w:r/>
            <w:r>
              <w:rPr>
                <w:b/>
              </w:rPr>
              <w:t>Поддомен на тенанта</w:t>
            </w:r>
          </w:p>
        </w:tc>
        <w:tc>
          <w:tcPr>
            <w:tcW w:type="dxa" w:w="2160"/>
          </w:tcPr>
          <w:p>
            <w:r/>
            <w:r>
              <w:rPr>
                <w:rFonts w:ascii="Consolas" w:hAnsi="Consolas"/>
                <w:color w:val="A31415"/>
                <w:sz w:val="19"/>
              </w:rPr>
              <w:t>t-731.viziai.ru</w:t>
            </w:r>
            <w:r>
              <w:t xml:space="preserve"> → ячейка</w:t>
            </w:r>
          </w:p>
        </w:tc>
        <w:tc>
          <w:tcPr>
            <w:tcW w:type="dxa" w:w="2160"/>
          </w:tcPr>
          <w:p>
            <w:r/>
            <w:r>
              <w:t>Прозрачно, кешируется DNS, простой откат</w:t>
            </w:r>
          </w:p>
        </w:tc>
        <w:tc>
          <w:tcPr>
            <w:tcW w:type="dxa" w:w="2160"/>
          </w:tcPr>
          <w:p>
            <w:r/>
            <w:r>
              <w:t>Wildcard-сертификат; поддомен виден клиенту</w:t>
            </w:r>
          </w:p>
        </w:tc>
      </w:tr>
      <w:tr>
        <w:tc>
          <w:tcPr>
            <w:tcW w:type="dxa" w:w="2160"/>
          </w:tcPr>
          <w:p>
            <w:r/>
            <w:r>
              <w:t>Путь</w:t>
            </w:r>
          </w:p>
        </w:tc>
        <w:tc>
          <w:tcPr>
            <w:tcW w:type="dxa" w:w="2160"/>
          </w:tcPr>
          <w:p>
            <w:r/>
            <w:r>
              <w:rPr>
                <w:rFonts w:ascii="Consolas" w:hAnsi="Consolas"/>
                <w:color w:val="A31415"/>
                <w:sz w:val="19"/>
              </w:rPr>
              <w:t>/t/731/...</w:t>
            </w:r>
          </w:p>
        </w:tc>
        <w:tc>
          <w:tcPr>
            <w:tcW w:type="dxa" w:w="2160"/>
          </w:tcPr>
          <w:p>
            <w:r/>
            <w:r>
              <w:t>Один домен</w:t>
            </w:r>
          </w:p>
        </w:tc>
        <w:tc>
          <w:tcPr>
            <w:tcW w:type="dxa" w:w="2160"/>
          </w:tcPr>
          <w:p>
            <w:r/>
            <w:r>
              <w:t>Ломает cookie-скоуп и текущие маршруты</w:t>
            </w:r>
          </w:p>
        </w:tc>
      </w:tr>
      <w:tr>
        <w:tc>
          <w:tcPr>
            <w:tcW w:type="dxa" w:w="2160"/>
          </w:tcPr>
          <w:p>
            <w:r/>
            <w:r>
              <w:t>Заголовок / JWT</w:t>
            </w:r>
          </w:p>
        </w:tc>
        <w:tc>
          <w:tcPr>
            <w:tcW w:type="dxa" w:w="2160"/>
          </w:tcPr>
          <w:p>
            <w:r/>
            <w:r>
              <w:t xml:space="preserve">Роутер читает </w:t>
            </w:r>
            <w:r>
              <w:rPr>
                <w:rFonts w:ascii="Consolas" w:hAnsi="Consolas"/>
                <w:color w:val="A31415"/>
                <w:sz w:val="19"/>
              </w:rPr>
              <w:t>tenant_id</w:t>
            </w:r>
            <w:r>
              <w:t xml:space="preserve"> из токена</w:t>
            </w:r>
          </w:p>
        </w:tc>
        <w:tc>
          <w:tcPr>
            <w:tcW w:type="dxa" w:w="2160"/>
          </w:tcPr>
          <w:p>
            <w:r/>
            <w:r>
              <w:t>Прозрачно для клиента</w:t>
            </w:r>
          </w:p>
        </w:tc>
        <w:tc>
          <w:tcPr>
            <w:tcW w:type="dxa" w:w="2160"/>
          </w:tcPr>
          <w:p>
            <w:r/>
            <w:r>
              <w:t>Роутер обязан разбирать JWT — узкое место и связность</w:t>
            </w:r>
          </w:p>
        </w:tc>
      </w:tr>
      <w:tr>
        <w:tc>
          <w:tcPr>
            <w:tcW w:type="dxa" w:w="2160"/>
          </w:tcPr>
          <w:p>
            <w:r/>
            <w:r>
              <w:t>Отдельный домен клиента</w:t>
            </w:r>
          </w:p>
        </w:tc>
        <w:tc>
          <w:tcPr>
            <w:tcW w:type="dxa" w:w="2160"/>
          </w:tcPr>
          <w:p>
            <w:r/>
            <w:r>
              <w:t>CNAME</w:t>
            </w:r>
          </w:p>
        </w:tc>
        <w:tc>
          <w:tcPr>
            <w:tcW w:type="dxa" w:w="2160"/>
          </w:tcPr>
          <w:p>
            <w:r/>
            <w:r>
              <w:t>Премиально</w:t>
            </w:r>
          </w:p>
        </w:tc>
        <w:tc>
          <w:tcPr>
            <w:tcW w:type="dxa" w:w="2160"/>
          </w:tcPr>
          <w:p>
            <w:r/>
            <w:r>
              <w:t>Сертификаты на клиента</w:t>
            </w:r>
          </w:p>
        </w:tc>
      </w:tr>
    </w:tbl>
    <w:p>
      <w:pPr>
        <w:spacing w:after="80"/>
      </w:pPr>
    </w:p>
    <w:p>
      <w:r>
        <w:rPr>
          <w:i/>
        </w:rPr>
        <w:t>Рекомендация:</w:t>
      </w:r>
      <w:r>
        <w:t xml:space="preserve"> </w:t>
      </w:r>
      <w:r>
        <w:rPr>
          <w:b/>
        </w:rPr>
        <w:t>поддомен на тенанта.</w:t>
      </w:r>
      <w:r>
        <w:t xml:space="preserve"> Обоснование: работает на уровне DNS и nginx без разбора тела запроса; тенант виден в логах; перемещение = смена записи. Wildcard-сертификат решает вопрос TLS одной записью.</w:t>
      </w:r>
    </w:p>
    <w:p>
      <w:r>
        <w:t>Оговорка: JWT-подход выглядит элегантнее, но заставляет роутер разбирать и проверять токен на каждом запросе — то есть роутер становится вторым слоем аутентификации и точкой отказа. Отвергнут.</w:t>
      </w:r>
    </w:p>
    <w:p>
      <w:pPr>
        <w:pStyle w:val="Heading3"/>
      </w:pPr>
      <w:r/>
      <w:r>
        <w:t>4.4. Кросс-тенантные операции</w:t>
      </w:r>
    </w:p>
    <w:p>
      <w:r>
        <w:t xml:space="preserve">Платформенный админ обязан видеть все ячейки. </w:t>
      </w:r>
      <w:r>
        <w:rPr>
          <w:rFonts w:ascii="Consolas" w:hAnsi="Consolas"/>
          <w:color w:val="A31415"/>
          <w:sz w:val="19"/>
        </w:rPr>
        <w:t>JOIN</w:t>
      </w:r>
      <w:r>
        <w:t xml:space="preserve"> невозможен — данные в разных БД.</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Операция</w:t>
            </w:r>
          </w:p>
        </w:tc>
        <w:tc>
          <w:tcPr>
            <w:tcW w:type="dxa" w:w="4320"/>
          </w:tcPr>
          <w:p>
            <w:r>
              <w:rPr>
                <w:b/>
              </w:rPr>
            </w:r>
            <w:r>
              <w:rPr>
                <w:b/>
              </w:rPr>
              <w:t>Реализация</w:t>
            </w:r>
          </w:p>
        </w:tc>
      </w:tr>
      <w:tr>
        <w:tc>
          <w:tcPr>
            <w:tcW w:type="dxa" w:w="4320"/>
          </w:tcPr>
          <w:p>
            <w:r/>
            <w:r>
              <w:t>Список всех тенантов</w:t>
            </w:r>
          </w:p>
        </w:tc>
        <w:tc>
          <w:tcPr>
            <w:tcW w:type="dxa" w:w="4320"/>
          </w:tcPr>
          <w:p>
            <w:r/>
            <w:r>
              <w:t>Реестр control plane (данные там)</w:t>
            </w:r>
          </w:p>
        </w:tc>
      </w:tr>
      <w:tr>
        <w:tc>
          <w:tcPr>
            <w:tcW w:type="dxa" w:w="4320"/>
          </w:tcPr>
          <w:p>
            <w:r/>
            <w:r>
              <w:t>Состояние всех ячеек</w:t>
            </w:r>
          </w:p>
        </w:tc>
        <w:tc>
          <w:tcPr>
            <w:tcW w:type="dxa" w:w="4320"/>
          </w:tcPr>
          <w:p>
            <w:r/>
            <w:r>
              <w:t>Опрос ячеек, агрегация</w:t>
            </w:r>
          </w:p>
        </w:tc>
      </w:tr>
      <w:tr>
        <w:tc>
          <w:tcPr>
            <w:tcW w:type="dxa" w:w="4320"/>
          </w:tcPr>
          <w:p>
            <w:r/>
            <w:r>
              <w:t>Поиск события у любого клиента</w:t>
            </w:r>
          </w:p>
        </w:tc>
        <w:tc>
          <w:tcPr>
            <w:tcW w:type="dxa" w:w="4320"/>
          </w:tcPr>
          <w:p>
            <w:r/>
            <w:r>
              <w:t>Веерный запрос в ячейки, объединение, ограничение</w:t>
            </w:r>
          </w:p>
        </w:tc>
      </w:tr>
      <w:tr>
        <w:tc>
          <w:tcPr>
            <w:tcW w:type="dxa" w:w="4320"/>
          </w:tcPr>
          <w:p>
            <w:r/>
            <w:r>
              <w:t>Глобальная аналитика</w:t>
            </w:r>
          </w:p>
        </w:tc>
        <w:tc>
          <w:tcPr>
            <w:tcW w:type="dxa" w:w="4320"/>
          </w:tcPr>
          <w:p>
            <w:r/>
            <w:r>
              <w:rPr>
                <w:b/>
              </w:rPr>
              <w:t>Не в реальном времени</w:t>
            </w:r>
            <w:r>
              <w:t>: выгрузка из ячеек в аналитическое хранилище (9.3)</w:t>
            </w:r>
          </w:p>
        </w:tc>
      </w:tr>
      <w:tr>
        <w:tc>
          <w:tcPr>
            <w:tcW w:type="dxa" w:w="4320"/>
          </w:tcPr>
          <w:p>
            <w:r/>
            <w:r>
              <w:t>Биллинг</w:t>
            </w:r>
          </w:p>
        </w:tc>
        <w:tc>
          <w:tcPr>
            <w:tcW w:type="dxa" w:w="4320"/>
          </w:tcPr>
          <w:p>
            <w:r/>
            <w:r>
              <w:t>Записи потребления стекаются в control plane</w:t>
            </w:r>
          </w:p>
        </w:tc>
      </w:tr>
    </w:tbl>
    <w:p>
      <w:pPr>
        <w:spacing w:after="80"/>
      </w:pPr>
    </w:p>
    <w:p>
      <w:r>
        <w:t xml:space="preserve">Правило: </w:t>
      </w:r>
      <w:r>
        <w:rPr>
          <w:b/>
        </w:rPr>
        <w:t>кросс-ячеистая операция — всегда веерный запрос с частичным отказом.</w:t>
      </w:r>
      <w:r>
        <w:t xml:space="preserve"> Недоступность одной ячейки означает неполный ответ, а не ошибку. Ответ обязан помечать, какие ячейки не ответили.</w:t>
      </w:r>
    </w:p>
    <w:p>
      <w:pPr>
        <w:pBdr>
          <w:bottom w:val="single" w:sz="6" w:space="1" w:color="BBBBBB"/>
        </w:pBdr>
      </w:pPr>
    </w:p>
    <w:p>
      <w:pPr>
        <w:pStyle w:val="Heading2"/>
      </w:pPr>
      <w:r/>
      <w:r>
        <w:t>5. Радиус поражения</w:t>
      </w:r>
    </w:p>
    <w:p>
      <w:pPr>
        <w:pStyle w:val="Heading3"/>
      </w:pPr>
      <w:r/>
      <w:r>
        <w:t>5.1. Таблица радиусов</w:t>
      </w:r>
    </w:p>
    <w:p>
      <w:r>
        <w:t>Главный артефакт документа: что именно откажет вместе.</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Отказ</w:t>
            </w:r>
          </w:p>
        </w:tc>
        <w:tc>
          <w:tcPr>
            <w:tcW w:type="dxa" w:w="2160"/>
          </w:tcPr>
          <w:p>
            <w:r>
              <w:rPr>
                <w:b/>
              </w:rPr>
            </w:r>
            <w:r>
              <w:rPr>
                <w:b/>
              </w:rPr>
              <w:t>Радиус сейчас</w:t>
            </w:r>
          </w:p>
        </w:tc>
        <w:tc>
          <w:tcPr>
            <w:tcW w:type="dxa" w:w="2160"/>
          </w:tcPr>
          <w:p>
            <w:r>
              <w:rPr>
                <w:b/>
              </w:rPr>
            </w:r>
            <w:r>
              <w:rPr>
                <w:b/>
              </w:rPr>
              <w:t>Радиус с ячейками</w:t>
            </w:r>
          </w:p>
        </w:tc>
        <w:tc>
          <w:tcPr>
            <w:tcW w:type="dxa" w:w="2160"/>
          </w:tcPr>
          <w:p>
            <w:r>
              <w:rPr>
                <w:b/>
              </w:rPr>
            </w:r>
            <w:r>
              <w:rPr>
                <w:b/>
              </w:rPr>
              <w:t>Радиус целевой</w:t>
            </w:r>
          </w:p>
        </w:tc>
      </w:tr>
      <w:tr>
        <w:tc>
          <w:tcPr>
            <w:tcW w:type="dxa" w:w="2160"/>
          </w:tcPr>
          <w:p>
            <w:r/>
            <w:r>
              <w:t xml:space="preserve">Контейнер </w:t>
            </w:r>
            <w:r>
              <w:rPr>
                <w:rFonts w:ascii="Consolas" w:hAnsi="Consolas"/>
                <w:color w:val="A31415"/>
                <w:sz w:val="19"/>
              </w:rPr>
              <w:t>api</w:t>
            </w:r>
          </w:p>
        </w:tc>
        <w:tc>
          <w:tcPr>
            <w:tcW w:type="dxa" w:w="2160"/>
          </w:tcPr>
          <w:p>
            <w:r/>
            <w:r>
              <w:rPr>
                <w:b/>
              </w:rPr>
              <w:t>Все клиенты</w:t>
            </w:r>
          </w:p>
        </w:tc>
        <w:tc>
          <w:tcPr>
            <w:tcW w:type="dxa" w:w="2160"/>
          </w:tcPr>
          <w:p>
            <w:r/>
            <w:r>
              <w:t>Ячейка</w:t>
            </w:r>
          </w:p>
        </w:tc>
        <w:tc>
          <w:tcPr>
            <w:tcW w:type="dxa" w:w="2160"/>
          </w:tcPr>
          <w:p>
            <w:r/>
            <w:r>
              <w:t>Реплика (0)</w:t>
            </w:r>
          </w:p>
        </w:tc>
      </w:tr>
      <w:tr>
        <w:tc>
          <w:tcPr>
            <w:tcW w:type="dxa" w:w="2160"/>
          </w:tcPr>
          <w:p>
            <w:r/>
            <w:r>
              <w:t>PostgreSQL</w:t>
            </w:r>
          </w:p>
        </w:tc>
        <w:tc>
          <w:tcPr>
            <w:tcW w:type="dxa" w:w="2160"/>
          </w:tcPr>
          <w:p>
            <w:r/>
            <w:r>
              <w:rPr>
                <w:b/>
              </w:rPr>
              <w:t>Все</w:t>
            </w:r>
          </w:p>
        </w:tc>
        <w:tc>
          <w:tcPr>
            <w:tcW w:type="dxa" w:w="2160"/>
          </w:tcPr>
          <w:p>
            <w:r/>
            <w:r>
              <w:t>Ячейка</w:t>
            </w:r>
          </w:p>
        </w:tc>
        <w:tc>
          <w:tcPr>
            <w:tcW w:type="dxa" w:w="2160"/>
          </w:tcPr>
          <w:p>
            <w:r/>
            <w:r>
              <w:t>Ячейка (секунды, Patroni)</w:t>
            </w:r>
          </w:p>
        </w:tc>
      </w:tr>
      <w:tr>
        <w:tc>
          <w:tcPr>
            <w:tcW w:type="dxa" w:w="2160"/>
          </w:tcPr>
          <w:p>
            <w:r/>
            <w:r>
              <w:t>Redis</w:t>
            </w:r>
          </w:p>
        </w:tc>
        <w:tc>
          <w:tcPr>
            <w:tcW w:type="dxa" w:w="2160"/>
          </w:tcPr>
          <w:p>
            <w:r/>
            <w:r>
              <w:rPr>
                <w:b/>
              </w:rPr>
              <w:t>Все</w:t>
            </w:r>
          </w:p>
        </w:tc>
        <w:tc>
          <w:tcPr>
            <w:tcW w:type="dxa" w:w="2160"/>
          </w:tcPr>
          <w:p>
            <w:r/>
            <w:r>
              <w:t>Ячейка</w:t>
            </w:r>
          </w:p>
        </w:tc>
        <w:tc>
          <w:tcPr>
            <w:tcW w:type="dxa" w:w="2160"/>
          </w:tcPr>
          <w:p>
            <w:r/>
            <w:r>
              <w:t>Ячейка (Sentinel)</w:t>
            </w:r>
          </w:p>
        </w:tc>
      </w:tr>
      <w:tr>
        <w:tc>
          <w:tcPr>
            <w:tcW w:type="dxa" w:w="2160"/>
          </w:tcPr>
          <w:p>
            <w:r/>
            <w:r>
              <w:t>MinIO</w:t>
            </w:r>
          </w:p>
        </w:tc>
        <w:tc>
          <w:tcPr>
            <w:tcW w:type="dxa" w:w="2160"/>
          </w:tcPr>
          <w:p>
            <w:r/>
            <w:r>
              <w:rPr>
                <w:b/>
              </w:rPr>
              <w:t>Все</w:t>
            </w:r>
          </w:p>
        </w:tc>
        <w:tc>
          <w:tcPr>
            <w:tcW w:type="dxa" w:w="2160"/>
          </w:tcPr>
          <w:p>
            <w:r/>
            <w:r>
              <w:t>Ячейка</w:t>
            </w:r>
          </w:p>
        </w:tc>
        <w:tc>
          <w:tcPr>
            <w:tcW w:type="dxa" w:w="2160"/>
          </w:tcPr>
          <w:p>
            <w:r/>
            <w:r>
              <w:t>Ячейка</w:t>
            </w:r>
          </w:p>
        </w:tc>
      </w:tr>
      <w:tr>
        <w:tc>
          <w:tcPr>
            <w:tcW w:type="dxa" w:w="2160"/>
          </w:tcPr>
          <w:p>
            <w:r/>
            <w:r>
              <w:t>Узел GPU</w:t>
            </w:r>
          </w:p>
        </w:tc>
        <w:tc>
          <w:tcPr>
            <w:tcW w:type="dxa" w:w="2160"/>
          </w:tcPr>
          <w:p>
            <w:r/>
            <w:r>
              <w:rPr>
                <w:b/>
              </w:rPr>
              <w:t>Все</w:t>
            </w:r>
          </w:p>
        </w:tc>
        <w:tc>
          <w:tcPr>
            <w:tcW w:type="dxa" w:w="2160"/>
          </w:tcPr>
          <w:p>
            <w:r/>
            <w:r>
              <w:t>Часть ячейки</w:t>
            </w:r>
          </w:p>
        </w:tc>
        <w:tc>
          <w:tcPr>
            <w:tcW w:type="dxa" w:w="2160"/>
          </w:tcPr>
          <w:p>
            <w:r/>
            <w:r>
              <w:t>Часть ячейки</w:t>
            </w:r>
          </w:p>
        </w:tc>
      </w:tr>
      <w:tr>
        <w:tc>
          <w:tcPr>
            <w:tcW w:type="dxa" w:w="2160"/>
          </w:tcPr>
          <w:p>
            <w:r/>
            <w:r>
              <w:t>go2rtc</w:t>
            </w:r>
          </w:p>
        </w:tc>
        <w:tc>
          <w:tcPr>
            <w:tcW w:type="dxa" w:w="2160"/>
          </w:tcPr>
          <w:p>
            <w:r/>
            <w:r>
              <w:rPr>
                <w:b/>
              </w:rPr>
              <w:t>Все (живое видео)</w:t>
            </w:r>
          </w:p>
        </w:tc>
        <w:tc>
          <w:tcPr>
            <w:tcW w:type="dxa" w:w="2160"/>
          </w:tcPr>
          <w:p>
            <w:r/>
            <w:r>
              <w:t>Ячейка (живое видео)</w:t>
            </w:r>
          </w:p>
        </w:tc>
        <w:tc>
          <w:tcPr>
            <w:tcW w:type="dxa" w:w="2160"/>
          </w:tcPr>
          <w:p>
            <w:r/>
            <w:r>
              <w:t>Ячейка</w:t>
            </w:r>
          </w:p>
        </w:tc>
      </w:tr>
      <w:tr>
        <w:tc>
          <w:tcPr>
            <w:tcW w:type="dxa" w:w="2160"/>
          </w:tcPr>
          <w:p>
            <w:r/>
            <w:r>
              <w:t>Control plane</w:t>
            </w:r>
          </w:p>
        </w:tc>
        <w:tc>
          <w:tcPr>
            <w:tcW w:type="dxa" w:w="2160"/>
          </w:tcPr>
          <w:p>
            <w:r/>
            <w:r>
              <w:t>—</w:t>
            </w:r>
          </w:p>
        </w:tc>
        <w:tc>
          <w:tcPr>
            <w:tcW w:type="dxa" w:w="2160"/>
          </w:tcPr>
          <w:p>
            <w:r/>
            <w:r>
              <w:rPr>
                <w:b/>
              </w:rPr>
              <w:t>Только провижининг</w:t>
            </w:r>
          </w:p>
        </w:tc>
        <w:tc>
          <w:tcPr>
            <w:tcW w:type="dxa" w:w="2160"/>
          </w:tcPr>
          <w:p>
            <w:r/>
            <w:r>
              <w:t>Только провижининг</w:t>
            </w:r>
          </w:p>
        </w:tc>
      </w:tr>
      <w:tr>
        <w:tc>
          <w:tcPr>
            <w:tcW w:type="dxa" w:w="2160"/>
          </w:tcPr>
          <w:p>
            <w:r/>
            <w:r>
              <w:t>Роутер</w:t>
            </w:r>
          </w:p>
        </w:tc>
        <w:tc>
          <w:tcPr>
            <w:tcW w:type="dxa" w:w="2160"/>
          </w:tcPr>
          <w:p>
            <w:r/>
            <w:r>
              <w:t>—</w:t>
            </w:r>
          </w:p>
        </w:tc>
        <w:tc>
          <w:tcPr>
            <w:tcW w:type="dxa" w:w="2160"/>
          </w:tcPr>
          <w:p>
            <w:r/>
            <w:r>
              <w:rPr>
                <w:b/>
              </w:rPr>
              <w:t>Все</w:t>
            </w:r>
          </w:p>
        </w:tc>
        <w:tc>
          <w:tcPr>
            <w:tcW w:type="dxa" w:w="2160"/>
          </w:tcPr>
          <w:p>
            <w:r/>
            <w:r>
              <w:t>Реплики + DNS</w:t>
            </w:r>
          </w:p>
        </w:tc>
      </w:tr>
      <w:tr>
        <w:tc>
          <w:tcPr>
            <w:tcW w:type="dxa" w:w="2160"/>
          </w:tcPr>
          <w:p>
            <w:r/>
            <w:r>
              <w:t>VPS / хаб</w:t>
            </w:r>
          </w:p>
        </w:tc>
        <w:tc>
          <w:tcPr>
            <w:tcW w:type="dxa" w:w="2160"/>
          </w:tcPr>
          <w:p>
            <w:r/>
            <w:r>
              <w:rPr>
                <w:b/>
              </w:rPr>
              <w:t>Все</w:t>
            </w:r>
          </w:p>
        </w:tc>
        <w:tc>
          <w:tcPr>
            <w:tcW w:type="dxa" w:w="2160"/>
          </w:tcPr>
          <w:p>
            <w:r/>
            <w:r>
              <w:t>Регион</w:t>
            </w:r>
          </w:p>
        </w:tc>
        <w:tc>
          <w:tcPr>
            <w:tcW w:type="dxa" w:w="2160"/>
          </w:tcPr>
          <w:p>
            <w:r/>
            <w:r>
              <w:t>Мультихаб (</w:t>
            </w:r>
            <w:r>
              <w:rPr>
                <w:color w:val="1A5FB4"/>
                <w:u w:val="single"/>
              </w:rPr>
              <w:t>04</w:t>
            </w:r>
            <w:r>
              <w:t>)</w:t>
            </w:r>
          </w:p>
        </w:tc>
      </w:tr>
      <w:tr>
        <w:tc>
          <w:tcPr>
            <w:tcW w:type="dxa" w:w="2160"/>
          </w:tcPr>
          <w:p>
            <w:r/>
            <w:r>
              <w:t>Ошибка миграции</w:t>
            </w:r>
          </w:p>
        </w:tc>
        <w:tc>
          <w:tcPr>
            <w:tcW w:type="dxa" w:w="2160"/>
          </w:tcPr>
          <w:p>
            <w:r/>
            <w:r>
              <w:rPr>
                <w:b/>
              </w:rPr>
              <w:t>Все</w:t>
            </w:r>
          </w:p>
        </w:tc>
        <w:tc>
          <w:tcPr>
            <w:tcW w:type="dxa" w:w="2160"/>
          </w:tcPr>
          <w:p>
            <w:r/>
            <w:r>
              <w:rPr>
                <w:b/>
              </w:rPr>
              <w:t>Первая ячейка</w:t>
            </w:r>
          </w:p>
        </w:tc>
        <w:tc>
          <w:tcPr>
            <w:tcW w:type="dxa" w:w="2160"/>
          </w:tcPr>
          <w:p>
            <w:r/>
            <w:r>
              <w:t>Первая ячейка</w:t>
            </w:r>
          </w:p>
        </w:tc>
      </w:tr>
      <w:tr>
        <w:tc>
          <w:tcPr>
            <w:tcW w:type="dxa" w:w="2160"/>
          </w:tcPr>
          <w:p>
            <w:r/>
            <w:r>
              <w:t>Ошибка кода</w:t>
            </w:r>
          </w:p>
        </w:tc>
        <w:tc>
          <w:tcPr>
            <w:tcW w:type="dxa" w:w="2160"/>
          </w:tcPr>
          <w:p>
            <w:r/>
            <w:r>
              <w:rPr>
                <w:b/>
              </w:rPr>
              <w:t>Все</w:t>
            </w:r>
          </w:p>
        </w:tc>
        <w:tc>
          <w:tcPr>
            <w:tcW w:type="dxa" w:w="2160"/>
          </w:tcPr>
          <w:p>
            <w:r/>
            <w:r>
              <w:rPr>
                <w:b/>
              </w:rPr>
              <w:t>Канареечная ячейка</w:t>
            </w:r>
          </w:p>
        </w:tc>
        <w:tc>
          <w:tcPr>
            <w:tcW w:type="dxa" w:w="2160"/>
          </w:tcPr>
          <w:p>
            <w:r/>
            <w:r>
              <w:t>Канареечная ячейка</w:t>
            </w:r>
          </w:p>
        </w:tc>
      </w:tr>
    </w:tbl>
    <w:p>
      <w:pPr>
        <w:spacing w:after="80"/>
      </w:pPr>
    </w:p>
    <w:p>
      <w:r>
        <w:t>Две последние строки — главный выигрыш. Сегодня ошибочная миграция ломает всех одновременно (</w:t>
      </w:r>
      <w:r>
        <w:rPr>
          <w:color w:val="1A5FB4"/>
          <w:u w:val="single"/>
        </w:rPr>
        <w:t>03</w:t>
      </w:r>
      <w:r>
        <w:t>, 4.3: миграции применяются ко всем при каждом обновлении). С ячейками она ломает одну ячейку, и выкат останавливается.</w:t>
      </w:r>
    </w:p>
    <w:p>
      <w:pPr>
        <w:pStyle w:val="Heading3"/>
      </w:pPr>
      <w:r/>
      <w:r>
        <w:t>5.2. Роутер как новый SPOF</w:t>
      </w:r>
    </w:p>
    <w:p>
      <w:r>
        <w:t>Ячейки устраняют один SPOF и создают другой: роутер видят все.</w:t>
      </w:r>
    </w:p>
    <w:p>
      <w:r>
        <w:t>Смягчение:</w:t>
      </w:r>
    </w:p>
    <w:p>
      <w:pPr>
        <w:pStyle w:val="ListBullet"/>
      </w:pPr>
      <w:r>
        <w:t>Роутер — stateless (кеш восстановим), значит реплицируется тривиально;</w:t>
      </w:r>
    </w:p>
    <w:p>
      <w:pPr>
        <w:pStyle w:val="ListBullet"/>
      </w:pPr>
      <w:r>
        <w:t>Несколько экземпляров за DNS с низким TTL;</w:t>
      </w:r>
    </w:p>
    <w:p>
      <w:pPr>
        <w:pStyle w:val="ListBullet"/>
      </w:pPr>
      <w:r>
        <w:t>Роутер не разбирает JWT и не ходит в БД в горячем пути (4.3) — он остаётся простым, а простое отказывает реже.</w:t>
      </w:r>
    </w:p>
    <w:p>
      <w:r>
        <w:t xml:space="preserve">Правило: </w:t>
      </w:r>
      <w:r>
        <w:rPr>
          <w:b/>
        </w:rPr>
        <w:t>роутер обязан оставаться самым простым сервисом платформы.</w:t>
      </w:r>
      <w:r>
        <w:t xml:space="preserve"> Любая функция, добавляемая в роутер, увеличивает радиус до максимального. Это правило следует защищать: соблазн «раз уж все запросы проходят через роутер, добавим туда rate-limit / аудит / метрики тенанта» будет возникать постоянно.</w:t>
      </w:r>
    </w:p>
    <w:p>
      <w:pPr>
        <w:pBdr>
          <w:bottom w:val="single" w:sz="6" w:space="1" w:color="BBBBBB"/>
        </w:pBdr>
      </w:pPr>
    </w:p>
    <w:p>
      <w:pPr>
        <w:pStyle w:val="Heading2"/>
      </w:pPr>
      <w:r/>
      <w:r>
        <w:t>6. Ответ на B-03: пул анализаторов</w:t>
      </w:r>
    </w:p>
    <w:p>
      <w:pPr>
        <w:pStyle w:val="Heading3"/>
      </w:pPr>
      <w:r/>
      <w:r>
        <w:t>6.1. Замена решения A-02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A-02 (действует)</w:t>
            </w:r>
          </w:p>
        </w:tc>
        <w:tc>
          <w:tcPr>
            <w:tcW w:type="dxa" w:w="2880"/>
          </w:tcPr>
          <w:p>
            <w:r>
              <w:rPr>
                <w:b/>
              </w:rPr>
            </w:r>
            <w:r>
              <w:rPr>
                <w:b/>
              </w:rPr>
              <w:t>A-02-R (целевое)</w:t>
            </w:r>
          </w:p>
        </w:tc>
      </w:tr>
      <w:tr>
        <w:tc>
          <w:tcPr>
            <w:tcW w:type="dxa" w:w="2880"/>
          </w:tcPr>
          <w:p>
            <w:r/>
            <w:r>
              <w:t>Модель</w:t>
            </w:r>
          </w:p>
        </w:tc>
        <w:tc>
          <w:tcPr>
            <w:tcW w:type="dxa" w:w="2880"/>
          </w:tcPr>
          <w:p>
            <w:r/>
            <w:r>
              <w:t>Процесс на тенанта</w:t>
            </w:r>
          </w:p>
        </w:tc>
        <w:tc>
          <w:tcPr>
            <w:tcW w:type="dxa" w:w="2880"/>
          </w:tcPr>
          <w:p>
            <w:r/>
            <w:r>
              <w:rPr>
                <w:b/>
              </w:rPr>
              <w:t>Пул процессов на ячейку</w:t>
            </w:r>
          </w:p>
        </w:tc>
      </w:tr>
      <w:tr>
        <w:tc>
          <w:tcPr>
            <w:tcW w:type="dxa" w:w="2880"/>
          </w:tcPr>
          <w:p>
            <w:r/>
            <w:r>
              <w:t>Копий модели в VRAM</w:t>
            </w:r>
          </w:p>
        </w:tc>
        <w:tc>
          <w:tcPr>
            <w:tcW w:type="dxa" w:w="2880"/>
          </w:tcPr>
          <w:p>
            <w:r/>
            <w:r>
              <w:t>По числу тенантов</w:t>
            </w:r>
          </w:p>
        </w:tc>
        <w:tc>
          <w:tcPr>
            <w:tcW w:type="dxa" w:w="2880"/>
          </w:tcPr>
          <w:p>
            <w:r/>
            <w:r>
              <w:t>По числу процессов пула</w:t>
            </w:r>
          </w:p>
        </w:tc>
      </w:tr>
      <w:tr>
        <w:tc>
          <w:tcPr>
            <w:tcW w:type="dxa" w:w="2880"/>
          </w:tcPr>
          <w:p>
            <w:r/>
            <w:r>
              <w:t>Назначение камер</w:t>
            </w:r>
          </w:p>
        </w:tc>
        <w:tc>
          <w:tcPr>
            <w:tcW w:type="dxa" w:w="2880"/>
          </w:tcPr>
          <w:p>
            <w:r/>
            <w:r>
              <w:rPr>
                <w:rFonts w:ascii="Consolas" w:hAnsi="Consolas"/>
                <w:color w:val="A31415"/>
                <w:sz w:val="19"/>
              </w:rPr>
              <w:t>TENANT_ID</w:t>
            </w:r>
            <w:r>
              <w:t xml:space="preserve"> в </w:t>
            </w:r>
            <w:r>
              <w:rPr>
                <w:rFonts w:ascii="Consolas" w:hAnsi="Consolas"/>
                <w:color w:val="A31415"/>
                <w:sz w:val="19"/>
              </w:rPr>
              <w:t>.env</w:t>
            </w:r>
          </w:p>
        </w:tc>
        <w:tc>
          <w:tcPr>
            <w:tcW w:type="dxa" w:w="2880"/>
          </w:tcPr>
          <w:p>
            <w:r/>
            <w:r>
              <w:t>Шардирование по консистентному хешу</w:t>
            </w:r>
          </w:p>
        </w:tc>
      </w:tr>
      <w:tr>
        <w:tc>
          <w:tcPr>
            <w:tcW w:type="dxa" w:w="2880"/>
          </w:tcPr>
          <w:p>
            <w:r/>
            <w:r>
              <w:t>VRAM при 50 тенантах</w:t>
            </w:r>
          </w:p>
        </w:tc>
        <w:tc>
          <w:tcPr>
            <w:tcW w:type="dxa" w:w="2880"/>
          </w:tcPr>
          <w:p>
            <w:r/>
            <w:r>
              <w:t>~75 ГБ</w:t>
            </w:r>
          </w:p>
        </w:tc>
        <w:tc>
          <w:tcPr>
            <w:tcW w:type="dxa" w:w="2880"/>
          </w:tcPr>
          <w:p>
            <w:r/>
            <w:r>
              <w:rPr>
                <w:b/>
              </w:rPr>
              <w:t>~6 ГБ</w:t>
            </w:r>
            <w:r>
              <w:t xml:space="preserve"> (4 процесса)</w:t>
            </w:r>
          </w:p>
        </w:tc>
      </w:tr>
      <w:tr>
        <w:tc>
          <w:tcPr>
            <w:tcW w:type="dxa" w:w="2880"/>
          </w:tcPr>
          <w:p>
            <w:r/>
            <w:r>
              <w:t>Радиус отказа процесса</w:t>
            </w:r>
          </w:p>
        </w:tc>
        <w:tc>
          <w:tcPr>
            <w:tcW w:type="dxa" w:w="2880"/>
          </w:tcPr>
          <w:p>
            <w:r/>
            <w:r>
              <w:t>Один тенант</w:t>
            </w:r>
          </w:p>
        </w:tc>
        <w:tc>
          <w:tcPr>
            <w:tcW w:type="dxa" w:w="2880"/>
          </w:tcPr>
          <w:p>
            <w:r/>
            <w:r>
              <w:t>Часть камер ячейки</w:t>
            </w:r>
          </w:p>
        </w:tc>
      </w:tr>
      <w:tr>
        <w:tc>
          <w:tcPr>
            <w:tcW w:type="dxa" w:w="2880"/>
          </w:tcPr>
          <w:p>
            <w:r/>
            <w:r>
              <w:t>Мультитенантность в процессе</w:t>
            </w:r>
          </w:p>
        </w:tc>
        <w:tc>
          <w:tcPr>
            <w:tcW w:type="dxa" w:w="2880"/>
          </w:tcPr>
          <w:p>
            <w:r/>
            <w:r>
              <w:t>Нет</w:t>
            </w:r>
          </w:p>
        </w:tc>
        <w:tc>
          <w:tcPr>
            <w:tcW w:type="dxa" w:w="2880"/>
          </w:tcPr>
          <w:p>
            <w:r/>
            <w:r>
              <w:rPr>
                <w:b/>
              </w:rPr>
              <w:t>Да</w:t>
            </w:r>
          </w:p>
        </w:tc>
      </w:tr>
    </w:tbl>
    <w:p>
      <w:pPr>
        <w:spacing w:after="80"/>
      </w:pPr>
    </w:p>
    <w:p>
      <w:r>
        <w:t>Историю решения A-02 сохранить: оно было верным для стадии 1, и причина замены — не ошибка, а смена планки. Реестр решений обязан отражать замену, а не переписывание (</w:t>
      </w:r>
      <w:r>
        <w:rPr>
          <w:color w:val="1A5FB4"/>
          <w:u w:val="single"/>
        </w:rPr>
        <w:t>REVIEW_BOARD.md</w:t>
      </w:r>
      <w:r>
        <w:t>, 8.1).</w:t>
      </w:r>
    </w:p>
    <w:p>
      <w:pPr>
        <w:pStyle w:val="Heading3"/>
      </w:pPr>
      <w:r/>
      <w:r>
        <w:t>6.2. Устройство пула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subgraph Cell["Ячейка"]</w:t>
            </w:r>
          </w:p>
          <w:p>
            <w:pPr>
              <w:spacing w:after="0" w:before="0"/>
            </w:pPr>
            <w:r>
              <w:rPr>
                <w:rFonts w:ascii="Consolas" w:hAnsi="Consolas"/>
                <w:color w:val="1A1A1A"/>
                <w:sz w:val="18"/>
              </w:rPr>
              <w:t xml:space="preserve">        R[("Redis ячейки")]</w:t>
            </w:r>
          </w:p>
          <w:p>
            <w:pPr>
              <w:spacing w:after="0" w:before="0"/>
            </w:pPr>
            <w:r>
              <w:rPr>
                <w:rFonts w:ascii="Consolas" w:hAnsi="Consolas"/>
                <w:color w:val="1A1A1A"/>
                <w:sz w:val="18"/>
              </w:rPr>
              <w:t xml:space="preserve">        subgraph Pool["analyzer-pool"]</w:t>
            </w:r>
          </w:p>
          <w:p>
            <w:pPr>
              <w:spacing w:after="0" w:before="0"/>
            </w:pPr>
            <w:r>
              <w:rPr>
                <w:rFonts w:ascii="Consolas" w:hAnsi="Consolas"/>
                <w:color w:val="1A1A1A"/>
                <w:sz w:val="18"/>
              </w:rPr>
              <w:t xml:space="preserve">            A1["analyzer-0&lt;br/&gt;камеры хеш 0..N/4"]</w:t>
            </w:r>
          </w:p>
          <w:p>
            <w:pPr>
              <w:spacing w:after="0" w:before="0"/>
            </w:pPr>
            <w:r>
              <w:rPr>
                <w:rFonts w:ascii="Consolas" w:hAnsi="Consolas"/>
                <w:color w:val="1A1A1A"/>
                <w:sz w:val="18"/>
              </w:rPr>
              <w:t xml:space="preserve">            A2["analyzer-1&lt;br/&gt;камеры N/4..N/2"]</w:t>
            </w:r>
          </w:p>
          <w:p>
            <w:pPr>
              <w:spacing w:after="0" w:before="0"/>
            </w:pPr>
            <w:r>
              <w:rPr>
                <w:rFonts w:ascii="Consolas" w:hAnsi="Consolas"/>
                <w:color w:val="1A1A1A"/>
                <w:sz w:val="18"/>
              </w:rPr>
              <w:t xml:space="preserve">            A3["analyzer-2"]</w:t>
            </w:r>
          </w:p>
          <w:p>
            <w:pPr>
              <w:spacing w:after="0" w:before="0"/>
            </w:pPr>
            <w:r>
              <w:rPr>
                <w:rFonts w:ascii="Consolas" w:hAnsi="Consolas"/>
                <w:color w:val="1A1A1A"/>
                <w:sz w:val="18"/>
              </w:rPr>
              <w:t xml:space="preserve">            A4["analyzer-3"]</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A1 &amp; A2 &amp; A3 &amp; A4 --&gt; R</w:t>
            </w:r>
          </w:p>
          <w:p>
            <w:pPr>
              <w:spacing w:after="0" w:before="0"/>
            </w:pPr>
            <w:r>
              <w:rPr>
                <w:rFonts w:ascii="Consolas" w:hAnsi="Consolas"/>
                <w:color w:val="1A1A1A"/>
                <w:sz w:val="18"/>
              </w:rPr>
              <w:t xml:space="preserve">        A1 &amp; A2 &amp; A3 &amp; A4 -.аренда шарда.-&gt; R</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GPU["GPU узла"] --- A1 &amp; A2 &amp; A3 &amp; A4</w:t>
            </w:r>
          </w:p>
        </w:tc>
      </w:tr>
    </w:tbl>
    <w:p>
      <w:pPr>
        <w:spacing w:after="80"/>
      </w:pP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Механизм</w:t>
            </w:r>
          </w:p>
        </w:tc>
        <w:tc>
          <w:tcPr>
            <w:tcW w:type="dxa" w:w="4320"/>
          </w:tcPr>
          <w:p>
            <w:r>
              <w:rPr>
                <w:b/>
              </w:rPr>
            </w:r>
            <w:r>
              <w:rPr>
                <w:b/>
              </w:rPr>
              <w:t>Реализация</w:t>
            </w:r>
          </w:p>
        </w:tc>
      </w:tr>
      <w:tr>
        <w:tc>
          <w:tcPr>
            <w:tcW w:type="dxa" w:w="4320"/>
          </w:tcPr>
          <w:p>
            <w:r/>
            <w:r>
              <w:t>Распределение камер</w:t>
            </w:r>
          </w:p>
        </w:tc>
        <w:tc>
          <w:tcPr>
            <w:tcW w:type="dxa" w:w="4320"/>
          </w:tcPr>
          <w:p>
            <w:r/>
            <w:r>
              <w:t xml:space="preserve">Консистентное хеширование </w:t>
            </w:r>
            <w:r>
              <w:rPr>
                <w:rFonts w:ascii="Consolas" w:hAnsi="Consolas"/>
                <w:color w:val="A31415"/>
                <w:sz w:val="19"/>
              </w:rPr>
              <w:t>camera_id</w:t>
            </w:r>
            <w:r>
              <w:t xml:space="preserve"> → шард</w:t>
            </w:r>
          </w:p>
        </w:tc>
      </w:tr>
      <w:tr>
        <w:tc>
          <w:tcPr>
            <w:tcW w:type="dxa" w:w="4320"/>
          </w:tcPr>
          <w:p>
            <w:r/>
            <w:r>
              <w:t>Владение шардом</w:t>
            </w:r>
          </w:p>
        </w:tc>
        <w:tc>
          <w:tcPr>
            <w:tcW w:type="dxa" w:w="4320"/>
          </w:tcPr>
          <w:p>
            <w:r/>
            <w:r>
              <w:t>Аренда в Redis (</w:t>
            </w:r>
            <w:r>
              <w:rPr>
                <w:rFonts w:ascii="Consolas" w:hAnsi="Consolas"/>
                <w:color w:val="A31415"/>
                <w:sz w:val="19"/>
              </w:rPr>
              <w:t>SET shard:{n} {worker} NX EX 30</w:t>
            </w:r>
            <w:r>
              <w:t xml:space="preserve"> с продлением)</w:t>
            </w:r>
          </w:p>
        </w:tc>
      </w:tr>
      <w:tr>
        <w:tc>
          <w:tcPr>
            <w:tcW w:type="dxa" w:w="4320"/>
          </w:tcPr>
          <w:p>
            <w:r/>
            <w:r>
              <w:t>Отказ процесса</w:t>
            </w:r>
          </w:p>
        </w:tc>
        <w:tc>
          <w:tcPr>
            <w:tcW w:type="dxa" w:w="4320"/>
          </w:tcPr>
          <w:p>
            <w:r/>
            <w:r>
              <w:t>Аренда истекает; другой процесс подхватывает шард</w:t>
            </w:r>
          </w:p>
        </w:tc>
      </w:tr>
      <w:tr>
        <w:tc>
          <w:tcPr>
            <w:tcW w:type="dxa" w:w="4320"/>
          </w:tcPr>
          <w:p>
            <w:r/>
            <w:r>
              <w:t>Добавление процесса</w:t>
            </w:r>
          </w:p>
        </w:tc>
        <w:tc>
          <w:tcPr>
            <w:tcW w:type="dxa" w:w="4320"/>
          </w:tcPr>
          <w:p>
            <w:r/>
            <w:r>
              <w:t>Перебалансировка: часть камер мигрирует</w:t>
            </w:r>
          </w:p>
        </w:tc>
      </w:tr>
      <w:tr>
        <w:tc>
          <w:tcPr>
            <w:tcW w:type="dxa" w:w="4320"/>
          </w:tcPr>
          <w:p>
            <w:r/>
            <w:r>
              <w:t>Мультитенантность</w:t>
            </w:r>
          </w:p>
        </w:tc>
        <w:tc>
          <w:tcPr>
            <w:tcW w:type="dxa" w:w="4320"/>
          </w:tcPr>
          <w:p>
            <w:r/>
            <w:r>
              <w:t xml:space="preserve">Процесс обслуживает камеры </w:t>
            </w:r>
            <w:r>
              <w:rPr>
                <w:b/>
              </w:rPr>
              <w:t>разных тенантов</w:t>
            </w:r>
            <w:r>
              <w:t xml:space="preserve">; </w:t>
            </w:r>
            <w:r>
              <w:rPr>
                <w:rFonts w:ascii="Consolas" w:hAnsi="Consolas"/>
                <w:color w:val="A31415"/>
                <w:sz w:val="19"/>
              </w:rPr>
              <w:t>tenant_id</w:t>
            </w:r>
            <w:r>
              <w:t xml:space="preserve"> — атрибут камеры, не процесса</w:t>
            </w:r>
          </w:p>
        </w:tc>
      </w:tr>
    </w:tbl>
    <w:p>
      <w:pPr>
        <w:spacing w:after="80"/>
      </w:pPr>
    </w:p>
    <w:p>
      <w:r>
        <w:t xml:space="preserve">Ключевое изменение в коде: </w:t>
      </w:r>
      <w:r>
        <w:rPr>
          <w:rFonts w:ascii="Consolas" w:hAnsi="Consolas"/>
          <w:color w:val="A31415"/>
          <w:sz w:val="19"/>
        </w:rPr>
        <w:t>Settings.tenant_id</w:t>
      </w:r>
      <w:r>
        <w:t xml:space="preserve"> перестаёт быть свойством процесса. </w:t>
      </w:r>
      <w:r>
        <w:rPr>
          <w:rFonts w:ascii="Consolas" w:hAnsi="Consolas"/>
          <w:color w:val="A31415"/>
          <w:sz w:val="19"/>
        </w:rPr>
        <w:t>AnalyzerWorker</w:t>
      </w:r>
      <w:r>
        <w:t xml:space="preserve"> уже держит словари по камерам (</w:t>
      </w:r>
      <w:r>
        <w:rPr>
          <w:rFonts w:ascii="Consolas" w:hAnsi="Consolas"/>
          <w:color w:val="A31415"/>
          <w:sz w:val="19"/>
        </w:rPr>
        <w:t>_site_by_camera</w:t>
      </w:r>
      <w:r>
        <w:t xml:space="preserve">, </w:t>
      </w:r>
      <w:r>
        <w:rPr>
          <w:rFonts w:ascii="Consolas" w:hAnsi="Consolas"/>
          <w:color w:val="A31415"/>
          <w:sz w:val="19"/>
        </w:rPr>
        <w:t>_tz_by_camera</w:t>
      </w:r>
      <w:r>
        <w:t xml:space="preserve">) — добавление </w:t>
      </w:r>
      <w:r>
        <w:rPr>
          <w:rFonts w:ascii="Consolas" w:hAnsi="Consolas"/>
          <w:color w:val="A31415"/>
          <w:sz w:val="19"/>
        </w:rPr>
        <w:t>_tenant_by_camera</w:t>
      </w:r>
      <w:r>
        <w:t xml:space="preserve"> является локальным изменением. Проекция становится </w:t>
      </w:r>
      <w:r>
        <w:rPr>
          <w:rFonts w:ascii="Consolas" w:hAnsi="Consolas"/>
          <w:color w:val="A31415"/>
          <w:sz w:val="19"/>
        </w:rPr>
        <w:t>cameras:{cell_id}</w:t>
      </w:r>
      <w:r>
        <w:t xml:space="preserve"> вместо </w:t>
      </w:r>
      <w:r>
        <w:rPr>
          <w:rFonts w:ascii="Consolas" w:hAnsi="Consolas"/>
          <w:color w:val="A31415"/>
          <w:sz w:val="19"/>
        </w:rPr>
        <w:t>cameras:{tenant_id}</w:t>
      </w:r>
      <w:r>
        <w:t>.</w:t>
      </w:r>
    </w:p>
    <w:p>
      <w:r>
        <w:t xml:space="preserve">Это существенно: </w:t>
      </w:r>
      <w:r>
        <w:rPr>
          <w:b/>
        </w:rPr>
        <w:t>архитектура анализатора выдерживает замену A-02 без переписывания.</w:t>
      </w:r>
      <w:r>
        <w:t xml:space="preserve"> Изменение затрагивает загрузку конфигурации и супервизор, а не конвейер.</w:t>
      </w:r>
    </w:p>
    <w:p>
      <w:pPr>
        <w:pStyle w:val="Heading3"/>
      </w:pPr>
      <w:r/>
      <w:r>
        <w:t>6.3. Почему не «процесс на камеру»</w:t>
      </w:r>
    </w:p>
    <w:p>
      <w:r>
        <w:t>Отвергнутая альтернатива: отдельный процесс на камеру, как в ряде VMS.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Аспект</w:t>
            </w:r>
          </w:p>
        </w:tc>
        <w:tc>
          <w:tcPr>
            <w:tcW w:type="dxa" w:w="4320"/>
          </w:tcPr>
          <w:p>
            <w:r>
              <w:rPr>
                <w:b/>
              </w:rPr>
            </w:r>
            <w:r>
              <w:rPr>
                <w:b/>
              </w:rPr>
              <w:t>Оценка</w:t>
            </w:r>
          </w:p>
        </w:tc>
      </w:tr>
      <w:tr>
        <w:tc>
          <w:tcPr>
            <w:tcW w:type="dxa" w:w="4320"/>
          </w:tcPr>
          <w:p>
            <w:r/>
            <w:r>
              <w:t>Изоляция</w:t>
            </w:r>
          </w:p>
        </w:tc>
        <w:tc>
          <w:tcPr>
            <w:tcW w:type="dxa" w:w="4320"/>
          </w:tcPr>
          <w:p>
            <w:r/>
            <w:r>
              <w:t>Лучше</w:t>
            </w:r>
          </w:p>
        </w:tc>
      </w:tr>
      <w:tr>
        <w:tc>
          <w:tcPr>
            <w:tcW w:type="dxa" w:w="4320"/>
          </w:tcPr>
          <w:p>
            <w:r/>
            <w:r>
              <w:t>VRAM</w:t>
            </w:r>
          </w:p>
        </w:tc>
        <w:tc>
          <w:tcPr>
            <w:tcW w:type="dxa" w:w="4320"/>
          </w:tcPr>
          <w:p>
            <w:r/>
            <w:r>
              <w:rPr>
                <w:b/>
              </w:rPr>
              <w:t>Катастрофа</w:t>
            </w:r>
            <w:r>
              <w:t>: копия модели на камеру</w:t>
            </w:r>
          </w:p>
        </w:tc>
      </w:tr>
      <w:tr>
        <w:tc>
          <w:tcPr>
            <w:tcW w:type="dxa" w:w="4320"/>
          </w:tcPr>
          <w:p>
            <w:r/>
            <w:r>
              <w:t>Батчинг</w:t>
            </w:r>
          </w:p>
        </w:tc>
        <w:tc>
          <w:tcPr>
            <w:tcW w:type="dxa" w:w="4320"/>
          </w:tcPr>
          <w:p>
            <w:r/>
            <w:r>
              <w:rPr>
                <w:b/>
              </w:rPr>
              <w:t>Невозможен</w:t>
            </w:r>
            <w:r>
              <w:t>: батч собирается из кадров разных камер</w:t>
            </w:r>
          </w:p>
        </w:tc>
      </w:tr>
      <w:tr>
        <w:tc>
          <w:tcPr>
            <w:tcW w:type="dxa" w:w="4320"/>
          </w:tcPr>
          <w:p>
            <w:r/>
            <w:r>
              <w:t>Переключение контекста</w:t>
            </w:r>
          </w:p>
        </w:tc>
        <w:tc>
          <w:tcPr>
            <w:tcW w:type="dxa" w:w="4320"/>
          </w:tcPr>
          <w:p>
            <w:r/>
            <w:r>
              <w:t>200 процессов на узел</w:t>
            </w:r>
          </w:p>
        </w:tc>
      </w:tr>
    </w:tbl>
    <w:p>
      <w:pPr>
        <w:spacing w:after="80"/>
      </w:pPr>
    </w:p>
    <w:p>
      <w:r>
        <w:t xml:space="preserve">Батчинг — решающий аргумент. Он требует, чтобы кадры </w:t>
      </w:r>
      <w:r>
        <w:rPr>
          <w:b/>
        </w:rPr>
        <w:t>нескольких камер</w:t>
      </w:r>
      <w:r>
        <w:t xml:space="preserve"> сходились в одном процессе. Процесс на камеру закрывает главный рычаг ёмкости (</w:t>
      </w:r>
      <w:r>
        <w:rPr>
          <w:color w:val="1A5FB4"/>
          <w:u w:val="single"/>
        </w:rPr>
        <w:t>06</w:t>
      </w:r>
      <w:r>
        <w:t>, раздел 3-бис).</w:t>
      </w:r>
    </w:p>
    <w:p>
      <w:pPr>
        <w:pStyle w:val="Heading3"/>
      </w:pPr>
      <w:r/>
      <w:r>
        <w:t>6.4. Соотношение с решением A-02 (один поток инференса)</w:t>
      </w:r>
    </w:p>
    <w:p>
      <w:r>
        <w:t xml:space="preserve">Сохраняется: внутри процесса пула инференс по-прежнему в одном потоке. Меняется то, что этот поток обрабатывает </w:t>
      </w:r>
      <w:r>
        <w:rPr>
          <w:b/>
        </w:rPr>
        <w:t>батч кадров</w:t>
      </w:r>
      <w:r>
        <w:t>, а не один кадр.</w:t>
      </w:r>
    </w:p>
    <w:p>
      <w:r>
        <w:t>Противоречия нет: один поток, один батч, предсказуемая загрузка GPU.</w:t>
      </w:r>
    </w:p>
    <w:p>
      <w:pPr>
        <w:pBdr>
          <w:bottom w:val="single" w:sz="6" w:space="1" w:color="BBBBBB"/>
        </w:pBdr>
      </w:pPr>
    </w:p>
    <w:p>
      <w:pPr>
        <w:pStyle w:val="Heading2"/>
      </w:pPr>
      <w:r/>
      <w:r>
        <w:t>7. Шумный сосед и сброс нагрузки</w:t>
      </w:r>
    </w:p>
    <w:p>
      <w:pPr>
        <w:pStyle w:val="Heading3"/>
      </w:pPr>
      <w:r/>
      <w:r>
        <w:t>7.1. Проблема</w:t>
      </w:r>
    </w:p>
    <w:p>
      <w:r>
        <w:t>Ячейка на 50 тенантов. Один заводит 200 камер вместо четырёх. Последствия: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Ресурс</w:t>
            </w:r>
          </w:p>
        </w:tc>
        <w:tc>
          <w:tcPr>
            <w:tcW w:type="dxa" w:w="4320"/>
          </w:tcPr>
          <w:p>
            <w:r>
              <w:rPr>
                <w:b/>
              </w:rPr>
            </w:r>
            <w:r>
              <w:rPr>
                <w:b/>
              </w:rPr>
              <w:t>Эффект</w:t>
            </w:r>
          </w:p>
        </w:tc>
      </w:tr>
      <w:tr>
        <w:tc>
          <w:tcPr>
            <w:tcW w:type="dxa" w:w="4320"/>
          </w:tcPr>
          <w:p>
            <w:r/>
            <w:r>
              <w:t>GPU</w:t>
            </w:r>
          </w:p>
        </w:tc>
        <w:tc>
          <w:tcPr>
            <w:tcW w:type="dxa" w:w="4320"/>
          </w:tcPr>
          <w:p>
            <w:r/>
            <w:r>
              <w:t xml:space="preserve">Очередь инференса растёт; </w:t>
            </w:r>
            <w:r>
              <w:rPr>
                <w:b/>
              </w:rPr>
              <w:t>все тенанты ячейки</w:t>
            </w:r>
            <w:r>
              <w:t xml:space="preserve"> получают задержку</w:t>
            </w:r>
          </w:p>
        </w:tc>
      </w:tr>
      <w:tr>
        <w:tc>
          <w:tcPr>
            <w:tcW w:type="dxa" w:w="4320"/>
          </w:tcPr>
          <w:p>
            <w:r/>
            <w:r>
              <w:t>CPU</w:t>
            </w:r>
          </w:p>
        </w:tc>
        <w:tc>
          <w:tcPr>
            <w:tcW w:type="dxa" w:w="4320"/>
          </w:tcPr>
          <w:p>
            <w:r/>
            <w:r>
              <w:t>Декодирование насыщает узел</w:t>
            </w:r>
          </w:p>
        </w:tc>
      </w:tr>
      <w:tr>
        <w:tc>
          <w:tcPr>
            <w:tcW w:type="dxa" w:w="4320"/>
          </w:tcPr>
          <w:p>
            <w:r/>
            <w:r>
              <w:t>Redis</w:t>
            </w:r>
          </w:p>
        </w:tc>
        <w:tc>
          <w:tcPr>
            <w:tcW w:type="dxa" w:w="4320"/>
          </w:tcPr>
          <w:p>
            <w:r/>
            <w:r>
              <w:t>Поток событий вытесняет чужие</w:t>
            </w:r>
          </w:p>
        </w:tc>
      </w:tr>
      <w:tr>
        <w:tc>
          <w:tcPr>
            <w:tcW w:type="dxa" w:w="4320"/>
          </w:tcPr>
          <w:p>
            <w:r/>
            <w:r>
              <w:t>PostgreSQL</w:t>
            </w:r>
          </w:p>
        </w:tc>
        <w:tc>
          <w:tcPr>
            <w:tcW w:type="dxa" w:w="4320"/>
          </w:tcPr>
          <w:p>
            <w:r/>
            <w:r>
              <w:t>Вставки конкурируют</w:t>
            </w:r>
          </w:p>
        </w:tc>
      </w:tr>
      <w:tr>
        <w:tc>
          <w:tcPr>
            <w:tcW w:type="dxa" w:w="4320"/>
          </w:tcPr>
          <w:p>
            <w:r/>
            <w:r>
              <w:t>Диск архива</w:t>
            </w:r>
          </w:p>
        </w:tc>
        <w:tc>
          <w:tcPr>
            <w:tcW w:type="dxa" w:w="4320"/>
          </w:tcPr>
          <w:p>
            <w:r/>
            <w:r>
              <w:t>Съедается ретеншеном соседей</w:t>
            </w:r>
          </w:p>
        </w:tc>
      </w:tr>
    </w:tbl>
    <w:p>
      <w:pPr>
        <w:spacing w:after="80"/>
      </w:pPr>
    </w:p>
    <w:p>
      <w:r>
        <w:t xml:space="preserve">Сегодня </w:t>
      </w:r>
      <w:r>
        <w:rPr>
          <w:b/>
        </w:rPr>
        <w:t>ничто этого не предотвращает</w:t>
      </w:r>
      <w:r>
        <w:t xml:space="preserve"> (B-15, B-72).</w:t>
      </w:r>
    </w:p>
    <w:p>
      <w:pPr>
        <w:pStyle w:val="Heading3"/>
      </w:pPr>
      <w:r/>
      <w:r>
        <w:t>7.2. Три рубежа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A["Тенант добавляет камеру"] --&gt; Q{"1. Квота&lt;br/&gt;tenant.max_cameras"}</w:t>
            </w:r>
          </w:p>
          <w:p>
            <w:pPr>
              <w:spacing w:after="0" w:before="0"/>
            </w:pPr>
            <w:r>
              <w:rPr>
                <w:rFonts w:ascii="Consolas" w:hAnsi="Consolas"/>
                <w:color w:val="1A1A1A"/>
                <w:sz w:val="18"/>
              </w:rPr>
              <w:t xml:space="preserve">    Q --&gt;|превышена| REJ["403 quota_exceeded"]</w:t>
            </w:r>
          </w:p>
          <w:p>
            <w:pPr>
              <w:spacing w:after="0" w:before="0"/>
            </w:pPr>
            <w:r>
              <w:rPr>
                <w:rFonts w:ascii="Consolas" w:hAnsi="Consolas"/>
                <w:color w:val="1A1A1A"/>
                <w:sz w:val="18"/>
              </w:rPr>
              <w:t xml:space="preserve">    Q --&gt;|ок| ADM{"2. Admission control&lt;br/&gt;есть ёмкость в ячейке?"}</w:t>
            </w:r>
          </w:p>
          <w:p>
            <w:pPr>
              <w:spacing w:after="0" w:before="0"/>
            </w:pPr>
            <w:r>
              <w:rPr>
                <w:rFonts w:ascii="Consolas" w:hAnsi="Consolas"/>
                <w:color w:val="1A1A1A"/>
                <w:sz w:val="18"/>
              </w:rPr>
              <w:t xml:space="preserve">    ADM --&gt;|нет| REJ2["503 + сигнал в control plane"]</w:t>
            </w:r>
          </w:p>
          <w:p>
            <w:pPr>
              <w:spacing w:after="0" w:before="0"/>
            </w:pPr>
            <w:r>
              <w:rPr>
                <w:rFonts w:ascii="Consolas" w:hAnsi="Consolas"/>
                <w:color w:val="1A1A1A"/>
                <w:sz w:val="18"/>
              </w:rPr>
              <w:t xml:space="preserve">    ADM --&gt;|ок| RUN["Камера запущена"]</w:t>
            </w:r>
          </w:p>
          <w:p>
            <w:pPr>
              <w:spacing w:after="0" w:before="0"/>
            </w:pPr>
            <w:r>
              <w:rPr>
                <w:rFonts w:ascii="Consolas" w:hAnsi="Consolas"/>
                <w:color w:val="1A1A1A"/>
                <w:sz w:val="18"/>
              </w:rPr>
              <w:t xml:space="preserve">    RUN --&gt; SHED{"3. Сброс нагрузки&lt;br/&gt;очередь инференса &gt; порога?"}</w:t>
            </w:r>
          </w:p>
          <w:p>
            <w:pPr>
              <w:spacing w:after="0" w:before="0"/>
            </w:pPr>
            <w:r>
              <w:rPr>
                <w:rFonts w:ascii="Consolas" w:hAnsi="Consolas"/>
                <w:color w:val="1A1A1A"/>
                <w:sz w:val="18"/>
              </w:rPr>
              <w:t xml:space="preserve">    SHED --&gt;|да| DEG["Деградация: рост frame_skip&lt;br/&gt;по правилам справедливости"]</w:t>
            </w:r>
          </w:p>
          <w:p>
            <w:pPr>
              <w:spacing w:after="0" w:before="0"/>
            </w:pPr>
            <w:r>
              <w:rPr>
                <w:rFonts w:ascii="Consolas" w:hAnsi="Consolas"/>
                <w:color w:val="1A1A1A"/>
                <w:sz w:val="18"/>
              </w:rPr>
              <w:t xml:space="preserve">    SHED --&gt;|нет| OK["Штатная работа"]</w:t>
            </w:r>
          </w:p>
        </w:tc>
      </w:tr>
    </w:tbl>
    <w:p>
      <w:pPr>
        <w:spacing w:after="80"/>
      </w:pPr>
    </w:p>
    <w:p>
      <w:r>
        <w:rPr>
          <w:b/>
        </w:rPr>
        <w:t>Рубеж 1 — квота.</w:t>
      </w:r>
      <w:r>
        <w:t xml:space="preserve"> Статический предел на тенанта (</w:t>
      </w:r>
      <w:r>
        <w:rPr>
          <w:color w:val="1A5FB4"/>
          <w:u w:val="single"/>
        </w:rPr>
        <w:t>21</w:t>
      </w:r>
      <w:r>
        <w:t>, 4). Дёшево, предотвращает большинство.</w:t>
      </w:r>
    </w:p>
    <w:p>
      <w:r>
        <w:rPr>
          <w:b/>
        </w:rPr>
        <w:t>Рубеж 2 — admission control.</w:t>
      </w:r>
      <w:r>
        <w:t xml:space="preserve"> Ячейка знает свою ёмкость и не принимает камеру, которая её превысит. Требует модели ёмкости (раздел 8).</w:t>
      </w:r>
    </w:p>
    <w:p>
      <w:r>
        <w:rPr>
          <w:b/>
        </w:rPr>
        <w:t>Рубеж 3 — сброс нагрузки.</w:t>
      </w:r>
      <w:r>
        <w:t xml:space="preserve"> Последняя линия: если очередь инференса растёт, платформа </w:t>
      </w:r>
      <w:r>
        <w:rPr>
          <w:b/>
        </w:rPr>
        <w:t>сознательно снижает качество</w:t>
      </w:r>
      <w:r>
        <w:t xml:space="preserve"> вместо того, чтобы отставать от реального времени.</w:t>
      </w:r>
    </w:p>
    <w:p>
      <w:pPr>
        <w:pStyle w:val="Heading3"/>
      </w:pPr>
      <w:r/>
      <w:r>
        <w:t>7.3. Сброс нагрузки: правила справедливости</w:t>
      </w:r>
    </w:p>
    <w:p>
      <w:r>
        <w:t xml:space="preserve">Критично: </w:t>
      </w:r>
      <w:r>
        <w:rPr>
          <w:b/>
        </w:rPr>
        <w:t>кто именно деградирует.</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Стратегия</w:t>
            </w:r>
          </w:p>
        </w:tc>
        <w:tc>
          <w:tcPr>
            <w:tcW w:type="dxa" w:w="4320"/>
          </w:tcPr>
          <w:p>
            <w:r>
              <w:rPr>
                <w:b/>
              </w:rPr>
            </w:r>
            <w:r>
              <w:rPr>
                <w:b/>
              </w:rPr>
              <w:t>Оценка</w:t>
            </w:r>
          </w:p>
        </w:tc>
      </w:tr>
      <w:tr>
        <w:tc>
          <w:tcPr>
            <w:tcW w:type="dxa" w:w="4320"/>
          </w:tcPr>
          <w:p>
            <w:r/>
            <w:r>
              <w:t>Равномерно всем</w:t>
            </w:r>
          </w:p>
        </w:tc>
        <w:tc>
          <w:tcPr>
            <w:tcW w:type="dxa" w:w="4320"/>
          </w:tcPr>
          <w:p>
            <w:r/>
            <w:r>
              <w:t>Несправедливо: нарушитель наказал соседей</w:t>
            </w:r>
          </w:p>
        </w:tc>
      </w:tr>
      <w:tr>
        <w:tc>
          <w:tcPr>
            <w:tcW w:type="dxa" w:w="4320"/>
          </w:tcPr>
          <w:p>
            <w:r/>
            <w:r>
              <w:rPr>
                <w:b/>
              </w:rPr>
              <w:t>Пропорционально превышению квоты</w:t>
            </w:r>
          </w:p>
        </w:tc>
        <w:tc>
          <w:tcPr>
            <w:tcW w:type="dxa" w:w="4320"/>
          </w:tcPr>
          <w:p>
            <w:r/>
            <w:r>
              <w:rPr>
                <w:b/>
              </w:rPr>
              <w:t>Верно</w:t>
            </w:r>
            <w:r>
              <w:t>: деградирует тот, кто вызвал</w:t>
            </w:r>
          </w:p>
        </w:tc>
      </w:tr>
      <w:tr>
        <w:tc>
          <w:tcPr>
            <w:tcW w:type="dxa" w:w="4320"/>
          </w:tcPr>
          <w:p>
            <w:r/>
            <w:r>
              <w:t>По приоритету тарифа</w:t>
            </w:r>
          </w:p>
        </w:tc>
        <w:tc>
          <w:tcPr>
            <w:tcW w:type="dxa" w:w="4320"/>
          </w:tcPr>
          <w:p>
            <w:r/>
            <w:r>
              <w:t>Возможно, но требует продуктового решения</w:t>
            </w:r>
          </w:p>
        </w:tc>
      </w:tr>
      <w:tr>
        <w:tc>
          <w:tcPr>
            <w:tcW w:type="dxa" w:w="4320"/>
          </w:tcPr>
          <w:p>
            <w:r/>
            <w:r>
              <w:t>Отключить лишние камеры</w:t>
            </w:r>
          </w:p>
        </w:tc>
        <w:tc>
          <w:tcPr>
            <w:tcW w:type="dxa" w:w="4320"/>
          </w:tcPr>
          <w:p>
            <w:r/>
            <w:r>
              <w:t>Слишком грубо</w:t>
            </w:r>
          </w:p>
        </w:tc>
      </w:tr>
    </w:tbl>
    <w:p>
      <w:pPr>
        <w:spacing w:after="80"/>
      </w:pPr>
    </w:p>
    <w:p>
      <w:r>
        <w:rPr>
          <w:i/>
        </w:rPr>
        <w:t>Рекомендация:</w:t>
      </w:r>
      <w:r>
        <w:t xml:space="preserve"> деградация через </w:t>
      </w:r>
      <w:r>
        <w:rPr>
          <w:b/>
        </w:rPr>
        <w:t>рост `frame_skip`</w:t>
      </w:r>
      <w:r>
        <w:t xml:space="preserve"> у камер тенанта, потребляющего сверх доли, до восстановления очереди. </w:t>
      </w:r>
      <w:r>
        <w:rPr>
          <w:rFonts w:ascii="Consolas" w:hAnsi="Consolas"/>
          <w:color w:val="A31415"/>
          <w:sz w:val="19"/>
        </w:rPr>
        <w:t>frame_skip</w:t>
      </w:r>
      <w:r>
        <w:t xml:space="preserve"> уже настраивается per-camera (</w:t>
      </w:r>
      <w:r>
        <w:rPr>
          <w:color w:val="1A5FB4"/>
          <w:u w:val="single"/>
        </w:rPr>
        <w:t>01</w:t>
      </w:r>
      <w:r>
        <w:t>, 4.6) — механизм существует, требуется управляющий контур.</w:t>
      </w:r>
    </w:p>
    <w:p>
      <w:r>
        <w:rPr>
          <w:b/>
        </w:rPr>
        <w:t>Жёсткое ограничение:</w:t>
      </w:r>
      <w:r>
        <w:t xml:space="preserve"> </w:t>
      </w:r>
      <w:r>
        <w:rPr>
          <w:rFonts w:ascii="Consolas" w:hAnsi="Consolas"/>
          <w:color w:val="A31415"/>
          <w:sz w:val="19"/>
        </w:rPr>
        <w:t>frame_skip</w:t>
      </w:r>
      <w:r>
        <w:t xml:space="preserve"> выше 3 разваливает трекинг (</w:t>
      </w:r>
      <w:r>
        <w:rPr>
          <w:color w:val="1A5FB4"/>
          <w:u w:val="single"/>
        </w:rPr>
        <w:t>06</w:t>
      </w:r>
      <w:r>
        <w:t xml:space="preserve">, 4.2). Следовательно, сброс нагрузки </w:t>
      </w:r>
      <w:r>
        <w:rPr>
          <w:b/>
        </w:rPr>
        <w:t>не имеет права</w:t>
      </w:r>
      <w:r>
        <w:t xml:space="preserve"> поднимать его выше 3 — при исчерпании этого диапазона следует останавливать приём новых камер и подавать сигнал в control plane, а не ломать аналитику молча.</w:t>
      </w:r>
    </w:p>
    <w:p>
      <w:r>
        <w:t>Это важный пример: механизм деградации ограничен инженерным фактом из другого документа. Без этой связи «оптимизация под нагрузкой» тихо сломала бы качество.</w:t>
      </w:r>
    </w:p>
    <w:p>
      <w:pPr>
        <w:pStyle w:val="Heading3"/>
      </w:pPr>
      <w:r/>
      <w:r>
        <w:t>7.4. Режимы brownout (B-19)</w:t>
      </w:r>
    </w:p>
    <w:p>
      <w:r>
        <w:t xml:space="preserve">Деградация как </w:t>
      </w:r>
      <w:r>
        <w:rPr>
          <w:b/>
        </w:rPr>
        <w:t>явные режимы</w:t>
      </w:r>
      <w:r>
        <w:t>, а не таблица частных случаев.</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Режим</w:t>
            </w:r>
          </w:p>
        </w:tc>
        <w:tc>
          <w:tcPr>
            <w:tcW w:type="dxa" w:w="2160"/>
          </w:tcPr>
          <w:p>
            <w:r>
              <w:rPr>
                <w:b/>
              </w:rPr>
            </w:r>
            <w:r>
              <w:rPr>
                <w:b/>
              </w:rPr>
              <w:t>Триггер</w:t>
            </w:r>
          </w:p>
        </w:tc>
        <w:tc>
          <w:tcPr>
            <w:tcW w:type="dxa" w:w="2160"/>
          </w:tcPr>
          <w:p>
            <w:r>
              <w:rPr>
                <w:b/>
              </w:rPr>
            </w:r>
            <w:r>
              <w:rPr>
                <w:b/>
              </w:rPr>
              <w:t>Что отключается</w:t>
            </w:r>
          </w:p>
        </w:tc>
        <w:tc>
          <w:tcPr>
            <w:tcW w:type="dxa" w:w="2160"/>
          </w:tcPr>
          <w:p>
            <w:r>
              <w:rPr>
                <w:b/>
              </w:rPr>
            </w:r>
            <w:r>
              <w:rPr>
                <w:b/>
              </w:rPr>
              <w:t>Что сохраняется</w:t>
            </w:r>
          </w:p>
        </w:tc>
      </w:tr>
      <w:tr>
        <w:tc>
          <w:tcPr>
            <w:tcW w:type="dxa" w:w="2160"/>
          </w:tcPr>
          <w:p>
            <w:r/>
            <w:r>
              <w:rPr>
                <w:b/>
              </w:rPr>
              <w:t>Норма</w:t>
            </w:r>
          </w:p>
        </w:tc>
        <w:tc>
          <w:tcPr>
            <w:tcW w:type="dxa" w:w="2160"/>
          </w:tcPr>
          <w:p>
            <w:r/>
            <w:r>
              <w:t>—</w:t>
            </w:r>
          </w:p>
        </w:tc>
        <w:tc>
          <w:tcPr>
            <w:tcW w:type="dxa" w:w="2160"/>
          </w:tcPr>
          <w:p>
            <w:r/>
            <w:r>
              <w:t>—</w:t>
            </w:r>
          </w:p>
        </w:tc>
        <w:tc>
          <w:tcPr>
            <w:tcW w:type="dxa" w:w="2160"/>
          </w:tcPr>
          <w:p>
            <w:r/>
            <w:r>
              <w:t>Всё</w:t>
            </w:r>
          </w:p>
        </w:tc>
      </w:tr>
      <w:tr>
        <w:tc>
          <w:tcPr>
            <w:tcW w:type="dxa" w:w="2160"/>
          </w:tcPr>
          <w:p>
            <w:r/>
            <w:r>
              <w:rPr>
                <w:b/>
              </w:rPr>
              <w:t>Жёлтый</w:t>
            </w:r>
          </w:p>
        </w:tc>
        <w:tc>
          <w:tcPr>
            <w:tcW w:type="dxa" w:w="2160"/>
          </w:tcPr>
          <w:p>
            <w:r/>
            <w:r>
              <w:t>Очередь инференса &gt; 2× нормы</w:t>
            </w:r>
          </w:p>
        </w:tc>
        <w:tc>
          <w:tcPr>
            <w:tcW w:type="dxa" w:w="2160"/>
          </w:tcPr>
          <w:p>
            <w:r/>
            <w:r>
              <w:t xml:space="preserve">Рост </w:t>
            </w:r>
            <w:r>
              <w:rPr>
                <w:rFonts w:ascii="Consolas" w:hAnsi="Consolas"/>
                <w:color w:val="A31415"/>
                <w:sz w:val="19"/>
              </w:rPr>
              <w:t>frame_skip</w:t>
            </w:r>
            <w:r>
              <w:t xml:space="preserve"> нарушителям; сводки алертов реже</w:t>
            </w:r>
          </w:p>
        </w:tc>
        <w:tc>
          <w:tcPr>
            <w:tcW w:type="dxa" w:w="2160"/>
          </w:tcPr>
          <w:p>
            <w:r/>
            <w:r>
              <w:t>Детекция, critical-алерты, события</w:t>
            </w:r>
          </w:p>
        </w:tc>
      </w:tr>
      <w:tr>
        <w:tc>
          <w:tcPr>
            <w:tcW w:type="dxa" w:w="2160"/>
          </w:tcPr>
          <w:p>
            <w:r/>
            <w:r>
              <w:rPr>
                <w:b/>
              </w:rPr>
              <w:t>Оранжевый</w:t>
            </w:r>
          </w:p>
        </w:tc>
        <w:tc>
          <w:tcPr>
            <w:tcW w:type="dxa" w:w="2160"/>
          </w:tcPr>
          <w:p>
            <w:r/>
            <w:r>
              <w:t>Очередь &gt; 5×</w:t>
            </w:r>
          </w:p>
        </w:tc>
        <w:tc>
          <w:tcPr>
            <w:tcW w:type="dxa" w:w="2160"/>
          </w:tcPr>
          <w:p>
            <w:r/>
            <w:r>
              <w:t xml:space="preserve">Плагины </w:t>
            </w:r>
            <w:r>
              <w:rPr>
                <w:rFonts w:ascii="Consolas" w:hAnsi="Consolas"/>
                <w:color w:val="A31415"/>
                <w:sz w:val="19"/>
              </w:rPr>
              <w:t>shelf</w:t>
            </w:r>
            <w:r>
              <w:t xml:space="preserve">, </w:t>
            </w:r>
            <w:r>
              <w:rPr>
                <w:rFonts w:ascii="Consolas" w:hAnsi="Consolas"/>
                <w:color w:val="A31415"/>
                <w:sz w:val="19"/>
              </w:rPr>
              <w:t>repack</w:t>
            </w:r>
            <w:r>
              <w:t xml:space="preserve"> (дорогие, некритичные); тепловые карты; </w:t>
            </w:r>
            <w:r>
              <w:rPr>
                <w:rFonts w:ascii="Consolas" w:hAnsi="Consolas"/>
                <w:color w:val="A31415"/>
                <w:sz w:val="19"/>
              </w:rPr>
              <w:t>track_events</w:t>
            </w:r>
          </w:p>
        </w:tc>
        <w:tc>
          <w:tcPr>
            <w:tcW w:type="dxa" w:w="2160"/>
          </w:tcPr>
          <w:p>
            <w:r/>
            <w:r>
              <w:t>Детекция, зоны, critical-алерты</w:t>
            </w:r>
          </w:p>
        </w:tc>
      </w:tr>
      <w:tr>
        <w:tc>
          <w:tcPr>
            <w:tcW w:type="dxa" w:w="2160"/>
          </w:tcPr>
          <w:p>
            <w:r/>
            <w:r>
              <w:rPr>
                <w:b/>
              </w:rPr>
              <w:t>Красный</w:t>
            </w:r>
          </w:p>
        </w:tc>
        <w:tc>
          <w:tcPr>
            <w:tcW w:type="dxa" w:w="2160"/>
          </w:tcPr>
          <w:p>
            <w:r/>
            <w:r>
              <w:t>Очередь &gt; 10× либо VRAM на исходе</w:t>
            </w:r>
          </w:p>
        </w:tc>
        <w:tc>
          <w:tcPr>
            <w:tcW w:type="dxa" w:w="2160"/>
          </w:tcPr>
          <w:p>
            <w:r/>
            <w:r>
              <w:t xml:space="preserve">Всё, кроме зон </w:t>
            </w:r>
            <w:r>
              <w:rPr>
                <w:rFonts w:ascii="Consolas" w:hAnsi="Consolas"/>
                <w:color w:val="A31415"/>
                <w:sz w:val="19"/>
              </w:rPr>
              <w:t>forbidden</w:t>
            </w:r>
            <w:r>
              <w:t xml:space="preserve"> и </w:t>
            </w:r>
            <w:r>
              <w:rPr>
                <w:rFonts w:ascii="Consolas" w:hAnsi="Consolas"/>
                <w:color w:val="A31415"/>
                <w:sz w:val="19"/>
              </w:rPr>
              <w:t>camera_offline</w:t>
            </w:r>
          </w:p>
        </w:tc>
        <w:tc>
          <w:tcPr>
            <w:tcW w:type="dxa" w:w="2160"/>
          </w:tcPr>
          <w:p>
            <w:r/>
            <w:r>
              <w:t>Только критические события</w:t>
            </w:r>
          </w:p>
        </w:tc>
      </w:tr>
      <w:tr>
        <w:tc>
          <w:tcPr>
            <w:tcW w:type="dxa" w:w="2160"/>
          </w:tcPr>
          <w:p>
            <w:r/>
            <w:r>
              <w:rPr>
                <w:b/>
              </w:rPr>
              <w:t>Чёрный</w:t>
            </w:r>
          </w:p>
        </w:tc>
        <w:tc>
          <w:tcPr>
            <w:tcW w:type="dxa" w:w="2160"/>
          </w:tcPr>
          <w:p>
            <w:r/>
            <w:r>
              <w:t>Отказ GPU</w:t>
            </w:r>
          </w:p>
        </w:tc>
        <w:tc>
          <w:tcPr>
            <w:tcW w:type="dxa" w:w="2160"/>
          </w:tcPr>
          <w:p>
            <w:r/>
            <w:r>
              <w:t xml:space="preserve">Аналитика; </w:t>
            </w:r>
            <w:r>
              <w:rPr>
                <w:b/>
              </w:rPr>
              <w:t>архив продолжает писаться</w:t>
            </w:r>
          </w:p>
        </w:tc>
        <w:tc>
          <w:tcPr>
            <w:tcW w:type="dxa" w:w="2160"/>
          </w:tcPr>
          <w:p>
            <w:r/>
            <w:r>
              <w:t>Запись, живое видео</w:t>
            </w:r>
          </w:p>
        </w:tc>
      </w:tr>
    </w:tbl>
    <w:p>
      <w:pPr>
        <w:spacing w:after="80"/>
      </w:pPr>
    </w:p>
    <w:p>
      <w:r>
        <w:t xml:space="preserve">Принцип очерёдности: </w:t>
      </w:r>
      <w:r>
        <w:rPr>
          <w:b/>
        </w:rPr>
        <w:t>сначала отключается то, что можно восстановить постфактум</w:t>
      </w:r>
      <w:r>
        <w:t xml:space="preserve"> (тепловые карты — агрегат, его можно пересчитать; </w:t>
      </w:r>
      <w:r>
        <w:rPr>
          <w:rFonts w:ascii="Consolas" w:hAnsi="Consolas"/>
          <w:color w:val="A31415"/>
          <w:sz w:val="19"/>
        </w:rPr>
        <w:t>shelf</w:t>
      </w:r>
      <w:r>
        <w:t xml:space="preserve"> — статистика), в последнюю очередь — то, что необратимо (critical-событие о человеке в запретной зоне ночью).</w:t>
      </w:r>
    </w:p>
    <w:p>
      <w:r>
        <w:t>Строка «Чёрный» существенна: отказ GPU не должен останавливать запись архива. Recorder не зависит от GPU (</w:t>
      </w:r>
      <w:r>
        <w:rPr>
          <w:color w:val="1A5FB4"/>
          <w:u w:val="single"/>
        </w:rPr>
        <w:t>01</w:t>
      </w:r>
      <w:r>
        <w:t>, 5) — это свойство следует сохранить осознанно, а не случайно.</w:t>
      </w:r>
    </w:p>
    <w:p>
      <w:pPr>
        <w:pBdr>
          <w:bottom w:val="single" w:sz="6" w:space="1" w:color="BBBBBB"/>
        </w:pBdr>
      </w:pPr>
    </w:p>
    <w:p>
      <w:pPr>
        <w:pStyle w:val="Heading2"/>
      </w:pPr>
      <w:r/>
      <w:r>
        <w:t>8. Модель ёмкости (B-75)</w:t>
      </w:r>
    </w:p>
    <w:p>
      <w:pPr>
        <w:pStyle w:val="Heading3"/>
      </w:pPr>
      <w:r/>
      <w:r>
        <w:t>8.1. Почему параметрическая</w:t>
      </w:r>
    </w:p>
    <w:p>
      <w:r>
        <w:t>Измерений нет (</w:t>
      </w:r>
      <w:r>
        <w:rPr>
          <w:color w:val="1A5FB4"/>
          <w:u w:val="single"/>
        </w:rPr>
        <w:t>12</w:t>
      </w:r>
      <w:r>
        <w:t xml:space="preserve">, M-D-01). Совет требует модель </w:t>
      </w:r>
      <w:r>
        <w:rPr>
          <w:b/>
        </w:rPr>
        <w:t>с явными неизвестными</w:t>
      </w:r>
      <w:r>
        <w:t>, а не отсутствие модели: без неё нельзя ни планировать закупку, ни назначить цену.</w:t>
      </w:r>
    </w:p>
    <w:p>
      <w:r>
        <w:t>Модель ниже параметризована. Коэффициенты помечены как неизвестные и подлежат замене измерением.</w:t>
      </w:r>
    </w:p>
    <w:p>
      <w:pPr>
        <w:pStyle w:val="Heading3"/>
      </w:pPr>
      <w:r/>
      <w:r>
        <w:t>8.2. Модель</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Обозначения:</w:t>
            </w:r>
          </w:p>
          <w:p>
            <w:pPr>
              <w:spacing w:after="0" w:before="0"/>
            </w:pPr>
            <w:r>
              <w:rPr>
                <w:rFonts w:ascii="Consolas" w:hAnsi="Consolas"/>
                <w:color w:val="1A1A1A"/>
                <w:sz w:val="18"/>
              </w:rPr>
              <w:t xml:space="preserve">  C     — камер на площадке (ПВЗ: 4)</w:t>
            </w:r>
          </w:p>
          <w:p>
            <w:pPr>
              <w:spacing w:after="0" w:before="0"/>
            </w:pPr>
            <w:r>
              <w:rPr>
                <w:rFonts w:ascii="Consolas" w:hAnsi="Consolas"/>
                <w:color w:val="1A1A1A"/>
                <w:sz w:val="18"/>
              </w:rPr>
              <w:t xml:space="preserve">  F     — кадров в секунду источника (типично 12–15)</w:t>
            </w:r>
          </w:p>
          <w:p>
            <w:pPr>
              <w:spacing w:after="0" w:before="0"/>
            </w:pPr>
            <w:r>
              <w:rPr>
                <w:rFonts w:ascii="Consolas" w:hAnsi="Consolas"/>
                <w:color w:val="1A1A1A"/>
                <w:sz w:val="18"/>
              </w:rPr>
              <w:t xml:space="preserve">  S     — frame_skip (прод: 2)</w:t>
            </w:r>
          </w:p>
          <w:p>
            <w:pPr>
              <w:spacing w:after="0" w:before="0"/>
            </w:pPr>
            <w:r>
              <w:rPr>
                <w:rFonts w:ascii="Consolas" w:hAnsi="Consolas"/>
                <w:color w:val="1A1A1A"/>
                <w:sz w:val="18"/>
              </w:rPr>
              <w:t xml:space="preserve">  R     — частота анализа = F / (S + 1)                    [кадров/с на камеру]</w:t>
            </w:r>
          </w:p>
          <w:p>
            <w:pPr>
              <w:spacing w:after="0" w:before="0"/>
            </w:pPr>
            <w:r>
              <w:rPr>
                <w:rFonts w:ascii="Consolas" w:hAnsi="Consolas"/>
                <w:color w:val="1A1A1A"/>
                <w:sz w:val="18"/>
              </w:rPr>
              <w:t xml:space="preserve">  B     — размер батча инференса</w:t>
            </w:r>
          </w:p>
          <w:p>
            <w:pPr>
              <w:spacing w:after="0" w:before="0"/>
            </w:pPr>
            <w:r>
              <w:rPr>
                <w:rFonts w:ascii="Consolas" w:hAnsi="Consolas"/>
                <w:color w:val="1A1A1A"/>
                <w:sz w:val="18"/>
              </w:rPr>
              <w:t xml:space="preserve">  T_inf — время инференса батча B                          [НЕИЗВЕСТНО]</w:t>
            </w:r>
          </w:p>
          <w:p>
            <w:pPr>
              <w:spacing w:after="0" w:before="0"/>
            </w:pPr>
            <w:r>
              <w:rPr>
                <w:rFonts w:ascii="Consolas" w:hAnsi="Consolas"/>
                <w:color w:val="1A1A1A"/>
                <w:sz w:val="18"/>
              </w:rPr>
              <w:t xml:space="preserve">  T_dec — время декодирования кадра на ядре CPU            [НЕИЗВЕСТНО]</w:t>
            </w:r>
          </w:p>
          <w:p>
            <w:pPr>
              <w:spacing w:after="0" w:before="0"/>
            </w:pPr>
            <w:r>
              <w:rPr>
                <w:rFonts w:ascii="Consolas" w:hAnsi="Consolas"/>
                <w:color w:val="1A1A1A"/>
                <w:sz w:val="18"/>
              </w:rPr>
              <w:t xml:space="preserve">  N_cpu — ядер CPU</w:t>
            </w:r>
          </w:p>
          <w:p>
            <w:pPr>
              <w:spacing w:after="0" w:before="0"/>
            </w:pPr>
            <w:r>
              <w:rPr>
                <w:rFonts w:ascii="Consolas" w:hAnsi="Consolas"/>
                <w:color w:val="1A1A1A"/>
                <w:sz w:val="18"/>
              </w:rPr>
              <w:t xml:space="preserve">  U     — целевая утилизация (0.7 — запас на всплески)</w:t>
            </w:r>
          </w:p>
          <w:p>
            <w:pPr>
              <w:spacing w:after="0" w:before="0"/>
            </w:pPr>
            <w:r>
              <w:rPr>
                <w:rFonts w:ascii="Consolas" w:hAnsi="Consolas"/>
                <w:color w:val="1A1A1A"/>
                <w:sz w:val="18"/>
              </w:rPr>
            </w:r>
          </w:p>
          <w:p>
            <w:pPr>
              <w:spacing w:after="0" w:before="0"/>
            </w:pPr>
            <w:r>
              <w:rPr>
                <w:rFonts w:ascii="Consolas" w:hAnsi="Consolas"/>
                <w:color w:val="1A1A1A"/>
                <w:sz w:val="18"/>
              </w:rPr>
              <w:t>Пропускная способность GPU:</w:t>
            </w:r>
          </w:p>
          <w:p>
            <w:pPr>
              <w:spacing w:after="0" w:before="0"/>
            </w:pPr>
            <w:r>
              <w:rPr>
                <w:rFonts w:ascii="Consolas" w:hAnsi="Consolas"/>
                <w:color w:val="1A1A1A"/>
                <w:sz w:val="18"/>
              </w:rPr>
              <w:t xml:space="preserve">  Кадров/с_GPU = B / T_inf(B)</w:t>
            </w:r>
          </w:p>
          <w:p>
            <w:pPr>
              <w:spacing w:after="0" w:before="0"/>
            </w:pPr>
            <w:r>
              <w:rPr>
                <w:rFonts w:ascii="Consolas" w:hAnsi="Consolas"/>
                <w:color w:val="1A1A1A"/>
                <w:sz w:val="18"/>
              </w:rPr>
            </w:r>
          </w:p>
          <w:p>
            <w:pPr>
              <w:spacing w:after="0" w:before="0"/>
            </w:pPr>
            <w:r>
              <w:rPr>
                <w:rFonts w:ascii="Consolas" w:hAnsi="Consolas"/>
                <w:color w:val="1A1A1A"/>
                <w:sz w:val="18"/>
              </w:rPr>
              <w:t>Пропускная способность CPU (декодирование):</w:t>
            </w:r>
          </w:p>
          <w:p>
            <w:pPr>
              <w:spacing w:after="0" w:before="0"/>
            </w:pPr>
            <w:r>
              <w:rPr>
                <w:rFonts w:ascii="Consolas" w:hAnsi="Consolas"/>
                <w:color w:val="1A1A1A"/>
                <w:sz w:val="18"/>
              </w:rPr>
              <w:t xml:space="preserve">  Кадров/с_CPU = N_cpu / T_dec × U</w:t>
            </w:r>
          </w:p>
          <w:p>
            <w:pPr>
              <w:spacing w:after="0" w:before="0"/>
            </w:pPr>
            <w:r>
              <w:rPr>
                <w:rFonts w:ascii="Consolas" w:hAnsi="Consolas"/>
                <w:color w:val="1A1A1A"/>
                <w:sz w:val="18"/>
              </w:rPr>
              <w:t xml:space="preserve">  (декодируются ВСЕ кадры, включая пропущенные по frame_skip)</w:t>
            </w:r>
          </w:p>
          <w:p>
            <w:pPr>
              <w:spacing w:after="0" w:before="0"/>
            </w:pPr>
            <w:r>
              <w:rPr>
                <w:rFonts w:ascii="Consolas" w:hAnsi="Consolas"/>
                <w:color w:val="1A1A1A"/>
                <w:sz w:val="18"/>
              </w:rPr>
            </w:r>
          </w:p>
          <w:p>
            <w:pPr>
              <w:spacing w:after="0" w:before="0"/>
            </w:pPr>
            <w:r>
              <w:rPr>
                <w:rFonts w:ascii="Consolas" w:hAnsi="Consolas"/>
                <w:color w:val="1A1A1A"/>
                <w:sz w:val="18"/>
              </w:rPr>
              <w:t>Камер на узел:</w:t>
            </w:r>
          </w:p>
          <w:p>
            <w:pPr>
              <w:spacing w:after="0" w:before="0"/>
            </w:pPr>
            <w:r>
              <w:rPr>
                <w:rFonts w:ascii="Consolas" w:hAnsi="Consolas"/>
                <w:color w:val="1A1A1A"/>
                <w:sz w:val="18"/>
              </w:rPr>
              <w:t xml:space="preserve">  Камер_GPU = Кадров/с_GPU / R</w:t>
            </w:r>
          </w:p>
          <w:p>
            <w:pPr>
              <w:spacing w:after="0" w:before="0"/>
            </w:pPr>
            <w:r>
              <w:rPr>
                <w:rFonts w:ascii="Consolas" w:hAnsi="Consolas"/>
                <w:color w:val="1A1A1A"/>
                <w:sz w:val="18"/>
              </w:rPr>
              <w:t xml:space="preserve">  Камер_CPU = Кадров/с_CPU / F        ← знаменатель F, не R!</w:t>
            </w:r>
          </w:p>
          <w:p>
            <w:pPr>
              <w:spacing w:after="0" w:before="0"/>
            </w:pPr>
            <w:r>
              <w:rPr>
                <w:rFonts w:ascii="Consolas" w:hAnsi="Consolas"/>
                <w:color w:val="1A1A1A"/>
                <w:sz w:val="18"/>
              </w:rPr>
              <w:t xml:space="preserve">  Камер_узел = min(Камер_GPU, Камер_CPU)</w:t>
            </w:r>
          </w:p>
          <w:p>
            <w:pPr>
              <w:spacing w:after="0" w:before="0"/>
            </w:pPr>
            <w:r>
              <w:rPr>
                <w:rFonts w:ascii="Consolas" w:hAnsi="Consolas"/>
                <w:color w:val="1A1A1A"/>
                <w:sz w:val="18"/>
              </w:rPr>
            </w:r>
          </w:p>
          <w:p>
            <w:pPr>
              <w:spacing w:after="0" w:before="0"/>
            </w:pPr>
            <w:r>
              <w:rPr>
                <w:rFonts w:ascii="Consolas" w:hAnsi="Consolas"/>
                <w:color w:val="1A1A1A"/>
                <w:sz w:val="18"/>
              </w:rPr>
              <w:t>Площадок на ячейку:</w:t>
            </w:r>
          </w:p>
          <w:p>
            <w:pPr>
              <w:spacing w:after="0" w:before="0"/>
            </w:pPr>
            <w:r>
              <w:rPr>
                <w:rFonts w:ascii="Consolas" w:hAnsi="Consolas"/>
                <w:color w:val="1A1A1A"/>
                <w:sz w:val="18"/>
              </w:rPr>
              <w:t xml:space="preserve">  Площадок = Камер_узел / C × Узлов_GPU_в_ячейке</w:t>
            </w:r>
          </w:p>
        </w:tc>
      </w:tr>
    </w:tbl>
    <w:p>
      <w:pPr>
        <w:spacing w:after="80"/>
      </w:pPr>
    </w:p>
    <w:p>
      <w:pPr>
        <w:pStyle w:val="Heading3"/>
      </w:pPr>
      <w:r/>
      <w:r>
        <w:t>8.3. Критическая асимметрия</w:t>
      </w:r>
    </w:p>
    <w:p>
      <w:r>
        <w:t>Обратите внимание на знаменатели: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Ресурс</w:t>
            </w:r>
          </w:p>
        </w:tc>
        <w:tc>
          <w:tcPr>
            <w:tcW w:type="dxa" w:w="2880"/>
          </w:tcPr>
          <w:p>
            <w:r>
              <w:rPr>
                <w:b/>
              </w:rPr>
            </w:r>
            <w:r>
              <w:rPr>
                <w:b/>
              </w:rPr>
              <w:t>Знаменатель</w:t>
            </w:r>
          </w:p>
        </w:tc>
        <w:tc>
          <w:tcPr>
            <w:tcW w:type="dxa" w:w="2880"/>
          </w:tcPr>
          <w:p>
            <w:r>
              <w:rPr>
                <w:b/>
              </w:rPr>
            </w:r>
            <w:r>
              <w:rPr>
                <w:b/>
              </w:rPr>
              <w:t>Почему</w:t>
            </w:r>
          </w:p>
        </w:tc>
      </w:tr>
      <w:tr>
        <w:tc>
          <w:tcPr>
            <w:tcW w:type="dxa" w:w="2880"/>
          </w:tcPr>
          <w:p>
            <w:r/>
            <w:r>
              <w:t>GPU</w:t>
            </w:r>
          </w:p>
        </w:tc>
        <w:tc>
          <w:tcPr>
            <w:tcW w:type="dxa" w:w="2880"/>
          </w:tcPr>
          <w:p>
            <w:r/>
            <w:r>
              <w:rPr>
                <w:rFonts w:ascii="Consolas" w:hAnsi="Consolas"/>
                <w:color w:val="A31415"/>
                <w:sz w:val="19"/>
              </w:rPr>
              <w:t>R</w:t>
            </w:r>
            <w:r>
              <w:t xml:space="preserve"> = </w:t>
            </w:r>
            <w:r>
              <w:rPr>
                <w:rFonts w:ascii="Consolas" w:hAnsi="Consolas"/>
                <w:color w:val="A31415"/>
                <w:sz w:val="19"/>
              </w:rPr>
              <w:t>F / (S+1)</w:t>
            </w:r>
          </w:p>
        </w:tc>
        <w:tc>
          <w:tcPr>
            <w:tcW w:type="dxa" w:w="2880"/>
          </w:tcPr>
          <w:p>
            <w:r/>
            <w:r>
              <w:t>Инференс только на оставленных кадрах</w:t>
            </w:r>
          </w:p>
        </w:tc>
      </w:tr>
      <w:tr>
        <w:tc>
          <w:tcPr>
            <w:tcW w:type="dxa" w:w="2880"/>
          </w:tcPr>
          <w:p>
            <w:r/>
            <w:r>
              <w:rPr>
                <w:b/>
              </w:rPr>
              <w:t>CPU</w:t>
            </w:r>
          </w:p>
        </w:tc>
        <w:tc>
          <w:tcPr>
            <w:tcW w:type="dxa" w:w="2880"/>
          </w:tcPr>
          <w:p>
            <w:r/>
            <w:r>
              <w:rPr>
                <w:b/>
              </w:rPr>
              <w:t>`F`</w:t>
            </w:r>
          </w:p>
        </w:tc>
        <w:tc>
          <w:tcPr>
            <w:tcW w:type="dxa" w:w="2880"/>
          </w:tcPr>
          <w:p>
            <w:r/>
            <w:r>
              <w:rPr>
                <w:b/>
              </w:rPr>
              <w:t>Декодируются ВСЕ кадры</w:t>
            </w:r>
            <w:r>
              <w:t xml:space="preserve">; </w:t>
            </w:r>
            <w:r>
              <w:rPr>
                <w:rFonts w:ascii="Consolas" w:hAnsi="Consolas"/>
                <w:color w:val="A31415"/>
                <w:sz w:val="19"/>
              </w:rPr>
              <w:t>frame_skip</w:t>
            </w:r>
            <w:r>
              <w:t xml:space="preserve"> отбрасывает кадр </w:t>
            </w:r>
            <w:r>
              <w:rPr>
                <w:b/>
              </w:rPr>
              <w:t>после</w:t>
            </w:r>
            <w:r>
              <w:t xml:space="preserve"> декодирования</w:t>
            </w:r>
          </w:p>
        </w:tc>
      </w:tr>
    </w:tbl>
    <w:p>
      <w:pPr>
        <w:spacing w:after="80"/>
      </w:pPr>
    </w:p>
    <w:p>
      <w:r>
        <w:t xml:space="preserve">Отсюда следствие, не отражённое ни в одном документе до ревью: </w:t>
      </w:r>
      <w:r>
        <w:rPr>
          <w:b/>
        </w:rPr>
        <w:t>`frame_skip` снижает нагрузку на GPU и не снижает нагрузку на CPU.</w:t>
      </w:r>
      <w:r>
        <w:t xml:space="preserve"> При </w:t>
      </w:r>
      <w:r>
        <w:rPr>
          <w:rFonts w:ascii="Consolas" w:hAnsi="Consolas"/>
          <w:color w:val="A31415"/>
          <w:sz w:val="19"/>
        </w:rPr>
        <w:t>S = 2</w:t>
      </w:r>
      <w:r>
        <w:t xml:space="preserve"> GPU разгружается втрое, CPU — нисколько.</w:t>
      </w:r>
    </w:p>
    <w:p>
      <w:r>
        <w:t xml:space="preserve">Значит, при росте числа камер </w:t>
      </w:r>
      <w:r>
        <w:rPr>
          <w:b/>
        </w:rPr>
        <w:t>CPU упирается раньше GPU почти неизбежно</w:t>
      </w:r>
      <w:r>
        <w:t xml:space="preserve">, и увеличение </w:t>
      </w:r>
      <w:r>
        <w:rPr>
          <w:rFonts w:ascii="Consolas" w:hAnsi="Consolas"/>
          <w:color w:val="A31415"/>
          <w:sz w:val="19"/>
        </w:rPr>
        <w:t>frame_skip</w:t>
      </w:r>
      <w:r>
        <w:t xml:space="preserve"> — распространённая реакция — не помогает вовсе.</w:t>
      </w:r>
    </w:p>
    <w:p>
      <w:r>
        <w:t>Это подтверждает приоритет B-05 (NVDEC/DeepStream) над TensorRT: перенос декодирования на GPU снимает настоящее ограничение, ускорение инференса — мнимое.</w:t>
      </w:r>
    </w:p>
    <w:p>
      <w:r>
        <w:rPr>
          <w:i/>
        </w:rPr>
        <w:t>Проверка гипотезы:</w:t>
      </w:r>
      <w:r>
        <w:t xml:space="preserve"> закрывается метриками </w:t>
      </w:r>
      <w:r>
        <w:rPr>
          <w:rFonts w:ascii="Consolas" w:hAnsi="Consolas"/>
          <w:color w:val="A31415"/>
          <w:sz w:val="19"/>
        </w:rPr>
        <w:t>viziai_inference_duration_seconds</w:t>
      </w:r>
      <w:r>
        <w:t xml:space="preserve"> и утилизацией CPU по ядрам (</w:t>
      </w:r>
      <w:r>
        <w:rPr>
          <w:color w:val="1A5FB4"/>
          <w:u w:val="single"/>
        </w:rPr>
        <w:t>12</w:t>
      </w:r>
      <w:r>
        <w:t>, 5.2). До измерения — гипотеза с высокой уверенностью.</w:t>
      </w:r>
    </w:p>
    <w:p>
      <w:pPr>
        <w:pStyle w:val="Heading3"/>
      </w:pPr>
      <w:r/>
      <w:r>
        <w:t>8.4. Пример расчёта</w:t>
      </w:r>
    </w:p>
    <w:p>
      <w:r>
        <w:rPr>
          <w:b/>
        </w:rPr>
        <w:t>Иллюстрация метода, не результат.</w:t>
      </w:r>
      <w:r>
        <w:t xml:space="preserve"> Коэффициенты вымышлены и подлежат замене.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Дано (ГИПОТЕЗА, требует измерения):</w:t>
            </w:r>
          </w:p>
          <w:p>
            <w:pPr>
              <w:spacing w:after="0" w:before="0"/>
            </w:pPr>
            <w:r>
              <w:rPr>
                <w:rFonts w:ascii="Consolas" w:hAnsi="Consolas"/>
                <w:color w:val="1A1A1A"/>
                <w:sz w:val="18"/>
              </w:rPr>
              <w:t xml:space="preserve">  C = 4, F = 12, S = 2 → R = 4 кадра/с на камеру</w:t>
            </w:r>
          </w:p>
          <w:p>
            <w:pPr>
              <w:spacing w:after="0" w:before="0"/>
            </w:pPr>
            <w:r>
              <w:rPr>
                <w:rFonts w:ascii="Consolas" w:hAnsi="Consolas"/>
                <w:color w:val="1A1A1A"/>
                <w:sz w:val="18"/>
              </w:rPr>
              <w:t xml:space="preserve">  T_inf(16) = 40 мс   → 16/0.040 = 400 кадров/с GPU</w:t>
            </w:r>
          </w:p>
          <w:p>
            <w:pPr>
              <w:spacing w:after="0" w:before="0"/>
            </w:pPr>
            <w:r>
              <w:rPr>
                <w:rFonts w:ascii="Consolas" w:hAnsi="Consolas"/>
                <w:color w:val="1A1A1A"/>
                <w:sz w:val="18"/>
              </w:rPr>
              <w:t xml:space="preserve">  T_dec = 8 мс/кадр, N_cpu = 16, U = 0.7</w:t>
            </w:r>
          </w:p>
          <w:p>
            <w:pPr>
              <w:spacing w:after="0" w:before="0"/>
            </w:pPr>
            <w:r>
              <w:rPr>
                <w:rFonts w:ascii="Consolas" w:hAnsi="Consolas"/>
                <w:color w:val="1A1A1A"/>
                <w:sz w:val="18"/>
              </w:rPr>
              <w:t xml:space="preserve">                       → 16/0.008 × 0.7 = 1400 кадров/с CPU</w:t>
            </w:r>
          </w:p>
          <w:p>
            <w:pPr>
              <w:spacing w:after="0" w:before="0"/>
            </w:pPr>
            <w:r>
              <w:rPr>
                <w:rFonts w:ascii="Consolas" w:hAnsi="Consolas"/>
                <w:color w:val="1A1A1A"/>
                <w:sz w:val="18"/>
              </w:rPr>
            </w:r>
          </w:p>
          <w:p>
            <w:pPr>
              <w:spacing w:after="0" w:before="0"/>
            </w:pPr>
            <w:r>
              <w:rPr>
                <w:rFonts w:ascii="Consolas" w:hAnsi="Consolas"/>
                <w:color w:val="1A1A1A"/>
                <w:sz w:val="18"/>
              </w:rPr>
              <w:t xml:space="preserve">  Камер_GPU = 400 / 4  = 100</w:t>
            </w:r>
          </w:p>
          <w:p>
            <w:pPr>
              <w:spacing w:after="0" w:before="0"/>
            </w:pPr>
            <w:r>
              <w:rPr>
                <w:rFonts w:ascii="Consolas" w:hAnsi="Consolas"/>
                <w:color w:val="1A1A1A"/>
                <w:sz w:val="18"/>
              </w:rPr>
              <w:t xml:space="preserve">  Камер_CPU = 1400 / 12 = 116</w:t>
            </w:r>
          </w:p>
          <w:p>
            <w:pPr>
              <w:spacing w:after="0" w:before="0"/>
            </w:pPr>
            <w:r>
              <w:rPr>
                <w:rFonts w:ascii="Consolas" w:hAnsi="Consolas"/>
                <w:color w:val="1A1A1A"/>
                <w:sz w:val="18"/>
              </w:rPr>
              <w:t xml:space="preserve">  Камер_узел = min(100, 116) = 100</w:t>
            </w:r>
          </w:p>
          <w:p>
            <w:pPr>
              <w:spacing w:after="0" w:before="0"/>
            </w:pPr>
            <w:r>
              <w:rPr>
                <w:rFonts w:ascii="Consolas" w:hAnsi="Consolas"/>
                <w:color w:val="1A1A1A"/>
                <w:sz w:val="18"/>
              </w:rPr>
              <w:t xml:space="preserve">  Площадок = 100 / 4 = 25 на узел GPU</w:t>
            </w:r>
          </w:p>
          <w:p>
            <w:pPr>
              <w:spacing w:after="0" w:before="0"/>
            </w:pPr>
            <w:r>
              <w:rPr>
                <w:rFonts w:ascii="Consolas" w:hAnsi="Consolas"/>
                <w:color w:val="1A1A1A"/>
                <w:sz w:val="18"/>
              </w:rPr>
            </w:r>
          </w:p>
          <w:p>
            <w:pPr>
              <w:spacing w:after="0" w:before="0"/>
            </w:pPr>
            <w:r>
              <w:rPr>
                <w:rFonts w:ascii="Consolas" w:hAnsi="Consolas"/>
                <w:color w:val="1A1A1A"/>
                <w:sz w:val="18"/>
              </w:rPr>
              <w:t>Ячейка из 2 узлов GPU = 50 площадок</w:t>
            </w:r>
          </w:p>
          <w:p>
            <w:pPr>
              <w:spacing w:after="0" w:before="0"/>
            </w:pPr>
            <w:r>
              <w:rPr>
                <w:rFonts w:ascii="Consolas" w:hAnsi="Consolas"/>
                <w:color w:val="1A1A1A"/>
                <w:sz w:val="18"/>
              </w:rPr>
              <w:t>1000 площадок = 20 ячеек = 40 узлов GPU</w:t>
            </w:r>
          </w:p>
        </w:tc>
      </w:tr>
    </w:tbl>
    <w:p>
      <w:pPr>
        <w:spacing w:after="80"/>
      </w:pPr>
    </w:p>
    <w:p>
      <w:r>
        <w:t>Без батчинга (</w:t>
      </w:r>
      <w:r>
        <w:rPr>
          <w:rFonts w:ascii="Consolas" w:hAnsi="Consolas"/>
          <w:color w:val="A31415"/>
          <w:sz w:val="19"/>
        </w:rPr>
        <w:t>B = 1</w:t>
      </w:r>
      <w:r>
        <w:t xml:space="preserve">, </w:t>
      </w:r>
      <w:r>
        <w:rPr>
          <w:rFonts w:ascii="Consolas" w:hAnsi="Consolas"/>
          <w:color w:val="A31415"/>
          <w:sz w:val="19"/>
        </w:rPr>
        <w:t>T_inf(1) = 8 мс</w:t>
      </w:r>
      <w:r>
        <w:t xml:space="preserve"> → 125 кадров/с):</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xml:space="preserve">  Камер_GPU = 125 / 4 = 31</w:t>
            </w:r>
          </w:p>
          <w:p>
            <w:pPr>
              <w:spacing w:after="0" w:before="0"/>
            </w:pPr>
            <w:r>
              <w:rPr>
                <w:rFonts w:ascii="Consolas" w:hAnsi="Consolas"/>
                <w:color w:val="1A1A1A"/>
                <w:sz w:val="18"/>
              </w:rPr>
              <w:t xml:space="preserve">  Камер_узел = min(31, 116) = 31 → втрое меньше</w:t>
            </w:r>
          </w:p>
        </w:tc>
      </w:tr>
    </w:tbl>
    <w:p>
      <w:pPr>
        <w:spacing w:after="80"/>
      </w:pPr>
    </w:p>
    <w:p>
      <w:r>
        <w:rPr>
          <w:b/>
        </w:rPr>
        <w:t>Вывод модели:</w:t>
      </w:r>
      <w:r>
        <w:t xml:space="preserve"> батчинг меняет требуемое число узлов при планке с ~130 до ~40. Это единственный параметр такого масштаба влияния. Он же — самый дешёвый в реализации.</w:t>
      </w:r>
    </w:p>
    <w:p>
      <w:pPr>
        <w:pStyle w:val="Heading3"/>
      </w:pPr>
      <w:r/>
      <w:r>
        <w:t>8.5. Что модель не учитывает</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Фактор</w:t>
            </w:r>
          </w:p>
        </w:tc>
        <w:tc>
          <w:tcPr>
            <w:tcW w:type="dxa" w:w="4320"/>
          </w:tcPr>
          <w:p>
            <w:r>
              <w:rPr>
                <w:b/>
              </w:rPr>
            </w:r>
            <w:r>
              <w:rPr>
                <w:b/>
              </w:rPr>
              <w:t>Влияние</w:t>
            </w:r>
          </w:p>
        </w:tc>
      </w:tr>
      <w:tr>
        <w:tc>
          <w:tcPr>
            <w:tcW w:type="dxa" w:w="4320"/>
          </w:tcPr>
          <w:p>
            <w:r/>
            <w:r>
              <w:t>Re-ID (эмбеддинг на CPU)</w:t>
            </w:r>
          </w:p>
        </w:tc>
        <w:tc>
          <w:tcPr>
            <w:tcW w:type="dxa" w:w="4320"/>
          </w:tcPr>
          <w:p>
            <w:r/>
            <w:r>
              <w:t xml:space="preserve">Добавляет к </w:t>
            </w:r>
            <w:r>
              <w:rPr>
                <w:rFonts w:ascii="Consolas" w:hAnsi="Consolas"/>
                <w:color w:val="A31415"/>
                <w:sz w:val="19"/>
              </w:rPr>
              <w:t>T_dec</w:t>
            </w:r>
            <w:r>
              <w:t>; при OSNet ONNX — заметно</w:t>
            </w:r>
          </w:p>
        </w:tc>
      </w:tr>
      <w:tr>
        <w:tc>
          <w:tcPr>
            <w:tcW w:type="dxa" w:w="4320"/>
          </w:tcPr>
          <w:p>
            <w:r/>
            <w:r>
              <w:t>Плагины</w:t>
            </w:r>
          </w:p>
        </w:tc>
        <w:tc>
          <w:tcPr>
            <w:tcW w:type="dxa" w:w="4320"/>
          </w:tcPr>
          <w:p>
            <w:r/>
            <w:r>
              <w:rPr>
                <w:rFonts w:ascii="Consolas" w:hAnsi="Consolas"/>
                <w:color w:val="A31415"/>
                <w:sz w:val="19"/>
              </w:rPr>
              <w:t>shelf</w:t>
            </w:r>
            <w:r>
              <w:t xml:space="preserve"> работает с пикселями</w:t>
            </w:r>
          </w:p>
        </w:tc>
      </w:tr>
      <w:tr>
        <w:tc>
          <w:tcPr>
            <w:tcW w:type="dxa" w:w="4320"/>
          </w:tcPr>
          <w:p>
            <w:r/>
            <w:r>
              <w:t>Recorder</w:t>
            </w:r>
          </w:p>
        </w:tc>
        <w:tc>
          <w:tcPr>
            <w:tcW w:type="dxa" w:w="4320"/>
          </w:tcPr>
          <w:p>
            <w:r/>
            <w:r>
              <w:t xml:space="preserve">ffmpeg на камеру, </w:t>
            </w:r>
            <w:r>
              <w:rPr>
                <w:rFonts w:ascii="Consolas" w:hAnsi="Consolas"/>
                <w:color w:val="A31415"/>
                <w:sz w:val="19"/>
              </w:rPr>
              <w:t>-c copy</w:t>
            </w:r>
            <w:r>
              <w:t xml:space="preserve"> — низкая нагрузка</w:t>
            </w:r>
          </w:p>
        </w:tc>
      </w:tr>
      <w:tr>
        <w:tc>
          <w:tcPr>
            <w:tcW w:type="dxa" w:w="4320"/>
          </w:tcPr>
          <w:p>
            <w:r/>
            <w:r>
              <w:t>Неравномерность</w:t>
            </w:r>
          </w:p>
        </w:tc>
        <w:tc>
          <w:tcPr>
            <w:tcW w:type="dxa" w:w="4320"/>
          </w:tcPr>
          <w:p>
            <w:r/>
            <w:r>
              <w:t>Час пик даёт больше треков → больше работы Re-ID</w:t>
            </w:r>
          </w:p>
        </w:tc>
      </w:tr>
      <w:tr>
        <w:tc>
          <w:tcPr>
            <w:tcW w:type="dxa" w:w="4320"/>
          </w:tcPr>
          <w:p>
            <w:r/>
            <w:r>
              <w:t>Ночь</w:t>
            </w:r>
          </w:p>
        </w:tc>
        <w:tc>
          <w:tcPr>
            <w:tcW w:type="dxa" w:w="4320"/>
          </w:tcPr>
          <w:p>
            <w:r/>
            <w:r>
              <w:t>Меньше людей → меньше нагрузки</w:t>
            </w:r>
          </w:p>
        </w:tc>
      </w:tr>
    </w:tbl>
    <w:p>
      <w:pPr>
        <w:spacing w:after="80"/>
      </w:pPr>
    </w:p>
    <w:p>
      <w:r>
        <w:t xml:space="preserve">Последние две строки означают: ёмкость следует считать </w:t>
      </w:r>
      <w:r>
        <w:rPr>
          <w:b/>
        </w:rPr>
        <w:t>по пику, а не по среднему</w:t>
      </w:r>
      <w:r>
        <w:t xml:space="preserve">, а </w:t>
      </w:r>
      <w:r>
        <w:rPr>
          <w:rFonts w:ascii="Consolas" w:hAnsi="Consolas"/>
          <w:color w:val="A31415"/>
          <w:sz w:val="19"/>
        </w:rPr>
        <w:t>U = 0.7</w:t>
      </w:r>
      <w:r>
        <w:t xml:space="preserve"> — попытка это учесть грубо.</w:t>
      </w:r>
    </w:p>
    <w:p>
      <w:pPr>
        <w:pBdr>
          <w:bottom w:val="single" w:sz="6" w:space="1" w:color="BBBBBB"/>
        </w:pBdr>
      </w:pPr>
    </w:p>
    <w:p>
      <w:pPr>
        <w:pStyle w:val="Heading2"/>
      </w:pPr>
      <w:r/>
      <w:r>
        <w:t>9. Данные при планке</w:t>
      </w:r>
    </w:p>
    <w:p>
      <w:pPr>
        <w:pStyle w:val="Heading3"/>
      </w:pPr>
      <w:r/>
      <w:r>
        <w:t>9.1. Шардирование по ячейкам</w:t>
      </w:r>
    </w:p>
    <w:p>
      <w:r>
        <w:t>PostgreSQL не является ограничителем по объёму (</w:t>
      </w:r>
      <w:r>
        <w:rPr>
          <w:color w:val="1A5FB4"/>
          <w:u w:val="single"/>
        </w:rPr>
        <w:t>10</w:t>
      </w:r>
      <w:r>
        <w:t xml:space="preserve">, 8.1: 1000 клиентов ≈ 90 ГБ за 90 дней). Ячейки дают шардирование </w:t>
      </w:r>
      <w:r>
        <w:rPr>
          <w:b/>
        </w:rPr>
        <w:t>как побочный эффект</w:t>
      </w:r>
      <w:r>
        <w:t xml:space="preserve"> — специальное решение не требуется.</w:t>
      </w:r>
    </w:p>
    <w:p>
      <w:r>
        <w:t>Это удачное следствие: данных мало, а изоляция нужна. Ячейки дают изоляцию бесплатно.</w:t>
      </w:r>
    </w:p>
    <w:p>
      <w:pPr>
        <w:pStyle w:val="Heading3"/>
      </w:pPr>
      <w:r/>
      <w:r>
        <w:t>9.2. Миграции при 20 ячейках</w:t>
      </w:r>
    </w:p>
    <w:p>
      <w:r>
        <w:t>Текущая схема (</w:t>
      </w:r>
      <w:r>
        <w:rPr>
          <w:color w:val="1A5FB4"/>
          <w:u w:val="single"/>
        </w:rPr>
        <w:t>03</w:t>
      </w:r>
      <w:r>
        <w:t>, 4.3: все миграции применяются при каждом обновлении) на 20 ячейках означает 20 применений. Требования: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Требование</w:t>
            </w:r>
          </w:p>
        </w:tc>
        <w:tc>
          <w:tcPr>
            <w:tcW w:type="dxa" w:w="4320"/>
          </w:tcPr>
          <w:p>
            <w:r>
              <w:rPr>
                <w:b/>
              </w:rPr>
            </w:r>
            <w:r>
              <w:rPr>
                <w:b/>
              </w:rPr>
              <w:t>Почему</w:t>
            </w:r>
          </w:p>
        </w:tc>
      </w:tr>
      <w:tr>
        <w:tc>
          <w:tcPr>
            <w:tcW w:type="dxa" w:w="4320"/>
          </w:tcPr>
          <w:p>
            <w:r/>
            <w:r>
              <w:t>Идемпотентность</w:t>
            </w:r>
          </w:p>
        </w:tc>
        <w:tc>
          <w:tcPr>
            <w:tcW w:type="dxa" w:w="4320"/>
          </w:tcPr>
          <w:p>
            <w:r/>
            <w:r>
              <w:t>Сохраняется</w:t>
            </w:r>
          </w:p>
        </w:tc>
      </w:tr>
      <w:tr>
        <w:tc>
          <w:tcPr>
            <w:tcW w:type="dxa" w:w="4320"/>
          </w:tcPr>
          <w:p>
            <w:r/>
            <w:r>
              <w:rPr>
                <w:b/>
              </w:rPr>
              <w:t>Совместимость вперёд/назад</w:t>
            </w:r>
          </w:p>
        </w:tc>
        <w:tc>
          <w:tcPr>
            <w:tcW w:type="dxa" w:w="4320"/>
          </w:tcPr>
          <w:p>
            <w:r/>
            <w:r>
              <w:t>Ячейки на разных версиях одновременно</w:t>
            </w:r>
          </w:p>
        </w:tc>
      </w:tr>
      <w:tr>
        <w:tc>
          <w:tcPr>
            <w:tcW w:type="dxa" w:w="4320"/>
          </w:tcPr>
          <w:p>
            <w:r/>
            <w:r>
              <w:t>Применение per-cell</w:t>
            </w:r>
          </w:p>
        </w:tc>
        <w:tc>
          <w:tcPr>
            <w:tcW w:type="dxa" w:w="4320"/>
          </w:tcPr>
          <w:p>
            <w:r/>
            <w:r>
              <w:t>Часть ячеек уже обновлена</w:t>
            </w:r>
          </w:p>
        </w:tc>
      </w:tr>
      <w:tr>
        <w:tc>
          <w:tcPr>
            <w:tcW w:type="dxa" w:w="4320"/>
          </w:tcPr>
          <w:p>
            <w:r/>
            <w:r>
              <w:t>Остановка выката при отказе</w:t>
            </w:r>
          </w:p>
        </w:tc>
        <w:tc>
          <w:tcPr>
            <w:tcW w:type="dxa" w:w="4320"/>
          </w:tcPr>
          <w:p>
            <w:r/>
            <w:r>
              <w:t>Ошибка на ячейке 1 не должна дойти до ячейки 2</w:t>
            </w:r>
          </w:p>
        </w:tc>
      </w:tr>
    </w:tbl>
    <w:p>
      <w:pPr>
        <w:spacing w:after="80"/>
      </w:pPr>
    </w:p>
    <w:p>
      <w:r>
        <w:t>Это делает правило «расширить — переключить — сузить» (</w:t>
      </w:r>
      <w:r>
        <w:rPr>
          <w:color w:val="1A5FB4"/>
          <w:u w:val="single"/>
        </w:rPr>
        <w:t>03</w:t>
      </w:r>
      <w:r>
        <w:t xml:space="preserve">, 4.4) </w:t>
      </w:r>
      <w:r>
        <w:rPr>
          <w:b/>
        </w:rPr>
        <w:t>обязательным</w:t>
      </w:r>
      <w:r>
        <w:t>, а не рекомендуемым: при поэтапном выкате версии сосуществуют неделями.</w:t>
      </w:r>
    </w:p>
    <w:p>
      <w:pPr>
        <w:pStyle w:val="Heading3"/>
      </w:pPr>
      <w:r/>
      <w:r>
        <w:t>9.3. Кросс-тенантная аналитика: триггер пересмотра DB-01</w:t>
      </w:r>
    </w:p>
    <w:p>
      <w:r>
        <w:t xml:space="preserve">Решение DB-01 («одна СУБД, не ClickHouse») верно при текущем масштабе и </w:t>
      </w:r>
      <w:r>
        <w:rPr>
          <w:b/>
        </w:rPr>
        <w:t>остаётся верным внутри ячейки</w:t>
      </w:r>
      <w:r>
        <w:t>.</w:t>
      </w:r>
    </w:p>
    <w:p>
      <w:r>
        <w:t xml:space="preserve">Но появляется новая задача: аналитика </w:t>
      </w:r>
      <w:r>
        <w:rPr>
          <w:b/>
        </w:rPr>
        <w:t>по всем клиентам</w:t>
      </w:r>
      <w:r>
        <w:t xml:space="preserve"> (продуктовая, не клиентская). При ячейках она невозможна — данные в 20 БД.</w:t>
      </w:r>
    </w:p>
    <w:p>
      <w:r>
        <w:rPr>
          <w:i/>
        </w:rPr>
        <w:t>Рекомендация:</w:t>
      </w:r>
      <w:r>
        <w:t xml:space="preserve"> выгрузка событий из ячеек в аналитическое хранилище control plane.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Вариант</w:t>
            </w:r>
          </w:p>
        </w:tc>
        <w:tc>
          <w:tcPr>
            <w:tcW w:type="dxa" w:w="4320"/>
          </w:tcPr>
          <w:p>
            <w:r>
              <w:rPr>
                <w:b/>
              </w:rPr>
            </w:r>
            <w:r>
              <w:rPr>
                <w:b/>
              </w:rPr>
              <w:t>Оценка</w:t>
            </w:r>
          </w:p>
        </w:tc>
      </w:tr>
      <w:tr>
        <w:tc>
          <w:tcPr>
            <w:tcW w:type="dxa" w:w="4320"/>
          </w:tcPr>
          <w:p>
            <w:r/>
            <w:r>
              <w:t>Опрос ячеек</w:t>
            </w:r>
          </w:p>
        </w:tc>
        <w:tc>
          <w:tcPr>
            <w:tcW w:type="dxa" w:w="4320"/>
          </w:tcPr>
          <w:p>
            <w:r/>
            <w:r>
              <w:t>Не масштабируется</w:t>
            </w:r>
          </w:p>
        </w:tc>
      </w:tr>
      <w:tr>
        <w:tc>
          <w:tcPr>
            <w:tcW w:type="dxa" w:w="4320"/>
          </w:tcPr>
          <w:p>
            <w:r/>
            <w:r>
              <w:rPr>
                <w:b/>
              </w:rPr>
              <w:t>CDC → колоночное хранилище</w:t>
            </w:r>
          </w:p>
        </w:tc>
        <w:tc>
          <w:tcPr>
            <w:tcW w:type="dxa" w:w="4320"/>
          </w:tcPr>
          <w:p>
            <w:r/>
            <w:r>
              <w:t xml:space="preserve">Верно. ClickHouse оправдан </w:t>
            </w:r>
            <w:r>
              <w:rPr>
                <w:b/>
              </w:rPr>
              <w:t>здесь</w:t>
            </w:r>
            <w:r>
              <w:t>, а не внутри ячейки</w:t>
            </w:r>
          </w:p>
        </w:tc>
      </w:tr>
      <w:tr>
        <w:tc>
          <w:tcPr>
            <w:tcW w:type="dxa" w:w="4320"/>
          </w:tcPr>
          <w:p>
            <w:r/>
            <w:r>
              <w:t>Federated query</w:t>
            </w:r>
          </w:p>
        </w:tc>
        <w:tc>
          <w:tcPr>
            <w:tcW w:type="dxa" w:w="4320"/>
          </w:tcPr>
          <w:p>
            <w:r/>
            <w:r>
              <w:t>Хрупко</w:t>
            </w:r>
          </w:p>
        </w:tc>
      </w:tr>
    </w:tbl>
    <w:p>
      <w:pPr>
        <w:spacing w:after="80"/>
      </w:pPr>
    </w:p>
    <w:p>
      <w:r>
        <w:rPr>
          <w:b/>
        </w:rPr>
        <w:t>Триггер пересмотра DB-01:</w:t>
      </w:r>
      <w:r>
        <w:t xml:space="preserve"> появление второй ячейки. До этого — не трогать.</w:t>
      </w:r>
    </w:p>
    <w:p>
      <w:r>
        <w:t xml:space="preserve">Формулировка решения уточняется: </w:t>
      </w:r>
      <w:r>
        <w:rPr>
          <w:i/>
        </w:rPr>
        <w:t>«внутри ячейки — TimescaleDB; для кросс-ячеистой продуктовой аналитики — отдельное колоночное хранилище»</w:t>
      </w:r>
      <w:r>
        <w:t>. Это не отмена DB-01, а определение его области.</w:t>
      </w:r>
    </w:p>
    <w:p>
      <w:pPr>
        <w:pStyle w:val="Heading3"/>
      </w:pPr>
      <w:r/>
      <w:r>
        <w:t>9.4. Redis и события при планке</w:t>
      </w:r>
    </w:p>
    <w:p>
      <w:r>
        <w:t>Находка HA-14 (</w:t>
      </w:r>
      <w:r>
        <w:rPr>
          <w:color w:val="1A5FB4"/>
          <w:u w:val="single"/>
        </w:rPr>
        <w:t>11</w:t>
      </w:r>
      <w:r>
        <w:t>): Redis не гарантирует сохранность событий даже в HA (асинхронная репликация).</w:t>
      </w:r>
    </w:p>
    <w:p>
      <w:r>
        <w:t>При одном клиенте потеря секунды событий при переключении — приемлемо. При 1000 клиентов и договорном SLA на приём событий — материально.</w:t>
      </w:r>
    </w:p>
    <w:p>
      <w:r>
        <w:rPr>
          <w:b/>
        </w:rPr>
        <w:t>Триггер перехода на durable-брокер:</w:t>
      </w:r>
      <w:r>
        <w:t xml:space="preserve"> договорное обязательство «ни одно событие не потеряно».</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Вариант</w:t>
            </w:r>
          </w:p>
        </w:tc>
        <w:tc>
          <w:tcPr>
            <w:tcW w:type="dxa" w:w="4320"/>
          </w:tcPr>
          <w:p>
            <w:r>
              <w:rPr>
                <w:b/>
              </w:rPr>
            </w:r>
            <w:r>
              <w:rPr>
                <w:b/>
              </w:rPr>
              <w:t>Оценка</w:t>
            </w:r>
          </w:p>
        </w:tc>
      </w:tr>
      <w:tr>
        <w:tc>
          <w:tcPr>
            <w:tcW w:type="dxa" w:w="4320"/>
          </w:tcPr>
          <w:p>
            <w:r/>
            <w:r>
              <w:t xml:space="preserve">Redis Streams + AOF </w:t>
            </w:r>
            <w:r>
              <w:rPr>
                <w:rFonts w:ascii="Consolas" w:hAnsi="Consolas"/>
                <w:color w:val="A31415"/>
                <w:sz w:val="19"/>
              </w:rPr>
              <w:t>everysec</w:t>
            </w:r>
          </w:p>
        </w:tc>
        <w:tc>
          <w:tcPr>
            <w:tcW w:type="dxa" w:w="4320"/>
          </w:tcPr>
          <w:p>
            <w:r/>
            <w:r>
              <w:t>Теряет ≤1с при аварии</w:t>
            </w:r>
          </w:p>
        </w:tc>
      </w:tr>
      <w:tr>
        <w:tc>
          <w:tcPr>
            <w:tcW w:type="dxa" w:w="4320"/>
          </w:tcPr>
          <w:p>
            <w:r/>
            <w:r>
              <w:t xml:space="preserve">Redis Streams + AOF </w:t>
            </w:r>
            <w:r>
              <w:rPr>
                <w:rFonts w:ascii="Consolas" w:hAnsi="Consolas"/>
                <w:color w:val="A31415"/>
                <w:sz w:val="19"/>
              </w:rPr>
              <w:t>always</w:t>
            </w:r>
          </w:p>
        </w:tc>
        <w:tc>
          <w:tcPr>
            <w:tcW w:type="dxa" w:w="4320"/>
          </w:tcPr>
          <w:p>
            <w:r/>
            <w:r>
              <w:t xml:space="preserve">Не теряет; </w:t>
            </w:r>
            <w:r>
              <w:rPr>
                <w:b/>
              </w:rPr>
              <w:t>резко дороже по IOPS</w:t>
            </w:r>
          </w:p>
        </w:tc>
      </w:tr>
      <w:tr>
        <w:tc>
          <w:tcPr>
            <w:tcW w:type="dxa" w:w="4320"/>
          </w:tcPr>
          <w:p>
            <w:r/>
            <w:r>
              <w:rPr>
                <w:b/>
              </w:rPr>
              <w:t>NATS JetStream</w:t>
            </w:r>
          </w:p>
        </w:tc>
        <w:tc>
          <w:tcPr>
            <w:tcW w:type="dxa" w:w="4320"/>
          </w:tcPr>
          <w:p>
            <w:r/>
            <w:r>
              <w:t>Durable, лёгкий, подходит по масштабу</w:t>
            </w:r>
          </w:p>
        </w:tc>
      </w:tr>
      <w:tr>
        <w:tc>
          <w:tcPr>
            <w:tcW w:type="dxa" w:w="4320"/>
          </w:tcPr>
          <w:p>
            <w:r/>
            <w:r>
              <w:t>Kafka</w:t>
            </w:r>
          </w:p>
        </w:tc>
        <w:tc>
          <w:tcPr>
            <w:tcW w:type="dxa" w:w="4320"/>
          </w:tcPr>
          <w:p>
            <w:r/>
            <w:r>
              <w:t>Гарантии, но операционно тяжёл для ячейки</w:t>
            </w:r>
          </w:p>
        </w:tc>
      </w:tr>
    </w:tbl>
    <w:p>
      <w:pPr>
        <w:spacing w:after="80"/>
      </w:pPr>
    </w:p>
    <w:p>
      <w:r>
        <w:rPr>
          <w:i/>
        </w:rPr>
        <w:t>Рекомендация:</w:t>
      </w:r>
      <w:r>
        <w:t xml:space="preserve"> при появлении обязательства — </w:t>
      </w:r>
      <w:r>
        <w:rPr>
          <w:b/>
        </w:rPr>
        <w:t>NATS JetStream</w:t>
      </w:r>
      <w:r>
        <w:t xml:space="preserve"> на ячейку. Kafka избыточен: поток событий ячейки — сотни в секунду, а не сотни тысяч. Семантика (consumer group, ack, dead-letter) переносится, менять код потребителя минимально.</w:t>
      </w:r>
    </w:p>
    <w:p>
      <w:r>
        <w:t xml:space="preserve">До появления обязательства — Redis + AOF </w:t>
      </w:r>
      <w:r>
        <w:rPr>
          <w:rFonts w:ascii="Consolas" w:hAnsi="Consolas"/>
          <w:color w:val="A31415"/>
          <w:sz w:val="19"/>
        </w:rPr>
        <w:t>everysec</w:t>
      </w:r>
      <w:r>
        <w:t xml:space="preserve"> и </w:t>
      </w:r>
      <w:r>
        <w:rPr>
          <w:b/>
        </w:rPr>
        <w:t>честная формулировка в договоре</w:t>
      </w:r>
      <w:r>
        <w:t>, что при аварийном отказе узла возможна потеря событий за ≤1 секунду.</w:t>
      </w:r>
    </w:p>
    <w:p>
      <w:pPr>
        <w:pBdr>
          <w:bottom w:val="single" w:sz="6" w:space="1" w:color="BBBBBB"/>
        </w:pBdr>
      </w:pPr>
    </w:p>
    <w:p>
      <w:pPr>
        <w:pStyle w:val="Heading2"/>
      </w:pPr>
      <w:r/>
      <w:r>
        <w:t>10. Триггеры внедрения</w:t>
      </w:r>
    </w:p>
    <w:p>
      <w:r>
        <w:t>Раздел, определяющий, когда документ применять. Внедрение раньше триггера вредно.</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Элемент</w:t>
            </w:r>
          </w:p>
        </w:tc>
        <w:tc>
          <w:tcPr>
            <w:tcW w:type="dxa" w:w="2880"/>
          </w:tcPr>
          <w:p>
            <w:r>
              <w:rPr>
                <w:b/>
              </w:rPr>
            </w:r>
            <w:r>
              <w:rPr>
                <w:b/>
              </w:rPr>
              <w:t>Триггер</w:t>
            </w:r>
          </w:p>
        </w:tc>
        <w:tc>
          <w:tcPr>
            <w:tcW w:type="dxa" w:w="2880"/>
          </w:tcPr>
          <w:p>
            <w:r>
              <w:rPr>
                <w:b/>
              </w:rPr>
            </w:r>
            <w:r>
              <w:rPr>
                <w:b/>
              </w:rPr>
              <w:t>Почему не раньше</w:t>
            </w:r>
          </w:p>
        </w:tc>
      </w:tr>
      <w:tr>
        <w:tc>
          <w:tcPr>
            <w:tcW w:type="dxa" w:w="2880"/>
          </w:tcPr>
          <w:p>
            <w:r/>
            <w:r>
              <w:rPr>
                <w:b/>
              </w:rPr>
              <w:t>Батчинг инференса</w:t>
            </w:r>
          </w:p>
        </w:tc>
        <w:tc>
          <w:tcPr>
            <w:tcW w:type="dxa" w:w="2880"/>
          </w:tcPr>
          <w:p>
            <w:r/>
            <w:r>
              <w:rPr>
                <w:b/>
              </w:rPr>
              <w:t>Немедленно</w:t>
            </w:r>
          </w:p>
        </w:tc>
        <w:tc>
          <w:tcPr>
            <w:tcW w:type="dxa" w:w="2880"/>
          </w:tcPr>
          <w:p>
            <w:r/>
            <w:r>
              <w:t>Не зависит от масштаба; кратный выигрыш; дёшев</w:t>
            </w:r>
          </w:p>
        </w:tc>
      </w:tr>
      <w:tr>
        <w:tc>
          <w:tcPr>
            <w:tcW w:type="dxa" w:w="2880"/>
          </w:tcPr>
          <w:p>
            <w:r/>
            <w:r>
              <w:t>Модель ёмкости (заполнить измерениями)</w:t>
            </w:r>
          </w:p>
        </w:tc>
        <w:tc>
          <w:tcPr>
            <w:tcW w:type="dxa" w:w="2880"/>
          </w:tcPr>
          <w:p>
            <w:r/>
            <w:r>
              <w:t>Появление мониторинга</w:t>
            </w:r>
          </w:p>
        </w:tc>
        <w:tc>
          <w:tcPr>
            <w:tcW w:type="dxa" w:w="2880"/>
          </w:tcPr>
          <w:p>
            <w:r/>
            <w:r>
              <w:t>Без данных — гипотеза</w:t>
            </w:r>
          </w:p>
        </w:tc>
      </w:tr>
      <w:tr>
        <w:tc>
          <w:tcPr>
            <w:tcW w:type="dxa" w:w="2880"/>
          </w:tcPr>
          <w:p>
            <w:r/>
            <w:r>
              <w:t>Мультитенантный analyzer (A-02-R)</w:t>
            </w:r>
          </w:p>
        </w:tc>
        <w:tc>
          <w:tcPr>
            <w:tcW w:type="dxa" w:w="2880"/>
          </w:tcPr>
          <w:p>
            <w:r/>
            <w:r>
              <w:t>5–6 тенантов на узел</w:t>
            </w:r>
          </w:p>
        </w:tc>
        <w:tc>
          <w:tcPr>
            <w:tcW w:type="dxa" w:w="2880"/>
          </w:tcPr>
          <w:p>
            <w:r/>
            <w:r>
              <w:t>VRAM ещё хватает</w:t>
            </w:r>
          </w:p>
        </w:tc>
      </w:tr>
      <w:tr>
        <w:tc>
          <w:tcPr>
            <w:tcW w:type="dxa" w:w="2880"/>
          </w:tcPr>
          <w:p>
            <w:r/>
            <w:r>
              <w:t>NVDEC / DeepStream</w:t>
            </w:r>
          </w:p>
        </w:tc>
        <w:tc>
          <w:tcPr>
            <w:tcW w:type="dxa" w:w="2880"/>
          </w:tcPr>
          <w:p>
            <w:r/>
            <w:r>
              <w:t>Утилизация CPU &gt; 70%</w:t>
            </w:r>
          </w:p>
        </w:tc>
        <w:tc>
          <w:tcPr>
            <w:tcW w:type="dxa" w:w="2880"/>
          </w:tcPr>
          <w:p>
            <w:r/>
            <w:r>
              <w:t>До этого CPU не узкое место</w:t>
            </w:r>
          </w:p>
        </w:tc>
      </w:tr>
      <w:tr>
        <w:tc>
          <w:tcPr>
            <w:tcW w:type="dxa" w:w="2880"/>
          </w:tcPr>
          <w:p>
            <w:r/>
            <w:r>
              <w:rPr>
                <w:b/>
              </w:rPr>
              <w:t>Ячейки</w:t>
            </w:r>
          </w:p>
        </w:tc>
        <w:tc>
          <w:tcPr>
            <w:tcW w:type="dxa" w:w="2880"/>
          </w:tcPr>
          <w:p>
            <w:r/>
            <w:r>
              <w:rPr>
                <w:b/>
              </w:rPr>
              <w:t>20+ клиентов либо первый договорный SLA</w:t>
            </w:r>
          </w:p>
        </w:tc>
        <w:tc>
          <w:tcPr>
            <w:tcW w:type="dxa" w:w="2880"/>
          </w:tcPr>
          <w:p>
            <w:r/>
            <w:r>
              <w:t>Накладные расходы превышают выигрыш</w:t>
            </w:r>
          </w:p>
        </w:tc>
      </w:tr>
      <w:tr>
        <w:tc>
          <w:tcPr>
            <w:tcW w:type="dxa" w:w="2880"/>
          </w:tcPr>
          <w:p>
            <w:r/>
            <w:r>
              <w:t>Control plane</w:t>
            </w:r>
          </w:p>
        </w:tc>
        <w:tc>
          <w:tcPr>
            <w:tcW w:type="dxa" w:w="2880"/>
          </w:tcPr>
          <w:p>
            <w:r/>
            <w:r>
              <w:t>Вторая ячейка</w:t>
            </w:r>
          </w:p>
        </w:tc>
        <w:tc>
          <w:tcPr>
            <w:tcW w:type="dxa" w:w="2880"/>
          </w:tcPr>
          <w:p>
            <w:r/>
            <w:r>
              <w:t>Одна ячейка — маршрутизация не нужна</w:t>
            </w:r>
          </w:p>
        </w:tc>
      </w:tr>
      <w:tr>
        <w:tc>
          <w:tcPr>
            <w:tcW w:type="dxa" w:w="2880"/>
          </w:tcPr>
          <w:p>
            <w:r/>
            <w:r>
              <w:t>Квоты</w:t>
            </w:r>
          </w:p>
        </w:tc>
        <w:tc>
          <w:tcPr>
            <w:tcW w:type="dxa" w:w="2880"/>
          </w:tcPr>
          <w:p>
            <w:r/>
            <w:r>
              <w:t>Первый клиент не по типовому профилю</w:t>
            </w:r>
          </w:p>
        </w:tc>
        <w:tc>
          <w:tcPr>
            <w:tcW w:type="dxa" w:w="2880"/>
          </w:tcPr>
          <w:p>
            <w:r/>
            <w:r>
              <w:t>До этого все одинаковы</w:t>
            </w:r>
          </w:p>
        </w:tc>
      </w:tr>
      <w:tr>
        <w:tc>
          <w:tcPr>
            <w:tcW w:type="dxa" w:w="2880"/>
          </w:tcPr>
          <w:p>
            <w:r/>
            <w:r>
              <w:t>Admission control</w:t>
            </w:r>
          </w:p>
        </w:tc>
        <w:tc>
          <w:tcPr>
            <w:tcW w:type="dxa" w:w="2880"/>
          </w:tcPr>
          <w:p>
            <w:r/>
            <w:r>
              <w:t>Первая ячейка близка к заполнению</w:t>
            </w:r>
          </w:p>
        </w:tc>
        <w:tc>
          <w:tcPr>
            <w:tcW w:type="dxa" w:w="2880"/>
          </w:tcPr>
          <w:p>
            <w:r/>
            <w:r>
              <w:t>—</w:t>
            </w:r>
          </w:p>
        </w:tc>
      </w:tr>
      <w:tr>
        <w:tc>
          <w:tcPr>
            <w:tcW w:type="dxa" w:w="2880"/>
          </w:tcPr>
          <w:p>
            <w:r/>
            <w:r>
              <w:t>Сброс нагрузки</w:t>
            </w:r>
          </w:p>
        </w:tc>
        <w:tc>
          <w:tcPr>
            <w:tcW w:type="dxa" w:w="2880"/>
          </w:tcPr>
          <w:p>
            <w:r/>
            <w:r>
              <w:t>Первый инцидент перегрузки</w:t>
            </w:r>
          </w:p>
        </w:tc>
        <w:tc>
          <w:tcPr>
            <w:tcW w:type="dxa" w:w="2880"/>
          </w:tcPr>
          <w:p>
            <w:r/>
            <w:r>
              <w:t>Преждевременная сложность</w:t>
            </w:r>
          </w:p>
        </w:tc>
      </w:tr>
      <w:tr>
        <w:tc>
          <w:tcPr>
            <w:tcW w:type="dxa" w:w="2880"/>
          </w:tcPr>
          <w:p>
            <w:r/>
            <w:r>
              <w:t>Колоночное хранилище</w:t>
            </w:r>
          </w:p>
        </w:tc>
        <w:tc>
          <w:tcPr>
            <w:tcW w:type="dxa" w:w="2880"/>
          </w:tcPr>
          <w:p>
            <w:r/>
            <w:r>
              <w:t>Вторая ячейка</w:t>
            </w:r>
          </w:p>
        </w:tc>
        <w:tc>
          <w:tcPr>
            <w:tcW w:type="dxa" w:w="2880"/>
          </w:tcPr>
          <w:p>
            <w:r/>
            <w:r>
              <w:t>Кросс-ячеистых запросов ещё нет</w:t>
            </w:r>
          </w:p>
        </w:tc>
      </w:tr>
      <w:tr>
        <w:tc>
          <w:tcPr>
            <w:tcW w:type="dxa" w:w="2880"/>
          </w:tcPr>
          <w:p>
            <w:r/>
            <w:r>
              <w:t>NATS JetStream</w:t>
            </w:r>
          </w:p>
        </w:tc>
        <w:tc>
          <w:tcPr>
            <w:tcW w:type="dxa" w:w="2880"/>
          </w:tcPr>
          <w:p>
            <w:r/>
            <w:r>
              <w:t>Обязательство «ни одного события»</w:t>
            </w:r>
          </w:p>
        </w:tc>
        <w:tc>
          <w:tcPr>
            <w:tcW w:type="dxa" w:w="2880"/>
          </w:tcPr>
          <w:p>
            <w:r/>
            <w:r>
              <w:t>Redis достаточен</w:t>
            </w:r>
          </w:p>
        </w:tc>
      </w:tr>
      <w:tr>
        <w:tc>
          <w:tcPr>
            <w:tcW w:type="dxa" w:w="2880"/>
          </w:tcPr>
          <w:p>
            <w:r/>
            <w:r>
              <w:t>Выделенные ячейки</w:t>
            </w:r>
          </w:p>
        </w:tc>
        <w:tc>
          <w:tcPr>
            <w:tcW w:type="dxa" w:w="2880"/>
          </w:tcPr>
          <w:p>
            <w:r/>
            <w:r>
              <w:t>Клиент, готовый платить</w:t>
            </w:r>
          </w:p>
        </w:tc>
        <w:tc>
          <w:tcPr>
            <w:tcW w:type="dxa" w:w="2880"/>
          </w:tcPr>
          <w:p>
            <w:r/>
            <w:r>
              <w:t>—</w:t>
            </w:r>
          </w:p>
        </w:tc>
      </w:tr>
    </w:tbl>
    <w:p>
      <w:pPr>
        <w:spacing w:after="80"/>
      </w:pPr>
    </w:p>
    <w:p>
      <w:r>
        <w:rPr>
          <w:b/>
        </w:rPr>
        <w:t>Правило:</w:t>
      </w:r>
      <w:r>
        <w:t xml:space="preserve"> элемент внедряется </w:t>
      </w:r>
      <w:r>
        <w:rPr>
          <w:b/>
        </w:rPr>
        <w:t>после</w:t>
      </w:r>
      <w:r>
        <w:t xml:space="preserve"> срабатывания триггера, а не в ожидании. Исключение — первая строка: батчинг полезен при одном клиенте.</w:t>
      </w:r>
    </w:p>
    <w:p>
      <w:pPr>
        <w:pBdr>
          <w:bottom w:val="single" w:sz="6" w:space="1" w:color="BBBBBB"/>
        </w:pBdr>
      </w:pPr>
    </w:p>
    <w:p>
      <w:pPr>
        <w:pStyle w:val="Heading2"/>
      </w:pPr>
      <w:r/>
      <w:r>
        <w:t>11. Реестр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rPr>
                <w:b/>
              </w:rPr>
              <w:t>A-02-R</w:t>
            </w:r>
          </w:p>
        </w:tc>
        <w:tc>
          <w:tcPr>
            <w:tcW w:type="dxa" w:w="2160"/>
          </w:tcPr>
          <w:p>
            <w:r/>
            <w:r>
              <w:rPr>
                <w:b/>
              </w:rPr>
              <w:t>Пул мультитенантных анализаторов заменяет «процесс на тенанта»</w:t>
            </w:r>
          </w:p>
        </w:tc>
        <w:tc>
          <w:tcPr>
            <w:tcW w:type="dxa" w:w="2160"/>
          </w:tcPr>
          <w:p>
            <w:r/>
            <w:r>
              <w:t>1000 копий модели = 1.5 ТБ VRAM — физически невозможно</w:t>
            </w:r>
          </w:p>
        </w:tc>
        <w:tc>
          <w:tcPr>
            <w:tcW w:type="dxa" w:w="2160"/>
          </w:tcPr>
          <w:p>
            <w:r/>
            <w:r>
              <w:t>A-02: неисполнимо при планке. Процесс на камеру: убивает батчинг</w:t>
            </w:r>
          </w:p>
        </w:tc>
      </w:tr>
      <w:tr>
        <w:tc>
          <w:tcPr>
            <w:tcW w:type="dxa" w:w="2160"/>
          </w:tcPr>
          <w:p>
            <w:r/>
            <w:r>
              <w:t>SC-01</w:t>
            </w:r>
          </w:p>
        </w:tc>
        <w:tc>
          <w:tcPr>
            <w:tcW w:type="dxa" w:w="2160"/>
          </w:tcPr>
          <w:p>
            <w:r/>
            <w:r>
              <w:t>Ячеистая архитектура</w:t>
            </w:r>
          </w:p>
        </w:tc>
        <w:tc>
          <w:tcPr>
            <w:tcW w:type="dxa" w:w="2160"/>
          </w:tcPr>
          <w:p>
            <w:r/>
            <w:r>
              <w:t>Ограничение радиуса поражения; выкат, тестирование, резидентность — следствия</w:t>
            </w:r>
          </w:p>
        </w:tc>
        <w:tc>
          <w:tcPr>
            <w:tcW w:type="dxa" w:w="2160"/>
          </w:tcPr>
          <w:p>
            <w:r/>
            <w:r>
              <w:t>Один большой кластер: инцидент = 1000 клиентов</w:t>
            </w:r>
          </w:p>
        </w:tc>
      </w:tr>
      <w:tr>
        <w:tc>
          <w:tcPr>
            <w:tcW w:type="dxa" w:w="2160"/>
          </w:tcPr>
          <w:p>
            <w:r/>
            <w:r>
              <w:t>SC-02</w:t>
            </w:r>
          </w:p>
        </w:tc>
        <w:tc>
          <w:tcPr>
            <w:tcW w:type="dxa" w:w="2160"/>
          </w:tcPr>
          <w:p>
            <w:r/>
            <w:r>
              <w:t>Размер ячейки = min(ёмкость GPU, допустимый радиус)</w:t>
            </w:r>
          </w:p>
        </w:tc>
        <w:tc>
          <w:tcPr>
            <w:tcW w:type="dxa" w:w="2160"/>
          </w:tcPr>
          <w:p>
            <w:r/>
            <w:r>
              <w:t>Радиус — продуктовое ограничение, часто жёстче технического</w:t>
            </w:r>
          </w:p>
        </w:tc>
        <w:tc>
          <w:tcPr>
            <w:tcW w:type="dxa" w:w="2160"/>
          </w:tcPr>
          <w:p>
            <w:r/>
            <w:r>
              <w:t>Только по GPU: один инцидент на 50 клиентов</w:t>
            </w:r>
          </w:p>
        </w:tc>
      </w:tr>
      <w:tr>
        <w:tc>
          <w:tcPr>
            <w:tcW w:type="dxa" w:w="2160"/>
          </w:tcPr>
          <w:p>
            <w:r/>
            <w:r>
              <w:t>SC-03</w:t>
            </w:r>
          </w:p>
        </w:tc>
        <w:tc>
          <w:tcPr>
            <w:tcW w:type="dxa" w:w="2160"/>
          </w:tcPr>
          <w:p>
            <w:r/>
            <w:r>
              <w:t>Control plane вне горячего пути; роутер работает по кешу</w:t>
            </w:r>
          </w:p>
        </w:tc>
        <w:tc>
          <w:tcPr>
            <w:tcW w:type="dxa" w:w="2160"/>
          </w:tcPr>
          <w:p>
            <w:r/>
            <w:r>
              <w:t>Иначе control plane — SPOF всей платформы</w:t>
            </w:r>
          </w:p>
        </w:tc>
        <w:tc>
          <w:tcPr>
            <w:tcW w:type="dxa" w:w="2160"/>
          </w:tcPr>
          <w:p>
            <w:r/>
            <w:r>
              <w:t>В горячем пути: отказ реестра = отказ всех</w:t>
            </w:r>
          </w:p>
        </w:tc>
      </w:tr>
      <w:tr>
        <w:tc>
          <w:tcPr>
            <w:tcW w:type="dxa" w:w="2160"/>
          </w:tcPr>
          <w:p>
            <w:r/>
            <w:r>
              <w:t>SC-04</w:t>
            </w:r>
          </w:p>
        </w:tc>
        <w:tc>
          <w:tcPr>
            <w:tcW w:type="dxa" w:w="2160"/>
          </w:tcPr>
          <w:p>
            <w:r/>
            <w:r>
              <w:t>Роутер обязан оставаться простейшим сервисом</w:t>
            </w:r>
          </w:p>
        </w:tc>
        <w:tc>
          <w:tcPr>
            <w:tcW w:type="dxa" w:w="2160"/>
          </w:tcPr>
          <w:p>
            <w:r/>
            <w:r>
              <w:t>Его радиус максимален; сложность = отказы у всех</w:t>
            </w:r>
          </w:p>
        </w:tc>
        <w:tc>
          <w:tcPr>
            <w:tcW w:type="dxa" w:w="2160"/>
          </w:tcPr>
          <w:p>
            <w:r/>
            <w:r>
              <w:t>Логика в роутере: SPOF с богатой поверхностью</w:t>
            </w:r>
          </w:p>
        </w:tc>
      </w:tr>
      <w:tr>
        <w:tc>
          <w:tcPr>
            <w:tcW w:type="dxa" w:w="2160"/>
          </w:tcPr>
          <w:p>
            <w:r/>
            <w:r>
              <w:t>SC-05</w:t>
            </w:r>
          </w:p>
        </w:tc>
        <w:tc>
          <w:tcPr>
            <w:tcW w:type="dxa" w:w="2160"/>
          </w:tcPr>
          <w:p>
            <w:r/>
            <w:r>
              <w:t>Маршрутизация поддоменом</w:t>
            </w:r>
          </w:p>
        </w:tc>
        <w:tc>
          <w:tcPr>
            <w:tcW w:type="dxa" w:w="2160"/>
          </w:tcPr>
          <w:p>
            <w:r/>
            <w:r>
              <w:t>Работает на DNS/nginx без разбора запроса</w:t>
            </w:r>
          </w:p>
        </w:tc>
        <w:tc>
          <w:tcPr>
            <w:tcW w:type="dxa" w:w="2160"/>
          </w:tcPr>
          <w:p>
            <w:r/>
            <w:r>
              <w:t>JWT в роутере: второй слой аутентификации, узкое место</w:t>
            </w:r>
          </w:p>
        </w:tc>
      </w:tr>
      <w:tr>
        <w:tc>
          <w:tcPr>
            <w:tcW w:type="dxa" w:w="2160"/>
          </w:tcPr>
          <w:p>
            <w:r/>
            <w:r>
              <w:t>SC-06</w:t>
            </w:r>
          </w:p>
        </w:tc>
        <w:tc>
          <w:tcPr>
            <w:tcW w:type="dxa" w:w="2160"/>
          </w:tcPr>
          <w:p>
            <w:r/>
            <w:r>
              <w:t>Кросс-ячеистые запросы — веерные, с частичным отказом</w:t>
            </w:r>
          </w:p>
        </w:tc>
        <w:tc>
          <w:tcPr>
            <w:tcW w:type="dxa" w:w="2160"/>
          </w:tcPr>
          <w:p>
            <w:r/>
            <w:r>
              <w:t>Ячейки не связаны by design</w:t>
            </w:r>
          </w:p>
        </w:tc>
        <w:tc>
          <w:tcPr>
            <w:tcW w:type="dxa" w:w="2160"/>
          </w:tcPr>
          <w:p>
            <w:r/>
            <w:r>
              <w:t>Federated JOIN: воссоздаёт связность, которую ячейки устраняли</w:t>
            </w:r>
          </w:p>
        </w:tc>
      </w:tr>
      <w:tr>
        <w:tc>
          <w:tcPr>
            <w:tcW w:type="dxa" w:w="2160"/>
          </w:tcPr>
          <w:p>
            <w:r/>
            <w:r>
              <w:t>SC-07</w:t>
            </w:r>
          </w:p>
        </w:tc>
        <w:tc>
          <w:tcPr>
            <w:tcW w:type="dxa" w:w="2160"/>
          </w:tcPr>
          <w:p>
            <w:r/>
            <w:r>
              <w:t>Ячейки не связаны между собой</w:t>
            </w:r>
          </w:p>
        </w:tc>
        <w:tc>
          <w:tcPr>
            <w:tcW w:type="dxa" w:w="2160"/>
          </w:tcPr>
          <w:p>
            <w:r/>
            <w:r>
              <w:t>Связь между ячейками уничтожает изоляцию</w:t>
            </w:r>
          </w:p>
        </w:tc>
        <w:tc>
          <w:tcPr>
            <w:tcW w:type="dxa" w:w="2160"/>
          </w:tcPr>
          <w:p>
            <w:r/>
            <w:r>
              <w:t>Общий кеш/БД: ячейки перестают быть ячейками</w:t>
            </w:r>
          </w:p>
        </w:tc>
      </w:tr>
      <w:tr>
        <w:tc>
          <w:tcPr>
            <w:tcW w:type="dxa" w:w="2160"/>
          </w:tcPr>
          <w:p>
            <w:r/>
            <w:r>
              <w:t>SC-08</w:t>
            </w:r>
          </w:p>
        </w:tc>
        <w:tc>
          <w:tcPr>
            <w:tcW w:type="dxa" w:w="2160"/>
          </w:tcPr>
          <w:p>
            <w:r/>
            <w:r>
              <w:t>Перенос тенанта — с простоем</w:t>
            </w:r>
          </w:p>
        </w:tc>
        <w:tc>
          <w:tcPr>
            <w:tcW w:type="dxa" w:w="2160"/>
          </w:tcPr>
          <w:p>
            <w:r/>
            <w:r>
              <w:t>Частота операции не оправдывает двухфазную запись</w:t>
            </w:r>
          </w:p>
        </w:tc>
        <w:tc>
          <w:tcPr>
            <w:tcW w:type="dxa" w:w="2160"/>
          </w:tcPr>
          <w:p>
            <w:r/>
            <w:r>
              <w:t>Без простоя: сложность, не окупаемая</w:t>
            </w:r>
          </w:p>
        </w:tc>
      </w:tr>
      <w:tr>
        <w:tc>
          <w:tcPr>
            <w:tcW w:type="dxa" w:w="2160"/>
          </w:tcPr>
          <w:p>
            <w:r/>
            <w:r>
              <w:t>SC-09</w:t>
            </w:r>
          </w:p>
        </w:tc>
        <w:tc>
          <w:tcPr>
            <w:tcW w:type="dxa" w:w="2160"/>
          </w:tcPr>
          <w:p>
            <w:r/>
            <w:r>
              <w:t xml:space="preserve">Сброс нагрузки не поднимает </w:t>
            </w:r>
            <w:r>
              <w:rPr>
                <w:rFonts w:ascii="Consolas" w:hAnsi="Consolas"/>
                <w:color w:val="A31415"/>
                <w:sz w:val="19"/>
              </w:rPr>
              <w:t>frame_skip</w:t>
            </w:r>
            <w:r>
              <w:t xml:space="preserve"> выше 3</w:t>
            </w:r>
          </w:p>
        </w:tc>
        <w:tc>
          <w:tcPr>
            <w:tcW w:type="dxa" w:w="2160"/>
          </w:tcPr>
          <w:p>
            <w:r/>
            <w:r>
              <w:t>Выше 3 разваливается трекинг (</w:t>
            </w:r>
            <w:r>
              <w:rPr>
                <w:color w:val="1A5FB4"/>
                <w:u w:val="single"/>
              </w:rPr>
              <w:t>06</w:t>
            </w:r>
            <w:r>
              <w:t>, 4.2)</w:t>
            </w:r>
          </w:p>
        </w:tc>
        <w:tc>
          <w:tcPr>
            <w:tcW w:type="dxa" w:w="2160"/>
          </w:tcPr>
          <w:p>
            <w:r/>
            <w:r>
              <w:t>Без границы: тихая поломка аналитики под нагрузкой</w:t>
            </w:r>
          </w:p>
        </w:tc>
      </w:tr>
      <w:tr>
        <w:tc>
          <w:tcPr>
            <w:tcW w:type="dxa" w:w="2160"/>
          </w:tcPr>
          <w:p>
            <w:r/>
            <w:r>
              <w:t>SC-10</w:t>
            </w:r>
          </w:p>
        </w:tc>
        <w:tc>
          <w:tcPr>
            <w:tcW w:type="dxa" w:w="2160"/>
          </w:tcPr>
          <w:p>
            <w:r/>
            <w:r>
              <w:t>Деградация — явные режимы; сначала восстановимое</w:t>
            </w:r>
          </w:p>
        </w:tc>
        <w:tc>
          <w:tcPr>
            <w:tcW w:type="dxa" w:w="2160"/>
          </w:tcPr>
          <w:p>
            <w:r/>
            <w:r>
              <w:t>Тепловую карту можно пересчитать, пропущенное вторжение — нет</w:t>
            </w:r>
          </w:p>
        </w:tc>
        <w:tc>
          <w:tcPr>
            <w:tcW w:type="dxa" w:w="2160"/>
          </w:tcPr>
          <w:p>
            <w:r/>
            <w:r>
              <w:t>Ad hoc: под нагрузкой отключится случайное</w:t>
            </w:r>
          </w:p>
        </w:tc>
      </w:tr>
      <w:tr>
        <w:tc>
          <w:tcPr>
            <w:tcW w:type="dxa" w:w="2160"/>
          </w:tcPr>
          <w:p>
            <w:r/>
            <w:r>
              <w:t>SC-11</w:t>
            </w:r>
          </w:p>
        </w:tc>
        <w:tc>
          <w:tcPr>
            <w:tcW w:type="dxa" w:w="2160"/>
          </w:tcPr>
          <w:p>
            <w:r/>
            <w:r>
              <w:t>Отказ GPU не останавливает запись архива</w:t>
            </w:r>
          </w:p>
        </w:tc>
        <w:tc>
          <w:tcPr>
            <w:tcW w:type="dxa" w:w="2160"/>
          </w:tcPr>
          <w:p>
            <w:r/>
            <w:r>
              <w:t>Recorder не зависит от GPU — свойство защищается осознанно</w:t>
            </w:r>
          </w:p>
        </w:tc>
        <w:tc>
          <w:tcPr>
            <w:tcW w:type="dxa" w:w="2160"/>
          </w:tcPr>
          <w:p>
            <w:r/>
            <w:r>
              <w:t>Общая остановка: теряем и аналитику, и доказательства</w:t>
            </w:r>
          </w:p>
        </w:tc>
      </w:tr>
      <w:tr>
        <w:tc>
          <w:tcPr>
            <w:tcW w:type="dxa" w:w="2160"/>
          </w:tcPr>
          <w:p>
            <w:r/>
            <w:r>
              <w:t>SC-12</w:t>
            </w:r>
          </w:p>
        </w:tc>
        <w:tc>
          <w:tcPr>
            <w:tcW w:type="dxa" w:w="2160"/>
          </w:tcPr>
          <w:p>
            <w:r/>
            <w:r>
              <w:t>Область DB-01 уточнена: Timescale в ячейке, колоночное — в control plane</w:t>
            </w:r>
          </w:p>
        </w:tc>
        <w:tc>
          <w:tcPr>
            <w:tcW w:type="dxa" w:w="2160"/>
          </w:tcPr>
          <w:p>
            <w:r/>
            <w:r>
              <w:t>Кросс-ячеистая аналитика — другая задача</w:t>
            </w:r>
          </w:p>
        </w:tc>
        <w:tc>
          <w:tcPr>
            <w:tcW w:type="dxa" w:w="2160"/>
          </w:tcPr>
          <w:p>
            <w:r/>
            <w:r>
              <w:t>ClickHouse в ячейке: две СУБД на ячейку</w:t>
            </w:r>
          </w:p>
        </w:tc>
      </w:tr>
      <w:tr>
        <w:tc>
          <w:tcPr>
            <w:tcW w:type="dxa" w:w="2160"/>
          </w:tcPr>
          <w:p>
            <w:r/>
            <w:r>
              <w:t>SC-13</w:t>
            </w:r>
          </w:p>
        </w:tc>
        <w:tc>
          <w:tcPr>
            <w:tcW w:type="dxa" w:w="2160"/>
          </w:tcPr>
          <w:p>
            <w:r/>
            <w:r>
              <w:t>Элемент внедряется после триггера</w:t>
            </w:r>
          </w:p>
        </w:tc>
        <w:tc>
          <w:tcPr>
            <w:tcW w:type="dxa" w:w="2160"/>
          </w:tcPr>
          <w:p>
            <w:r/>
            <w:r>
              <w:t>Инфраструктура для несуществующих клиентов убивает компанию</w:t>
            </w:r>
          </w:p>
        </w:tc>
        <w:tc>
          <w:tcPr>
            <w:tcW w:type="dxa" w:w="2160"/>
          </w:tcPr>
          <w:p>
            <w:r/>
            <w:r>
              <w:t>По плану-графику: затраты без клиентов</w:t>
            </w:r>
          </w:p>
        </w:tc>
      </w:tr>
    </w:tbl>
    <w:p>
      <w:pPr>
        <w:spacing w:after="80"/>
      </w:pPr>
    </w:p>
    <w:p>
      <w:pPr>
        <w:pBdr>
          <w:bottom w:val="single" w:sz="6" w:space="1" w:color="BBBBBB"/>
        </w:pBdr>
      </w:pPr>
    </w:p>
    <w:p>
      <w:pPr>
        <w:pStyle w:val="Heading2"/>
      </w:pPr>
      <w:r/>
      <w:r>
        <w:t>12. Долг</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SC-D-01</w:t>
            </w:r>
          </w:p>
        </w:tc>
        <w:tc>
          <w:tcPr>
            <w:tcW w:type="dxa" w:w="2160"/>
          </w:tcPr>
          <w:p>
            <w:r/>
            <w:r>
              <w:t xml:space="preserve">Модель ёмкости параметрическая; </w:t>
            </w:r>
            <w:r>
              <w:rPr>
                <w:rFonts w:ascii="Consolas" w:hAnsi="Consolas"/>
                <w:color w:val="A31415"/>
                <w:sz w:val="19"/>
              </w:rPr>
              <w:t>T_inf</w:t>
            </w:r>
            <w:r>
              <w:t xml:space="preserve">, </w:t>
            </w:r>
            <w:r>
              <w:rPr>
                <w:rFonts w:ascii="Consolas" w:hAnsi="Consolas"/>
                <w:color w:val="A31415"/>
                <w:sz w:val="19"/>
              </w:rPr>
              <w:t>T_dec</w:t>
            </w:r>
            <w:r>
              <w:t xml:space="preserve"> неизвестны</w:t>
            </w:r>
          </w:p>
        </w:tc>
        <w:tc>
          <w:tcPr>
            <w:tcW w:type="dxa" w:w="2160"/>
          </w:tcPr>
          <w:p>
            <w:r/>
            <w:r>
              <w:t>Планирование и цена — гипотезы</w:t>
            </w:r>
          </w:p>
        </w:tc>
        <w:tc>
          <w:tcPr>
            <w:tcW w:type="dxa" w:w="2160"/>
          </w:tcPr>
          <w:p>
            <w:r/>
            <w:r>
              <w:rPr>
                <w:b/>
              </w:rPr>
              <w:t>Высокий</w:t>
            </w:r>
            <w:r>
              <w:t xml:space="preserve"> (закрывается </w:t>
            </w:r>
            <w:r>
              <w:rPr>
                <w:color w:val="1A5FB4"/>
                <w:u w:val="single"/>
              </w:rPr>
              <w:t>12</w:t>
            </w:r>
            <w:r>
              <w:t>)</w:t>
            </w:r>
          </w:p>
        </w:tc>
      </w:tr>
      <w:tr>
        <w:tc>
          <w:tcPr>
            <w:tcW w:type="dxa" w:w="2160"/>
          </w:tcPr>
          <w:p>
            <w:r/>
            <w:r>
              <w:t>SC-D-02</w:t>
            </w:r>
          </w:p>
        </w:tc>
        <w:tc>
          <w:tcPr>
            <w:tcW w:type="dxa" w:w="2160"/>
          </w:tcPr>
          <w:p>
            <w:r/>
            <w:r>
              <w:t>Гипотеза «CPU упирается раньше GPU» не проверена</w:t>
            </w:r>
          </w:p>
        </w:tc>
        <w:tc>
          <w:tcPr>
            <w:tcW w:type="dxa" w:w="2160"/>
          </w:tcPr>
          <w:p>
            <w:r/>
            <w:r>
              <w:t>Приоритет NVDEC против TensorRT не подтверждён</w:t>
            </w:r>
          </w:p>
        </w:tc>
        <w:tc>
          <w:tcPr>
            <w:tcW w:type="dxa" w:w="2160"/>
          </w:tcPr>
          <w:p>
            <w:r/>
            <w:r>
              <w:rPr>
                <w:b/>
              </w:rPr>
              <w:t>Высокий</w:t>
            </w:r>
          </w:p>
        </w:tc>
      </w:tr>
      <w:tr>
        <w:tc>
          <w:tcPr>
            <w:tcW w:type="dxa" w:w="2160"/>
          </w:tcPr>
          <w:p>
            <w:r/>
            <w:r>
              <w:t>SC-D-03</w:t>
            </w:r>
          </w:p>
        </w:tc>
        <w:tc>
          <w:tcPr>
            <w:tcW w:type="dxa" w:w="2160"/>
          </w:tcPr>
          <w:p>
            <w:r/>
            <w:r>
              <w:t>Размер ячейки (50 площадок) — догадка</w:t>
            </w:r>
          </w:p>
        </w:tc>
        <w:tc>
          <w:tcPr>
            <w:tcW w:type="dxa" w:w="2160"/>
          </w:tcPr>
          <w:p>
            <w:r/>
            <w:r>
              <w:t>Ошибка удваивает или ополовинивает парк</w:t>
            </w:r>
          </w:p>
        </w:tc>
        <w:tc>
          <w:tcPr>
            <w:tcW w:type="dxa" w:w="2160"/>
          </w:tcPr>
          <w:p>
            <w:r/>
            <w:r>
              <w:t>Высокий</w:t>
            </w:r>
          </w:p>
        </w:tc>
      </w:tr>
      <w:tr>
        <w:tc>
          <w:tcPr>
            <w:tcW w:type="dxa" w:w="2160"/>
          </w:tcPr>
          <w:p>
            <w:r/>
            <w:r>
              <w:t>SC-D-04</w:t>
            </w:r>
          </w:p>
        </w:tc>
        <w:tc>
          <w:tcPr>
            <w:tcW w:type="dxa" w:w="2160"/>
          </w:tcPr>
          <w:p>
            <w:r/>
            <w:r>
              <w:t>Перенос тенанта не спроектирован детально</w:t>
            </w:r>
          </w:p>
        </w:tc>
        <w:tc>
          <w:tcPr>
            <w:tcW w:type="dxa" w:w="2160"/>
          </w:tcPr>
          <w:p>
            <w:r/>
            <w:r>
              <w:t>Первая перебалансировка будет ручной</w:t>
            </w:r>
          </w:p>
        </w:tc>
        <w:tc>
          <w:tcPr>
            <w:tcW w:type="dxa" w:w="2160"/>
          </w:tcPr>
          <w:p>
            <w:r/>
            <w:r>
              <w:t>Средний</w:t>
            </w:r>
          </w:p>
        </w:tc>
      </w:tr>
      <w:tr>
        <w:tc>
          <w:tcPr>
            <w:tcW w:type="dxa" w:w="2160"/>
          </w:tcPr>
          <w:p>
            <w:r/>
            <w:r>
              <w:t>SC-D-05</w:t>
            </w:r>
          </w:p>
        </w:tc>
        <w:tc>
          <w:tcPr>
            <w:tcW w:type="dxa" w:w="2160"/>
          </w:tcPr>
          <w:p>
            <w:r/>
            <w:r>
              <w:t>Нет автоматизации создания ячейки (IaC)</w:t>
            </w:r>
          </w:p>
        </w:tc>
        <w:tc>
          <w:tcPr>
            <w:tcW w:type="dxa" w:w="2160"/>
          </w:tcPr>
          <w:p>
            <w:r/>
            <w:r>
              <w:t>20 ячеек вручную = toil</w:t>
            </w:r>
          </w:p>
        </w:tc>
        <w:tc>
          <w:tcPr>
            <w:tcW w:type="dxa" w:w="2160"/>
          </w:tcPr>
          <w:p>
            <w:r/>
            <w:r>
              <w:t>Средний</w:t>
            </w:r>
          </w:p>
        </w:tc>
      </w:tr>
      <w:tr>
        <w:tc>
          <w:tcPr>
            <w:tcW w:type="dxa" w:w="2160"/>
          </w:tcPr>
          <w:p>
            <w:r/>
            <w:r>
              <w:t>SC-D-06</w:t>
            </w:r>
          </w:p>
        </w:tc>
        <w:tc>
          <w:tcPr>
            <w:tcW w:type="dxa" w:w="2160"/>
          </w:tcPr>
          <w:p>
            <w:r/>
            <w:r>
              <w:t>Веерные запросы платформенного админа не спроектированы</w:t>
            </w:r>
          </w:p>
        </w:tc>
        <w:tc>
          <w:tcPr>
            <w:tcW w:type="dxa" w:w="2160"/>
          </w:tcPr>
          <w:p>
            <w:r/>
            <w:r>
              <w:t>Кросс-тенантные операции</w:t>
            </w:r>
          </w:p>
        </w:tc>
        <w:tc>
          <w:tcPr>
            <w:tcW w:type="dxa" w:w="2160"/>
          </w:tcPr>
          <w:p>
            <w:r/>
            <w:r>
              <w:t>Средний</w:t>
            </w:r>
          </w:p>
        </w:tc>
      </w:tr>
      <w:tr>
        <w:tc>
          <w:tcPr>
            <w:tcW w:type="dxa" w:w="2160"/>
          </w:tcPr>
          <w:p>
            <w:r/>
            <w:r>
              <w:t>SC-D-07</w:t>
            </w:r>
          </w:p>
        </w:tc>
        <w:tc>
          <w:tcPr>
            <w:tcW w:type="dxa" w:w="2160"/>
          </w:tcPr>
          <w:p>
            <w:r/>
            <w:r>
              <w:t>Ячейки не проверены на практике</w:t>
            </w:r>
          </w:p>
        </w:tc>
        <w:tc>
          <w:tcPr>
            <w:tcW w:type="dxa" w:w="2160"/>
          </w:tcPr>
          <w:p>
            <w:r/>
            <w:r>
              <w:t>Первая ячейка выявит ошибки модели</w:t>
            </w:r>
          </w:p>
        </w:tc>
        <w:tc>
          <w:tcPr>
            <w:tcW w:type="dxa" w:w="2160"/>
          </w:tcPr>
          <w:p>
            <w:r/>
            <w:r>
              <w:t>Средний</w:t>
            </w:r>
          </w:p>
        </w:tc>
      </w:tr>
    </w:tbl>
    <w:p>
      <w:pPr>
        <w:spacing w:after="80"/>
      </w:pPr>
    </w:p>
    <w:p>
      <w:r>
        <w:br w:type="page"/>
      </w:r>
    </w:p>
    <w:p>
      <w:pPr>
        <w:pStyle w:val="Heading1"/>
      </w:pPr>
      <w:r/>
      <w:r>
        <w:t>21. Жизненный цикл тенанта</w:t>
      </w:r>
    </w:p>
    <w:p>
      <w:r>
        <w:rPr>
          <w:b/>
        </w:rPr>
        <w:t>Статус документа:</w:t>
      </w:r>
      <w:r>
        <w:t xml:space="preserve"> проект, создан 2026-07-16 по итогам </w:t>
      </w:r>
      <w:r>
        <w:rPr>
          <w:color w:val="1A5FB4"/>
          <w:u w:val="single"/>
        </w:rPr>
        <w:t>REVIEW_BOARD.md</w:t>
      </w:r>
      <w:r>
        <w:t xml:space="preserve"> </w:t>
      </w:r>
      <w:r>
        <w:rPr>
          <w:b/>
        </w:rPr>
        <w:t>Статус реализации: [План] целиком</w:t>
      </w:r>
      <w:r>
        <w:t xml:space="preserve">, кроме отмеченного как существующее в разделе 3 </w:t>
      </w:r>
      <w:r>
        <w:rPr>
          <w:b/>
        </w:rPr>
        <w:t>Аудитория:</w:t>
      </w:r>
      <w:r>
        <w:t xml:space="preserve"> архитекторы, backend-инженеры, продуктовые менеджеры, финансы </w:t>
      </w:r>
      <w:r>
        <w:rPr>
          <w:b/>
        </w:rPr>
        <w:t>Закрывает находки:</w:t>
      </w:r>
      <w:r>
        <w:t xml:space="preserve"> B-71, B-72, B-73, B-53, B-77, B-28 </w:t>
      </w:r>
      <w:r>
        <w:rPr>
          <w:b/>
        </w:rPr>
        <w:t>Связанные документы:</w:t>
      </w:r>
      <w:r>
        <w:t xml:space="preserve"> </w:t>
      </w:r>
      <w:r>
        <w:rPr>
          <w:color w:val="1A5FB4"/>
          <w:u w:val="single"/>
        </w:rPr>
        <w:t>20_SCALE_ARCHITECTURE.md</w:t>
      </w:r>
      <w:r>
        <w:t xml:space="preserve">, </w:t>
      </w:r>
      <w:r>
        <w:rPr>
          <w:color w:val="1A5FB4"/>
          <w:u w:val="single"/>
        </w:rPr>
        <w:t>13_SECURITY.md</w:t>
      </w:r>
      <w:r>
        <w:t xml:space="preserve">, </w:t>
      </w:r>
      <w:r>
        <w:rPr>
          <w:color w:val="1A5FB4"/>
          <w:u w:val="single"/>
        </w:rPr>
        <w:t>10_DATABASE.md</w:t>
      </w:r>
      <w:r>
        <w:t xml:space="preserve">, </w:t>
      </w:r>
      <w:r>
        <w:rPr>
          <w:color w:val="1A5FB4"/>
          <w:u w:val="single"/>
        </w:rPr>
        <w:t>00_VISION.md</w:t>
      </w:r>
    </w:p>
    <w:p>
      <w:pPr>
        <w:pBdr>
          <w:bottom w:val="single" w:sz="6" w:space="1" w:color="BBBBBB"/>
        </w:pBdr>
      </w:pPr>
    </w:p>
    <w:p>
      <w:pPr>
        <w:pStyle w:val="Heading2"/>
      </w:pPr>
      <w:r/>
      <w:r>
        <w:t>1. Назначение</w:t>
      </w:r>
    </w:p>
    <w:p>
      <w:r>
        <w:t>Документ проектирует полный жизненный цикл клиента: от заявки до удаления данных, включая квоты, учёт потребления, тарификацию, приостановку и офбординг.</w:t>
      </w:r>
    </w:p>
    <w:p>
      <w:r>
        <w:rPr>
          <w:b/>
        </w:rPr>
        <w:t>Почему это отдельный документ.</w:t>
      </w:r>
      <w:r>
        <w:t xml:space="preserve"> При одном клиенте жизненного цикла нет: тенант заводится SQL-вставкой, удаляется каскадом, потребление не считается. При 1000 клиентах каждая из этих операций — процесс с юридическими и финансовыми последствиями.</w:t>
      </w:r>
    </w:p>
    <w:p>
      <w:r>
        <w:t xml:space="preserve">Совет квалифицировал отсутствие метеринга (B-71) и квот (B-72) как </w:t>
      </w:r>
      <w:r>
        <w:rPr>
          <w:b/>
        </w:rPr>
        <w:t>блокеры</w:t>
      </w:r>
      <w:r>
        <w:t>: без них компания с тысячей клиентов не может ни выставить счёт, ни защититься от злоупотребления.</w:t>
      </w:r>
    </w:p>
    <w:p>
      <w:pPr>
        <w:pBdr>
          <w:bottom w:val="single" w:sz="6" w:space="1" w:color="BBBBBB"/>
        </w:pBdr>
      </w:pPr>
    </w:p>
    <w:p>
      <w:pPr>
        <w:pStyle w:val="Heading2"/>
      </w:pPr>
      <w:r/>
      <w:r>
        <w:t>2. Состояния тенанта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stateDiagram-v2</w:t>
            </w:r>
          </w:p>
          <w:p>
            <w:pPr>
              <w:spacing w:after="0" w:before="0"/>
            </w:pPr>
            <w:r>
              <w:rPr>
                <w:rFonts w:ascii="Consolas" w:hAnsi="Consolas"/>
                <w:color w:val="1A1A1A"/>
                <w:sz w:val="18"/>
              </w:rPr>
              <w:t xml:space="preserve">    [*] --&gt; Заявка: форма демо / инвайт</w:t>
            </w:r>
          </w:p>
          <w:p>
            <w:pPr>
              <w:spacing w:after="0" w:before="0"/>
            </w:pPr>
            <w:r>
              <w:rPr>
                <w:rFonts w:ascii="Consolas" w:hAnsi="Consolas"/>
                <w:color w:val="1A1A1A"/>
                <w:sz w:val="18"/>
              </w:rPr>
              <w:t xml:space="preserve">    Заявка --&gt; Провижининг: одобрено</w:t>
            </w:r>
          </w:p>
          <w:p>
            <w:pPr>
              <w:spacing w:after="0" w:before="0"/>
            </w:pPr>
            <w:r>
              <w:rPr>
                <w:rFonts w:ascii="Consolas" w:hAnsi="Consolas"/>
                <w:color w:val="1A1A1A"/>
                <w:sz w:val="18"/>
              </w:rPr>
              <w:t xml:space="preserve">    Заявка --&gt; [*]: отклонено</w:t>
            </w:r>
          </w:p>
          <w:p>
            <w:pPr>
              <w:spacing w:after="0" w:before="0"/>
            </w:pPr>
            <w:r>
              <w:rPr>
                <w:rFonts w:ascii="Consolas" w:hAnsi="Consolas"/>
                <w:color w:val="1A1A1A"/>
                <w:sz w:val="18"/>
              </w:rPr>
              <w:t xml:space="preserve">    Провижининг --&gt; Пробный: ячейка назначена, тенант создан</w:t>
            </w:r>
          </w:p>
          <w:p>
            <w:pPr>
              <w:spacing w:after="0" w:before="0"/>
            </w:pPr>
            <w:r>
              <w:rPr>
                <w:rFonts w:ascii="Consolas" w:hAnsi="Consolas"/>
                <w:color w:val="1A1A1A"/>
                <w:sz w:val="18"/>
              </w:rPr>
              <w:t xml:space="preserve">    Пробный --&gt; Активный: оплата</w:t>
            </w:r>
          </w:p>
          <w:p>
            <w:pPr>
              <w:spacing w:after="0" w:before="0"/>
            </w:pPr>
            <w:r>
              <w:rPr>
                <w:rFonts w:ascii="Consolas" w:hAnsi="Consolas"/>
                <w:color w:val="1A1A1A"/>
                <w:sz w:val="18"/>
              </w:rPr>
              <w:t xml:space="preserve">    Пробный --&gt; Истёк: срок пробы вышел</w:t>
            </w:r>
          </w:p>
          <w:p>
            <w:pPr>
              <w:spacing w:after="0" w:before="0"/>
            </w:pPr>
            <w:r>
              <w:rPr>
                <w:rFonts w:ascii="Consolas" w:hAnsi="Consolas"/>
                <w:color w:val="1A1A1A"/>
                <w:sz w:val="18"/>
              </w:rPr>
              <w:t xml:space="preserve">    Истёк --&gt; Активный: оплата</w:t>
            </w:r>
          </w:p>
          <w:p>
            <w:pPr>
              <w:spacing w:after="0" w:before="0"/>
            </w:pPr>
            <w:r>
              <w:rPr>
                <w:rFonts w:ascii="Consolas" w:hAnsi="Consolas"/>
                <w:color w:val="1A1A1A"/>
                <w:sz w:val="18"/>
              </w:rPr>
              <w:t xml:space="preserve">    Истёк --&gt; Офбординг: 30 дней без оплаты</w:t>
            </w:r>
          </w:p>
          <w:p>
            <w:pPr>
              <w:spacing w:after="0" w:before="0"/>
            </w:pPr>
            <w:r>
              <w:rPr>
                <w:rFonts w:ascii="Consolas" w:hAnsi="Consolas"/>
                <w:color w:val="1A1A1A"/>
                <w:sz w:val="18"/>
              </w:rPr>
              <w:t xml:space="preserve">    Активный --&gt; Просрочен: неоплата</w:t>
            </w:r>
          </w:p>
          <w:p>
            <w:pPr>
              <w:spacing w:after="0" w:before="0"/>
            </w:pPr>
            <w:r>
              <w:rPr>
                <w:rFonts w:ascii="Consolas" w:hAnsi="Consolas"/>
                <w:color w:val="1A1A1A"/>
                <w:sz w:val="18"/>
              </w:rPr>
              <w:t xml:space="preserve">    Просрочен --&gt; Активный: оплата</w:t>
            </w:r>
          </w:p>
          <w:p>
            <w:pPr>
              <w:spacing w:after="0" w:before="0"/>
            </w:pPr>
            <w:r>
              <w:rPr>
                <w:rFonts w:ascii="Consolas" w:hAnsi="Consolas"/>
                <w:color w:val="1A1A1A"/>
                <w:sz w:val="18"/>
              </w:rPr>
              <w:t xml:space="preserve">    Просрочен --&gt; Приостановлен: 14 дней просрочки</w:t>
            </w:r>
          </w:p>
          <w:p>
            <w:pPr>
              <w:spacing w:after="0" w:before="0"/>
            </w:pPr>
            <w:r>
              <w:rPr>
                <w:rFonts w:ascii="Consolas" w:hAnsi="Consolas"/>
                <w:color w:val="1A1A1A"/>
                <w:sz w:val="18"/>
              </w:rPr>
              <w:t xml:space="preserve">    Приостановлен --&gt; Активный: оплата</w:t>
            </w:r>
          </w:p>
          <w:p>
            <w:pPr>
              <w:spacing w:after="0" w:before="0"/>
            </w:pPr>
            <w:r>
              <w:rPr>
                <w:rFonts w:ascii="Consolas" w:hAnsi="Consolas"/>
                <w:color w:val="1A1A1A"/>
                <w:sz w:val="18"/>
              </w:rPr>
              <w:t xml:space="preserve">    Приостановлен --&gt; Офбординг: 60 дней либо запрос клиента</w:t>
            </w:r>
          </w:p>
          <w:p>
            <w:pPr>
              <w:spacing w:after="0" w:before="0"/>
            </w:pPr>
            <w:r>
              <w:rPr>
                <w:rFonts w:ascii="Consolas" w:hAnsi="Consolas"/>
                <w:color w:val="1A1A1A"/>
                <w:sz w:val="18"/>
              </w:rPr>
              <w:t xml:space="preserve">    Активный --&gt; Офбординг: расторжение</w:t>
            </w:r>
          </w:p>
          <w:p>
            <w:pPr>
              <w:spacing w:after="0" w:before="0"/>
            </w:pPr>
            <w:r>
              <w:rPr>
                <w:rFonts w:ascii="Consolas" w:hAnsi="Consolas"/>
                <w:color w:val="1A1A1A"/>
                <w:sz w:val="18"/>
              </w:rPr>
              <w:t xml:space="preserve">    Офбординг --&gt; Экспорт: данные выгружены клиенту</w:t>
            </w:r>
          </w:p>
          <w:p>
            <w:pPr>
              <w:spacing w:after="0" w:before="0"/>
            </w:pPr>
            <w:r>
              <w:rPr>
                <w:rFonts w:ascii="Consolas" w:hAnsi="Consolas"/>
                <w:color w:val="1A1A1A"/>
                <w:sz w:val="18"/>
              </w:rPr>
              <w:t xml:space="preserve">    Экспорт --&gt; Удаление: карантин истёк (30 дней)</w:t>
            </w:r>
          </w:p>
          <w:p>
            <w:pPr>
              <w:spacing w:after="0" w:before="0"/>
            </w:pPr>
            <w:r>
              <w:rPr>
                <w:rFonts w:ascii="Consolas" w:hAnsi="Consolas"/>
                <w:color w:val="1A1A1A"/>
                <w:sz w:val="18"/>
              </w:rPr>
              <w:t xml:space="preserve">    Удаление --&gt; [*]: акт об удалении</w:t>
            </w:r>
          </w:p>
          <w:p>
            <w:pPr>
              <w:spacing w:after="0" w:before="0"/>
            </w:pPr>
            <w:r>
              <w:rPr>
                <w:rFonts w:ascii="Consolas" w:hAnsi="Consolas"/>
                <w:color w:val="1A1A1A"/>
                <w:sz w:val="18"/>
              </w:rPr>
              <w:t xml:space="preserve">    Активный --&gt; Заморожен: юридическое удержание</w:t>
            </w:r>
          </w:p>
          <w:p>
            <w:pPr>
              <w:spacing w:after="0" w:before="0"/>
            </w:pPr>
            <w:r>
              <w:rPr>
                <w:rFonts w:ascii="Consolas" w:hAnsi="Consolas"/>
                <w:color w:val="1A1A1A"/>
                <w:sz w:val="18"/>
              </w:rPr>
              <w:t xml:space="preserve">    Заморожен --&gt; Активный: удержание снято</w:t>
            </w:r>
          </w:p>
        </w:tc>
      </w:tr>
    </w:tbl>
    <w:p>
      <w:pPr>
        <w:spacing w:after="80"/>
      </w:pP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Состояние</w:t>
            </w:r>
          </w:p>
        </w:tc>
        <w:tc>
          <w:tcPr>
            <w:tcW w:type="dxa" w:w="1440"/>
          </w:tcPr>
          <w:p>
            <w:r>
              <w:rPr>
                <w:b/>
              </w:rPr>
            </w:r>
            <w:r>
              <w:rPr>
                <w:b/>
              </w:rPr>
              <w:t>Аналитика</w:t>
            </w:r>
          </w:p>
        </w:tc>
        <w:tc>
          <w:tcPr>
            <w:tcW w:type="dxa" w:w="1440"/>
          </w:tcPr>
          <w:p>
            <w:r>
              <w:rPr>
                <w:b/>
              </w:rPr>
            </w:r>
            <w:r>
              <w:rPr>
                <w:b/>
              </w:rPr>
              <w:t>Живое видео</w:t>
            </w:r>
          </w:p>
        </w:tc>
        <w:tc>
          <w:tcPr>
            <w:tcW w:type="dxa" w:w="1440"/>
          </w:tcPr>
          <w:p>
            <w:r>
              <w:rPr>
                <w:b/>
              </w:rPr>
            </w:r>
            <w:r>
              <w:rPr>
                <w:b/>
              </w:rPr>
              <w:t>API</w:t>
            </w:r>
          </w:p>
        </w:tc>
        <w:tc>
          <w:tcPr>
            <w:tcW w:type="dxa" w:w="1440"/>
          </w:tcPr>
          <w:p>
            <w:r>
              <w:rPr>
                <w:b/>
              </w:rPr>
            </w:r>
            <w:r>
              <w:rPr>
                <w:b/>
              </w:rPr>
              <w:t>Данные</w:t>
            </w:r>
          </w:p>
        </w:tc>
        <w:tc>
          <w:tcPr>
            <w:tcW w:type="dxa" w:w="1440"/>
          </w:tcPr>
          <w:p>
            <w:r>
              <w:rPr>
                <w:b/>
              </w:rPr>
            </w:r>
            <w:r>
              <w:rPr>
                <w:b/>
              </w:rPr>
              <w:t>Счёт</w:t>
            </w:r>
          </w:p>
        </w:tc>
      </w:tr>
      <w:tr>
        <w:tc>
          <w:tcPr>
            <w:tcW w:type="dxa" w:w="1440"/>
          </w:tcPr>
          <w:p>
            <w:r/>
            <w:r>
              <w:t>Пробный</w:t>
            </w:r>
          </w:p>
        </w:tc>
        <w:tc>
          <w:tcPr>
            <w:tcW w:type="dxa" w:w="1440"/>
          </w:tcPr>
          <w:p>
            <w:r/>
            <w:r>
              <w:t>Да (лимит)</w:t>
            </w:r>
          </w:p>
        </w:tc>
        <w:tc>
          <w:tcPr>
            <w:tcW w:type="dxa" w:w="1440"/>
          </w:tcPr>
          <w:p>
            <w:r/>
            <w:r>
              <w:t>Да</w:t>
            </w:r>
          </w:p>
        </w:tc>
        <w:tc>
          <w:tcPr>
            <w:tcW w:type="dxa" w:w="1440"/>
          </w:tcPr>
          <w:p>
            <w:r/>
            <w:r>
              <w:t>Да</w:t>
            </w:r>
          </w:p>
        </w:tc>
        <w:tc>
          <w:tcPr>
            <w:tcW w:type="dxa" w:w="1440"/>
          </w:tcPr>
          <w:p>
            <w:r/>
            <w:r>
              <w:t>Хранятся</w:t>
            </w:r>
          </w:p>
        </w:tc>
        <w:tc>
          <w:tcPr>
            <w:tcW w:type="dxa" w:w="1440"/>
          </w:tcPr>
          <w:p>
            <w:r/>
            <w:r>
              <w:t>Нет</w:t>
            </w:r>
          </w:p>
        </w:tc>
      </w:tr>
      <w:tr>
        <w:tc>
          <w:tcPr>
            <w:tcW w:type="dxa" w:w="1440"/>
          </w:tcPr>
          <w:p>
            <w:r/>
            <w:r>
              <w:rPr>
                <w:b/>
              </w:rPr>
              <w:t>Активный</w:t>
            </w:r>
          </w:p>
        </w:tc>
        <w:tc>
          <w:tcPr>
            <w:tcW w:type="dxa" w:w="1440"/>
          </w:tcPr>
          <w:p>
            <w:r/>
            <w:r>
              <w:t>Да</w:t>
            </w:r>
          </w:p>
        </w:tc>
        <w:tc>
          <w:tcPr>
            <w:tcW w:type="dxa" w:w="1440"/>
          </w:tcPr>
          <w:p>
            <w:r/>
            <w:r>
              <w:t>Да</w:t>
            </w:r>
          </w:p>
        </w:tc>
        <w:tc>
          <w:tcPr>
            <w:tcW w:type="dxa" w:w="1440"/>
          </w:tcPr>
          <w:p>
            <w:r/>
            <w:r>
              <w:t>Да</w:t>
            </w:r>
          </w:p>
        </w:tc>
        <w:tc>
          <w:tcPr>
            <w:tcW w:type="dxa" w:w="1440"/>
          </w:tcPr>
          <w:p>
            <w:r/>
            <w:r>
              <w:t>Хранятся</w:t>
            </w:r>
          </w:p>
        </w:tc>
        <w:tc>
          <w:tcPr>
            <w:tcW w:type="dxa" w:w="1440"/>
          </w:tcPr>
          <w:p>
            <w:r/>
            <w:r>
              <w:t>Да</w:t>
            </w:r>
          </w:p>
        </w:tc>
      </w:tr>
      <w:tr>
        <w:tc>
          <w:tcPr>
            <w:tcW w:type="dxa" w:w="1440"/>
          </w:tcPr>
          <w:p>
            <w:r/>
            <w:r>
              <w:t>Просрочен</w:t>
            </w:r>
          </w:p>
        </w:tc>
        <w:tc>
          <w:tcPr>
            <w:tcW w:type="dxa" w:w="1440"/>
          </w:tcPr>
          <w:p>
            <w:r/>
            <w:r>
              <w:t>Да</w:t>
            </w:r>
          </w:p>
        </w:tc>
        <w:tc>
          <w:tcPr>
            <w:tcW w:type="dxa" w:w="1440"/>
          </w:tcPr>
          <w:p>
            <w:r/>
            <w:r>
              <w:t>Да</w:t>
            </w:r>
          </w:p>
        </w:tc>
        <w:tc>
          <w:tcPr>
            <w:tcW w:type="dxa" w:w="1440"/>
          </w:tcPr>
          <w:p>
            <w:r/>
            <w:r>
              <w:t>Да</w:t>
            </w:r>
          </w:p>
        </w:tc>
        <w:tc>
          <w:tcPr>
            <w:tcW w:type="dxa" w:w="1440"/>
          </w:tcPr>
          <w:p>
            <w:r/>
            <w:r>
              <w:t>Хранятся</w:t>
            </w:r>
          </w:p>
        </w:tc>
        <w:tc>
          <w:tcPr>
            <w:tcW w:type="dxa" w:w="1440"/>
          </w:tcPr>
          <w:p>
            <w:r/>
            <w:r>
              <w:t>Да + напоминание</w:t>
            </w:r>
          </w:p>
        </w:tc>
      </w:tr>
      <w:tr>
        <w:tc>
          <w:tcPr>
            <w:tcW w:type="dxa" w:w="1440"/>
          </w:tcPr>
          <w:p>
            <w:r/>
            <w:r>
              <w:rPr>
                <w:b/>
              </w:rPr>
              <w:t>Приостановлен</w:t>
            </w:r>
          </w:p>
        </w:tc>
        <w:tc>
          <w:tcPr>
            <w:tcW w:type="dxa" w:w="1440"/>
          </w:tcPr>
          <w:p>
            <w:r/>
            <w:r>
              <w:rPr>
                <w:b/>
              </w:rPr>
              <w:t>Нет</w:t>
            </w:r>
          </w:p>
        </w:tc>
        <w:tc>
          <w:tcPr>
            <w:tcW w:type="dxa" w:w="1440"/>
          </w:tcPr>
          <w:p>
            <w:r/>
            <w:r>
              <w:rPr>
                <w:b/>
              </w:rPr>
              <w:t>Нет</w:t>
            </w:r>
          </w:p>
        </w:tc>
        <w:tc>
          <w:tcPr>
            <w:tcW w:type="dxa" w:w="1440"/>
          </w:tcPr>
          <w:p>
            <w:r/>
            <w:r>
              <w:rPr>
                <w:b/>
              </w:rPr>
              <w:t>Только чтение</w:t>
            </w:r>
          </w:p>
        </w:tc>
        <w:tc>
          <w:tcPr>
            <w:tcW w:type="dxa" w:w="1440"/>
          </w:tcPr>
          <w:p>
            <w:r/>
            <w:r>
              <w:rPr>
                <w:b/>
              </w:rPr>
              <w:t>Хранятся</w:t>
            </w:r>
          </w:p>
        </w:tc>
        <w:tc>
          <w:tcPr>
            <w:tcW w:type="dxa" w:w="1440"/>
          </w:tcPr>
          <w:p>
            <w:r/>
            <w:r>
              <w:t>Заморожен</w:t>
            </w:r>
          </w:p>
        </w:tc>
      </w:tr>
      <w:tr>
        <w:tc>
          <w:tcPr>
            <w:tcW w:type="dxa" w:w="1440"/>
          </w:tcPr>
          <w:p>
            <w:r/>
            <w:r>
              <w:t>Заморожен (legal hold)</w:t>
            </w:r>
          </w:p>
        </w:tc>
        <w:tc>
          <w:tcPr>
            <w:tcW w:type="dxa" w:w="1440"/>
          </w:tcPr>
          <w:p>
            <w:r/>
            <w:r>
              <w:t>Да</w:t>
            </w:r>
          </w:p>
        </w:tc>
        <w:tc>
          <w:tcPr>
            <w:tcW w:type="dxa" w:w="1440"/>
          </w:tcPr>
          <w:p>
            <w:r/>
            <w:r>
              <w:t>Да</w:t>
            </w:r>
          </w:p>
        </w:tc>
        <w:tc>
          <w:tcPr>
            <w:tcW w:type="dxa" w:w="1440"/>
          </w:tcPr>
          <w:p>
            <w:r/>
            <w:r>
              <w:t>Да</w:t>
            </w:r>
          </w:p>
        </w:tc>
        <w:tc>
          <w:tcPr>
            <w:tcW w:type="dxa" w:w="1440"/>
          </w:tcPr>
          <w:p>
            <w:r/>
            <w:r>
              <w:rPr>
                <w:b/>
              </w:rPr>
              <w:t>Не удаляются</w:t>
            </w:r>
          </w:p>
        </w:tc>
        <w:tc>
          <w:tcPr>
            <w:tcW w:type="dxa" w:w="1440"/>
          </w:tcPr>
          <w:p>
            <w:r/>
            <w:r>
              <w:t>Да</w:t>
            </w:r>
          </w:p>
        </w:tc>
      </w:tr>
      <w:tr>
        <w:tc>
          <w:tcPr>
            <w:tcW w:type="dxa" w:w="1440"/>
          </w:tcPr>
          <w:p>
            <w:r/>
            <w:r>
              <w:t>Офбординг</w:t>
            </w:r>
          </w:p>
        </w:tc>
        <w:tc>
          <w:tcPr>
            <w:tcW w:type="dxa" w:w="1440"/>
          </w:tcPr>
          <w:p>
            <w:r/>
            <w:r>
              <w:t>Нет</w:t>
            </w:r>
          </w:p>
        </w:tc>
        <w:tc>
          <w:tcPr>
            <w:tcW w:type="dxa" w:w="1440"/>
          </w:tcPr>
          <w:p>
            <w:r/>
            <w:r>
              <w:t>Нет</w:t>
            </w:r>
          </w:p>
        </w:tc>
        <w:tc>
          <w:tcPr>
            <w:tcW w:type="dxa" w:w="1440"/>
          </w:tcPr>
          <w:p>
            <w:r/>
            <w:r>
              <w:t>Только экспорт</w:t>
            </w:r>
          </w:p>
        </w:tc>
        <w:tc>
          <w:tcPr>
            <w:tcW w:type="dxa" w:w="1440"/>
          </w:tcPr>
          <w:p>
            <w:r/>
            <w:r>
              <w:t>Карантин</w:t>
            </w:r>
          </w:p>
        </w:tc>
        <w:tc>
          <w:tcPr>
            <w:tcW w:type="dxa" w:w="1440"/>
          </w:tcPr>
          <w:p>
            <w:r/>
            <w:r>
              <w:t>Финальный</w:t>
            </w:r>
          </w:p>
        </w:tc>
      </w:tr>
      <w:tr>
        <w:tc>
          <w:tcPr>
            <w:tcW w:type="dxa" w:w="1440"/>
          </w:tcPr>
          <w:p>
            <w:r/>
            <w:r>
              <w:t>Удалён</w:t>
            </w:r>
          </w:p>
        </w:tc>
        <w:tc>
          <w:tcPr>
            <w:tcW w:type="dxa" w:w="1440"/>
          </w:tcPr>
          <w:p>
            <w:r/>
            <w:r>
              <w:t>—</w:t>
            </w:r>
          </w:p>
        </w:tc>
        <w:tc>
          <w:tcPr>
            <w:tcW w:type="dxa" w:w="1440"/>
          </w:tcPr>
          <w:p>
            <w:r/>
            <w:r>
              <w:t>—</w:t>
            </w:r>
          </w:p>
        </w:tc>
        <w:tc>
          <w:tcPr>
            <w:tcW w:type="dxa" w:w="1440"/>
          </w:tcPr>
          <w:p>
            <w:r/>
            <w:r>
              <w:t>—</w:t>
            </w:r>
          </w:p>
        </w:tc>
        <w:tc>
          <w:tcPr>
            <w:tcW w:type="dxa" w:w="1440"/>
          </w:tcPr>
          <w:p>
            <w:r/>
            <w:r>
              <w:rPr>
                <w:b/>
              </w:rPr>
              <w:t>Уничтожены</w:t>
            </w:r>
          </w:p>
        </w:tc>
        <w:tc>
          <w:tcPr>
            <w:tcW w:type="dxa" w:w="1440"/>
          </w:tcPr>
          <w:p>
            <w:r/>
            <w:r>
              <w:t>—</w:t>
            </w:r>
          </w:p>
        </w:tc>
      </w:tr>
    </w:tbl>
    <w:p>
      <w:pPr>
        <w:spacing w:after="80"/>
      </w:pPr>
    </w:p>
    <w:p>
      <w:pPr>
        <w:pStyle w:val="Heading3"/>
      </w:pPr>
      <w:r/>
      <w:r>
        <w:t>2.1. Решение: приостановка сохраняет данные</w:t>
      </w:r>
    </w:p>
    <w:p>
      <w:r>
        <w:t xml:space="preserve">Ключевое: при неоплате </w:t>
      </w:r>
      <w:r>
        <w:rPr>
          <w:b/>
        </w:rPr>
        <w:t>аналитика останавливается, данные сохраняются</w:t>
      </w:r>
      <w:r>
        <w:t>.</w:t>
      </w:r>
    </w:p>
    <w:p>
      <w:r>
        <w:t>Обоснование: клиент, вернувшийся через неделю, не должен обнаружить потерю архива и настроек. Удаление данных за неоплату — способ гарантированно потерять клиента и получить репутационный ущерб.</w:t>
      </w:r>
    </w:p>
    <w:p>
      <w:r>
        <w:t>Цена: приостановленный тенант продолжает потреблять хранилище. Отсюда лимит 60 дней.</w:t>
      </w:r>
    </w:p>
    <w:p>
      <w:r>
        <w:rPr>
          <w:i/>
        </w:rPr>
        <w:t>Рекомендация:</w:t>
      </w:r>
      <w:r>
        <w:t xml:space="preserve"> приостановка </w:t>
      </w:r>
      <w:r>
        <w:rPr>
          <w:b/>
        </w:rPr>
        <w:t>освобождает GPU</w:t>
      </w:r>
      <w:r>
        <w:t xml:space="preserve"> (главный дефицитный ресурс) и </w:t>
      </w:r>
      <w:r>
        <w:rPr>
          <w:b/>
        </w:rPr>
        <w:t>не освобождает диск</w:t>
      </w:r>
      <w:r>
        <w:t xml:space="preserve"> (дешёвый). Это верный баланс: ёмкость ячейки высвобождается сразу, данные ждут.</w:t>
      </w:r>
    </w:p>
    <w:p>
      <w:pPr>
        <w:pBdr>
          <w:bottom w:val="single" w:sz="6" w:space="1" w:color="BBBBBB"/>
        </w:pBdr>
      </w:pPr>
    </w:p>
    <w:p>
      <w:pPr>
        <w:pStyle w:val="Heading2"/>
      </w:pPr>
      <w:r/>
      <w:r>
        <w:t>3. Что существует сегодня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Элемент</w:t>
            </w:r>
          </w:p>
        </w:tc>
        <w:tc>
          <w:tcPr>
            <w:tcW w:type="dxa" w:w="4320"/>
          </w:tcPr>
          <w:p>
            <w:r>
              <w:rPr>
                <w:b/>
              </w:rPr>
            </w:r>
            <w:r>
              <w:rPr>
                <w:b/>
              </w:rPr>
              <w:t>Состояние</w:t>
            </w:r>
          </w:p>
        </w:tc>
      </w:tr>
      <w:tr>
        <w:tc>
          <w:tcPr>
            <w:tcW w:type="dxa" w:w="4320"/>
          </w:tcPr>
          <w:p>
            <w:r/>
            <w:r>
              <w:t xml:space="preserve">Таблица </w:t>
            </w:r>
            <w:r>
              <w:rPr>
                <w:rFonts w:ascii="Consolas" w:hAnsi="Consolas"/>
                <w:color w:val="A31415"/>
                <w:sz w:val="19"/>
              </w:rPr>
              <w:t>tenant(id, name, mode, settings)</w:t>
            </w:r>
          </w:p>
        </w:tc>
        <w:tc>
          <w:tcPr>
            <w:tcW w:type="dxa" w:w="4320"/>
          </w:tcPr>
          <w:p>
            <w:r/>
            <w:r>
              <w:rPr>
                <w:b/>
              </w:rPr>
              <w:t>Есть</w:t>
            </w:r>
          </w:p>
        </w:tc>
      </w:tr>
      <w:tr>
        <w:tc>
          <w:tcPr>
            <w:tcW w:type="dxa" w:w="4320"/>
          </w:tcPr>
          <w:p>
            <w:r/>
            <w:r>
              <w:rPr>
                <w:rFonts w:ascii="Consolas" w:hAnsi="Consolas"/>
                <w:color w:val="A31415"/>
                <w:sz w:val="19"/>
              </w:rPr>
              <w:t>tenant_feature</w:t>
            </w:r>
            <w:r>
              <w:t xml:space="preserve"> — включение модулей</w:t>
            </w:r>
          </w:p>
        </w:tc>
        <w:tc>
          <w:tcPr>
            <w:tcW w:type="dxa" w:w="4320"/>
          </w:tcPr>
          <w:p>
            <w:r/>
            <w:r>
              <w:rPr>
                <w:b/>
              </w:rPr>
              <w:t>Есть</w:t>
            </w:r>
            <w:r>
              <w:t>; основа тарификации (</w:t>
            </w:r>
            <w:r>
              <w:rPr>
                <w:color w:val="1A5FB4"/>
                <w:u w:val="single"/>
              </w:rPr>
              <w:t>00</w:t>
            </w:r>
            <w:r>
              <w:t>, 9.1)</w:t>
            </w:r>
          </w:p>
        </w:tc>
      </w:tr>
      <w:tr>
        <w:tc>
          <w:tcPr>
            <w:tcW w:type="dxa" w:w="4320"/>
          </w:tcPr>
          <w:p>
            <w:r/>
            <w:r>
              <w:t>Создание тенанта</w:t>
            </w:r>
          </w:p>
        </w:tc>
        <w:tc>
          <w:tcPr>
            <w:tcW w:type="dxa" w:w="4320"/>
          </w:tcPr>
          <w:p>
            <w:r/>
            <w:r>
              <w:rPr>
                <w:b/>
              </w:rPr>
              <w:t>Нет API</w:t>
            </w:r>
            <w:r>
              <w:t>; вставка SQL</w:t>
            </w:r>
          </w:p>
        </w:tc>
      </w:tr>
      <w:tr>
        <w:tc>
          <w:tcPr>
            <w:tcW w:type="dxa" w:w="4320"/>
          </w:tcPr>
          <w:p>
            <w:r/>
            <w:r>
              <w:t>Удаление</w:t>
            </w:r>
          </w:p>
        </w:tc>
        <w:tc>
          <w:tcPr>
            <w:tcW w:type="dxa" w:w="4320"/>
          </w:tcPr>
          <w:p>
            <w:r/>
            <w:r>
              <w:rPr>
                <w:b/>
              </w:rPr>
              <w:t>Есть</w:t>
            </w:r>
            <w:r>
              <w:t xml:space="preserve">: каскад </w:t>
            </w:r>
            <w:r>
              <w:rPr>
                <w:rFonts w:ascii="Consolas" w:hAnsi="Consolas"/>
                <w:color w:val="A31415"/>
                <w:sz w:val="19"/>
              </w:rPr>
              <w:t>ON DELETE CASCADE</w:t>
            </w:r>
            <w:r>
              <w:t xml:space="preserve"> — </w:t>
            </w:r>
            <w:r>
              <w:rPr>
                <w:b/>
              </w:rPr>
              <w:t>необратимо и опасно</w:t>
            </w:r>
            <w:r>
              <w:t xml:space="preserve"> (</w:t>
            </w:r>
            <w:r>
              <w:rPr>
                <w:color w:val="1A5FB4"/>
                <w:u w:val="single"/>
              </w:rPr>
              <w:t>10</w:t>
            </w:r>
            <w:r>
              <w:t>, DB-D-15)</w:t>
            </w:r>
          </w:p>
        </w:tc>
      </w:tr>
      <w:tr>
        <w:tc>
          <w:tcPr>
            <w:tcW w:type="dxa" w:w="4320"/>
          </w:tcPr>
          <w:p>
            <w:r/>
            <w:r>
              <w:t>Инвайты</w:t>
            </w:r>
          </w:p>
        </w:tc>
        <w:tc>
          <w:tcPr>
            <w:tcW w:type="dxa" w:w="4320"/>
          </w:tcPr>
          <w:p>
            <w:r/>
            <w:r>
              <w:t>Модель принята (</w:t>
            </w:r>
            <w:r>
              <w:rPr>
                <w:color w:val="1A5FB4"/>
                <w:u w:val="single"/>
              </w:rPr>
              <w:t>00</w:t>
            </w:r>
            <w:r>
              <w:t xml:space="preserve">, 7.3), </w:t>
            </w:r>
            <w:r>
              <w:rPr>
                <w:b/>
              </w:rPr>
              <w:t>не реализована</w:t>
            </w:r>
          </w:p>
        </w:tc>
      </w:tr>
      <w:tr>
        <w:tc>
          <w:tcPr>
            <w:tcW w:type="dxa" w:w="4320"/>
          </w:tcPr>
          <w:p>
            <w:r/>
            <w:r>
              <w:t>Квоты</w:t>
            </w:r>
          </w:p>
        </w:tc>
        <w:tc>
          <w:tcPr>
            <w:tcW w:type="dxa" w:w="4320"/>
          </w:tcPr>
          <w:p>
            <w:r/>
            <w:r>
              <w:rPr>
                <w:b/>
              </w:rPr>
              <w:t>Нет</w:t>
            </w:r>
          </w:p>
        </w:tc>
      </w:tr>
      <w:tr>
        <w:tc>
          <w:tcPr>
            <w:tcW w:type="dxa" w:w="4320"/>
          </w:tcPr>
          <w:p>
            <w:r/>
            <w:r>
              <w:t>Метеринг</w:t>
            </w:r>
          </w:p>
        </w:tc>
        <w:tc>
          <w:tcPr>
            <w:tcW w:type="dxa" w:w="4320"/>
          </w:tcPr>
          <w:p>
            <w:r/>
            <w:r>
              <w:rPr>
                <w:b/>
              </w:rPr>
              <w:t>Нет</w:t>
            </w:r>
          </w:p>
        </w:tc>
      </w:tr>
      <w:tr>
        <w:tc>
          <w:tcPr>
            <w:tcW w:type="dxa" w:w="4320"/>
          </w:tcPr>
          <w:p>
            <w:r/>
            <w:r>
              <w:t>Приостановка</w:t>
            </w:r>
          </w:p>
        </w:tc>
        <w:tc>
          <w:tcPr>
            <w:tcW w:type="dxa" w:w="4320"/>
          </w:tcPr>
          <w:p>
            <w:r/>
            <w:r>
              <w:rPr>
                <w:b/>
              </w:rPr>
              <w:t>Нет</w:t>
            </w:r>
          </w:p>
        </w:tc>
      </w:tr>
      <w:tr>
        <w:tc>
          <w:tcPr>
            <w:tcW w:type="dxa" w:w="4320"/>
          </w:tcPr>
          <w:p>
            <w:r/>
            <w:r>
              <w:t>Экспорт данных</w:t>
            </w:r>
          </w:p>
        </w:tc>
        <w:tc>
          <w:tcPr>
            <w:tcW w:type="dxa" w:w="4320"/>
          </w:tcPr>
          <w:p>
            <w:r/>
            <w:r>
              <w:rPr>
                <w:b/>
              </w:rPr>
              <w:t>Нет</w:t>
            </w:r>
          </w:p>
        </w:tc>
      </w:tr>
      <w:tr>
        <w:tc>
          <w:tcPr>
            <w:tcW w:type="dxa" w:w="4320"/>
          </w:tcPr>
          <w:p>
            <w:r/>
            <w:r>
              <w:t>Резидентность</w:t>
            </w:r>
          </w:p>
        </w:tc>
        <w:tc>
          <w:tcPr>
            <w:tcW w:type="dxa" w:w="4320"/>
          </w:tcPr>
          <w:p>
            <w:r/>
            <w:r>
              <w:rPr>
                <w:b/>
              </w:rPr>
              <w:t>Нет</w:t>
            </w:r>
          </w:p>
        </w:tc>
      </w:tr>
    </w:tbl>
    <w:p>
      <w:pPr>
        <w:spacing w:after="80"/>
      </w:pPr>
    </w:p>
    <w:p>
      <w:r>
        <w:t>Единственный существующий элемент жизненного цикла — каскадное удаление, и оно является дефектом: одна ошибка администратора необратимо уничтожает клиента при отсутствии резервных копий (</w:t>
      </w:r>
      <w:r>
        <w:rPr>
          <w:color w:val="1A5FB4"/>
          <w:u w:val="single"/>
        </w:rPr>
        <w:t>02</w:t>
      </w:r>
      <w:r>
        <w:t>, I-01).</w:t>
      </w:r>
    </w:p>
    <w:p>
      <w:pPr>
        <w:pBdr>
          <w:bottom w:val="single" w:sz="6" w:space="1" w:color="BBBBBB"/>
        </w:pBdr>
      </w:pPr>
    </w:p>
    <w:p>
      <w:pPr>
        <w:pStyle w:val="Heading2"/>
      </w:pPr>
      <w:r/>
      <w:r>
        <w:t>4. Квоты (B-72)</w:t>
      </w:r>
    </w:p>
    <w:p>
      <w:pPr>
        <w:pStyle w:val="Heading3"/>
      </w:pPr>
      <w:r/>
      <w:r>
        <w:t>4.1. Модель</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[План]</w:t>
            </w:r>
          </w:p>
          <w:p>
            <w:pPr>
              <w:spacing w:after="0" w:before="0"/>
            </w:pPr>
            <w:r>
              <w:rPr>
                <w:rFonts w:ascii="Consolas" w:hAnsi="Consolas"/>
                <w:color w:val="1A1A1A"/>
                <w:sz w:val="18"/>
              </w:rPr>
              <w:t>CREATE TABLE tenant_quota (</w:t>
            </w:r>
          </w:p>
          <w:p>
            <w:pPr>
              <w:spacing w:after="0" w:before="0"/>
            </w:pPr>
            <w:r>
              <w:rPr>
                <w:rFonts w:ascii="Consolas" w:hAnsi="Consolas"/>
                <w:color w:val="1A1A1A"/>
                <w:sz w:val="18"/>
              </w:rPr>
              <w:t xml:space="preserve">  tenant_id       uuid PRIMARY KEY REFERENCES tenant(id) ON DELETE CASCADE,</w:t>
            </w:r>
          </w:p>
          <w:p>
            <w:pPr>
              <w:spacing w:after="0" w:before="0"/>
            </w:pPr>
            <w:r>
              <w:rPr>
                <w:rFonts w:ascii="Consolas" w:hAnsi="Consolas"/>
                <w:color w:val="1A1A1A"/>
                <w:sz w:val="18"/>
              </w:rPr>
              <w:t xml:space="preserve">  max_sites       integer NOT NULL DEFAULT 1,</w:t>
            </w:r>
          </w:p>
          <w:p>
            <w:pPr>
              <w:spacing w:after="0" w:before="0"/>
            </w:pPr>
            <w:r>
              <w:rPr>
                <w:rFonts w:ascii="Consolas" w:hAnsi="Consolas"/>
                <w:color w:val="1A1A1A"/>
                <w:sz w:val="18"/>
              </w:rPr>
              <w:t xml:space="preserve">  max_cameras     integer NOT NULL DEFAULT 8,</w:t>
            </w:r>
          </w:p>
          <w:p>
            <w:pPr>
              <w:spacing w:after="0" w:before="0"/>
            </w:pPr>
            <w:r>
              <w:rPr>
                <w:rFonts w:ascii="Consolas" w:hAnsi="Consolas"/>
                <w:color w:val="1A1A1A"/>
                <w:sz w:val="18"/>
              </w:rPr>
              <w:t xml:space="preserve">  max_users       integer NOT NULL DEFAULT 5,</w:t>
            </w:r>
          </w:p>
          <w:p>
            <w:pPr>
              <w:spacing w:after="0" w:before="0"/>
            </w:pPr>
            <w:r>
              <w:rPr>
                <w:rFonts w:ascii="Consolas" w:hAnsi="Consolas"/>
                <w:color w:val="1A1A1A"/>
                <w:sz w:val="18"/>
              </w:rPr>
              <w:t xml:space="preserve">  max_zones_per_camera integer NOT NULL DEFAULT 10,</w:t>
            </w:r>
          </w:p>
          <w:p>
            <w:pPr>
              <w:spacing w:after="0" w:before="0"/>
            </w:pPr>
            <w:r>
              <w:rPr>
                <w:rFonts w:ascii="Consolas" w:hAnsi="Consolas"/>
                <w:color w:val="1A1A1A"/>
                <w:sz w:val="18"/>
              </w:rPr>
              <w:t xml:space="preserve">  max_alert_rules integer NOT NULL DEFAULT 20,</w:t>
            </w:r>
          </w:p>
          <w:p>
            <w:pPr>
              <w:spacing w:after="0" w:before="0"/>
            </w:pPr>
            <w:r>
              <w:rPr>
                <w:rFonts w:ascii="Consolas" w:hAnsi="Consolas"/>
                <w:color w:val="1A1A1A"/>
                <w:sz w:val="18"/>
              </w:rPr>
              <w:t xml:space="preserve">  archive_days    integer NOT NULL DEFAULT 7,</w:t>
            </w:r>
          </w:p>
          <w:p>
            <w:pPr>
              <w:spacing w:after="0" w:before="0"/>
            </w:pPr>
            <w:r>
              <w:rPr>
                <w:rFonts w:ascii="Consolas" w:hAnsi="Consolas"/>
                <w:color w:val="1A1A1A"/>
                <w:sz w:val="18"/>
              </w:rPr>
              <w:t xml:space="preserve">  archive_gb      integer NOT NULL DEFAULT 200,</w:t>
            </w:r>
          </w:p>
          <w:p>
            <w:pPr>
              <w:spacing w:after="0" w:before="0"/>
            </w:pPr>
            <w:r>
              <w:rPr>
                <w:rFonts w:ascii="Consolas" w:hAnsi="Consolas"/>
                <w:color w:val="1A1A1A"/>
                <w:sz w:val="18"/>
              </w:rPr>
              <w:t xml:space="preserve">  event_days      integer NOT NULL DEFAULT 90,</w:t>
            </w:r>
          </w:p>
          <w:p>
            <w:pPr>
              <w:spacing w:after="0" w:before="0"/>
            </w:pPr>
            <w:r>
              <w:rPr>
                <w:rFonts w:ascii="Consolas" w:hAnsi="Consolas"/>
                <w:color w:val="1A1A1A"/>
                <w:sz w:val="18"/>
              </w:rPr>
              <w:t xml:space="preserve">  api_rps         integer NOT NULL DEFAULT 10,</w:t>
            </w:r>
          </w:p>
          <w:p>
            <w:pPr>
              <w:spacing w:after="0" w:before="0"/>
            </w:pPr>
            <w:r>
              <w:rPr>
                <w:rFonts w:ascii="Consolas" w:hAnsi="Consolas"/>
                <w:color w:val="1A1A1A"/>
                <w:sz w:val="18"/>
              </w:rPr>
              <w:t xml:space="preserve">  api_burst       integer NOT NULL DEFAULT 50,</w:t>
            </w:r>
          </w:p>
          <w:p>
            <w:pPr>
              <w:spacing w:after="0" w:before="0"/>
            </w:pPr>
            <w:r>
              <w:rPr>
                <w:rFonts w:ascii="Consolas" w:hAnsi="Consolas"/>
                <w:color w:val="1A1A1A"/>
                <w:sz w:val="18"/>
              </w:rPr>
              <w:t xml:space="preserve">  clips_per_day   integer NOT NULL DEFAULT 100,</w:t>
            </w:r>
          </w:p>
          <w:p>
            <w:pPr>
              <w:spacing w:after="0" w:before="0"/>
            </w:pPr>
            <w:r>
              <w:rPr>
                <w:rFonts w:ascii="Consolas" w:hAnsi="Consolas"/>
                <w:color w:val="1A1A1A"/>
                <w:sz w:val="18"/>
              </w:rPr>
              <w:t xml:space="preserve">  notifications_per_day integer NOT NULL DEFAULT 500,</w:t>
            </w:r>
          </w:p>
          <w:p>
            <w:pPr>
              <w:spacing w:after="0" w:before="0"/>
            </w:pPr>
            <w:r>
              <w:rPr>
                <w:rFonts w:ascii="Consolas" w:hAnsi="Consolas"/>
                <w:color w:val="1A1A1A"/>
                <w:sz w:val="18"/>
              </w:rPr>
              <w:t xml:space="preserve">  gpu_share       real    NOT NULL DEFAULT 1.0,  -- доля от честной доли ячейки</w:t>
            </w:r>
          </w:p>
          <w:p>
            <w:pPr>
              <w:spacing w:after="0" w:before="0"/>
            </w:pPr>
            <w:r>
              <w:rPr>
                <w:rFonts w:ascii="Consolas" w:hAnsi="Consolas"/>
                <w:color w:val="1A1A1A"/>
                <w:sz w:val="18"/>
              </w:rPr>
              <w:t xml:space="preserve">  updated_at      timestamptz NOT NULL DEFAULT now()</w:t>
            </w:r>
          </w:p>
          <w:p>
            <w:pPr>
              <w:spacing w:after="0" w:before="0"/>
            </w:pPr>
            <w:r>
              <w:rPr>
                <w:rFonts w:ascii="Consolas" w:hAnsi="Consolas"/>
                <w:color w:val="1A1A1A"/>
                <w:sz w:val="18"/>
              </w:rPr>
              <w:t>);</w:t>
            </w:r>
          </w:p>
        </w:tc>
      </w:tr>
    </w:tbl>
    <w:p>
      <w:pPr>
        <w:spacing w:after="80"/>
      </w:pPr>
    </w:p>
    <w:p>
      <w:pPr>
        <w:pStyle w:val="Heading3"/>
      </w:pPr>
      <w:r/>
      <w:r>
        <w:t>4.2. Классы квот</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Класс</w:t>
            </w:r>
          </w:p>
        </w:tc>
        <w:tc>
          <w:tcPr>
            <w:tcW w:type="dxa" w:w="2160"/>
          </w:tcPr>
          <w:p>
            <w:r>
              <w:rPr>
                <w:b/>
              </w:rPr>
            </w:r>
            <w:r>
              <w:rPr>
                <w:b/>
              </w:rPr>
              <w:t>Примеры</w:t>
            </w:r>
          </w:p>
        </w:tc>
        <w:tc>
          <w:tcPr>
            <w:tcW w:type="dxa" w:w="2160"/>
          </w:tcPr>
          <w:p>
            <w:r>
              <w:rPr>
                <w:b/>
              </w:rPr>
            </w:r>
            <w:r>
              <w:rPr>
                <w:b/>
              </w:rPr>
              <w:t>Проверка</w:t>
            </w:r>
          </w:p>
        </w:tc>
        <w:tc>
          <w:tcPr>
            <w:tcW w:type="dxa" w:w="2160"/>
          </w:tcPr>
          <w:p>
            <w:r>
              <w:rPr>
                <w:b/>
              </w:rPr>
            </w:r>
            <w:r>
              <w:rPr>
                <w:b/>
              </w:rPr>
              <w:t>При превышении</w:t>
            </w:r>
          </w:p>
        </w:tc>
      </w:tr>
      <w:tr>
        <w:tc>
          <w:tcPr>
            <w:tcW w:type="dxa" w:w="2160"/>
          </w:tcPr>
          <w:p>
            <w:r/>
            <w:r>
              <w:rPr>
                <w:b/>
              </w:rPr>
              <w:t>Структурные</w:t>
            </w:r>
          </w:p>
        </w:tc>
        <w:tc>
          <w:tcPr>
            <w:tcW w:type="dxa" w:w="2160"/>
          </w:tcPr>
          <w:p>
            <w:r/>
            <w:r>
              <w:rPr>
                <w:rFonts w:ascii="Consolas" w:hAnsi="Consolas"/>
                <w:color w:val="A31415"/>
                <w:sz w:val="19"/>
              </w:rPr>
              <w:t>max_cameras</w:t>
            </w:r>
            <w:r>
              <w:t xml:space="preserve">, </w:t>
            </w:r>
            <w:r>
              <w:rPr>
                <w:rFonts w:ascii="Consolas" w:hAnsi="Consolas"/>
                <w:color w:val="A31415"/>
                <w:sz w:val="19"/>
              </w:rPr>
              <w:t>max_sites</w:t>
            </w:r>
            <w:r>
              <w:t xml:space="preserve">, </w:t>
            </w:r>
            <w:r>
              <w:rPr>
                <w:rFonts w:ascii="Consolas" w:hAnsi="Consolas"/>
                <w:color w:val="A31415"/>
                <w:sz w:val="19"/>
              </w:rPr>
              <w:t>max_users</w:t>
            </w:r>
          </w:p>
        </w:tc>
        <w:tc>
          <w:tcPr>
            <w:tcW w:type="dxa" w:w="2160"/>
          </w:tcPr>
          <w:p>
            <w:r/>
            <w:r>
              <w:t>При создании</w:t>
            </w:r>
          </w:p>
        </w:tc>
        <w:tc>
          <w:tcPr>
            <w:tcW w:type="dxa" w:w="2160"/>
          </w:tcPr>
          <w:p>
            <w:r/>
            <w:r>
              <w:rPr>
                <w:rFonts w:ascii="Consolas" w:hAnsi="Consolas"/>
                <w:color w:val="A31415"/>
                <w:sz w:val="19"/>
              </w:rPr>
              <w:t>403 quota_exceeded</w:t>
            </w:r>
          </w:p>
        </w:tc>
      </w:tr>
      <w:tr>
        <w:tc>
          <w:tcPr>
            <w:tcW w:type="dxa" w:w="2160"/>
          </w:tcPr>
          <w:p>
            <w:r/>
            <w:r>
              <w:rPr>
                <w:b/>
              </w:rPr>
              <w:t>Скоростные</w:t>
            </w:r>
          </w:p>
        </w:tc>
        <w:tc>
          <w:tcPr>
            <w:tcW w:type="dxa" w:w="2160"/>
          </w:tcPr>
          <w:p>
            <w:r/>
            <w:r>
              <w:rPr>
                <w:rFonts w:ascii="Consolas" w:hAnsi="Consolas"/>
                <w:color w:val="A31415"/>
                <w:sz w:val="19"/>
              </w:rPr>
              <w:t>api_rps</w:t>
            </w:r>
            <w:r>
              <w:t xml:space="preserve">, </w:t>
            </w:r>
            <w:r>
              <w:rPr>
                <w:rFonts w:ascii="Consolas" w:hAnsi="Consolas"/>
                <w:color w:val="A31415"/>
                <w:sz w:val="19"/>
              </w:rPr>
              <w:t>clips_per_day</w:t>
            </w:r>
          </w:p>
        </w:tc>
        <w:tc>
          <w:tcPr>
            <w:tcW w:type="dxa" w:w="2160"/>
          </w:tcPr>
          <w:p>
            <w:r/>
            <w:r>
              <w:t>На запросе</w:t>
            </w:r>
          </w:p>
        </w:tc>
        <w:tc>
          <w:tcPr>
            <w:tcW w:type="dxa" w:w="2160"/>
          </w:tcPr>
          <w:p>
            <w:r/>
            <w:r>
              <w:rPr>
                <w:rFonts w:ascii="Consolas" w:hAnsi="Consolas"/>
                <w:color w:val="A31415"/>
                <w:sz w:val="19"/>
              </w:rPr>
              <w:t>429</w:t>
            </w:r>
            <w:r>
              <w:t xml:space="preserve"> + </w:t>
            </w:r>
            <w:r>
              <w:rPr>
                <w:rFonts w:ascii="Consolas" w:hAnsi="Consolas"/>
                <w:color w:val="A31415"/>
                <w:sz w:val="19"/>
              </w:rPr>
              <w:t>Retry-After</w:t>
            </w:r>
          </w:p>
        </w:tc>
      </w:tr>
      <w:tr>
        <w:tc>
          <w:tcPr>
            <w:tcW w:type="dxa" w:w="2160"/>
          </w:tcPr>
          <w:p>
            <w:r/>
            <w:r>
              <w:rPr>
                <w:b/>
              </w:rPr>
              <w:t>Ресурсные</w:t>
            </w:r>
          </w:p>
        </w:tc>
        <w:tc>
          <w:tcPr>
            <w:tcW w:type="dxa" w:w="2160"/>
          </w:tcPr>
          <w:p>
            <w:r/>
            <w:r>
              <w:rPr>
                <w:rFonts w:ascii="Consolas" w:hAnsi="Consolas"/>
                <w:color w:val="A31415"/>
                <w:sz w:val="19"/>
              </w:rPr>
              <w:t>archive_gb</w:t>
            </w:r>
            <w:r>
              <w:t xml:space="preserve">, </w:t>
            </w:r>
            <w:r>
              <w:rPr>
                <w:rFonts w:ascii="Consolas" w:hAnsi="Consolas"/>
                <w:color w:val="A31415"/>
                <w:sz w:val="19"/>
              </w:rPr>
              <w:t>gpu_share</w:t>
            </w:r>
          </w:p>
        </w:tc>
        <w:tc>
          <w:tcPr>
            <w:tcW w:type="dxa" w:w="2160"/>
          </w:tcPr>
          <w:p>
            <w:r/>
            <w:r>
              <w:t>Постоянно</w:t>
            </w:r>
          </w:p>
        </w:tc>
        <w:tc>
          <w:tcPr>
            <w:tcW w:type="dxa" w:w="2160"/>
          </w:tcPr>
          <w:p>
            <w:r/>
            <w:r>
              <w:t>Деградация, не отказ</w:t>
            </w:r>
          </w:p>
        </w:tc>
      </w:tr>
      <w:tr>
        <w:tc>
          <w:tcPr>
            <w:tcW w:type="dxa" w:w="2160"/>
          </w:tcPr>
          <w:p>
            <w:r/>
            <w:r>
              <w:rPr>
                <w:b/>
              </w:rPr>
              <w:t>Временные</w:t>
            </w:r>
          </w:p>
        </w:tc>
        <w:tc>
          <w:tcPr>
            <w:tcW w:type="dxa" w:w="2160"/>
          </w:tcPr>
          <w:p>
            <w:r/>
            <w:r>
              <w:rPr>
                <w:rFonts w:ascii="Consolas" w:hAnsi="Consolas"/>
                <w:color w:val="A31415"/>
                <w:sz w:val="19"/>
              </w:rPr>
              <w:t>archive_days</w:t>
            </w:r>
            <w:r>
              <w:t xml:space="preserve">, </w:t>
            </w:r>
            <w:r>
              <w:rPr>
                <w:rFonts w:ascii="Consolas" w:hAnsi="Consolas"/>
                <w:color w:val="A31415"/>
                <w:sz w:val="19"/>
              </w:rPr>
              <w:t>event_days</w:t>
            </w:r>
          </w:p>
        </w:tc>
        <w:tc>
          <w:tcPr>
            <w:tcW w:type="dxa" w:w="2160"/>
          </w:tcPr>
          <w:p>
            <w:r/>
            <w:r>
              <w:t>Ретеншеном</w:t>
            </w:r>
          </w:p>
        </w:tc>
        <w:tc>
          <w:tcPr>
            <w:tcW w:type="dxa" w:w="2160"/>
          </w:tcPr>
          <w:p>
            <w:r/>
            <w:r>
              <w:t>Автоудаление</w:t>
            </w:r>
          </w:p>
        </w:tc>
      </w:tr>
    </w:tbl>
    <w:p>
      <w:pPr>
        <w:spacing w:after="80"/>
      </w:pPr>
    </w:p>
    <w:p>
      <w:r>
        <w:t xml:space="preserve">Различие принципиально. Структурная квота </w:t>
      </w:r>
      <w:r>
        <w:rPr>
          <w:b/>
        </w:rPr>
        <w:t>запрещает</w:t>
      </w:r>
      <w:r>
        <w:t xml:space="preserve"> действие — это честно и понятно. Ресурсная квота </w:t>
      </w:r>
      <w:r>
        <w:rPr>
          <w:b/>
        </w:rPr>
        <w:t>не может</w:t>
      </w:r>
      <w:r>
        <w:t xml:space="preserve"> запретить (нельзя «отказать» уже идущему видеопотоку) — она приводит к деградации (</w:t>
      </w:r>
      <w:r>
        <w:rPr>
          <w:color w:val="1A5FB4"/>
          <w:u w:val="single"/>
        </w:rPr>
        <w:t>20</w:t>
      </w:r>
      <w:r>
        <w:t>, 7.3).</w:t>
      </w:r>
    </w:p>
    <w:p>
      <w:pPr>
        <w:pStyle w:val="Heading3"/>
      </w:pPr>
      <w:r/>
      <w:r>
        <w:t xml:space="preserve">4.3. </w:t>
      </w:r>
      <w:r>
        <w:rPr>
          <w:rFonts w:ascii="Consolas" w:hAnsi="Consolas"/>
          <w:color w:val="A31415"/>
          <w:sz w:val="19"/>
        </w:rPr>
        <w:t>gpu_share</w:t>
      </w:r>
      <w:r>
        <w:t>: честная доля</w:t>
      </w:r>
    </w:p>
    <w:p>
      <w:r>
        <w:t>Самая нетривиальная квота. GPU нельзя нарезать как диск.</w:t>
      </w:r>
    </w:p>
    <w:p>
      <w:r>
        <w:t xml:space="preserve">Модель: тенант имеет право на </w:t>
      </w:r>
      <w:r>
        <w:rPr>
          <w:b/>
        </w:rPr>
        <w:t>честную долю</w:t>
      </w:r>
      <w:r>
        <w:t xml:space="preserve"> ячейки, пропорциональную тарифу:</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Честная доля тенанта = gpu_share_i / Σ(gpu_share всех активных тенантов ячейки)</w:t>
            </w:r>
          </w:p>
          <w:p>
            <w:pPr>
              <w:spacing w:after="0" w:before="0"/>
            </w:pPr>
            <w:r>
              <w:rPr>
                <w:rFonts w:ascii="Consolas" w:hAnsi="Consolas"/>
                <w:color w:val="1A1A1A"/>
                <w:sz w:val="18"/>
              </w:rPr>
              <w:t>Фактическое потребление = Σ(кадров/с всех камер тенанта)</w:t>
            </w:r>
          </w:p>
          <w:p>
            <w:pPr>
              <w:spacing w:after="0" w:before="0"/>
            </w:pPr>
            <w:r>
              <w:rPr>
                <w:rFonts w:ascii="Consolas" w:hAnsi="Consolas"/>
                <w:color w:val="1A1A1A"/>
                <w:sz w:val="18"/>
              </w:rPr>
              <w:t>Превышение = Фактическое / (Ёмкость ячейки × Честная доля)</w:t>
            </w:r>
          </w:p>
        </w:tc>
      </w:tr>
    </w:tbl>
    <w:p>
      <w:pPr>
        <w:spacing w:after="80"/>
      </w:pPr>
    </w:p>
    <w:p>
      <w:r>
        <w:t xml:space="preserve">При </w:t>
      </w:r>
      <w:r>
        <w:rPr>
          <w:rFonts w:ascii="Consolas" w:hAnsi="Consolas"/>
          <w:color w:val="A31415"/>
          <w:sz w:val="19"/>
        </w:rPr>
        <w:t>Превышение &gt; 1</w:t>
      </w:r>
      <w:r>
        <w:t xml:space="preserve"> </w:t>
      </w:r>
      <w:r>
        <w:rPr>
          <w:b/>
        </w:rPr>
        <w:t>и</w:t>
      </w:r>
      <w:r>
        <w:t xml:space="preserve"> признаках перегрузки ячейки тенант деградирует первым (рост </w:t>
      </w:r>
      <w:r>
        <w:rPr>
          <w:rFonts w:ascii="Consolas" w:hAnsi="Consolas"/>
          <w:color w:val="A31415"/>
          <w:sz w:val="19"/>
        </w:rPr>
        <w:t>frame_skip</w:t>
      </w:r>
      <w:r>
        <w:t>, но не выше 3 — SC-09).</w:t>
      </w:r>
    </w:p>
    <w:p>
      <w:r>
        <w:t xml:space="preserve">Важно: при </w:t>
      </w:r>
      <w:r>
        <w:rPr>
          <w:b/>
        </w:rPr>
        <w:t>отсутствии</w:t>
      </w:r>
      <w:r>
        <w:t xml:space="preserve"> перегрузки превышение допускается. Тенант, использующий свободный GPU ночью, никому не мешает. Ограничивать его — значит жечь ресурс впустую.</w:t>
      </w:r>
    </w:p>
    <w:p>
      <w:r>
        <w:t xml:space="preserve">Это модель </w:t>
      </w:r>
      <w:r>
        <w:rPr>
          <w:b/>
        </w:rPr>
        <w:t>работы с избыточным потреблением</w:t>
      </w:r>
      <w:r>
        <w:t xml:space="preserve"> (burst), стандартная для облаков: гарантирована доля, разрешено больше при наличии свободного.</w:t>
      </w:r>
    </w:p>
    <w:p>
      <w:pPr>
        <w:pStyle w:val="Heading3"/>
      </w:pPr>
      <w:r/>
      <w:r>
        <w:t>4.4. Квоты как продукт</w:t>
      </w:r>
    </w:p>
    <w:p>
      <w:r>
        <w:t>Квота — техническое выражение тарифа. Соответствие (</w:t>
      </w:r>
      <w:r>
        <w:rPr>
          <w:color w:val="1A5FB4"/>
          <w:u w:val="single"/>
        </w:rPr>
        <w:t>00</w:t>
      </w:r>
      <w:r>
        <w:t>, 9.2):</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Тариф</w:t>
            </w:r>
          </w:p>
        </w:tc>
        <w:tc>
          <w:tcPr>
            <w:tcW w:type="dxa" w:w="1728"/>
          </w:tcPr>
          <w:p>
            <w:r>
              <w:rPr>
                <w:b/>
              </w:rPr>
            </w:r>
            <w:r>
              <w:rPr>
                <w:rFonts w:ascii="Consolas" w:hAnsi="Consolas"/>
                <w:b/>
                <w:color w:val="A31415"/>
                <w:sz w:val="19"/>
              </w:rPr>
              <w:t>max_cameras</w:t>
            </w:r>
          </w:p>
        </w:tc>
        <w:tc>
          <w:tcPr>
            <w:tcW w:type="dxa" w:w="1728"/>
          </w:tcPr>
          <w:p>
            <w:r>
              <w:rPr>
                <w:b/>
              </w:rPr>
            </w:r>
            <w:r>
              <w:rPr>
                <w:rFonts w:ascii="Consolas" w:hAnsi="Consolas"/>
                <w:b/>
                <w:color w:val="A31415"/>
                <w:sz w:val="19"/>
              </w:rPr>
              <w:t>archive_days</w:t>
            </w:r>
          </w:p>
        </w:tc>
        <w:tc>
          <w:tcPr>
            <w:tcW w:type="dxa" w:w="1728"/>
          </w:tcPr>
          <w:p>
            <w:r>
              <w:rPr>
                <w:b/>
              </w:rPr>
            </w:r>
            <w:r>
              <w:rPr>
                <w:b/>
              </w:rPr>
              <w:t>Модули</w:t>
            </w:r>
          </w:p>
        </w:tc>
        <w:tc>
          <w:tcPr>
            <w:tcW w:type="dxa" w:w="1728"/>
          </w:tcPr>
          <w:p>
            <w:r>
              <w:rPr>
                <w:b/>
              </w:rPr>
            </w:r>
            <w:r>
              <w:rPr>
                <w:rFonts w:ascii="Consolas" w:hAnsi="Consolas"/>
                <w:b/>
                <w:color w:val="A31415"/>
                <w:sz w:val="19"/>
              </w:rPr>
              <w:t>gpu_share</w:t>
            </w:r>
          </w:p>
        </w:tc>
      </w:tr>
      <w:tr>
        <w:tc>
          <w:tcPr>
            <w:tcW w:type="dxa" w:w="1728"/>
          </w:tcPr>
          <w:p>
            <w:r/>
            <w:r>
              <w:t>Базовый</w:t>
            </w:r>
          </w:p>
        </w:tc>
        <w:tc>
          <w:tcPr>
            <w:tcW w:type="dxa" w:w="1728"/>
          </w:tcPr>
          <w:p>
            <w:r/>
            <w:r>
              <w:t>4</w:t>
            </w:r>
          </w:p>
        </w:tc>
        <w:tc>
          <w:tcPr>
            <w:tcW w:type="dxa" w:w="1728"/>
          </w:tcPr>
          <w:p>
            <w:r/>
            <w:r>
              <w:t>3</w:t>
            </w:r>
          </w:p>
        </w:tc>
        <w:tc>
          <w:tcPr>
            <w:tcW w:type="dxa" w:w="1728"/>
          </w:tcPr>
          <w:p>
            <w:r/>
            <w:r>
              <w:rPr>
                <w:rFonts w:ascii="Consolas" w:hAnsi="Consolas"/>
                <w:color w:val="A31415"/>
                <w:sz w:val="19"/>
              </w:rPr>
              <w:t>counter</w:t>
            </w:r>
          </w:p>
        </w:tc>
        <w:tc>
          <w:tcPr>
            <w:tcW w:type="dxa" w:w="1728"/>
          </w:tcPr>
          <w:p>
            <w:r/>
            <w:r>
              <w:t>0.5</w:t>
            </w:r>
          </w:p>
        </w:tc>
      </w:tr>
      <w:tr>
        <w:tc>
          <w:tcPr>
            <w:tcW w:type="dxa" w:w="1728"/>
          </w:tcPr>
          <w:p>
            <w:r/>
            <w:r>
              <w:t>Стандартный</w:t>
            </w:r>
          </w:p>
        </w:tc>
        <w:tc>
          <w:tcPr>
            <w:tcW w:type="dxa" w:w="1728"/>
          </w:tcPr>
          <w:p>
            <w:r/>
            <w:r>
              <w:t>8</w:t>
            </w:r>
          </w:p>
        </w:tc>
        <w:tc>
          <w:tcPr>
            <w:tcW w:type="dxa" w:w="1728"/>
          </w:tcPr>
          <w:p>
            <w:r/>
            <w:r>
              <w:t>7</w:t>
            </w:r>
          </w:p>
        </w:tc>
        <w:tc>
          <w:tcPr>
            <w:tcW w:type="dxa" w:w="1728"/>
          </w:tcPr>
          <w:p>
            <w:r/>
            <w:r>
              <w:t xml:space="preserve">+ </w:t>
            </w:r>
            <w:r>
              <w:rPr>
                <w:rFonts w:ascii="Consolas" w:hAnsi="Consolas"/>
                <w:color w:val="A31415"/>
                <w:sz w:val="19"/>
              </w:rPr>
              <w:t>queue</w:t>
            </w:r>
            <w:r>
              <w:t xml:space="preserve">, </w:t>
            </w:r>
            <w:r>
              <w:rPr>
                <w:rFonts w:ascii="Consolas" w:hAnsi="Consolas"/>
                <w:color w:val="A31415"/>
                <w:sz w:val="19"/>
              </w:rPr>
              <w:t>crowd</w:t>
            </w:r>
            <w:r>
              <w:t>, зоны, алерты, клипы</w:t>
            </w:r>
          </w:p>
        </w:tc>
        <w:tc>
          <w:tcPr>
            <w:tcW w:type="dxa" w:w="1728"/>
          </w:tcPr>
          <w:p>
            <w:r/>
            <w:r>
              <w:t>1.0</w:t>
            </w:r>
          </w:p>
        </w:tc>
      </w:tr>
      <w:tr>
        <w:tc>
          <w:tcPr>
            <w:tcW w:type="dxa" w:w="1728"/>
          </w:tcPr>
          <w:p>
            <w:r/>
            <w:r>
              <w:t>Расширенный</w:t>
            </w:r>
          </w:p>
        </w:tc>
        <w:tc>
          <w:tcPr>
            <w:tcW w:type="dxa" w:w="1728"/>
          </w:tcPr>
          <w:p>
            <w:r/>
            <w:r>
              <w:t>16</w:t>
            </w:r>
          </w:p>
        </w:tc>
        <w:tc>
          <w:tcPr>
            <w:tcW w:type="dxa" w:w="1728"/>
          </w:tcPr>
          <w:p>
            <w:r/>
            <w:r>
              <w:t>30</w:t>
            </w:r>
          </w:p>
        </w:tc>
        <w:tc>
          <w:tcPr>
            <w:tcW w:type="dxa" w:w="1728"/>
          </w:tcPr>
          <w:p>
            <w:r/>
            <w:r>
              <w:t xml:space="preserve">+ </w:t>
            </w:r>
            <w:r>
              <w:rPr>
                <w:rFonts w:ascii="Consolas" w:hAnsi="Consolas"/>
                <w:color w:val="A31415"/>
                <w:sz w:val="19"/>
              </w:rPr>
              <w:t>reid</w:t>
            </w:r>
            <w:r>
              <w:t xml:space="preserve">, </w:t>
            </w:r>
            <w:r>
              <w:rPr>
                <w:rFonts w:ascii="Consolas" w:hAnsi="Consolas"/>
                <w:color w:val="A31415"/>
                <w:sz w:val="19"/>
              </w:rPr>
              <w:t>shelf</w:t>
            </w:r>
            <w:r>
              <w:t xml:space="preserve">, </w:t>
            </w:r>
            <w:r>
              <w:rPr>
                <w:rFonts w:ascii="Consolas" w:hAnsi="Consolas"/>
                <w:color w:val="A31415"/>
                <w:sz w:val="19"/>
              </w:rPr>
              <w:t>repack</w:t>
            </w:r>
            <w:r>
              <w:t>, тепловые карты, отчёты</w:t>
            </w:r>
          </w:p>
        </w:tc>
        <w:tc>
          <w:tcPr>
            <w:tcW w:type="dxa" w:w="1728"/>
          </w:tcPr>
          <w:p>
            <w:r/>
            <w:r>
              <w:t>2.0</w:t>
            </w:r>
          </w:p>
        </w:tc>
      </w:tr>
      <w:tr>
        <w:tc>
          <w:tcPr>
            <w:tcW w:type="dxa" w:w="1728"/>
          </w:tcPr>
          <w:p>
            <w:r/>
            <w:r>
              <w:t>Корпоративный</w:t>
            </w:r>
          </w:p>
        </w:tc>
        <w:tc>
          <w:tcPr>
            <w:tcW w:type="dxa" w:w="1728"/>
          </w:tcPr>
          <w:p>
            <w:r/>
            <w:r>
              <w:t>По договору</w:t>
            </w:r>
          </w:p>
        </w:tc>
        <w:tc>
          <w:tcPr>
            <w:tcW w:type="dxa" w:w="1728"/>
          </w:tcPr>
          <w:p>
            <w:r/>
            <w:r>
              <w:t>По договору</w:t>
            </w:r>
          </w:p>
        </w:tc>
        <w:tc>
          <w:tcPr>
            <w:tcW w:type="dxa" w:w="1728"/>
          </w:tcPr>
          <w:p>
            <w:r/>
            <w:r>
              <w:t>Все</w:t>
            </w:r>
          </w:p>
        </w:tc>
        <w:tc>
          <w:tcPr>
            <w:tcW w:type="dxa" w:w="1728"/>
          </w:tcPr>
          <w:p>
            <w:r/>
            <w:r>
              <w:t>Выделенная ячейка</w:t>
            </w:r>
          </w:p>
        </w:tc>
      </w:tr>
    </w:tbl>
    <w:p>
      <w:pPr>
        <w:spacing w:after="80"/>
      </w:pPr>
    </w:p>
    <w:p>
      <w:r>
        <w:rPr>
          <w:b/>
        </w:rPr>
        <w:t>[Данные отсутствуют]:</w:t>
      </w:r>
      <w:r>
        <w:t xml:space="preserve"> цены. Числа выше — структура упаковки, не прайс. Назначение цены требует себестоимости, а она требует мониторинга (</w:t>
      </w:r>
      <w:r>
        <w:rPr>
          <w:color w:val="1A5FB4"/>
          <w:u w:val="single"/>
        </w:rPr>
        <w:t>12</w:t>
      </w:r>
      <w:r>
        <w:t>, раздел 2).</w:t>
      </w:r>
    </w:p>
    <w:p>
      <w:pPr>
        <w:pStyle w:val="Heading3"/>
      </w:pPr>
      <w:r/>
      <w:r>
        <w:t>4.5. Обязательное свойство: квота не ломает существующее</w:t>
      </w:r>
    </w:p>
    <w:p>
      <w:r>
        <w:t>При понижении тарифа тенант может оказаться сверх квоты (было 16 камер, стало 8).</w:t>
      </w:r>
    </w:p>
    <w:p>
      <w:r>
        <w:rPr>
          <w:i/>
        </w:rPr>
        <w:t>Правило:</w:t>
      </w:r>
      <w:r>
        <w:t xml:space="preserve"> </w:t>
      </w:r>
      <w:r>
        <w:rPr>
          <w:b/>
        </w:rPr>
        <w:t>квота ограничивает добавление, а не работу.</w:t>
      </w:r>
      <w:r>
        <w:t xml:space="preserve"> Существующие 16 камер продолжают работать; 17-ю добавить нельзя. Отключать камеры автоматически — недопустимо: клиент потеряет наблюдение молча.</w:t>
      </w:r>
    </w:p>
    <w:p>
      <w:r>
        <w:t>Разрешение конфликта — явное действие клиента либо администратора, с уведомлением.</w:t>
      </w:r>
    </w:p>
    <w:p>
      <w:pPr>
        <w:pBdr>
          <w:bottom w:val="single" w:sz="6" w:space="1" w:color="BBBBBB"/>
        </w:pBdr>
      </w:pPr>
    </w:p>
    <w:p>
      <w:pPr>
        <w:pStyle w:val="Heading2"/>
      </w:pPr>
      <w:r/>
      <w:r>
        <w:t>5. Метеринг (B-71)</w:t>
      </w:r>
    </w:p>
    <w:p>
      <w:pPr>
        <w:pStyle w:val="Heading3"/>
      </w:pPr>
      <w:r/>
      <w:r>
        <w:t>5.1. Что тарифицировать</w:t>
      </w:r>
    </w:p>
    <w:p>
      <w:r>
        <w:t>Выбор единицы — продуктовое решение с техническими последствиями.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Единица</w:t>
            </w:r>
          </w:p>
        </w:tc>
        <w:tc>
          <w:tcPr>
            <w:tcW w:type="dxa" w:w="2160"/>
          </w:tcPr>
          <w:p>
            <w:r>
              <w:rPr>
                <w:b/>
              </w:rPr>
            </w:r>
            <w:r>
              <w:rPr>
                <w:b/>
              </w:rPr>
              <w:t>За</w:t>
            </w:r>
          </w:p>
        </w:tc>
        <w:tc>
          <w:tcPr>
            <w:tcW w:type="dxa" w:w="2160"/>
          </w:tcPr>
          <w:p>
            <w:r>
              <w:rPr>
                <w:b/>
              </w:rPr>
            </w:r>
            <w:r>
              <w:rPr>
                <w:b/>
              </w:rPr>
              <w:t>Против</w:t>
            </w:r>
          </w:p>
        </w:tc>
        <w:tc>
          <w:tcPr>
            <w:tcW w:type="dxa" w:w="2160"/>
          </w:tcPr>
          <w:p>
            <w:r>
              <w:rPr>
                <w:b/>
              </w:rPr>
            </w:r>
            <w:r>
              <w:rPr>
                <w:b/>
              </w:rPr>
              <w:t>Оценка</w:t>
            </w:r>
          </w:p>
        </w:tc>
      </w:tr>
      <w:tr>
        <w:tc>
          <w:tcPr>
            <w:tcW w:type="dxa" w:w="2160"/>
          </w:tcPr>
          <w:p>
            <w:r/>
            <w:r>
              <w:rPr>
                <w:b/>
              </w:rPr>
              <w:t>Площадка (site)</w:t>
            </w:r>
          </w:p>
        </w:tc>
        <w:tc>
          <w:tcPr>
            <w:tcW w:type="dxa" w:w="2160"/>
          </w:tcPr>
          <w:p>
            <w:r/>
            <w:r>
              <w:t>Понятно клиенту; совпадает с его экономикой</w:t>
            </w:r>
          </w:p>
        </w:tc>
        <w:tc>
          <w:tcPr>
            <w:tcW w:type="dxa" w:w="2160"/>
          </w:tcPr>
          <w:p>
            <w:r/>
            <w:r>
              <w:t>Не отражает наши затраты (4 или 16 камер — разница втрое)</w:t>
            </w:r>
          </w:p>
        </w:tc>
        <w:tc>
          <w:tcPr>
            <w:tcW w:type="dxa" w:w="2160"/>
          </w:tcPr>
          <w:p>
            <w:r/>
            <w:r>
              <w:rPr>
                <w:b/>
              </w:rPr>
              <w:t>Основная для ПВЗ</w:t>
            </w:r>
          </w:p>
        </w:tc>
      </w:tr>
      <w:tr>
        <w:tc>
          <w:tcPr>
            <w:tcW w:type="dxa" w:w="2160"/>
          </w:tcPr>
          <w:p>
            <w:r/>
            <w:r>
              <w:rPr>
                <w:b/>
              </w:rPr>
              <w:t>Камера</w:t>
            </w:r>
          </w:p>
        </w:tc>
        <w:tc>
          <w:tcPr>
            <w:tcW w:type="dxa" w:w="2160"/>
          </w:tcPr>
          <w:p>
            <w:r/>
            <w:r>
              <w:t>Ближе к затратам</w:t>
            </w:r>
          </w:p>
        </w:tc>
        <w:tc>
          <w:tcPr>
            <w:tcW w:type="dxa" w:w="2160"/>
          </w:tcPr>
          <w:p>
            <w:r/>
            <w:r>
              <w:t>Клиент экономит, отключая камеры</w:t>
            </w:r>
          </w:p>
        </w:tc>
        <w:tc>
          <w:tcPr>
            <w:tcW w:type="dxa" w:w="2160"/>
          </w:tcPr>
          <w:p>
            <w:r/>
            <w:r>
              <w:rPr>
                <w:b/>
              </w:rPr>
              <w:t>Основная для производства</w:t>
            </w:r>
          </w:p>
        </w:tc>
      </w:tr>
      <w:tr>
        <w:tc>
          <w:tcPr>
            <w:tcW w:type="dxa" w:w="2160"/>
          </w:tcPr>
          <w:p>
            <w:r/>
            <w:r>
              <w:t>Событие</w:t>
            </w:r>
          </w:p>
        </w:tc>
        <w:tc>
          <w:tcPr>
            <w:tcW w:type="dxa" w:w="2160"/>
          </w:tcPr>
          <w:p>
            <w:r/>
            <w:r>
              <w:t>Точно</w:t>
            </w:r>
          </w:p>
        </w:tc>
        <w:tc>
          <w:tcPr>
            <w:tcW w:type="dxa" w:w="2160"/>
          </w:tcPr>
          <w:p>
            <w:r/>
            <w:r>
              <w:t>Непредсказуемо для клиента; наказывает за активность</w:t>
            </w:r>
          </w:p>
        </w:tc>
        <w:tc>
          <w:tcPr>
            <w:tcW w:type="dxa" w:w="2160"/>
          </w:tcPr>
          <w:p>
            <w:r/>
            <w:r>
              <w:rPr>
                <w:b/>
              </w:rPr>
              <w:t>Отвергнуто</w:t>
            </w:r>
          </w:p>
        </w:tc>
      </w:tr>
      <w:tr>
        <w:tc>
          <w:tcPr>
            <w:tcW w:type="dxa" w:w="2160"/>
          </w:tcPr>
          <w:p>
            <w:r/>
            <w:r>
              <w:t>ГБ-часы архива</w:t>
            </w:r>
          </w:p>
        </w:tc>
        <w:tc>
          <w:tcPr>
            <w:tcW w:type="dxa" w:w="2160"/>
          </w:tcPr>
          <w:p>
            <w:r/>
            <w:r>
              <w:t>Справедливо</w:t>
            </w:r>
          </w:p>
        </w:tc>
        <w:tc>
          <w:tcPr>
            <w:tcW w:type="dxa" w:w="2160"/>
          </w:tcPr>
          <w:p>
            <w:r/>
            <w:r>
              <w:t>Сложно</w:t>
            </w:r>
          </w:p>
        </w:tc>
        <w:tc>
          <w:tcPr>
            <w:tcW w:type="dxa" w:w="2160"/>
          </w:tcPr>
          <w:p>
            <w:r/>
            <w:r>
              <w:rPr>
                <w:b/>
              </w:rPr>
              <w:t>Дополнительная</w:t>
            </w:r>
          </w:p>
        </w:tc>
      </w:tr>
      <w:tr>
        <w:tc>
          <w:tcPr>
            <w:tcW w:type="dxa" w:w="2160"/>
          </w:tcPr>
          <w:p>
            <w:r/>
            <w:r>
              <w:t>GPU-секунды</w:t>
            </w:r>
          </w:p>
        </w:tc>
        <w:tc>
          <w:tcPr>
            <w:tcW w:type="dxa" w:w="2160"/>
          </w:tcPr>
          <w:p>
            <w:r/>
            <w:r>
              <w:t>Точнее всего</w:t>
            </w:r>
          </w:p>
        </w:tc>
        <w:tc>
          <w:tcPr>
            <w:tcW w:type="dxa" w:w="2160"/>
          </w:tcPr>
          <w:p>
            <w:r/>
            <w:r>
              <w:t>Непонятно клиенту</w:t>
            </w:r>
          </w:p>
        </w:tc>
        <w:tc>
          <w:tcPr>
            <w:tcW w:type="dxa" w:w="2160"/>
          </w:tcPr>
          <w:p>
            <w:r/>
            <w:r>
              <w:t>Внутренняя, не для счёта</w:t>
            </w:r>
          </w:p>
        </w:tc>
      </w:tr>
    </w:tbl>
    <w:p>
      <w:pPr>
        <w:spacing w:after="80"/>
      </w:pPr>
    </w:p>
    <w:p>
      <w:r>
        <w:rPr>
          <w:i/>
        </w:rPr>
        <w:t>Рекомендация:</w:t>
      </w:r>
      <w:r>
        <w:t xml:space="preserve"> </w:t>
      </w:r>
      <w:r>
        <w:rPr>
          <w:b/>
        </w:rPr>
        <w:t>гибрид</w:t>
      </w:r>
      <w:r>
        <w:t xml:space="preserve"> — фиксированная плата за площадку (ПВЗ) или камеру (производство) плюс отдельно архив сверх включённого объёма.</w:t>
      </w:r>
    </w:p>
    <w:p>
      <w:r>
        <w:t>Обоснование отказа от тарификации по событиям: она наказывает клиента за то, что система работает. Владелец, увидев рост счёта из-за роста числа посетителей, начнёт отключать модули. Это разрушает продукт.</w:t>
      </w:r>
    </w:p>
    <w:p>
      <w:pPr>
        <w:pStyle w:val="Heading3"/>
      </w:pPr>
      <w:r/>
      <w:r>
        <w:t>5.2. Записи потребления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[План]. Пишется в ячейке, стекается в control plane.</w:t>
            </w:r>
          </w:p>
          <w:p>
            <w:pPr>
              <w:spacing w:after="0" w:before="0"/>
            </w:pPr>
            <w:r>
              <w:rPr>
                <w:rFonts w:ascii="Consolas" w:hAnsi="Consolas"/>
                <w:color w:val="1A1A1A"/>
                <w:sz w:val="18"/>
              </w:rPr>
              <w:t>CREATE TABLE usage_record (</w:t>
            </w:r>
          </w:p>
          <w:p>
            <w:pPr>
              <w:spacing w:after="0" w:before="0"/>
            </w:pPr>
            <w:r>
              <w:rPr>
                <w:rFonts w:ascii="Consolas" w:hAnsi="Consolas"/>
                <w:color w:val="1A1A1A"/>
                <w:sz w:val="18"/>
              </w:rPr>
              <w:t xml:space="preserve">  id          uuid NOT NULL DEFAULT uuid_generate_v4(),</w:t>
            </w:r>
          </w:p>
          <w:p>
            <w:pPr>
              <w:spacing w:after="0" w:before="0"/>
            </w:pPr>
            <w:r>
              <w:rPr>
                <w:rFonts w:ascii="Consolas" w:hAnsi="Consolas"/>
                <w:color w:val="1A1A1A"/>
                <w:sz w:val="18"/>
              </w:rPr>
              <w:t xml:space="preserve">  tenant_id   uuid NOT NULL,</w:t>
            </w:r>
          </w:p>
          <w:p>
            <w:pPr>
              <w:spacing w:after="0" w:before="0"/>
            </w:pPr>
            <w:r>
              <w:rPr>
                <w:rFonts w:ascii="Consolas" w:hAnsi="Consolas"/>
                <w:color w:val="1A1A1A"/>
                <w:sz w:val="18"/>
              </w:rPr>
              <w:t xml:space="preserve">  cell_id     text NOT NULL,</w:t>
            </w:r>
          </w:p>
          <w:p>
            <w:pPr>
              <w:spacing w:after="0" w:before="0"/>
            </w:pPr>
            <w:r>
              <w:rPr>
                <w:rFonts w:ascii="Consolas" w:hAnsi="Consolas"/>
                <w:color w:val="1A1A1A"/>
                <w:sz w:val="18"/>
              </w:rPr>
              <w:t xml:space="preserve">  metric      text NOT NULL,   -- sites_active | cameras_active | archive_gb | gpu_seconds | events | clips</w:t>
            </w:r>
          </w:p>
          <w:p>
            <w:pPr>
              <w:spacing w:after="0" w:before="0"/>
            </w:pPr>
            <w:r>
              <w:rPr>
                <w:rFonts w:ascii="Consolas" w:hAnsi="Consolas"/>
                <w:color w:val="1A1A1A"/>
                <w:sz w:val="18"/>
              </w:rPr>
              <w:t xml:space="preserve">  value       double precision NOT NULL,</w:t>
            </w:r>
          </w:p>
          <w:p>
            <w:pPr>
              <w:spacing w:after="0" w:before="0"/>
            </w:pPr>
            <w:r>
              <w:rPr>
                <w:rFonts w:ascii="Consolas" w:hAnsi="Consolas"/>
                <w:color w:val="1A1A1A"/>
                <w:sz w:val="18"/>
              </w:rPr>
              <w:t xml:space="preserve">  period_start timestamptz NOT NULL,</w:t>
            </w:r>
          </w:p>
          <w:p>
            <w:pPr>
              <w:spacing w:after="0" w:before="0"/>
            </w:pPr>
            <w:r>
              <w:rPr>
                <w:rFonts w:ascii="Consolas" w:hAnsi="Consolas"/>
                <w:color w:val="1A1A1A"/>
                <w:sz w:val="18"/>
              </w:rPr>
              <w:t xml:space="preserve">  period_end   timestamptz NOT NULL,</w:t>
            </w:r>
          </w:p>
          <w:p>
            <w:pPr>
              <w:spacing w:after="0" w:before="0"/>
            </w:pPr>
            <w:r>
              <w:rPr>
                <w:rFonts w:ascii="Consolas" w:hAnsi="Consolas"/>
                <w:color w:val="1A1A1A"/>
                <w:sz w:val="18"/>
              </w:rPr>
              <w:t xml:space="preserve">  idempotency_key text NOT NULL,   -- {tenant}:{metric}:{period_start}</w:t>
            </w:r>
          </w:p>
          <w:p>
            <w:pPr>
              <w:spacing w:after="0" w:before="0"/>
            </w:pPr>
            <w:r>
              <w:rPr>
                <w:rFonts w:ascii="Consolas" w:hAnsi="Consolas"/>
                <w:color w:val="1A1A1A"/>
                <w:sz w:val="18"/>
              </w:rPr>
              <w:t xml:space="preserve">  created_at  timestamptz NOT NULL DEFAULT now(),</w:t>
            </w:r>
          </w:p>
          <w:p>
            <w:pPr>
              <w:spacing w:after="0" w:before="0"/>
            </w:pPr>
            <w:r>
              <w:rPr>
                <w:rFonts w:ascii="Consolas" w:hAnsi="Consolas"/>
                <w:color w:val="1A1A1A"/>
                <w:sz w:val="18"/>
              </w:rPr>
              <w:t xml:space="preserve">  PRIMARY KEY (id, period_start),</w:t>
            </w:r>
          </w:p>
          <w:p>
            <w:pPr>
              <w:spacing w:after="0" w:before="0"/>
            </w:pPr>
            <w:r>
              <w:rPr>
                <w:rFonts w:ascii="Consolas" w:hAnsi="Consolas"/>
                <w:color w:val="1A1A1A"/>
                <w:sz w:val="18"/>
              </w:rPr>
              <w:t xml:space="preserve">  UNIQUE (idempotency_key)</w:t>
            </w:r>
          </w:p>
          <w:p>
            <w:pPr>
              <w:spacing w:after="0" w:before="0"/>
            </w:pPr>
            <w:r>
              <w:rPr>
                <w:rFonts w:ascii="Consolas" w:hAnsi="Consolas"/>
                <w:color w:val="1A1A1A"/>
                <w:sz w:val="18"/>
              </w:rPr>
              <w:t>);</w:t>
            </w:r>
          </w:p>
          <w:p>
            <w:pPr>
              <w:spacing w:after="0" w:before="0"/>
            </w:pPr>
            <w:r>
              <w:rPr>
                <w:rFonts w:ascii="Consolas" w:hAnsi="Consolas"/>
                <w:color w:val="1A1A1A"/>
                <w:sz w:val="18"/>
              </w:rPr>
              <w:t>SELECT create_hypertable('usage_record', 'period_start', chunk_time_interval =&gt; INTERVAL '7 days');</w:t>
            </w:r>
          </w:p>
        </w:tc>
      </w:tr>
    </w:tbl>
    <w:p>
      <w:pPr>
        <w:spacing w:after="80"/>
      </w:pPr>
    </w:p>
    <w:p>
      <w:pPr>
        <w:pStyle w:val="Heading3"/>
      </w:pPr>
      <w:r/>
      <w:r>
        <w:t>5.3. Три обязательных свойства</w:t>
      </w:r>
    </w:p>
    <w:p>
      <w:r>
        <w:t>Метеринг — финансовые данные. Требования жёстче, чем к событиям.</w:t>
      </w:r>
    </w:p>
    <w:p>
      <w:r>
        <w:rPr>
          <w:b/>
        </w:rPr>
        <w:t>Идемпотентность.</w:t>
      </w:r>
      <w:r>
        <w:t xml:space="preserve"> </w:t>
      </w:r>
      <w:r>
        <w:rPr>
          <w:rFonts w:ascii="Consolas" w:hAnsi="Consolas"/>
          <w:color w:val="A31415"/>
          <w:sz w:val="19"/>
        </w:rPr>
        <w:t>idempotency_key = {tenant}:{metric}:{period_start}</w:t>
      </w:r>
      <w:r>
        <w:t>. Повторная отправка (сбой сети, ретрай) не удваивает счёт. Без этого клиент получит двойной счёт, и это дороже любого технического инцидента.</w:t>
      </w:r>
    </w:p>
    <w:p>
      <w:r>
        <w:rPr>
          <w:b/>
        </w:rPr>
        <w:t>Опоздавшие записи.</w:t>
      </w:r>
      <w:r>
        <w:t xml:space="preserve"> Ячейка была недоступна сутки — записи придут задним числом. Биллинг обязан принимать записи за закрытый период и выставлять корректировку, а не отбрасывать.</w:t>
      </w:r>
    </w:p>
    <w:p>
      <w:r>
        <w:rPr>
          <w:b/>
        </w:rPr>
        <w:t>Неудаляемость.</w:t>
      </w:r>
      <w:r>
        <w:t xml:space="preserve"> </w:t>
      </w:r>
      <w:r>
        <w:rPr>
          <w:rFonts w:ascii="Consolas" w:hAnsi="Consolas"/>
          <w:color w:val="A31415"/>
          <w:sz w:val="19"/>
        </w:rPr>
        <w:t>usage_record</w:t>
      </w:r>
      <w:r>
        <w:t xml:space="preserve"> не подпадает под ретеншен. Финансовые записи хранятся по сроку, определяемому законодательством (</w:t>
      </w:r>
      <w:r>
        <w:rPr>
          <w:b/>
        </w:rPr>
        <w:t>[Требует решения]</w:t>
      </w:r>
      <w:r>
        <w:t>: срок хранения первичных документов).</w:t>
      </w:r>
    </w:p>
    <w:p>
      <w:pPr>
        <w:pStyle w:val="Heading3"/>
      </w:pPr>
      <w:r/>
      <w:r>
        <w:t>5.4. Сбор</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C as Ячейка</w:t>
            </w:r>
          </w:p>
          <w:p>
            <w:pPr>
              <w:spacing w:after="0" w:before="0"/>
            </w:pPr>
            <w:r>
              <w:rPr>
                <w:rFonts w:ascii="Consolas" w:hAnsi="Consolas"/>
                <w:color w:val="1A1A1A"/>
                <w:sz w:val="18"/>
              </w:rPr>
              <w:t xml:space="preserve">    participant A as Агрегатор ячейки</w:t>
            </w:r>
          </w:p>
          <w:p>
            <w:pPr>
              <w:spacing w:after="0" w:before="0"/>
            </w:pPr>
            <w:r>
              <w:rPr>
                <w:rFonts w:ascii="Consolas" w:hAnsi="Consolas"/>
                <w:color w:val="1A1A1A"/>
                <w:sz w:val="18"/>
              </w:rPr>
              <w:t xml:space="preserve">    participant CP as Control plane</w:t>
            </w:r>
          </w:p>
          <w:p>
            <w:pPr>
              <w:spacing w:after="0" w:before="0"/>
            </w:pPr>
            <w:r>
              <w:rPr>
                <w:rFonts w:ascii="Consolas" w:hAnsi="Consolas"/>
                <w:color w:val="1A1A1A"/>
                <w:sz w:val="18"/>
              </w:rPr>
              <w:t xml:space="preserve">    participant B as Биллинг</w:t>
            </w:r>
          </w:p>
          <w:p>
            <w:pPr>
              <w:spacing w:after="0" w:before="0"/>
            </w:pPr>
            <w:r>
              <w:rPr>
                <w:rFonts w:ascii="Consolas" w:hAnsi="Consolas"/>
                <w:color w:val="1A1A1A"/>
                <w:sz w:val="18"/>
              </w:rPr>
            </w:r>
          </w:p>
          <w:p>
            <w:pPr>
              <w:spacing w:after="0" w:before="0"/>
            </w:pPr>
            <w:r>
              <w:rPr>
                <w:rFonts w:ascii="Consolas" w:hAnsi="Consolas"/>
                <w:color w:val="1A1A1A"/>
                <w:sz w:val="18"/>
              </w:rPr>
              <w:t xml:space="preserve">    loop раз в час</w:t>
            </w:r>
          </w:p>
          <w:p>
            <w:pPr>
              <w:spacing w:after="0" w:before="0"/>
            </w:pPr>
            <w:r>
              <w:rPr>
                <w:rFonts w:ascii="Consolas" w:hAnsi="Consolas"/>
                <w:color w:val="1A1A1A"/>
                <w:sz w:val="18"/>
              </w:rPr>
              <w:t xml:space="preserve">        A-&gt;&gt;C: подсчёт: активные камеры, ГБ архива, GPU-секунды</w:t>
            </w:r>
          </w:p>
          <w:p>
            <w:pPr>
              <w:spacing w:after="0" w:before="0"/>
            </w:pPr>
            <w:r>
              <w:rPr>
                <w:rFonts w:ascii="Consolas" w:hAnsi="Consolas"/>
                <w:color w:val="1A1A1A"/>
                <w:sz w:val="18"/>
              </w:rPr>
              <w:t xml:space="preserve">        A-&gt;&gt;A: запись с idempotency_key</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loop раз в сутки</w:t>
            </w:r>
          </w:p>
          <w:p>
            <w:pPr>
              <w:spacing w:after="0" w:before="0"/>
            </w:pPr>
            <w:r>
              <w:rPr>
                <w:rFonts w:ascii="Consolas" w:hAnsi="Consolas"/>
                <w:color w:val="1A1A1A"/>
                <w:sz w:val="18"/>
              </w:rPr>
              <w:t xml:space="preserve">        A-&gt;&gt;CP: POST /internal/usage (батч записей)</w:t>
            </w:r>
          </w:p>
          <w:p>
            <w:pPr>
              <w:spacing w:after="0" w:before="0"/>
            </w:pPr>
            <w:r>
              <w:rPr>
                <w:rFonts w:ascii="Consolas" w:hAnsi="Consolas"/>
                <w:color w:val="1A1A1A"/>
                <w:sz w:val="18"/>
              </w:rPr>
              <w:t xml:space="preserve">        CP-&gt;&gt;CP: UPSERT по idempotency_key</w:t>
            </w:r>
          </w:p>
          <w:p>
            <w:pPr>
              <w:spacing w:after="0" w:before="0"/>
            </w:pPr>
            <w:r>
              <w:rPr>
                <w:rFonts w:ascii="Consolas" w:hAnsi="Consolas"/>
                <w:color w:val="1A1A1A"/>
                <w:sz w:val="18"/>
              </w:rPr>
              <w:t xml:space="preserve">        CP--&gt;&gt;A: ok</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Note over CP,B: конец периода</w:t>
            </w:r>
          </w:p>
          <w:p>
            <w:pPr>
              <w:spacing w:after="0" w:before="0"/>
            </w:pPr>
            <w:r>
              <w:rPr>
                <w:rFonts w:ascii="Consolas" w:hAnsi="Consolas"/>
                <w:color w:val="1A1A1A"/>
                <w:sz w:val="18"/>
              </w:rPr>
              <w:t xml:space="preserve">    CP-&gt;&gt;B: агрегат по тенанту за период</w:t>
            </w:r>
          </w:p>
          <w:p>
            <w:pPr>
              <w:spacing w:after="0" w:before="0"/>
            </w:pPr>
            <w:r>
              <w:rPr>
                <w:rFonts w:ascii="Consolas" w:hAnsi="Consolas"/>
                <w:color w:val="1A1A1A"/>
                <w:sz w:val="18"/>
              </w:rPr>
              <w:t xml:space="preserve">    B-&gt;&gt;B: применить тариф, выставить счёт</w:t>
            </w:r>
          </w:p>
        </w:tc>
      </w:tr>
    </w:tbl>
    <w:p>
      <w:pPr>
        <w:spacing w:after="80"/>
      </w:pPr>
    </w:p>
    <w:p>
      <w:r>
        <w:t xml:space="preserve">Ячейка </w:t>
      </w:r>
      <w:r>
        <w:rPr>
          <w:b/>
        </w:rPr>
        <w:t>не знает тарифов</w:t>
      </w:r>
      <w:r>
        <w:t>. Она измеряет и отправляет факты. Тарификация — в control plane.</w:t>
      </w:r>
    </w:p>
    <w:p>
      <w:r>
        <w:t>Обоснование: тариф меняется, ячейка — нет. Смешение привело бы к тому, что смена цены требует выката во все ячейки.</w:t>
      </w:r>
    </w:p>
    <w:p>
      <w:pPr>
        <w:pStyle w:val="Heading3"/>
      </w:pPr>
      <w:r/>
      <w:r>
        <w:t>5.5. Что считать «активной камерой»</w:t>
      </w:r>
    </w:p>
    <w:p>
      <w:r>
        <w:t>Неочевидно и имеет финансовые последствия.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Определение</w:t>
            </w:r>
          </w:p>
        </w:tc>
        <w:tc>
          <w:tcPr>
            <w:tcW w:type="dxa" w:w="4320"/>
          </w:tcPr>
          <w:p>
            <w:r>
              <w:rPr>
                <w:b/>
              </w:rPr>
            </w:r>
            <w:r>
              <w:rPr>
                <w:b/>
              </w:rPr>
              <w:t>Проблема</w:t>
            </w:r>
          </w:p>
        </w:tc>
      </w:tr>
      <w:tr>
        <w:tc>
          <w:tcPr>
            <w:tcW w:type="dxa" w:w="4320"/>
          </w:tcPr>
          <w:p>
            <w:r/>
            <w:r>
              <w:t>Строка в БД</w:t>
            </w:r>
          </w:p>
        </w:tc>
        <w:tc>
          <w:tcPr>
            <w:tcW w:type="dxa" w:w="4320"/>
          </w:tcPr>
          <w:p>
            <w:r/>
            <w:r>
              <w:t>Клиент платит за камеру, которая месяц офлайн</w:t>
            </w:r>
          </w:p>
        </w:tc>
      </w:tr>
      <w:tr>
        <w:tc>
          <w:tcPr>
            <w:tcW w:type="dxa" w:w="4320"/>
          </w:tcPr>
          <w:p>
            <w:r/>
            <w:r>
              <w:t>Была онлайн хотя бы раз за период</w:t>
            </w:r>
          </w:p>
        </w:tc>
        <w:tc>
          <w:tcPr>
            <w:tcW w:type="dxa" w:w="4320"/>
          </w:tcPr>
          <w:p>
            <w:r/>
            <w:r>
              <w:t>Клиент платит за случайно подключённую</w:t>
            </w:r>
          </w:p>
        </w:tc>
      </w:tr>
      <w:tr>
        <w:tc>
          <w:tcPr>
            <w:tcW w:type="dxa" w:w="4320"/>
          </w:tcPr>
          <w:p>
            <w:r/>
            <w:r>
              <w:rPr>
                <w:b/>
              </w:rPr>
              <w:t>Была онлайн ≥ N% периода</w:t>
            </w:r>
          </w:p>
        </w:tc>
        <w:tc>
          <w:tcPr>
            <w:tcW w:type="dxa" w:w="4320"/>
          </w:tcPr>
          <w:p>
            <w:r/>
            <w:r>
              <w:rPr>
                <w:b/>
              </w:rPr>
              <w:t>Требует определения N</w:t>
            </w:r>
          </w:p>
        </w:tc>
      </w:tr>
      <w:tr>
        <w:tc>
          <w:tcPr>
            <w:tcW w:type="dxa" w:w="4320"/>
          </w:tcPr>
          <w:p>
            <w:r/>
            <w:r>
              <w:t>Средняя за период</w:t>
            </w:r>
          </w:p>
        </w:tc>
        <w:tc>
          <w:tcPr>
            <w:tcW w:type="dxa" w:w="4320"/>
          </w:tcPr>
          <w:p>
            <w:r/>
            <w:r>
              <w:t>Справедливо; сложнее объяснить</w:t>
            </w:r>
          </w:p>
        </w:tc>
      </w:tr>
    </w:tbl>
    <w:p>
      <w:pPr>
        <w:spacing w:after="80"/>
      </w:pPr>
    </w:p>
    <w:p>
      <w:r>
        <w:rPr>
          <w:i/>
        </w:rPr>
        <w:t>Рекомендация:</w:t>
      </w:r>
      <w:r>
        <w:t xml:space="preserve"> </w:t>
      </w:r>
      <w:r>
        <w:rPr>
          <w:b/>
        </w:rPr>
        <w:t>камера тарифицируется за сутки, если была онлайн хотя бы час.</w:t>
      </w:r>
      <w:r>
        <w:t xml:space="preserve"> Обоснование: защищает клиента от оплаты сломанной камеры (частый случай — камера отвалилась, клиент не заметил) и защищает нас от бесплатного использования. Порог в час отсекает тестовые подключения.</w:t>
      </w:r>
    </w:p>
    <w:p>
      <w:r>
        <w:t xml:space="preserve">Данные для этого </w:t>
      </w:r>
      <w:r>
        <w:rPr>
          <w:b/>
        </w:rPr>
        <w:t>уже собираются</w:t>
      </w:r>
      <w:r>
        <w:t xml:space="preserve">: heartbeat </w:t>
      </w:r>
      <w:r>
        <w:rPr>
          <w:rFonts w:ascii="Consolas" w:hAnsi="Consolas"/>
          <w:color w:val="A31415"/>
          <w:sz w:val="19"/>
        </w:rPr>
        <w:t>camera_alive:{id}</w:t>
      </w:r>
      <w:r>
        <w:t xml:space="preserve"> и события </w:t>
      </w:r>
      <w:r>
        <w:rPr>
          <w:rFonts w:ascii="Consolas" w:hAnsi="Consolas"/>
          <w:color w:val="A31415"/>
          <w:sz w:val="19"/>
        </w:rPr>
        <w:t>camera_offline</w:t>
      </w:r>
      <w:r>
        <w:t>/</w:t>
      </w:r>
      <w:r>
        <w:rPr>
          <w:rFonts w:ascii="Consolas" w:hAnsi="Consolas"/>
          <w:color w:val="A31415"/>
          <w:sz w:val="19"/>
        </w:rPr>
        <w:t>camera_online</w:t>
      </w:r>
      <w:r>
        <w:t xml:space="preserve"> (</w:t>
      </w:r>
      <w:r>
        <w:rPr>
          <w:color w:val="1A5FB4"/>
          <w:u w:val="single"/>
        </w:rPr>
        <w:t>01</w:t>
      </w:r>
      <w:r>
        <w:t>, 11.4). Метеринг доступности камеры не требует нового механизма — требует агрегации существующего.</w:t>
      </w:r>
    </w:p>
    <w:p>
      <w:pPr>
        <w:pStyle w:val="Heading3"/>
      </w:pPr>
      <w:r/>
      <w:r>
        <w:t>5.6. Спорные ситуации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Ситуация</w:t>
            </w:r>
          </w:p>
        </w:tc>
        <w:tc>
          <w:tcPr>
            <w:tcW w:type="dxa" w:w="4320"/>
          </w:tcPr>
          <w:p>
            <w:r>
              <w:rPr>
                <w:b/>
              </w:rPr>
            </w:r>
            <w:r>
              <w:rPr>
                <w:b/>
              </w:rPr>
              <w:t>Правило</w:t>
            </w:r>
          </w:p>
        </w:tc>
      </w:tr>
      <w:tr>
        <w:tc>
          <w:tcPr>
            <w:tcW w:type="dxa" w:w="4320"/>
          </w:tcPr>
          <w:p>
            <w:r/>
            <w:r>
              <w:t>Камера офлайн по вине клиента (выключили ПК)</w:t>
            </w:r>
          </w:p>
        </w:tc>
        <w:tc>
          <w:tcPr>
            <w:tcW w:type="dxa" w:w="4320"/>
          </w:tcPr>
          <w:p>
            <w:r/>
            <w:r>
              <w:t>Тарифицируется (мы держали ёмкость)</w:t>
            </w:r>
          </w:p>
        </w:tc>
      </w:tr>
      <w:tr>
        <w:tc>
          <w:tcPr>
            <w:tcW w:type="dxa" w:w="4320"/>
          </w:tcPr>
          <w:p>
            <w:r/>
            <w:r>
              <w:t>Камера офлайн по нашей вине (отказ ячейки)</w:t>
            </w:r>
          </w:p>
        </w:tc>
        <w:tc>
          <w:tcPr>
            <w:tcW w:type="dxa" w:w="4320"/>
          </w:tcPr>
          <w:p>
            <w:r/>
            <w:r>
              <w:rPr>
                <w:b/>
              </w:rPr>
              <w:t>Не тарифицируется</w:t>
            </w:r>
            <w:r>
              <w:t>; автоматическая корректировка</w:t>
            </w:r>
          </w:p>
        </w:tc>
      </w:tr>
      <w:tr>
        <w:tc>
          <w:tcPr>
            <w:tcW w:type="dxa" w:w="4320"/>
          </w:tcPr>
          <w:p>
            <w:r/>
            <w:r>
              <w:t>Тенант приостановлен</w:t>
            </w:r>
          </w:p>
        </w:tc>
        <w:tc>
          <w:tcPr>
            <w:tcW w:type="dxa" w:w="4320"/>
          </w:tcPr>
          <w:p>
            <w:r/>
            <w:r>
              <w:t>Хранение тарифицируется, аналитика — нет</w:t>
            </w:r>
          </w:p>
        </w:tc>
      </w:tr>
      <w:tr>
        <w:tc>
          <w:tcPr>
            <w:tcW w:type="dxa" w:w="4320"/>
          </w:tcPr>
          <w:p>
            <w:r/>
            <w:r>
              <w:t>Ячейка недоступна</w:t>
            </w:r>
          </w:p>
        </w:tc>
        <w:tc>
          <w:tcPr>
            <w:tcW w:type="dxa" w:w="4320"/>
          </w:tcPr>
          <w:p>
            <w:r/>
            <w:r>
              <w:t>Компенсация по SLA (</w:t>
            </w:r>
            <w:r>
              <w:rPr>
                <w:color w:val="1A5FB4"/>
                <w:u w:val="single"/>
              </w:rPr>
              <w:t>22</w:t>
            </w:r>
            <w:r>
              <w:t>, 4)</w:t>
            </w:r>
          </w:p>
        </w:tc>
      </w:tr>
    </w:tbl>
    <w:p>
      <w:pPr>
        <w:spacing w:after="80"/>
      </w:pPr>
    </w:p>
    <w:p>
      <w:r>
        <w:t xml:space="preserve">Вторая строка требует, чтобы биллинг </w:t>
      </w:r>
      <w:r>
        <w:rPr>
          <w:b/>
        </w:rPr>
        <w:t>знал о наших инцидентах</w:t>
      </w:r>
      <w:r>
        <w:t xml:space="preserve">. Связь: </w:t>
      </w:r>
      <w:r>
        <w:rPr>
          <w:rFonts w:ascii="Consolas" w:hAnsi="Consolas"/>
          <w:color w:val="A31415"/>
          <w:sz w:val="19"/>
        </w:rPr>
        <w:t>viziai_cell_availability</w:t>
      </w:r>
      <w:r>
        <w:t xml:space="preserve"> → автоматическая корректировка. Без этого клиент будет требовать перерасчёт вручную по каждому инциденту — и будет прав.</w:t>
      </w:r>
    </w:p>
    <w:p>
      <w:pPr>
        <w:pBdr>
          <w:bottom w:val="single" w:sz="6" w:space="1" w:color="BBBBBB"/>
        </w:pBdr>
      </w:pPr>
    </w:p>
    <w:p>
      <w:pPr>
        <w:pStyle w:val="Heading2"/>
      </w:pPr>
      <w:r/>
      <w:r>
        <w:t>6. FinOps: себестоимость тенанта (B-77)</w:t>
      </w:r>
    </w:p>
    <w:p>
      <w:pPr>
        <w:pStyle w:val="Heading3"/>
      </w:pPr>
      <w:r/>
      <w:r>
        <w:t>6.1. Разложение затрат</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Себестоимость площадки в месяц =</w:t>
            </w:r>
          </w:p>
          <w:p>
            <w:pPr>
              <w:spacing w:after="0" w:before="0"/>
            </w:pPr>
            <w:r>
              <w:rPr>
                <w:rFonts w:ascii="Consolas" w:hAnsi="Consolas"/>
                <w:color w:val="1A1A1A"/>
                <w:sz w:val="18"/>
              </w:rPr>
              <w:t xml:space="preserve">    Доля GPU-узла        = Стоимость_узла / Площадок_на_узел</w:t>
            </w:r>
          </w:p>
          <w:p>
            <w:pPr>
              <w:spacing w:after="0" w:before="0"/>
            </w:pPr>
            <w:r>
              <w:rPr>
                <w:rFonts w:ascii="Consolas" w:hAnsi="Consolas"/>
                <w:color w:val="1A1A1A"/>
                <w:sz w:val="18"/>
              </w:rPr>
              <w:t xml:space="preserve">  + Доля узла данных     = Стоимость_узла / Площадок_на_ячейку</w:t>
            </w:r>
          </w:p>
          <w:p>
            <w:pPr>
              <w:spacing w:after="0" w:before="0"/>
            </w:pPr>
            <w:r>
              <w:rPr>
                <w:rFonts w:ascii="Consolas" w:hAnsi="Consolas"/>
                <w:color w:val="1A1A1A"/>
                <w:sz w:val="18"/>
              </w:rPr>
              <w:t xml:space="preserve">  + Трафик               = ГБ_в_месяц × Цена_за_ГБ (VPS!)</w:t>
            </w:r>
          </w:p>
          <w:p>
            <w:pPr>
              <w:spacing w:after="0" w:before="0"/>
            </w:pPr>
            <w:r>
              <w:rPr>
                <w:rFonts w:ascii="Consolas" w:hAnsi="Consolas"/>
                <w:color w:val="1A1A1A"/>
                <w:sz w:val="18"/>
              </w:rPr>
              <w:t xml:space="preserve">  + Хранение архива      = ГБ × Цена_за_ГБ-месяц</w:t>
            </w:r>
          </w:p>
          <w:p>
            <w:pPr>
              <w:spacing w:after="0" w:before="0"/>
            </w:pPr>
            <w:r>
              <w:rPr>
                <w:rFonts w:ascii="Consolas" w:hAnsi="Consolas"/>
                <w:color w:val="1A1A1A"/>
                <w:sz w:val="18"/>
              </w:rPr>
              <w:t xml:space="preserve">  + Хранение MinIO       = ГБ × Цена</w:t>
            </w:r>
          </w:p>
          <w:p>
            <w:pPr>
              <w:spacing w:after="0" w:before="0"/>
            </w:pPr>
            <w:r>
              <w:rPr>
                <w:rFonts w:ascii="Consolas" w:hAnsi="Consolas"/>
                <w:color w:val="1A1A1A"/>
                <w:sz w:val="18"/>
              </w:rPr>
              <w:t xml:space="preserve">  + Доля control plane   = Стоимость / Всего_площадок</w:t>
            </w:r>
          </w:p>
          <w:p>
            <w:pPr>
              <w:spacing w:after="0" w:before="0"/>
            </w:pPr>
            <w:r>
              <w:rPr>
                <w:rFonts w:ascii="Consolas" w:hAnsi="Consolas"/>
                <w:color w:val="1A1A1A"/>
                <w:sz w:val="18"/>
              </w:rPr>
              <w:t xml:space="preserve">  + Доля поддержки       = ФОТ / Всего_площадок</w:t>
            </w:r>
          </w:p>
        </w:tc>
      </w:tr>
    </w:tbl>
    <w:p>
      <w:pPr>
        <w:spacing w:after="80"/>
      </w:pPr>
    </w:p>
    <w:p>
      <w:r>
        <w:rPr>
          <w:b/>
        </w:rPr>
        <w:t>[Данные отсутствуют]:</w:t>
      </w:r>
      <w:r>
        <w:t xml:space="preserve"> все коэффициенты. Модель показывает структуру, не результат.</w:t>
      </w:r>
    </w:p>
    <w:p>
      <w:pPr>
        <w:pStyle w:val="Heading3"/>
      </w:pPr>
      <w:r/>
      <w:r>
        <w:t>6.2. Что доминирует</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Статья</w:t>
            </w:r>
          </w:p>
        </w:tc>
        <w:tc>
          <w:tcPr>
            <w:tcW w:type="dxa" w:w="4320"/>
          </w:tcPr>
          <w:p>
            <w:r>
              <w:rPr>
                <w:b/>
              </w:rPr>
            </w:r>
            <w:r>
              <w:rPr>
                <w:b/>
              </w:rPr>
              <w:t>Оценка</w:t>
            </w:r>
          </w:p>
        </w:tc>
      </w:tr>
      <w:tr>
        <w:tc>
          <w:tcPr>
            <w:tcW w:type="dxa" w:w="4320"/>
          </w:tcPr>
          <w:p>
            <w:r/>
            <w:r>
              <w:rPr>
                <w:b/>
              </w:rPr>
              <w:t>Трафик через VPS</w:t>
            </w:r>
          </w:p>
        </w:tc>
        <w:tc>
          <w:tcPr>
            <w:tcW w:type="dxa" w:w="4320"/>
          </w:tcPr>
          <w:p>
            <w:r/>
            <w:r>
              <w:rPr>
                <w:b/>
              </w:rPr>
              <w:t>Вероятно доминирует.</w:t>
            </w:r>
            <w:r>
              <w:t xml:space="preserve"> 4 камеры × (1 Мбит/с ИИ + 4 Мбит/с архив) = 20 Мбит/с непрерывно ≈ 6.5 ТБ/месяц на точку. При тарификации трафика это может превышать долю GPU</w:t>
            </w:r>
          </w:p>
        </w:tc>
      </w:tr>
      <w:tr>
        <w:tc>
          <w:tcPr>
            <w:tcW w:type="dxa" w:w="4320"/>
          </w:tcPr>
          <w:p>
            <w:r/>
            <w:r>
              <w:t>Доля GPU</w:t>
            </w:r>
          </w:p>
        </w:tc>
        <w:tc>
          <w:tcPr>
            <w:tcW w:type="dxa" w:w="4320"/>
          </w:tcPr>
          <w:p>
            <w:r/>
            <w:r>
              <w:t xml:space="preserve">Зависит от батчинга (см. </w:t>
            </w:r>
            <w:r>
              <w:rPr>
                <w:color w:val="1A5FB4"/>
                <w:u w:val="single"/>
              </w:rPr>
              <w:t>20</w:t>
            </w:r>
            <w:r>
              <w:t>, 8.4: втрое)</w:t>
            </w:r>
          </w:p>
        </w:tc>
      </w:tr>
      <w:tr>
        <w:tc>
          <w:tcPr>
            <w:tcW w:type="dxa" w:w="4320"/>
          </w:tcPr>
          <w:p>
            <w:r/>
            <w:r>
              <w:t>Хранение архива</w:t>
            </w:r>
          </w:p>
        </w:tc>
        <w:tc>
          <w:tcPr>
            <w:tcW w:type="dxa" w:w="4320"/>
          </w:tcPr>
          <w:p>
            <w:r/>
            <w:r>
              <w:t>4 камеры × 4 Мбит/с × 7 дней ≈ 1.2 ТБ</w:t>
            </w:r>
          </w:p>
        </w:tc>
      </w:tr>
      <w:tr>
        <w:tc>
          <w:tcPr>
            <w:tcW w:type="dxa" w:w="4320"/>
          </w:tcPr>
          <w:p>
            <w:r/>
            <w:r>
              <w:t>Поддержка</w:t>
            </w:r>
          </w:p>
        </w:tc>
        <w:tc>
          <w:tcPr>
            <w:tcW w:type="dxa" w:w="4320"/>
          </w:tcPr>
          <w:p>
            <w:r/>
            <w:r>
              <w:t>При 1000 клиентах — существенно</w:t>
            </w:r>
          </w:p>
        </w:tc>
      </w:tr>
    </w:tbl>
    <w:p>
      <w:pPr>
        <w:spacing w:after="80"/>
      </w:pPr>
    </w:p>
    <w:p>
      <w:r>
        <w:t xml:space="preserve">Первая строка — вероятно, главный вывод раздела: </w:t>
      </w:r>
      <w:r>
        <w:rPr>
          <w:b/>
        </w:rPr>
        <w:t>облачный архив экономически несостоятелен</w:t>
      </w:r>
      <w:r>
        <w:t>, и это подтверждает приоритет гибридного режима (</w:t>
      </w:r>
      <w:r>
        <w:rPr>
          <w:color w:val="1A5FB4"/>
          <w:u w:val="single"/>
        </w:rPr>
        <w:t>03</w:t>
      </w:r>
      <w:r>
        <w:t>, 8) не только технически, но и финансово.</w:t>
      </w:r>
    </w:p>
    <w:p>
      <w:r>
        <w:rPr>
          <w:i/>
        </w:rPr>
        <w:t>Рекомендация:</w:t>
      </w:r>
      <w:r>
        <w:t xml:space="preserve"> до подключения пятой точки посчитать фактический трафик через VPS и его стоимость. Вероятный вывод — архив остаётся на площадке, в облако уходят события и клипы по запросу. Это меняет и продукт, и цену.</w:t>
      </w:r>
    </w:p>
    <w:p>
      <w:pPr>
        <w:pStyle w:val="Heading3"/>
      </w:pPr>
      <w:r/>
      <w:r>
        <w:t>6.3. Единица экономики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Показатель</w:t>
            </w:r>
          </w:p>
        </w:tc>
        <w:tc>
          <w:tcPr>
            <w:tcW w:type="dxa" w:w="2880"/>
          </w:tcPr>
          <w:p>
            <w:r>
              <w:rPr>
                <w:b/>
              </w:rPr>
            </w:r>
            <w:r>
              <w:rPr>
                <w:b/>
              </w:rPr>
              <w:t>Формула</w:t>
            </w:r>
          </w:p>
        </w:tc>
        <w:tc>
          <w:tcPr>
            <w:tcW w:type="dxa" w:w="2880"/>
          </w:tcPr>
          <w:p>
            <w:r>
              <w:rPr>
                <w:b/>
              </w:rPr>
            </w:r>
            <w:r>
              <w:rPr>
                <w:b/>
              </w:rPr>
              <w:t>Состояние</w:t>
            </w:r>
          </w:p>
        </w:tc>
      </w:tr>
      <w:tr>
        <w:tc>
          <w:tcPr>
            <w:tcW w:type="dxa" w:w="2880"/>
          </w:tcPr>
          <w:p>
            <w:r/>
            <w:r>
              <w:t>Себестоимость площадки</w:t>
            </w:r>
          </w:p>
        </w:tc>
        <w:tc>
          <w:tcPr>
            <w:tcW w:type="dxa" w:w="2880"/>
          </w:tcPr>
          <w:p>
            <w:r/>
            <w:r>
              <w:t>6.1</w:t>
            </w:r>
          </w:p>
        </w:tc>
        <w:tc>
          <w:tcPr>
            <w:tcW w:type="dxa" w:w="2880"/>
          </w:tcPr>
          <w:p>
            <w:r/>
            <w:r>
              <w:rPr>
                <w:b/>
              </w:rPr>
              <w:t>[Данные отсутствуют]</w:t>
            </w:r>
          </w:p>
        </w:tc>
      </w:tr>
      <w:tr>
        <w:tc>
          <w:tcPr>
            <w:tcW w:type="dxa" w:w="2880"/>
          </w:tcPr>
          <w:p>
            <w:r/>
            <w:r>
              <w:t>Валовая маржа</w:t>
            </w:r>
          </w:p>
        </w:tc>
        <w:tc>
          <w:tcPr>
            <w:tcW w:type="dxa" w:w="2880"/>
          </w:tcPr>
          <w:p>
            <w:r/>
            <w:r>
              <w:t>(Цена − Себестоимость) / Цена</w:t>
            </w:r>
          </w:p>
        </w:tc>
        <w:tc>
          <w:tcPr>
            <w:tcW w:type="dxa" w:w="2880"/>
          </w:tcPr>
          <w:p>
            <w:r/>
            <w:r>
              <w:t>Неизвестна</w:t>
            </w:r>
          </w:p>
        </w:tc>
      </w:tr>
      <w:tr>
        <w:tc>
          <w:tcPr>
            <w:tcW w:type="dxa" w:w="2880"/>
          </w:tcPr>
          <w:p>
            <w:r/>
            <w:r>
              <w:t>Точка безубыточности ячейки</w:t>
            </w:r>
          </w:p>
        </w:tc>
        <w:tc>
          <w:tcPr>
            <w:tcW w:type="dxa" w:w="2880"/>
          </w:tcPr>
          <w:p>
            <w:r/>
            <w:r>
              <w:t>Постоянные / Маржа на площадку</w:t>
            </w:r>
          </w:p>
        </w:tc>
        <w:tc>
          <w:tcPr>
            <w:tcW w:type="dxa" w:w="2880"/>
          </w:tcPr>
          <w:p>
            <w:r/>
            <w:r>
              <w:t>Неизвестна</w:t>
            </w:r>
          </w:p>
        </w:tc>
      </w:tr>
      <w:tr>
        <w:tc>
          <w:tcPr>
            <w:tcW w:type="dxa" w:w="2880"/>
          </w:tcPr>
          <w:p>
            <w:r/>
            <w:r>
              <w:t>Порог выделенной ячейки</w:t>
            </w:r>
          </w:p>
        </w:tc>
        <w:tc>
          <w:tcPr>
            <w:tcW w:type="dxa" w:w="2880"/>
          </w:tcPr>
          <w:p>
            <w:r/>
            <w:r>
              <w:t>Когда клиент окупает ячейку целиком</w:t>
            </w:r>
          </w:p>
        </w:tc>
        <w:tc>
          <w:tcPr>
            <w:tcW w:type="dxa" w:w="2880"/>
          </w:tcPr>
          <w:p>
            <w:r/>
            <w:r>
              <w:t>Неизвестен</w:t>
            </w:r>
          </w:p>
        </w:tc>
      </w:tr>
    </w:tbl>
    <w:p>
      <w:pPr>
        <w:spacing w:after="80"/>
      </w:pPr>
    </w:p>
    <w:p>
      <w:r>
        <w:t xml:space="preserve">Все четыре закрываются мониторингом. Это делает </w:t>
      </w:r>
      <w:r>
        <w:rPr>
          <w:color w:val="1A5FB4"/>
          <w:u w:val="single"/>
        </w:rPr>
        <w:t>12_MONITORING.md</w:t>
      </w:r>
      <w:r>
        <w:t xml:space="preserve"> предусловием не только SLA, но и ценообразования — что зафиксировано в </w:t>
      </w:r>
      <w:r>
        <w:rPr>
          <w:color w:val="1A5FB4"/>
          <w:u w:val="single"/>
        </w:rPr>
        <w:t>18_ROADMAP.md</w:t>
      </w:r>
      <w:r>
        <w:t>, 9.</w:t>
      </w:r>
    </w:p>
    <w:p>
      <w:pPr>
        <w:pBdr>
          <w:bottom w:val="single" w:sz="6" w:space="1" w:color="BBBBBB"/>
        </w:pBdr>
      </w:pPr>
    </w:p>
    <w:p>
      <w:pPr>
        <w:pStyle w:val="Heading2"/>
      </w:pPr>
      <w:r/>
      <w:r>
        <w:t>7. Провижининг</w:t>
      </w:r>
    </w:p>
    <w:p>
      <w:pPr>
        <w:pStyle w:val="Heading3"/>
      </w:pPr>
      <w:r/>
      <w:r>
        <w:t>7.1. API</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POST   /api/v1/platform/tenants          создать (super платформы)</w:t>
            </w:r>
          </w:p>
          <w:p>
            <w:pPr>
              <w:spacing w:after="0" w:before="0"/>
            </w:pPr>
            <w:r>
              <w:rPr>
                <w:rFonts w:ascii="Consolas" w:hAnsi="Consolas"/>
                <w:color w:val="1A1A1A"/>
                <w:sz w:val="18"/>
              </w:rPr>
              <w:t>GET    /api/v1/platform/tenants/{id}</w:t>
            </w:r>
          </w:p>
          <w:p>
            <w:pPr>
              <w:spacing w:after="0" w:before="0"/>
            </w:pPr>
            <w:r>
              <w:rPr>
                <w:rFonts w:ascii="Consolas" w:hAnsi="Consolas"/>
                <w:color w:val="1A1A1A"/>
                <w:sz w:val="18"/>
              </w:rPr>
              <w:t>PATCH  /api/v1/platform/tenants/{id}     тариф, квоты, статус</w:t>
            </w:r>
          </w:p>
          <w:p>
            <w:pPr>
              <w:spacing w:after="0" w:before="0"/>
            </w:pPr>
            <w:r>
              <w:rPr>
                <w:rFonts w:ascii="Consolas" w:hAnsi="Consolas"/>
                <w:color w:val="1A1A1A"/>
                <w:sz w:val="18"/>
              </w:rPr>
              <w:t>POST   /api/v1/platform/tenants/{id}/suspend</w:t>
            </w:r>
          </w:p>
          <w:p>
            <w:pPr>
              <w:spacing w:after="0" w:before="0"/>
            </w:pPr>
            <w:r>
              <w:rPr>
                <w:rFonts w:ascii="Consolas" w:hAnsi="Consolas"/>
                <w:color w:val="1A1A1A"/>
                <w:sz w:val="18"/>
              </w:rPr>
              <w:t>POST   /api/v1/platform/tenants/{id}/resume</w:t>
            </w:r>
          </w:p>
          <w:p>
            <w:pPr>
              <w:spacing w:after="0" w:before="0"/>
            </w:pPr>
            <w:r>
              <w:rPr>
                <w:rFonts w:ascii="Consolas" w:hAnsi="Consolas"/>
                <w:color w:val="1A1A1A"/>
                <w:sz w:val="18"/>
              </w:rPr>
              <w:t>POST   /api/v1/platform/tenants/{id}/offboard</w:t>
            </w:r>
          </w:p>
          <w:p>
            <w:pPr>
              <w:spacing w:after="0" w:before="0"/>
            </w:pPr>
            <w:r>
              <w:rPr>
                <w:rFonts w:ascii="Consolas" w:hAnsi="Consolas"/>
                <w:color w:val="1A1A1A"/>
                <w:sz w:val="18"/>
              </w:rPr>
              <w:t>GET    /api/v1/platform/tenants/{id}/usage?from=&amp;to=</w:t>
            </w:r>
          </w:p>
          <w:p>
            <w:pPr>
              <w:spacing w:after="0" w:before="0"/>
            </w:pPr>
            <w:r>
              <w:rPr>
                <w:rFonts w:ascii="Consolas" w:hAnsi="Consolas"/>
                <w:color w:val="1A1A1A"/>
                <w:sz w:val="18"/>
              </w:rPr>
              <w:t>POST   /api/v1/platform/invites          инвайт-ссылка</w:t>
            </w:r>
          </w:p>
        </w:tc>
      </w:tr>
    </w:tbl>
    <w:p>
      <w:pPr>
        <w:spacing w:after="80"/>
      </w:pPr>
    </w:p>
    <w:p>
      <w:r>
        <w:t xml:space="preserve">Пространство </w:t>
      </w:r>
      <w:r>
        <w:rPr>
          <w:rFonts w:ascii="Consolas" w:hAnsi="Consolas"/>
          <w:color w:val="A31415"/>
          <w:sz w:val="19"/>
        </w:rPr>
        <w:t>/api/v1/platform/*</w:t>
      </w:r>
      <w:r>
        <w:t xml:space="preserve"> отделено от </w:t>
      </w:r>
      <w:r>
        <w:rPr>
          <w:rFonts w:ascii="Consolas" w:hAnsi="Consolas"/>
          <w:color w:val="A31415"/>
          <w:sz w:val="19"/>
        </w:rPr>
        <w:t>/api/v1/admin/*</w:t>
      </w:r>
      <w:r>
        <w:t xml:space="preserve">: первое — операции </w:t>
      </w:r>
      <w:r>
        <w:rPr>
          <w:b/>
        </w:rPr>
        <w:t>над</w:t>
      </w:r>
      <w:r>
        <w:t xml:space="preserve"> тенантами (control plane), второе — операции </w:t>
      </w:r>
      <w:r>
        <w:rPr>
          <w:b/>
        </w:rPr>
        <w:t>внутри</w:t>
      </w:r>
      <w:r>
        <w:t xml:space="preserve"> тенанта (ячейка). Смешение привело бы к тому, что администратор клиента оказался бы в одном пространстве имён с платформенным.</w:t>
      </w:r>
    </w:p>
    <w:p>
      <w:pPr>
        <w:pStyle w:val="Heading3"/>
      </w:pPr>
      <w:r/>
      <w:r>
        <w:t>7.2. Идемпотентность провижининга</w:t>
      </w:r>
    </w:p>
    <w:p>
      <w:r>
        <w:t>Создание тенанта затрагивает: реестр, ячейку (схема, проекции), MinIO (бакеты), биллинг. Частичный отказ оставит «полутенанта».</w:t>
      </w:r>
    </w:p>
    <w:p>
      <w:r>
        <w:rPr>
          <w:i/>
        </w:rPr>
        <w:t>Рекомендация:</w:t>
      </w:r>
      <w:r>
        <w:t xml:space="preserve"> провижининг — </w:t>
      </w:r>
      <w:r>
        <w:rPr>
          <w:b/>
        </w:rPr>
        <w:t>машина состояний с продолжением</w:t>
      </w:r>
      <w:r>
        <w:t>, а не транзакция.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stateDiagram-v2</w:t>
            </w:r>
          </w:p>
          <w:p>
            <w:pPr>
              <w:spacing w:after="0" w:before="0"/>
            </w:pPr>
            <w:r>
              <w:rPr>
                <w:rFonts w:ascii="Consolas" w:hAnsi="Consolas"/>
                <w:color w:val="1A1A1A"/>
                <w:sz w:val="18"/>
              </w:rPr>
              <w:t xml:space="preserve">    [*] --&gt; Создан: запись в реестре (единственный синхронный шаг)</w:t>
            </w:r>
          </w:p>
          <w:p>
            <w:pPr>
              <w:spacing w:after="0" w:before="0"/>
            </w:pPr>
            <w:r>
              <w:rPr>
                <w:rFonts w:ascii="Consolas" w:hAnsi="Consolas"/>
                <w:color w:val="1A1A1A"/>
                <w:sz w:val="18"/>
              </w:rPr>
              <w:t xml:space="preserve">    Создан --&gt; ЯчейкаНазначена</w:t>
            </w:r>
          </w:p>
          <w:p>
            <w:pPr>
              <w:spacing w:after="0" w:before="0"/>
            </w:pPr>
            <w:r>
              <w:rPr>
                <w:rFonts w:ascii="Consolas" w:hAnsi="Consolas"/>
                <w:color w:val="1A1A1A"/>
                <w:sz w:val="18"/>
              </w:rPr>
              <w:t xml:space="preserve">    ЯчейкаНазначена --&gt; СхемаГотова: строки в БД ячейки</w:t>
            </w:r>
          </w:p>
          <w:p>
            <w:pPr>
              <w:spacing w:after="0" w:before="0"/>
            </w:pPr>
            <w:r>
              <w:rPr>
                <w:rFonts w:ascii="Consolas" w:hAnsi="Consolas"/>
                <w:color w:val="1A1A1A"/>
                <w:sz w:val="18"/>
              </w:rPr>
              <w:t xml:space="preserve">    СхемаГотова --&gt; ХранилищеГотово: бакеты MinIO</w:t>
            </w:r>
          </w:p>
          <w:p>
            <w:pPr>
              <w:spacing w:after="0" w:before="0"/>
            </w:pPr>
            <w:r>
              <w:rPr>
                <w:rFonts w:ascii="Consolas" w:hAnsi="Consolas"/>
                <w:color w:val="1A1A1A"/>
                <w:sz w:val="18"/>
              </w:rPr>
              <w:t xml:space="preserve">    ХранилищеГотово --&gt; БиллингГотов</w:t>
            </w:r>
          </w:p>
          <w:p>
            <w:pPr>
              <w:spacing w:after="0" w:before="0"/>
            </w:pPr>
            <w:r>
              <w:rPr>
                <w:rFonts w:ascii="Consolas" w:hAnsi="Consolas"/>
                <w:color w:val="1A1A1A"/>
                <w:sz w:val="18"/>
              </w:rPr>
              <w:t xml:space="preserve">    БиллингГотов --&gt; Готов</w:t>
            </w:r>
          </w:p>
          <w:p>
            <w:pPr>
              <w:spacing w:after="0" w:before="0"/>
            </w:pPr>
            <w:r>
              <w:rPr>
                <w:rFonts w:ascii="Consolas" w:hAnsi="Consolas"/>
                <w:color w:val="1A1A1A"/>
                <w:sz w:val="18"/>
              </w:rPr>
              <w:t xml:space="preserve">    Готов --&gt; [*]</w:t>
            </w:r>
          </w:p>
          <w:p>
            <w:pPr>
              <w:spacing w:after="0" w:before="0"/>
            </w:pPr>
            <w:r>
              <w:rPr>
                <w:rFonts w:ascii="Consolas" w:hAnsi="Consolas"/>
                <w:color w:val="1A1A1A"/>
                <w:sz w:val="18"/>
              </w:rPr>
            </w:r>
          </w:p>
          <w:p>
            <w:pPr>
              <w:spacing w:after="0" w:before="0"/>
            </w:pPr>
            <w:r>
              <w:rPr>
                <w:rFonts w:ascii="Consolas" w:hAnsi="Consolas"/>
                <w:color w:val="1A1A1A"/>
                <w:sz w:val="18"/>
              </w:rPr>
              <w:t xml:space="preserve">    Создан --&gt; Откат: сбой</w:t>
            </w:r>
          </w:p>
          <w:p>
            <w:pPr>
              <w:spacing w:after="0" w:before="0"/>
            </w:pPr>
            <w:r>
              <w:rPr>
                <w:rFonts w:ascii="Consolas" w:hAnsi="Consolas"/>
                <w:color w:val="1A1A1A"/>
                <w:sz w:val="18"/>
              </w:rPr>
              <w:t xml:space="preserve">    ЯчейкаНазначена --&gt; Откат</w:t>
            </w:r>
          </w:p>
          <w:p>
            <w:pPr>
              <w:spacing w:after="0" w:before="0"/>
            </w:pPr>
            <w:r>
              <w:rPr>
                <w:rFonts w:ascii="Consolas" w:hAnsi="Consolas"/>
                <w:color w:val="1A1A1A"/>
                <w:sz w:val="18"/>
              </w:rPr>
              <w:t xml:space="preserve">    СхемаГотова --&gt; Откат</w:t>
            </w:r>
          </w:p>
          <w:p>
            <w:pPr>
              <w:spacing w:after="0" w:before="0"/>
            </w:pPr>
            <w:r>
              <w:rPr>
                <w:rFonts w:ascii="Consolas" w:hAnsi="Consolas"/>
                <w:color w:val="1A1A1A"/>
                <w:sz w:val="18"/>
              </w:rPr>
              <w:t xml:space="preserve">    Откат --&gt; [*]: очистка</w:t>
            </w:r>
          </w:p>
        </w:tc>
      </w:tr>
    </w:tbl>
    <w:p>
      <w:pPr>
        <w:spacing w:after="80"/>
      </w:pPr>
    </w:p>
    <w:p>
      <w:r>
        <w:t>Каждый шаг идемпотентен и возобновляем. Фоновый процесс дотягивает застрявшие. Это стандартная модель (saga), и она обязательна: распределённая транзакция между реестром, ячейкой, MinIO и биллингом недостижима.</w:t>
      </w:r>
    </w:p>
    <w:p>
      <w:pPr>
        <w:pStyle w:val="Heading3"/>
      </w:pPr>
      <w:r/>
      <w:r>
        <w:t>7.3. Инвайты</w:t>
      </w:r>
    </w:p>
    <w:p>
      <w:r>
        <w:t>Модель принята (</w:t>
      </w:r>
      <w:r>
        <w:rPr>
          <w:color w:val="1A5FB4"/>
          <w:u w:val="single"/>
        </w:rPr>
        <w:t>00</w:t>
      </w:r>
      <w:r>
        <w:t>, 7.3): свободной регистрации нет.</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[План]</w:t>
            </w:r>
          </w:p>
          <w:p>
            <w:pPr>
              <w:spacing w:after="0" w:before="0"/>
            </w:pPr>
            <w:r>
              <w:rPr>
                <w:rFonts w:ascii="Consolas" w:hAnsi="Consolas"/>
                <w:color w:val="1A1A1A"/>
                <w:sz w:val="18"/>
              </w:rPr>
              <w:t>CREATE TABLE invite (</w:t>
            </w:r>
          </w:p>
          <w:p>
            <w:pPr>
              <w:spacing w:after="0" w:before="0"/>
            </w:pPr>
            <w:r>
              <w:rPr>
                <w:rFonts w:ascii="Consolas" w:hAnsi="Consolas"/>
                <w:color w:val="1A1A1A"/>
                <w:sz w:val="18"/>
              </w:rPr>
              <w:t xml:space="preserve">  token       text PRIMARY KEY,         -- случайный, ≥32 байт</w:t>
            </w:r>
          </w:p>
          <w:p>
            <w:pPr>
              <w:spacing w:after="0" w:before="0"/>
            </w:pPr>
            <w:r>
              <w:rPr>
                <w:rFonts w:ascii="Consolas" w:hAnsi="Consolas"/>
                <w:color w:val="1A1A1A"/>
                <w:sz w:val="18"/>
              </w:rPr>
              <w:t xml:space="preserve">  tenant_id   uuid REFERENCES tenant(id) ON DELETE CASCADE,  -- NULL = создать новый</w:t>
            </w:r>
          </w:p>
          <w:p>
            <w:pPr>
              <w:spacing w:after="0" w:before="0"/>
            </w:pPr>
            <w:r>
              <w:rPr>
                <w:rFonts w:ascii="Consolas" w:hAnsi="Consolas"/>
                <w:color w:val="1A1A1A"/>
                <w:sz w:val="18"/>
              </w:rPr>
              <w:t xml:space="preserve">  email       text,</w:t>
            </w:r>
          </w:p>
          <w:p>
            <w:pPr>
              <w:spacing w:after="0" w:before="0"/>
            </w:pPr>
            <w:r>
              <w:rPr>
                <w:rFonts w:ascii="Consolas" w:hAnsi="Consolas"/>
                <w:color w:val="1A1A1A"/>
                <w:sz w:val="18"/>
              </w:rPr>
              <w:t xml:space="preserve">  role        user_role NOT NULL DEFAULT 'admin',</w:t>
            </w:r>
          </w:p>
          <w:p>
            <w:pPr>
              <w:spacing w:after="0" w:before="0"/>
            </w:pPr>
            <w:r>
              <w:rPr>
                <w:rFonts w:ascii="Consolas" w:hAnsi="Consolas"/>
                <w:color w:val="1A1A1A"/>
                <w:sz w:val="18"/>
              </w:rPr>
              <w:t xml:space="preserve">  created_by  uuid,</w:t>
            </w:r>
          </w:p>
          <w:p>
            <w:pPr>
              <w:spacing w:after="0" w:before="0"/>
            </w:pPr>
            <w:r>
              <w:rPr>
                <w:rFonts w:ascii="Consolas" w:hAnsi="Consolas"/>
                <w:color w:val="1A1A1A"/>
                <w:sz w:val="18"/>
              </w:rPr>
              <w:t xml:space="preserve">  expires_at  timestamptz NOT NULL,</w:t>
            </w:r>
          </w:p>
          <w:p>
            <w:pPr>
              <w:spacing w:after="0" w:before="0"/>
            </w:pPr>
            <w:r>
              <w:rPr>
                <w:rFonts w:ascii="Consolas" w:hAnsi="Consolas"/>
                <w:color w:val="1A1A1A"/>
                <w:sz w:val="18"/>
              </w:rPr>
              <w:t xml:space="preserve">  used_at     timestamptz,</w:t>
            </w:r>
          </w:p>
          <w:p>
            <w:pPr>
              <w:spacing w:after="0" w:before="0"/>
            </w:pPr>
            <w:r>
              <w:rPr>
                <w:rFonts w:ascii="Consolas" w:hAnsi="Consolas"/>
                <w:color w:val="1A1A1A"/>
                <w:sz w:val="18"/>
              </w:rPr>
              <w:t xml:space="preserve">  used_by     uuid</w:t>
            </w:r>
          </w:p>
          <w:p>
            <w:pPr>
              <w:spacing w:after="0" w:before="0"/>
            </w:pPr>
            <w:r>
              <w:rPr>
                <w:rFonts w:ascii="Consolas" w:hAnsi="Consolas"/>
                <w:color w:val="1A1A1A"/>
                <w:sz w:val="18"/>
              </w:rPr>
              <w:t>);</w:t>
            </w:r>
          </w:p>
        </w:tc>
      </w:tr>
    </w:tbl>
    <w:p>
      <w:pPr>
        <w:spacing w:after="80"/>
      </w:pPr>
    </w:p>
    <w:p>
      <w:r>
        <w:t>Свойства: одноразовость (</w:t>
      </w:r>
      <w:r>
        <w:rPr>
          <w:rFonts w:ascii="Consolas" w:hAnsi="Consolas"/>
          <w:color w:val="A31415"/>
          <w:sz w:val="19"/>
        </w:rPr>
        <w:t>used_at</w:t>
      </w:r>
      <w:r>
        <w:t>), срок (</w:t>
      </w:r>
      <w:r>
        <w:rPr>
          <w:rFonts w:ascii="Consolas" w:hAnsi="Consolas"/>
          <w:color w:val="A31415"/>
          <w:sz w:val="19"/>
        </w:rPr>
        <w:t>expires_at</w:t>
      </w:r>
      <w:r>
        <w:t>), привязка к email (опционально). Тот же принцип, что у WS-тикета (</w:t>
      </w:r>
      <w:r>
        <w:rPr>
          <w:color w:val="1A5FB4"/>
          <w:u w:val="single"/>
        </w:rPr>
        <w:t>13</w:t>
      </w:r>
      <w:r>
        <w:t>, SEC-05): одноразовый токен вместо долгоживущего секрета.</w:t>
      </w:r>
    </w:p>
    <w:p>
      <w:pPr>
        <w:pBdr>
          <w:bottom w:val="single" w:sz="6" w:space="1" w:color="BBBBBB"/>
        </w:pBdr>
      </w:pPr>
    </w:p>
    <w:p>
      <w:pPr>
        <w:pStyle w:val="Heading2"/>
      </w:pPr>
      <w:r/>
      <w:r>
        <w:t>8. Резидентность данных (B-53)</w:t>
      </w:r>
    </w:p>
    <w:p>
      <w:pPr>
        <w:pStyle w:val="Heading3"/>
      </w:pPr>
      <w:r/>
      <w:r>
        <w:t>8.1. Требование</w:t>
      </w:r>
    </w:p>
    <w:p>
      <w:r>
        <w:t>Клиент требует, чтобы его данные находились в конкретном ЦОД, регионе или юрисдикции. Источники требования: 152-ФЗ, отраслевые нормы, внутренняя политика.</w:t>
      </w:r>
    </w:p>
    <w:p>
      <w:pPr>
        <w:pStyle w:val="Heading3"/>
      </w:pPr>
      <w:r/>
      <w:r>
        <w:t>8.2. Реализация через ячейки</w:t>
      </w:r>
    </w:p>
    <w:p>
      <w:r>
        <w:t>Ячейка привязана к региону. Тенант с требованием резидентности назначается ячейке нужного региона (</w:t>
      </w:r>
      <w:r>
        <w:rPr>
          <w:color w:val="1A5FB4"/>
          <w:u w:val="single"/>
        </w:rPr>
        <w:t>20</w:t>
      </w:r>
      <w:r>
        <w:t>, 3.6).</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tenant.region = 'ru-msk' → ячейки с region = 'ru-msk'</w:t>
            </w:r>
          </w:p>
        </w:tc>
      </w:tr>
    </w:tbl>
    <w:p>
      <w:pPr>
        <w:spacing w:after="80"/>
      </w:pPr>
    </w:p>
    <w:p>
      <w:r>
        <w:t xml:space="preserve">Это </w:t>
      </w:r>
      <w:r>
        <w:rPr>
          <w:b/>
        </w:rPr>
        <w:t>бесплатное следствие</w:t>
      </w:r>
      <w:r>
        <w:t xml:space="preserve"> ячеистой архитектуры — специальный механизм не требуется. Ещё один аргумент в пользу SC-01.</w:t>
      </w:r>
    </w:p>
    <w:p>
      <w:pPr>
        <w:pStyle w:val="Heading3"/>
      </w:pPr>
      <w:r/>
      <w:r>
        <w:t>8.3. Что нарушает резидентность</w:t>
      </w:r>
    </w:p>
    <w:p>
      <w:r>
        <w:t>Неочевидные утечки, каждую нужно закрыть явно:</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Канал</w:t>
            </w:r>
          </w:p>
        </w:tc>
        <w:tc>
          <w:tcPr>
            <w:tcW w:type="dxa" w:w="2880"/>
          </w:tcPr>
          <w:p>
            <w:r>
              <w:rPr>
                <w:b/>
              </w:rPr>
            </w:r>
            <w:r>
              <w:rPr>
                <w:b/>
              </w:rPr>
              <w:t>Риск</w:t>
            </w:r>
          </w:p>
        </w:tc>
        <w:tc>
          <w:tcPr>
            <w:tcW w:type="dxa" w:w="2880"/>
          </w:tcPr>
          <w:p>
            <w:r>
              <w:rPr>
                <w:b/>
              </w:rPr>
            </w:r>
            <w:r>
              <w:rPr>
                <w:b/>
              </w:rPr>
              <w:t>Смягчение</w:t>
            </w:r>
          </w:p>
        </w:tc>
      </w:tr>
      <w:tr>
        <w:tc>
          <w:tcPr>
            <w:tcW w:type="dxa" w:w="2880"/>
          </w:tcPr>
          <w:p>
            <w:r/>
            <w:r>
              <w:t>Резервные копии</w:t>
            </w:r>
          </w:p>
        </w:tc>
        <w:tc>
          <w:tcPr>
            <w:tcW w:type="dxa" w:w="2880"/>
          </w:tcPr>
          <w:p>
            <w:r/>
            <w:r>
              <w:t>Копия в другом регионе нарушает требование</w:t>
            </w:r>
          </w:p>
        </w:tc>
        <w:tc>
          <w:tcPr>
            <w:tcW w:type="dxa" w:w="2880"/>
          </w:tcPr>
          <w:p>
            <w:r/>
            <w:r>
              <w:t>Копии в регионе ячейки</w:t>
            </w:r>
          </w:p>
        </w:tc>
      </w:tr>
      <w:tr>
        <w:tc>
          <w:tcPr>
            <w:tcW w:type="dxa" w:w="2880"/>
          </w:tcPr>
          <w:p>
            <w:r/>
            <w:r>
              <w:t>Метрики и логи</w:t>
            </w:r>
          </w:p>
        </w:tc>
        <w:tc>
          <w:tcPr>
            <w:tcW w:type="dxa" w:w="2880"/>
          </w:tcPr>
          <w:p>
            <w:r/>
            <w:r>
              <w:t>Централизованный Prometheus видит все регионы</w:t>
            </w:r>
          </w:p>
        </w:tc>
        <w:tc>
          <w:tcPr>
            <w:tcW w:type="dxa" w:w="2880"/>
          </w:tcPr>
          <w:p>
            <w:r/>
            <w:r>
              <w:t xml:space="preserve">Метрики — не ПДн; </w:t>
            </w:r>
            <w:r>
              <w:rPr>
                <w:b/>
              </w:rPr>
              <w:t>проверить, что метки не содержат ПДн</w:t>
            </w:r>
          </w:p>
        </w:tc>
      </w:tr>
      <w:tr>
        <w:tc>
          <w:tcPr>
            <w:tcW w:type="dxa" w:w="2880"/>
          </w:tcPr>
          <w:p>
            <w:r/>
            <w:r>
              <w:t>Метеринг</w:t>
            </w:r>
          </w:p>
        </w:tc>
        <w:tc>
          <w:tcPr>
            <w:tcW w:type="dxa" w:w="2880"/>
          </w:tcPr>
          <w:p>
            <w:r/>
            <w:r>
              <w:t>Записи потребления стекаются в control plane</w:t>
            </w:r>
          </w:p>
        </w:tc>
        <w:tc>
          <w:tcPr>
            <w:tcW w:type="dxa" w:w="2880"/>
          </w:tcPr>
          <w:p>
            <w:r/>
            <w:r>
              <w:t>Не ПДн: агрегаты</w:t>
            </w:r>
          </w:p>
        </w:tc>
      </w:tr>
      <w:tr>
        <w:tc>
          <w:tcPr>
            <w:tcW w:type="dxa" w:w="2880"/>
          </w:tcPr>
          <w:p>
            <w:r/>
            <w:r>
              <w:rPr>
                <w:b/>
              </w:rPr>
              <w:t>Telegram</w:t>
            </w:r>
          </w:p>
        </w:tc>
        <w:tc>
          <w:tcPr>
            <w:tcW w:type="dxa" w:w="2880"/>
          </w:tcPr>
          <w:p>
            <w:r/>
            <w:r>
              <w:rPr>
                <w:b/>
              </w:rPr>
              <w:t>Серверы вне РФ</w:t>
            </w:r>
          </w:p>
        </w:tc>
        <w:tc>
          <w:tcPr>
            <w:tcW w:type="dxa" w:w="2880"/>
          </w:tcPr>
          <w:p>
            <w:r/>
            <w:r>
              <w:t>Для клиентов с требованием — только email/webhook</w:t>
            </w:r>
          </w:p>
        </w:tc>
      </w:tr>
      <w:tr>
        <w:tc>
          <w:tcPr>
            <w:tcW w:type="dxa" w:w="2880"/>
          </w:tcPr>
          <w:p>
            <w:r/>
            <w:r>
              <w:t>Снапшоты в уведомлениях</w:t>
            </w:r>
          </w:p>
        </w:tc>
        <w:tc>
          <w:tcPr>
            <w:tcW w:type="dxa" w:w="2880"/>
          </w:tcPr>
          <w:p>
            <w:r/>
            <w:r>
              <w:rPr>
                <w:b/>
              </w:rPr>
              <w:t>Кадр с людьми уходит в Telegram</w:t>
            </w:r>
          </w:p>
        </w:tc>
        <w:tc>
          <w:tcPr>
            <w:tcW w:type="dxa" w:w="2880"/>
          </w:tcPr>
          <w:p>
            <w:r/>
            <w:r>
              <w:t>То же</w:t>
            </w:r>
          </w:p>
        </w:tc>
      </w:tr>
      <w:tr>
        <w:tc>
          <w:tcPr>
            <w:tcW w:type="dxa" w:w="2880"/>
          </w:tcPr>
          <w:p>
            <w:r/>
            <w:r>
              <w:t>Поддержка</w:t>
            </w:r>
          </w:p>
        </w:tc>
        <w:tc>
          <w:tcPr>
            <w:tcW w:type="dxa" w:w="2880"/>
          </w:tcPr>
          <w:p>
            <w:r/>
            <w:r>
              <w:t>Инженер смотрит данные клиента</w:t>
            </w:r>
          </w:p>
        </w:tc>
        <w:tc>
          <w:tcPr>
            <w:tcW w:type="dxa" w:w="2880"/>
          </w:tcPr>
          <w:p>
            <w:r/>
            <w:r>
              <w:t>Журнал доступа, согласие</w:t>
            </w:r>
          </w:p>
        </w:tc>
      </w:tr>
    </w:tbl>
    <w:p>
      <w:pPr>
        <w:spacing w:after="80"/>
      </w:pPr>
    </w:p>
    <w:p>
      <w:r>
        <w:t xml:space="preserve">Строка про Telegram существенна и ранее не отмечалась: </w:t>
      </w:r>
      <w:r>
        <w:rPr>
          <w:b/>
        </w:rPr>
        <w:t>уведомление со снапшотом отправляет изображение людей на серверы Telegram</w:t>
      </w:r>
      <w:r>
        <w:t>, то есть за пределы РФ. Для клиента с требованием резидентности или для обработки ПДн это прямое нарушение.</w:t>
      </w:r>
    </w:p>
    <w:p>
      <w:r>
        <w:rPr>
          <w:i/>
        </w:rPr>
        <w:t>Рекомендация:</w:t>
      </w:r>
      <w:r>
        <w:t xml:space="preserve"> для тенантов с флагом резидентности </w:t>
      </w:r>
      <w:r>
        <w:rPr>
          <w:b/>
        </w:rPr>
        <w:t>запретить канал Telegram на уровне валидации правила</w:t>
      </w:r>
      <w:r>
        <w:t>, а не полагаться на дисциплину. Это делает email (</w:t>
      </w:r>
      <w:r>
        <w:rPr>
          <w:color w:val="1A5FB4"/>
          <w:u w:val="single"/>
        </w:rPr>
        <w:t>08</w:t>
      </w:r>
      <w:r>
        <w:t>, R-D-02) блокером не только on-premise, но и облачного корпоративного сегмента.</w:t>
      </w:r>
    </w:p>
    <w:p>
      <w:r>
        <w:t>Находка повышает приоритет email-канала.</w:t>
      </w:r>
    </w:p>
    <w:p>
      <w:pPr>
        <w:pBdr>
          <w:bottom w:val="single" w:sz="6" w:space="1" w:color="BBBBBB"/>
        </w:pBdr>
      </w:pPr>
    </w:p>
    <w:p>
      <w:pPr>
        <w:pStyle w:val="Heading2"/>
      </w:pPr>
      <w:r/>
      <w:r>
        <w:t>9. Офбординг и удаление (B-73)</w:t>
      </w:r>
    </w:p>
    <w:p>
      <w:pPr>
        <w:pStyle w:val="Heading3"/>
      </w:pPr>
      <w:r/>
      <w:r>
        <w:t>9.1. Почему это обязательно</w:t>
      </w:r>
    </w:p>
    <w:p>
      <w:r>
        <w:t>152-ФЗ даёт субъекту право на удаление данных; договор с клиентом — право забрать свои данные. Сегодня существует только каскадное удаление, которое:</w:t>
      </w:r>
    </w:p>
    <w:p>
      <w:pPr>
        <w:pStyle w:val="ListBullet"/>
      </w:pPr>
      <w:r>
        <w:t>необратимо;</w:t>
      </w:r>
    </w:p>
    <w:p>
      <w:pPr>
        <w:pStyle w:val="ListBullet"/>
      </w:pPr>
      <w:r>
        <w:t>не даёт клиенту экспорта;</w:t>
      </w:r>
    </w:p>
    <w:p>
      <w:pPr>
        <w:pStyle w:val="ListBullet"/>
      </w:pPr>
      <w:r>
        <w:t>не оставляет доказательства удаления;</w:t>
      </w:r>
    </w:p>
    <w:p>
      <w:pPr>
        <w:pStyle w:val="ListBullet"/>
      </w:pPr>
      <w:r>
        <w:t>не учитывает юридическое удержание.</w:t>
      </w:r>
    </w:p>
    <w:p>
      <w:pPr>
        <w:pStyle w:val="Heading3"/>
      </w:pPr>
      <w:r/>
      <w:r>
        <w:t>9.2. Процедура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K as Клиент</w:t>
            </w:r>
          </w:p>
          <w:p>
            <w:pPr>
              <w:spacing w:after="0" w:before="0"/>
            </w:pPr>
            <w:r>
              <w:rPr>
                <w:rFonts w:ascii="Consolas" w:hAnsi="Consolas"/>
                <w:color w:val="1A1A1A"/>
                <w:sz w:val="18"/>
              </w:rPr>
              <w:t xml:space="preserve">    participant CP as Control plane</w:t>
            </w:r>
          </w:p>
          <w:p>
            <w:pPr>
              <w:spacing w:after="0" w:before="0"/>
            </w:pPr>
            <w:r>
              <w:rPr>
                <w:rFonts w:ascii="Consolas" w:hAnsi="Consolas"/>
                <w:color w:val="1A1A1A"/>
                <w:sz w:val="18"/>
              </w:rPr>
              <w:t xml:space="preserve">    participant C as Ячейка</w:t>
            </w:r>
          </w:p>
          <w:p>
            <w:pPr>
              <w:spacing w:after="0" w:before="0"/>
            </w:pPr>
            <w:r>
              <w:rPr>
                <w:rFonts w:ascii="Consolas" w:hAnsi="Consolas"/>
                <w:color w:val="1A1A1A"/>
                <w:sz w:val="18"/>
              </w:rPr>
              <w:t xml:space="preserve">    participant M as MinIO</w:t>
            </w:r>
          </w:p>
          <w:p>
            <w:pPr>
              <w:spacing w:after="0" w:before="0"/>
            </w:pPr>
            <w:r>
              <w:rPr>
                <w:rFonts w:ascii="Consolas" w:hAnsi="Consolas"/>
                <w:color w:val="1A1A1A"/>
                <w:sz w:val="18"/>
              </w:rPr>
              <w:t xml:space="preserve">    participant A as Аудит</w:t>
            </w:r>
          </w:p>
          <w:p>
            <w:pPr>
              <w:spacing w:after="0" w:before="0"/>
            </w:pPr>
            <w:r>
              <w:rPr>
                <w:rFonts w:ascii="Consolas" w:hAnsi="Consolas"/>
                <w:color w:val="1A1A1A"/>
                <w:sz w:val="18"/>
              </w:rPr>
            </w:r>
          </w:p>
          <w:p>
            <w:pPr>
              <w:spacing w:after="0" w:before="0"/>
            </w:pPr>
            <w:r>
              <w:rPr>
                <w:rFonts w:ascii="Consolas" w:hAnsi="Consolas"/>
                <w:color w:val="1A1A1A"/>
                <w:sz w:val="18"/>
              </w:rPr>
              <w:t xml:space="preserve">    K-&gt;&gt;CP: запрос на расторжение</w:t>
            </w:r>
          </w:p>
          <w:p>
            <w:pPr>
              <w:spacing w:after="0" w:before="0"/>
            </w:pPr>
            <w:r>
              <w:rPr>
                <w:rFonts w:ascii="Consolas" w:hAnsi="Consolas"/>
                <w:color w:val="1A1A1A"/>
                <w:sz w:val="18"/>
              </w:rPr>
              <w:t xml:space="preserve">    CP-&gt;&gt;CP: проверка legal hold</w:t>
            </w:r>
          </w:p>
          <w:p>
            <w:pPr>
              <w:spacing w:after="0" w:before="0"/>
            </w:pPr>
            <w:r>
              <w:rPr>
                <w:rFonts w:ascii="Consolas" w:hAnsi="Consolas"/>
                <w:color w:val="1A1A1A"/>
                <w:sz w:val="18"/>
              </w:rPr>
              <w:t xml:space="preserve">    alt Удержание активно</w:t>
            </w:r>
          </w:p>
          <w:p>
            <w:pPr>
              <w:spacing w:after="0" w:before="0"/>
            </w:pPr>
            <w:r>
              <w:rPr>
                <w:rFonts w:ascii="Consolas" w:hAnsi="Consolas"/>
                <w:color w:val="1A1A1A"/>
                <w:sz w:val="18"/>
              </w:rPr>
              <w:t xml:space="preserve">        CP--&gt;&gt;K: отказ с обоснованием</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CP-&gt;&gt;C: остановить аналитику (статус offboarding)</w:t>
            </w:r>
          </w:p>
          <w:p>
            <w:pPr>
              <w:spacing w:after="0" w:before="0"/>
            </w:pPr>
            <w:r>
              <w:rPr>
                <w:rFonts w:ascii="Consolas" w:hAnsi="Consolas"/>
                <w:color w:val="1A1A1A"/>
                <w:sz w:val="18"/>
              </w:rPr>
              <w:t xml:space="preserve">    CP-&gt;&gt;C: сформировать экспорт</w:t>
            </w:r>
          </w:p>
          <w:p>
            <w:pPr>
              <w:spacing w:after="0" w:before="0"/>
            </w:pPr>
            <w:r>
              <w:rPr>
                <w:rFonts w:ascii="Consolas" w:hAnsi="Consolas"/>
                <w:color w:val="1A1A1A"/>
                <w:sz w:val="18"/>
              </w:rPr>
              <w:t xml:space="preserve">    C-&gt;&gt;M: собрать архив выгрузки</w:t>
            </w:r>
          </w:p>
          <w:p>
            <w:pPr>
              <w:spacing w:after="0" w:before="0"/>
            </w:pPr>
            <w:r>
              <w:rPr>
                <w:rFonts w:ascii="Consolas" w:hAnsi="Consolas"/>
                <w:color w:val="1A1A1A"/>
                <w:sz w:val="18"/>
              </w:rPr>
              <w:t xml:space="preserve">    M--&gt;&gt;K: ссылка на выгрузку (срок 30 дней)</w:t>
            </w:r>
          </w:p>
          <w:p>
            <w:pPr>
              <w:spacing w:after="0" w:before="0"/>
            </w:pPr>
            <w:r>
              <w:rPr>
                <w:rFonts w:ascii="Consolas" w:hAnsi="Consolas"/>
                <w:color w:val="1A1A1A"/>
                <w:sz w:val="18"/>
              </w:rPr>
              <w:t xml:space="preserve">    Note over CP: карантин 30 дней (защита от ошибки)</w:t>
            </w:r>
          </w:p>
          <w:p>
            <w:pPr>
              <w:spacing w:after="0" w:before="0"/>
            </w:pPr>
            <w:r>
              <w:rPr>
                <w:rFonts w:ascii="Consolas" w:hAnsi="Consolas"/>
                <w:color w:val="1A1A1A"/>
                <w:sz w:val="18"/>
              </w:rPr>
              <w:t xml:space="preserve">    CP-&gt;&gt;C: удалить данные тенанта</w:t>
            </w:r>
          </w:p>
          <w:p>
            <w:pPr>
              <w:spacing w:after="0" w:before="0"/>
            </w:pPr>
            <w:r>
              <w:rPr>
                <w:rFonts w:ascii="Consolas" w:hAnsi="Consolas"/>
                <w:color w:val="1A1A1A"/>
                <w:sz w:val="18"/>
              </w:rPr>
              <w:t xml:space="preserve">    CP-&gt;&gt;M: удалить объекты</w:t>
            </w:r>
          </w:p>
          <w:p>
            <w:pPr>
              <w:spacing w:after="0" w:before="0"/>
            </w:pPr>
            <w:r>
              <w:rPr>
                <w:rFonts w:ascii="Consolas" w:hAnsi="Consolas"/>
                <w:color w:val="1A1A1A"/>
                <w:sz w:val="18"/>
              </w:rPr>
              <w:t xml:space="preserve">    CP-&gt;&gt;CP: удалить из реестра, оставив запись факта</w:t>
            </w:r>
          </w:p>
          <w:p>
            <w:pPr>
              <w:spacing w:after="0" w:before="0"/>
            </w:pPr>
            <w:r>
              <w:rPr>
                <w:rFonts w:ascii="Consolas" w:hAnsi="Consolas"/>
                <w:color w:val="1A1A1A"/>
                <w:sz w:val="18"/>
              </w:rPr>
              <w:t xml:space="preserve">    CP-&gt;&gt;A: акт об удалении (что, когда, кем, объём)</w:t>
            </w:r>
          </w:p>
          <w:p>
            <w:pPr>
              <w:spacing w:after="0" w:before="0"/>
            </w:pPr>
            <w:r>
              <w:rPr>
                <w:rFonts w:ascii="Consolas" w:hAnsi="Consolas"/>
                <w:color w:val="1A1A1A"/>
                <w:sz w:val="18"/>
              </w:rPr>
              <w:t xml:space="preserve">    CP--&gt;&gt;K: акт</w:t>
            </w:r>
          </w:p>
        </w:tc>
      </w:tr>
    </w:tbl>
    <w:p>
      <w:pPr>
        <w:spacing w:after="80"/>
      </w:pPr>
    </w:p>
    <w:p>
      <w:pPr>
        <w:pStyle w:val="Heading3"/>
      </w:pPr>
      <w:r/>
      <w:r>
        <w:t>9.3. Карантин</w:t>
      </w:r>
    </w:p>
    <w:p>
      <w:r>
        <w:rPr>
          <w:b/>
        </w:rPr>
        <w:t>Правило:</w:t>
      </w:r>
      <w:r>
        <w:t xml:space="preserve"> между офбордингом и удалением — 30 дней.</w:t>
      </w:r>
    </w:p>
    <w:p>
      <w:r>
        <w:t>Обоснование: ошибочное расторжение случается (не тот тенант, недоразумение с оплатой). Немедленное удаление делает ошибку неисправимой. 30 дней — окно на исправление; данные не обслуживаются, но существуют.</w:t>
      </w:r>
    </w:p>
    <w:p>
      <w:r>
        <w:t>Цена: хранение оплачивается нами. Приемлемо.</w:t>
      </w:r>
    </w:p>
    <w:p>
      <w:pPr>
        <w:pStyle w:val="Heading3"/>
      </w:pPr>
      <w:r/>
      <w:r>
        <w:t>9.4. Состав экспорта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Данные</w:t>
            </w:r>
          </w:p>
        </w:tc>
        <w:tc>
          <w:tcPr>
            <w:tcW w:type="dxa" w:w="4320"/>
          </w:tcPr>
          <w:p>
            <w:r>
              <w:rPr>
                <w:b/>
              </w:rPr>
            </w:r>
            <w:r>
              <w:rPr>
                <w:b/>
              </w:rPr>
              <w:t>Формат</w:t>
            </w:r>
          </w:p>
        </w:tc>
      </w:tr>
      <w:tr>
        <w:tc>
          <w:tcPr>
            <w:tcW w:type="dxa" w:w="4320"/>
          </w:tcPr>
          <w:p>
            <w:r/>
            <w:r>
              <w:t>События</w:t>
            </w:r>
          </w:p>
        </w:tc>
        <w:tc>
          <w:tcPr>
            <w:tcW w:type="dxa" w:w="4320"/>
          </w:tcPr>
          <w:p>
            <w:r/>
            <w:r>
              <w:t xml:space="preserve">CSV/Parquet, включая </w:t>
            </w:r>
            <w:r>
              <w:rPr>
                <w:rFonts w:ascii="Consolas" w:hAnsi="Consolas"/>
                <w:color w:val="A31415"/>
                <w:sz w:val="19"/>
              </w:rPr>
              <w:t>meta</w:t>
            </w:r>
          </w:p>
        </w:tc>
      </w:tr>
      <w:tr>
        <w:tc>
          <w:tcPr>
            <w:tcW w:type="dxa" w:w="4320"/>
          </w:tcPr>
          <w:p>
            <w:r/>
            <w:r>
              <w:t>Настройки (камеры, зоны, правила)</w:t>
            </w:r>
          </w:p>
        </w:tc>
        <w:tc>
          <w:tcPr>
            <w:tcW w:type="dxa" w:w="4320"/>
          </w:tcPr>
          <w:p>
            <w:r/>
            <w:r>
              <w:t>JSON</w:t>
            </w:r>
          </w:p>
        </w:tc>
      </w:tr>
      <w:tr>
        <w:tc>
          <w:tcPr>
            <w:tcW w:type="dxa" w:w="4320"/>
          </w:tcPr>
          <w:p>
            <w:r/>
            <w:r>
              <w:t>Пользователи</w:t>
            </w:r>
          </w:p>
        </w:tc>
        <w:tc>
          <w:tcPr>
            <w:tcW w:type="dxa" w:w="4320"/>
          </w:tcPr>
          <w:p>
            <w:r/>
            <w:r>
              <w:t>JSON без хешей паролей</w:t>
            </w:r>
          </w:p>
        </w:tc>
      </w:tr>
      <w:tr>
        <w:tc>
          <w:tcPr>
            <w:tcW w:type="dxa" w:w="4320"/>
          </w:tcPr>
          <w:p>
            <w:r/>
            <w:r>
              <w:t>Клипы и снапшоты</w:t>
            </w:r>
          </w:p>
        </w:tc>
        <w:tc>
          <w:tcPr>
            <w:tcW w:type="dxa" w:w="4320"/>
          </w:tcPr>
          <w:p>
            <w:r/>
            <w:r>
              <w:t>Файлы</w:t>
            </w:r>
          </w:p>
        </w:tc>
      </w:tr>
      <w:tr>
        <w:tc>
          <w:tcPr>
            <w:tcW w:type="dxa" w:w="4320"/>
          </w:tcPr>
          <w:p>
            <w:r/>
            <w:r>
              <w:t>Архив</w:t>
            </w:r>
          </w:p>
        </w:tc>
        <w:tc>
          <w:tcPr>
            <w:tcW w:type="dxa" w:w="4320"/>
          </w:tcPr>
          <w:p>
            <w:r/>
            <w:r>
              <w:rPr>
                <w:b/>
              </w:rPr>
              <w:t>[Требует решения]</w:t>
            </w:r>
            <w:r>
              <w:t>: терабайты; см. ниже</w:t>
            </w:r>
          </w:p>
        </w:tc>
      </w:tr>
      <w:tr>
        <w:tc>
          <w:tcPr>
            <w:tcW w:type="dxa" w:w="4320"/>
          </w:tcPr>
          <w:p>
            <w:r/>
            <w:r>
              <w:t>Аудит</w:t>
            </w:r>
          </w:p>
        </w:tc>
        <w:tc>
          <w:tcPr>
            <w:tcW w:type="dxa" w:w="4320"/>
          </w:tcPr>
          <w:p>
            <w:r/>
            <w:r>
              <w:t>CSV</w:t>
            </w:r>
          </w:p>
        </w:tc>
      </w:tr>
      <w:tr>
        <w:tc>
          <w:tcPr>
            <w:tcW w:type="dxa" w:w="4320"/>
          </w:tcPr>
          <w:p>
            <w:r/>
            <w:r>
              <w:t>Отметки сотрудников</w:t>
            </w:r>
          </w:p>
        </w:tc>
        <w:tc>
          <w:tcPr>
            <w:tcW w:type="dxa" w:w="4320"/>
          </w:tcPr>
          <w:p>
            <w:r/>
            <w:r>
              <w:t>JSON + фото</w:t>
            </w:r>
          </w:p>
        </w:tc>
      </w:tr>
    </w:tbl>
    <w:p>
      <w:pPr>
        <w:spacing w:after="80"/>
      </w:pPr>
    </w:p>
    <w:p>
      <w:r>
        <w:rPr>
          <w:b/>
        </w:rPr>
        <w:t>[Требует решения] по архиву:</w:t>
      </w:r>
      <w:r>
        <w:t xml:space="preserve"> выгрузка терабайтов через интернет нереалистична. </w:t>
      </w:r>
      <w:r>
        <w:rPr>
          <w:i/>
        </w:rPr>
        <w:t>Рекомендация:</w:t>
      </w:r>
      <w:r>
        <w:t xml:space="preserve"> архив выгружается </w:t>
      </w:r>
      <w:r>
        <w:rPr>
          <w:b/>
        </w:rPr>
        <w:t>только за согласованный период</w:t>
      </w:r>
      <w:r>
        <w:t xml:space="preserve"> либо передаётся физическим носителем за отдельную плату. Это должно быть зафиксировано в договоре заранее — иначе при расторжении возникнет спор.</w:t>
      </w:r>
    </w:p>
    <w:p>
      <w:pPr>
        <w:pStyle w:val="Heading3"/>
      </w:pPr>
      <w:r/>
      <w:r>
        <w:t>9.5. Удаление: что именно уничтожается</w:t>
      </w:r>
    </w:p>
    <w:p>
      <w:r>
        <w:t>Полнота удаления — юридическое требование. Неочевидные места: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Место</w:t>
            </w:r>
          </w:p>
        </w:tc>
        <w:tc>
          <w:tcPr>
            <w:tcW w:type="dxa" w:w="4320"/>
          </w:tcPr>
          <w:p>
            <w:r>
              <w:rPr>
                <w:b/>
              </w:rPr>
            </w:r>
            <w:r>
              <w:rPr>
                <w:b/>
              </w:rPr>
              <w:t>Удаляется?</w:t>
            </w:r>
          </w:p>
        </w:tc>
      </w:tr>
      <w:tr>
        <w:tc>
          <w:tcPr>
            <w:tcW w:type="dxa" w:w="4320"/>
          </w:tcPr>
          <w:p>
            <w:r/>
            <w:r>
              <w:t>PostgreSQL ячейки</w:t>
            </w:r>
          </w:p>
        </w:tc>
        <w:tc>
          <w:tcPr>
            <w:tcW w:type="dxa" w:w="4320"/>
          </w:tcPr>
          <w:p>
            <w:r/>
            <w:r>
              <w:t>Да, каскадом</w:t>
            </w:r>
          </w:p>
        </w:tc>
      </w:tr>
      <w:tr>
        <w:tc>
          <w:tcPr>
            <w:tcW w:type="dxa" w:w="4320"/>
          </w:tcPr>
          <w:p>
            <w:r/>
            <w:r>
              <w:t>Redis: проекции</w:t>
            </w:r>
          </w:p>
        </w:tc>
        <w:tc>
          <w:tcPr>
            <w:tcW w:type="dxa" w:w="4320"/>
          </w:tcPr>
          <w:p>
            <w:r/>
            <w:r>
              <w:t>Да</w:t>
            </w:r>
          </w:p>
        </w:tc>
      </w:tr>
      <w:tr>
        <w:tc>
          <w:tcPr>
            <w:tcW w:type="dxa" w:w="4320"/>
          </w:tcPr>
          <w:p>
            <w:r/>
            <w:r>
              <w:rPr>
                <w:b/>
              </w:rPr>
              <w:t>Redis: `reid:staff`, `face:staff`</w:t>
            </w:r>
          </w:p>
        </w:tc>
        <w:tc>
          <w:tcPr>
            <w:tcW w:type="dxa" w:w="4320"/>
          </w:tcPr>
          <w:p>
            <w:r/>
            <w:r>
              <w:rPr>
                <w:b/>
              </w:rPr>
              <w:t>Да — биометрия сотрудников!</w:t>
            </w:r>
          </w:p>
        </w:tc>
      </w:tr>
      <w:tr>
        <w:tc>
          <w:tcPr>
            <w:tcW w:type="dxa" w:w="4320"/>
          </w:tcPr>
          <w:p>
            <w:r/>
            <w:r>
              <w:t>Redis: галерея посетителей</w:t>
            </w:r>
          </w:p>
        </w:tc>
        <w:tc>
          <w:tcPr>
            <w:tcW w:type="dxa" w:w="4320"/>
          </w:tcPr>
          <w:p>
            <w:r/>
            <w:r>
              <w:t>Истечёт сама (TTL 12ч)</w:t>
            </w:r>
          </w:p>
        </w:tc>
      </w:tr>
      <w:tr>
        <w:tc>
          <w:tcPr>
            <w:tcW w:type="dxa" w:w="4320"/>
          </w:tcPr>
          <w:p>
            <w:r/>
            <w:r>
              <w:t>MinIO: клипы, снапшоты, кропы</w:t>
            </w:r>
          </w:p>
        </w:tc>
        <w:tc>
          <w:tcPr>
            <w:tcW w:type="dxa" w:w="4320"/>
          </w:tcPr>
          <w:p>
            <w:r/>
            <w:r>
              <w:t>Да</w:t>
            </w:r>
          </w:p>
        </w:tc>
      </w:tr>
      <w:tr>
        <w:tc>
          <w:tcPr>
            <w:tcW w:type="dxa" w:w="4320"/>
          </w:tcPr>
          <w:p>
            <w:r/>
            <w:r>
              <w:t>Файловый архив</w:t>
            </w:r>
          </w:p>
        </w:tc>
        <w:tc>
          <w:tcPr>
            <w:tcW w:type="dxa" w:w="4320"/>
          </w:tcPr>
          <w:p>
            <w:r/>
            <w:r>
              <w:t>Да</w:t>
            </w:r>
          </w:p>
        </w:tc>
      </w:tr>
      <w:tr>
        <w:tc>
          <w:tcPr>
            <w:tcW w:type="dxa" w:w="4320"/>
          </w:tcPr>
          <w:p>
            <w:r/>
            <w:r>
              <w:rPr>
                <w:b/>
              </w:rPr>
              <w:t>Резервные копии</w:t>
            </w:r>
          </w:p>
        </w:tc>
        <w:tc>
          <w:tcPr>
            <w:tcW w:type="dxa" w:w="4320"/>
          </w:tcPr>
          <w:p>
            <w:r/>
            <w:r>
              <w:rPr>
                <w:b/>
              </w:rPr>
              <w:t>Проблема, см. ниже</w:t>
            </w:r>
          </w:p>
        </w:tc>
      </w:tr>
      <w:tr>
        <w:tc>
          <w:tcPr>
            <w:tcW w:type="dxa" w:w="4320"/>
          </w:tcPr>
          <w:p>
            <w:r/>
            <w:r>
              <w:t>Аудит</w:t>
            </w:r>
          </w:p>
        </w:tc>
        <w:tc>
          <w:tcPr>
            <w:tcW w:type="dxa" w:w="4320"/>
          </w:tcPr>
          <w:p>
            <w:r/>
            <w:r>
              <w:rPr>
                <w:b/>
              </w:rPr>
              <w:t>Нет</w:t>
            </w:r>
            <w:r>
              <w:t xml:space="preserve"> — остаётся факт существования тенанта</w:t>
            </w:r>
          </w:p>
        </w:tc>
      </w:tr>
      <w:tr>
        <w:tc>
          <w:tcPr>
            <w:tcW w:type="dxa" w:w="4320"/>
          </w:tcPr>
          <w:p>
            <w:r/>
            <w:r>
              <w:t>Записи потребления</w:t>
            </w:r>
          </w:p>
        </w:tc>
        <w:tc>
          <w:tcPr>
            <w:tcW w:type="dxa" w:w="4320"/>
          </w:tcPr>
          <w:p>
            <w:r/>
            <w:r>
              <w:rPr>
                <w:b/>
              </w:rPr>
              <w:t>Нет</w:t>
            </w:r>
            <w:r>
              <w:t xml:space="preserve"> — финансовые документы</w:t>
            </w:r>
          </w:p>
        </w:tc>
      </w:tr>
      <w:tr>
        <w:tc>
          <w:tcPr>
            <w:tcW w:type="dxa" w:w="4320"/>
          </w:tcPr>
          <w:p>
            <w:r/>
            <w:r>
              <w:t>Логи</w:t>
            </w:r>
          </w:p>
        </w:tc>
        <w:tc>
          <w:tcPr>
            <w:tcW w:type="dxa" w:w="4320"/>
          </w:tcPr>
          <w:p>
            <w:r/>
            <w:r>
              <w:t>Истекут по ретеншену</w:t>
            </w:r>
          </w:p>
        </w:tc>
      </w:tr>
      <w:tr>
        <w:tc>
          <w:tcPr>
            <w:tcW w:type="dxa" w:w="4320"/>
          </w:tcPr>
          <w:p>
            <w:r/>
            <w:r>
              <w:t>Метрики</w:t>
            </w:r>
          </w:p>
        </w:tc>
        <w:tc>
          <w:tcPr>
            <w:tcW w:type="dxa" w:w="4320"/>
          </w:tcPr>
          <w:p>
            <w:r/>
            <w:r>
              <w:t>Истекут</w:t>
            </w:r>
          </w:p>
        </w:tc>
      </w:tr>
    </w:tbl>
    <w:p>
      <w:pPr>
        <w:spacing w:after="80"/>
      </w:pPr>
    </w:p>
    <w:p>
      <w:r>
        <w:rPr>
          <w:b/>
        </w:rPr>
        <w:t>Резервные копии — главная сложность удаления.</w:t>
      </w:r>
      <w:r>
        <w:t xml:space="preserve"> Копия от прошлой недели содержит данные удалённого тенанта. Удалить строку из дампа невозможно.</w:t>
      </w:r>
    </w:p>
    <w:p>
      <w:r>
        <w:rPr>
          <w:i/>
        </w:rPr>
        <w:t>Рекомендация:</w:t>
      </w:r>
      <w:r>
        <w:t xml:space="preserve"> принять и зафиксировать в договоре: </w:t>
      </w:r>
      <w:r>
        <w:rPr>
          <w:b/>
        </w:rPr>
        <w:t>данные удаляются из рабочих систем немедленно, из резервных копий — по мере истечения срока хранения копий (30 дней)</w:t>
      </w:r>
      <w:r>
        <w:t>. Это стандартная формулировка; попытка обещать немедленное удаление из копий приведёт к невыполнимому обязательству.</w:t>
      </w:r>
    </w:p>
    <w:p>
      <w:r>
        <w:t>Строки «Аудит» и «Записи потребления» также требуют договорной фиксации: мы обязаны хранить факт, что клиент существовал и сколько потреблял, — это требование бухгалтерского учёта, а не наше желание.</w:t>
      </w:r>
    </w:p>
    <w:p>
      <w:pPr>
        <w:pStyle w:val="Heading3"/>
      </w:pPr>
      <w:r/>
      <w:r>
        <w:t>9.6. Юридическое удержание (B-28)</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[План]</w:t>
            </w:r>
          </w:p>
          <w:p>
            <w:pPr>
              <w:spacing w:after="0" w:before="0"/>
            </w:pPr>
            <w:r>
              <w:rPr>
                <w:rFonts w:ascii="Consolas" w:hAnsi="Consolas"/>
                <w:color w:val="1A1A1A"/>
                <w:sz w:val="18"/>
              </w:rPr>
              <w:t>CREATE TABLE legal_hold (</w:t>
            </w:r>
          </w:p>
          <w:p>
            <w:pPr>
              <w:spacing w:after="0" w:before="0"/>
            </w:pPr>
            <w:r>
              <w:rPr>
                <w:rFonts w:ascii="Consolas" w:hAnsi="Consolas"/>
                <w:color w:val="1A1A1A"/>
                <w:sz w:val="18"/>
              </w:rPr>
              <w:t xml:space="preserve">  id          uuid PRIMARY KEY DEFAULT uuid_generate_v4(),</w:t>
            </w:r>
          </w:p>
          <w:p>
            <w:pPr>
              <w:spacing w:after="0" w:before="0"/>
            </w:pPr>
            <w:r>
              <w:rPr>
                <w:rFonts w:ascii="Consolas" w:hAnsi="Consolas"/>
                <w:color w:val="1A1A1A"/>
                <w:sz w:val="18"/>
              </w:rPr>
              <w:t xml:space="preserve">  tenant_id   uuid NOT NULL REFERENCES tenant(id),</w:t>
            </w:r>
          </w:p>
          <w:p>
            <w:pPr>
              <w:spacing w:after="0" w:before="0"/>
            </w:pPr>
            <w:r>
              <w:rPr>
                <w:rFonts w:ascii="Consolas" w:hAnsi="Consolas"/>
                <w:color w:val="1A1A1A"/>
                <w:sz w:val="18"/>
              </w:rPr>
              <w:t xml:space="preserve">  scope       jsonb NOT NULL,        -- {camera_ids, from, to} либо {all: true}</w:t>
            </w:r>
          </w:p>
          <w:p>
            <w:pPr>
              <w:spacing w:after="0" w:before="0"/>
            </w:pPr>
            <w:r>
              <w:rPr>
                <w:rFonts w:ascii="Consolas" w:hAnsi="Consolas"/>
                <w:color w:val="1A1A1A"/>
                <w:sz w:val="18"/>
              </w:rPr>
              <w:t xml:space="preserve">  reason      text NOT NULL,</w:t>
            </w:r>
          </w:p>
          <w:p>
            <w:pPr>
              <w:spacing w:after="0" w:before="0"/>
            </w:pPr>
            <w:r>
              <w:rPr>
                <w:rFonts w:ascii="Consolas" w:hAnsi="Consolas"/>
                <w:color w:val="1A1A1A"/>
                <w:sz w:val="18"/>
              </w:rPr>
              <w:t xml:space="preserve">  created_by  uuid NOT NULL,</w:t>
            </w:r>
          </w:p>
          <w:p>
            <w:pPr>
              <w:spacing w:after="0" w:before="0"/>
            </w:pPr>
            <w:r>
              <w:rPr>
                <w:rFonts w:ascii="Consolas" w:hAnsi="Consolas"/>
                <w:color w:val="1A1A1A"/>
                <w:sz w:val="18"/>
              </w:rPr>
              <w:t xml:space="preserve">  created_at  timestamptz NOT NULL DEFAULT now(),</w:t>
            </w:r>
          </w:p>
          <w:p>
            <w:pPr>
              <w:spacing w:after="0" w:before="0"/>
            </w:pPr>
            <w:r>
              <w:rPr>
                <w:rFonts w:ascii="Consolas" w:hAnsi="Consolas"/>
                <w:color w:val="1A1A1A"/>
                <w:sz w:val="18"/>
              </w:rPr>
              <w:t xml:space="preserve">  released_at timestamptz</w:t>
            </w:r>
          </w:p>
          <w:p>
            <w:pPr>
              <w:spacing w:after="0" w:before="0"/>
            </w:pPr>
            <w:r>
              <w:rPr>
                <w:rFonts w:ascii="Consolas" w:hAnsi="Consolas"/>
                <w:color w:val="1A1A1A"/>
                <w:sz w:val="18"/>
              </w:rPr>
              <w:t>);</w:t>
            </w:r>
          </w:p>
        </w:tc>
      </w:tr>
    </w:tbl>
    <w:p>
      <w:pPr>
        <w:spacing w:after="80"/>
      </w:pPr>
    </w:p>
    <w:p>
      <w:r>
        <w:t xml:space="preserve">Действие: при активном удержании </w:t>
      </w:r>
      <w:r>
        <w:rPr>
          <w:b/>
        </w:rPr>
        <w:t>ретеншен пропускает</w:t>
      </w:r>
      <w:r>
        <w:t xml:space="preserve"> попавшие в область данные, офбординг блокируется.</w:t>
      </w:r>
    </w:p>
    <w:p>
      <w:r>
        <w:t xml:space="preserve">Сценарий: судебный спор о происшествии на точке. Ретеншен архива — 7 дней; разбирательство — месяцы. Без удержания доказательство исчезнет </w:t>
      </w:r>
      <w:r>
        <w:rPr>
          <w:b/>
        </w:rPr>
        <w:t>автоматически, по нашему коду</w:t>
      </w:r>
      <w:r>
        <w:t xml:space="preserve"> — что при недобросовестной интерпретации выглядит как уничтожение доказательств.</w:t>
      </w:r>
    </w:p>
    <w:p>
      <w:r>
        <w:rPr>
          <w:i/>
        </w:rPr>
        <w:t>Рекомендация:</w:t>
      </w:r>
      <w:r>
        <w:t xml:space="preserve"> реализовать вместе с ретеншеном, не после. </w:t>
      </w:r>
      <w:r>
        <w:rPr>
          <w:rFonts w:ascii="Consolas" w:hAnsi="Consolas"/>
          <w:color w:val="A31415"/>
          <w:sz w:val="19"/>
        </w:rPr>
        <w:t>api/src/retention.ts</w:t>
      </w:r>
      <w:r>
        <w:t xml:space="preserve"> — единственное место, где данные удаляются автоматически; проверка удержания добавляется туда одним условием.</w:t>
      </w:r>
    </w:p>
    <w:p>
      <w:r>
        <w:t>Приоритет выше, чем кажется: цена ошибки — юридическая, а не техническая.</w:t>
      </w:r>
    </w:p>
    <w:p>
      <w:pPr>
        <w:pBdr>
          <w:bottom w:val="single" w:sz="6" w:space="1" w:color="BBBBBB"/>
        </w:pBdr>
      </w:pPr>
    </w:p>
    <w:p>
      <w:pPr>
        <w:pStyle w:val="Heading2"/>
      </w:pPr>
      <w:r/>
      <w:r>
        <w:t>10. Реестр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TL-01</w:t>
            </w:r>
          </w:p>
        </w:tc>
        <w:tc>
          <w:tcPr>
            <w:tcW w:type="dxa" w:w="2160"/>
          </w:tcPr>
          <w:p>
            <w:r/>
            <w:r>
              <w:t>Приостановка сохраняет данные, освобождает GPU</w:t>
            </w:r>
          </w:p>
        </w:tc>
        <w:tc>
          <w:tcPr>
            <w:tcW w:type="dxa" w:w="2160"/>
          </w:tcPr>
          <w:p>
            <w:r/>
            <w:r>
              <w:t>Клиент, вернувшийся через неделю, не должен потерять архив; GPU — дефицит, диск — нет</w:t>
            </w:r>
          </w:p>
        </w:tc>
        <w:tc>
          <w:tcPr>
            <w:tcW w:type="dxa" w:w="2160"/>
          </w:tcPr>
          <w:p>
            <w:r/>
            <w:r>
              <w:t>Удаление за неоплату: гарантированная потеря клиента</w:t>
            </w:r>
          </w:p>
        </w:tc>
      </w:tr>
      <w:tr>
        <w:tc>
          <w:tcPr>
            <w:tcW w:type="dxa" w:w="2160"/>
          </w:tcPr>
          <w:p>
            <w:r/>
            <w:r>
              <w:t>TL-02</w:t>
            </w:r>
          </w:p>
        </w:tc>
        <w:tc>
          <w:tcPr>
            <w:tcW w:type="dxa" w:w="2160"/>
          </w:tcPr>
          <w:p>
            <w:r/>
            <w:r>
              <w:t>Тарификация по площадке (ПВЗ) / камере (производство), не по событиям</w:t>
            </w:r>
          </w:p>
        </w:tc>
        <w:tc>
          <w:tcPr>
            <w:tcW w:type="dxa" w:w="2160"/>
          </w:tcPr>
          <w:p>
            <w:r/>
            <w:r>
              <w:t>Тарификация по событиям наказывает за работу системы: клиент отключит модули</w:t>
            </w:r>
          </w:p>
        </w:tc>
        <w:tc>
          <w:tcPr>
            <w:tcW w:type="dxa" w:w="2160"/>
          </w:tcPr>
          <w:p>
            <w:r/>
            <w:r>
              <w:t>По событиям: разрушает продукт</w:t>
            </w:r>
          </w:p>
        </w:tc>
      </w:tr>
      <w:tr>
        <w:tc>
          <w:tcPr>
            <w:tcW w:type="dxa" w:w="2160"/>
          </w:tcPr>
          <w:p>
            <w:r/>
            <w:r>
              <w:t>TL-03</w:t>
            </w:r>
          </w:p>
        </w:tc>
        <w:tc>
          <w:tcPr>
            <w:tcW w:type="dxa" w:w="2160"/>
          </w:tcPr>
          <w:p>
            <w:r/>
            <w:r>
              <w:t>Ячейка измеряет, control plane тарифицирует</w:t>
            </w:r>
          </w:p>
        </w:tc>
        <w:tc>
          <w:tcPr>
            <w:tcW w:type="dxa" w:w="2160"/>
          </w:tcPr>
          <w:p>
            <w:r/>
            <w:r>
              <w:t>Тариф меняется, ячейка — нет</w:t>
            </w:r>
          </w:p>
        </w:tc>
        <w:tc>
          <w:tcPr>
            <w:tcW w:type="dxa" w:w="2160"/>
          </w:tcPr>
          <w:p>
            <w:r/>
            <w:r>
              <w:t>Тариф в ячейке: смена цены = выкат во все ячейки</w:t>
            </w:r>
          </w:p>
        </w:tc>
      </w:tr>
      <w:tr>
        <w:tc>
          <w:tcPr>
            <w:tcW w:type="dxa" w:w="2160"/>
          </w:tcPr>
          <w:p>
            <w:r/>
            <w:r>
              <w:t>TL-04</w:t>
            </w:r>
          </w:p>
        </w:tc>
        <w:tc>
          <w:tcPr>
            <w:tcW w:type="dxa" w:w="2160"/>
          </w:tcPr>
          <w:p>
            <w:r/>
            <w:r>
              <w:t>Метеринг идемпотентен по ключу</w:t>
            </w:r>
          </w:p>
        </w:tc>
        <w:tc>
          <w:tcPr>
            <w:tcW w:type="dxa" w:w="2160"/>
          </w:tcPr>
          <w:p>
            <w:r/>
            <w:r>
              <w:t>Двойной счёт дороже технического инцидента</w:t>
            </w:r>
          </w:p>
        </w:tc>
        <w:tc>
          <w:tcPr>
            <w:tcW w:type="dxa" w:w="2160"/>
          </w:tcPr>
          <w:p>
            <w:r/>
            <w:r>
              <w:t>Без ключа: ретрай удваивает счёт</w:t>
            </w:r>
          </w:p>
        </w:tc>
      </w:tr>
      <w:tr>
        <w:tc>
          <w:tcPr>
            <w:tcW w:type="dxa" w:w="2160"/>
          </w:tcPr>
          <w:p>
            <w:r/>
            <w:r>
              <w:t>TL-05</w:t>
            </w:r>
          </w:p>
        </w:tc>
        <w:tc>
          <w:tcPr>
            <w:tcW w:type="dxa" w:w="2160"/>
          </w:tcPr>
          <w:p>
            <w:r/>
            <w:r>
              <w:t>Опоздавшие записи принимаются с корректировкой</w:t>
            </w:r>
          </w:p>
        </w:tc>
        <w:tc>
          <w:tcPr>
            <w:tcW w:type="dxa" w:w="2160"/>
          </w:tcPr>
          <w:p>
            <w:r/>
            <w:r>
              <w:t>Ячейка была недоступна — не вина клиента</w:t>
            </w:r>
          </w:p>
        </w:tc>
        <w:tc>
          <w:tcPr>
            <w:tcW w:type="dxa" w:w="2160"/>
          </w:tcPr>
          <w:p>
            <w:r/>
            <w:r>
              <w:t>Отбрасывать: недосчёт выручки и споры</w:t>
            </w:r>
          </w:p>
        </w:tc>
      </w:tr>
      <w:tr>
        <w:tc>
          <w:tcPr>
            <w:tcW w:type="dxa" w:w="2160"/>
          </w:tcPr>
          <w:p>
            <w:r/>
            <w:r>
              <w:t>TL-06</w:t>
            </w:r>
          </w:p>
        </w:tc>
        <w:tc>
          <w:tcPr>
            <w:tcW w:type="dxa" w:w="2160"/>
          </w:tcPr>
          <w:p>
            <w:r/>
            <w:r>
              <w:t>Камера тарифицируется за сутки при онлайне ≥ 1 часа</w:t>
            </w:r>
          </w:p>
        </w:tc>
        <w:tc>
          <w:tcPr>
            <w:tcW w:type="dxa" w:w="2160"/>
          </w:tcPr>
          <w:p>
            <w:r/>
            <w:r>
              <w:t>Защищает клиента от оплаты сломанной камеры и нас от бесплатного использования</w:t>
            </w:r>
          </w:p>
        </w:tc>
        <w:tc>
          <w:tcPr>
            <w:tcW w:type="dxa" w:w="2160"/>
          </w:tcPr>
          <w:p>
            <w:r/>
            <w:r>
              <w:t>По строке в БД: платит за месяц офлайна</w:t>
            </w:r>
          </w:p>
        </w:tc>
      </w:tr>
      <w:tr>
        <w:tc>
          <w:tcPr>
            <w:tcW w:type="dxa" w:w="2160"/>
          </w:tcPr>
          <w:p>
            <w:r/>
            <w:r>
              <w:t>TL-07</w:t>
            </w:r>
          </w:p>
        </w:tc>
        <w:tc>
          <w:tcPr>
            <w:tcW w:type="dxa" w:w="2160"/>
          </w:tcPr>
          <w:p>
            <w:r/>
            <w:r>
              <w:t>Простой по нашей вине не тарифицируется автоматически</w:t>
            </w:r>
          </w:p>
        </w:tc>
        <w:tc>
          <w:tcPr>
            <w:tcW w:type="dxa" w:w="2160"/>
          </w:tcPr>
          <w:p>
            <w:r/>
            <w:r>
              <w:t>Иначе клиент требует перерасчёт вручную по каждому инциденту</w:t>
            </w:r>
          </w:p>
        </w:tc>
        <w:tc>
          <w:tcPr>
            <w:tcW w:type="dxa" w:w="2160"/>
          </w:tcPr>
          <w:p>
            <w:r/>
            <w:r>
              <w:t>Вручную: спор при каждом отказе</w:t>
            </w:r>
          </w:p>
        </w:tc>
      </w:tr>
      <w:tr>
        <w:tc>
          <w:tcPr>
            <w:tcW w:type="dxa" w:w="2160"/>
          </w:tcPr>
          <w:p>
            <w:r/>
            <w:r>
              <w:t>TL-08</w:t>
            </w:r>
          </w:p>
        </w:tc>
        <w:tc>
          <w:tcPr>
            <w:tcW w:type="dxa" w:w="2160"/>
          </w:tcPr>
          <w:p>
            <w:r/>
            <w:r>
              <w:t>Квота ограничивает добавление, не работу</w:t>
            </w:r>
          </w:p>
        </w:tc>
        <w:tc>
          <w:tcPr>
            <w:tcW w:type="dxa" w:w="2160"/>
          </w:tcPr>
          <w:p>
            <w:r/>
            <w:r>
              <w:t>Автоотключение камер = потеря наблюдения молча</w:t>
            </w:r>
          </w:p>
        </w:tc>
        <w:tc>
          <w:tcPr>
            <w:tcW w:type="dxa" w:w="2160"/>
          </w:tcPr>
          <w:p>
            <w:r/>
            <w:r>
              <w:t>Отключать: клиент теряет наблюдение без предупреждения</w:t>
            </w:r>
          </w:p>
        </w:tc>
      </w:tr>
      <w:tr>
        <w:tc>
          <w:tcPr>
            <w:tcW w:type="dxa" w:w="2160"/>
          </w:tcPr>
          <w:p>
            <w:r/>
            <w:r>
              <w:t>TL-09</w:t>
            </w:r>
          </w:p>
        </w:tc>
        <w:tc>
          <w:tcPr>
            <w:tcW w:type="dxa" w:w="2160"/>
          </w:tcPr>
          <w:p>
            <w:r/>
            <w:r>
              <w:t xml:space="preserve">Превышение </w:t>
            </w:r>
            <w:r>
              <w:rPr>
                <w:rFonts w:ascii="Consolas" w:hAnsi="Consolas"/>
                <w:color w:val="A31415"/>
                <w:sz w:val="19"/>
              </w:rPr>
              <w:t>gpu_share</w:t>
            </w:r>
            <w:r>
              <w:t xml:space="preserve"> допустимо при отсутствии перегрузки</w:t>
            </w:r>
          </w:p>
        </w:tc>
        <w:tc>
          <w:tcPr>
            <w:tcW w:type="dxa" w:w="2160"/>
          </w:tcPr>
          <w:p>
            <w:r/>
            <w:r>
              <w:t>Ограничивать при свободном GPU = жечь ресурс</w:t>
            </w:r>
          </w:p>
        </w:tc>
        <w:tc>
          <w:tcPr>
            <w:tcW w:type="dxa" w:w="2160"/>
          </w:tcPr>
          <w:p>
            <w:r/>
            <w:r>
              <w:t>Жёсткая доля: недоутилизация</w:t>
            </w:r>
          </w:p>
        </w:tc>
      </w:tr>
      <w:tr>
        <w:tc>
          <w:tcPr>
            <w:tcW w:type="dxa" w:w="2160"/>
          </w:tcPr>
          <w:p>
            <w:r/>
            <w:r>
              <w:t>TL-10</w:t>
            </w:r>
          </w:p>
        </w:tc>
        <w:tc>
          <w:tcPr>
            <w:tcW w:type="dxa" w:w="2160"/>
          </w:tcPr>
          <w:p>
            <w:r/>
            <w:r>
              <w:t>Провижининг — сага, не транзакция</w:t>
            </w:r>
          </w:p>
        </w:tc>
        <w:tc>
          <w:tcPr>
            <w:tcW w:type="dxa" w:w="2160"/>
          </w:tcPr>
          <w:p>
            <w:r/>
            <w:r>
              <w:t>Распределённая транзакция между реестром, ячейкой, MinIO, биллингом недостижима</w:t>
            </w:r>
          </w:p>
        </w:tc>
        <w:tc>
          <w:tcPr>
            <w:tcW w:type="dxa" w:w="2160"/>
          </w:tcPr>
          <w:p>
            <w:r/>
            <w:r>
              <w:t>Транзакция: «полутенанты» при сбое</w:t>
            </w:r>
          </w:p>
        </w:tc>
      </w:tr>
      <w:tr>
        <w:tc>
          <w:tcPr>
            <w:tcW w:type="dxa" w:w="2160"/>
          </w:tcPr>
          <w:p>
            <w:r/>
            <w:r>
              <w:t>TL-11</w:t>
            </w:r>
          </w:p>
        </w:tc>
        <w:tc>
          <w:tcPr>
            <w:tcW w:type="dxa" w:w="2160"/>
          </w:tcPr>
          <w:p>
            <w:r/>
            <w:r>
              <w:t>Карантин 30 дней перед удалением</w:t>
            </w:r>
          </w:p>
        </w:tc>
        <w:tc>
          <w:tcPr>
            <w:tcW w:type="dxa" w:w="2160"/>
          </w:tcPr>
          <w:p>
            <w:r/>
            <w:r>
              <w:t>Ошибочное расторжение случается и должно быть исправимо</w:t>
            </w:r>
          </w:p>
        </w:tc>
        <w:tc>
          <w:tcPr>
            <w:tcW w:type="dxa" w:w="2160"/>
          </w:tcPr>
          <w:p>
            <w:r/>
            <w:r>
              <w:t>Немедленно: ошибка неисправима</w:t>
            </w:r>
          </w:p>
        </w:tc>
      </w:tr>
      <w:tr>
        <w:tc>
          <w:tcPr>
            <w:tcW w:type="dxa" w:w="2160"/>
          </w:tcPr>
          <w:p>
            <w:r/>
            <w:r>
              <w:t>TL-12</w:t>
            </w:r>
          </w:p>
        </w:tc>
        <w:tc>
          <w:tcPr>
            <w:tcW w:type="dxa" w:w="2160"/>
          </w:tcPr>
          <w:p>
            <w:r/>
            <w:r>
              <w:t>Удаление из копий — по истечении срока копий</w:t>
            </w:r>
          </w:p>
        </w:tc>
        <w:tc>
          <w:tcPr>
            <w:tcW w:type="dxa" w:w="2160"/>
          </w:tcPr>
          <w:p>
            <w:r/>
            <w:r>
              <w:t>Удалить строку из дампа невозможно</w:t>
            </w:r>
          </w:p>
        </w:tc>
        <w:tc>
          <w:tcPr>
            <w:tcW w:type="dxa" w:w="2160"/>
          </w:tcPr>
          <w:p>
            <w:r/>
            <w:r>
              <w:t>Обещать немедленно: невыполнимо</w:t>
            </w:r>
          </w:p>
        </w:tc>
      </w:tr>
      <w:tr>
        <w:tc>
          <w:tcPr>
            <w:tcW w:type="dxa" w:w="2160"/>
          </w:tcPr>
          <w:p>
            <w:r/>
            <w:r>
              <w:t>TL-13</w:t>
            </w:r>
          </w:p>
        </w:tc>
        <w:tc>
          <w:tcPr>
            <w:tcW w:type="dxa" w:w="2160"/>
          </w:tcPr>
          <w:p>
            <w:r/>
            <w:r>
              <w:rPr>
                <w:b/>
              </w:rPr>
              <w:t>Telegram запрещён для тенантов с резидентностью</w:t>
            </w:r>
          </w:p>
        </w:tc>
        <w:tc>
          <w:tcPr>
            <w:tcW w:type="dxa" w:w="2160"/>
          </w:tcPr>
          <w:p>
            <w:r/>
            <w:r>
              <w:t>Снапшот с людьми уходит на серверы вне РФ</w:t>
            </w:r>
          </w:p>
        </w:tc>
        <w:tc>
          <w:tcPr>
            <w:tcW w:type="dxa" w:w="2160"/>
          </w:tcPr>
          <w:p>
            <w:r/>
            <w:r>
              <w:t>Полагаться на дисциплину: нарушение произойдёт</w:t>
            </w:r>
          </w:p>
        </w:tc>
      </w:tr>
      <w:tr>
        <w:tc>
          <w:tcPr>
            <w:tcW w:type="dxa" w:w="2160"/>
          </w:tcPr>
          <w:p>
            <w:r/>
            <w:r>
              <w:t>TL-14</w:t>
            </w:r>
          </w:p>
        </w:tc>
        <w:tc>
          <w:tcPr>
            <w:tcW w:type="dxa" w:w="2160"/>
          </w:tcPr>
          <w:p>
            <w:r/>
            <w:r>
              <w:rPr>
                <w:rFonts w:ascii="Consolas" w:hAnsi="Consolas"/>
                <w:color w:val="A31415"/>
                <w:sz w:val="19"/>
              </w:rPr>
              <w:t>/api/v1/platform/*</w:t>
            </w:r>
            <w:r>
              <w:t xml:space="preserve"> отделён от </w:t>
            </w:r>
            <w:r>
              <w:rPr>
                <w:rFonts w:ascii="Consolas" w:hAnsi="Consolas"/>
                <w:color w:val="A31415"/>
                <w:sz w:val="19"/>
              </w:rPr>
              <w:t>/api/v1/admin/*</w:t>
            </w:r>
          </w:p>
        </w:tc>
        <w:tc>
          <w:tcPr>
            <w:tcW w:type="dxa" w:w="2160"/>
          </w:tcPr>
          <w:p>
            <w:r/>
            <w:r>
              <w:t>Операции над тенантом ≠ операции внутри тенанта</w:t>
            </w:r>
          </w:p>
        </w:tc>
        <w:tc>
          <w:tcPr>
            <w:tcW w:type="dxa" w:w="2160"/>
          </w:tcPr>
          <w:p>
            <w:r/>
            <w:r>
              <w:t>Смешение: админ клиента рядом с платформенным</w:t>
            </w:r>
          </w:p>
        </w:tc>
      </w:tr>
      <w:tr>
        <w:tc>
          <w:tcPr>
            <w:tcW w:type="dxa" w:w="2160"/>
          </w:tcPr>
          <w:p>
            <w:r/>
            <w:r>
              <w:t>TL-15</w:t>
            </w:r>
          </w:p>
        </w:tc>
        <w:tc>
          <w:tcPr>
            <w:tcW w:type="dxa" w:w="2160"/>
          </w:tcPr>
          <w:p>
            <w:r/>
            <w:r>
              <w:t>Legal hold проверяется в ретеншене</w:t>
            </w:r>
          </w:p>
        </w:tc>
        <w:tc>
          <w:tcPr>
            <w:tcW w:type="dxa" w:w="2160"/>
          </w:tcPr>
          <w:p>
            <w:r/>
            <w:r>
              <w:t>Единственное место автоудаления</w:t>
            </w:r>
          </w:p>
        </w:tc>
        <w:tc>
          <w:tcPr>
            <w:tcW w:type="dxa" w:w="2160"/>
          </w:tcPr>
          <w:p>
            <w:r/>
            <w:r>
              <w:t>Отдельный механизм: ретеншен всё равно удалит</w:t>
            </w:r>
          </w:p>
        </w:tc>
      </w:tr>
    </w:tbl>
    <w:p>
      <w:pPr>
        <w:spacing w:after="80"/>
      </w:pPr>
    </w:p>
    <w:p>
      <w:pPr>
        <w:pBdr>
          <w:bottom w:val="single" w:sz="6" w:space="1" w:color="BBBBBB"/>
        </w:pBdr>
      </w:pPr>
    </w:p>
    <w:p>
      <w:pPr>
        <w:pStyle w:val="Heading2"/>
      </w:pPr>
      <w:r/>
      <w:r>
        <w:t>11. Долг</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TL-D-01</w:t>
            </w:r>
          </w:p>
        </w:tc>
        <w:tc>
          <w:tcPr>
            <w:tcW w:type="dxa" w:w="2160"/>
          </w:tcPr>
          <w:p>
            <w:r/>
            <w:r>
              <w:t>Метеринга нет</w:t>
            </w:r>
          </w:p>
        </w:tc>
        <w:tc>
          <w:tcPr>
            <w:tcW w:type="dxa" w:w="2160"/>
          </w:tcPr>
          <w:p>
            <w:r/>
            <w:r>
              <w:rPr>
                <w:b/>
              </w:rPr>
              <w:t>Счёт выставить нельзя</w:t>
            </w:r>
          </w:p>
        </w:tc>
        <w:tc>
          <w:tcPr>
            <w:tcW w:type="dxa" w:w="2160"/>
          </w:tcPr>
          <w:p>
            <w:r/>
            <w:r>
              <w:rPr>
                <w:b/>
              </w:rPr>
              <w:t>Блокер при планке</w:t>
            </w:r>
          </w:p>
        </w:tc>
      </w:tr>
      <w:tr>
        <w:tc>
          <w:tcPr>
            <w:tcW w:type="dxa" w:w="2160"/>
          </w:tcPr>
          <w:p>
            <w:r/>
            <w:r>
              <w:t>TL-D-02</w:t>
            </w:r>
          </w:p>
        </w:tc>
        <w:tc>
          <w:tcPr>
            <w:tcW w:type="dxa" w:w="2160"/>
          </w:tcPr>
          <w:p>
            <w:r/>
            <w:r>
              <w:t>Квот нет</w:t>
            </w:r>
          </w:p>
        </w:tc>
        <w:tc>
          <w:tcPr>
            <w:tcW w:type="dxa" w:w="2160"/>
          </w:tcPr>
          <w:p>
            <w:r/>
            <w:r>
              <w:t>Клиент может завести 500 камер на тарифе для 4</w:t>
            </w:r>
          </w:p>
        </w:tc>
        <w:tc>
          <w:tcPr>
            <w:tcW w:type="dxa" w:w="2160"/>
          </w:tcPr>
          <w:p>
            <w:r/>
            <w:r>
              <w:rPr>
                <w:b/>
              </w:rPr>
              <w:t>Блокер при планке</w:t>
            </w:r>
          </w:p>
        </w:tc>
      </w:tr>
      <w:tr>
        <w:tc>
          <w:tcPr>
            <w:tcW w:type="dxa" w:w="2160"/>
          </w:tcPr>
          <w:p>
            <w:r/>
            <w:r>
              <w:t>TL-D-03</w:t>
            </w:r>
          </w:p>
        </w:tc>
        <w:tc>
          <w:tcPr>
            <w:tcW w:type="dxa" w:w="2160"/>
          </w:tcPr>
          <w:p>
            <w:r/>
            <w:r>
              <w:t>Офбординга и экспорта нет</w:t>
            </w:r>
          </w:p>
        </w:tc>
        <w:tc>
          <w:tcPr>
            <w:tcW w:type="dxa" w:w="2160"/>
          </w:tcPr>
          <w:p>
            <w:r/>
            <w:r>
              <w:t>Право на удаление неисполнимо</w:t>
            </w:r>
          </w:p>
        </w:tc>
        <w:tc>
          <w:tcPr>
            <w:tcW w:type="dxa" w:w="2160"/>
          </w:tcPr>
          <w:p>
            <w:r/>
            <w:r>
              <w:rPr>
                <w:b/>
              </w:rPr>
              <w:t>Критично</w:t>
            </w:r>
          </w:p>
        </w:tc>
      </w:tr>
      <w:tr>
        <w:tc>
          <w:tcPr>
            <w:tcW w:type="dxa" w:w="2160"/>
          </w:tcPr>
          <w:p>
            <w:r/>
            <w:r>
              <w:t>TL-D-04</w:t>
            </w:r>
          </w:p>
        </w:tc>
        <w:tc>
          <w:tcPr>
            <w:tcW w:type="dxa" w:w="2160"/>
          </w:tcPr>
          <w:p>
            <w:r/>
            <w:r>
              <w:t>Legal hold отсутствует; ретеншен удалит доказательство</w:t>
            </w:r>
          </w:p>
        </w:tc>
        <w:tc>
          <w:tcPr>
            <w:tcW w:type="dxa" w:w="2160"/>
          </w:tcPr>
          <w:p>
            <w:r/>
            <w:r>
              <w:t>Юридический риск</w:t>
            </w:r>
          </w:p>
        </w:tc>
        <w:tc>
          <w:tcPr>
            <w:tcW w:type="dxa" w:w="2160"/>
          </w:tcPr>
          <w:p>
            <w:r/>
            <w:r>
              <w:rPr>
                <w:b/>
              </w:rPr>
              <w:t>Критично</w:t>
            </w:r>
          </w:p>
        </w:tc>
      </w:tr>
      <w:tr>
        <w:tc>
          <w:tcPr>
            <w:tcW w:type="dxa" w:w="2160"/>
          </w:tcPr>
          <w:p>
            <w:r/>
            <w:r>
              <w:t>TL-D-05</w:t>
            </w:r>
          </w:p>
        </w:tc>
        <w:tc>
          <w:tcPr>
            <w:tcW w:type="dxa" w:w="2160"/>
          </w:tcPr>
          <w:p>
            <w:r/>
            <w:r>
              <w:t>Telegram нарушает резидентность (снапшоты вне РФ)</w:t>
            </w:r>
          </w:p>
        </w:tc>
        <w:tc>
          <w:tcPr>
            <w:tcW w:type="dxa" w:w="2160"/>
          </w:tcPr>
          <w:p>
            <w:r/>
            <w:r>
              <w:t>Блокер корпоративного облачного сегмента</w:t>
            </w:r>
          </w:p>
        </w:tc>
        <w:tc>
          <w:tcPr>
            <w:tcW w:type="dxa" w:w="2160"/>
          </w:tcPr>
          <w:p>
            <w:r/>
            <w:r>
              <w:rPr>
                <w:b/>
              </w:rPr>
              <w:t>Критично</w:t>
            </w:r>
          </w:p>
        </w:tc>
      </w:tr>
      <w:tr>
        <w:tc>
          <w:tcPr>
            <w:tcW w:type="dxa" w:w="2160"/>
          </w:tcPr>
          <w:p>
            <w:r/>
            <w:r>
              <w:t>TL-D-06</w:t>
            </w:r>
          </w:p>
        </w:tc>
        <w:tc>
          <w:tcPr>
            <w:tcW w:type="dxa" w:w="2160"/>
          </w:tcPr>
          <w:p>
            <w:r/>
            <w:r>
              <w:t>Себестоимость неизвестна</w:t>
            </w:r>
          </w:p>
        </w:tc>
        <w:tc>
          <w:tcPr>
            <w:tcW w:type="dxa" w:w="2160"/>
          </w:tcPr>
          <w:p>
            <w:r/>
            <w:r>
              <w:t>Цена — догадка</w:t>
            </w:r>
          </w:p>
        </w:tc>
        <w:tc>
          <w:tcPr>
            <w:tcW w:type="dxa" w:w="2160"/>
          </w:tcPr>
          <w:p>
            <w:r/>
            <w:r>
              <w:rPr>
                <w:b/>
              </w:rPr>
              <w:t>Критично</w:t>
            </w:r>
          </w:p>
        </w:tc>
      </w:tr>
      <w:tr>
        <w:tc>
          <w:tcPr>
            <w:tcW w:type="dxa" w:w="2160"/>
          </w:tcPr>
          <w:p>
            <w:r/>
            <w:r>
              <w:t>TL-D-07</w:t>
            </w:r>
          </w:p>
        </w:tc>
        <w:tc>
          <w:tcPr>
            <w:tcW w:type="dxa" w:w="2160"/>
          </w:tcPr>
          <w:p>
            <w:r/>
            <w:r>
              <w:t>Каскадное удаление тенанта необратимо</w:t>
            </w:r>
          </w:p>
        </w:tc>
        <w:tc>
          <w:tcPr>
            <w:tcW w:type="dxa" w:w="2160"/>
          </w:tcPr>
          <w:p>
            <w:r/>
            <w:r>
              <w:t>Ошибка администратора уничтожает клиента</w:t>
            </w:r>
          </w:p>
        </w:tc>
        <w:tc>
          <w:tcPr>
            <w:tcW w:type="dxa" w:w="2160"/>
          </w:tcPr>
          <w:p>
            <w:r/>
            <w:r>
              <w:rPr>
                <w:b/>
              </w:rPr>
              <w:t>Критично</w:t>
            </w:r>
          </w:p>
        </w:tc>
      </w:tr>
      <w:tr>
        <w:tc>
          <w:tcPr>
            <w:tcW w:type="dxa" w:w="2160"/>
          </w:tcPr>
          <w:p>
            <w:r/>
            <w:r>
              <w:t>TL-D-08</w:t>
            </w:r>
          </w:p>
        </w:tc>
        <w:tc>
          <w:tcPr>
            <w:tcW w:type="dxa" w:w="2160"/>
          </w:tcPr>
          <w:p>
            <w:r/>
            <w:r>
              <w:t>Инвайты не реализованы</w:t>
            </w:r>
          </w:p>
        </w:tc>
        <w:tc>
          <w:tcPr>
            <w:tcW w:type="dxa" w:w="2160"/>
          </w:tcPr>
          <w:p>
            <w:r/>
            <w:r>
              <w:t>Онбординг ручной</w:t>
            </w:r>
          </w:p>
        </w:tc>
        <w:tc>
          <w:tcPr>
            <w:tcW w:type="dxa" w:w="2160"/>
          </w:tcPr>
          <w:p>
            <w:r/>
            <w:r>
              <w:t>Средний</w:t>
            </w:r>
          </w:p>
        </w:tc>
      </w:tr>
      <w:tr>
        <w:tc>
          <w:tcPr>
            <w:tcW w:type="dxa" w:w="2160"/>
          </w:tcPr>
          <w:p>
            <w:r/>
            <w:r>
              <w:t>TL-D-09</w:t>
            </w:r>
          </w:p>
        </w:tc>
        <w:tc>
          <w:tcPr>
            <w:tcW w:type="dxa" w:w="2160"/>
          </w:tcPr>
          <w:p>
            <w:r/>
            <w:r>
              <w:t>Провижининг ручной (SQL)</w:t>
            </w:r>
          </w:p>
        </w:tc>
        <w:tc>
          <w:tcPr>
            <w:tcW w:type="dxa" w:w="2160"/>
          </w:tcPr>
          <w:p>
            <w:r/>
            <w:r>
              <w:t>Не масштабируется</w:t>
            </w:r>
          </w:p>
        </w:tc>
        <w:tc>
          <w:tcPr>
            <w:tcW w:type="dxa" w:w="2160"/>
          </w:tcPr>
          <w:p>
            <w:r/>
            <w:r>
              <w:t>Средний</w:t>
            </w:r>
          </w:p>
        </w:tc>
      </w:tr>
      <w:tr>
        <w:tc>
          <w:tcPr>
            <w:tcW w:type="dxa" w:w="2160"/>
          </w:tcPr>
          <w:p>
            <w:r/>
            <w:r>
              <w:t>TL-D-10</w:t>
            </w:r>
          </w:p>
        </w:tc>
        <w:tc>
          <w:tcPr>
            <w:tcW w:type="dxa" w:w="2160"/>
          </w:tcPr>
          <w:p>
            <w:r/>
            <w:r>
              <w:t>Срок хранения финансовых записей не определён</w:t>
            </w:r>
          </w:p>
        </w:tc>
        <w:tc>
          <w:tcPr>
            <w:tcW w:type="dxa" w:w="2160"/>
          </w:tcPr>
          <w:p>
            <w:r/>
            <w:r>
              <w:rPr>
                <w:b/>
              </w:rPr>
              <w:t>[Требует решения]</w:t>
            </w:r>
            <w:r>
              <w:t xml:space="preserve"> юриста</w:t>
            </w:r>
          </w:p>
        </w:tc>
        <w:tc>
          <w:tcPr>
            <w:tcW w:type="dxa" w:w="2160"/>
          </w:tcPr>
          <w:p>
            <w:r/>
            <w:r>
              <w:t>Средний</w:t>
            </w:r>
          </w:p>
        </w:tc>
      </w:tr>
      <w:tr>
        <w:tc>
          <w:tcPr>
            <w:tcW w:type="dxa" w:w="2160"/>
          </w:tcPr>
          <w:p>
            <w:r/>
            <w:r>
              <w:t>TL-D-11</w:t>
            </w:r>
          </w:p>
        </w:tc>
        <w:tc>
          <w:tcPr>
            <w:tcW w:type="dxa" w:w="2160"/>
          </w:tcPr>
          <w:p>
            <w:r/>
            <w:r>
              <w:t>Выгрузка архива при офбординге не решена</w:t>
            </w:r>
          </w:p>
        </w:tc>
        <w:tc>
          <w:tcPr>
            <w:tcW w:type="dxa" w:w="2160"/>
          </w:tcPr>
          <w:p>
            <w:r/>
            <w:r>
              <w:t>Спор при расторжении</w:t>
            </w:r>
          </w:p>
        </w:tc>
        <w:tc>
          <w:tcPr>
            <w:tcW w:type="dxa" w:w="2160"/>
          </w:tcPr>
          <w:p>
            <w:r/>
            <w:r>
              <w:t>Средний</w:t>
            </w:r>
          </w:p>
        </w:tc>
      </w:tr>
    </w:tbl>
    <w:p>
      <w:pPr>
        <w:spacing w:after="80"/>
      </w:pPr>
    </w:p>
    <w:p>
      <w:r>
        <w:br w:type="page"/>
      </w:r>
    </w:p>
    <w:p>
      <w:pPr>
        <w:pStyle w:val="Heading1"/>
      </w:pPr>
      <w:r/>
      <w:r>
        <w:t>22. SRE и эксплуатация</w:t>
      </w:r>
    </w:p>
    <w:p>
      <w:r>
        <w:rPr>
          <w:b/>
        </w:rPr>
        <w:t>Статус документа:</w:t>
      </w:r>
      <w:r>
        <w:t xml:space="preserve"> проект, создан 2026-07-16 по итогам </w:t>
      </w:r>
      <w:r>
        <w:rPr>
          <w:color w:val="1A5FB4"/>
          <w:u w:val="single"/>
        </w:rPr>
        <w:t>REVIEW_BOARD.md</w:t>
      </w:r>
      <w:r>
        <w:t xml:space="preserve"> </w:t>
      </w:r>
      <w:r>
        <w:rPr>
          <w:b/>
        </w:rPr>
        <w:t>Статус реализации: [План] целиком</w:t>
      </w:r>
      <w:r>
        <w:t xml:space="preserve"> </w:t>
      </w:r>
      <w:r>
        <w:rPr>
          <w:b/>
        </w:rPr>
        <w:t>Аудитория:</w:t>
      </w:r>
      <w:r>
        <w:t xml:space="preserve"> SRE, DevOps, дежурные, технические руководители </w:t>
      </w:r>
      <w:r>
        <w:rPr>
          <w:b/>
        </w:rPr>
        <w:t>Закрывает находки:</w:t>
      </w:r>
      <w:r>
        <w:t xml:space="preserve"> B-76, B-74, B-18, B-24, B-16 </w:t>
      </w:r>
      <w:r>
        <w:rPr>
          <w:b/>
        </w:rPr>
        <w:t>Связанные документы:</w:t>
      </w:r>
      <w:r>
        <w:t xml:space="preserve"> </w:t>
      </w:r>
      <w:r>
        <w:rPr>
          <w:color w:val="1A5FB4"/>
          <w:u w:val="single"/>
        </w:rPr>
        <w:t>12_MONITORING.md</w:t>
      </w:r>
      <w:r>
        <w:t xml:space="preserve">, </w:t>
      </w:r>
      <w:r>
        <w:rPr>
          <w:color w:val="1A5FB4"/>
          <w:u w:val="single"/>
        </w:rPr>
        <w:t>11_HIGH_AVAILABILITY.md</w:t>
      </w:r>
      <w:r>
        <w:t xml:space="preserve">, </w:t>
      </w:r>
      <w:r>
        <w:rPr>
          <w:color w:val="1A5FB4"/>
          <w:u w:val="single"/>
        </w:rPr>
        <w:t>20_SCALE_ARCHITECTURE.md</w:t>
      </w:r>
      <w:r>
        <w:t xml:space="preserve">, </w:t>
      </w:r>
      <w:r>
        <w:rPr>
          <w:color w:val="1A5FB4"/>
          <w:u w:val="single"/>
        </w:rPr>
        <w:t>21_TENANT_LIFECYCLE.md</w:t>
      </w:r>
    </w:p>
    <w:p>
      <w:pPr>
        <w:pBdr>
          <w:bottom w:val="single" w:sz="6" w:space="1" w:color="BBBBBB"/>
        </w:pBdr>
      </w:pPr>
    </w:p>
    <w:p>
      <w:pPr>
        <w:pStyle w:val="Heading2"/>
      </w:pPr>
      <w:r/>
      <w:r>
        <w:t>1. Назначение</w:t>
      </w:r>
    </w:p>
    <w:p>
      <w:r>
        <w:t>Документ проектирует эксплуатацию платформы при 1000+ клиентах: измеримые обязательства (SLI/SLO), бюджет ошибок, дежурство, реагирование на инциденты, разборы, учения.</w:t>
      </w:r>
    </w:p>
    <w:p>
      <w:r>
        <w:rPr>
          <w:b/>
        </w:rPr>
        <w:t>Почему отдельный документ.</w:t>
      </w:r>
      <w:r>
        <w:t xml:space="preserve"> </w:t>
      </w:r>
      <w:r>
        <w:rPr>
          <w:color w:val="1A5FB4"/>
          <w:u w:val="single"/>
        </w:rPr>
        <w:t>11_HIGH_AVAILABILITY.md</w:t>
      </w:r>
      <w:r>
        <w:t xml:space="preserve"> отвечает на вопрос «как система переживает отказ». Этот документ отвечает на вопрос «как компания переживает отказ». Это разные предметы: первый — про архитектуру, второй — про людей, обязательства и процессы.</w:t>
      </w:r>
    </w:p>
    <w:p>
      <w:r>
        <w:t xml:space="preserve">Совет квалифицировал отсутствие SLI/SLO (B-76) и модели поддержки (B-74) как </w:t>
      </w:r>
      <w:r>
        <w:rPr>
          <w:b/>
        </w:rPr>
        <w:t>критичные</w:t>
      </w:r>
      <w:r>
        <w:t>: SLA без SLI — это обещание без измерения, то есть обещание, о нарушении которого мы узнаём от клиента.</w:t>
      </w:r>
    </w:p>
    <w:p>
      <w:pPr>
        <w:pBdr>
          <w:bottom w:val="single" w:sz="6" w:space="1" w:color="BBBBBB"/>
        </w:pBdr>
      </w:pPr>
    </w:p>
    <w:p>
      <w:pPr>
        <w:pStyle w:val="Heading2"/>
      </w:pPr>
      <w:r/>
      <w:r>
        <w:t>2. Ключевое различие: SLA, SLO, SLI</w:t>
      </w:r>
    </w:p>
    <w:p>
      <w:r>
        <w:t>Термины используются как синонимы повсеместно, и это приводит к неисполнимым договорам.</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Термин</w:t>
            </w:r>
          </w:p>
        </w:tc>
        <w:tc>
          <w:tcPr>
            <w:tcW w:type="dxa" w:w="2160"/>
          </w:tcPr>
          <w:p>
            <w:r>
              <w:rPr>
                <w:b/>
              </w:rPr>
            </w:r>
            <w:r>
              <w:rPr>
                <w:b/>
              </w:rPr>
              <w:t>Что</w:t>
            </w:r>
          </w:p>
        </w:tc>
        <w:tc>
          <w:tcPr>
            <w:tcW w:type="dxa" w:w="2160"/>
          </w:tcPr>
          <w:p>
            <w:r>
              <w:rPr>
                <w:b/>
              </w:rPr>
            </w:r>
            <w:r>
              <w:rPr>
                <w:b/>
              </w:rPr>
              <w:t>Кому</w:t>
            </w:r>
          </w:p>
        </w:tc>
        <w:tc>
          <w:tcPr>
            <w:tcW w:type="dxa" w:w="2160"/>
          </w:tcPr>
          <w:p>
            <w:r>
              <w:rPr>
                <w:b/>
              </w:rPr>
            </w:r>
            <w:r>
              <w:rPr>
                <w:b/>
              </w:rPr>
              <w:t>Пример</w:t>
            </w:r>
          </w:p>
        </w:tc>
      </w:tr>
      <w:tr>
        <w:tc>
          <w:tcPr>
            <w:tcW w:type="dxa" w:w="2160"/>
          </w:tcPr>
          <w:p>
            <w:r/>
            <w:r>
              <w:rPr>
                <w:b/>
              </w:rPr>
              <w:t>SLI</w:t>
            </w:r>
            <w:r>
              <w:t xml:space="preserve"> (индикатор)</w:t>
            </w:r>
          </w:p>
        </w:tc>
        <w:tc>
          <w:tcPr>
            <w:tcW w:type="dxa" w:w="2160"/>
          </w:tcPr>
          <w:p>
            <w:r/>
            <w:r>
              <w:t>Измерение</w:t>
            </w:r>
          </w:p>
        </w:tc>
        <w:tc>
          <w:tcPr>
            <w:tcW w:type="dxa" w:w="2160"/>
          </w:tcPr>
          <w:p>
            <w:r/>
            <w:r>
              <w:t>Инженерам</w:t>
            </w:r>
          </w:p>
        </w:tc>
        <w:tc>
          <w:tcPr>
            <w:tcW w:type="dxa" w:w="2160"/>
          </w:tcPr>
          <w:p>
            <w:r/>
            <w:r>
              <w:t>Доля событий, попавших в БД, за 5 минут</w:t>
            </w:r>
          </w:p>
        </w:tc>
      </w:tr>
      <w:tr>
        <w:tc>
          <w:tcPr>
            <w:tcW w:type="dxa" w:w="2160"/>
          </w:tcPr>
          <w:p>
            <w:r/>
            <w:r>
              <w:rPr>
                <w:b/>
              </w:rPr>
              <w:t>SLO</w:t>
            </w:r>
            <w:r>
              <w:t xml:space="preserve"> (цель)</w:t>
            </w:r>
          </w:p>
        </w:tc>
        <w:tc>
          <w:tcPr>
            <w:tcW w:type="dxa" w:w="2160"/>
          </w:tcPr>
          <w:p>
            <w:r/>
            <w:r>
              <w:t>Внутренняя цель по SLI</w:t>
            </w:r>
          </w:p>
        </w:tc>
        <w:tc>
          <w:tcPr>
            <w:tcW w:type="dxa" w:w="2160"/>
          </w:tcPr>
          <w:p>
            <w:r/>
            <w:r>
              <w:t>Инженерам</w:t>
            </w:r>
          </w:p>
        </w:tc>
        <w:tc>
          <w:tcPr>
            <w:tcW w:type="dxa" w:w="2160"/>
          </w:tcPr>
          <w:p>
            <w:r/>
            <w:r>
              <w:t>99.9% событий за 30 дней</w:t>
            </w:r>
          </w:p>
        </w:tc>
      </w:tr>
      <w:tr>
        <w:tc>
          <w:tcPr>
            <w:tcW w:type="dxa" w:w="2160"/>
          </w:tcPr>
          <w:p>
            <w:r/>
            <w:r>
              <w:rPr>
                <w:b/>
              </w:rPr>
              <w:t>SLA</w:t>
            </w:r>
            <w:r>
              <w:t xml:space="preserve"> (соглашение)</w:t>
            </w:r>
          </w:p>
        </w:tc>
        <w:tc>
          <w:tcPr>
            <w:tcW w:type="dxa" w:w="2160"/>
          </w:tcPr>
          <w:p>
            <w:r/>
            <w:r>
              <w:t>Договорное обязательство + компенсация</w:t>
            </w:r>
          </w:p>
        </w:tc>
        <w:tc>
          <w:tcPr>
            <w:tcW w:type="dxa" w:w="2160"/>
          </w:tcPr>
          <w:p>
            <w:r/>
            <w:r>
              <w:t>Клиенту</w:t>
            </w:r>
          </w:p>
        </w:tc>
        <w:tc>
          <w:tcPr>
            <w:tcW w:type="dxa" w:w="2160"/>
          </w:tcPr>
          <w:p>
            <w:r/>
            <w:r>
              <w:t>99.5%, иначе скидка 10%</w:t>
            </w:r>
          </w:p>
        </w:tc>
      </w:tr>
    </w:tbl>
    <w:p>
      <w:pPr>
        <w:spacing w:after="80"/>
      </w:pPr>
    </w:p>
    <w:p>
      <w:r>
        <w:rPr>
          <w:b/>
        </w:rPr>
        <w:t>Правило:</w:t>
      </w:r>
      <w:r>
        <w:t xml:space="preserve"> </w:t>
      </w:r>
      <w:r>
        <w:rPr>
          <w:rFonts w:ascii="Consolas" w:hAnsi="Consolas"/>
          <w:color w:val="A31415"/>
          <w:sz w:val="19"/>
        </w:rPr>
        <w:t>SLA &lt; SLO</w:t>
      </w:r>
      <w:r>
        <w:t>. Всегда.</w:t>
      </w:r>
    </w:p>
    <w:p>
      <w:r>
        <w:t>Обоснование: SLO — точка, в которой мы начинаем беспокоиться. SLA — точка, в которой мы платим. Между ними должен быть зазор, иначе первое же превышение SLO означает нарушение договора. Типовой зазор — порядок величины: SLO 99.9% → SLA 99.5%.</w:t>
      </w:r>
    </w:p>
    <w:p>
      <w:r>
        <w:t xml:space="preserve">Текущее состояние: </w:t>
      </w:r>
      <w:r>
        <w:rPr>
          <w:color w:val="1A5FB4"/>
          <w:u w:val="single"/>
        </w:rPr>
        <w:t>11_HIGH_AVAILABILITY.md</w:t>
      </w:r>
      <w:r>
        <w:t>, 8 описывает SLA и не описывает SLI. То есть обязательство есть, измерения нет.</w:t>
      </w:r>
    </w:p>
    <w:p>
      <w:pPr>
        <w:pBdr>
          <w:bottom w:val="single" w:sz="6" w:space="1" w:color="BBBBBB"/>
        </w:pBdr>
      </w:pPr>
    </w:p>
    <w:p>
      <w:pPr>
        <w:pStyle w:val="Heading2"/>
      </w:pPr>
      <w:r/>
      <w:r>
        <w:t>3. SLI: что измеряем</w:t>
      </w:r>
    </w:p>
    <w:p>
      <w:pPr>
        <w:pStyle w:val="Heading3"/>
      </w:pPr>
      <w:r/>
      <w:r>
        <w:t>3.1. Принцип выбора</w:t>
      </w:r>
    </w:p>
    <w:p>
      <w:r>
        <w:t xml:space="preserve">SLI обязан отражать </w:t>
      </w:r>
      <w:r>
        <w:rPr>
          <w:b/>
        </w:rPr>
        <w:t>то, что чувствует клиент</w:t>
      </w:r>
      <w:r>
        <w:t>, а не то, что удобно измерять.</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Плохой SLI</w:t>
            </w:r>
          </w:p>
        </w:tc>
        <w:tc>
          <w:tcPr>
            <w:tcW w:type="dxa" w:w="2880"/>
          </w:tcPr>
          <w:p>
            <w:r>
              <w:rPr>
                <w:b/>
              </w:rPr>
            </w:r>
            <w:r>
              <w:rPr>
                <w:b/>
              </w:rPr>
              <w:t>Почему плохой</w:t>
            </w:r>
          </w:p>
        </w:tc>
        <w:tc>
          <w:tcPr>
            <w:tcW w:type="dxa" w:w="2880"/>
          </w:tcPr>
          <w:p>
            <w:r>
              <w:rPr>
                <w:b/>
              </w:rPr>
            </w:r>
            <w:r>
              <w:rPr>
                <w:b/>
              </w:rPr>
              <w:t>Хороший SLI</w:t>
            </w:r>
          </w:p>
        </w:tc>
      </w:tr>
      <w:tr>
        <w:tc>
          <w:tcPr>
            <w:tcW w:type="dxa" w:w="2880"/>
          </w:tcPr>
          <w:p>
            <w:r/>
            <w:r>
              <w:t>Загрузка CPU</w:t>
            </w:r>
          </w:p>
        </w:tc>
        <w:tc>
          <w:tcPr>
            <w:tcW w:type="dxa" w:w="2880"/>
          </w:tcPr>
          <w:p>
            <w:r/>
            <w:r>
              <w:t>Клиенту всё равно</w:t>
            </w:r>
          </w:p>
        </w:tc>
        <w:tc>
          <w:tcPr>
            <w:tcW w:type="dxa" w:w="2880"/>
          </w:tcPr>
          <w:p>
            <w:r/>
            <w:r>
              <w:t>—</w:t>
            </w:r>
          </w:p>
        </w:tc>
      </w:tr>
      <w:tr>
        <w:tc>
          <w:tcPr>
            <w:tcW w:type="dxa" w:w="2880"/>
          </w:tcPr>
          <w:p>
            <w:r/>
            <w:r>
              <w:t xml:space="preserve">Аптайм контейнера </w:t>
            </w:r>
            <w:r>
              <w:rPr>
                <w:rFonts w:ascii="Consolas" w:hAnsi="Consolas"/>
                <w:color w:val="A31415"/>
                <w:sz w:val="19"/>
              </w:rPr>
              <w:t>api</w:t>
            </w:r>
          </w:p>
        </w:tc>
        <w:tc>
          <w:tcPr>
            <w:tcW w:type="dxa" w:w="2880"/>
          </w:tcPr>
          <w:p>
            <w:r/>
            <w:r>
              <w:t>Контейнер жив, события теряются</w:t>
            </w:r>
          </w:p>
        </w:tc>
        <w:tc>
          <w:tcPr>
            <w:tcW w:type="dxa" w:w="2880"/>
          </w:tcPr>
          <w:p>
            <w:r/>
            <w:r>
              <w:t>Доля событий, дошедших до БД</w:t>
            </w:r>
          </w:p>
        </w:tc>
      </w:tr>
      <w:tr>
        <w:tc>
          <w:tcPr>
            <w:tcW w:type="dxa" w:w="2880"/>
          </w:tcPr>
          <w:p>
            <w:r/>
            <w:r>
              <w:t>Камера онлайн</w:t>
            </w:r>
          </w:p>
        </w:tc>
        <w:tc>
          <w:tcPr>
            <w:tcW w:type="dxa" w:w="2880"/>
          </w:tcPr>
          <w:p>
            <w:r/>
            <w:r>
              <w:rPr>
                <w:b/>
              </w:rPr>
              <w:t>Зависит от клиента</w:t>
            </w:r>
            <w:r>
              <w:t>, не от нас</w:t>
            </w:r>
          </w:p>
        </w:tc>
        <w:tc>
          <w:tcPr>
            <w:tcW w:type="dxa" w:w="2880"/>
          </w:tcPr>
          <w:p>
            <w:r/>
            <w:r>
              <w:t>Доля времени, когда мы готовы принять поток</w:t>
            </w:r>
          </w:p>
        </w:tc>
      </w:tr>
      <w:tr>
        <w:tc>
          <w:tcPr>
            <w:tcW w:type="dxa" w:w="2880"/>
          </w:tcPr>
          <w:p>
            <w:r/>
            <w:r>
              <w:t>Число ошибок 5xx</w:t>
            </w:r>
          </w:p>
        </w:tc>
        <w:tc>
          <w:tcPr>
            <w:tcW w:type="dxa" w:w="2880"/>
          </w:tcPr>
          <w:p>
            <w:r/>
            <w:r>
              <w:t>Не говорит о доле</w:t>
            </w:r>
          </w:p>
        </w:tc>
        <w:tc>
          <w:tcPr>
            <w:tcW w:type="dxa" w:w="2880"/>
          </w:tcPr>
          <w:p>
            <w:r/>
            <w:r>
              <w:t>Доля успешных запросов</w:t>
            </w:r>
          </w:p>
        </w:tc>
      </w:tr>
    </w:tbl>
    <w:p>
      <w:pPr>
        <w:spacing w:after="80"/>
      </w:pPr>
    </w:p>
    <w:p>
      <w:r>
        <w:t xml:space="preserve">Вторая строка — главная ловушка платформы: контейнер </w:t>
      </w:r>
      <w:r>
        <w:rPr>
          <w:rFonts w:ascii="Consolas" w:hAnsi="Consolas"/>
          <w:color w:val="A31415"/>
          <w:sz w:val="19"/>
        </w:rPr>
        <w:t>api</w:t>
      </w:r>
      <w:r>
        <w:t xml:space="preserve"> может быть </w:t>
      </w:r>
      <w:r>
        <w:rPr>
          <w:rFonts w:ascii="Consolas" w:hAnsi="Consolas"/>
          <w:color w:val="A31415"/>
          <w:sz w:val="19"/>
        </w:rPr>
        <w:t>healthy</w:t>
      </w:r>
      <w:r>
        <w:t>, а события уходить в dead-letter из-за недоступности PostgreSQL (</w:t>
      </w:r>
      <w:r>
        <w:rPr>
          <w:color w:val="1A5FB4"/>
          <w:u w:val="single"/>
        </w:rPr>
        <w:t>11</w:t>
      </w:r>
      <w:r>
        <w:t>, 4.1). Аптайм процесса — ложный SLI.</w:t>
      </w:r>
    </w:p>
    <w:p>
      <w:r>
        <w:t>Третья строка — вопрос ответственности: камера офлайн, потому что клиент выключил кассовый ПК (</w:t>
      </w:r>
      <w:r>
        <w:rPr>
          <w:color w:val="1A5FB4"/>
          <w:u w:val="single"/>
        </w:rPr>
        <w:t>04</w:t>
      </w:r>
      <w:r>
        <w:t>, 5.3). Включать это в SLI означает отвечать за чужое железо.</w:t>
      </w:r>
    </w:p>
    <w:p>
      <w:pPr>
        <w:pStyle w:val="Heading3"/>
      </w:pPr>
      <w:r/>
      <w:r>
        <w:t>3.2. Реестр SLI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SLI</w:t>
            </w:r>
          </w:p>
        </w:tc>
        <w:tc>
          <w:tcPr>
            <w:tcW w:type="dxa" w:w="2160"/>
          </w:tcPr>
          <w:p>
            <w:r>
              <w:rPr>
                <w:b/>
              </w:rPr>
            </w:r>
            <w:r>
              <w:rPr>
                <w:b/>
              </w:rPr>
              <w:t>Формула</w:t>
            </w:r>
          </w:p>
        </w:tc>
        <w:tc>
          <w:tcPr>
            <w:tcW w:type="dxa" w:w="2160"/>
          </w:tcPr>
          <w:p>
            <w:r>
              <w:rPr>
                <w:b/>
              </w:rPr>
            </w:r>
            <w:r>
              <w:rPr>
                <w:b/>
              </w:rPr>
              <w:t>Источник</w:t>
            </w:r>
          </w:p>
        </w:tc>
      </w:tr>
      <w:tr>
        <w:tc>
          <w:tcPr>
            <w:tcW w:type="dxa" w:w="2160"/>
          </w:tcPr>
          <w:p>
            <w:r/>
            <w:r>
              <w:rPr>
                <w:b/>
              </w:rPr>
              <w:t>SLI-1</w:t>
            </w:r>
          </w:p>
        </w:tc>
        <w:tc>
          <w:tcPr>
            <w:tcW w:type="dxa" w:w="2160"/>
          </w:tcPr>
          <w:p>
            <w:r/>
            <w:r>
              <w:rPr>
                <w:b/>
              </w:rPr>
              <w:t>Приём событий</w:t>
            </w:r>
          </w:p>
        </w:tc>
        <w:tc>
          <w:tcPr>
            <w:tcW w:type="dxa" w:w="2160"/>
          </w:tcPr>
          <w:p>
            <w:r/>
            <w:r>
              <w:rPr>
                <w:rFonts w:ascii="Consolas" w:hAnsi="Consolas"/>
                <w:color w:val="A31415"/>
                <w:sz w:val="19"/>
              </w:rPr>
              <w:t>events_persisted / events_emitted</w:t>
            </w:r>
          </w:p>
        </w:tc>
        <w:tc>
          <w:tcPr>
            <w:tcW w:type="dxa" w:w="2160"/>
          </w:tcPr>
          <w:p>
            <w:r/>
            <w:r>
              <w:rPr>
                <w:rFonts w:ascii="Consolas" w:hAnsi="Consolas"/>
                <w:color w:val="A31415"/>
                <w:sz w:val="19"/>
              </w:rPr>
              <w:t>viziai_events_consumed_total</w:t>
            </w:r>
            <w:r>
              <w:t xml:space="preserve"> / </w:t>
            </w:r>
            <w:r>
              <w:rPr>
                <w:rFonts w:ascii="Consolas" w:hAnsi="Consolas"/>
                <w:color w:val="A31415"/>
                <w:sz w:val="19"/>
              </w:rPr>
              <w:t>viziai_events_emitted_total</w:t>
            </w:r>
          </w:p>
        </w:tc>
      </w:tr>
      <w:tr>
        <w:tc>
          <w:tcPr>
            <w:tcW w:type="dxa" w:w="2160"/>
          </w:tcPr>
          <w:p>
            <w:r/>
            <w:r>
              <w:rPr>
                <w:b/>
              </w:rPr>
              <w:t>SLI-2</w:t>
            </w:r>
          </w:p>
        </w:tc>
        <w:tc>
          <w:tcPr>
            <w:tcW w:type="dxa" w:w="2160"/>
          </w:tcPr>
          <w:p>
            <w:r/>
            <w:r>
              <w:rPr>
                <w:b/>
              </w:rPr>
              <w:t>Своевременность событий</w:t>
            </w:r>
          </w:p>
        </w:tc>
        <w:tc>
          <w:tcPr>
            <w:tcW w:type="dxa" w:w="2160"/>
          </w:tcPr>
          <w:p>
            <w:r/>
            <w:r>
              <w:t xml:space="preserve">Доля событий с </w:t>
            </w:r>
            <w:r>
              <w:rPr>
                <w:rFonts w:ascii="Consolas" w:hAnsi="Consolas"/>
                <w:color w:val="A31415"/>
                <w:sz w:val="19"/>
              </w:rPr>
              <w:t>e2e_latency &lt; 10с</w:t>
            </w:r>
          </w:p>
        </w:tc>
        <w:tc>
          <w:tcPr>
            <w:tcW w:type="dxa" w:w="2160"/>
          </w:tcPr>
          <w:p>
            <w:r/>
            <w:r>
              <w:rPr>
                <w:rFonts w:ascii="Consolas" w:hAnsi="Consolas"/>
                <w:color w:val="A31415"/>
                <w:sz w:val="19"/>
              </w:rPr>
              <w:t>viziai_event_e2e_latency_seconds</w:t>
            </w:r>
          </w:p>
        </w:tc>
      </w:tr>
      <w:tr>
        <w:tc>
          <w:tcPr>
            <w:tcW w:type="dxa" w:w="2160"/>
          </w:tcPr>
          <w:p>
            <w:r/>
            <w:r>
              <w:rPr>
                <w:b/>
              </w:rPr>
              <w:t>SLI-3</w:t>
            </w:r>
          </w:p>
        </w:tc>
        <w:tc>
          <w:tcPr>
            <w:tcW w:type="dxa" w:w="2160"/>
          </w:tcPr>
          <w:p>
            <w:r/>
            <w:r>
              <w:rPr>
                <w:b/>
              </w:rPr>
              <w:t>Доставка критических уведомлений</w:t>
            </w:r>
          </w:p>
        </w:tc>
        <w:tc>
          <w:tcPr>
            <w:tcW w:type="dxa" w:w="2160"/>
          </w:tcPr>
          <w:p>
            <w:r/>
            <w:r>
              <w:rPr>
                <w:rFonts w:ascii="Consolas" w:hAnsi="Consolas"/>
                <w:color w:val="A31415"/>
                <w:sz w:val="19"/>
              </w:rPr>
              <w:t>alerts_delivered / alerts_due</w:t>
            </w:r>
            <w:r>
              <w:t xml:space="preserve"> (severity=critical)</w:t>
            </w:r>
          </w:p>
        </w:tc>
        <w:tc>
          <w:tcPr>
            <w:tcW w:type="dxa" w:w="2160"/>
          </w:tcPr>
          <w:p>
            <w:r/>
            <w:r>
              <w:rPr>
                <w:rFonts w:ascii="Consolas" w:hAnsi="Consolas"/>
                <w:color w:val="A31415"/>
                <w:sz w:val="19"/>
              </w:rPr>
              <w:t>viziai_alert_dispatched_total{status}</w:t>
            </w:r>
          </w:p>
        </w:tc>
      </w:tr>
      <w:tr>
        <w:tc>
          <w:tcPr>
            <w:tcW w:type="dxa" w:w="2160"/>
          </w:tcPr>
          <w:p>
            <w:r/>
            <w:r>
              <w:rPr>
                <w:b/>
              </w:rPr>
              <w:t>SLI-4</w:t>
            </w:r>
          </w:p>
        </w:tc>
        <w:tc>
          <w:tcPr>
            <w:tcW w:type="dxa" w:w="2160"/>
          </w:tcPr>
          <w:p>
            <w:r/>
            <w:r>
              <w:rPr>
                <w:b/>
              </w:rPr>
              <w:t>Доступность API</w:t>
            </w:r>
          </w:p>
        </w:tc>
        <w:tc>
          <w:tcPr>
            <w:tcW w:type="dxa" w:w="2160"/>
          </w:tcPr>
          <w:p>
            <w:r/>
            <w:r>
              <w:rPr>
                <w:rFonts w:ascii="Consolas" w:hAnsi="Consolas"/>
                <w:color w:val="A31415"/>
                <w:sz w:val="19"/>
              </w:rPr>
              <w:t>1 − (5xx / всего)</w:t>
            </w:r>
            <w:r>
              <w:t>, исключая 4xx</w:t>
            </w:r>
          </w:p>
        </w:tc>
        <w:tc>
          <w:tcPr>
            <w:tcW w:type="dxa" w:w="2160"/>
          </w:tcPr>
          <w:p>
            <w:r/>
            <w:r>
              <w:rPr>
                <w:rFonts w:ascii="Consolas" w:hAnsi="Consolas"/>
                <w:color w:val="A31415"/>
                <w:sz w:val="19"/>
              </w:rPr>
              <w:t>viziai_http_requests_total{status}</w:t>
            </w:r>
          </w:p>
        </w:tc>
      </w:tr>
      <w:tr>
        <w:tc>
          <w:tcPr>
            <w:tcW w:type="dxa" w:w="2160"/>
          </w:tcPr>
          <w:p>
            <w:r/>
            <w:r>
              <w:rPr>
                <w:b/>
              </w:rPr>
              <w:t>SLI-5</w:t>
            </w:r>
          </w:p>
        </w:tc>
        <w:tc>
          <w:tcPr>
            <w:tcW w:type="dxa" w:w="2160"/>
          </w:tcPr>
          <w:p>
            <w:r/>
            <w:r>
              <w:rPr>
                <w:b/>
              </w:rPr>
              <w:t>Доступность извне</w:t>
            </w:r>
          </w:p>
        </w:tc>
        <w:tc>
          <w:tcPr>
            <w:tcW w:type="dxa" w:w="2160"/>
          </w:tcPr>
          <w:p>
            <w:r/>
            <w:r>
              <w:t>Доля успешных проб blackbox</w:t>
            </w:r>
          </w:p>
        </w:tc>
        <w:tc>
          <w:tcPr>
            <w:tcW w:type="dxa" w:w="2160"/>
          </w:tcPr>
          <w:p>
            <w:r/>
            <w:r>
              <w:t>blackbox-exporter</w:t>
            </w:r>
          </w:p>
        </w:tc>
      </w:tr>
      <w:tr>
        <w:tc>
          <w:tcPr>
            <w:tcW w:type="dxa" w:w="2160"/>
          </w:tcPr>
          <w:p>
            <w:r/>
            <w:r>
              <w:rPr>
                <w:b/>
              </w:rPr>
              <w:t>SLI-6</w:t>
            </w:r>
          </w:p>
        </w:tc>
        <w:tc>
          <w:tcPr>
            <w:tcW w:type="dxa" w:w="2160"/>
          </w:tcPr>
          <w:p>
            <w:r/>
            <w:r>
              <w:rPr>
                <w:b/>
              </w:rPr>
              <w:t>Готовность к приёму потока</w:t>
            </w:r>
          </w:p>
        </w:tc>
        <w:tc>
          <w:tcPr>
            <w:tcW w:type="dxa" w:w="2160"/>
          </w:tcPr>
          <w:p>
            <w:r/>
            <w:r>
              <w:t>Доля времени, когда analyzer готов принять камеру</w:t>
            </w:r>
          </w:p>
        </w:tc>
        <w:tc>
          <w:tcPr>
            <w:tcW w:type="dxa" w:w="2160"/>
          </w:tcPr>
          <w:p>
            <w:r/>
            <w:r>
              <w:rPr>
                <w:rFonts w:ascii="Consolas" w:hAnsi="Consolas"/>
                <w:color w:val="A31415"/>
                <w:sz w:val="19"/>
              </w:rPr>
              <w:t>viziai_camera_ready</w:t>
            </w:r>
          </w:p>
        </w:tc>
      </w:tr>
      <w:tr>
        <w:tc>
          <w:tcPr>
            <w:tcW w:type="dxa" w:w="2160"/>
          </w:tcPr>
          <w:p>
            <w:r/>
            <w:r>
              <w:rPr>
                <w:b/>
              </w:rPr>
              <w:t>SLI-7</w:t>
            </w:r>
          </w:p>
        </w:tc>
        <w:tc>
          <w:tcPr>
            <w:tcW w:type="dxa" w:w="2160"/>
          </w:tcPr>
          <w:p>
            <w:r/>
            <w:r>
              <w:rPr>
                <w:b/>
              </w:rPr>
              <w:t>Целостность архива</w:t>
            </w:r>
          </w:p>
        </w:tc>
        <w:tc>
          <w:tcPr>
            <w:tcW w:type="dxa" w:w="2160"/>
          </w:tcPr>
          <w:p>
            <w:r/>
            <w:r>
              <w:rPr>
                <w:rFonts w:ascii="Consolas" w:hAnsi="Consolas"/>
                <w:color w:val="A31415"/>
                <w:sz w:val="19"/>
              </w:rPr>
              <w:t>segments_written / segments_expected</w:t>
            </w:r>
          </w:p>
        </w:tc>
        <w:tc>
          <w:tcPr>
            <w:tcW w:type="dxa" w:w="2160"/>
          </w:tcPr>
          <w:p>
            <w:r/>
            <w:r>
              <w:rPr>
                <w:rFonts w:ascii="Consolas" w:hAnsi="Consolas"/>
                <w:color w:val="A31415"/>
                <w:sz w:val="19"/>
              </w:rPr>
              <w:t>viziai_archive_segments_total</w:t>
            </w:r>
          </w:p>
        </w:tc>
      </w:tr>
      <w:tr>
        <w:tc>
          <w:tcPr>
            <w:tcW w:type="dxa" w:w="2160"/>
          </w:tcPr>
          <w:p>
            <w:r/>
            <w:r>
              <w:rPr>
                <w:b/>
              </w:rPr>
              <w:t>SLI-8</w:t>
            </w:r>
          </w:p>
        </w:tc>
        <w:tc>
          <w:tcPr>
            <w:tcW w:type="dxa" w:w="2160"/>
          </w:tcPr>
          <w:p>
            <w:r/>
            <w:r>
              <w:rPr>
                <w:b/>
              </w:rPr>
              <w:t>Успешность нарезки клипа</w:t>
            </w:r>
          </w:p>
        </w:tc>
        <w:tc>
          <w:tcPr>
            <w:tcW w:type="dxa" w:w="2160"/>
          </w:tcPr>
          <w:p>
            <w:r/>
            <w:r>
              <w:rPr>
                <w:rFonts w:ascii="Consolas" w:hAnsi="Consolas"/>
                <w:color w:val="A31415"/>
                <w:sz w:val="19"/>
              </w:rPr>
              <w:t>clips_ok / clips_requested</w:t>
            </w:r>
          </w:p>
        </w:tc>
        <w:tc>
          <w:tcPr>
            <w:tcW w:type="dxa" w:w="2160"/>
          </w:tcPr>
          <w:p>
            <w:r/>
            <w:r>
              <w:rPr>
                <w:rFonts w:ascii="Consolas" w:hAnsi="Consolas"/>
                <w:color w:val="A31415"/>
                <w:sz w:val="19"/>
              </w:rPr>
              <w:t>viziai_job_total{queue="clips"}</w:t>
            </w:r>
          </w:p>
        </w:tc>
      </w:tr>
      <w:tr>
        <w:tc>
          <w:tcPr>
            <w:tcW w:type="dxa" w:w="2160"/>
          </w:tcPr>
          <w:p>
            <w:r/>
            <w:r>
              <w:rPr>
                <w:b/>
              </w:rPr>
              <w:t>SLI-9</w:t>
            </w:r>
          </w:p>
        </w:tc>
        <w:tc>
          <w:tcPr>
            <w:tcW w:type="dxa" w:w="2160"/>
          </w:tcPr>
          <w:p>
            <w:r/>
            <w:r>
              <w:rPr>
                <w:b/>
              </w:rPr>
              <w:t>Точность метеринга</w:t>
            </w:r>
          </w:p>
        </w:tc>
        <w:tc>
          <w:tcPr>
            <w:tcW w:type="dxa" w:w="2160"/>
          </w:tcPr>
          <w:p>
            <w:r/>
            <w:r>
              <w:t>Доля периодов без корректировки</w:t>
            </w:r>
          </w:p>
        </w:tc>
        <w:tc>
          <w:tcPr>
            <w:tcW w:type="dxa" w:w="2160"/>
          </w:tcPr>
          <w:p>
            <w:r/>
            <w:r>
              <w:t>Биллинг</w:t>
            </w:r>
          </w:p>
        </w:tc>
      </w:tr>
    </w:tbl>
    <w:p>
      <w:pPr>
        <w:spacing w:after="80"/>
      </w:pPr>
    </w:p>
    <w:p>
      <w:pPr>
        <w:pStyle w:val="Heading3"/>
      </w:pPr>
      <w:r/>
      <w:r>
        <w:t>3.3. SLI-1 требует пояснения</w:t>
      </w:r>
    </w:p>
    <w:p>
      <w:r>
        <w:rPr>
          <w:rFonts w:ascii="Consolas" w:hAnsi="Consolas"/>
          <w:color w:val="A31415"/>
          <w:sz w:val="19"/>
        </w:rPr>
        <w:t>events_persisted / events_emitted</w:t>
      </w:r>
      <w:r>
        <w:t xml:space="preserve"> — самый важный SLI платформы и самый сложный в измерении.</w:t>
      </w:r>
    </w:p>
    <w:p>
      <w:r>
        <w:t xml:space="preserve">Проблема: числитель считает </w:t>
      </w:r>
      <w:r>
        <w:rPr>
          <w:rFonts w:ascii="Consolas" w:hAnsi="Consolas"/>
          <w:color w:val="A31415"/>
          <w:sz w:val="19"/>
        </w:rPr>
        <w:t>api</w:t>
      </w:r>
      <w:r>
        <w:t xml:space="preserve">, знаменатель — </w:t>
      </w:r>
      <w:r>
        <w:rPr>
          <w:rFonts w:ascii="Consolas" w:hAnsi="Consolas"/>
          <w:color w:val="A31415"/>
          <w:sz w:val="19"/>
        </w:rPr>
        <w:t>analyzer</w:t>
      </w:r>
      <w:r>
        <w:t xml:space="preserve">. Это </w:t>
      </w:r>
      <w:r>
        <w:rPr>
          <w:b/>
        </w:rPr>
        <w:t>разные процессы</w:t>
      </w:r>
      <w:r>
        <w:t>, и их счётчики могут разойтись по причинам, не связанным с отказом (перезапуск обнуляет счётчик).</w:t>
      </w:r>
    </w:p>
    <w:p>
      <w:r>
        <w:rPr>
          <w:i/>
        </w:rPr>
        <w:t>Рекомендация:</w:t>
      </w:r>
      <w:r>
        <w:t xml:space="preserve"> сравнивать не абсолютные значения, а </w:t>
      </w:r>
      <w:r>
        <w:rPr>
          <w:b/>
        </w:rPr>
        <w:t>скорости за окно</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sum(rate(viziai_events_consumed_total[5m])) / sum(rate(viziai_events_emitted_total[5m]))</w:t>
            </w:r>
          </w:p>
        </w:tc>
      </w:tr>
    </w:tbl>
    <w:p>
      <w:pPr>
        <w:spacing w:after="80"/>
      </w:pPr>
    </w:p>
    <w:p>
      <w:r>
        <w:t xml:space="preserve">Плюс независимая проверка: </w:t>
      </w:r>
      <w:r>
        <w:rPr>
          <w:rFonts w:ascii="Consolas" w:hAnsi="Consolas"/>
          <w:color w:val="A31415"/>
          <w:sz w:val="19"/>
        </w:rPr>
        <w:t>viziai_events_failed_total</w:t>
      </w:r>
      <w:r>
        <w:t xml:space="preserve"> (dead-letter) и </w:t>
      </w:r>
      <w:r>
        <w:rPr>
          <w:rFonts w:ascii="Consolas" w:hAnsi="Consolas"/>
          <w:color w:val="A31415"/>
          <w:sz w:val="19"/>
        </w:rPr>
        <w:t>viziai_stream_pending</w:t>
      </w:r>
      <w:r>
        <w:t xml:space="preserve"> (отставание). Расхождение между этими тремя сигналами указывает на природу проблемы: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Признак</w:t>
            </w:r>
          </w:p>
        </w:tc>
        <w:tc>
          <w:tcPr>
            <w:tcW w:type="dxa" w:w="4320"/>
          </w:tcPr>
          <w:p>
            <w:r>
              <w:rPr>
                <w:b/>
              </w:rPr>
            </w:r>
            <w:r>
              <w:rPr>
                <w:b/>
              </w:rPr>
              <w:t>Диагноз</w:t>
            </w:r>
          </w:p>
        </w:tc>
      </w:tr>
      <w:tr>
        <w:tc>
          <w:tcPr>
            <w:tcW w:type="dxa" w:w="4320"/>
          </w:tcPr>
          <w:p>
            <w:r/>
            <w:r>
              <w:t xml:space="preserve">SLI-1 &lt; 1, </w:t>
            </w:r>
            <w:r>
              <w:rPr>
                <w:rFonts w:ascii="Consolas" w:hAnsi="Consolas"/>
                <w:color w:val="A31415"/>
                <w:sz w:val="19"/>
              </w:rPr>
              <w:t>events_failed</w:t>
            </w:r>
            <w:r>
              <w:t xml:space="preserve"> растёт</w:t>
            </w:r>
          </w:p>
        </w:tc>
        <w:tc>
          <w:tcPr>
            <w:tcW w:type="dxa" w:w="4320"/>
          </w:tcPr>
          <w:p>
            <w:r/>
            <w:r>
              <w:t>Рассогласование схем либо недоступность БД</w:t>
            </w:r>
          </w:p>
        </w:tc>
      </w:tr>
      <w:tr>
        <w:tc>
          <w:tcPr>
            <w:tcW w:type="dxa" w:w="4320"/>
          </w:tcPr>
          <w:p>
            <w:r/>
            <w:r>
              <w:t xml:space="preserve">SLI-1 &lt; 1, </w:t>
            </w:r>
            <w:r>
              <w:rPr>
                <w:rFonts w:ascii="Consolas" w:hAnsi="Consolas"/>
                <w:color w:val="A31415"/>
                <w:sz w:val="19"/>
              </w:rPr>
              <w:t>stream_pending</w:t>
            </w:r>
            <w:r>
              <w:t xml:space="preserve"> растёт</w:t>
            </w:r>
          </w:p>
        </w:tc>
        <w:tc>
          <w:tcPr>
            <w:tcW w:type="dxa" w:w="4320"/>
          </w:tcPr>
          <w:p>
            <w:r/>
            <w:r>
              <w:t>Потребитель отстаёт</w:t>
            </w:r>
          </w:p>
        </w:tc>
      </w:tr>
      <w:tr>
        <w:tc>
          <w:tcPr>
            <w:tcW w:type="dxa" w:w="4320"/>
          </w:tcPr>
          <w:p>
            <w:r/>
            <w:r>
              <w:t>SLI-1 &lt; 1, оба в норме</w:t>
            </w:r>
          </w:p>
        </w:tc>
        <w:tc>
          <w:tcPr>
            <w:tcW w:type="dxa" w:w="4320"/>
          </w:tcPr>
          <w:p>
            <w:r/>
            <w:r>
              <w:rPr>
                <w:b/>
              </w:rPr>
              <w:t>Потеря без следа</w:t>
            </w:r>
            <w:r>
              <w:t xml:space="preserve"> — самый тяжёлый случай (XAUTOCLAIM, HA-D-04)</w:t>
            </w:r>
          </w:p>
        </w:tc>
      </w:tr>
    </w:tbl>
    <w:p>
      <w:pPr>
        <w:spacing w:after="80"/>
      </w:pPr>
    </w:p>
    <w:p>
      <w:r>
        <w:t>Третья строка — то, ради чего SLI-1 существует: он ловит класс отказов, невидимый ни одним другим сигналом.</w:t>
      </w:r>
    </w:p>
    <w:p>
      <w:pPr>
        <w:pStyle w:val="Heading3"/>
      </w:pPr>
      <w:r/>
      <w:r>
        <w:t>3.4. Чего мы не обещаем</w:t>
      </w:r>
    </w:p>
    <w:p>
      <w:r>
        <w:t>Фиксируется явно, иначе спор неизбежен (</w:t>
      </w:r>
      <w:r>
        <w:rPr>
          <w:color w:val="1A5FB4"/>
          <w:u w:val="single"/>
        </w:rPr>
        <w:t>11</w:t>
      </w:r>
      <w:r>
        <w:t>, 8.3).</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Не входит в SLI</w:t>
            </w:r>
          </w:p>
        </w:tc>
        <w:tc>
          <w:tcPr>
            <w:tcW w:type="dxa" w:w="4320"/>
          </w:tcPr>
          <w:p>
            <w:r>
              <w:rPr>
                <w:b/>
              </w:rPr>
            </w:r>
            <w:r>
              <w:rPr>
                <w:b/>
              </w:rPr>
              <w:t>Почему</w:t>
            </w:r>
          </w:p>
        </w:tc>
      </w:tr>
      <w:tr>
        <w:tc>
          <w:tcPr>
            <w:tcW w:type="dxa" w:w="4320"/>
          </w:tcPr>
          <w:p>
            <w:r/>
            <w:r>
              <w:t>Камера онлайн</w:t>
            </w:r>
          </w:p>
        </w:tc>
        <w:tc>
          <w:tcPr>
            <w:tcW w:type="dxa" w:w="4320"/>
          </w:tcPr>
          <w:p>
            <w:r/>
            <w:r>
              <w:t>Канал, питание и ПК — клиента</w:t>
            </w:r>
          </w:p>
        </w:tc>
      </w:tr>
      <w:tr>
        <w:tc>
          <w:tcPr>
            <w:tcW w:type="dxa" w:w="4320"/>
          </w:tcPr>
          <w:p>
            <w:r/>
            <w:r>
              <w:t>Точность детекции</w:t>
            </w:r>
          </w:p>
        </w:tc>
        <w:tc>
          <w:tcPr>
            <w:tcW w:type="dxa" w:w="4320"/>
          </w:tcPr>
          <w:p>
            <w:r/>
            <w:r>
              <w:t>Вероятностная модель; отдельная метрика качества, не доступности</w:t>
            </w:r>
          </w:p>
        </w:tc>
      </w:tr>
      <w:tr>
        <w:tc>
          <w:tcPr>
            <w:tcW w:type="dxa" w:w="4320"/>
          </w:tcPr>
          <w:p>
            <w:r/>
            <w:r>
              <w:t>Доставка Telegram</w:t>
            </w:r>
          </w:p>
        </w:tc>
        <w:tc>
          <w:tcPr>
            <w:tcW w:type="dxa" w:w="4320"/>
          </w:tcPr>
          <w:p>
            <w:r/>
            <w:r>
              <w:t>Внешний сервис</w:t>
            </w:r>
          </w:p>
        </w:tc>
      </w:tr>
      <w:tr>
        <w:tc>
          <w:tcPr>
            <w:tcW w:type="dxa" w:w="4320"/>
          </w:tcPr>
          <w:p>
            <w:r/>
            <w:r>
              <w:t>Скорость канала клиента</w:t>
            </w:r>
          </w:p>
        </w:tc>
        <w:tc>
          <w:tcPr>
            <w:tcW w:type="dxa" w:w="4320"/>
          </w:tcPr>
          <w:p>
            <w:r/>
            <w:r>
              <w:t>—</w:t>
            </w:r>
          </w:p>
        </w:tc>
      </w:tr>
      <w:tr>
        <w:tc>
          <w:tcPr>
            <w:tcW w:type="dxa" w:w="4320"/>
          </w:tcPr>
          <w:p>
            <w:r/>
            <w:r>
              <w:t>Живое видео</w:t>
            </w:r>
          </w:p>
        </w:tc>
        <w:tc>
          <w:tcPr>
            <w:tcW w:type="dxa" w:w="4320"/>
          </w:tcPr>
          <w:p>
            <w:r/>
            <w:r>
              <w:t xml:space="preserve">Зависит от канала клиента и go2rtc; </w:t>
            </w:r>
            <w:r>
              <w:rPr>
                <w:b/>
              </w:rPr>
              <w:t>осознанно вне SLA</w:t>
            </w:r>
          </w:p>
        </w:tc>
      </w:tr>
    </w:tbl>
    <w:p>
      <w:pPr>
        <w:spacing w:after="80"/>
      </w:pPr>
    </w:p>
    <w:p>
      <w:r>
        <w:t>Последняя строка — продуктовое решение: живое видео важно для демонстрации, но его доступность зависит от факторов вне нашего контроля. Обещать его — значит отвечать за провайдера клиента.</w:t>
      </w:r>
    </w:p>
    <w:p>
      <w:pPr>
        <w:pBdr>
          <w:bottom w:val="single" w:sz="6" w:space="1" w:color="BBBBBB"/>
        </w:pBdr>
      </w:pPr>
    </w:p>
    <w:p>
      <w:pPr>
        <w:pStyle w:val="Heading2"/>
      </w:pPr>
      <w:r/>
      <w:r>
        <w:t>4. SLO и бюджет ошибок</w:t>
      </w:r>
    </w:p>
    <w:p>
      <w:pPr>
        <w:pStyle w:val="Heading3"/>
      </w:pPr>
      <w:r/>
      <w:r>
        <w:t>4.1. Целевые значения</w:t>
      </w:r>
    </w:p>
    <w:p>
      <w:r>
        <w:t xml:space="preserve">Значения ниже — </w:t>
      </w:r>
      <w:r>
        <w:rPr>
          <w:b/>
        </w:rPr>
        <w:t>целевые для планки</w:t>
      </w:r>
      <w:r>
        <w:t>, недостижимые сегодня (</w:t>
      </w:r>
      <w:r>
        <w:rPr>
          <w:color w:val="1A5FB4"/>
          <w:u w:val="single"/>
        </w:rPr>
        <w:t>11</w:t>
      </w:r>
      <w:r>
        <w:t>, 8.1: текущая конфигурация даёт не выше 99.0%).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SLI</w:t>
            </w:r>
          </w:p>
        </w:tc>
        <w:tc>
          <w:tcPr>
            <w:tcW w:type="dxa" w:w="2160"/>
          </w:tcPr>
          <w:p>
            <w:r>
              <w:rPr>
                <w:b/>
              </w:rPr>
            </w:r>
            <w:r>
              <w:rPr>
                <w:b/>
              </w:rPr>
              <w:t>SLO (30 дней)</w:t>
            </w:r>
          </w:p>
        </w:tc>
        <w:tc>
          <w:tcPr>
            <w:tcW w:type="dxa" w:w="2160"/>
          </w:tcPr>
          <w:p>
            <w:r>
              <w:rPr>
                <w:b/>
              </w:rPr>
            </w:r>
            <w:r>
              <w:rPr>
                <w:b/>
              </w:rPr>
              <w:t>Бюджет ошибок</w:t>
            </w:r>
          </w:p>
        </w:tc>
        <w:tc>
          <w:tcPr>
            <w:tcW w:type="dxa" w:w="2160"/>
          </w:tcPr>
          <w:p>
            <w:r>
              <w:rPr>
                <w:b/>
              </w:rPr>
            </w:r>
            <w:r>
              <w:rPr>
                <w:b/>
              </w:rPr>
              <w:t>SLA клиенту</w:t>
            </w:r>
          </w:p>
        </w:tc>
      </w:tr>
      <w:tr>
        <w:tc>
          <w:tcPr>
            <w:tcW w:type="dxa" w:w="2160"/>
          </w:tcPr>
          <w:p>
            <w:r/>
            <w:r>
              <w:t>SLI-1 Приём событий</w:t>
            </w:r>
          </w:p>
        </w:tc>
        <w:tc>
          <w:tcPr>
            <w:tcW w:type="dxa" w:w="2160"/>
          </w:tcPr>
          <w:p>
            <w:r/>
            <w:r>
              <w:rPr>
                <w:b/>
              </w:rPr>
              <w:t>99.95%</w:t>
            </w:r>
          </w:p>
        </w:tc>
        <w:tc>
          <w:tcPr>
            <w:tcW w:type="dxa" w:w="2160"/>
          </w:tcPr>
          <w:p>
            <w:r/>
            <w:r>
              <w:t>0.05% ≈ 1 из 2000</w:t>
            </w:r>
          </w:p>
        </w:tc>
        <w:tc>
          <w:tcPr>
            <w:tcW w:type="dxa" w:w="2160"/>
          </w:tcPr>
          <w:p>
            <w:r/>
            <w:r>
              <w:t>99.9%</w:t>
            </w:r>
          </w:p>
        </w:tc>
      </w:tr>
      <w:tr>
        <w:tc>
          <w:tcPr>
            <w:tcW w:type="dxa" w:w="2160"/>
          </w:tcPr>
          <w:p>
            <w:r/>
            <w:r>
              <w:t>SLI-2 Своевременность</w:t>
            </w:r>
          </w:p>
        </w:tc>
        <w:tc>
          <w:tcPr>
            <w:tcW w:type="dxa" w:w="2160"/>
          </w:tcPr>
          <w:p>
            <w:r/>
            <w:r>
              <w:t>99.0% &lt; 10с</w:t>
            </w:r>
          </w:p>
        </w:tc>
        <w:tc>
          <w:tcPr>
            <w:tcW w:type="dxa" w:w="2160"/>
          </w:tcPr>
          <w:p>
            <w:r/>
            <w:r>
              <w:t>1%</w:t>
            </w:r>
          </w:p>
        </w:tc>
        <w:tc>
          <w:tcPr>
            <w:tcW w:type="dxa" w:w="2160"/>
          </w:tcPr>
          <w:p>
            <w:r/>
            <w:r>
              <w:t>Не в SLA</w:t>
            </w:r>
          </w:p>
        </w:tc>
      </w:tr>
      <w:tr>
        <w:tc>
          <w:tcPr>
            <w:tcW w:type="dxa" w:w="2160"/>
          </w:tcPr>
          <w:p>
            <w:r/>
            <w:r>
              <w:t>SLI-3 Критические уведомления</w:t>
            </w:r>
          </w:p>
        </w:tc>
        <w:tc>
          <w:tcPr>
            <w:tcW w:type="dxa" w:w="2160"/>
          </w:tcPr>
          <w:p>
            <w:r/>
            <w:r>
              <w:rPr>
                <w:b/>
              </w:rPr>
              <w:t>99.9%</w:t>
            </w:r>
          </w:p>
        </w:tc>
        <w:tc>
          <w:tcPr>
            <w:tcW w:type="dxa" w:w="2160"/>
          </w:tcPr>
          <w:p>
            <w:r/>
            <w:r>
              <w:t>0.1%</w:t>
            </w:r>
          </w:p>
        </w:tc>
        <w:tc>
          <w:tcPr>
            <w:tcW w:type="dxa" w:w="2160"/>
          </w:tcPr>
          <w:p>
            <w:r/>
            <w:r>
              <w:t>99.5%</w:t>
            </w:r>
          </w:p>
        </w:tc>
      </w:tr>
      <w:tr>
        <w:tc>
          <w:tcPr>
            <w:tcW w:type="dxa" w:w="2160"/>
          </w:tcPr>
          <w:p>
            <w:r/>
            <w:r>
              <w:t>SLI-4 API</w:t>
            </w:r>
          </w:p>
        </w:tc>
        <w:tc>
          <w:tcPr>
            <w:tcW w:type="dxa" w:w="2160"/>
          </w:tcPr>
          <w:p>
            <w:r/>
            <w:r>
              <w:t>99.9%</w:t>
            </w:r>
          </w:p>
        </w:tc>
        <w:tc>
          <w:tcPr>
            <w:tcW w:type="dxa" w:w="2160"/>
          </w:tcPr>
          <w:p>
            <w:r/>
            <w:r>
              <w:t>43 мин/мес</w:t>
            </w:r>
          </w:p>
        </w:tc>
        <w:tc>
          <w:tcPr>
            <w:tcW w:type="dxa" w:w="2160"/>
          </w:tcPr>
          <w:p>
            <w:r/>
            <w:r>
              <w:t>99.5%</w:t>
            </w:r>
          </w:p>
        </w:tc>
      </w:tr>
      <w:tr>
        <w:tc>
          <w:tcPr>
            <w:tcW w:type="dxa" w:w="2160"/>
          </w:tcPr>
          <w:p>
            <w:r/>
            <w:r>
              <w:t>SLI-5 Доступность извне</w:t>
            </w:r>
          </w:p>
        </w:tc>
        <w:tc>
          <w:tcPr>
            <w:tcW w:type="dxa" w:w="2160"/>
          </w:tcPr>
          <w:p>
            <w:r/>
            <w:r>
              <w:t>99.9%</w:t>
            </w:r>
          </w:p>
        </w:tc>
        <w:tc>
          <w:tcPr>
            <w:tcW w:type="dxa" w:w="2160"/>
          </w:tcPr>
          <w:p>
            <w:r/>
            <w:r>
              <w:t>43 мин/мес</w:t>
            </w:r>
          </w:p>
        </w:tc>
        <w:tc>
          <w:tcPr>
            <w:tcW w:type="dxa" w:w="2160"/>
          </w:tcPr>
          <w:p>
            <w:r/>
            <w:r>
              <w:t>99.5%</w:t>
            </w:r>
          </w:p>
        </w:tc>
      </w:tr>
      <w:tr>
        <w:tc>
          <w:tcPr>
            <w:tcW w:type="dxa" w:w="2160"/>
          </w:tcPr>
          <w:p>
            <w:r/>
            <w:r>
              <w:t>SLI-6 Готовность к потоку</w:t>
            </w:r>
          </w:p>
        </w:tc>
        <w:tc>
          <w:tcPr>
            <w:tcW w:type="dxa" w:w="2160"/>
          </w:tcPr>
          <w:p>
            <w:r/>
            <w:r>
              <w:t>99.9%</w:t>
            </w:r>
          </w:p>
        </w:tc>
        <w:tc>
          <w:tcPr>
            <w:tcW w:type="dxa" w:w="2160"/>
          </w:tcPr>
          <w:p>
            <w:r/>
            <w:r>
              <w:t>43 мин/мес</w:t>
            </w:r>
          </w:p>
        </w:tc>
        <w:tc>
          <w:tcPr>
            <w:tcW w:type="dxa" w:w="2160"/>
          </w:tcPr>
          <w:p>
            <w:r/>
            <w:r>
              <w:t>99.5%</w:t>
            </w:r>
          </w:p>
        </w:tc>
      </w:tr>
      <w:tr>
        <w:tc>
          <w:tcPr>
            <w:tcW w:type="dxa" w:w="2160"/>
          </w:tcPr>
          <w:p>
            <w:r/>
            <w:r>
              <w:t>SLI-7 Целостность архива</w:t>
            </w:r>
          </w:p>
        </w:tc>
        <w:tc>
          <w:tcPr>
            <w:tcW w:type="dxa" w:w="2160"/>
          </w:tcPr>
          <w:p>
            <w:r/>
            <w:r>
              <w:t>99.5%</w:t>
            </w:r>
          </w:p>
        </w:tc>
        <w:tc>
          <w:tcPr>
            <w:tcW w:type="dxa" w:w="2160"/>
          </w:tcPr>
          <w:p>
            <w:r/>
            <w:r>
              <w:t>0.5%</w:t>
            </w:r>
          </w:p>
        </w:tc>
        <w:tc>
          <w:tcPr>
            <w:tcW w:type="dxa" w:w="2160"/>
          </w:tcPr>
          <w:p>
            <w:r/>
            <w:r>
              <w:t>99.0%</w:t>
            </w:r>
          </w:p>
        </w:tc>
      </w:tr>
      <w:tr>
        <w:tc>
          <w:tcPr>
            <w:tcW w:type="dxa" w:w="2160"/>
          </w:tcPr>
          <w:p>
            <w:r/>
            <w:r>
              <w:t>SLI-8 Клипы</w:t>
            </w:r>
          </w:p>
        </w:tc>
        <w:tc>
          <w:tcPr>
            <w:tcW w:type="dxa" w:w="2160"/>
          </w:tcPr>
          <w:p>
            <w:r/>
            <w:r>
              <w:t>99.0%</w:t>
            </w:r>
          </w:p>
        </w:tc>
        <w:tc>
          <w:tcPr>
            <w:tcW w:type="dxa" w:w="2160"/>
          </w:tcPr>
          <w:p>
            <w:r/>
            <w:r>
              <w:t>1%</w:t>
            </w:r>
          </w:p>
        </w:tc>
        <w:tc>
          <w:tcPr>
            <w:tcW w:type="dxa" w:w="2160"/>
          </w:tcPr>
          <w:p>
            <w:r/>
            <w:r>
              <w:t>Не в SLA</w:t>
            </w:r>
          </w:p>
        </w:tc>
      </w:tr>
      <w:tr>
        <w:tc>
          <w:tcPr>
            <w:tcW w:type="dxa" w:w="2160"/>
          </w:tcPr>
          <w:p>
            <w:r/>
            <w:r>
              <w:t>SLI-9 Метеринг</w:t>
            </w:r>
          </w:p>
        </w:tc>
        <w:tc>
          <w:tcPr>
            <w:tcW w:type="dxa" w:w="2160"/>
          </w:tcPr>
          <w:p>
            <w:r/>
            <w:r>
              <w:rPr>
                <w:b/>
              </w:rPr>
              <w:t>99.99%</w:t>
            </w:r>
          </w:p>
        </w:tc>
        <w:tc>
          <w:tcPr>
            <w:tcW w:type="dxa" w:w="2160"/>
          </w:tcPr>
          <w:p>
            <w:r/>
            <w:r>
              <w:t>0.01%</w:t>
            </w:r>
          </w:p>
        </w:tc>
        <w:tc>
          <w:tcPr>
            <w:tcW w:type="dxa" w:w="2160"/>
          </w:tcPr>
          <w:p>
            <w:r/>
            <w:r>
              <w:t>—</w:t>
            </w:r>
          </w:p>
        </w:tc>
      </w:tr>
    </w:tbl>
    <w:p>
      <w:pPr>
        <w:spacing w:after="80"/>
      </w:pPr>
    </w:p>
    <w:p>
      <w:r>
        <w:t>Обоснование асимметрии:</w:t>
      </w:r>
    </w:p>
    <w:p>
      <w:pPr>
        <w:pStyle w:val="ListBullet"/>
      </w:pPr>
      <w:r>
        <w:rPr>
          <w:b/>
        </w:rPr>
        <w:t>SLI-1 и SLI-3 — самые жёсткие.</w:t>
      </w:r>
      <w:r>
        <w:t xml:space="preserve"> Потерянное событие невосстановимо; недоставленное критическое уведомление — то, за что платят.</w:t>
      </w:r>
    </w:p>
    <w:p>
      <w:pPr>
        <w:pStyle w:val="ListBullet"/>
      </w:pPr>
      <w:r>
        <w:rPr>
          <w:b/>
        </w:rPr>
        <w:t>SLI-9 жёстче всех.</w:t>
      </w:r>
      <w:r>
        <w:t xml:space="preserve"> Ошибка метеринга — деньги. Клиент простит минуту простоя и не простит двойной счёт.</w:t>
      </w:r>
    </w:p>
    <w:p>
      <w:pPr>
        <w:pStyle w:val="ListBullet"/>
      </w:pPr>
      <w:r>
        <w:rPr>
          <w:b/>
        </w:rPr>
        <w:t>SLI-8 мягкий.</w:t>
      </w:r>
      <w:r>
        <w:t xml:space="preserve"> Клип можно перезапросить.</w:t>
      </w:r>
    </w:p>
    <w:p>
      <w:pPr>
        <w:pStyle w:val="ListBullet"/>
      </w:pPr>
      <w:r>
        <w:rPr>
          <w:b/>
        </w:rPr>
        <w:t>SLI-2 не в SLA.</w:t>
      </w:r>
      <w:r>
        <w:t xml:space="preserve"> Задержка в 30 секунд вместо 10 не наносит ущерба владельцу ПВЗ (</w:t>
      </w:r>
      <w:r>
        <w:rPr>
          <w:color w:val="1A5FB4"/>
          <w:u w:val="single"/>
        </w:rPr>
        <w:t>04</w:t>
      </w:r>
      <w:r>
        <w:t>, 10.3).</w:t>
      </w:r>
    </w:p>
    <w:p>
      <w:pPr>
        <w:pStyle w:val="Heading3"/>
      </w:pPr>
      <w:r/>
      <w:r>
        <w:t>4.2. Политика бюджета ошибок</w:t>
      </w:r>
    </w:p>
    <w:p>
      <w:r>
        <w:t xml:space="preserve">Бюджет — это </w:t>
      </w:r>
      <w:r>
        <w:rPr>
          <w:b/>
        </w:rPr>
        <w:t>разрешённое количество отказов</w:t>
      </w:r>
      <w:r>
        <w:t>. Не «плохо», а «допустимо».</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A["Бюджет 100%&lt;br/&gt;начало периода"] --&gt; B{"Расход"}</w:t>
            </w:r>
          </w:p>
          <w:p>
            <w:pPr>
              <w:spacing w:after="0" w:before="0"/>
            </w:pPr>
            <w:r>
              <w:rPr>
                <w:rFonts w:ascii="Consolas" w:hAnsi="Consolas"/>
                <w:color w:val="1A1A1A"/>
                <w:sz w:val="18"/>
              </w:rPr>
              <w:t xml:space="preserve">    B --&gt;|"&lt; 50%"| C["Зелёный:&lt;br/&gt;выкат свободно,&lt;br/&gt;риск поощряется"]</w:t>
            </w:r>
          </w:p>
          <w:p>
            <w:pPr>
              <w:spacing w:after="0" w:before="0"/>
            </w:pPr>
            <w:r>
              <w:rPr>
                <w:rFonts w:ascii="Consolas" w:hAnsi="Consolas"/>
                <w:color w:val="1A1A1A"/>
                <w:sz w:val="18"/>
              </w:rPr>
              <w:t xml:space="preserve">    B --&gt;|"50–75%"| D["Жёлтый:&lt;br/&gt;выкат по одной ячейке,&lt;br/&gt;обязательный разбор"]</w:t>
            </w:r>
          </w:p>
          <w:p>
            <w:pPr>
              <w:spacing w:after="0" w:before="0"/>
            </w:pPr>
            <w:r>
              <w:rPr>
                <w:rFonts w:ascii="Consolas" w:hAnsi="Consolas"/>
                <w:color w:val="1A1A1A"/>
                <w:sz w:val="18"/>
              </w:rPr>
              <w:t xml:space="preserve">    B --&gt;|"75–100%"| E["Оранжевый:&lt;br/&gt;только исправления&lt;br/&gt;и работы по надёжности"]</w:t>
            </w:r>
          </w:p>
          <w:p>
            <w:pPr>
              <w:spacing w:after="0" w:before="0"/>
            </w:pPr>
            <w:r>
              <w:rPr>
                <w:rFonts w:ascii="Consolas" w:hAnsi="Consolas"/>
                <w:color w:val="1A1A1A"/>
                <w:sz w:val="18"/>
              </w:rPr>
              <w:t xml:space="preserve">    B --&gt;|"&gt; 100%"| F["Красный:&lt;br/&gt;ЗАМОРОЗКА функций&lt;br/&gt;до конца периода"]</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Уровень</w:t>
            </w:r>
          </w:p>
        </w:tc>
        <w:tc>
          <w:tcPr>
            <w:tcW w:type="dxa" w:w="2880"/>
          </w:tcPr>
          <w:p>
            <w:r>
              <w:rPr>
                <w:b/>
              </w:rPr>
            </w:r>
            <w:r>
              <w:rPr>
                <w:b/>
              </w:rPr>
              <w:t>Что разрешено</w:t>
            </w:r>
          </w:p>
        </w:tc>
        <w:tc>
          <w:tcPr>
            <w:tcW w:type="dxa" w:w="2880"/>
          </w:tcPr>
          <w:p>
            <w:r>
              <w:rPr>
                <w:b/>
              </w:rPr>
            </w:r>
            <w:r>
              <w:rPr>
                <w:b/>
              </w:rPr>
              <w:t>Что обязательно</w:t>
            </w:r>
          </w:p>
        </w:tc>
      </w:tr>
      <w:tr>
        <w:tc>
          <w:tcPr>
            <w:tcW w:type="dxa" w:w="2880"/>
          </w:tcPr>
          <w:p>
            <w:r/>
            <w:r>
              <w:t>Зелёный</w:t>
            </w:r>
          </w:p>
        </w:tc>
        <w:tc>
          <w:tcPr>
            <w:tcW w:type="dxa" w:w="2880"/>
          </w:tcPr>
          <w:p>
            <w:r/>
            <w:r>
              <w:t>Любой выкат</w:t>
            </w:r>
          </w:p>
        </w:tc>
        <w:tc>
          <w:tcPr>
            <w:tcW w:type="dxa" w:w="2880"/>
          </w:tcPr>
          <w:p>
            <w:r/>
            <w:r>
              <w:t>—</w:t>
            </w:r>
          </w:p>
        </w:tc>
      </w:tr>
      <w:tr>
        <w:tc>
          <w:tcPr>
            <w:tcW w:type="dxa" w:w="2880"/>
          </w:tcPr>
          <w:p>
            <w:r/>
            <w:r>
              <w:t>Жёлтый</w:t>
            </w:r>
          </w:p>
        </w:tc>
        <w:tc>
          <w:tcPr>
            <w:tcW w:type="dxa" w:w="2880"/>
          </w:tcPr>
          <w:p>
            <w:r/>
            <w:r>
              <w:t>Выкат по одной ячейке с паузой</w:t>
            </w:r>
          </w:p>
        </w:tc>
        <w:tc>
          <w:tcPr>
            <w:tcW w:type="dxa" w:w="2880"/>
          </w:tcPr>
          <w:p>
            <w:r/>
            <w:r>
              <w:t>Разбор каждого расхода</w:t>
            </w:r>
          </w:p>
        </w:tc>
      </w:tr>
      <w:tr>
        <w:tc>
          <w:tcPr>
            <w:tcW w:type="dxa" w:w="2880"/>
          </w:tcPr>
          <w:p>
            <w:r/>
            <w:r>
              <w:t>Оранжевый</w:t>
            </w:r>
          </w:p>
        </w:tc>
        <w:tc>
          <w:tcPr>
            <w:tcW w:type="dxa" w:w="2880"/>
          </w:tcPr>
          <w:p>
            <w:r/>
            <w:r>
              <w:t>Только исправления и надёжность</w:t>
            </w:r>
          </w:p>
        </w:tc>
        <w:tc>
          <w:tcPr>
            <w:tcW w:type="dxa" w:w="2880"/>
          </w:tcPr>
          <w:p>
            <w:r/>
            <w:r>
              <w:t xml:space="preserve">Приоритет долга из </w:t>
            </w:r>
            <w:r>
              <w:rPr>
                <w:color w:val="1A5FB4"/>
                <w:u w:val="single"/>
              </w:rPr>
              <w:t>11</w:t>
            </w:r>
          </w:p>
        </w:tc>
      </w:tr>
      <w:tr>
        <w:tc>
          <w:tcPr>
            <w:tcW w:type="dxa" w:w="2880"/>
          </w:tcPr>
          <w:p>
            <w:r/>
            <w:r>
              <w:rPr>
                <w:b/>
              </w:rPr>
              <w:t>Красный</w:t>
            </w:r>
          </w:p>
        </w:tc>
        <w:tc>
          <w:tcPr>
            <w:tcW w:type="dxa" w:w="2880"/>
          </w:tcPr>
          <w:p>
            <w:r/>
            <w:r>
              <w:rPr>
                <w:b/>
              </w:rPr>
              <w:t>Заморозка новых функций</w:t>
            </w:r>
          </w:p>
        </w:tc>
        <w:tc>
          <w:tcPr>
            <w:tcW w:type="dxa" w:w="2880"/>
          </w:tcPr>
          <w:p>
            <w:r/>
            <w:r>
              <w:t>Разбор с руководством; план восстановления</w:t>
            </w:r>
          </w:p>
        </w:tc>
      </w:tr>
    </w:tbl>
    <w:p>
      <w:pPr>
        <w:spacing w:after="80"/>
      </w:pPr>
    </w:p>
    <w:p>
      <w:r>
        <w:t xml:space="preserve">Смысл политики: она делает надёжность </w:t>
      </w:r>
      <w:r>
        <w:rPr>
          <w:b/>
        </w:rPr>
        <w:t>обязанностью продуктовой команды</w:t>
      </w:r>
      <w:r>
        <w:t>, а не только инженеров. При исчерпании бюджета новые функции не выпускаются — это единственный механизм, заставляющий инвестировать в надёжность до инцидента, а не после.</w:t>
      </w:r>
    </w:p>
    <w:p>
      <w:r>
        <w:rPr>
          <w:b/>
        </w:rPr>
        <w:t>Обратное правило, столь же важное:</w:t>
      </w:r>
      <w:r>
        <w:t xml:space="preserve"> при неизрасходованном бюджете (зелёный, &lt; 50%) команда обязана </w:t>
      </w:r>
      <w:r>
        <w:rPr>
          <w:b/>
        </w:rPr>
        <w:t>брать больше риска</w:t>
      </w:r>
      <w:r>
        <w:t xml:space="preserve"> — выкатывать чаще, экспериментировать. Неизрасходованный бюджет означает, что мы перевложились в надёжность и недовложились в продукт.</w:t>
      </w:r>
    </w:p>
    <w:p>
      <w:pPr>
        <w:pStyle w:val="Heading3"/>
      </w:pPr>
      <w:r/>
      <w:r>
        <w:t>4.3. Бюджет на ячейку или глобально</w:t>
      </w:r>
    </w:p>
    <w:p>
      <w:r>
        <w:rPr>
          <w:b/>
        </w:rPr>
        <w:t>[Требует решения]:</w:t>
      </w:r>
      <w:r>
        <w:t xml:space="preserve"> при ячеистой архитектуре бюджет считается по ячейке или по платформе?</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Вариант</w:t>
            </w:r>
          </w:p>
        </w:tc>
        <w:tc>
          <w:tcPr>
            <w:tcW w:type="dxa" w:w="4320"/>
          </w:tcPr>
          <w:p>
            <w:r>
              <w:rPr>
                <w:b/>
              </w:rPr>
            </w:r>
            <w:r>
              <w:rPr>
                <w:b/>
              </w:rPr>
              <w:t>Оценка</w:t>
            </w:r>
          </w:p>
        </w:tc>
      </w:tr>
      <w:tr>
        <w:tc>
          <w:tcPr>
            <w:tcW w:type="dxa" w:w="4320"/>
          </w:tcPr>
          <w:p>
            <w:r/>
            <w:r>
              <w:t>Глобально</w:t>
            </w:r>
          </w:p>
        </w:tc>
        <w:tc>
          <w:tcPr>
            <w:tcW w:type="dxa" w:w="4320"/>
          </w:tcPr>
          <w:p>
            <w:r/>
            <w:r>
              <w:t>Одна упавшая ячейка размывается 19 здоровыми; клиент упавшей ячейки пострадал на 100%</w:t>
            </w:r>
          </w:p>
        </w:tc>
      </w:tr>
      <w:tr>
        <w:tc>
          <w:tcPr>
            <w:tcW w:type="dxa" w:w="4320"/>
          </w:tcPr>
          <w:p>
            <w:r/>
            <w:r>
              <w:rPr>
                <w:b/>
              </w:rPr>
              <w:t>По ячейке, худшая определяет</w:t>
            </w:r>
          </w:p>
        </w:tc>
        <w:tc>
          <w:tcPr>
            <w:tcW w:type="dxa" w:w="4320"/>
          </w:tcPr>
          <w:p>
            <w:r/>
            <w:r>
              <w:rPr>
                <w:b/>
              </w:rPr>
              <w:t>Верно</w:t>
            </w:r>
            <w:r>
              <w:t>: SLA даётся клиенту, а не среднему</w:t>
            </w:r>
          </w:p>
        </w:tc>
      </w:tr>
      <w:tr>
        <w:tc>
          <w:tcPr>
            <w:tcW w:type="dxa" w:w="4320"/>
          </w:tcPr>
          <w:p>
            <w:r/>
            <w:r>
              <w:t>По тенанту</w:t>
            </w:r>
          </w:p>
        </w:tc>
        <w:tc>
          <w:tcPr>
            <w:tcW w:type="dxa" w:w="4320"/>
          </w:tcPr>
          <w:p>
            <w:r/>
            <w:r>
              <w:t>Точнее всего; 1000 бюджетов — не поддаётся управлению</w:t>
            </w:r>
          </w:p>
        </w:tc>
      </w:tr>
    </w:tbl>
    <w:p>
      <w:pPr>
        <w:spacing w:after="80"/>
      </w:pPr>
    </w:p>
    <w:p>
      <w:r>
        <w:rPr>
          <w:i/>
        </w:rPr>
        <w:t>Рекомендация:</w:t>
      </w:r>
      <w:r>
        <w:t xml:space="preserve"> </w:t>
      </w:r>
      <w:r>
        <w:rPr>
          <w:b/>
        </w:rPr>
        <w:t>SLO считается по ячейке; статус платформы = худшая ячейка.</w:t>
      </w:r>
      <w:r>
        <w:t xml:space="preserve"> Обоснование: клиент не утешится тем, что «в среднем по платформе 99.9%», когда его ячейка лежала два часа. Усреднение по клиентам — способ не заметить систематическую проблему у меньшинства.</w:t>
      </w:r>
    </w:p>
    <w:p>
      <w:pPr>
        <w:pBdr>
          <w:bottom w:val="single" w:sz="6" w:space="1" w:color="BBBBBB"/>
        </w:pBdr>
      </w:pPr>
    </w:p>
    <w:p>
      <w:pPr>
        <w:pStyle w:val="Heading2"/>
      </w:pPr>
      <w:r/>
      <w:r>
        <w:t>5. Оповещения по бюджету</w:t>
      </w:r>
    </w:p>
    <w:p>
      <w:pPr>
        <w:pStyle w:val="Heading3"/>
      </w:pPr>
      <w:r/>
      <w:r>
        <w:t>5.1. Проблема простых порогов</w:t>
      </w:r>
    </w:p>
    <w:p>
      <w:r>
        <w:rPr>
          <w:color w:val="1A5FB4"/>
          <w:u w:val="single"/>
        </w:rPr>
        <w:t>12_MONITORING.md</w:t>
      </w:r>
      <w:r>
        <w:t>, 9.2 предлагает пороги вида «события не поступают 10 минут». Это работает при одном клиенте и плохо работает при планке:</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Дефект порога</w:t>
            </w:r>
          </w:p>
        </w:tc>
        <w:tc>
          <w:tcPr>
            <w:tcW w:type="dxa" w:w="4320"/>
          </w:tcPr>
          <w:p>
            <w:r>
              <w:rPr>
                <w:b/>
              </w:rPr>
            </w:r>
            <w:r>
              <w:rPr>
                <w:b/>
              </w:rPr>
              <w:t>Проявление</w:t>
            </w:r>
          </w:p>
        </w:tc>
      </w:tr>
      <w:tr>
        <w:tc>
          <w:tcPr>
            <w:tcW w:type="dxa" w:w="4320"/>
          </w:tcPr>
          <w:p>
            <w:r/>
            <w:r>
              <w:t>Медленное выгорание не ловится</w:t>
            </w:r>
          </w:p>
        </w:tc>
        <w:tc>
          <w:tcPr>
            <w:tcW w:type="dxa" w:w="4320"/>
          </w:tcPr>
          <w:p>
            <w:r/>
            <w:r>
              <w:t>99.5% вместо 99.95% месяц — бюджет исчерпан, порог молчал</w:t>
            </w:r>
          </w:p>
        </w:tc>
      </w:tr>
      <w:tr>
        <w:tc>
          <w:tcPr>
            <w:tcW w:type="dxa" w:w="4320"/>
          </w:tcPr>
          <w:p>
            <w:r/>
            <w:r>
              <w:t>Короткий всплеск будит зря</w:t>
            </w:r>
          </w:p>
        </w:tc>
        <w:tc>
          <w:tcPr>
            <w:tcW w:type="dxa" w:w="4320"/>
          </w:tcPr>
          <w:p>
            <w:r/>
            <w:r>
              <w:t>30 секунд отказа ночью — бюджет позволяет</w:t>
            </w:r>
          </w:p>
        </w:tc>
      </w:tr>
      <w:tr>
        <w:tc>
          <w:tcPr>
            <w:tcW w:type="dxa" w:w="4320"/>
          </w:tcPr>
          <w:p>
            <w:r/>
            <w:r>
              <w:t>Порог не связан с обязательством</w:t>
            </w:r>
          </w:p>
        </w:tc>
        <w:tc>
          <w:tcPr>
            <w:tcW w:type="dxa" w:w="4320"/>
          </w:tcPr>
          <w:p>
            <w:r/>
            <w:r>
              <w:t>«10 минут» — откуда число?</w:t>
            </w:r>
          </w:p>
        </w:tc>
      </w:tr>
    </w:tbl>
    <w:p>
      <w:pPr>
        <w:spacing w:after="80"/>
      </w:pPr>
    </w:p>
    <w:p>
      <w:pPr>
        <w:pStyle w:val="Heading3"/>
      </w:pPr>
      <w:r/>
      <w:r>
        <w:t>5.2. Многооконные оповещения по скорости выгорания</w:t>
      </w:r>
    </w:p>
    <w:p>
      <w:r>
        <w:t xml:space="preserve">Стандартный подход SRE: оповещение срабатывает, когда </w:t>
      </w:r>
      <w:r>
        <w:rPr>
          <w:b/>
        </w:rPr>
        <w:t>скорость расхода бюджета</w:t>
      </w:r>
      <w:r>
        <w:t xml:space="preserve"> такова, что он кончится раньше периода.</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Окно</w:t>
            </w:r>
          </w:p>
        </w:tc>
        <w:tc>
          <w:tcPr>
            <w:tcW w:type="dxa" w:w="2160"/>
          </w:tcPr>
          <w:p>
            <w:r>
              <w:rPr>
                <w:b/>
              </w:rPr>
            </w:r>
            <w:r>
              <w:rPr>
                <w:b/>
              </w:rPr>
              <w:t>Скорость выгорания</w:t>
            </w:r>
          </w:p>
        </w:tc>
        <w:tc>
          <w:tcPr>
            <w:tcW w:type="dxa" w:w="2160"/>
          </w:tcPr>
          <w:p>
            <w:r>
              <w:rPr>
                <w:b/>
              </w:rPr>
            </w:r>
            <w:r>
              <w:rPr>
                <w:b/>
              </w:rPr>
              <w:t>Бюджет кончится через</w:t>
            </w:r>
          </w:p>
        </w:tc>
        <w:tc>
          <w:tcPr>
            <w:tcW w:type="dxa" w:w="2160"/>
          </w:tcPr>
          <w:p>
            <w:r>
              <w:rPr>
                <w:b/>
              </w:rPr>
            </w:r>
            <w:r>
              <w:rPr>
                <w:b/>
              </w:rPr>
              <w:t>Действие</w:t>
            </w:r>
          </w:p>
        </w:tc>
      </w:tr>
      <w:tr>
        <w:tc>
          <w:tcPr>
            <w:tcW w:type="dxa" w:w="2160"/>
          </w:tcPr>
          <w:p>
            <w:r/>
            <w:r>
              <w:t xml:space="preserve">5 мин </w:t>
            </w:r>
            <w:r>
              <w:rPr>
                <w:b/>
              </w:rPr>
              <w:t>и</w:t>
            </w:r>
            <w:r>
              <w:t xml:space="preserve"> 1 час</w:t>
            </w:r>
          </w:p>
        </w:tc>
        <w:tc>
          <w:tcPr>
            <w:tcW w:type="dxa" w:w="2160"/>
          </w:tcPr>
          <w:p>
            <w:r/>
            <w:r>
              <w:rPr>
                <w:b/>
              </w:rPr>
              <w:t>14.4×</w:t>
            </w:r>
          </w:p>
        </w:tc>
        <w:tc>
          <w:tcPr>
            <w:tcW w:type="dxa" w:w="2160"/>
          </w:tcPr>
          <w:p>
            <w:r/>
            <w:r>
              <w:t>~2 дня</w:t>
            </w:r>
          </w:p>
        </w:tc>
        <w:tc>
          <w:tcPr>
            <w:tcW w:type="dxa" w:w="2160"/>
          </w:tcPr>
          <w:p>
            <w:r/>
            <w:r>
              <w:rPr>
                <w:b/>
              </w:rPr>
              <w:t>Разбудить дежурного</w:t>
            </w:r>
          </w:p>
        </w:tc>
      </w:tr>
      <w:tr>
        <w:tc>
          <w:tcPr>
            <w:tcW w:type="dxa" w:w="2160"/>
          </w:tcPr>
          <w:p>
            <w:r/>
            <w:r>
              <w:t xml:space="preserve">30 мин </w:t>
            </w:r>
            <w:r>
              <w:rPr>
                <w:b/>
              </w:rPr>
              <w:t>и</w:t>
            </w:r>
            <w:r>
              <w:t xml:space="preserve"> 6 часов</w:t>
            </w:r>
          </w:p>
        </w:tc>
        <w:tc>
          <w:tcPr>
            <w:tcW w:type="dxa" w:w="2160"/>
          </w:tcPr>
          <w:p>
            <w:r/>
            <w:r>
              <w:rPr>
                <w:b/>
              </w:rPr>
              <w:t>6×</w:t>
            </w:r>
          </w:p>
        </w:tc>
        <w:tc>
          <w:tcPr>
            <w:tcW w:type="dxa" w:w="2160"/>
          </w:tcPr>
          <w:p>
            <w:r/>
            <w:r>
              <w:t>~5 дней</w:t>
            </w:r>
          </w:p>
        </w:tc>
        <w:tc>
          <w:tcPr>
            <w:tcW w:type="dxa" w:w="2160"/>
          </w:tcPr>
          <w:p>
            <w:r/>
            <w:r>
              <w:rPr>
                <w:b/>
              </w:rPr>
              <w:t>Разбудить дежурного</w:t>
            </w:r>
          </w:p>
        </w:tc>
      </w:tr>
      <w:tr>
        <w:tc>
          <w:tcPr>
            <w:tcW w:type="dxa" w:w="2160"/>
          </w:tcPr>
          <w:p>
            <w:r/>
            <w:r>
              <w:t xml:space="preserve">2 часа </w:t>
            </w:r>
            <w:r>
              <w:rPr>
                <w:b/>
              </w:rPr>
              <w:t>и</w:t>
            </w:r>
            <w:r>
              <w:t xml:space="preserve"> 1 день</w:t>
            </w:r>
          </w:p>
        </w:tc>
        <w:tc>
          <w:tcPr>
            <w:tcW w:type="dxa" w:w="2160"/>
          </w:tcPr>
          <w:p>
            <w:r/>
            <w:r>
              <w:t>3×</w:t>
            </w:r>
          </w:p>
        </w:tc>
        <w:tc>
          <w:tcPr>
            <w:tcW w:type="dxa" w:w="2160"/>
          </w:tcPr>
          <w:p>
            <w:r/>
            <w:r>
              <w:t>10 дней</w:t>
            </w:r>
          </w:p>
        </w:tc>
        <w:tc>
          <w:tcPr>
            <w:tcW w:type="dxa" w:w="2160"/>
          </w:tcPr>
          <w:p>
            <w:r/>
            <w:r>
              <w:t>Тикет в рабочее время</w:t>
            </w:r>
          </w:p>
        </w:tc>
      </w:tr>
      <w:tr>
        <w:tc>
          <w:tcPr>
            <w:tcW w:type="dxa" w:w="2160"/>
          </w:tcPr>
          <w:p>
            <w:r/>
            <w:r>
              <w:t xml:space="preserve">6 часов </w:t>
            </w:r>
            <w:r>
              <w:rPr>
                <w:b/>
              </w:rPr>
              <w:t>и</w:t>
            </w:r>
            <w:r>
              <w:t xml:space="preserve"> 3 дня</w:t>
            </w:r>
          </w:p>
        </w:tc>
        <w:tc>
          <w:tcPr>
            <w:tcW w:type="dxa" w:w="2160"/>
          </w:tcPr>
          <w:p>
            <w:r/>
            <w:r>
              <w:t>1×</w:t>
            </w:r>
          </w:p>
        </w:tc>
        <w:tc>
          <w:tcPr>
            <w:tcW w:type="dxa" w:w="2160"/>
          </w:tcPr>
          <w:p>
            <w:r/>
            <w:r>
              <w:t>30 дней</w:t>
            </w:r>
          </w:p>
        </w:tc>
        <w:tc>
          <w:tcPr>
            <w:tcW w:type="dxa" w:w="2160"/>
          </w:tcPr>
          <w:p>
            <w:r/>
            <w:r>
              <w:t>Тикет</w:t>
            </w:r>
          </w:p>
        </w:tc>
      </w:tr>
    </w:tbl>
    <w:p>
      <w:pPr>
        <w:spacing w:after="80"/>
      </w:pPr>
    </w:p>
    <w:p>
      <w:r>
        <w:t>Два окна одновременно — защита от ложных срабатываний: короткое окно даёт скорость реакции, длинное подтверждает, что это не всплеск.</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Пример для SLI-1, скорость 14.4×</w:t>
            </w:r>
          </w:p>
          <w:p>
            <w:pPr>
              <w:spacing w:after="0" w:before="0"/>
            </w:pPr>
            <w:r>
              <w:rPr>
                <w:rFonts w:ascii="Consolas" w:hAnsi="Consolas"/>
                <w:color w:val="1A1A1A"/>
                <w:sz w:val="18"/>
              </w:rPr>
              <w:t>(</w:t>
            </w:r>
          </w:p>
          <w:p>
            <w:pPr>
              <w:spacing w:after="0" w:before="0"/>
            </w:pPr>
            <w:r>
              <w:rPr>
                <w:rFonts w:ascii="Consolas" w:hAnsi="Consolas"/>
                <w:color w:val="1A1A1A"/>
                <w:sz w:val="18"/>
              </w:rPr>
              <w:t xml:space="preserve">  1 - (sum(rate(viziai_events_consumed_total[5m])) / sum(rate(viziai_events_emitted_total[5m])))</w:t>
            </w:r>
          </w:p>
          <w:p>
            <w:pPr>
              <w:spacing w:after="0" w:before="0"/>
            </w:pPr>
            <w:r>
              <w:rPr>
                <w:rFonts w:ascii="Consolas" w:hAnsi="Consolas"/>
                <w:color w:val="1A1A1A"/>
                <w:sz w:val="18"/>
              </w:rPr>
              <w:t>) &gt; (14.4 * 0.0005)</w:t>
            </w:r>
          </w:p>
          <w:p>
            <w:pPr>
              <w:spacing w:after="0" w:before="0"/>
            </w:pPr>
            <w:r>
              <w:rPr>
                <w:rFonts w:ascii="Consolas" w:hAnsi="Consolas"/>
                <w:color w:val="1A1A1A"/>
                <w:sz w:val="18"/>
              </w:rPr>
              <w:t>and</w:t>
            </w:r>
          </w:p>
          <w:p>
            <w:pPr>
              <w:spacing w:after="0" w:before="0"/>
            </w:pPr>
            <w:r>
              <w:rPr>
                <w:rFonts w:ascii="Consolas" w:hAnsi="Consolas"/>
                <w:color w:val="1A1A1A"/>
                <w:sz w:val="18"/>
              </w:rPr>
              <w:t>(</w:t>
            </w:r>
          </w:p>
          <w:p>
            <w:pPr>
              <w:spacing w:after="0" w:before="0"/>
            </w:pPr>
            <w:r>
              <w:rPr>
                <w:rFonts w:ascii="Consolas" w:hAnsi="Consolas"/>
                <w:color w:val="1A1A1A"/>
                <w:sz w:val="18"/>
              </w:rPr>
              <w:t xml:space="preserve">  1 - (sum(rate(viziai_events_consumed_total[1h])) / sum(rate(viziai_events_emitted_total[1h])))</w:t>
            </w:r>
          </w:p>
          <w:p>
            <w:pPr>
              <w:spacing w:after="0" w:before="0"/>
            </w:pPr>
            <w:r>
              <w:rPr>
                <w:rFonts w:ascii="Consolas" w:hAnsi="Consolas"/>
                <w:color w:val="1A1A1A"/>
                <w:sz w:val="18"/>
              </w:rPr>
              <w:t>) &gt; (14.4 * 0.0005)</w:t>
            </w:r>
          </w:p>
        </w:tc>
      </w:tr>
    </w:tbl>
    <w:p>
      <w:pPr>
        <w:spacing w:after="80"/>
      </w:pPr>
    </w:p>
    <w:p>
      <w:r>
        <w:t xml:space="preserve">Где </w:t>
      </w:r>
      <w:r>
        <w:rPr>
          <w:rFonts w:ascii="Consolas" w:hAnsi="Consolas"/>
          <w:color w:val="A31415"/>
          <w:sz w:val="19"/>
        </w:rPr>
        <w:t>0.0005</w:t>
      </w:r>
      <w:r>
        <w:t xml:space="preserve"> = </w:t>
      </w:r>
      <w:r>
        <w:rPr>
          <w:rFonts w:ascii="Consolas" w:hAnsi="Consolas"/>
          <w:color w:val="A31415"/>
          <w:sz w:val="19"/>
        </w:rPr>
        <w:t>1 − SLO</w:t>
      </w:r>
      <w:r>
        <w:t xml:space="preserve"> = бюджет SLI-1.</w:t>
      </w:r>
    </w:p>
    <w:p>
      <w:r>
        <w:rPr>
          <w:b/>
        </w:rPr>
        <w:t>Свойство подхода:</w:t>
      </w:r>
      <w:r>
        <w:t xml:space="preserve"> число в оповещении выведено из обязательства, а не придумано. Это отвечает на третий дефект из 5.1.</w:t>
      </w:r>
    </w:p>
    <w:p>
      <w:r>
        <w:rPr>
          <w:i/>
        </w:rPr>
        <w:t>Рекомендация:</w:t>
      </w:r>
      <w:r>
        <w:t xml:space="preserve"> заменить пороговые оповещения из </w:t>
      </w:r>
      <w:r>
        <w:rPr>
          <w:color w:val="1A5FB4"/>
          <w:u w:val="single"/>
        </w:rPr>
        <w:t>12</w:t>
      </w:r>
      <w:r>
        <w:t>, 9.2 на многооконные для SLI-1, SLI-3, SLI-4, SLI-5. Пороговые сохранить для бинарных состояний (БД недоступна, диск заполнен) — там бюджет неприменим.</w:t>
      </w:r>
    </w:p>
    <w:p>
      <w:pPr>
        <w:pBdr>
          <w:bottom w:val="single" w:sz="6" w:space="1" w:color="BBBBBB"/>
        </w:pBdr>
      </w:pPr>
    </w:p>
    <w:p>
      <w:pPr>
        <w:pStyle w:val="Heading2"/>
      </w:pPr>
      <w:r/>
      <w:r>
        <w:t>6. Дежурство</w:t>
      </w:r>
    </w:p>
    <w:p>
      <w:pPr>
        <w:pStyle w:val="Heading3"/>
      </w:pPr>
      <w:r/>
      <w:r>
        <w:t>6.1. Почему без него SLA невозможен</w:t>
      </w:r>
    </w:p>
    <w:p>
      <w:r>
        <w:t xml:space="preserve">Зафиксировано в </w:t>
      </w:r>
      <w:r>
        <w:rPr>
          <w:color w:val="1A5FB4"/>
          <w:u w:val="single"/>
        </w:rPr>
        <w:t>11</w:t>
      </w:r>
      <w:r>
        <w:t xml:space="preserve">, 8.4 и повторяется: SLO 99.9% = 43 минуты в месяц. Отказ в 3 часа ночи должен быть замечен и устранён за это время. </w:t>
      </w:r>
      <w:r>
        <w:rPr>
          <w:b/>
        </w:rPr>
        <w:t>Никакая архитектура этого не обеспечит без человека.</w:t>
      </w:r>
    </w:p>
    <w:p>
      <w:r>
        <w:t>Автоматика восстанавливает известное. Инцидент — по определению неизвестное.</w:t>
      </w:r>
    </w:p>
    <w:p>
      <w:pPr>
        <w:pStyle w:val="Heading3"/>
      </w:pPr>
      <w:r/>
      <w:r>
        <w:t>6.2. Минимальная модель</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Параметр</w:t>
            </w:r>
          </w:p>
        </w:tc>
        <w:tc>
          <w:tcPr>
            <w:tcW w:type="dxa" w:w="4320"/>
          </w:tcPr>
          <w:p>
            <w:r>
              <w:rPr>
                <w:b/>
              </w:rPr>
            </w:r>
            <w:r>
              <w:rPr>
                <w:b/>
              </w:rPr>
              <w:t>Значение</w:t>
            </w:r>
          </w:p>
        </w:tc>
      </w:tr>
      <w:tr>
        <w:tc>
          <w:tcPr>
            <w:tcW w:type="dxa" w:w="4320"/>
          </w:tcPr>
          <w:p>
            <w:r/>
            <w:r>
              <w:t>Смена</w:t>
            </w:r>
          </w:p>
        </w:tc>
        <w:tc>
          <w:tcPr>
            <w:tcW w:type="dxa" w:w="4320"/>
          </w:tcPr>
          <w:p>
            <w:r/>
            <w:r>
              <w:t>Неделя</w:t>
            </w:r>
          </w:p>
        </w:tc>
      </w:tr>
      <w:tr>
        <w:tc>
          <w:tcPr>
            <w:tcW w:type="dxa" w:w="4320"/>
          </w:tcPr>
          <w:p>
            <w:r/>
            <w:r>
              <w:t>Минимум людей в ротации</w:t>
            </w:r>
          </w:p>
        </w:tc>
        <w:tc>
          <w:tcPr>
            <w:tcW w:type="dxa" w:w="4320"/>
          </w:tcPr>
          <w:p>
            <w:r/>
            <w:r>
              <w:rPr>
                <w:b/>
              </w:rPr>
              <w:t>4</w:t>
            </w:r>
          </w:p>
        </w:tc>
      </w:tr>
      <w:tr>
        <w:tc>
          <w:tcPr>
            <w:tcW w:type="dxa" w:w="4320"/>
          </w:tcPr>
          <w:p>
            <w:r/>
            <w:r>
              <w:t>Время реакции (подтверждение)</w:t>
            </w:r>
          </w:p>
        </w:tc>
        <w:tc>
          <w:tcPr>
            <w:tcW w:type="dxa" w:w="4320"/>
          </w:tcPr>
          <w:p>
            <w:r/>
            <w:r>
              <w:t>5 минут для critical</w:t>
            </w:r>
          </w:p>
        </w:tc>
      </w:tr>
      <w:tr>
        <w:tc>
          <w:tcPr>
            <w:tcW w:type="dxa" w:w="4320"/>
          </w:tcPr>
          <w:p>
            <w:r/>
            <w:r>
              <w:t>Время до начала работ</w:t>
            </w:r>
          </w:p>
        </w:tc>
        <w:tc>
          <w:tcPr>
            <w:tcW w:type="dxa" w:w="4320"/>
          </w:tcPr>
          <w:p>
            <w:r/>
            <w:r>
              <w:t>15 минут</w:t>
            </w:r>
          </w:p>
        </w:tc>
      </w:tr>
      <w:tr>
        <w:tc>
          <w:tcPr>
            <w:tcW w:type="dxa" w:w="4320"/>
          </w:tcPr>
          <w:p>
            <w:r/>
            <w:r>
              <w:t>Эскалация</w:t>
            </w:r>
          </w:p>
        </w:tc>
        <w:tc>
          <w:tcPr>
            <w:tcW w:type="dxa" w:w="4320"/>
          </w:tcPr>
          <w:p>
            <w:r/>
            <w:r>
              <w:t>Нет подтверждения 10 минут → второй дежурный → руководитель</w:t>
            </w:r>
          </w:p>
        </w:tc>
      </w:tr>
      <w:tr>
        <w:tc>
          <w:tcPr>
            <w:tcW w:type="dxa" w:w="4320"/>
          </w:tcPr>
          <w:p>
            <w:r/>
            <w:r>
              <w:t>Компенсация</w:t>
            </w:r>
          </w:p>
        </w:tc>
        <w:tc>
          <w:tcPr>
            <w:tcW w:type="dxa" w:w="4320"/>
          </w:tcPr>
          <w:p>
            <w:r/>
            <w:r>
              <w:rPr>
                <w:b/>
              </w:rPr>
              <w:t>[Требует решения]</w:t>
            </w:r>
            <w:r>
              <w:t>: доплата за дежурство</w:t>
            </w:r>
          </w:p>
        </w:tc>
      </w:tr>
    </w:tbl>
    <w:p>
      <w:pPr>
        <w:spacing w:after="80"/>
      </w:pPr>
    </w:p>
    <w:p>
      <w:r>
        <w:t>Строка «минимум 4» — не пожелание. При двух людях ротация «неделя через неделю» приводит к выгоранию за квартал. Это единственная причина, по которой дежурство разваливается, и она предсказуема.</w:t>
      </w:r>
    </w:p>
    <w:p>
      <w:r>
        <w:rPr>
          <w:b/>
        </w:rPr>
        <w:t>Следствие для планирования:</w:t>
      </w:r>
      <w:r>
        <w:t xml:space="preserve"> дежурство требует </w:t>
      </w:r>
      <w:r>
        <w:rPr>
          <w:b/>
        </w:rPr>
        <w:t>штата</w:t>
      </w:r>
      <w:r>
        <w:t>, а не решения. При команде меньше четырёх инженеров SLA 99.9% недостижим независимо от архитектуры. Это должно быть сказано до подписания договора, а не после.</w:t>
      </w:r>
    </w:p>
    <w:p>
      <w:pPr>
        <w:pStyle w:val="Heading3"/>
      </w:pPr>
      <w:r/>
      <w:r>
        <w:t>6.3. Правила гигиены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Правило</w:t>
            </w:r>
          </w:p>
        </w:tc>
        <w:tc>
          <w:tcPr>
            <w:tcW w:type="dxa" w:w="4320"/>
          </w:tcPr>
          <w:p>
            <w:r>
              <w:rPr>
                <w:b/>
              </w:rPr>
            </w:r>
            <w:r>
              <w:rPr>
                <w:b/>
              </w:rPr>
              <w:t>Обоснование</w:t>
            </w:r>
          </w:p>
        </w:tc>
      </w:tr>
      <w:tr>
        <w:tc>
          <w:tcPr>
            <w:tcW w:type="dxa" w:w="4320"/>
          </w:tcPr>
          <w:p>
            <w:r/>
            <w:r>
              <w:t xml:space="preserve">Дежурный </w:t>
            </w:r>
            <w:r>
              <w:rPr>
                <w:b/>
              </w:rPr>
              <w:t>не ведёт проектных задач</w:t>
            </w:r>
          </w:p>
        </w:tc>
        <w:tc>
          <w:tcPr>
            <w:tcW w:type="dxa" w:w="4320"/>
          </w:tcPr>
          <w:p>
            <w:r/>
            <w:r>
              <w:t>Прерывание убивает и то, и другое</w:t>
            </w:r>
          </w:p>
        </w:tc>
      </w:tr>
      <w:tr>
        <w:tc>
          <w:tcPr>
            <w:tcW w:type="dxa" w:w="4320"/>
          </w:tcPr>
          <w:p>
            <w:r/>
            <w:r>
              <w:rPr>
                <w:b/>
              </w:rPr>
              <w:t>Максимум 2 пробуждения за смену</w:t>
            </w:r>
          </w:p>
        </w:tc>
        <w:tc>
          <w:tcPr>
            <w:tcW w:type="dxa" w:w="4320"/>
          </w:tcPr>
          <w:p>
            <w:r/>
            <w:r>
              <w:t>Больше — систематическая проблема, не невезение</w:t>
            </w:r>
          </w:p>
        </w:tc>
      </w:tr>
      <w:tr>
        <w:tc>
          <w:tcPr>
            <w:tcW w:type="dxa" w:w="4320"/>
          </w:tcPr>
          <w:p>
            <w:r/>
            <w:r>
              <w:t>Каждое пробуждение → тикет</w:t>
            </w:r>
          </w:p>
        </w:tc>
        <w:tc>
          <w:tcPr>
            <w:tcW w:type="dxa" w:w="4320"/>
          </w:tcPr>
          <w:p>
            <w:r/>
            <w:r>
              <w:t>Иначе причина не устраняется</w:t>
            </w:r>
          </w:p>
        </w:tc>
      </w:tr>
      <w:tr>
        <w:tc>
          <w:tcPr>
            <w:tcW w:type="dxa" w:w="4320"/>
          </w:tcPr>
          <w:p>
            <w:r/>
            <w:r>
              <w:t>Оповещение без действия → удаляется</w:t>
            </w:r>
          </w:p>
        </w:tc>
        <w:tc>
          <w:tcPr>
            <w:tcW w:type="dxa" w:w="4320"/>
          </w:tcPr>
          <w:p>
            <w:r/>
            <w:r>
              <w:t>Игнорируемое оповещение обучает игнорировать все (</w:t>
            </w:r>
            <w:r>
              <w:rPr>
                <w:color w:val="1A5FB4"/>
                <w:u w:val="single"/>
              </w:rPr>
              <w:t>00</w:t>
            </w:r>
            <w:r>
              <w:t>, 11.2)</w:t>
            </w:r>
          </w:p>
        </w:tc>
      </w:tr>
      <w:tr>
        <w:tc>
          <w:tcPr>
            <w:tcW w:type="dxa" w:w="4320"/>
          </w:tcPr>
          <w:p>
            <w:r/>
            <w:r>
              <w:t>Дежурный имеет право заморозить выкат</w:t>
            </w:r>
          </w:p>
        </w:tc>
        <w:tc>
          <w:tcPr>
            <w:tcW w:type="dxa" w:w="4320"/>
          </w:tcPr>
          <w:p>
            <w:r/>
            <w:r>
              <w:t>Без права — ответственность без полномочий</w:t>
            </w:r>
          </w:p>
        </w:tc>
      </w:tr>
    </w:tbl>
    <w:p>
      <w:pPr>
        <w:spacing w:after="80"/>
      </w:pPr>
    </w:p>
    <w:p>
      <w:r>
        <w:t>Второе правило — измеримый критерий здоровья эксплуатации. Три пробуждения за смену два раза подряд означают, что следует остановить функциональную разработку.</w:t>
      </w:r>
    </w:p>
    <w:p>
      <w:pPr>
        <w:pStyle w:val="Heading3"/>
      </w:pPr>
      <w:r/>
      <w:r>
        <w:t>6.4. Что дежурный обязан иметь</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Инструмент</w:t>
            </w:r>
          </w:p>
        </w:tc>
        <w:tc>
          <w:tcPr>
            <w:tcW w:type="dxa" w:w="4320"/>
          </w:tcPr>
          <w:p>
            <w:r>
              <w:rPr>
                <w:b/>
              </w:rPr>
            </w:r>
            <w:r>
              <w:rPr>
                <w:b/>
              </w:rPr>
              <w:t>Состояние</w:t>
            </w:r>
          </w:p>
        </w:tc>
      </w:tr>
      <w:tr>
        <w:tc>
          <w:tcPr>
            <w:tcW w:type="dxa" w:w="4320"/>
          </w:tcPr>
          <w:p>
            <w:r/>
            <w:r>
              <w:t>Дашборд «Обзор платформы»</w:t>
            </w:r>
          </w:p>
        </w:tc>
        <w:tc>
          <w:tcPr>
            <w:tcW w:type="dxa" w:w="4320"/>
          </w:tcPr>
          <w:p>
            <w:r/>
            <w:r>
              <w:rPr>
                <w:b/>
              </w:rPr>
              <w:t>[План]</w:t>
            </w:r>
            <w:r>
              <w:t xml:space="preserve"> (</w:t>
            </w:r>
            <w:r>
              <w:rPr>
                <w:color w:val="1A5FB4"/>
                <w:u w:val="single"/>
              </w:rPr>
              <w:t>12</w:t>
            </w:r>
            <w:r>
              <w:t>, 8)</w:t>
            </w:r>
          </w:p>
        </w:tc>
      </w:tr>
      <w:tr>
        <w:tc>
          <w:tcPr>
            <w:tcW w:type="dxa" w:w="4320"/>
          </w:tcPr>
          <w:p>
            <w:r/>
            <w:r>
              <w:t>Ранбуки на каждое critical-оповещение</w:t>
            </w:r>
          </w:p>
        </w:tc>
        <w:tc>
          <w:tcPr>
            <w:tcW w:type="dxa" w:w="4320"/>
          </w:tcPr>
          <w:p>
            <w:r/>
            <w:r>
              <w:rPr>
                <w:b/>
              </w:rPr>
              <w:t>[План]</w:t>
            </w:r>
            <w:r>
              <w:t>, раздел 7</w:t>
            </w:r>
          </w:p>
        </w:tc>
      </w:tr>
      <w:tr>
        <w:tc>
          <w:tcPr>
            <w:tcW w:type="dxa" w:w="4320"/>
          </w:tcPr>
          <w:p>
            <w:r/>
            <w:r>
              <w:t>Доступ к продуктиву</w:t>
            </w:r>
          </w:p>
        </w:tc>
        <w:tc>
          <w:tcPr>
            <w:tcW w:type="dxa" w:w="4320"/>
          </w:tcPr>
          <w:p>
            <w:r/>
            <w:r>
              <w:rPr>
                <w:b/>
              </w:rPr>
              <w:t>Есть у владельца; у разработчика нет</w:t>
            </w:r>
            <w:r>
              <w:t xml:space="preserve"> (</w:t>
            </w:r>
            <w:r>
              <w:rPr>
                <w:color w:val="1A5FB4"/>
                <w:u w:val="single"/>
              </w:rPr>
              <w:t>02</w:t>
            </w:r>
            <w:r>
              <w:t>, 13)</w:t>
            </w:r>
          </w:p>
        </w:tc>
      </w:tr>
      <w:tr>
        <w:tc>
          <w:tcPr>
            <w:tcW w:type="dxa" w:w="4320"/>
          </w:tcPr>
          <w:p>
            <w:r/>
            <w:r>
              <w:t>Право на откат</w:t>
            </w:r>
          </w:p>
        </w:tc>
        <w:tc>
          <w:tcPr>
            <w:tcW w:type="dxa" w:w="4320"/>
          </w:tcPr>
          <w:p>
            <w:r/>
            <w:r>
              <w:rPr>
                <w:b/>
              </w:rPr>
              <w:t>[План]</w:t>
            </w:r>
            <w:r>
              <w:t xml:space="preserve"> — требует реестра образов</w:t>
            </w:r>
          </w:p>
        </w:tc>
      </w:tr>
      <w:tr>
        <w:tc>
          <w:tcPr>
            <w:tcW w:type="dxa" w:w="4320"/>
          </w:tcPr>
          <w:p>
            <w:r/>
            <w:r>
              <w:t>Скрипты диагностики</w:t>
            </w:r>
          </w:p>
        </w:tc>
        <w:tc>
          <w:tcPr>
            <w:tcW w:type="dxa" w:w="4320"/>
          </w:tcPr>
          <w:p>
            <w:r/>
            <w:r>
              <w:rPr>
                <w:b/>
              </w:rPr>
              <w:t>Есть</w:t>
            </w:r>
            <w:r>
              <w:t xml:space="preserve"> (</w:t>
            </w:r>
            <w:r>
              <w:rPr>
                <w:rFonts w:ascii="Consolas" w:hAnsi="Consolas"/>
                <w:color w:val="A31415"/>
                <w:sz w:val="19"/>
              </w:rPr>
              <w:t>scripts/diag-*.sh</w:t>
            </w:r>
            <w:r>
              <w:t>)</w:t>
            </w:r>
          </w:p>
        </w:tc>
      </w:tr>
      <w:tr>
        <w:tc>
          <w:tcPr>
            <w:tcW w:type="dxa" w:w="4320"/>
          </w:tcPr>
          <w:p>
            <w:r/>
            <w:r>
              <w:t>Канал связи с клиентом</w:t>
            </w:r>
          </w:p>
        </w:tc>
        <w:tc>
          <w:tcPr>
            <w:tcW w:type="dxa" w:w="4320"/>
          </w:tcPr>
          <w:p>
            <w:r/>
            <w:r>
              <w:rPr>
                <w:b/>
              </w:rPr>
              <w:t>[Требует решения]</w:t>
            </w:r>
          </w:p>
        </w:tc>
      </w:tr>
    </w:tbl>
    <w:p>
      <w:pPr>
        <w:spacing w:after="80"/>
      </w:pPr>
    </w:p>
    <w:p>
      <w:r>
        <w:t xml:space="preserve">Третья строка — </w:t>
      </w:r>
      <w:r>
        <w:rPr>
          <w:b/>
        </w:rPr>
        <w:t>структурная проблема</w:t>
      </w:r>
      <w:r>
        <w:t>: рабочий процесс (</w:t>
      </w:r>
      <w:r>
        <w:rPr>
          <w:color w:val="1A5FB4"/>
          <w:u w:val="single"/>
        </w:rPr>
        <w:t>02</w:t>
      </w:r>
      <w:r>
        <w:t xml:space="preserve">, 13) построен на том, что разработчик не имеет доступа к продуктиву и диагностирует скриптами через пользователя. Это работает при одном клиенте и </w:t>
      </w:r>
      <w:r>
        <w:rPr>
          <w:b/>
        </w:rPr>
        <w:t>несовместимо с дежурством</w:t>
      </w:r>
      <w:r>
        <w:t>: дежурный, который не может подключиться к серверу в 3 часа ночи, не дежурный.</w:t>
      </w:r>
    </w:p>
    <w:p>
      <w:r>
        <w:rPr>
          <w:i/>
        </w:rPr>
        <w:t>Рекомендация:</w:t>
      </w:r>
      <w:r>
        <w:t xml:space="preserve"> при введении дежурства модель доступа обязана измениться — доступ по заявке с записью сессии, а не отсутствие доступа. Иначе SLA недостижим.</w:t>
      </w:r>
    </w:p>
    <w:p>
      <w:pPr>
        <w:pBdr>
          <w:bottom w:val="single" w:sz="6" w:space="1" w:color="BBBBBB"/>
        </w:pBdr>
      </w:pPr>
    </w:p>
    <w:p>
      <w:pPr>
        <w:pStyle w:val="Heading2"/>
      </w:pPr>
      <w:r/>
      <w:r>
        <w:t>7. Ранбуки</w:t>
      </w:r>
    </w:p>
    <w:p>
      <w:pPr>
        <w:pStyle w:val="Heading3"/>
      </w:pPr>
      <w:r/>
      <w:r>
        <w:t>7.1. Правило</w:t>
      </w:r>
    </w:p>
    <w:p>
      <w:r>
        <w:rPr>
          <w:b/>
        </w:rPr>
        <w:t>Каждое critical-оповещение обязано иметь ранбук.</w:t>
      </w:r>
      <w:r>
        <w:t xml:space="preserve"> Оповещение без ранбука — это «разбудить человека и предложить ему подумать».</w:t>
      </w:r>
    </w:p>
    <w:p>
      <w:pPr>
        <w:pStyle w:val="Heading3"/>
      </w:pPr>
      <w:r/>
      <w:r>
        <w:t>7.2. Шаблон</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РАНБУК: &lt;имя оповещения&gt;</w:t>
            </w:r>
          </w:p>
          <w:p>
            <w:pPr>
              <w:spacing w:after="0" w:before="0"/>
            </w:pPr>
            <w:r>
              <w:rPr>
                <w:rFonts w:ascii="Consolas" w:hAnsi="Consolas"/>
                <w:color w:val="1A1A1A"/>
                <w:sz w:val="18"/>
              </w:rPr>
            </w:r>
          </w:p>
          <w:p>
            <w:pPr>
              <w:spacing w:after="0" w:before="0"/>
            </w:pPr>
            <w:r>
              <w:rPr>
                <w:rFonts w:ascii="Consolas" w:hAnsi="Consolas"/>
                <w:color w:val="1A1A1A"/>
                <w:sz w:val="18"/>
              </w:rPr>
              <w:t>## Что означает</w:t>
            </w:r>
          </w:p>
          <w:p>
            <w:pPr>
              <w:spacing w:after="0" w:before="0"/>
            </w:pPr>
            <w:r>
              <w:rPr>
                <w:rFonts w:ascii="Consolas" w:hAnsi="Consolas"/>
                <w:color w:val="1A1A1A"/>
                <w:sz w:val="18"/>
              </w:rPr>
              <w:t>Одна фраза: что именно сломано с точки зрения клиента.</w:t>
            </w:r>
          </w:p>
          <w:p>
            <w:pPr>
              <w:spacing w:after="0" w:before="0"/>
            </w:pPr>
            <w:r>
              <w:rPr>
                <w:rFonts w:ascii="Consolas" w:hAnsi="Consolas"/>
                <w:color w:val="1A1A1A"/>
                <w:sz w:val="18"/>
              </w:rPr>
            </w:r>
          </w:p>
          <w:p>
            <w:pPr>
              <w:spacing w:after="0" w:before="0"/>
            </w:pPr>
            <w:r>
              <w:rPr>
                <w:rFonts w:ascii="Consolas" w:hAnsi="Consolas"/>
                <w:color w:val="1A1A1A"/>
                <w:sz w:val="18"/>
              </w:rPr>
              <w:t>## Влияние на клиента</w:t>
            </w:r>
          </w:p>
          <w:p>
            <w:pPr>
              <w:spacing w:after="0" w:before="0"/>
            </w:pPr>
            <w:r>
              <w:rPr>
                <w:rFonts w:ascii="Consolas" w:hAnsi="Consolas"/>
                <w:color w:val="1A1A1A"/>
                <w:sz w:val="18"/>
              </w:rPr>
              <w:t>Что клиент видит. Сколько клиентов затронуто (одна ячейка? все?).</w:t>
            </w:r>
          </w:p>
          <w:p>
            <w:pPr>
              <w:spacing w:after="0" w:before="0"/>
            </w:pPr>
            <w:r>
              <w:rPr>
                <w:rFonts w:ascii="Consolas" w:hAnsi="Consolas"/>
                <w:color w:val="1A1A1A"/>
                <w:sz w:val="18"/>
              </w:rPr>
            </w:r>
          </w:p>
          <w:p>
            <w:pPr>
              <w:spacing w:after="0" w:before="0"/>
            </w:pPr>
            <w:r>
              <w:rPr>
                <w:rFonts w:ascii="Consolas" w:hAnsi="Consolas"/>
                <w:color w:val="1A1A1A"/>
                <w:sz w:val="18"/>
              </w:rPr>
              <w:t>## Диагностика</w:t>
            </w:r>
          </w:p>
          <w:p>
            <w:pPr>
              <w:spacing w:after="0" w:before="0"/>
            </w:pPr>
            <w:r>
              <w:rPr>
                <w:rFonts w:ascii="Consolas" w:hAnsi="Consolas"/>
                <w:color w:val="1A1A1A"/>
                <w:sz w:val="18"/>
              </w:rPr>
              <w:t>Конкретные команды. Не «проверьте состояние БД», а `docker compose exec postgres pg_isready`.</w:t>
            </w:r>
          </w:p>
          <w:p>
            <w:pPr>
              <w:spacing w:after="0" w:before="0"/>
            </w:pPr>
            <w:r>
              <w:rPr>
                <w:rFonts w:ascii="Consolas" w:hAnsi="Consolas"/>
                <w:color w:val="1A1A1A"/>
                <w:sz w:val="18"/>
              </w:rPr>
            </w:r>
          </w:p>
          <w:p>
            <w:pPr>
              <w:spacing w:after="0" w:before="0"/>
            </w:pPr>
            <w:r>
              <w:rPr>
                <w:rFonts w:ascii="Consolas" w:hAnsi="Consolas"/>
                <w:color w:val="1A1A1A"/>
                <w:sz w:val="18"/>
              </w:rPr>
              <w:t>## Устранение</w:t>
            </w:r>
          </w:p>
          <w:p>
            <w:pPr>
              <w:spacing w:after="0" w:before="0"/>
            </w:pPr>
            <w:r>
              <w:rPr>
                <w:rFonts w:ascii="Consolas" w:hAnsi="Consolas"/>
                <w:color w:val="1A1A1A"/>
                <w:sz w:val="18"/>
              </w:rPr>
              <w:t>Пронумерованные шаги. Если известно несколько причин — дерево решений.</w:t>
            </w:r>
          </w:p>
          <w:p>
            <w:pPr>
              <w:spacing w:after="0" w:before="0"/>
            </w:pPr>
            <w:r>
              <w:rPr>
                <w:rFonts w:ascii="Consolas" w:hAnsi="Consolas"/>
                <w:color w:val="1A1A1A"/>
                <w:sz w:val="18"/>
              </w:rPr>
            </w:r>
          </w:p>
          <w:p>
            <w:pPr>
              <w:spacing w:after="0" w:before="0"/>
            </w:pPr>
            <w:r>
              <w:rPr>
                <w:rFonts w:ascii="Consolas" w:hAnsi="Consolas"/>
                <w:color w:val="1A1A1A"/>
                <w:sz w:val="18"/>
              </w:rPr>
              <w:t>## Если не помогло</w:t>
            </w:r>
          </w:p>
          <w:p>
            <w:pPr>
              <w:spacing w:after="0" w:before="0"/>
            </w:pPr>
            <w:r>
              <w:rPr>
                <w:rFonts w:ascii="Consolas" w:hAnsi="Consolas"/>
                <w:color w:val="1A1A1A"/>
                <w:sz w:val="18"/>
              </w:rPr>
              <w:t>Кого эскалировать, что собрать перед эскалацией.</w:t>
            </w:r>
          </w:p>
          <w:p>
            <w:pPr>
              <w:spacing w:after="0" w:before="0"/>
            </w:pPr>
            <w:r>
              <w:rPr>
                <w:rFonts w:ascii="Consolas" w:hAnsi="Consolas"/>
                <w:color w:val="1A1A1A"/>
                <w:sz w:val="18"/>
              </w:rPr>
            </w:r>
          </w:p>
          <w:p>
            <w:pPr>
              <w:spacing w:after="0" w:before="0"/>
            </w:pPr>
            <w:r>
              <w:rPr>
                <w:rFonts w:ascii="Consolas" w:hAnsi="Consolas"/>
                <w:color w:val="1A1A1A"/>
                <w:sz w:val="18"/>
              </w:rPr>
              <w:t>## Что НЕ делать</w:t>
            </w:r>
          </w:p>
          <w:p>
            <w:pPr>
              <w:spacing w:after="0" w:before="0"/>
            </w:pPr>
            <w:r>
              <w:rPr>
                <w:rFonts w:ascii="Consolas" w:hAnsi="Consolas"/>
                <w:color w:val="1A1A1A"/>
                <w:sz w:val="18"/>
              </w:rPr>
              <w:t>Действия, которые кажутся разумными и делают хуже.</w:t>
            </w:r>
          </w:p>
          <w:p>
            <w:pPr>
              <w:spacing w:after="0" w:before="0"/>
            </w:pPr>
            <w:r>
              <w:rPr>
                <w:rFonts w:ascii="Consolas" w:hAnsi="Consolas"/>
                <w:color w:val="1A1A1A"/>
                <w:sz w:val="18"/>
              </w:rPr>
            </w:r>
          </w:p>
          <w:p>
            <w:pPr>
              <w:spacing w:after="0" w:before="0"/>
            </w:pPr>
            <w:r>
              <w:rPr>
                <w:rFonts w:ascii="Consolas" w:hAnsi="Consolas"/>
                <w:color w:val="1A1A1A"/>
                <w:sz w:val="18"/>
              </w:rPr>
              <w:t>## После устранения</w:t>
            </w:r>
          </w:p>
          <w:p>
            <w:pPr>
              <w:spacing w:after="0" w:before="0"/>
            </w:pPr>
            <w:r>
              <w:rPr>
                <w:rFonts w:ascii="Consolas" w:hAnsi="Consolas"/>
                <w:color w:val="1A1A1A"/>
                <w:sz w:val="18"/>
              </w:rPr>
              <w:t>Что записать, какие тикеты завести.</w:t>
            </w:r>
          </w:p>
        </w:tc>
      </w:tr>
    </w:tbl>
    <w:p>
      <w:pPr>
        <w:spacing w:after="80"/>
      </w:pPr>
    </w:p>
    <w:p>
      <w:r>
        <w:t>Раздел «Что НЕ делать» обязателен и специфичен для платформы. Примеры: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Оповещение</w:t>
            </w:r>
          </w:p>
        </w:tc>
        <w:tc>
          <w:tcPr>
            <w:tcW w:type="dxa" w:w="2880"/>
          </w:tcPr>
          <w:p>
            <w:r>
              <w:rPr>
                <w:b/>
              </w:rPr>
            </w:r>
            <w:r>
              <w:rPr>
                <w:b/>
              </w:rPr>
              <w:t>Что кажется разумным</w:t>
            </w:r>
          </w:p>
        </w:tc>
        <w:tc>
          <w:tcPr>
            <w:tcW w:type="dxa" w:w="2880"/>
          </w:tcPr>
          <w:p>
            <w:r>
              <w:rPr>
                <w:b/>
              </w:rPr>
            </w:r>
            <w:r>
              <w:rPr>
                <w:b/>
              </w:rPr>
              <w:t>Почему делает хуже</w:t>
            </w:r>
          </w:p>
        </w:tc>
      </w:tr>
      <w:tr>
        <w:tc>
          <w:tcPr>
            <w:tcW w:type="dxa" w:w="2880"/>
          </w:tcPr>
          <w:p>
            <w:r/>
            <w:r>
              <w:t>Очередь инференса растёт</w:t>
            </w:r>
          </w:p>
        </w:tc>
        <w:tc>
          <w:tcPr>
            <w:tcW w:type="dxa" w:w="2880"/>
          </w:tcPr>
          <w:p>
            <w:r/>
            <w:r>
              <w:t xml:space="preserve">Поднять </w:t>
            </w:r>
            <w:r>
              <w:rPr>
                <w:rFonts w:ascii="Consolas" w:hAnsi="Consolas"/>
                <w:color w:val="A31415"/>
                <w:sz w:val="19"/>
              </w:rPr>
              <w:t>frame_skip</w:t>
            </w:r>
            <w:r>
              <w:t xml:space="preserve"> до 6</w:t>
            </w:r>
          </w:p>
        </w:tc>
        <w:tc>
          <w:tcPr>
            <w:tcW w:type="dxa" w:w="2880"/>
          </w:tcPr>
          <w:p>
            <w:r/>
            <w:r>
              <w:rPr>
                <w:b/>
              </w:rPr>
              <w:t>Развалит трекинг</w:t>
            </w:r>
            <w:r>
              <w:t xml:space="preserve"> (</w:t>
            </w:r>
            <w:r>
              <w:rPr>
                <w:color w:val="1A5FB4"/>
                <w:u w:val="single"/>
              </w:rPr>
              <w:t>06</w:t>
            </w:r>
            <w:r>
              <w:t>, 4.2)</w:t>
            </w:r>
          </w:p>
        </w:tc>
      </w:tr>
      <w:tr>
        <w:tc>
          <w:tcPr>
            <w:tcW w:type="dxa" w:w="2880"/>
          </w:tcPr>
          <w:p>
            <w:r/>
            <w:r>
              <w:t>Redis переполнен</w:t>
            </w:r>
          </w:p>
        </w:tc>
        <w:tc>
          <w:tcPr>
            <w:tcW w:type="dxa" w:w="2880"/>
          </w:tcPr>
          <w:p>
            <w:r/>
            <w:r>
              <w:rPr>
                <w:rFonts w:ascii="Consolas" w:hAnsi="Consolas"/>
                <w:color w:val="A31415"/>
                <w:sz w:val="19"/>
              </w:rPr>
              <w:t>FLUSHALL</w:t>
            </w:r>
          </w:p>
        </w:tc>
        <w:tc>
          <w:tcPr>
            <w:tcW w:type="dxa" w:w="2880"/>
          </w:tcPr>
          <w:p>
            <w:r/>
            <w:r>
              <w:rPr>
                <w:b/>
              </w:rPr>
              <w:t>Уничтожит эталоны сотрудников</w:t>
            </w:r>
            <w:r>
              <w:t xml:space="preserve"> — единственные данные без источника истины (</w:t>
            </w:r>
            <w:r>
              <w:rPr>
                <w:color w:val="1A5FB4"/>
                <w:u w:val="single"/>
              </w:rPr>
              <w:t>10</w:t>
            </w:r>
            <w:r>
              <w:t>, 7)</w:t>
            </w:r>
          </w:p>
        </w:tc>
      </w:tr>
      <w:tr>
        <w:tc>
          <w:tcPr>
            <w:tcW w:type="dxa" w:w="2880"/>
          </w:tcPr>
          <w:p>
            <w:r/>
            <w:r>
              <w:t>Событий нет</w:t>
            </w:r>
          </w:p>
        </w:tc>
        <w:tc>
          <w:tcPr>
            <w:tcW w:type="dxa" w:w="2880"/>
          </w:tcPr>
          <w:p>
            <w:r/>
            <w:r>
              <w:t>Перезапустить analyzer</w:t>
            </w:r>
          </w:p>
        </w:tc>
        <w:tc>
          <w:tcPr>
            <w:tcW w:type="dxa" w:w="2880"/>
          </w:tcPr>
          <w:p>
            <w:r/>
            <w:r>
              <w:t xml:space="preserve">Потеряет аналитику; сначала проверить </w:t>
            </w:r>
            <w:r>
              <w:rPr>
                <w:rFonts w:ascii="Consolas" w:hAnsi="Consolas"/>
                <w:color w:val="A31415"/>
                <w:sz w:val="19"/>
              </w:rPr>
              <w:t>cameras:{tenant}</w:t>
            </w:r>
          </w:p>
        </w:tc>
      </w:tr>
      <w:tr>
        <w:tc>
          <w:tcPr>
            <w:tcW w:type="dxa" w:w="2880"/>
          </w:tcPr>
          <w:p>
            <w:r/>
            <w:r>
              <w:rPr>
                <w:rFonts w:ascii="Consolas" w:hAnsi="Consolas"/>
                <w:color w:val="A31415"/>
                <w:sz w:val="19"/>
              </w:rPr>
              <w:t>events:failed</w:t>
            </w:r>
            <w:r>
              <w:t xml:space="preserve"> растёт</w:t>
            </w:r>
          </w:p>
        </w:tc>
        <w:tc>
          <w:tcPr>
            <w:tcW w:type="dxa" w:w="2880"/>
          </w:tcPr>
          <w:p>
            <w:r/>
            <w:r>
              <w:t>Очистить dead-letter</w:t>
            </w:r>
          </w:p>
        </w:tc>
        <w:tc>
          <w:tcPr>
            <w:tcW w:type="dxa" w:w="2880"/>
          </w:tcPr>
          <w:p>
            <w:r/>
            <w:r>
              <w:rPr>
                <w:b/>
              </w:rPr>
              <w:t>Уничтожит события</w:t>
            </w:r>
            <w:r>
              <w:t>, которые можно переиграть</w:t>
            </w:r>
          </w:p>
        </w:tc>
      </w:tr>
      <w:tr>
        <w:tc>
          <w:tcPr>
            <w:tcW w:type="dxa" w:w="2880"/>
          </w:tcPr>
          <w:p>
            <w:r/>
            <w:r>
              <w:t>Диск архива полон</w:t>
            </w:r>
          </w:p>
        </w:tc>
        <w:tc>
          <w:tcPr>
            <w:tcW w:type="dxa" w:w="2880"/>
          </w:tcPr>
          <w:p>
            <w:r/>
            <w:r>
              <w:t>Удалить старые сегменты вручную</w:t>
            </w:r>
          </w:p>
        </w:tc>
        <w:tc>
          <w:tcPr>
            <w:tcW w:type="dxa" w:w="2880"/>
          </w:tcPr>
          <w:p>
            <w:r/>
            <w:r>
              <w:t xml:space="preserve">Рассинхронизация с </w:t>
            </w:r>
            <w:r>
              <w:rPr>
                <w:rFonts w:ascii="Consolas" w:hAnsi="Consolas"/>
                <w:color w:val="A31415"/>
                <w:sz w:val="19"/>
              </w:rPr>
              <w:t>archive_segment</w:t>
            </w:r>
            <w:r>
              <w:t>; ретеншен сделает это сам</w:t>
            </w:r>
          </w:p>
        </w:tc>
      </w:tr>
      <w:tr>
        <w:tc>
          <w:tcPr>
            <w:tcW w:type="dxa" w:w="2880"/>
          </w:tcPr>
          <w:p>
            <w:r/>
            <w:r>
              <w:t>Камеры офлайн массово</w:t>
            </w:r>
          </w:p>
        </w:tc>
        <w:tc>
          <w:tcPr>
            <w:tcW w:type="dxa" w:w="2880"/>
          </w:tcPr>
          <w:p>
            <w:r/>
            <w:r>
              <w:t>Будить дежурного</w:t>
            </w:r>
          </w:p>
        </w:tc>
        <w:tc>
          <w:tcPr>
            <w:tcW w:type="dxa" w:w="2880"/>
          </w:tcPr>
          <w:p>
            <w:r/>
            <w:r>
              <w:rPr>
                <w:b/>
              </w:rPr>
              <w:t>Вероятно, отказ провайдера клиента</w:t>
            </w:r>
            <w:r>
              <w:t xml:space="preserve"> — не наша зона</w:t>
            </w:r>
          </w:p>
        </w:tc>
      </w:tr>
    </w:tbl>
    <w:p>
      <w:pPr>
        <w:spacing w:after="80"/>
      </w:pPr>
    </w:p>
    <w:p>
      <w:r>
        <w:t>Эта таблица — концентрат знания, которое иначе живёт только в голове автора кода. Совет считает её самым ценным элементом раздела.</w:t>
      </w:r>
    </w:p>
    <w:p>
      <w:pPr>
        <w:pStyle w:val="Heading3"/>
      </w:pPr>
      <w:r/>
      <w:r>
        <w:t>7.3. Обязательные ранбуки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Ранбук</w:t>
            </w:r>
          </w:p>
        </w:tc>
        <w:tc>
          <w:tcPr>
            <w:tcW w:type="dxa" w:w="4320"/>
          </w:tcPr>
          <w:p>
            <w:r>
              <w:rPr>
                <w:b/>
              </w:rPr>
            </w:r>
            <w:r>
              <w:rPr>
                <w:b/>
              </w:rPr>
              <w:t>Оповещение</w:t>
            </w:r>
          </w:p>
        </w:tc>
      </w:tr>
      <w:tr>
        <w:tc>
          <w:tcPr>
            <w:tcW w:type="dxa" w:w="4320"/>
          </w:tcPr>
          <w:p>
            <w:r/>
            <w:r>
              <w:t>RB-01</w:t>
            </w:r>
          </w:p>
        </w:tc>
        <w:tc>
          <w:tcPr>
            <w:tcW w:type="dxa" w:w="4320"/>
          </w:tcPr>
          <w:p>
            <w:r/>
            <w:r>
              <w:t>Платформа недоступна извне</w:t>
            </w:r>
          </w:p>
        </w:tc>
      </w:tr>
      <w:tr>
        <w:tc>
          <w:tcPr>
            <w:tcW w:type="dxa" w:w="4320"/>
          </w:tcPr>
          <w:p>
            <w:r/>
            <w:r>
              <w:t>RB-02</w:t>
            </w:r>
          </w:p>
        </w:tc>
        <w:tc>
          <w:tcPr>
            <w:tcW w:type="dxa" w:w="4320"/>
          </w:tcPr>
          <w:p>
            <w:r/>
            <w:r>
              <w:t>События не поступают</w:t>
            </w:r>
          </w:p>
        </w:tc>
      </w:tr>
      <w:tr>
        <w:tc>
          <w:tcPr>
            <w:tcW w:type="dxa" w:w="4320"/>
          </w:tcPr>
          <w:p>
            <w:r/>
            <w:r>
              <w:t>RB-03</w:t>
            </w:r>
          </w:p>
        </w:tc>
        <w:tc>
          <w:tcPr>
            <w:tcW w:type="dxa" w:w="4320"/>
          </w:tcPr>
          <w:p>
            <w:r/>
            <w:r>
              <w:rPr>
                <w:rFonts w:ascii="Consolas" w:hAnsi="Consolas"/>
                <w:color w:val="A31415"/>
                <w:sz w:val="19"/>
              </w:rPr>
              <w:t>events:failed</w:t>
            </w:r>
            <w:r>
              <w:t xml:space="preserve"> растёт (рассогласование схем)</w:t>
            </w:r>
          </w:p>
        </w:tc>
      </w:tr>
      <w:tr>
        <w:tc>
          <w:tcPr>
            <w:tcW w:type="dxa" w:w="4320"/>
          </w:tcPr>
          <w:p>
            <w:r/>
            <w:r>
              <w:t>RB-04</w:t>
            </w:r>
          </w:p>
        </w:tc>
        <w:tc>
          <w:tcPr>
            <w:tcW w:type="dxa" w:w="4320"/>
          </w:tcPr>
          <w:p>
            <w:r/>
            <w:r>
              <w:t>PostgreSQL недоступен</w:t>
            </w:r>
          </w:p>
        </w:tc>
      </w:tr>
      <w:tr>
        <w:tc>
          <w:tcPr>
            <w:tcW w:type="dxa" w:w="4320"/>
          </w:tcPr>
          <w:p>
            <w:r/>
            <w:r>
              <w:t>RB-05</w:t>
            </w:r>
          </w:p>
        </w:tc>
        <w:tc>
          <w:tcPr>
            <w:tcW w:type="dxa" w:w="4320"/>
          </w:tcPr>
          <w:p>
            <w:r/>
            <w:r>
              <w:t>Redis недоступен</w:t>
            </w:r>
          </w:p>
        </w:tc>
      </w:tr>
      <w:tr>
        <w:tc>
          <w:tcPr>
            <w:tcW w:type="dxa" w:w="4320"/>
          </w:tcPr>
          <w:p>
            <w:r/>
            <w:r>
              <w:t>RB-06</w:t>
            </w:r>
          </w:p>
        </w:tc>
        <w:tc>
          <w:tcPr>
            <w:tcW w:type="dxa" w:w="4320"/>
          </w:tcPr>
          <w:p>
            <w:r/>
            <w:r>
              <w:t>Диск архива заполнен</w:t>
            </w:r>
          </w:p>
        </w:tc>
      </w:tr>
      <w:tr>
        <w:tc>
          <w:tcPr>
            <w:tcW w:type="dxa" w:w="4320"/>
          </w:tcPr>
          <w:p>
            <w:r/>
            <w:r>
              <w:t>RB-07</w:t>
            </w:r>
          </w:p>
        </w:tc>
        <w:tc>
          <w:tcPr>
            <w:tcW w:type="dxa" w:w="4320"/>
          </w:tcPr>
          <w:p>
            <w:r/>
            <w:r>
              <w:t>Диск данных заполнен</w:t>
            </w:r>
          </w:p>
        </w:tc>
      </w:tr>
      <w:tr>
        <w:tc>
          <w:tcPr>
            <w:tcW w:type="dxa" w:w="4320"/>
          </w:tcPr>
          <w:p>
            <w:r/>
            <w:r>
              <w:t>RB-08</w:t>
            </w:r>
          </w:p>
        </w:tc>
        <w:tc>
          <w:tcPr>
            <w:tcW w:type="dxa" w:w="4320"/>
          </w:tcPr>
          <w:p>
            <w:r/>
            <w:r>
              <w:t>Analyzer не обрабатывает кадры</w:t>
            </w:r>
          </w:p>
        </w:tc>
      </w:tr>
      <w:tr>
        <w:tc>
          <w:tcPr>
            <w:tcW w:type="dxa" w:w="4320"/>
          </w:tcPr>
          <w:p>
            <w:r/>
            <w:r>
              <w:t>RB-09</w:t>
            </w:r>
          </w:p>
        </w:tc>
        <w:tc>
          <w:tcPr>
            <w:tcW w:type="dxa" w:w="4320"/>
          </w:tcPr>
          <w:p>
            <w:r/>
            <w:r>
              <w:t>Быстрое выгорание бюджета SLI-1</w:t>
            </w:r>
          </w:p>
        </w:tc>
      </w:tr>
      <w:tr>
        <w:tc>
          <w:tcPr>
            <w:tcW w:type="dxa" w:w="4320"/>
          </w:tcPr>
          <w:p>
            <w:r/>
            <w:r>
              <w:t>RB-10</w:t>
            </w:r>
          </w:p>
        </w:tc>
        <w:tc>
          <w:tcPr>
            <w:tcW w:type="dxa" w:w="4320"/>
          </w:tcPr>
          <w:p>
            <w:r/>
            <w:r>
              <w:t>Критические уведомления не доставляются</w:t>
            </w:r>
          </w:p>
        </w:tc>
      </w:tr>
      <w:tr>
        <w:tc>
          <w:tcPr>
            <w:tcW w:type="dxa" w:w="4320"/>
          </w:tcPr>
          <w:p>
            <w:r/>
            <w:r>
              <w:t>RB-11</w:t>
            </w:r>
          </w:p>
        </w:tc>
        <w:tc>
          <w:tcPr>
            <w:tcW w:type="dxa" w:w="4320"/>
          </w:tcPr>
          <w:p>
            <w:r/>
            <w:r>
              <w:t>Ячейка недоступна</w:t>
            </w:r>
          </w:p>
        </w:tc>
      </w:tr>
      <w:tr>
        <w:tc>
          <w:tcPr>
            <w:tcW w:type="dxa" w:w="4320"/>
          </w:tcPr>
          <w:p>
            <w:r/>
            <w:r>
              <w:t>RB-12</w:t>
            </w:r>
          </w:p>
        </w:tc>
        <w:tc>
          <w:tcPr>
            <w:tcW w:type="dxa" w:w="4320"/>
          </w:tcPr>
          <w:p>
            <w:r/>
            <w:r>
              <w:t>Ошибка выката, требуется откат</w:t>
            </w:r>
          </w:p>
        </w:tc>
      </w:tr>
    </w:tbl>
    <w:p>
      <w:pPr>
        <w:spacing w:after="80"/>
      </w:pPr>
    </w:p>
    <w:p>
      <w:pPr>
        <w:pBdr>
          <w:bottom w:val="single" w:sz="6" w:space="1" w:color="BBBBBB"/>
        </w:pBdr>
      </w:pPr>
    </w:p>
    <w:p>
      <w:pPr>
        <w:pStyle w:val="Heading2"/>
      </w:pPr>
      <w:r/>
      <w:r>
        <w:t>8. Реагирование на инциденты</w:t>
      </w:r>
    </w:p>
    <w:p>
      <w:pPr>
        <w:pStyle w:val="Heading3"/>
      </w:pPr>
      <w:r/>
      <w:r>
        <w:t>8.1. Классификация</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Уровень</w:t>
            </w:r>
          </w:p>
        </w:tc>
        <w:tc>
          <w:tcPr>
            <w:tcW w:type="dxa" w:w="2160"/>
          </w:tcPr>
          <w:p>
            <w:r>
              <w:rPr>
                <w:b/>
              </w:rPr>
            </w:r>
            <w:r>
              <w:rPr>
                <w:b/>
              </w:rPr>
              <w:t>Критерий</w:t>
            </w:r>
          </w:p>
        </w:tc>
        <w:tc>
          <w:tcPr>
            <w:tcW w:type="dxa" w:w="2160"/>
          </w:tcPr>
          <w:p>
            <w:r>
              <w:rPr>
                <w:b/>
              </w:rPr>
            </w:r>
            <w:r>
              <w:rPr>
                <w:b/>
              </w:rPr>
              <w:t>Реакция</w:t>
            </w:r>
          </w:p>
        </w:tc>
        <w:tc>
          <w:tcPr>
            <w:tcW w:type="dxa" w:w="2160"/>
          </w:tcPr>
          <w:p>
            <w:r>
              <w:rPr>
                <w:b/>
              </w:rPr>
            </w:r>
            <w:r>
              <w:rPr>
                <w:b/>
              </w:rPr>
              <w:t>Уведомление клиента</w:t>
            </w:r>
          </w:p>
        </w:tc>
      </w:tr>
      <w:tr>
        <w:tc>
          <w:tcPr>
            <w:tcW w:type="dxa" w:w="2160"/>
          </w:tcPr>
          <w:p>
            <w:r/>
            <w:r>
              <w:rPr>
                <w:b/>
              </w:rPr>
              <w:t>SEV1</w:t>
            </w:r>
          </w:p>
        </w:tc>
        <w:tc>
          <w:tcPr>
            <w:tcW w:type="dxa" w:w="2160"/>
          </w:tcPr>
          <w:p>
            <w:r/>
            <w:r>
              <w:t>Потеря данных либо отказ &gt; 1 ячейки</w:t>
            </w:r>
          </w:p>
        </w:tc>
        <w:tc>
          <w:tcPr>
            <w:tcW w:type="dxa" w:w="2160"/>
          </w:tcPr>
          <w:p>
            <w:r/>
            <w:r>
              <w:t>Немедленно, все руки</w:t>
            </w:r>
          </w:p>
        </w:tc>
        <w:tc>
          <w:tcPr>
            <w:tcW w:type="dxa" w:w="2160"/>
          </w:tcPr>
          <w:p>
            <w:r/>
            <w:r>
              <w:rPr>
                <w:b/>
              </w:rPr>
              <w:t>Да, немедленно</w:t>
            </w:r>
          </w:p>
        </w:tc>
      </w:tr>
      <w:tr>
        <w:tc>
          <w:tcPr>
            <w:tcW w:type="dxa" w:w="2160"/>
          </w:tcPr>
          <w:p>
            <w:r/>
            <w:r>
              <w:rPr>
                <w:b/>
              </w:rPr>
              <w:t>SEV2</w:t>
            </w:r>
          </w:p>
        </w:tc>
        <w:tc>
          <w:tcPr>
            <w:tcW w:type="dxa" w:w="2160"/>
          </w:tcPr>
          <w:p>
            <w:r/>
            <w:r>
              <w:t>Отказ одной ячейки либо потеря функции у многих</w:t>
            </w:r>
          </w:p>
        </w:tc>
        <w:tc>
          <w:tcPr>
            <w:tcW w:type="dxa" w:w="2160"/>
          </w:tcPr>
          <w:p>
            <w:r/>
            <w:r>
              <w:t>Немедленно, дежурный</w:t>
            </w:r>
          </w:p>
        </w:tc>
        <w:tc>
          <w:tcPr>
            <w:tcW w:type="dxa" w:w="2160"/>
          </w:tcPr>
          <w:p>
            <w:r/>
            <w:r>
              <w:t>Да, в течение часа</w:t>
            </w:r>
          </w:p>
        </w:tc>
      </w:tr>
      <w:tr>
        <w:tc>
          <w:tcPr>
            <w:tcW w:type="dxa" w:w="2160"/>
          </w:tcPr>
          <w:p>
            <w:r/>
            <w:r>
              <w:rPr>
                <w:b/>
              </w:rPr>
              <w:t>SEV3</w:t>
            </w:r>
          </w:p>
        </w:tc>
        <w:tc>
          <w:tcPr>
            <w:tcW w:type="dxa" w:w="2160"/>
          </w:tcPr>
          <w:p>
            <w:r/>
            <w:r>
              <w:t>Деградация, обходной путь есть</w:t>
            </w:r>
          </w:p>
        </w:tc>
        <w:tc>
          <w:tcPr>
            <w:tcW w:type="dxa" w:w="2160"/>
          </w:tcPr>
          <w:p>
            <w:r/>
            <w:r>
              <w:t>Рабочее время</w:t>
            </w:r>
          </w:p>
        </w:tc>
        <w:tc>
          <w:tcPr>
            <w:tcW w:type="dxa" w:w="2160"/>
          </w:tcPr>
          <w:p>
            <w:r/>
            <w:r>
              <w:t>По запросу</w:t>
            </w:r>
          </w:p>
        </w:tc>
      </w:tr>
      <w:tr>
        <w:tc>
          <w:tcPr>
            <w:tcW w:type="dxa" w:w="2160"/>
          </w:tcPr>
          <w:p>
            <w:r/>
            <w:r>
              <w:rPr>
                <w:b/>
              </w:rPr>
              <w:t>SEV4</w:t>
            </w:r>
          </w:p>
        </w:tc>
        <w:tc>
          <w:tcPr>
            <w:tcW w:type="dxa" w:w="2160"/>
          </w:tcPr>
          <w:p>
            <w:r/>
            <w:r>
              <w:t>Единичный клиент, обходной путь есть</w:t>
            </w:r>
          </w:p>
        </w:tc>
        <w:tc>
          <w:tcPr>
            <w:tcW w:type="dxa" w:w="2160"/>
          </w:tcPr>
          <w:p>
            <w:r/>
            <w:r>
              <w:t>Плановая очередь</w:t>
            </w:r>
          </w:p>
        </w:tc>
        <w:tc>
          <w:tcPr>
            <w:tcW w:type="dxa" w:w="2160"/>
          </w:tcPr>
          <w:p>
            <w:r/>
            <w:r>
              <w:t>Нет</w:t>
            </w:r>
          </w:p>
        </w:tc>
      </w:tr>
    </w:tbl>
    <w:p>
      <w:pPr>
        <w:spacing w:after="80"/>
      </w:pPr>
    </w:p>
    <w:p>
      <w:r>
        <w:rPr>
          <w:b/>
        </w:rPr>
        <w:t>Отдельно: SEV1-БЕЗ</w:t>
      </w:r>
      <w:r>
        <w:t xml:space="preserve"> (безопасность). Компрометация, утечка, раскрытие данных. Реакция немедленная, но процесс иной — см. 8.4.</w:t>
      </w:r>
    </w:p>
    <w:p>
      <w:pPr>
        <w:pStyle w:val="Heading3"/>
      </w:pPr>
      <w:r/>
      <w:r>
        <w:t>8.2. Роли</w:t>
      </w:r>
    </w:p>
    <w:p>
      <w:r>
        <w:t>При планке требуется разделение ролей, потому что один человек не может одновременно чинить и объяснять.</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Роль</w:t>
            </w:r>
          </w:p>
        </w:tc>
        <w:tc>
          <w:tcPr>
            <w:tcW w:type="dxa" w:w="4320"/>
          </w:tcPr>
          <w:p>
            <w:r>
              <w:rPr>
                <w:b/>
              </w:rPr>
            </w:r>
            <w:r>
              <w:rPr>
                <w:b/>
              </w:rPr>
              <w:t>Обязанность</w:t>
            </w:r>
          </w:p>
        </w:tc>
      </w:tr>
      <w:tr>
        <w:tc>
          <w:tcPr>
            <w:tcW w:type="dxa" w:w="4320"/>
          </w:tcPr>
          <w:p>
            <w:r/>
            <w:r>
              <w:rPr>
                <w:b/>
              </w:rPr>
              <w:t>Командир инцидента</w:t>
            </w:r>
          </w:p>
        </w:tc>
        <w:tc>
          <w:tcPr>
            <w:tcW w:type="dxa" w:w="4320"/>
          </w:tcPr>
          <w:p>
            <w:r/>
            <w:r>
              <w:t xml:space="preserve">Координирует. </w:t>
            </w:r>
            <w:r>
              <w:rPr>
                <w:b/>
              </w:rPr>
              <w:t>Не чинит сам.</w:t>
            </w:r>
            <w:r>
              <w:t xml:space="preserve"> Принимает решения</w:t>
            </w:r>
          </w:p>
        </w:tc>
      </w:tr>
      <w:tr>
        <w:tc>
          <w:tcPr>
            <w:tcW w:type="dxa" w:w="4320"/>
          </w:tcPr>
          <w:p>
            <w:r/>
            <w:r>
              <w:t>Технический ответственный</w:t>
            </w:r>
          </w:p>
        </w:tc>
        <w:tc>
          <w:tcPr>
            <w:tcW w:type="dxa" w:w="4320"/>
          </w:tcPr>
          <w:p>
            <w:r/>
            <w:r>
              <w:t>Чинит</w:t>
            </w:r>
          </w:p>
        </w:tc>
      </w:tr>
      <w:tr>
        <w:tc>
          <w:tcPr>
            <w:tcW w:type="dxa" w:w="4320"/>
          </w:tcPr>
          <w:p>
            <w:r/>
            <w:r>
              <w:t>Коммуникатор</w:t>
            </w:r>
          </w:p>
        </w:tc>
        <w:tc>
          <w:tcPr>
            <w:tcW w:type="dxa" w:w="4320"/>
          </w:tcPr>
          <w:p>
            <w:r/>
            <w:r>
              <w:t>Говорит с клиентами и внутрь</w:t>
            </w:r>
          </w:p>
        </w:tc>
      </w:tr>
      <w:tr>
        <w:tc>
          <w:tcPr>
            <w:tcW w:type="dxa" w:w="4320"/>
          </w:tcPr>
          <w:p>
            <w:r/>
            <w:r>
              <w:t>Летописец</w:t>
            </w:r>
          </w:p>
        </w:tc>
        <w:tc>
          <w:tcPr>
            <w:tcW w:type="dxa" w:w="4320"/>
          </w:tcPr>
          <w:p>
            <w:r/>
            <w:r>
              <w:t>Ведёт хронологию для разбора</w:t>
            </w:r>
          </w:p>
        </w:tc>
      </w:tr>
    </w:tbl>
    <w:p>
      <w:pPr>
        <w:spacing w:after="80"/>
      </w:pPr>
    </w:p>
    <w:p>
      <w:r>
        <w:t>При SEV3–SEV4 все роли — на дежурном. При SEV1–SEV2 разделение обязательно.</w:t>
      </w:r>
    </w:p>
    <w:p>
      <w:r>
        <w:t>Правило «командир не чинит» контринтуитивно и критично: человек, погрузившийся в отладку, перестаёт видеть картину и не отвечает на вопрос «а не откатить ли». Это самая частая причина, по которой инцидент длится часы вместо минут.</w:t>
      </w:r>
    </w:p>
    <w:p>
      <w:pPr>
        <w:pStyle w:val="Heading3"/>
      </w:pPr>
      <w:r/>
      <w:r>
        <w:t>8.3. Ход инцидента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M as Мониторинг</w:t>
            </w:r>
          </w:p>
          <w:p>
            <w:pPr>
              <w:spacing w:after="0" w:before="0"/>
            </w:pPr>
            <w:r>
              <w:rPr>
                <w:rFonts w:ascii="Consolas" w:hAnsi="Consolas"/>
                <w:color w:val="1A1A1A"/>
                <w:sz w:val="18"/>
              </w:rPr>
              <w:t xml:space="preserve">    participant D as Дежурный</w:t>
            </w:r>
          </w:p>
          <w:p>
            <w:pPr>
              <w:spacing w:after="0" w:before="0"/>
            </w:pPr>
            <w:r>
              <w:rPr>
                <w:rFonts w:ascii="Consolas" w:hAnsi="Consolas"/>
                <w:color w:val="1A1A1A"/>
                <w:sz w:val="18"/>
              </w:rPr>
              <w:t xml:space="preserve">    participant IC as Командир</w:t>
            </w:r>
          </w:p>
          <w:p>
            <w:pPr>
              <w:spacing w:after="0" w:before="0"/>
            </w:pPr>
            <w:r>
              <w:rPr>
                <w:rFonts w:ascii="Consolas" w:hAnsi="Consolas"/>
                <w:color w:val="1A1A1A"/>
                <w:sz w:val="18"/>
              </w:rPr>
              <w:t xml:space="preserve">    participant K as Клиенты</w:t>
            </w:r>
          </w:p>
          <w:p>
            <w:pPr>
              <w:spacing w:after="0" w:before="0"/>
            </w:pPr>
            <w:r>
              <w:rPr>
                <w:rFonts w:ascii="Consolas" w:hAnsi="Consolas"/>
                <w:color w:val="1A1A1A"/>
                <w:sz w:val="18"/>
              </w:rPr>
            </w:r>
          </w:p>
          <w:p>
            <w:pPr>
              <w:spacing w:after="0" w:before="0"/>
            </w:pPr>
            <w:r>
              <w:rPr>
                <w:rFonts w:ascii="Consolas" w:hAnsi="Consolas"/>
                <w:color w:val="1A1A1A"/>
                <w:sz w:val="18"/>
              </w:rPr>
              <w:t xml:space="preserve">    M-&gt;&gt;D: оповещение</w:t>
            </w:r>
          </w:p>
          <w:p>
            <w:pPr>
              <w:spacing w:after="0" w:before="0"/>
            </w:pPr>
            <w:r>
              <w:rPr>
                <w:rFonts w:ascii="Consolas" w:hAnsi="Consolas"/>
                <w:color w:val="1A1A1A"/>
                <w:sz w:val="18"/>
              </w:rPr>
              <w:t xml:space="preserve">    D-&gt;&gt;D: подтвердить (≤5 мин)</w:t>
            </w:r>
          </w:p>
          <w:p>
            <w:pPr>
              <w:spacing w:after="0" w:before="0"/>
            </w:pPr>
            <w:r>
              <w:rPr>
                <w:rFonts w:ascii="Consolas" w:hAnsi="Consolas"/>
                <w:color w:val="1A1A1A"/>
                <w:sz w:val="18"/>
              </w:rPr>
              <w:t xml:space="preserve">    D-&gt;&gt;D: ранбук</w:t>
            </w:r>
          </w:p>
          <w:p>
            <w:pPr>
              <w:spacing w:after="0" w:before="0"/>
            </w:pPr>
            <w:r>
              <w:rPr>
                <w:rFonts w:ascii="Consolas" w:hAnsi="Consolas"/>
                <w:color w:val="1A1A1A"/>
                <w:sz w:val="18"/>
              </w:rPr>
              <w:t xml:space="preserve">    alt Устранено по ранбуку</w:t>
            </w:r>
          </w:p>
          <w:p>
            <w:pPr>
              <w:spacing w:after="0" w:before="0"/>
            </w:pPr>
            <w:r>
              <w:rPr>
                <w:rFonts w:ascii="Consolas" w:hAnsi="Consolas"/>
                <w:color w:val="1A1A1A"/>
                <w:sz w:val="18"/>
              </w:rPr>
              <w:t xml:space="preserve">        D-&gt;&gt;D: тикет, закрыть</w:t>
            </w:r>
          </w:p>
          <w:p>
            <w:pPr>
              <w:spacing w:after="0" w:before="0"/>
            </w:pPr>
            <w:r>
              <w:rPr>
                <w:rFonts w:ascii="Consolas" w:hAnsi="Consolas"/>
                <w:color w:val="1A1A1A"/>
                <w:sz w:val="18"/>
              </w:rPr>
              <w:t xml:space="preserve">    else Не устранено за 15 мин ИЛИ SEV1/SEV2</w:t>
            </w:r>
          </w:p>
          <w:p>
            <w:pPr>
              <w:spacing w:after="0" w:before="0"/>
            </w:pPr>
            <w:r>
              <w:rPr>
                <w:rFonts w:ascii="Consolas" w:hAnsi="Consolas"/>
                <w:color w:val="1A1A1A"/>
                <w:sz w:val="18"/>
              </w:rPr>
              <w:t xml:space="preserve">        D-&gt;&gt;IC: объявить инцидент</w:t>
            </w:r>
          </w:p>
          <w:p>
            <w:pPr>
              <w:spacing w:after="0" w:before="0"/>
            </w:pPr>
            <w:r>
              <w:rPr>
                <w:rFonts w:ascii="Consolas" w:hAnsi="Consolas"/>
                <w:color w:val="1A1A1A"/>
                <w:sz w:val="18"/>
              </w:rPr>
              <w:t xml:space="preserve">        IC-&gt;&gt;IC: назначить роли, открыть канал</w:t>
            </w:r>
          </w:p>
          <w:p>
            <w:pPr>
              <w:spacing w:after="0" w:before="0"/>
            </w:pPr>
            <w:r>
              <w:rPr>
                <w:rFonts w:ascii="Consolas" w:hAnsi="Consolas"/>
                <w:color w:val="1A1A1A"/>
                <w:sz w:val="18"/>
              </w:rPr>
              <w:t xml:space="preserve">        IC-&gt;&gt;K: первое сообщение (≤30 мин): факт, влияние, ETA неизвестен</w:t>
            </w:r>
          </w:p>
          <w:p>
            <w:pPr>
              <w:spacing w:after="0" w:before="0"/>
            </w:pPr>
            <w:r>
              <w:rPr>
                <w:rFonts w:ascii="Consolas" w:hAnsi="Consolas"/>
                <w:color w:val="1A1A1A"/>
                <w:sz w:val="18"/>
              </w:rPr>
              <w:t xml:space="preserve">        loop каждые 30 мин</w:t>
            </w:r>
          </w:p>
          <w:p>
            <w:pPr>
              <w:spacing w:after="0" w:before="0"/>
            </w:pPr>
            <w:r>
              <w:rPr>
                <w:rFonts w:ascii="Consolas" w:hAnsi="Consolas"/>
                <w:color w:val="1A1A1A"/>
                <w:sz w:val="18"/>
              </w:rPr>
              <w:t xml:space="preserve">            IC-&gt;&gt;K: обновление, даже если «прогресса нет»</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IC-&gt;&gt;IC: приоритет — СМЯГЧЕНИЕ, не устранение причины</w:t>
            </w:r>
          </w:p>
          <w:p>
            <w:pPr>
              <w:spacing w:after="0" w:before="0"/>
            </w:pPr>
            <w:r>
              <w:rPr>
                <w:rFonts w:ascii="Consolas" w:hAnsi="Consolas"/>
                <w:color w:val="1A1A1A"/>
                <w:sz w:val="18"/>
              </w:rPr>
              <w:t xml:space="preserve">        IC-&gt;&gt;K: восстановлено</w:t>
            </w:r>
          </w:p>
          <w:p>
            <w:pPr>
              <w:spacing w:after="0" w:before="0"/>
            </w:pPr>
            <w:r>
              <w:rPr>
                <w:rFonts w:ascii="Consolas" w:hAnsi="Consolas"/>
                <w:color w:val="1A1A1A"/>
                <w:sz w:val="18"/>
              </w:rPr>
              <w:t xml:space="preserve">        IC-&gt;&gt;IC: разбор ≤5 рабочих дней</w:t>
            </w:r>
          </w:p>
          <w:p>
            <w:pPr>
              <w:spacing w:after="0" w:before="0"/>
            </w:pPr>
            <w:r>
              <w:rPr>
                <w:rFonts w:ascii="Consolas" w:hAnsi="Consolas"/>
                <w:color w:val="1A1A1A"/>
                <w:sz w:val="18"/>
              </w:rPr>
              <w:t xml:space="preserve">    end</w:t>
            </w:r>
          </w:p>
        </w:tc>
      </w:tr>
    </w:tbl>
    <w:p>
      <w:pPr>
        <w:spacing w:after="80"/>
      </w:pPr>
    </w:p>
    <w:p>
      <w:r>
        <w:rPr>
          <w:b/>
        </w:rPr>
        <w:t>Смягчение важнее устранения причины.</w:t>
      </w:r>
      <w:r>
        <w:t xml:space="preserve"> Откат, переключение на ячейку, отключение функции — приоритетнее понимания. Причину ищут после восстановления. Это правило нарушается чаще всех: инженеру интереснее понять, чем откатить.</w:t>
      </w:r>
    </w:p>
    <w:p>
      <w:r>
        <w:rPr>
          <w:b/>
        </w:rPr>
        <w:t>Сообщение «прогресса нет» обязательно.</w:t>
      </w:r>
      <w:r>
        <w:t xml:space="preserve"> Молчание клиент интерпретирует хуже любой правды.</w:t>
      </w:r>
    </w:p>
    <w:p>
      <w:pPr>
        <w:pStyle w:val="Heading3"/>
      </w:pPr>
      <w:r/>
      <w:r>
        <w:t>8.4. Инцидент безопасности (B-24)</w:t>
      </w:r>
    </w:p>
    <w:p>
      <w:r>
        <w:t xml:space="preserve">Отличается от технического: приоритет — </w:t>
      </w:r>
      <w:r>
        <w:rPr>
          <w:b/>
        </w:rPr>
        <w:t>сохранить доказательства</w:t>
      </w:r>
      <w:r>
        <w:t>, а не восстановить.</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Шаг</w:t>
            </w:r>
          </w:p>
        </w:tc>
        <w:tc>
          <w:tcPr>
            <w:tcW w:type="dxa" w:w="4320"/>
          </w:tcPr>
          <w:p>
            <w:r>
              <w:rPr>
                <w:b/>
              </w:rPr>
            </w:r>
            <w:r>
              <w:rPr>
                <w:b/>
              </w:rPr>
              <w:t>Отличие</w:t>
            </w:r>
          </w:p>
        </w:tc>
      </w:tr>
      <w:tr>
        <w:tc>
          <w:tcPr>
            <w:tcW w:type="dxa" w:w="4320"/>
          </w:tcPr>
          <w:p>
            <w:r/>
            <w:r>
              <w:t>1. Не перезапускать</w:t>
            </w:r>
          </w:p>
        </w:tc>
        <w:tc>
          <w:tcPr>
            <w:tcW w:type="dxa" w:w="4320"/>
          </w:tcPr>
          <w:p>
            <w:r/>
            <w:r>
              <w:t>Перезапуск уничтожит следы в памяти</w:t>
            </w:r>
          </w:p>
        </w:tc>
      </w:tr>
      <w:tr>
        <w:tc>
          <w:tcPr>
            <w:tcW w:type="dxa" w:w="4320"/>
          </w:tcPr>
          <w:p>
            <w:r/>
            <w:r>
              <w:t>2. Снять образ</w:t>
            </w:r>
          </w:p>
        </w:tc>
        <w:tc>
          <w:tcPr>
            <w:tcW w:type="dxa" w:w="4320"/>
          </w:tcPr>
          <w:p>
            <w:r/>
            <w:r>
              <w:t>До вмешательства</w:t>
            </w:r>
          </w:p>
        </w:tc>
      </w:tr>
      <w:tr>
        <w:tc>
          <w:tcPr>
            <w:tcW w:type="dxa" w:w="4320"/>
          </w:tcPr>
          <w:p>
            <w:r/>
            <w:r>
              <w:t>3. Изолировать</w:t>
            </w:r>
          </w:p>
        </w:tc>
        <w:tc>
          <w:tcPr>
            <w:tcW w:type="dxa" w:w="4320"/>
          </w:tcPr>
          <w:p>
            <w:r/>
            <w:r>
              <w:t>Отключить от сети, не выключать</w:t>
            </w:r>
          </w:p>
        </w:tc>
      </w:tr>
      <w:tr>
        <w:tc>
          <w:tcPr>
            <w:tcW w:type="dxa" w:w="4320"/>
          </w:tcPr>
          <w:p>
            <w:r/>
            <w:r>
              <w:t>4. Оценить объём</w:t>
            </w:r>
          </w:p>
        </w:tc>
        <w:tc>
          <w:tcPr>
            <w:tcW w:type="dxa" w:w="4320"/>
          </w:tcPr>
          <w:p>
            <w:r/>
            <w:r>
              <w:t>Чьи данные затронуты</w:t>
            </w:r>
          </w:p>
        </w:tc>
      </w:tr>
      <w:tr>
        <w:tc>
          <w:tcPr>
            <w:tcW w:type="dxa" w:w="4320"/>
          </w:tcPr>
          <w:p>
            <w:r/>
            <w:r>
              <w:t xml:space="preserve">5. </w:t>
            </w:r>
            <w:r>
              <w:rPr>
                <w:b/>
              </w:rPr>
              <w:t>Уведомить</w:t>
            </w:r>
          </w:p>
        </w:tc>
        <w:tc>
          <w:tcPr>
            <w:tcW w:type="dxa" w:w="4320"/>
          </w:tcPr>
          <w:p>
            <w:r/>
            <w:r>
              <w:t xml:space="preserve">Клиентов, </w:t>
            </w:r>
            <w:r>
              <w:rPr>
                <w:b/>
              </w:rPr>
              <w:t>[Требует решения]</w:t>
            </w:r>
            <w:r>
              <w:t>: РКН при утечке ПДн — сроки и форма</w:t>
            </w:r>
          </w:p>
        </w:tc>
      </w:tr>
      <w:tr>
        <w:tc>
          <w:tcPr>
            <w:tcW w:type="dxa" w:w="4320"/>
          </w:tcPr>
          <w:p>
            <w:r/>
            <w:r>
              <w:t>6. Восстановить из известного состояния</w:t>
            </w:r>
          </w:p>
        </w:tc>
        <w:tc>
          <w:tcPr>
            <w:tcW w:type="dxa" w:w="4320"/>
          </w:tcPr>
          <w:p>
            <w:r/>
            <w:r>
              <w:t>Не «починить взломанное»</w:t>
            </w:r>
          </w:p>
        </w:tc>
      </w:tr>
      <w:tr>
        <w:tc>
          <w:tcPr>
            <w:tcW w:type="dxa" w:w="4320"/>
          </w:tcPr>
          <w:p>
            <w:r/>
            <w:r>
              <w:t>7. Разбор</w:t>
            </w:r>
          </w:p>
        </w:tc>
        <w:tc>
          <w:tcPr>
            <w:tcW w:type="dxa" w:w="4320"/>
          </w:tcPr>
          <w:p>
            <w:r/>
            <w:r>
              <w:t>Отдельная процедура</w:t>
            </w:r>
          </w:p>
        </w:tc>
      </w:tr>
    </w:tbl>
    <w:p>
      <w:pPr>
        <w:spacing w:after="80"/>
      </w:pPr>
    </w:p>
    <w:p>
      <w:r>
        <w:rPr>
          <w:b/>
        </w:rPr>
        <w:t>[Требует решения]:</w:t>
      </w:r>
      <w:r>
        <w:t xml:space="preserve"> уведомление РКН при утечке ПДн. Сроки, форма и порог установлены законом; требуется юрист. Инженерное решение здесь недостаточно, но </w:t>
      </w:r>
      <w:r>
        <w:rPr>
          <w:b/>
        </w:rPr>
        <w:t>план обязан существовать заранее</w:t>
      </w:r>
      <w:r>
        <w:t xml:space="preserve"> — узнавать порядок уведомления во время инцидента поздно.</w:t>
      </w:r>
    </w:p>
    <w:p>
      <w:r>
        <w:rPr>
          <w:i/>
        </w:rPr>
        <w:t>Рекомендация:</w:t>
      </w:r>
      <w:r>
        <w:t xml:space="preserve"> назначить ответственного за ИБ-инциденты (роль, не должность) и составить план до первого корпоративного клиента.</w:t>
      </w:r>
    </w:p>
    <w:p>
      <w:pPr>
        <w:pStyle w:val="Heading3"/>
      </w:pPr>
      <w:r/>
      <w:r>
        <w:t>8.5. Публичный статус</w:t>
      </w:r>
    </w:p>
    <w:p>
      <w:r>
        <w:rPr>
          <w:b/>
        </w:rPr>
        <w:t>[Требует решения]:</w:t>
      </w:r>
      <w:r>
        <w:t xml:space="preserve"> страница статуса.</w:t>
      </w:r>
    </w:p>
    <w:p>
      <w:r>
        <w:t>При 1000 клиентах во время SEV1 поддержка получит сотни обращений об одном и том же. Страница статуса снимает большую их часть.</w:t>
      </w:r>
    </w:p>
    <w:p>
      <w:r>
        <w:rPr>
          <w:i/>
        </w:rPr>
        <w:t>Рекомендация:</w:t>
      </w:r>
      <w:r>
        <w:t xml:space="preserve"> страница на </w:t>
      </w:r>
      <w:r>
        <w:rPr>
          <w:b/>
        </w:rPr>
        <w:t>независимой инфраструктуре</w:t>
      </w:r>
      <w:r>
        <w:t xml:space="preserve"> (не в нашей ячейке, не за нашим VPS). Иначе при полном отказе она ляжет вместе с платформой — то есть окажется бесполезной ровно тогда, когда нужна.</w:t>
      </w:r>
    </w:p>
    <w:p>
      <w:pPr>
        <w:pBdr>
          <w:bottom w:val="single" w:sz="6" w:space="1" w:color="BBBBBB"/>
        </w:pBdr>
      </w:pPr>
    </w:p>
    <w:p>
      <w:pPr>
        <w:pStyle w:val="Heading2"/>
      </w:pPr>
      <w:r/>
      <w:r>
        <w:t>9. Разборы</w:t>
      </w:r>
    </w:p>
    <w:p>
      <w:pPr>
        <w:pStyle w:val="Heading3"/>
      </w:pPr>
      <w:r/>
      <w:r>
        <w:t>9.1. Безобвинительность</w:t>
      </w:r>
    </w:p>
    <w:p>
      <w:r>
        <w:rPr>
          <w:b/>
        </w:rPr>
        <w:t>Правило: разбор не ищет виновного.</w:t>
      </w:r>
    </w:p>
    <w:p>
      <w:r>
        <w:t>Обоснование не этическое, а практическое: разбор, ищущий виновного, получает неполную хронологию. Люди скрывают действия, если за них наказывают. Неполная хронология означает неустранённую причину и повторный инцидент.</w:t>
      </w:r>
    </w:p>
    <w:p>
      <w:r>
        <w:t>Формулировка: не «Иванов уронил прод», а «выкат без канареечной ячейки позволил ошибке дойти до всех клиентов».</w:t>
      </w:r>
    </w:p>
    <w:p>
      <w:pPr>
        <w:pStyle w:val="Heading3"/>
      </w:pPr>
      <w:r/>
      <w:r>
        <w:t>9.2. Обязательные разборы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Событие</w:t>
            </w:r>
          </w:p>
        </w:tc>
        <w:tc>
          <w:tcPr>
            <w:tcW w:type="dxa" w:w="4320"/>
          </w:tcPr>
          <w:p>
            <w:r>
              <w:rPr>
                <w:b/>
              </w:rPr>
            </w:r>
            <w:r>
              <w:rPr>
                <w:b/>
              </w:rPr>
              <w:t>Разбор</w:t>
            </w:r>
          </w:p>
        </w:tc>
      </w:tr>
      <w:tr>
        <w:tc>
          <w:tcPr>
            <w:tcW w:type="dxa" w:w="4320"/>
          </w:tcPr>
          <w:p>
            <w:r/>
            <w:r>
              <w:t>SEV1, SEV2</w:t>
            </w:r>
          </w:p>
        </w:tc>
        <w:tc>
          <w:tcPr>
            <w:tcW w:type="dxa" w:w="4320"/>
          </w:tcPr>
          <w:p>
            <w:r/>
            <w:r>
              <w:rPr>
                <w:b/>
              </w:rPr>
              <w:t>Всегда</w:t>
            </w:r>
          </w:p>
        </w:tc>
      </w:tr>
      <w:tr>
        <w:tc>
          <w:tcPr>
            <w:tcW w:type="dxa" w:w="4320"/>
          </w:tcPr>
          <w:p>
            <w:r/>
            <w:r>
              <w:t>Расход &gt; 10% бюджета за раз</w:t>
            </w:r>
          </w:p>
        </w:tc>
        <w:tc>
          <w:tcPr>
            <w:tcW w:type="dxa" w:w="4320"/>
          </w:tcPr>
          <w:p>
            <w:r/>
            <w:r>
              <w:t>Всегда</w:t>
            </w:r>
          </w:p>
        </w:tc>
      </w:tr>
      <w:tr>
        <w:tc>
          <w:tcPr>
            <w:tcW w:type="dxa" w:w="4320"/>
          </w:tcPr>
          <w:p>
            <w:r/>
            <w:r>
              <w:t xml:space="preserve">Потеря данных </w:t>
            </w:r>
            <w:r>
              <w:rPr>
                <w:b/>
              </w:rPr>
              <w:t>любого объёма</w:t>
            </w:r>
          </w:p>
        </w:tc>
        <w:tc>
          <w:tcPr>
            <w:tcW w:type="dxa" w:w="4320"/>
          </w:tcPr>
          <w:p>
            <w:r/>
            <w:r>
              <w:rPr>
                <w:b/>
              </w:rPr>
              <w:t>Всегда</w:t>
            </w:r>
          </w:p>
        </w:tc>
      </w:tr>
      <w:tr>
        <w:tc>
          <w:tcPr>
            <w:tcW w:type="dxa" w:w="4320"/>
          </w:tcPr>
          <w:p>
            <w:r/>
            <w:r>
              <w:t>Пробуждение без ранбука</w:t>
            </w:r>
          </w:p>
        </w:tc>
        <w:tc>
          <w:tcPr>
            <w:tcW w:type="dxa" w:w="4320"/>
          </w:tcPr>
          <w:p>
            <w:r/>
            <w:r>
              <w:t>Всегда</w:t>
            </w:r>
          </w:p>
        </w:tc>
      </w:tr>
      <w:tr>
        <w:tc>
          <w:tcPr>
            <w:tcW w:type="dxa" w:w="4320"/>
          </w:tcPr>
          <w:p>
            <w:r/>
            <w:r>
              <w:t>Повтор известной причины</w:t>
            </w:r>
          </w:p>
        </w:tc>
        <w:tc>
          <w:tcPr>
            <w:tcW w:type="dxa" w:w="4320"/>
          </w:tcPr>
          <w:p>
            <w:r/>
            <w:r>
              <w:t>Всегда, с эскалацией</w:t>
            </w:r>
          </w:p>
        </w:tc>
      </w:tr>
      <w:tr>
        <w:tc>
          <w:tcPr>
            <w:tcW w:type="dxa" w:w="4320"/>
          </w:tcPr>
          <w:p>
            <w:r/>
            <w:r>
              <w:t>SEV3</w:t>
            </w:r>
          </w:p>
        </w:tc>
        <w:tc>
          <w:tcPr>
            <w:tcW w:type="dxa" w:w="4320"/>
          </w:tcPr>
          <w:p>
            <w:r/>
            <w:r>
              <w:t>По решению</w:t>
            </w:r>
          </w:p>
        </w:tc>
      </w:tr>
    </w:tbl>
    <w:p>
      <w:pPr>
        <w:spacing w:after="80"/>
      </w:pPr>
    </w:p>
    <w:p>
      <w:r>
        <w:t>Третья строка — жёсткая. Потеря одного события кажется мелочью, но платформа продаёт именно события. Потеря без объяснения означает неизвестный дефект, а он повторится.</w:t>
      </w:r>
    </w:p>
    <w:p>
      <w:pPr>
        <w:pStyle w:val="Heading3"/>
      </w:pPr>
      <w:r/>
      <w:r>
        <w:t>9.3. Структура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Разбор: &lt;краткое имя&gt; (SEV&lt;N&gt;, &lt;дата&gt;)</w:t>
            </w:r>
          </w:p>
          <w:p>
            <w:pPr>
              <w:spacing w:after="0" w:before="0"/>
            </w:pPr>
            <w:r>
              <w:rPr>
                <w:rFonts w:ascii="Consolas" w:hAnsi="Consolas"/>
                <w:color w:val="1A1A1A"/>
                <w:sz w:val="18"/>
              </w:rPr>
            </w:r>
          </w:p>
          <w:p>
            <w:pPr>
              <w:spacing w:after="0" w:before="0"/>
            </w:pPr>
            <w:r>
              <w:rPr>
                <w:rFonts w:ascii="Consolas" w:hAnsi="Consolas"/>
                <w:color w:val="1A1A1A"/>
                <w:sz w:val="18"/>
              </w:rPr>
              <w:t>## Влияние</w:t>
            </w:r>
          </w:p>
          <w:p>
            <w:pPr>
              <w:spacing w:after="0" w:before="0"/>
            </w:pPr>
            <w:r>
              <w:rPr>
                <w:rFonts w:ascii="Consolas" w:hAnsi="Consolas"/>
                <w:color w:val="1A1A1A"/>
                <w:sz w:val="18"/>
              </w:rPr>
              <w:t>Клиентов затронуто, длительность, что именно потеряно/деградировало.</w:t>
            </w:r>
          </w:p>
          <w:p>
            <w:pPr>
              <w:spacing w:after="0" w:before="0"/>
            </w:pPr>
            <w:r>
              <w:rPr>
                <w:rFonts w:ascii="Consolas" w:hAnsi="Consolas"/>
                <w:color w:val="1A1A1A"/>
                <w:sz w:val="18"/>
              </w:rPr>
            </w:r>
          </w:p>
          <w:p>
            <w:pPr>
              <w:spacing w:after="0" w:before="0"/>
            </w:pPr>
            <w:r>
              <w:rPr>
                <w:rFonts w:ascii="Consolas" w:hAnsi="Consolas"/>
                <w:color w:val="1A1A1A"/>
                <w:sz w:val="18"/>
              </w:rPr>
              <w:t>## Хронология</w:t>
            </w:r>
          </w:p>
          <w:p>
            <w:pPr>
              <w:spacing w:after="0" w:before="0"/>
            </w:pPr>
            <w:r>
              <w:rPr>
                <w:rFonts w:ascii="Consolas" w:hAnsi="Consolas"/>
                <w:color w:val="1A1A1A"/>
                <w:sz w:val="18"/>
              </w:rPr>
              <w:t>Время (UTC) — событие. Включая ложные гипотезы: они объясняют длительность.</w:t>
            </w:r>
          </w:p>
          <w:p>
            <w:pPr>
              <w:spacing w:after="0" w:before="0"/>
            </w:pPr>
            <w:r>
              <w:rPr>
                <w:rFonts w:ascii="Consolas" w:hAnsi="Consolas"/>
                <w:color w:val="1A1A1A"/>
                <w:sz w:val="18"/>
              </w:rPr>
            </w:r>
          </w:p>
          <w:p>
            <w:pPr>
              <w:spacing w:after="0" w:before="0"/>
            </w:pPr>
            <w:r>
              <w:rPr>
                <w:rFonts w:ascii="Consolas" w:hAnsi="Consolas"/>
                <w:color w:val="1A1A1A"/>
                <w:sz w:val="18"/>
              </w:rPr>
              <w:t>## Причина</w:t>
            </w:r>
          </w:p>
          <w:p>
            <w:pPr>
              <w:spacing w:after="0" w:before="0"/>
            </w:pPr>
            <w:r>
              <w:rPr>
                <w:rFonts w:ascii="Consolas" w:hAnsi="Consolas"/>
                <w:color w:val="1A1A1A"/>
                <w:sz w:val="18"/>
              </w:rPr>
              <w:t>Не «отказал Redis», а почему отказ Redis привёл к потере событий.</w:t>
            </w:r>
          </w:p>
          <w:p>
            <w:pPr>
              <w:spacing w:after="0" w:before="0"/>
            </w:pPr>
            <w:r>
              <w:rPr>
                <w:rFonts w:ascii="Consolas" w:hAnsi="Consolas"/>
                <w:color w:val="1A1A1A"/>
                <w:sz w:val="18"/>
              </w:rPr>
              <w:t>Метод «пять почему» до организационной причины.</w:t>
            </w:r>
          </w:p>
          <w:p>
            <w:pPr>
              <w:spacing w:after="0" w:before="0"/>
            </w:pPr>
            <w:r>
              <w:rPr>
                <w:rFonts w:ascii="Consolas" w:hAnsi="Consolas"/>
                <w:color w:val="1A1A1A"/>
                <w:sz w:val="18"/>
              </w:rPr>
            </w:r>
          </w:p>
          <w:p>
            <w:pPr>
              <w:spacing w:after="0" w:before="0"/>
            </w:pPr>
            <w:r>
              <w:rPr>
                <w:rFonts w:ascii="Consolas" w:hAnsi="Consolas"/>
                <w:color w:val="1A1A1A"/>
                <w:sz w:val="18"/>
              </w:rPr>
              <w:t>## Что сработало</w:t>
            </w:r>
          </w:p>
          <w:p>
            <w:pPr>
              <w:spacing w:after="0" w:before="0"/>
            </w:pPr>
            <w:r>
              <w:rPr>
                <w:rFonts w:ascii="Consolas" w:hAnsi="Consolas"/>
                <w:color w:val="1A1A1A"/>
                <w:sz w:val="18"/>
              </w:rPr>
              <w:t>Обязательный раздел. Механизмы, сдержавшие ущерб, — их нельзя потерять при рефакторинге.</w:t>
            </w:r>
          </w:p>
          <w:p>
            <w:pPr>
              <w:spacing w:after="0" w:before="0"/>
            </w:pPr>
            <w:r>
              <w:rPr>
                <w:rFonts w:ascii="Consolas" w:hAnsi="Consolas"/>
                <w:color w:val="1A1A1A"/>
                <w:sz w:val="18"/>
              </w:rPr>
            </w:r>
          </w:p>
          <w:p>
            <w:pPr>
              <w:spacing w:after="0" w:before="0"/>
            </w:pPr>
            <w:r>
              <w:rPr>
                <w:rFonts w:ascii="Consolas" w:hAnsi="Consolas"/>
                <w:color w:val="1A1A1A"/>
                <w:sz w:val="18"/>
              </w:rPr>
              <w:t>## Что не сработало</w:t>
            </w:r>
          </w:p>
          <w:p>
            <w:pPr>
              <w:spacing w:after="0" w:before="0"/>
            </w:pPr>
            <w:r>
              <w:rPr>
                <w:rFonts w:ascii="Consolas" w:hAnsi="Consolas"/>
                <w:color w:val="1A1A1A"/>
                <w:sz w:val="18"/>
              </w:rPr>
              <w:t>Механизмы, которые должны были сдержать и не сдержали.</w:t>
            </w:r>
          </w:p>
          <w:p>
            <w:pPr>
              <w:spacing w:after="0" w:before="0"/>
            </w:pPr>
            <w:r>
              <w:rPr>
                <w:rFonts w:ascii="Consolas" w:hAnsi="Consolas"/>
                <w:color w:val="1A1A1A"/>
                <w:sz w:val="18"/>
              </w:rPr>
            </w:r>
          </w:p>
          <w:p>
            <w:pPr>
              <w:spacing w:after="0" w:before="0"/>
            </w:pPr>
            <w:r>
              <w:rPr>
                <w:rFonts w:ascii="Consolas" w:hAnsi="Consolas"/>
                <w:color w:val="1A1A1A"/>
                <w:sz w:val="18"/>
              </w:rPr>
              <w:t>## Действия</w:t>
            </w:r>
          </w:p>
          <w:p>
            <w:pPr>
              <w:spacing w:after="0" w:before="0"/>
            </w:pPr>
            <w:r>
              <w:rPr>
                <w:rFonts w:ascii="Consolas" w:hAnsi="Consolas"/>
                <w:color w:val="1A1A1A"/>
                <w:sz w:val="18"/>
              </w:rPr>
              <w:t>| Действие | Тип (устранить/обнаружить/смягчить) | Владелец | Срок |</w:t>
            </w:r>
          </w:p>
          <w:p>
            <w:pPr>
              <w:spacing w:after="0" w:before="0"/>
            </w:pPr>
            <w:r>
              <w:rPr>
                <w:rFonts w:ascii="Consolas" w:hAnsi="Consolas"/>
                <w:color w:val="1A1A1A"/>
                <w:sz w:val="18"/>
              </w:rPr>
              <w:t>Каждое — с тикетом. Без владельца — не действие.</w:t>
            </w:r>
          </w:p>
          <w:p>
            <w:pPr>
              <w:spacing w:after="0" w:before="0"/>
            </w:pPr>
            <w:r>
              <w:rPr>
                <w:rFonts w:ascii="Consolas" w:hAnsi="Consolas"/>
                <w:color w:val="1A1A1A"/>
                <w:sz w:val="18"/>
              </w:rPr>
            </w:r>
          </w:p>
          <w:p>
            <w:pPr>
              <w:spacing w:after="0" w:before="0"/>
            </w:pPr>
            <w:r>
              <w:rPr>
                <w:rFonts w:ascii="Consolas" w:hAnsi="Consolas"/>
                <w:color w:val="1A1A1A"/>
                <w:sz w:val="18"/>
              </w:rPr>
              <w:t>## Уроки</w:t>
            </w:r>
          </w:p>
          <w:p>
            <w:pPr>
              <w:spacing w:after="0" w:before="0"/>
            </w:pPr>
            <w:r>
              <w:rPr>
                <w:rFonts w:ascii="Consolas" w:hAnsi="Consolas"/>
                <w:color w:val="1A1A1A"/>
                <w:sz w:val="18"/>
              </w:rPr>
              <w:t>Что мы узнали об архитектуре.</w:t>
            </w:r>
          </w:p>
        </w:tc>
      </w:tr>
    </w:tbl>
    <w:p>
      <w:pPr>
        <w:spacing w:after="80"/>
      </w:pPr>
    </w:p>
    <w:p>
      <w:r>
        <w:t>Раздел «Что сработало» существен: разбор, перечисляющий только провалы, приводит к удалению механизмов, которые на самом деле спасли. Пример: dead-letter не даёт потерять сообщение, но при отказе БД маскирует проблему (</w:t>
      </w:r>
      <w:r>
        <w:rPr>
          <w:color w:val="1A5FB4"/>
          <w:u w:val="single"/>
        </w:rPr>
        <w:t>11</w:t>
      </w:r>
      <w:r>
        <w:t>, 4.1). Разбор обязан отметить и то, и другое.</w:t>
      </w:r>
    </w:p>
    <w:p>
      <w:pPr>
        <w:pStyle w:val="Heading3"/>
      </w:pPr>
      <w:r/>
      <w:r>
        <w:t>9.4. Пример разбора существующего инцидента</w:t>
      </w:r>
    </w:p>
    <w:p>
      <w:r>
        <w:t>Инцидент «2 курьера ночью = 44 посетителя» (</w:t>
      </w:r>
      <w:r>
        <w:rPr>
          <w:color w:val="1A5FB4"/>
          <w:u w:val="single"/>
        </w:rPr>
        <w:t>06</w:t>
      </w:r>
      <w:r>
        <w:t>, 5.4) произошёл до введения этого процесса. Ретроспективно он выглядел бы так — и это иллюстрирует ценность формата: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Раздел</w:t>
            </w:r>
          </w:p>
        </w:tc>
        <w:tc>
          <w:tcPr>
            <w:tcW w:type="dxa" w:w="4320"/>
          </w:tcPr>
          <w:p>
            <w:r>
              <w:rPr>
                <w:b/>
              </w:rPr>
            </w:r>
            <w:r>
              <w:rPr>
                <w:b/>
              </w:rPr>
              <w:t>Содержание</w:t>
            </w:r>
          </w:p>
        </w:tc>
      </w:tr>
      <w:tr>
        <w:tc>
          <w:tcPr>
            <w:tcW w:type="dxa" w:w="4320"/>
          </w:tcPr>
          <w:p>
            <w:r/>
            <w:r>
              <w:t>Влияние</w:t>
            </w:r>
          </w:p>
        </w:tc>
        <w:tc>
          <w:tcPr>
            <w:tcW w:type="dxa" w:w="4320"/>
          </w:tcPr>
          <w:p>
            <w:r/>
            <w:r>
              <w:t>1 клиент, метрика посетителей завышена в 22 раза; доверие к аналитике подорвано</w:t>
            </w:r>
          </w:p>
        </w:tc>
      </w:tr>
      <w:tr>
        <w:tc>
          <w:tcPr>
            <w:tcW w:type="dxa" w:w="4320"/>
          </w:tcPr>
          <w:p>
            <w:r/>
            <w:r>
              <w:t>Причина (5 почему)</w:t>
            </w:r>
          </w:p>
        </w:tc>
        <w:tc>
          <w:tcPr>
            <w:tcW w:type="dxa" w:w="4320"/>
          </w:tcPr>
          <w:p>
            <w:r/>
            <w:r>
              <w:t xml:space="preserve">Личность создавалась с одного кадра → нет пробации → </w:t>
            </w:r>
            <w:r>
              <w:rPr>
                <w:b/>
              </w:rPr>
              <w:t>не было тестов на Re-ID</w:t>
            </w:r>
            <w:r>
              <w:t xml:space="preserve"> → </w:t>
            </w:r>
            <w:r>
              <w:rPr>
                <w:b/>
              </w:rPr>
              <w:t>не было контура тестирования</w:t>
            </w:r>
            <w:r>
              <w:t xml:space="preserve"> → </w:t>
            </w:r>
            <w:r>
              <w:rPr>
                <w:b/>
              </w:rPr>
              <w:t>не было эталонных записей</w:t>
            </w:r>
          </w:p>
        </w:tc>
      </w:tr>
      <w:tr>
        <w:tc>
          <w:tcPr>
            <w:tcW w:type="dxa" w:w="4320"/>
          </w:tcPr>
          <w:p>
            <w:r/>
            <w:r>
              <w:t>Что сработало</w:t>
            </w:r>
          </w:p>
        </w:tc>
        <w:tc>
          <w:tcPr>
            <w:tcW w:type="dxa" w:w="4320"/>
          </w:tcPr>
          <w:p>
            <w:r/>
            <w:r>
              <w:t>Ничего: дефект обнаружил клиент</w:t>
            </w:r>
          </w:p>
        </w:tc>
      </w:tr>
      <w:tr>
        <w:tc>
          <w:tcPr>
            <w:tcW w:type="dxa" w:w="4320"/>
          </w:tcPr>
          <w:p>
            <w:r/>
            <w:r>
              <w:t>Что не сработало</w:t>
            </w:r>
          </w:p>
        </w:tc>
        <w:tc>
          <w:tcPr>
            <w:tcW w:type="dxa" w:w="4320"/>
          </w:tcPr>
          <w:p>
            <w:r/>
            <w:r>
              <w:t>Отсутствие метрик (</w:t>
            </w:r>
            <w:r>
              <w:rPr>
                <w:rFonts w:ascii="Consolas" w:hAnsi="Consolas"/>
                <w:color w:val="A31415"/>
                <w:sz w:val="19"/>
              </w:rPr>
              <w:t>reid_rejected_total{reason}</w:t>
            </w:r>
            <w:r>
              <w:t xml:space="preserve"> показал бы всплеск </w:t>
            </w:r>
            <w:r>
              <w:rPr>
                <w:rFonts w:ascii="Consolas" w:hAnsi="Consolas"/>
                <w:color w:val="A31415"/>
                <w:sz w:val="19"/>
              </w:rPr>
              <w:t>low_saturation</w:t>
            </w:r>
            <w:r>
              <w:t xml:space="preserve"> за минуту)</w:t>
            </w:r>
          </w:p>
        </w:tc>
      </w:tr>
      <w:tr>
        <w:tc>
          <w:tcPr>
            <w:tcW w:type="dxa" w:w="4320"/>
          </w:tcPr>
          <w:p>
            <w:r/>
            <w:r>
              <w:t>Действия</w:t>
            </w:r>
          </w:p>
        </w:tc>
        <w:tc>
          <w:tcPr>
            <w:tcW w:type="dxa" w:w="4320"/>
          </w:tcPr>
          <w:p>
            <w:r/>
            <w:r>
              <w:t xml:space="preserve">Пробация, гейты качества, гейт насыщенности, </w:t>
            </w:r>
            <w:r>
              <w:rPr>
                <w:rFonts w:ascii="Consolas" w:hAnsi="Consolas"/>
                <w:color w:val="A31415"/>
                <w:sz w:val="19"/>
              </w:rPr>
              <w:t>pending</w:t>
            </w:r>
            <w:r>
              <w:t xml:space="preserve"> не считается</w:t>
            </w:r>
          </w:p>
        </w:tc>
      </w:tr>
      <w:tr>
        <w:tc>
          <w:tcPr>
            <w:tcW w:type="dxa" w:w="4320"/>
          </w:tcPr>
          <w:p>
            <w:r/>
            <w:r>
              <w:t>Урок</w:t>
            </w:r>
          </w:p>
        </w:tc>
        <w:tc>
          <w:tcPr>
            <w:tcW w:type="dxa" w:w="4320"/>
          </w:tcPr>
          <w:p>
            <w:r/>
            <w:r>
              <w:rPr>
                <w:b/>
              </w:rPr>
              <w:t>Новая сущность создаётся после накопления доказательств, а не по первому наблюдению</w:t>
            </w:r>
          </w:p>
        </w:tc>
      </w:tr>
    </w:tbl>
    <w:p>
      <w:pPr>
        <w:spacing w:after="80"/>
      </w:pPr>
    </w:p>
    <w:p>
      <w:r>
        <w:t xml:space="preserve">Существенно: организационная причина (нет контура тестирования) </w:t>
      </w:r>
      <w:r>
        <w:rPr>
          <w:b/>
        </w:rPr>
        <w:t>не была устранена</w:t>
      </w:r>
      <w:r>
        <w:t xml:space="preserve"> — устранены только технические симптомы. Это ровно то, что метод «пять почему» выявляет, а точечное исправление — нет. Дефект того же класса повторится.</w:t>
      </w:r>
    </w:p>
    <w:p>
      <w:pPr>
        <w:pBdr>
          <w:bottom w:val="single" w:sz="6" w:space="1" w:color="BBBBBB"/>
        </w:pBdr>
      </w:pPr>
    </w:p>
    <w:p>
      <w:pPr>
        <w:pStyle w:val="Heading2"/>
      </w:pPr>
      <w:r/>
      <w:r>
        <w:t>10. Учения (B-18)</w:t>
      </w:r>
    </w:p>
    <w:p>
      <w:pPr>
        <w:pStyle w:val="Heading3"/>
      </w:pPr>
      <w:r/>
      <w:r>
        <w:t>10.1. Принцип</w:t>
      </w:r>
    </w:p>
    <w:p>
      <w:r>
        <w:rPr>
          <w:b/>
        </w:rPr>
        <w:t>Непроверенная процедура не существует.</w:t>
      </w:r>
      <w:r>
        <w:t xml:space="preserve"> Резервная копия, из которой не восстанавливались, — гипотеза (</w:t>
      </w:r>
      <w:r>
        <w:rPr>
          <w:color w:val="1A5FB4"/>
          <w:u w:val="single"/>
        </w:rPr>
        <w:t>11</w:t>
      </w:r>
      <w:r>
        <w:t>, 9.3).</w:t>
      </w:r>
    </w:p>
    <w:p>
      <w:pPr>
        <w:pStyle w:val="Heading3"/>
      </w:pPr>
      <w:r/>
      <w:r>
        <w:t>10.2. График</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Учение</w:t>
            </w:r>
          </w:p>
        </w:tc>
        <w:tc>
          <w:tcPr>
            <w:tcW w:type="dxa" w:w="2880"/>
          </w:tcPr>
          <w:p>
            <w:r>
              <w:rPr>
                <w:b/>
              </w:rPr>
            </w:r>
            <w:r>
              <w:rPr>
                <w:b/>
              </w:rPr>
              <w:t>Частота</w:t>
            </w:r>
          </w:p>
        </w:tc>
        <w:tc>
          <w:tcPr>
            <w:tcW w:type="dxa" w:w="2880"/>
          </w:tcPr>
          <w:p>
            <w:r>
              <w:rPr>
                <w:b/>
              </w:rPr>
            </w:r>
            <w:r>
              <w:rPr>
                <w:b/>
              </w:rPr>
              <w:t>Проверяет</w:t>
            </w:r>
          </w:p>
        </w:tc>
      </w:tr>
      <w:tr>
        <w:tc>
          <w:tcPr>
            <w:tcW w:type="dxa" w:w="2880"/>
          </w:tcPr>
          <w:p>
            <w:r/>
            <w:r>
              <w:t>Восстановление из копии</w:t>
            </w:r>
          </w:p>
        </w:tc>
        <w:tc>
          <w:tcPr>
            <w:tcW w:type="dxa" w:w="2880"/>
          </w:tcPr>
          <w:p>
            <w:r/>
            <w:r>
              <w:rPr>
                <w:b/>
              </w:rPr>
              <w:t>Ежеквартально</w:t>
            </w:r>
          </w:p>
        </w:tc>
        <w:tc>
          <w:tcPr>
            <w:tcW w:type="dxa" w:w="2880"/>
          </w:tcPr>
          <w:p>
            <w:r/>
            <w:r>
              <w:t>Копии, процедуру, время</w:t>
            </w:r>
          </w:p>
        </w:tc>
      </w:tr>
      <w:tr>
        <w:tc>
          <w:tcPr>
            <w:tcW w:type="dxa" w:w="2880"/>
          </w:tcPr>
          <w:p>
            <w:r/>
            <w:r>
              <w:t>Отказ ячейки</w:t>
            </w:r>
          </w:p>
        </w:tc>
        <w:tc>
          <w:tcPr>
            <w:tcW w:type="dxa" w:w="2880"/>
          </w:tcPr>
          <w:p>
            <w:r/>
            <w:r>
              <w:t>Раз в полгода</w:t>
            </w:r>
          </w:p>
        </w:tc>
        <w:tc>
          <w:tcPr>
            <w:tcW w:type="dxa" w:w="2880"/>
          </w:tcPr>
          <w:p>
            <w:r/>
            <w:r>
              <w:t>Радиус поражения, оповещения</w:t>
            </w:r>
          </w:p>
        </w:tc>
      </w:tr>
      <w:tr>
        <w:tc>
          <w:tcPr>
            <w:tcW w:type="dxa" w:w="2880"/>
          </w:tcPr>
          <w:p>
            <w:r/>
            <w:r>
              <w:t>Отказ VPS</w:t>
            </w:r>
          </w:p>
        </w:tc>
        <w:tc>
          <w:tcPr>
            <w:tcW w:type="dxa" w:w="2880"/>
          </w:tcPr>
          <w:p>
            <w:r/>
            <w:r>
              <w:t>Раз в полгода</w:t>
            </w:r>
          </w:p>
        </w:tc>
        <w:tc>
          <w:tcPr>
            <w:tcW w:type="dxa" w:w="2880"/>
          </w:tcPr>
          <w:p>
            <w:r/>
            <w:r>
              <w:t>Резервный вход</w:t>
            </w:r>
          </w:p>
        </w:tc>
      </w:tr>
      <w:tr>
        <w:tc>
          <w:tcPr>
            <w:tcW w:type="dxa" w:w="2880"/>
          </w:tcPr>
          <w:p>
            <w:r/>
            <w:r>
              <w:t>Потеря узла GPU</w:t>
            </w:r>
          </w:p>
        </w:tc>
        <w:tc>
          <w:tcPr>
            <w:tcW w:type="dxa" w:w="2880"/>
          </w:tcPr>
          <w:p>
            <w:r/>
            <w:r>
              <w:t>Раз в полгода</w:t>
            </w:r>
          </w:p>
        </w:tc>
        <w:tc>
          <w:tcPr>
            <w:tcW w:type="dxa" w:w="2880"/>
          </w:tcPr>
          <w:p>
            <w:r/>
            <w:r>
              <w:t>Деградацию</w:t>
            </w:r>
          </w:p>
        </w:tc>
      </w:tr>
      <w:tr>
        <w:tc>
          <w:tcPr>
            <w:tcW w:type="dxa" w:w="2880"/>
          </w:tcPr>
          <w:p>
            <w:r/>
            <w:r>
              <w:t>Инцидент ИБ (настольные)</w:t>
            </w:r>
          </w:p>
        </w:tc>
        <w:tc>
          <w:tcPr>
            <w:tcW w:type="dxa" w:w="2880"/>
          </w:tcPr>
          <w:p>
            <w:r/>
            <w:r>
              <w:t>Раз в год</w:t>
            </w:r>
          </w:p>
        </w:tc>
        <w:tc>
          <w:tcPr>
            <w:tcW w:type="dxa" w:w="2880"/>
          </w:tcPr>
          <w:p>
            <w:r/>
            <w:r>
              <w:t>План, роли, уведомления</w:t>
            </w:r>
          </w:p>
        </w:tc>
      </w:tr>
      <w:tr>
        <w:tc>
          <w:tcPr>
            <w:tcW w:type="dxa" w:w="2880"/>
          </w:tcPr>
          <w:p>
            <w:r/>
            <w:r>
              <w:t>Перемещение тенанта</w:t>
            </w:r>
          </w:p>
        </w:tc>
        <w:tc>
          <w:tcPr>
            <w:tcW w:type="dxa" w:w="2880"/>
          </w:tcPr>
          <w:p>
            <w:r/>
            <w:r>
              <w:t>При появлении</w:t>
            </w:r>
          </w:p>
        </w:tc>
        <w:tc>
          <w:tcPr>
            <w:tcW w:type="dxa" w:w="2880"/>
          </w:tcPr>
          <w:p>
            <w:r/>
            <w:r>
              <w:t>Процедуру</w:t>
            </w:r>
          </w:p>
        </w:tc>
      </w:tr>
    </w:tbl>
    <w:p>
      <w:pPr>
        <w:spacing w:after="80"/>
      </w:pPr>
    </w:p>
    <w:p>
      <w:pPr>
        <w:pStyle w:val="Heading3"/>
      </w:pPr>
      <w:r/>
      <w:r>
        <w:t>10.3. Автоматизация проверки копий</w:t>
      </w:r>
    </w:p>
    <w:p>
      <w:r>
        <w:t xml:space="preserve">Ежеквартальное учение вручную — минимум. Целевое: </w:t>
      </w:r>
      <w:r>
        <w:rPr>
          <w:b/>
        </w:rPr>
        <w:t>автоматическое восстановление копии в изолированную среду после каждого создания</w:t>
      </w:r>
      <w:r>
        <w:t xml:space="preserve"> с проверкой:</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Проверка</w:t>
            </w:r>
          </w:p>
        </w:tc>
        <w:tc>
          <w:tcPr>
            <w:tcW w:type="dxa" w:w="4320"/>
          </w:tcPr>
          <w:p>
            <w:r>
              <w:rPr>
                <w:b/>
              </w:rPr>
            </w:r>
            <w:r>
              <w:rPr>
                <w:b/>
              </w:rPr>
              <w:t>Критерий</w:t>
            </w:r>
          </w:p>
        </w:tc>
      </w:tr>
      <w:tr>
        <w:tc>
          <w:tcPr>
            <w:tcW w:type="dxa" w:w="4320"/>
          </w:tcPr>
          <w:p>
            <w:r/>
            <w:r>
              <w:t>Дамп восстанавливается</w:t>
            </w:r>
          </w:p>
        </w:tc>
        <w:tc>
          <w:tcPr>
            <w:tcW w:type="dxa" w:w="4320"/>
          </w:tcPr>
          <w:p>
            <w:r/>
            <w:r>
              <w:t>Без ошибок</w:t>
            </w:r>
          </w:p>
        </w:tc>
      </w:tr>
      <w:tr>
        <w:tc>
          <w:tcPr>
            <w:tcW w:type="dxa" w:w="4320"/>
          </w:tcPr>
          <w:p>
            <w:r/>
            <w:r>
              <w:t>Гипертаблицы целы</w:t>
            </w:r>
          </w:p>
        </w:tc>
        <w:tc>
          <w:tcPr>
            <w:tcW w:type="dxa" w:w="4320"/>
          </w:tcPr>
          <w:p>
            <w:r/>
            <w:r>
              <w:rPr>
                <w:rFonts w:ascii="Consolas" w:hAnsi="Consolas"/>
                <w:color w:val="A31415"/>
                <w:sz w:val="19"/>
              </w:rPr>
              <w:t>SELECT count(*) FROM event</w:t>
            </w:r>
            <w:r>
              <w:t xml:space="preserve"> &gt; 0</w:t>
            </w:r>
          </w:p>
        </w:tc>
      </w:tr>
      <w:tr>
        <w:tc>
          <w:tcPr>
            <w:tcW w:type="dxa" w:w="4320"/>
          </w:tcPr>
          <w:p>
            <w:r/>
            <w:r>
              <w:t>Схема соответствует коду</w:t>
            </w:r>
          </w:p>
        </w:tc>
        <w:tc>
          <w:tcPr>
            <w:tcW w:type="dxa" w:w="4320"/>
          </w:tcPr>
          <w:p>
            <w:r/>
            <w:r>
              <w:t>Миграции применяются без ошибок</w:t>
            </w:r>
          </w:p>
        </w:tc>
      </w:tr>
      <w:tr>
        <w:tc>
          <w:tcPr>
            <w:tcW w:type="dxa" w:w="4320"/>
          </w:tcPr>
          <w:p>
            <w:r/>
            <w:r>
              <w:t>Данные консистентны</w:t>
            </w:r>
          </w:p>
        </w:tc>
        <w:tc>
          <w:tcPr>
            <w:tcW w:type="dxa" w:w="4320"/>
          </w:tcPr>
          <w:p>
            <w:r/>
            <w:r>
              <w:t>Контрольные суммы по тенантам</w:t>
            </w:r>
          </w:p>
        </w:tc>
      </w:tr>
    </w:tbl>
    <w:p>
      <w:pPr>
        <w:spacing w:after="80"/>
      </w:pPr>
    </w:p>
    <w:p>
      <w:r>
        <w:t xml:space="preserve">Это единственный способ узнать о неработающей копии </w:t>
      </w:r>
      <w:r>
        <w:rPr>
          <w:b/>
        </w:rPr>
        <w:t>до</w:t>
      </w:r>
      <w:r>
        <w:t xml:space="preserve"> того, как она понадобится. Учитывая, что копий сегодня нет вовсе (</w:t>
      </w:r>
      <w:r>
        <w:rPr>
          <w:color w:val="1A5FB4"/>
          <w:u w:val="single"/>
        </w:rPr>
        <w:t>02</w:t>
      </w:r>
      <w:r>
        <w:t xml:space="preserve">, I-01), автоматическая проверка вводится </w:t>
      </w:r>
      <w:r>
        <w:rPr>
          <w:b/>
        </w:rPr>
        <w:t>вместе</w:t>
      </w:r>
      <w:r>
        <w:t xml:space="preserve"> с копиями, а не после.</w:t>
      </w:r>
    </w:p>
    <w:p>
      <w:pPr>
        <w:pStyle w:val="Heading3"/>
      </w:pPr>
      <w:r/>
      <w:r>
        <w:t>10.4. Хаос-инжиниринг</w:t>
      </w:r>
    </w:p>
    <w:p>
      <w:r>
        <w:rPr>
          <w:b/>
        </w:rPr>
        <w:t>[Требует решения]:</w:t>
      </w:r>
      <w:r>
        <w:t xml:space="preserve"> не раньше ячеистой архитектуры.</w:t>
      </w:r>
    </w:p>
    <w:p>
      <w:r>
        <w:t>Обоснование: хаос-эксперимент на одноузловой платформе с одним клиентом — это просто поломка продуктива. Он имеет смысл, когда есть радиус поражения, который можно проверить.</w:t>
      </w:r>
    </w:p>
    <w:p>
      <w:r>
        <w:t>При ячейках: эксперименты в канареечной ячейке с внутренними тенантами.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Эксперимент</w:t>
            </w:r>
          </w:p>
        </w:tc>
        <w:tc>
          <w:tcPr>
            <w:tcW w:type="dxa" w:w="4320"/>
          </w:tcPr>
          <w:p>
            <w:r>
              <w:rPr>
                <w:b/>
              </w:rPr>
            </w:r>
            <w:r>
              <w:rPr>
                <w:b/>
              </w:rPr>
              <w:t>Гипотеза</w:t>
            </w:r>
          </w:p>
        </w:tc>
      </w:tr>
      <w:tr>
        <w:tc>
          <w:tcPr>
            <w:tcW w:type="dxa" w:w="4320"/>
          </w:tcPr>
          <w:p>
            <w:r/>
            <w:r>
              <w:t>Убить процесс analyzer</w:t>
            </w:r>
          </w:p>
        </w:tc>
        <w:tc>
          <w:tcPr>
            <w:tcW w:type="dxa" w:w="4320"/>
          </w:tcPr>
          <w:p>
            <w:r/>
            <w:r>
              <w:t>Аренда шарда перехватывается ≤30с</w:t>
            </w:r>
          </w:p>
        </w:tc>
      </w:tr>
      <w:tr>
        <w:tc>
          <w:tcPr>
            <w:tcW w:type="dxa" w:w="4320"/>
          </w:tcPr>
          <w:p>
            <w:r/>
            <w:r>
              <w:t>Задержка Redis +500 мс</w:t>
            </w:r>
          </w:p>
        </w:tc>
        <w:tc>
          <w:tcPr>
            <w:tcW w:type="dxa" w:w="4320"/>
          </w:tcPr>
          <w:p>
            <w:r/>
            <w:r>
              <w:t>Конвейер деградирует, не падает</w:t>
            </w:r>
          </w:p>
        </w:tc>
      </w:tr>
      <w:tr>
        <w:tc>
          <w:tcPr>
            <w:tcW w:type="dxa" w:w="4320"/>
          </w:tcPr>
          <w:p>
            <w:r/>
            <w:r>
              <w:t>Заполнить диск архива</w:t>
            </w:r>
          </w:p>
        </w:tc>
        <w:tc>
          <w:tcPr>
            <w:tcW w:type="dxa" w:w="4320"/>
          </w:tcPr>
          <w:p>
            <w:r/>
            <w:r>
              <w:t>Ретеншен освобождает; recorder не падает</w:t>
            </w:r>
          </w:p>
        </w:tc>
      </w:tr>
      <w:tr>
        <w:tc>
          <w:tcPr>
            <w:tcW w:type="dxa" w:w="4320"/>
          </w:tcPr>
          <w:p>
            <w:r/>
            <w:r>
              <w:t>Отключить go2rtc</w:t>
            </w:r>
          </w:p>
        </w:tc>
        <w:tc>
          <w:tcPr>
            <w:tcW w:type="dxa" w:w="4320"/>
          </w:tcPr>
          <w:p>
            <w:r/>
            <w:r>
              <w:t>Живое видео пропало, аналитика цела</w:t>
            </w:r>
          </w:p>
        </w:tc>
      </w:tr>
      <w:tr>
        <w:tc>
          <w:tcPr>
            <w:tcW w:type="dxa" w:w="4320"/>
          </w:tcPr>
          <w:p>
            <w:r/>
            <w:r>
              <w:t>Разорвать сеть до камеры</w:t>
            </w:r>
          </w:p>
        </w:tc>
        <w:tc>
          <w:tcPr>
            <w:tcW w:type="dxa" w:w="4320"/>
          </w:tcPr>
          <w:p>
            <w:r/>
            <w:r>
              <w:t xml:space="preserve">Откат; </w:t>
            </w:r>
            <w:r>
              <w:rPr>
                <w:rFonts w:ascii="Consolas" w:hAnsi="Consolas"/>
                <w:color w:val="A31415"/>
                <w:sz w:val="19"/>
              </w:rPr>
              <w:t>camera_offline</w:t>
            </w:r>
            <w:r>
              <w:t xml:space="preserve"> через 300с</w:t>
            </w:r>
          </w:p>
        </w:tc>
      </w:tr>
    </w:tbl>
    <w:p>
      <w:pPr>
        <w:spacing w:after="80"/>
      </w:pPr>
    </w:p>
    <w:p>
      <w:r>
        <w:t xml:space="preserve">Каждый эксперимент проверяет </w:t>
      </w:r>
      <w:r>
        <w:rPr>
          <w:b/>
        </w:rPr>
        <w:t>заявленное в документации свойство</w:t>
      </w:r>
      <w:r>
        <w:t>. Расхождение — дефект документации либо кода.</w:t>
      </w:r>
    </w:p>
    <w:p>
      <w:pPr>
        <w:pBdr>
          <w:bottom w:val="single" w:sz="6" w:space="1" w:color="BBBBBB"/>
        </w:pBdr>
      </w:pPr>
    </w:p>
    <w:p>
      <w:pPr>
        <w:pStyle w:val="Heading2"/>
      </w:pPr>
      <w:r/>
      <w:r>
        <w:t>11. Поддержка (B-74)</w:t>
      </w:r>
    </w:p>
    <w:p>
      <w:pPr>
        <w:pStyle w:val="Heading3"/>
      </w:pPr>
      <w:r/>
      <w:r>
        <w:t>11.1. Уровни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Уровень</w:t>
            </w:r>
          </w:p>
        </w:tc>
        <w:tc>
          <w:tcPr>
            <w:tcW w:type="dxa" w:w="2160"/>
          </w:tcPr>
          <w:p>
            <w:r>
              <w:rPr>
                <w:b/>
              </w:rPr>
            </w:r>
            <w:r>
              <w:rPr>
                <w:b/>
              </w:rPr>
              <w:t>Кто</w:t>
            </w:r>
          </w:p>
        </w:tc>
        <w:tc>
          <w:tcPr>
            <w:tcW w:type="dxa" w:w="2160"/>
          </w:tcPr>
          <w:p>
            <w:r>
              <w:rPr>
                <w:b/>
              </w:rPr>
            </w:r>
            <w:r>
              <w:rPr>
                <w:b/>
              </w:rPr>
              <w:t>Решает</w:t>
            </w:r>
          </w:p>
        </w:tc>
        <w:tc>
          <w:tcPr>
            <w:tcW w:type="dxa" w:w="2160"/>
          </w:tcPr>
          <w:p>
            <w:r>
              <w:rPr>
                <w:b/>
              </w:rPr>
            </w:r>
            <w:r>
              <w:rPr>
                <w:b/>
              </w:rPr>
              <w:t>Эскалация</w:t>
            </w:r>
          </w:p>
        </w:tc>
      </w:tr>
      <w:tr>
        <w:tc>
          <w:tcPr>
            <w:tcW w:type="dxa" w:w="2160"/>
          </w:tcPr>
          <w:p>
            <w:r/>
            <w:r>
              <w:rPr>
                <w:b/>
              </w:rPr>
              <w:t>L1</w:t>
            </w:r>
          </w:p>
        </w:tc>
        <w:tc>
          <w:tcPr>
            <w:tcW w:type="dxa" w:w="2160"/>
          </w:tcPr>
          <w:p>
            <w:r/>
            <w:r>
              <w:t>Поддержка</w:t>
            </w:r>
          </w:p>
        </w:tc>
        <w:tc>
          <w:tcPr>
            <w:tcW w:type="dxa" w:w="2160"/>
          </w:tcPr>
          <w:p>
            <w:r/>
            <w:r>
              <w:t>Инструкции, известные проблемы, «камера офлайн»</w:t>
            </w:r>
          </w:p>
        </w:tc>
        <w:tc>
          <w:tcPr>
            <w:tcW w:type="dxa" w:w="2160"/>
          </w:tcPr>
          <w:p>
            <w:r/>
            <w:r>
              <w:t>L2 через 30 мин</w:t>
            </w:r>
          </w:p>
        </w:tc>
      </w:tr>
      <w:tr>
        <w:tc>
          <w:tcPr>
            <w:tcW w:type="dxa" w:w="2160"/>
          </w:tcPr>
          <w:p>
            <w:r/>
            <w:r>
              <w:rPr>
                <w:b/>
              </w:rPr>
              <w:t>L2</w:t>
            </w:r>
          </w:p>
        </w:tc>
        <w:tc>
          <w:tcPr>
            <w:tcW w:type="dxa" w:w="2160"/>
          </w:tcPr>
          <w:p>
            <w:r/>
            <w:r>
              <w:t>Инженер сопровождения</w:t>
            </w:r>
          </w:p>
        </w:tc>
        <w:tc>
          <w:tcPr>
            <w:tcW w:type="dxa" w:w="2160"/>
          </w:tcPr>
          <w:p>
            <w:r/>
            <w:r>
              <w:t>Диагностика по скриптам, ранбуки</w:t>
            </w:r>
          </w:p>
        </w:tc>
        <w:tc>
          <w:tcPr>
            <w:tcW w:type="dxa" w:w="2160"/>
          </w:tcPr>
          <w:p>
            <w:r/>
            <w:r>
              <w:t>L3 через 2 часа</w:t>
            </w:r>
          </w:p>
        </w:tc>
      </w:tr>
      <w:tr>
        <w:tc>
          <w:tcPr>
            <w:tcW w:type="dxa" w:w="2160"/>
          </w:tcPr>
          <w:p>
            <w:r/>
            <w:r>
              <w:rPr>
                <w:b/>
              </w:rPr>
              <w:t>L3</w:t>
            </w:r>
          </w:p>
        </w:tc>
        <w:tc>
          <w:tcPr>
            <w:tcW w:type="dxa" w:w="2160"/>
          </w:tcPr>
          <w:p>
            <w:r/>
            <w:r>
              <w:t>Разработка</w:t>
            </w:r>
          </w:p>
        </w:tc>
        <w:tc>
          <w:tcPr>
            <w:tcW w:type="dxa" w:w="2160"/>
          </w:tcPr>
          <w:p>
            <w:r/>
            <w:r>
              <w:t>Дефекты кода</w:t>
            </w:r>
          </w:p>
        </w:tc>
        <w:tc>
          <w:tcPr>
            <w:tcW w:type="dxa" w:w="2160"/>
          </w:tcPr>
          <w:p>
            <w:r/>
            <w:r>
              <w:t>—</w:t>
            </w:r>
          </w:p>
        </w:tc>
      </w:tr>
    </w:tbl>
    <w:p>
      <w:pPr>
        <w:spacing w:after="80"/>
      </w:pPr>
    </w:p>
    <w:p>
      <w:r>
        <w:rPr>
          <w:b/>
        </w:rPr>
        <w:t>Наблюдение:</w:t>
      </w:r>
      <w:r>
        <w:t xml:space="preserve"> большая часть обращений при планке будет «камера офлайн» — то есть </w:t>
      </w:r>
      <w:r>
        <w:rPr>
          <w:b/>
        </w:rPr>
        <w:t>проблема на стороне клиента</w:t>
      </w:r>
      <w:r>
        <w:t xml:space="preserve"> (выключили ПК, отвалился провайдер, сменился IP камеры). L1 обязан уметь это диагностировать без инженера.</w:t>
      </w:r>
    </w:p>
    <w:p>
      <w:r>
        <w:t xml:space="preserve">Отсюда требование к продукту: интерфейс должен </w:t>
      </w:r>
      <w:r>
        <w:rPr>
          <w:b/>
        </w:rPr>
        <w:t>сам</w:t>
      </w:r>
      <w:r>
        <w:t xml:space="preserve"> отвечать на вопрос «почему камера офлайн» (</w:t>
      </w:r>
      <w:r>
        <w:rPr>
          <w:color w:val="1A5FB4"/>
          <w:u w:val="single"/>
        </w:rPr>
        <w:t>05</w:t>
      </w:r>
      <w:r>
        <w:t>, C-D-05: сегодня отсутствие питания неотличимо от неверного пароля). Каждый такой пробел продукта = обращение в поддержку × 1000 клиентов.</w:t>
      </w:r>
    </w:p>
    <w:p>
      <w:r>
        <w:t xml:space="preserve">Это связь, не очевидная из инженерных документов: </w:t>
      </w:r>
      <w:r>
        <w:rPr>
          <w:b/>
        </w:rPr>
        <w:t>качество диагностики в UI напрямую определяет стоимость поддержки.</w:t>
      </w:r>
    </w:p>
    <w:p>
      <w:pPr>
        <w:pStyle w:val="Heading3"/>
      </w:pPr>
      <w:r/>
      <w:r>
        <w:t>11.2. Каналы и время реакции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Тариф</w:t>
            </w:r>
          </w:p>
        </w:tc>
        <w:tc>
          <w:tcPr>
            <w:tcW w:type="dxa" w:w="2160"/>
          </w:tcPr>
          <w:p>
            <w:r>
              <w:rPr>
                <w:b/>
              </w:rPr>
            </w:r>
            <w:r>
              <w:rPr>
                <w:b/>
              </w:rPr>
              <w:t>Канал</w:t>
            </w:r>
          </w:p>
        </w:tc>
        <w:tc>
          <w:tcPr>
            <w:tcW w:type="dxa" w:w="2160"/>
          </w:tcPr>
          <w:p>
            <w:r>
              <w:rPr>
                <w:b/>
              </w:rPr>
            </w:r>
            <w:r>
              <w:rPr>
                <w:b/>
              </w:rPr>
              <w:t>Реакция</w:t>
            </w:r>
          </w:p>
        </w:tc>
        <w:tc>
          <w:tcPr>
            <w:tcW w:type="dxa" w:w="2160"/>
          </w:tcPr>
          <w:p>
            <w:r>
              <w:rPr>
                <w:b/>
              </w:rPr>
            </w:r>
            <w:r>
              <w:rPr>
                <w:b/>
              </w:rPr>
              <w:t>Часы</w:t>
            </w:r>
          </w:p>
        </w:tc>
      </w:tr>
      <w:tr>
        <w:tc>
          <w:tcPr>
            <w:tcW w:type="dxa" w:w="2160"/>
          </w:tcPr>
          <w:p>
            <w:r/>
            <w:r>
              <w:t>Базовый</w:t>
            </w:r>
          </w:p>
        </w:tc>
        <w:tc>
          <w:tcPr>
            <w:tcW w:type="dxa" w:w="2160"/>
          </w:tcPr>
          <w:p>
            <w:r/>
            <w:r>
              <w:t>Email</w:t>
            </w:r>
          </w:p>
        </w:tc>
        <w:tc>
          <w:tcPr>
            <w:tcW w:type="dxa" w:w="2160"/>
          </w:tcPr>
          <w:p>
            <w:r/>
            <w:r>
              <w:t>1 рабочий день</w:t>
            </w:r>
          </w:p>
        </w:tc>
        <w:tc>
          <w:tcPr>
            <w:tcW w:type="dxa" w:w="2160"/>
          </w:tcPr>
          <w:p>
            <w:r/>
            <w:r>
              <w:t>5×8</w:t>
            </w:r>
          </w:p>
        </w:tc>
      </w:tr>
      <w:tr>
        <w:tc>
          <w:tcPr>
            <w:tcW w:type="dxa" w:w="2160"/>
          </w:tcPr>
          <w:p>
            <w:r/>
            <w:r>
              <w:t>Стандартный</w:t>
            </w:r>
          </w:p>
        </w:tc>
        <w:tc>
          <w:tcPr>
            <w:tcW w:type="dxa" w:w="2160"/>
          </w:tcPr>
          <w:p>
            <w:r/>
            <w:r>
              <w:t>Email, чат</w:t>
            </w:r>
          </w:p>
        </w:tc>
        <w:tc>
          <w:tcPr>
            <w:tcW w:type="dxa" w:w="2160"/>
          </w:tcPr>
          <w:p>
            <w:r/>
            <w:r>
              <w:t>4 часа</w:t>
            </w:r>
          </w:p>
        </w:tc>
        <w:tc>
          <w:tcPr>
            <w:tcW w:type="dxa" w:w="2160"/>
          </w:tcPr>
          <w:p>
            <w:r/>
            <w:r>
              <w:t>5×8</w:t>
            </w:r>
          </w:p>
        </w:tc>
      </w:tr>
      <w:tr>
        <w:tc>
          <w:tcPr>
            <w:tcW w:type="dxa" w:w="2160"/>
          </w:tcPr>
          <w:p>
            <w:r/>
            <w:r>
              <w:t>Расширенный</w:t>
            </w:r>
          </w:p>
        </w:tc>
        <w:tc>
          <w:tcPr>
            <w:tcW w:type="dxa" w:w="2160"/>
          </w:tcPr>
          <w:p>
            <w:r/>
            <w:r>
              <w:t>+ телефон</w:t>
            </w:r>
          </w:p>
        </w:tc>
        <w:tc>
          <w:tcPr>
            <w:tcW w:type="dxa" w:w="2160"/>
          </w:tcPr>
          <w:p>
            <w:r/>
            <w:r>
              <w:t>1 час</w:t>
            </w:r>
          </w:p>
        </w:tc>
        <w:tc>
          <w:tcPr>
            <w:tcW w:type="dxa" w:w="2160"/>
          </w:tcPr>
          <w:p>
            <w:r/>
            <w:r>
              <w:t>5×8, critical 24×7</w:t>
            </w:r>
          </w:p>
        </w:tc>
      </w:tr>
      <w:tr>
        <w:tc>
          <w:tcPr>
            <w:tcW w:type="dxa" w:w="2160"/>
          </w:tcPr>
          <w:p>
            <w:r/>
            <w:r>
              <w:t>Корпоративный</w:t>
            </w:r>
          </w:p>
        </w:tc>
        <w:tc>
          <w:tcPr>
            <w:tcW w:type="dxa" w:w="2160"/>
          </w:tcPr>
          <w:p>
            <w:r/>
            <w:r>
              <w:t>+ выделенный инженер</w:t>
            </w:r>
          </w:p>
        </w:tc>
        <w:tc>
          <w:tcPr>
            <w:tcW w:type="dxa" w:w="2160"/>
          </w:tcPr>
          <w:p>
            <w:r/>
            <w:r>
              <w:t>30 мин</w:t>
            </w:r>
          </w:p>
        </w:tc>
        <w:tc>
          <w:tcPr>
            <w:tcW w:type="dxa" w:w="2160"/>
          </w:tcPr>
          <w:p>
            <w:r/>
            <w:r>
              <w:t>24×7</w:t>
            </w:r>
          </w:p>
        </w:tc>
      </w:tr>
    </w:tbl>
    <w:p>
      <w:pPr>
        <w:spacing w:after="80"/>
      </w:pPr>
    </w:p>
    <w:p>
      <w:r>
        <w:rPr>
          <w:b/>
        </w:rPr>
        <w:t>[Требует решения]:</w:t>
      </w:r>
      <w:r>
        <w:t xml:space="preserve"> штат. Модель требует людей; при их отсутствии обещать нельзя.</w:t>
      </w:r>
    </w:p>
    <w:p>
      <w:pPr>
        <w:pStyle w:val="Heading3"/>
      </w:pPr>
      <w:r/>
      <w:r>
        <w:t>11.3. База знаний</w:t>
      </w:r>
    </w:p>
    <w:p>
      <w:r>
        <w:t xml:space="preserve">Обращение, повторившееся трижды, обязано стать статьёй базы знаний либо </w:t>
      </w:r>
      <w:r>
        <w:rPr>
          <w:b/>
        </w:rPr>
        <w:t>исправлением продукта</w:t>
      </w:r>
      <w:r>
        <w:t>.</w:t>
      </w:r>
    </w:p>
    <w:p>
      <w:r>
        <w:rPr>
          <w:i/>
        </w:rPr>
        <w:t>Правило:</w:t>
      </w:r>
      <w:r>
        <w:t xml:space="preserve"> если статья базы знаний объясняет, как обойти дефект интерфейса, — это тикет на продукт, а не статья. База знаний, растущая быстрее продукта, — признак того, что мы перекладываем сложность на клиента.</w:t>
      </w:r>
    </w:p>
    <w:p>
      <w:pPr>
        <w:pBdr>
          <w:bottom w:val="single" w:sz="6" w:space="1" w:color="BBBBBB"/>
        </w:pBdr>
      </w:pPr>
    </w:p>
    <w:p>
      <w:pPr>
        <w:pStyle w:val="Heading2"/>
      </w:pPr>
      <w:r/>
      <w:r>
        <w:t>12. Toil</w:t>
      </w:r>
    </w:p>
    <w:p>
      <w:pPr>
        <w:pStyle w:val="Heading3"/>
      </w:pPr>
      <w:r/>
      <w:r>
        <w:t>12.1. Определение</w:t>
      </w:r>
    </w:p>
    <w:p>
      <w:r>
        <w:t>Toil — ручная, повторяющаяся, автоматизируемая работа, растущая линейно с числом клиентов.</w:t>
      </w:r>
    </w:p>
    <w:p>
      <w:r>
        <w:rPr>
          <w:b/>
        </w:rPr>
        <w:t>Правило:</w:t>
      </w:r>
      <w:r>
        <w:t xml:space="preserve"> доля toil у инженера &gt; 50% — сигнал остановки функциональной разработки.</w:t>
      </w:r>
    </w:p>
    <w:p>
      <w:pPr>
        <w:pStyle w:val="Heading3"/>
      </w:pPr>
      <w:r/>
      <w:r>
        <w:t>12.2. Известный toil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Работа</w:t>
            </w:r>
          </w:p>
        </w:tc>
        <w:tc>
          <w:tcPr>
            <w:tcW w:type="dxa" w:w="2880"/>
          </w:tcPr>
          <w:p>
            <w:r>
              <w:rPr>
                <w:b/>
              </w:rPr>
            </w:r>
            <w:r>
              <w:rPr>
                <w:b/>
              </w:rPr>
              <w:t>Растёт с</w:t>
            </w:r>
          </w:p>
        </w:tc>
        <w:tc>
          <w:tcPr>
            <w:tcW w:type="dxa" w:w="2880"/>
          </w:tcPr>
          <w:p>
            <w:r>
              <w:rPr>
                <w:b/>
              </w:rPr>
            </w:r>
            <w:r>
              <w:rPr>
                <w:b/>
              </w:rPr>
              <w:t>Автоматизация</w:t>
            </w:r>
          </w:p>
        </w:tc>
      </w:tr>
      <w:tr>
        <w:tc>
          <w:tcPr>
            <w:tcW w:type="dxa" w:w="2880"/>
          </w:tcPr>
          <w:p>
            <w:r/>
            <w:r>
              <w:t>Провижининг тенанта (SQL)</w:t>
            </w:r>
          </w:p>
        </w:tc>
        <w:tc>
          <w:tcPr>
            <w:tcW w:type="dxa" w:w="2880"/>
          </w:tcPr>
          <w:p>
            <w:r/>
            <w:r>
              <w:t>Клиентами</w:t>
            </w:r>
          </w:p>
        </w:tc>
        <w:tc>
          <w:tcPr>
            <w:tcW w:type="dxa" w:w="2880"/>
          </w:tcPr>
          <w:p>
            <w:r/>
            <w:r>
              <w:rPr>
                <w:color w:val="1A5FB4"/>
                <w:u w:val="single"/>
              </w:rPr>
              <w:t>21</w:t>
            </w:r>
            <w:r>
              <w:t>, 7</w:t>
            </w:r>
          </w:p>
        </w:tc>
      </w:tr>
      <w:tr>
        <w:tc>
          <w:tcPr>
            <w:tcW w:type="dxa" w:w="2880"/>
          </w:tcPr>
          <w:p>
            <w:r/>
            <w:r>
              <w:t>«Ресинхр Redis» после рестарта</w:t>
            </w:r>
          </w:p>
        </w:tc>
        <w:tc>
          <w:tcPr>
            <w:tcW w:type="dxa" w:w="2880"/>
          </w:tcPr>
          <w:p>
            <w:r/>
            <w:r>
              <w:t>Инцидентами</w:t>
            </w:r>
          </w:p>
        </w:tc>
        <w:tc>
          <w:tcPr>
            <w:tcW w:type="dxa" w:w="2880"/>
          </w:tcPr>
          <w:p>
            <w:r/>
            <w:r>
              <w:t>Автоматически при старте analyzer</w:t>
            </w:r>
          </w:p>
        </w:tc>
      </w:tr>
      <w:tr>
        <w:tc>
          <w:tcPr>
            <w:tcW w:type="dxa" w:w="2880"/>
          </w:tcPr>
          <w:p>
            <w:r/>
            <w:r>
              <w:t>Создание правила «камера не в сети»</w:t>
            </w:r>
          </w:p>
        </w:tc>
        <w:tc>
          <w:tcPr>
            <w:tcW w:type="dxa" w:w="2880"/>
          </w:tcPr>
          <w:p>
            <w:r/>
            <w:r>
              <w:t>Клиентами</w:t>
            </w:r>
          </w:p>
        </w:tc>
        <w:tc>
          <w:tcPr>
            <w:tcW w:type="dxa" w:w="2880"/>
          </w:tcPr>
          <w:p>
            <w:r/>
            <w:r>
              <w:t>Шаблон правил при провижининге</w:t>
            </w:r>
          </w:p>
        </w:tc>
      </w:tr>
      <w:tr>
        <w:tc>
          <w:tcPr>
            <w:tcW w:type="dxa" w:w="2880"/>
          </w:tcPr>
          <w:p>
            <w:r/>
            <w:r>
              <w:t>Диагностика через пользователя</w:t>
            </w:r>
          </w:p>
        </w:tc>
        <w:tc>
          <w:tcPr>
            <w:tcW w:type="dxa" w:w="2880"/>
          </w:tcPr>
          <w:p>
            <w:r/>
            <w:r>
              <w:t>Обращениями</w:t>
            </w:r>
          </w:p>
        </w:tc>
        <w:tc>
          <w:tcPr>
            <w:tcW w:type="dxa" w:w="2880"/>
          </w:tcPr>
          <w:p>
            <w:r/>
            <w:r>
              <w:t>Доступ дежурного (6.4)</w:t>
            </w:r>
          </w:p>
        </w:tc>
      </w:tr>
      <w:tr>
        <w:tc>
          <w:tcPr>
            <w:tcW w:type="dxa" w:w="2880"/>
          </w:tcPr>
          <w:p>
            <w:r/>
            <w:r>
              <w:t>Создание ячейки</w:t>
            </w:r>
          </w:p>
        </w:tc>
        <w:tc>
          <w:tcPr>
            <w:tcW w:type="dxa" w:w="2880"/>
          </w:tcPr>
          <w:p>
            <w:r/>
            <w:r>
              <w:t>Ячейками</w:t>
            </w:r>
          </w:p>
        </w:tc>
        <w:tc>
          <w:tcPr>
            <w:tcW w:type="dxa" w:w="2880"/>
          </w:tcPr>
          <w:p>
            <w:r/>
            <w:r>
              <w:t>IaC (</w:t>
            </w:r>
            <w:r>
              <w:rPr>
                <w:color w:val="1A5FB4"/>
                <w:u w:val="single"/>
              </w:rPr>
              <w:t>20</w:t>
            </w:r>
            <w:r>
              <w:t>, SC-D-05)</w:t>
            </w:r>
          </w:p>
        </w:tc>
      </w:tr>
      <w:tr>
        <w:tc>
          <w:tcPr>
            <w:tcW w:type="dxa" w:w="2880"/>
          </w:tcPr>
          <w:p>
            <w:r/>
            <w:r>
              <w:t>Ручные шаги после обновления</w:t>
            </w:r>
          </w:p>
        </w:tc>
        <w:tc>
          <w:tcPr>
            <w:tcW w:type="dxa" w:w="2880"/>
          </w:tcPr>
          <w:p>
            <w:r/>
            <w:r>
              <w:t>Выкатами</w:t>
            </w:r>
          </w:p>
        </w:tc>
        <w:tc>
          <w:tcPr>
            <w:tcW w:type="dxa" w:w="2880"/>
          </w:tcPr>
          <w:p>
            <w:r/>
            <w:r>
              <w:t>Пост-проверки (</w:t>
            </w:r>
            <w:r>
              <w:rPr>
                <w:color w:val="1A5FB4"/>
                <w:u w:val="single"/>
              </w:rPr>
              <w:t>03</w:t>
            </w:r>
            <w:r>
              <w:t>, 5.4)</w:t>
            </w:r>
          </w:p>
        </w:tc>
      </w:tr>
      <w:tr>
        <w:tc>
          <w:tcPr>
            <w:tcW w:type="dxa" w:w="2880"/>
          </w:tcPr>
          <w:p>
            <w:r/>
            <w:r>
              <w:t>Настройка порогов Re-ID на точке</w:t>
            </w:r>
          </w:p>
        </w:tc>
        <w:tc>
          <w:tcPr>
            <w:tcW w:type="dxa" w:w="2880"/>
          </w:tcPr>
          <w:p>
            <w:r/>
            <w:r>
              <w:t>Точками</w:t>
            </w:r>
          </w:p>
        </w:tc>
        <w:tc>
          <w:tcPr>
            <w:tcW w:type="dxa" w:w="2880"/>
          </w:tcPr>
          <w:p>
            <w:r/>
            <w:r>
              <w:rPr>
                <w:b/>
              </w:rPr>
              <w:t>[Требует решения]</w:t>
            </w:r>
            <w:r>
              <w:t>: автокалибровка</w:t>
            </w:r>
          </w:p>
        </w:tc>
      </w:tr>
    </w:tbl>
    <w:p>
      <w:pPr>
        <w:spacing w:after="80"/>
      </w:pPr>
    </w:p>
    <w:p>
      <w:r>
        <w:t>Последняя строка — скрытый и опасный toil: если каждая точка требует ручной подстройки порогов (</w:t>
      </w:r>
      <w:r>
        <w:rPr>
          <w:color w:val="1A5FB4"/>
          <w:u w:val="single"/>
        </w:rPr>
        <w:t>06</w:t>
      </w:r>
      <w:r>
        <w:t xml:space="preserve">, 5.5), то 1000 точек = 1000 подстроек. Это делает продукт </w:t>
      </w:r>
      <w:r>
        <w:rPr>
          <w:b/>
        </w:rPr>
        <w:t>нетиражируемым</w:t>
      </w:r>
      <w:r>
        <w:t xml:space="preserve">, то есть прямо противоречит </w:t>
      </w:r>
      <w:r>
        <w:rPr>
          <w:color w:val="1A5FB4"/>
          <w:u w:val="single"/>
        </w:rPr>
        <w:t>00_VISION.md</w:t>
      </w:r>
      <w:r>
        <w:t>, 4.1 (однородность ПВЗ как основание вертикали).</w:t>
      </w:r>
    </w:p>
    <w:p>
      <w:r>
        <w:rPr>
          <w:i/>
        </w:rPr>
        <w:t>Рекомендация:</w:t>
      </w:r>
      <w:r>
        <w:t xml:space="preserve"> признать автокалибровку порогов Re-ID </w:t>
      </w:r>
      <w:r>
        <w:rPr>
          <w:b/>
        </w:rPr>
        <w:t>требованием тиражируемости</w:t>
      </w:r>
      <w:r>
        <w:t>, а не улучшением качества. Если пороги нельзя вывести автоматически (например, из статистики распределения близостей на точке за первые сутки), продукт не масштабируется до планки независимо от архитектуры.</w:t>
      </w:r>
    </w:p>
    <w:p>
      <w:r>
        <w:t>Это, возможно, самая важная находка документа: она обнаружена не в инфраструктуре, а в стыке между алгоритмом и экономикой поддержки.</w:t>
      </w:r>
    </w:p>
    <w:p>
      <w:pPr>
        <w:pBdr>
          <w:bottom w:val="single" w:sz="6" w:space="1" w:color="BBBBBB"/>
        </w:pBdr>
      </w:pPr>
    </w:p>
    <w:p>
      <w:pPr>
        <w:pStyle w:val="Heading2"/>
      </w:pPr>
      <w:r/>
      <w:r>
        <w:t>13. Реестр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SRE-01</w:t>
            </w:r>
          </w:p>
        </w:tc>
        <w:tc>
          <w:tcPr>
            <w:tcW w:type="dxa" w:w="2160"/>
          </w:tcPr>
          <w:p>
            <w:r/>
            <w:r>
              <w:rPr>
                <w:rFonts w:ascii="Consolas" w:hAnsi="Consolas"/>
                <w:color w:val="A31415"/>
                <w:sz w:val="19"/>
              </w:rPr>
              <w:t>SLA &lt; SLO</w:t>
            </w:r>
            <w:r>
              <w:t xml:space="preserve"> всегда, с зазором в порядок величины</w:t>
            </w:r>
          </w:p>
        </w:tc>
        <w:tc>
          <w:tcPr>
            <w:tcW w:type="dxa" w:w="2160"/>
          </w:tcPr>
          <w:p>
            <w:r/>
            <w:r>
              <w:t>Иначе первое превышение SLO = нарушение договора</w:t>
            </w:r>
          </w:p>
        </w:tc>
        <w:tc>
          <w:tcPr>
            <w:tcW w:type="dxa" w:w="2160"/>
          </w:tcPr>
          <w:p>
            <w:r/>
            <w:r>
              <w:rPr>
                <w:rFonts w:ascii="Consolas" w:hAnsi="Consolas"/>
                <w:color w:val="A31415"/>
                <w:sz w:val="19"/>
              </w:rPr>
              <w:t>SLA = SLO</w:t>
            </w:r>
            <w:r>
              <w:t>: нарушение при любом отклонении</w:t>
            </w:r>
          </w:p>
        </w:tc>
      </w:tr>
      <w:tr>
        <w:tc>
          <w:tcPr>
            <w:tcW w:type="dxa" w:w="2160"/>
          </w:tcPr>
          <w:p>
            <w:r/>
            <w:r>
              <w:t>SRE-02</w:t>
            </w:r>
          </w:p>
        </w:tc>
        <w:tc>
          <w:tcPr>
            <w:tcW w:type="dxa" w:w="2160"/>
          </w:tcPr>
          <w:p>
            <w:r/>
            <w:r>
              <w:t>SLI отражают опыт клиента, не состояние процессов</w:t>
            </w:r>
          </w:p>
        </w:tc>
        <w:tc>
          <w:tcPr>
            <w:tcW w:type="dxa" w:w="2160"/>
          </w:tcPr>
          <w:p>
            <w:r/>
            <w:r>
              <w:t xml:space="preserve">Аптайм </w:t>
            </w:r>
            <w:r>
              <w:rPr>
                <w:rFonts w:ascii="Consolas" w:hAnsi="Consolas"/>
                <w:color w:val="A31415"/>
                <w:sz w:val="19"/>
              </w:rPr>
              <w:t>api</w:t>
            </w:r>
            <w:r>
              <w:t xml:space="preserve"> ложен: контейнер жив, события в dead-letter</w:t>
            </w:r>
          </w:p>
        </w:tc>
        <w:tc>
          <w:tcPr>
            <w:tcW w:type="dxa" w:w="2160"/>
          </w:tcPr>
          <w:p>
            <w:r/>
            <w:r>
              <w:t>Аптайм: измеряем не то</w:t>
            </w:r>
          </w:p>
        </w:tc>
      </w:tr>
      <w:tr>
        <w:tc>
          <w:tcPr>
            <w:tcW w:type="dxa" w:w="2160"/>
          </w:tcPr>
          <w:p>
            <w:r/>
            <w:r>
              <w:t>SRE-03</w:t>
            </w:r>
          </w:p>
        </w:tc>
        <w:tc>
          <w:tcPr>
            <w:tcW w:type="dxa" w:w="2160"/>
          </w:tcPr>
          <w:p>
            <w:r/>
            <w:r>
              <w:t>«Камера онлайн» не входит в SLI</w:t>
            </w:r>
          </w:p>
        </w:tc>
        <w:tc>
          <w:tcPr>
            <w:tcW w:type="dxa" w:w="2160"/>
          </w:tcPr>
          <w:p>
            <w:r/>
            <w:r>
              <w:t>Зависит от питания, ПК и провайдера клиента</w:t>
            </w:r>
          </w:p>
        </w:tc>
        <w:tc>
          <w:tcPr>
            <w:tcW w:type="dxa" w:w="2160"/>
          </w:tcPr>
          <w:p>
            <w:r/>
            <w:r>
              <w:t>Включить: отвечаем за чужое железо</w:t>
            </w:r>
          </w:p>
        </w:tc>
      </w:tr>
      <w:tr>
        <w:tc>
          <w:tcPr>
            <w:tcW w:type="dxa" w:w="2160"/>
          </w:tcPr>
          <w:p>
            <w:r/>
            <w:r>
              <w:t>SRE-04</w:t>
            </w:r>
          </w:p>
        </w:tc>
        <w:tc>
          <w:tcPr>
            <w:tcW w:type="dxa" w:w="2160"/>
          </w:tcPr>
          <w:p>
            <w:r/>
            <w:r>
              <w:t>Живое видео вне SLA</w:t>
            </w:r>
          </w:p>
        </w:tc>
        <w:tc>
          <w:tcPr>
            <w:tcW w:type="dxa" w:w="2160"/>
          </w:tcPr>
          <w:p>
            <w:r/>
            <w:r>
              <w:t>Зависит от канала клиента</w:t>
            </w:r>
          </w:p>
        </w:tc>
        <w:tc>
          <w:tcPr>
            <w:tcW w:type="dxa" w:w="2160"/>
          </w:tcPr>
          <w:p>
            <w:r/>
            <w:r>
              <w:t>Включить: то же</w:t>
            </w:r>
          </w:p>
        </w:tc>
      </w:tr>
      <w:tr>
        <w:tc>
          <w:tcPr>
            <w:tcW w:type="dxa" w:w="2160"/>
          </w:tcPr>
          <w:p>
            <w:r/>
            <w:r>
              <w:t>SRE-05</w:t>
            </w:r>
          </w:p>
        </w:tc>
        <w:tc>
          <w:tcPr>
            <w:tcW w:type="dxa" w:w="2160"/>
          </w:tcPr>
          <w:p>
            <w:r/>
            <w:r>
              <w:t>SLI метеринга жёстче всех (99.99%)</w:t>
            </w:r>
          </w:p>
        </w:tc>
        <w:tc>
          <w:tcPr>
            <w:tcW w:type="dxa" w:w="2160"/>
          </w:tcPr>
          <w:p>
            <w:r/>
            <w:r>
              <w:t>Клиент простит минуту простоя и не простит двойной счёт</w:t>
            </w:r>
          </w:p>
        </w:tc>
        <w:tc>
          <w:tcPr>
            <w:tcW w:type="dxa" w:w="2160"/>
          </w:tcPr>
          <w:p>
            <w:r/>
            <w:r>
              <w:t>Наравне: финансовые ошибки</w:t>
            </w:r>
          </w:p>
        </w:tc>
      </w:tr>
      <w:tr>
        <w:tc>
          <w:tcPr>
            <w:tcW w:type="dxa" w:w="2160"/>
          </w:tcPr>
          <w:p>
            <w:r/>
            <w:r>
              <w:t>SRE-06</w:t>
            </w:r>
          </w:p>
        </w:tc>
        <w:tc>
          <w:tcPr>
            <w:tcW w:type="dxa" w:w="2160"/>
          </w:tcPr>
          <w:p>
            <w:r/>
            <w:r>
              <w:t>SLO по ячейке; статус = худшая ячейка</w:t>
            </w:r>
          </w:p>
        </w:tc>
        <w:tc>
          <w:tcPr>
            <w:tcW w:type="dxa" w:w="2160"/>
          </w:tcPr>
          <w:p>
            <w:r/>
            <w:r>
              <w:t>Клиент упавшей ячейки не утешится средним по платформе</w:t>
            </w:r>
          </w:p>
        </w:tc>
        <w:tc>
          <w:tcPr>
            <w:tcW w:type="dxa" w:w="2160"/>
          </w:tcPr>
          <w:p>
            <w:r/>
            <w:r>
              <w:t>Глобально: систематическая проблема меньшинства не видна</w:t>
            </w:r>
          </w:p>
        </w:tc>
      </w:tr>
      <w:tr>
        <w:tc>
          <w:tcPr>
            <w:tcW w:type="dxa" w:w="2160"/>
          </w:tcPr>
          <w:p>
            <w:r/>
            <w:r>
              <w:t>SRE-07</w:t>
            </w:r>
          </w:p>
        </w:tc>
        <w:tc>
          <w:tcPr>
            <w:tcW w:type="dxa" w:w="2160"/>
          </w:tcPr>
          <w:p>
            <w:r/>
            <w:r>
              <w:t>Многооконные оповещения по скорости выгорания</w:t>
            </w:r>
          </w:p>
        </w:tc>
        <w:tc>
          <w:tcPr>
            <w:tcW w:type="dxa" w:w="2160"/>
          </w:tcPr>
          <w:p>
            <w:r/>
            <w:r>
              <w:t>Число выведено из обязательства, а не придумано; ловит медленное выгорание</w:t>
            </w:r>
          </w:p>
        </w:tc>
        <w:tc>
          <w:tcPr>
            <w:tcW w:type="dxa" w:w="2160"/>
          </w:tcPr>
          <w:p>
            <w:r/>
            <w:r>
              <w:t>Пороги: не связаны с SLO, не ловят деградацию</w:t>
            </w:r>
          </w:p>
        </w:tc>
      </w:tr>
      <w:tr>
        <w:tc>
          <w:tcPr>
            <w:tcW w:type="dxa" w:w="2160"/>
          </w:tcPr>
          <w:p>
            <w:r/>
            <w:r>
              <w:t>SRE-08</w:t>
            </w:r>
          </w:p>
        </w:tc>
        <w:tc>
          <w:tcPr>
            <w:tcW w:type="dxa" w:w="2160"/>
          </w:tcPr>
          <w:p>
            <w:r/>
            <w:r>
              <w:t>Заморозка функций при исчерпании бюджета</w:t>
            </w:r>
          </w:p>
        </w:tc>
        <w:tc>
          <w:tcPr>
            <w:tcW w:type="dxa" w:w="2160"/>
          </w:tcPr>
          <w:p>
            <w:r/>
            <w:r>
              <w:t>Единственный механизм инвестировать в надёжность до инцидента</w:t>
            </w:r>
          </w:p>
        </w:tc>
        <w:tc>
          <w:tcPr>
            <w:tcW w:type="dxa" w:w="2160"/>
          </w:tcPr>
          <w:p>
            <w:r/>
            <w:r>
              <w:t>Без политики: надёжность всегда проигрывает функциям</w:t>
            </w:r>
          </w:p>
        </w:tc>
      </w:tr>
      <w:tr>
        <w:tc>
          <w:tcPr>
            <w:tcW w:type="dxa" w:w="2160"/>
          </w:tcPr>
          <w:p>
            <w:r/>
            <w:r>
              <w:t>SRE-09</w:t>
            </w:r>
          </w:p>
        </w:tc>
        <w:tc>
          <w:tcPr>
            <w:tcW w:type="dxa" w:w="2160"/>
          </w:tcPr>
          <w:p>
            <w:r/>
            <w:r>
              <w:rPr>
                <w:b/>
              </w:rPr>
              <w:t>Неизрасходованный бюджет = брать больше риска</w:t>
            </w:r>
          </w:p>
        </w:tc>
        <w:tc>
          <w:tcPr>
            <w:tcW w:type="dxa" w:w="2160"/>
          </w:tcPr>
          <w:p>
            <w:r/>
            <w:r>
              <w:t>Перевложение в надёжность = недовложение в продукт</w:t>
            </w:r>
          </w:p>
        </w:tc>
        <w:tc>
          <w:tcPr>
            <w:tcW w:type="dxa" w:w="2160"/>
          </w:tcPr>
          <w:p>
            <w:r/>
            <w:r>
              <w:t>Только ограничение: теряем скорость зря</w:t>
            </w:r>
          </w:p>
        </w:tc>
      </w:tr>
      <w:tr>
        <w:tc>
          <w:tcPr>
            <w:tcW w:type="dxa" w:w="2160"/>
          </w:tcPr>
          <w:p>
            <w:r/>
            <w:r>
              <w:t>SRE-10</w:t>
            </w:r>
          </w:p>
        </w:tc>
        <w:tc>
          <w:tcPr>
            <w:tcW w:type="dxa" w:w="2160"/>
          </w:tcPr>
          <w:p>
            <w:r/>
            <w:r>
              <w:t>Минимум 4 человека в ротации</w:t>
            </w:r>
          </w:p>
        </w:tc>
        <w:tc>
          <w:tcPr>
            <w:tcW w:type="dxa" w:w="2160"/>
          </w:tcPr>
          <w:p>
            <w:r/>
            <w:r>
              <w:t>При двух — выгорание за квартал, предсказуемо</w:t>
            </w:r>
          </w:p>
        </w:tc>
        <w:tc>
          <w:tcPr>
            <w:tcW w:type="dxa" w:w="2160"/>
          </w:tcPr>
          <w:p>
            <w:r/>
            <w:r>
              <w:t>2 человека: ротация развалится</w:t>
            </w:r>
          </w:p>
        </w:tc>
      </w:tr>
      <w:tr>
        <w:tc>
          <w:tcPr>
            <w:tcW w:type="dxa" w:w="2160"/>
          </w:tcPr>
          <w:p>
            <w:r/>
            <w:r>
              <w:t>SRE-11</w:t>
            </w:r>
          </w:p>
        </w:tc>
        <w:tc>
          <w:tcPr>
            <w:tcW w:type="dxa" w:w="2160"/>
          </w:tcPr>
          <w:p>
            <w:r/>
            <w:r>
              <w:t>Командир инцидента не чинит</w:t>
            </w:r>
          </w:p>
        </w:tc>
        <w:tc>
          <w:tcPr>
            <w:tcW w:type="dxa" w:w="2160"/>
          </w:tcPr>
          <w:p>
            <w:r/>
            <w:r>
              <w:t>Погрузившийся в отладку не видит картины и не решит «откатить ли»</w:t>
            </w:r>
          </w:p>
        </w:tc>
        <w:tc>
          <w:tcPr>
            <w:tcW w:type="dxa" w:w="2160"/>
          </w:tcPr>
          <w:p>
            <w:r/>
            <w:r>
              <w:t>Совмещение: инцидент длится часами</w:t>
            </w:r>
          </w:p>
        </w:tc>
      </w:tr>
      <w:tr>
        <w:tc>
          <w:tcPr>
            <w:tcW w:type="dxa" w:w="2160"/>
          </w:tcPr>
          <w:p>
            <w:r/>
            <w:r>
              <w:t>SRE-12</w:t>
            </w:r>
          </w:p>
        </w:tc>
        <w:tc>
          <w:tcPr>
            <w:tcW w:type="dxa" w:w="2160"/>
          </w:tcPr>
          <w:p>
            <w:r/>
            <w:r>
              <w:t>Смягчение приоритетнее устранения причины</w:t>
            </w:r>
          </w:p>
        </w:tc>
        <w:tc>
          <w:tcPr>
            <w:tcW w:type="dxa" w:w="2160"/>
          </w:tcPr>
          <w:p>
            <w:r/>
            <w:r>
              <w:t>Откат восстанавливает клиента; понимание — потом</w:t>
            </w:r>
          </w:p>
        </w:tc>
        <w:tc>
          <w:tcPr>
            <w:tcW w:type="dxa" w:w="2160"/>
          </w:tcPr>
          <w:p>
            <w:r/>
            <w:r>
              <w:t>Искать причину: клиент лежит</w:t>
            </w:r>
          </w:p>
        </w:tc>
      </w:tr>
      <w:tr>
        <w:tc>
          <w:tcPr>
            <w:tcW w:type="dxa" w:w="2160"/>
          </w:tcPr>
          <w:p>
            <w:r/>
            <w:r>
              <w:t>SRE-13</w:t>
            </w:r>
          </w:p>
        </w:tc>
        <w:tc>
          <w:tcPr>
            <w:tcW w:type="dxa" w:w="2160"/>
          </w:tcPr>
          <w:p>
            <w:r/>
            <w:r>
              <w:t>Сообщение «прогресса нет» обязательно</w:t>
            </w:r>
          </w:p>
        </w:tc>
        <w:tc>
          <w:tcPr>
            <w:tcW w:type="dxa" w:w="2160"/>
          </w:tcPr>
          <w:p>
            <w:r/>
            <w:r>
              <w:t>Молчание клиент интерпретирует хуже правды</w:t>
            </w:r>
          </w:p>
        </w:tc>
        <w:tc>
          <w:tcPr>
            <w:tcW w:type="dxa" w:w="2160"/>
          </w:tcPr>
          <w:p>
            <w:r/>
            <w:r>
              <w:t>Молчать до решения: репутация</w:t>
            </w:r>
          </w:p>
        </w:tc>
      </w:tr>
      <w:tr>
        <w:tc>
          <w:tcPr>
            <w:tcW w:type="dxa" w:w="2160"/>
          </w:tcPr>
          <w:p>
            <w:r/>
            <w:r>
              <w:t>SRE-14</w:t>
            </w:r>
          </w:p>
        </w:tc>
        <w:tc>
          <w:tcPr>
            <w:tcW w:type="dxa" w:w="2160"/>
          </w:tcPr>
          <w:p>
            <w:r/>
            <w:r>
              <w:t>Разбор безобвинительный</w:t>
            </w:r>
          </w:p>
        </w:tc>
        <w:tc>
          <w:tcPr>
            <w:tcW w:type="dxa" w:w="2160"/>
          </w:tcPr>
          <w:p>
            <w:r/>
            <w:r>
              <w:t>Обвинение даёт неполную хронологию → причина не устранена → повтор</w:t>
            </w:r>
          </w:p>
        </w:tc>
        <w:tc>
          <w:tcPr>
            <w:tcW w:type="dxa" w:w="2160"/>
          </w:tcPr>
          <w:p>
            <w:r/>
            <w:r>
              <w:t>Искать виновного: скрытие фактов</w:t>
            </w:r>
          </w:p>
        </w:tc>
      </w:tr>
      <w:tr>
        <w:tc>
          <w:tcPr>
            <w:tcW w:type="dxa" w:w="2160"/>
          </w:tcPr>
          <w:p>
            <w:r/>
            <w:r>
              <w:t>SRE-15</w:t>
            </w:r>
          </w:p>
        </w:tc>
        <w:tc>
          <w:tcPr>
            <w:tcW w:type="dxa" w:w="2160"/>
          </w:tcPr>
          <w:p>
            <w:r/>
            <w:r>
              <w:t>Раздел «что сработало» обязателен</w:t>
            </w:r>
          </w:p>
        </w:tc>
        <w:tc>
          <w:tcPr>
            <w:tcW w:type="dxa" w:w="2160"/>
          </w:tcPr>
          <w:p>
            <w:r/>
            <w:r>
              <w:t>Иначе при рефакторинге удалят механизм, который спас</w:t>
            </w:r>
          </w:p>
        </w:tc>
        <w:tc>
          <w:tcPr>
            <w:tcW w:type="dxa" w:w="2160"/>
          </w:tcPr>
          <w:p>
            <w:r/>
            <w:r>
              <w:t>Только провалы: теряем защиты</w:t>
            </w:r>
          </w:p>
        </w:tc>
      </w:tr>
      <w:tr>
        <w:tc>
          <w:tcPr>
            <w:tcW w:type="dxa" w:w="2160"/>
          </w:tcPr>
          <w:p>
            <w:r/>
            <w:r>
              <w:t>SRE-16</w:t>
            </w:r>
          </w:p>
        </w:tc>
        <w:tc>
          <w:tcPr>
            <w:tcW w:type="dxa" w:w="2160"/>
          </w:tcPr>
          <w:p>
            <w:r/>
            <w:r>
              <w:t>Разбор при потере данных любого объёма</w:t>
            </w:r>
          </w:p>
        </w:tc>
        <w:tc>
          <w:tcPr>
            <w:tcW w:type="dxa" w:w="2160"/>
          </w:tcPr>
          <w:p>
            <w:r/>
            <w:r>
              <w:t>Потеря без объяснения = неизвестный дефект = повтор</w:t>
            </w:r>
          </w:p>
        </w:tc>
        <w:tc>
          <w:tcPr>
            <w:tcW w:type="dxa" w:w="2160"/>
          </w:tcPr>
          <w:p>
            <w:r/>
            <w:r>
              <w:t>По объёму: пропускаем класс дефектов</w:t>
            </w:r>
          </w:p>
        </w:tc>
      </w:tr>
      <w:tr>
        <w:tc>
          <w:tcPr>
            <w:tcW w:type="dxa" w:w="2160"/>
          </w:tcPr>
          <w:p>
            <w:r/>
            <w:r>
              <w:t>SRE-17</w:t>
            </w:r>
          </w:p>
        </w:tc>
        <w:tc>
          <w:tcPr>
            <w:tcW w:type="dxa" w:w="2160"/>
          </w:tcPr>
          <w:p>
            <w:r/>
            <w:r>
              <w:t>Страница статуса на независимой инфраструктуре</w:t>
            </w:r>
          </w:p>
        </w:tc>
        <w:tc>
          <w:tcPr>
            <w:tcW w:type="dxa" w:w="2160"/>
          </w:tcPr>
          <w:p>
            <w:r/>
            <w:r>
              <w:t>Иначе ляжет вместе с платформой ровно тогда, когда нужна</w:t>
            </w:r>
          </w:p>
        </w:tc>
        <w:tc>
          <w:tcPr>
            <w:tcW w:type="dxa" w:w="2160"/>
          </w:tcPr>
          <w:p>
            <w:r/>
            <w:r>
              <w:t>В нашей ячейке: бесполезна при SEV1</w:t>
            </w:r>
          </w:p>
        </w:tc>
      </w:tr>
      <w:tr>
        <w:tc>
          <w:tcPr>
            <w:tcW w:type="dxa" w:w="2160"/>
          </w:tcPr>
          <w:p>
            <w:r/>
            <w:r>
              <w:t>SRE-18</w:t>
            </w:r>
          </w:p>
        </w:tc>
        <w:tc>
          <w:tcPr>
            <w:tcW w:type="dxa" w:w="2160"/>
          </w:tcPr>
          <w:p>
            <w:r/>
            <w:r>
              <w:t>Хаос — не раньше ячеек</w:t>
            </w:r>
          </w:p>
        </w:tc>
        <w:tc>
          <w:tcPr>
            <w:tcW w:type="dxa" w:w="2160"/>
          </w:tcPr>
          <w:p>
            <w:r/>
            <w:r>
              <w:t>На одном узле с одним клиентом это просто поломка продуктива</w:t>
            </w:r>
          </w:p>
        </w:tc>
        <w:tc>
          <w:tcPr>
            <w:tcW w:type="dxa" w:w="2160"/>
          </w:tcPr>
          <w:p>
            <w:r/>
            <w:r>
              <w:t>Сейчас: вредит</w:t>
            </w:r>
          </w:p>
        </w:tc>
      </w:tr>
      <w:tr>
        <w:tc>
          <w:tcPr>
            <w:tcW w:type="dxa" w:w="2160"/>
          </w:tcPr>
          <w:p>
            <w:r/>
            <w:r>
              <w:t>SRE-19</w:t>
            </w:r>
          </w:p>
        </w:tc>
        <w:tc>
          <w:tcPr>
            <w:tcW w:type="dxa" w:w="2160"/>
          </w:tcPr>
          <w:p>
            <w:r/>
            <w:r>
              <w:t>Статья базы знаний, обходящая дефект UI, = тикет на продукт</w:t>
            </w:r>
          </w:p>
        </w:tc>
        <w:tc>
          <w:tcPr>
            <w:tcW w:type="dxa" w:w="2160"/>
          </w:tcPr>
          <w:p>
            <w:r/>
            <w:r>
              <w:t>База, растущая быстрее продукта, = перекладывание сложности на клиента</w:t>
            </w:r>
          </w:p>
        </w:tc>
        <w:tc>
          <w:tcPr>
            <w:tcW w:type="dxa" w:w="2160"/>
          </w:tcPr>
          <w:p>
            <w:r/>
            <w:r>
              <w:t>Писать статьи: маскируем дефекты</w:t>
            </w:r>
          </w:p>
        </w:tc>
      </w:tr>
      <w:tr>
        <w:tc>
          <w:tcPr>
            <w:tcW w:type="dxa" w:w="2160"/>
          </w:tcPr>
          <w:p>
            <w:r/>
            <w:r>
              <w:t>SRE-20</w:t>
            </w:r>
          </w:p>
        </w:tc>
        <w:tc>
          <w:tcPr>
            <w:tcW w:type="dxa" w:w="2160"/>
          </w:tcPr>
          <w:p>
            <w:r/>
            <w:r>
              <w:rPr>
                <w:b/>
              </w:rPr>
              <w:t>Автокалибровка порогов Re-ID — требование тиражируемости</w:t>
            </w:r>
          </w:p>
        </w:tc>
        <w:tc>
          <w:tcPr>
            <w:tcW w:type="dxa" w:w="2160"/>
          </w:tcPr>
          <w:p>
            <w:r/>
            <w:r>
              <w:t>1000 точек × ручная подстройка = продукт не масштабируется</w:t>
            </w:r>
          </w:p>
        </w:tc>
        <w:tc>
          <w:tcPr>
            <w:tcW w:type="dxa" w:w="2160"/>
          </w:tcPr>
          <w:p>
            <w:r/>
            <w:r>
              <w:t>Ручная настройка: противоречит основанию вертикали ПВЗ</w:t>
            </w:r>
          </w:p>
        </w:tc>
      </w:tr>
    </w:tbl>
    <w:p>
      <w:pPr>
        <w:spacing w:after="80"/>
      </w:pPr>
    </w:p>
    <w:p>
      <w:pPr>
        <w:pBdr>
          <w:bottom w:val="single" w:sz="6" w:space="1" w:color="BBBBBB"/>
        </w:pBdr>
      </w:pPr>
    </w:p>
    <w:p>
      <w:pPr>
        <w:pStyle w:val="Heading2"/>
      </w:pPr>
      <w:r/>
      <w:r>
        <w:t>14. Долг</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SRE-D-01</w:t>
            </w:r>
          </w:p>
        </w:tc>
        <w:tc>
          <w:tcPr>
            <w:tcW w:type="dxa" w:w="2160"/>
          </w:tcPr>
          <w:p>
            <w:r/>
            <w:r>
              <w:t>SLI не определены и не измеряются</w:t>
            </w:r>
          </w:p>
        </w:tc>
        <w:tc>
          <w:tcPr>
            <w:tcW w:type="dxa" w:w="2160"/>
          </w:tcPr>
          <w:p>
            <w:r/>
            <w:r>
              <w:t>SLA — обещание без измерения</w:t>
            </w:r>
          </w:p>
        </w:tc>
        <w:tc>
          <w:tcPr>
            <w:tcW w:type="dxa" w:w="2160"/>
          </w:tcPr>
          <w:p>
            <w:r/>
            <w:r>
              <w:rPr>
                <w:b/>
              </w:rPr>
              <w:t>Критично</w:t>
            </w:r>
          </w:p>
        </w:tc>
      </w:tr>
      <w:tr>
        <w:tc>
          <w:tcPr>
            <w:tcW w:type="dxa" w:w="2160"/>
          </w:tcPr>
          <w:p>
            <w:r/>
            <w:r>
              <w:t>SRE-D-02</w:t>
            </w:r>
          </w:p>
        </w:tc>
        <w:tc>
          <w:tcPr>
            <w:tcW w:type="dxa" w:w="2160"/>
          </w:tcPr>
          <w:p>
            <w:r/>
            <w:r>
              <w:t>Нет дежурства и штата под него</w:t>
            </w:r>
          </w:p>
        </w:tc>
        <w:tc>
          <w:tcPr>
            <w:tcW w:type="dxa" w:w="2160"/>
          </w:tcPr>
          <w:p>
            <w:r/>
            <w:r>
              <w:t>SLA недостижим при любой архитектуре</w:t>
            </w:r>
          </w:p>
        </w:tc>
        <w:tc>
          <w:tcPr>
            <w:tcW w:type="dxa" w:w="2160"/>
          </w:tcPr>
          <w:p>
            <w:r/>
            <w:r>
              <w:rPr>
                <w:b/>
              </w:rPr>
              <w:t>Критично</w:t>
            </w:r>
          </w:p>
        </w:tc>
      </w:tr>
      <w:tr>
        <w:tc>
          <w:tcPr>
            <w:tcW w:type="dxa" w:w="2160"/>
          </w:tcPr>
          <w:p>
            <w:r/>
            <w:r>
              <w:t>SRE-D-03</w:t>
            </w:r>
          </w:p>
        </w:tc>
        <w:tc>
          <w:tcPr>
            <w:tcW w:type="dxa" w:w="2160"/>
          </w:tcPr>
          <w:p>
            <w:r/>
            <w:r>
              <w:rPr>
                <w:b/>
              </w:rPr>
              <w:t>Дежурный не имеет доступа к продуктиву</w:t>
            </w:r>
            <w:r>
              <w:t xml:space="preserve"> (по текущей модели)</w:t>
            </w:r>
          </w:p>
        </w:tc>
        <w:tc>
          <w:tcPr>
            <w:tcW w:type="dxa" w:w="2160"/>
          </w:tcPr>
          <w:p>
            <w:r/>
            <w:r>
              <w:t>Дежурство невозможно организационно</w:t>
            </w:r>
          </w:p>
        </w:tc>
        <w:tc>
          <w:tcPr>
            <w:tcW w:type="dxa" w:w="2160"/>
          </w:tcPr>
          <w:p>
            <w:r/>
            <w:r>
              <w:rPr>
                <w:b/>
              </w:rPr>
              <w:t>Критично</w:t>
            </w:r>
          </w:p>
        </w:tc>
      </w:tr>
      <w:tr>
        <w:tc>
          <w:tcPr>
            <w:tcW w:type="dxa" w:w="2160"/>
          </w:tcPr>
          <w:p>
            <w:r/>
            <w:r>
              <w:t>SRE-D-04</w:t>
            </w:r>
          </w:p>
        </w:tc>
        <w:tc>
          <w:tcPr>
            <w:tcW w:type="dxa" w:w="2160"/>
          </w:tcPr>
          <w:p>
            <w:r/>
            <w:r>
              <w:t>Нет ранбуков</w:t>
            </w:r>
          </w:p>
        </w:tc>
        <w:tc>
          <w:tcPr>
            <w:tcW w:type="dxa" w:w="2160"/>
          </w:tcPr>
          <w:p>
            <w:r/>
            <w:r>
              <w:t>Оповещение = «разбудить и предложить подумать»</w:t>
            </w:r>
          </w:p>
        </w:tc>
        <w:tc>
          <w:tcPr>
            <w:tcW w:type="dxa" w:w="2160"/>
          </w:tcPr>
          <w:p>
            <w:r/>
            <w:r>
              <w:rPr>
                <w:b/>
              </w:rPr>
              <w:t>Критично</w:t>
            </w:r>
          </w:p>
        </w:tc>
      </w:tr>
      <w:tr>
        <w:tc>
          <w:tcPr>
            <w:tcW w:type="dxa" w:w="2160"/>
          </w:tcPr>
          <w:p>
            <w:r/>
            <w:r>
              <w:t>SRE-D-05</w:t>
            </w:r>
          </w:p>
        </w:tc>
        <w:tc>
          <w:tcPr>
            <w:tcW w:type="dxa" w:w="2160"/>
          </w:tcPr>
          <w:p>
            <w:r/>
            <w:r>
              <w:t>Нет плана реагирования на ИБ-инцидент</w:t>
            </w:r>
          </w:p>
        </w:tc>
        <w:tc>
          <w:tcPr>
            <w:tcW w:type="dxa" w:w="2160"/>
          </w:tcPr>
          <w:p>
            <w:r/>
            <w:r>
              <w:t>Порядок уточняется во время инцидента</w:t>
            </w:r>
          </w:p>
        </w:tc>
        <w:tc>
          <w:tcPr>
            <w:tcW w:type="dxa" w:w="2160"/>
          </w:tcPr>
          <w:p>
            <w:r/>
            <w:r>
              <w:rPr>
                <w:b/>
              </w:rPr>
              <w:t>Критично</w:t>
            </w:r>
          </w:p>
        </w:tc>
      </w:tr>
      <w:tr>
        <w:tc>
          <w:tcPr>
            <w:tcW w:type="dxa" w:w="2160"/>
          </w:tcPr>
          <w:p>
            <w:r/>
            <w:r>
              <w:t>SRE-D-06</w:t>
            </w:r>
          </w:p>
        </w:tc>
        <w:tc>
          <w:tcPr>
            <w:tcW w:type="dxa" w:w="2160"/>
          </w:tcPr>
          <w:p>
            <w:r/>
            <w:r>
              <w:t>Копии не проверяются автоматически</w:t>
            </w:r>
          </w:p>
        </w:tc>
        <w:tc>
          <w:tcPr>
            <w:tcW w:type="dxa" w:w="2160"/>
          </w:tcPr>
          <w:p>
            <w:r/>
            <w:r>
              <w:t>Копия — гипотеза</w:t>
            </w:r>
          </w:p>
        </w:tc>
        <w:tc>
          <w:tcPr>
            <w:tcW w:type="dxa" w:w="2160"/>
          </w:tcPr>
          <w:p>
            <w:r/>
            <w:r>
              <w:rPr>
                <w:b/>
              </w:rPr>
              <w:t>Критично</w:t>
            </w:r>
          </w:p>
        </w:tc>
      </w:tr>
      <w:tr>
        <w:tc>
          <w:tcPr>
            <w:tcW w:type="dxa" w:w="2160"/>
          </w:tcPr>
          <w:p>
            <w:r/>
            <w:r>
              <w:t>SRE-D-07</w:t>
            </w:r>
          </w:p>
        </w:tc>
        <w:tc>
          <w:tcPr>
            <w:tcW w:type="dxa" w:w="2160"/>
          </w:tcPr>
          <w:p>
            <w:r/>
            <w:r>
              <w:rPr>
                <w:b/>
              </w:rPr>
              <w:t>Автокалибровка порогов Re-ID отсутствует</w:t>
            </w:r>
          </w:p>
        </w:tc>
        <w:tc>
          <w:tcPr>
            <w:tcW w:type="dxa" w:w="2160"/>
          </w:tcPr>
          <w:p>
            <w:r/>
            <w:r>
              <w:t>Продукт нетиражируем при планке</w:t>
            </w:r>
          </w:p>
        </w:tc>
        <w:tc>
          <w:tcPr>
            <w:tcW w:type="dxa" w:w="2160"/>
          </w:tcPr>
          <w:p>
            <w:r/>
            <w:r>
              <w:rPr>
                <w:b/>
              </w:rPr>
              <w:t>Критично</w:t>
            </w:r>
          </w:p>
        </w:tc>
      </w:tr>
      <w:tr>
        <w:tc>
          <w:tcPr>
            <w:tcW w:type="dxa" w:w="2160"/>
          </w:tcPr>
          <w:p>
            <w:r/>
            <w:r>
              <w:t>SRE-D-08</w:t>
            </w:r>
          </w:p>
        </w:tc>
        <w:tc>
          <w:tcPr>
            <w:tcW w:type="dxa" w:w="2160"/>
          </w:tcPr>
          <w:p>
            <w:r/>
            <w:r>
              <w:t>Нет политики бюджета ошибок</w:t>
            </w:r>
          </w:p>
        </w:tc>
        <w:tc>
          <w:tcPr>
            <w:tcW w:type="dxa" w:w="2160"/>
          </w:tcPr>
          <w:p>
            <w:r/>
            <w:r>
              <w:t>Надёжность всегда проигрывает функциям</w:t>
            </w:r>
          </w:p>
        </w:tc>
        <w:tc>
          <w:tcPr>
            <w:tcW w:type="dxa" w:w="2160"/>
          </w:tcPr>
          <w:p>
            <w:r/>
            <w:r>
              <w:t>Высокий</w:t>
            </w:r>
          </w:p>
        </w:tc>
      </w:tr>
      <w:tr>
        <w:tc>
          <w:tcPr>
            <w:tcW w:type="dxa" w:w="2160"/>
          </w:tcPr>
          <w:p>
            <w:r/>
            <w:r>
              <w:t>SRE-D-09</w:t>
            </w:r>
          </w:p>
        </w:tc>
        <w:tc>
          <w:tcPr>
            <w:tcW w:type="dxa" w:w="2160"/>
          </w:tcPr>
          <w:p>
            <w:r/>
            <w:r>
              <w:t>Нет модели поддержки и штата</w:t>
            </w:r>
          </w:p>
        </w:tc>
        <w:tc>
          <w:tcPr>
            <w:tcW w:type="dxa" w:w="2160"/>
          </w:tcPr>
          <w:p>
            <w:r/>
            <w:r>
              <w:t>Обращения некому обрабатывать</w:t>
            </w:r>
          </w:p>
        </w:tc>
        <w:tc>
          <w:tcPr>
            <w:tcW w:type="dxa" w:w="2160"/>
          </w:tcPr>
          <w:p>
            <w:r/>
            <w:r>
              <w:t>Высокий</w:t>
            </w:r>
          </w:p>
        </w:tc>
      </w:tr>
      <w:tr>
        <w:tc>
          <w:tcPr>
            <w:tcW w:type="dxa" w:w="2160"/>
          </w:tcPr>
          <w:p>
            <w:r/>
            <w:r>
              <w:t>SRE-D-10</w:t>
            </w:r>
          </w:p>
        </w:tc>
        <w:tc>
          <w:tcPr>
            <w:tcW w:type="dxa" w:w="2160"/>
          </w:tcPr>
          <w:p>
            <w:r/>
            <w:r>
              <w:t>Нет страницы статуса</w:t>
            </w:r>
          </w:p>
        </w:tc>
        <w:tc>
          <w:tcPr>
            <w:tcW w:type="dxa" w:w="2160"/>
          </w:tcPr>
          <w:p>
            <w:r/>
            <w:r>
              <w:t>Сотни обращений об одном инциденте</w:t>
            </w:r>
          </w:p>
        </w:tc>
        <w:tc>
          <w:tcPr>
            <w:tcW w:type="dxa" w:w="2160"/>
          </w:tcPr>
          <w:p>
            <w:r/>
            <w:r>
              <w:t>Средний</w:t>
            </w:r>
          </w:p>
        </w:tc>
      </w:tr>
      <w:tr>
        <w:tc>
          <w:tcPr>
            <w:tcW w:type="dxa" w:w="2160"/>
          </w:tcPr>
          <w:p>
            <w:r/>
            <w:r>
              <w:t>SRE-D-11</w:t>
            </w:r>
          </w:p>
        </w:tc>
        <w:tc>
          <w:tcPr>
            <w:tcW w:type="dxa" w:w="2160"/>
          </w:tcPr>
          <w:p>
            <w:r/>
            <w:r>
              <w:t>Организационная причина инцидента Re-ID не устранена</w:t>
            </w:r>
          </w:p>
        </w:tc>
        <w:tc>
          <w:tcPr>
            <w:tcW w:type="dxa" w:w="2160"/>
          </w:tcPr>
          <w:p>
            <w:r/>
            <w:r>
              <w:t>Дефект того же класса повторится</w:t>
            </w:r>
          </w:p>
        </w:tc>
        <w:tc>
          <w:tcPr>
            <w:tcW w:type="dxa" w:w="2160"/>
          </w:tcPr>
          <w:p>
            <w:r/>
            <w:r>
              <w:t>Средний</w:t>
            </w:r>
          </w:p>
        </w:tc>
      </w:tr>
      <w:tr>
        <w:tc>
          <w:tcPr>
            <w:tcW w:type="dxa" w:w="2160"/>
          </w:tcPr>
          <w:p>
            <w:r/>
            <w:r>
              <w:t>SRE-D-12</w:t>
            </w:r>
          </w:p>
        </w:tc>
        <w:tc>
          <w:tcPr>
            <w:tcW w:type="dxa" w:w="2160"/>
          </w:tcPr>
          <w:p>
            <w:r/>
            <w:r>
              <w:t>Уведомление РКН при утечке — процедура не определена</w:t>
            </w:r>
          </w:p>
        </w:tc>
        <w:tc>
          <w:tcPr>
            <w:tcW w:type="dxa" w:w="2160"/>
          </w:tcPr>
          <w:p>
            <w:r/>
            <w:r>
              <w:t>Юридический риск</w:t>
            </w:r>
          </w:p>
        </w:tc>
        <w:tc>
          <w:tcPr>
            <w:tcW w:type="dxa" w:w="2160"/>
          </w:tcPr>
          <w:p>
            <w:r/>
            <w:r>
              <w:t>Средний</w:t>
            </w:r>
          </w:p>
        </w:tc>
      </w:tr>
    </w:tbl>
    <w:p>
      <w:pPr>
        <w:spacing w:after="80"/>
      </w:pPr>
    </w:p>
    <w:p>
      <w:r>
        <w:br w:type="page"/>
      </w:r>
    </w:p>
    <w:p>
      <w:pPr>
        <w:pStyle w:val="Heading1"/>
      </w:pPr>
      <w:r/>
      <w:r>
        <w:t>23. Корпоративные интеграции</w:t>
      </w:r>
    </w:p>
    <w:p>
      <w:r>
        <w:rPr>
          <w:b/>
        </w:rPr>
        <w:t>Статус документа:</w:t>
      </w:r>
      <w:r>
        <w:t xml:space="preserve"> проект, создан 2026-07-16 по итогам </w:t>
      </w:r>
      <w:r>
        <w:rPr>
          <w:color w:val="1A5FB4"/>
          <w:u w:val="single"/>
        </w:rPr>
        <w:t>REVIEW_BOARD.md</w:t>
      </w:r>
      <w:r>
        <w:t xml:space="preserve"> </w:t>
      </w:r>
      <w:r>
        <w:rPr>
          <w:b/>
        </w:rPr>
        <w:t>Статус реализации: [План] целиком</w:t>
      </w:r>
      <w:r>
        <w:t xml:space="preserve">, кроме webhook и Telegram </w:t>
      </w:r>
      <w:r>
        <w:rPr>
          <w:b/>
        </w:rPr>
        <w:t>Аудитория:</w:t>
      </w:r>
      <w:r>
        <w:t xml:space="preserve"> архитекторы, backend-инженеры, продуктовые менеджеры, продажи </w:t>
      </w:r>
      <w:r>
        <w:rPr>
          <w:b/>
        </w:rPr>
        <w:t>Закрывает находки:</w:t>
      </w:r>
      <w:r>
        <w:t xml:space="preserve"> B-45, B-46, B-47, B-58, B-59, B-60, B-61, B-62, B-63 </w:t>
      </w:r>
      <w:r>
        <w:rPr>
          <w:b/>
        </w:rPr>
        <w:t>Связанные документы:</w:t>
      </w:r>
      <w:r>
        <w:t xml:space="preserve"> </w:t>
      </w:r>
      <w:r>
        <w:rPr>
          <w:color w:val="1A5FB4"/>
          <w:u w:val="single"/>
        </w:rPr>
        <w:t>13_SECURITY.md</w:t>
      </w:r>
      <w:r>
        <w:t xml:space="preserve">, </w:t>
      </w:r>
      <w:r>
        <w:rPr>
          <w:color w:val="1A5FB4"/>
          <w:u w:val="single"/>
        </w:rPr>
        <w:t>14_FACTORY_MODULES.md</w:t>
      </w:r>
      <w:r>
        <w:t xml:space="preserve">, </w:t>
      </w:r>
      <w:r>
        <w:rPr>
          <w:color w:val="1A5FB4"/>
          <w:u w:val="single"/>
        </w:rPr>
        <w:t>16_API_GUIDE.md</w:t>
      </w:r>
      <w:r>
        <w:t xml:space="preserve">, </w:t>
      </w:r>
      <w:r>
        <w:rPr>
          <w:color w:val="1A5FB4"/>
          <w:u w:val="single"/>
        </w:rPr>
        <w:t>09_WORKFLOW_ENGINE.md</w:t>
      </w:r>
    </w:p>
    <w:p>
      <w:pPr>
        <w:pBdr>
          <w:bottom w:val="single" w:sz="6" w:space="1" w:color="BBBBBB"/>
        </w:pBdr>
      </w:pPr>
    </w:p>
    <w:p>
      <w:pPr>
        <w:pStyle w:val="Heading2"/>
      </w:pPr>
      <w:r/>
      <w:r>
        <w:t>1. Назначение</w:t>
      </w:r>
    </w:p>
    <w:p>
      <w:r>
        <w:t>Документ проектирует интеграции с корпоративным ландшафтом: идентичность, безопасность, ИТ-процессы, промышленные системы, учётные системы, аналитика.</w:t>
      </w:r>
    </w:p>
    <w:p>
      <w:r>
        <w:rPr>
          <w:b/>
        </w:rPr>
        <w:t>Тезис документа.</w:t>
      </w:r>
      <w:r>
        <w:t xml:space="preserve"> При планке 1000+ клиентов интеграции перестают быть функциями и становятся </w:t>
      </w:r>
      <w:r>
        <w:rPr>
          <w:b/>
        </w:rPr>
        <w:t>условием допуска</w:t>
      </w:r>
      <w:r>
        <w:t>. Корпоративный заказчик не покупает систему, которая не подключается к его AD, не пишет в его SIEM и не читает его АСУ ТП. Отсутствие интеграции закрывает рынок надёжнее, чем отсутствие детекции (</w:t>
      </w:r>
      <w:r>
        <w:rPr>
          <w:color w:val="1A5FB4"/>
          <w:u w:val="single"/>
        </w:rPr>
        <w:t>14</w:t>
      </w:r>
      <w:r>
        <w:t>, 3.4).</w:t>
      </w:r>
    </w:p>
    <w:p>
      <w:pPr>
        <w:pBdr>
          <w:bottom w:val="single" w:sz="6" w:space="1" w:color="BBBBBB"/>
        </w:pBdr>
      </w:pPr>
    </w:p>
    <w:p>
      <w:pPr>
        <w:pStyle w:val="Heading2"/>
      </w:pPr>
      <w:r/>
      <w:r>
        <w:t>2. Карта интеграций</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subgraph V["ViziAI"]</w:t>
            </w:r>
          </w:p>
          <w:p>
            <w:pPr>
              <w:spacing w:after="0" w:before="0"/>
            </w:pPr>
            <w:r>
              <w:rPr>
                <w:rFonts w:ascii="Consolas" w:hAnsi="Consolas"/>
                <w:color w:val="1A1A1A"/>
                <w:sz w:val="18"/>
              </w:rPr>
              <w:t xml:space="preserve">        CORE["Ядро: события, правила"]</w:t>
            </w:r>
          </w:p>
          <w:p>
            <w:pPr>
              <w:spacing w:after="0" w:before="0"/>
            </w:pPr>
            <w:r>
              <w:rPr>
                <w:rFonts w:ascii="Consolas" w:hAnsi="Consolas"/>
                <w:color w:val="1A1A1A"/>
                <w:sz w:val="18"/>
              </w:rPr>
              <w:t xml:space="preserve">        API["API"]</w:t>
            </w:r>
          </w:p>
          <w:p>
            <w:pPr>
              <w:spacing w:after="0" w:before="0"/>
            </w:pPr>
            <w:r>
              <w:rPr>
                <w:rFonts w:ascii="Consolas" w:hAnsi="Consolas"/>
                <w:color w:val="1A1A1A"/>
                <w:sz w:val="18"/>
              </w:rPr>
              <w:t xml:space="preserve">        IDP["Слой идентичности"]</w:t>
            </w:r>
          </w:p>
          <w:p>
            <w:pPr>
              <w:spacing w:after="0" w:before="0"/>
            </w:pPr>
            <w:r>
              <w:rPr>
                <w:rFonts w:ascii="Consolas" w:hAnsi="Consolas"/>
                <w:color w:val="1A1A1A"/>
                <w:sz w:val="18"/>
              </w:rPr>
              <w:t xml:space="preserve">        OUT["Исходящие каналы"]</w:t>
            </w:r>
          </w:p>
          <w:p>
            <w:pPr>
              <w:spacing w:after="0" w:before="0"/>
            </w:pPr>
            <w:r>
              <w:rPr>
                <w:rFonts w:ascii="Consolas" w:hAnsi="Consolas"/>
                <w:color w:val="1A1A1A"/>
                <w:sz w:val="18"/>
              </w:rPr>
              <w:t xml:space="preserve">        IN["Входящие сигналы"]</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ID["Идентичность"]</w:t>
            </w:r>
          </w:p>
          <w:p>
            <w:pPr>
              <w:spacing w:after="0" w:before="0"/>
            </w:pPr>
            <w:r>
              <w:rPr>
                <w:rFonts w:ascii="Consolas" w:hAnsi="Consolas"/>
                <w:color w:val="1A1A1A"/>
                <w:sz w:val="18"/>
              </w:rPr>
              <w:t xml:space="preserve">        AD["Active Directory / LDAP"]</w:t>
            </w:r>
          </w:p>
          <w:p>
            <w:pPr>
              <w:spacing w:after="0" w:before="0"/>
            </w:pPr>
            <w:r>
              <w:rPr>
                <w:rFonts w:ascii="Consolas" w:hAnsi="Consolas"/>
                <w:color w:val="1A1A1A"/>
                <w:sz w:val="18"/>
              </w:rPr>
              <w:t xml:space="preserve">        ENTRA["Entra ID / OIDC"]</w:t>
            </w:r>
          </w:p>
          <w:p>
            <w:pPr>
              <w:spacing w:after="0" w:before="0"/>
            </w:pPr>
            <w:r>
              <w:rPr>
                <w:rFonts w:ascii="Consolas" w:hAnsi="Consolas"/>
                <w:color w:val="1A1A1A"/>
                <w:sz w:val="18"/>
              </w:rPr>
              <w:t xml:space="preserve">        SCIM["SCIM-провижининг"]</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SEC["Безопасность"]</w:t>
            </w:r>
          </w:p>
          <w:p>
            <w:pPr>
              <w:spacing w:after="0" w:before="0"/>
            </w:pPr>
            <w:r>
              <w:rPr>
                <w:rFonts w:ascii="Consolas" w:hAnsi="Consolas"/>
                <w:color w:val="1A1A1A"/>
                <w:sz w:val="18"/>
              </w:rPr>
              <w:t xml:space="preserve">        SIEM["SIEM: Sentinel, Splunk, KUMA"]</w:t>
            </w:r>
          </w:p>
          <w:p>
            <w:pPr>
              <w:spacing w:after="0" w:before="0"/>
            </w:pPr>
            <w:r>
              <w:rPr>
                <w:rFonts w:ascii="Consolas" w:hAnsi="Consolas"/>
                <w:color w:val="1A1A1A"/>
                <w:sz w:val="18"/>
              </w:rPr>
              <w:t xml:space="preserve">        SOC["SOC"]</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IT["ИТ-процессы"]</w:t>
            </w:r>
          </w:p>
          <w:p>
            <w:pPr>
              <w:spacing w:after="0" w:before="0"/>
            </w:pPr>
            <w:r>
              <w:rPr>
                <w:rFonts w:ascii="Consolas" w:hAnsi="Consolas"/>
                <w:color w:val="1A1A1A"/>
                <w:sz w:val="18"/>
              </w:rPr>
              <w:t xml:space="preserve">        ITSM["ServiceNow / Jira"]</w:t>
            </w:r>
          </w:p>
          <w:p>
            <w:pPr>
              <w:spacing w:after="0" w:before="0"/>
            </w:pPr>
            <w:r>
              <w:rPr>
                <w:rFonts w:ascii="Consolas" w:hAnsi="Consolas"/>
                <w:color w:val="1A1A1A"/>
                <w:sz w:val="18"/>
              </w:rPr>
              <w:t xml:space="preserve">        MAIL["SMTP"]</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OT["Промышленность"]</w:t>
            </w:r>
          </w:p>
          <w:p>
            <w:pPr>
              <w:spacing w:after="0" w:before="0"/>
            </w:pPr>
            <w:r>
              <w:rPr>
                <w:rFonts w:ascii="Consolas" w:hAnsi="Consolas"/>
                <w:color w:val="1A1A1A"/>
                <w:sz w:val="18"/>
              </w:rPr>
              <w:t xml:space="preserve">        OPC["OPC UA сервер"]</w:t>
            </w:r>
          </w:p>
          <w:p>
            <w:pPr>
              <w:spacing w:after="0" w:before="0"/>
            </w:pPr>
            <w:r>
              <w:rPr>
                <w:rFonts w:ascii="Consolas" w:hAnsi="Consolas"/>
                <w:color w:val="1A1A1A"/>
                <w:sz w:val="18"/>
              </w:rPr>
              <w:t xml:space="preserve">        MQTT["MQTT / Sparkplug B"]</w:t>
            </w:r>
          </w:p>
          <w:p>
            <w:pPr>
              <w:spacing w:after="0" w:before="0"/>
            </w:pPr>
            <w:r>
              <w:rPr>
                <w:rFonts w:ascii="Consolas" w:hAnsi="Consolas"/>
                <w:color w:val="1A1A1A"/>
                <w:sz w:val="18"/>
              </w:rPr>
              <w:t xml:space="preserve">        SCADA["SCADA"]</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BIZ["Бизнес-системы"]</w:t>
            </w:r>
          </w:p>
          <w:p>
            <w:pPr>
              <w:spacing w:after="0" w:before="0"/>
            </w:pPr>
            <w:r>
              <w:rPr>
                <w:rFonts w:ascii="Consolas" w:hAnsi="Consolas"/>
                <w:color w:val="1A1A1A"/>
                <w:sz w:val="18"/>
              </w:rPr>
              <w:t xml:space="preserve">        C1["1С"]</w:t>
            </w:r>
          </w:p>
          <w:p>
            <w:pPr>
              <w:spacing w:after="0" w:before="0"/>
            </w:pPr>
            <w:r>
              <w:rPr>
                <w:rFonts w:ascii="Consolas" w:hAnsi="Consolas"/>
                <w:color w:val="1A1A1A"/>
                <w:sz w:val="18"/>
              </w:rPr>
              <w:t xml:space="preserve">        BITRIX["Bitrix24"]</w:t>
            </w:r>
          </w:p>
          <w:p>
            <w:pPr>
              <w:spacing w:after="0" w:before="0"/>
            </w:pPr>
            <w:r>
              <w:rPr>
                <w:rFonts w:ascii="Consolas" w:hAnsi="Consolas"/>
                <w:color w:val="1A1A1A"/>
                <w:sz w:val="18"/>
              </w:rPr>
              <w:t xml:space="preserve">        BI["Power BI / DataLens"]</w:t>
            </w:r>
          </w:p>
          <w:p>
            <w:pPr>
              <w:spacing w:after="0" w:before="0"/>
            </w:pPr>
            <w:r>
              <w:rPr>
                <w:rFonts w:ascii="Consolas" w:hAnsi="Consolas"/>
                <w:color w:val="1A1A1A"/>
                <w:sz w:val="18"/>
              </w:rPr>
              <w:t xml:space="preserve">        SKUD["СКУД"]</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subgraph VMS["Существующие VMS"]</w:t>
            </w:r>
          </w:p>
          <w:p>
            <w:pPr>
              <w:spacing w:after="0" w:before="0"/>
            </w:pPr>
            <w:r>
              <w:rPr>
                <w:rFonts w:ascii="Consolas" w:hAnsi="Consolas"/>
                <w:color w:val="1A1A1A"/>
                <w:sz w:val="18"/>
              </w:rPr>
              <w:t xml:space="preserve">        MILE["Milestone XProtect"]</w:t>
            </w:r>
          </w:p>
          <w:p>
            <w:pPr>
              <w:spacing w:after="0" w:before="0"/>
            </w:pPr>
            <w:r>
              <w:rPr>
                <w:rFonts w:ascii="Consolas" w:hAnsi="Consolas"/>
                <w:color w:val="1A1A1A"/>
                <w:sz w:val="18"/>
              </w:rPr>
              <w:t xml:space="preserve">        NX["Nx Witness"]</w:t>
            </w:r>
          </w:p>
          <w:p>
            <w:pPr>
              <w:spacing w:after="0" w:before="0"/>
            </w:pPr>
            <w:r>
              <w:rPr>
                <w:rFonts w:ascii="Consolas" w:hAnsi="Consolas"/>
                <w:color w:val="1A1A1A"/>
                <w:sz w:val="18"/>
              </w:rPr>
              <w:t xml:space="preserve">        GEN["Genetec"]</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r>
          </w:p>
          <w:p>
            <w:pPr>
              <w:spacing w:after="0" w:before="0"/>
            </w:pPr>
            <w:r>
              <w:rPr>
                <w:rFonts w:ascii="Consolas" w:hAnsi="Consolas"/>
                <w:color w:val="1A1A1A"/>
                <w:sz w:val="18"/>
              </w:rPr>
              <w:t xml:space="preserve">    IDP --&gt; AD &amp; ENTRA &amp; SCIM</w:t>
            </w:r>
          </w:p>
          <w:p>
            <w:pPr>
              <w:spacing w:after="0" w:before="0"/>
            </w:pPr>
            <w:r>
              <w:rPr>
                <w:rFonts w:ascii="Consolas" w:hAnsi="Consolas"/>
                <w:color w:val="1A1A1A"/>
                <w:sz w:val="18"/>
              </w:rPr>
              <w:t xml:space="preserve">    OUT --&gt; SIEM &amp; ITSM &amp; MAIL &amp; C1 &amp; BITRIX</w:t>
            </w:r>
          </w:p>
          <w:p>
            <w:pPr>
              <w:spacing w:after="0" w:before="0"/>
            </w:pPr>
            <w:r>
              <w:rPr>
                <w:rFonts w:ascii="Consolas" w:hAnsi="Consolas"/>
                <w:color w:val="1A1A1A"/>
                <w:sz w:val="18"/>
              </w:rPr>
              <w:t xml:space="preserve">    IN --&gt; OPC &amp; MQTT &amp; SKUD</w:t>
            </w:r>
          </w:p>
          <w:p>
            <w:pPr>
              <w:spacing w:after="0" w:before="0"/>
            </w:pPr>
            <w:r>
              <w:rPr>
                <w:rFonts w:ascii="Consolas" w:hAnsi="Consolas"/>
                <w:color w:val="1A1A1A"/>
                <w:sz w:val="18"/>
              </w:rPr>
              <w:t xml:space="preserve">    API --&gt; BI</w:t>
            </w:r>
          </w:p>
          <w:p>
            <w:pPr>
              <w:spacing w:after="0" w:before="0"/>
            </w:pPr>
            <w:r>
              <w:rPr>
                <w:rFonts w:ascii="Consolas" w:hAnsi="Consolas"/>
                <w:color w:val="1A1A1A"/>
                <w:sz w:val="18"/>
              </w:rPr>
              <w:t xml:space="preserve">    CORE &lt;--&gt; VMS</w:t>
            </w:r>
          </w:p>
          <w:p>
            <w:pPr>
              <w:spacing w:after="0" w:before="0"/>
            </w:pPr>
            <w:r>
              <w:rPr>
                <w:rFonts w:ascii="Consolas" w:hAnsi="Consolas"/>
                <w:color w:val="1A1A1A"/>
                <w:sz w:val="18"/>
              </w:rPr>
              <w:t xml:space="preserve">    SIEM --&gt; SOC</w:t>
            </w:r>
          </w:p>
        </w:tc>
      </w:tr>
    </w:tbl>
    <w:p>
      <w:pPr>
        <w:spacing w:after="80"/>
      </w:pPr>
    </w:p>
    <w:p>
      <w:pPr>
        <w:pBdr>
          <w:bottom w:val="single" w:sz="6" w:space="1" w:color="BBBBBB"/>
        </w:pBdr>
      </w:pPr>
    </w:p>
    <w:p>
      <w:pPr>
        <w:pStyle w:val="Heading2"/>
      </w:pPr>
      <w:r/>
      <w:r>
        <w:t>3. Идентичность (B-58)</w:t>
      </w:r>
    </w:p>
    <w:p>
      <w:pPr>
        <w:pStyle w:val="Heading3"/>
      </w:pPr>
      <w:r/>
      <w:r>
        <w:t>3.1. Уточнение приоритета</w:t>
      </w:r>
    </w:p>
    <w:p>
      <w:r>
        <w:rPr>
          <w:color w:val="1A5FB4"/>
          <w:u w:val="single"/>
        </w:rPr>
        <w:t>13_SECURITY.md</w:t>
      </w:r>
      <w:r>
        <w:t xml:space="preserve">, 6.3 ставит LDAP первым, потому что on-premise-заказчик изолирован и OIDC-провайдер во внешнем интернете ему недоступен. Это </w:t>
      </w:r>
      <w:r>
        <w:rPr>
          <w:b/>
        </w:rPr>
        <w:t>остаётся верным</w:t>
      </w:r>
      <w:r>
        <w:t xml:space="preserve"> для изолированной сети.</w:t>
      </w:r>
    </w:p>
    <w:p>
      <w:r>
        <w:t xml:space="preserve">Совет уточняет: для </w:t>
      </w:r>
      <w:r>
        <w:rPr>
          <w:b/>
        </w:rPr>
        <w:t>облачного</w:t>
      </w:r>
      <w:r>
        <w:t xml:space="preserve"> корпоративного клиента верно обратное — у него Entra ID, а не доступный извне контроллер домена. Приоритет зависит от сегмента, а не абсолютен.</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Сегмент</w:t>
            </w:r>
          </w:p>
        </w:tc>
        <w:tc>
          <w:tcPr>
            <w:tcW w:type="dxa" w:w="2880"/>
          </w:tcPr>
          <w:p>
            <w:r>
              <w:rPr>
                <w:b/>
              </w:rPr>
            </w:r>
            <w:r>
              <w:rPr>
                <w:b/>
              </w:rPr>
              <w:t>Механизм</w:t>
            </w:r>
          </w:p>
        </w:tc>
        <w:tc>
          <w:tcPr>
            <w:tcW w:type="dxa" w:w="2880"/>
          </w:tcPr>
          <w:p>
            <w:r>
              <w:rPr>
                <w:b/>
              </w:rPr>
            </w:r>
            <w:r>
              <w:rPr>
                <w:b/>
              </w:rPr>
              <w:t>Почему</w:t>
            </w:r>
          </w:p>
        </w:tc>
      </w:tr>
      <w:tr>
        <w:tc>
          <w:tcPr>
            <w:tcW w:type="dxa" w:w="2880"/>
          </w:tcPr>
          <w:p>
            <w:r/>
            <w:r>
              <w:t>ПВЗ, малый бизнес</w:t>
            </w:r>
          </w:p>
        </w:tc>
        <w:tc>
          <w:tcPr>
            <w:tcW w:type="dxa" w:w="2880"/>
          </w:tcPr>
          <w:p>
            <w:r/>
            <w:r>
              <w:t>Email + пароль</w:t>
            </w:r>
          </w:p>
        </w:tc>
        <w:tc>
          <w:tcPr>
            <w:tcW w:type="dxa" w:w="2880"/>
          </w:tcPr>
          <w:p>
            <w:r/>
            <w:r>
              <w:t>AD нет</w:t>
            </w:r>
          </w:p>
        </w:tc>
      </w:tr>
      <w:tr>
        <w:tc>
          <w:tcPr>
            <w:tcW w:type="dxa" w:w="2880"/>
          </w:tcPr>
          <w:p>
            <w:r/>
            <w:r>
              <w:rPr>
                <w:b/>
              </w:rPr>
              <w:t>Облачный корпоративный</w:t>
            </w:r>
          </w:p>
        </w:tc>
        <w:tc>
          <w:tcPr>
            <w:tcW w:type="dxa" w:w="2880"/>
          </w:tcPr>
          <w:p>
            <w:r/>
            <w:r>
              <w:rPr>
                <w:b/>
              </w:rPr>
              <w:t>OIDC (Entra ID, Яндекс ID, Keycloak)</w:t>
            </w:r>
          </w:p>
        </w:tc>
        <w:tc>
          <w:tcPr>
            <w:tcW w:type="dxa" w:w="2880"/>
          </w:tcPr>
          <w:p>
            <w:r/>
            <w:r>
              <w:t>Контроллер домена недоступен извне</w:t>
            </w:r>
          </w:p>
        </w:tc>
      </w:tr>
      <w:tr>
        <w:tc>
          <w:tcPr>
            <w:tcW w:type="dxa" w:w="2880"/>
          </w:tcPr>
          <w:p>
            <w:r/>
            <w:r>
              <w:rPr>
                <w:b/>
              </w:rPr>
              <w:t>On-premise, изолированная сеть</w:t>
            </w:r>
          </w:p>
        </w:tc>
        <w:tc>
          <w:tcPr>
            <w:tcW w:type="dxa" w:w="2880"/>
          </w:tcPr>
          <w:p>
            <w:r/>
            <w:r>
              <w:rPr>
                <w:b/>
              </w:rPr>
              <w:t>LDAP / AD</w:t>
            </w:r>
          </w:p>
        </w:tc>
        <w:tc>
          <w:tcPr>
            <w:tcW w:type="dxa" w:w="2880"/>
          </w:tcPr>
          <w:p>
            <w:r/>
            <w:r>
              <w:t>OIDC-провайдер недоступен</w:t>
            </w:r>
          </w:p>
        </w:tc>
      </w:tr>
      <w:tr>
        <w:tc>
          <w:tcPr>
            <w:tcW w:type="dxa" w:w="2880"/>
          </w:tcPr>
          <w:p>
            <w:r/>
            <w:r>
              <w:t>Госсектор</w:t>
            </w:r>
          </w:p>
        </w:tc>
        <w:tc>
          <w:tcPr>
            <w:tcW w:type="dxa" w:w="2880"/>
          </w:tcPr>
          <w:p>
            <w:r/>
            <w:r>
              <w:t xml:space="preserve">LDAP + </w:t>
            </w:r>
            <w:r>
              <w:rPr>
                <w:b/>
              </w:rPr>
              <w:t>[Требует решения]</w:t>
            </w:r>
            <w:r>
              <w:t>: ЕСИА</w:t>
            </w:r>
          </w:p>
        </w:tc>
        <w:tc>
          <w:tcPr>
            <w:tcW w:type="dxa" w:w="2880"/>
          </w:tcPr>
          <w:p>
            <w:r/>
            <w:r>
              <w:t>—</w:t>
            </w:r>
          </w:p>
        </w:tc>
      </w:tr>
    </w:tbl>
    <w:p>
      <w:pPr>
        <w:spacing w:after="80"/>
      </w:pPr>
    </w:p>
    <w:p>
      <w:r>
        <w:rPr>
          <w:i/>
        </w:rPr>
        <w:t>Рекомендация:</w:t>
      </w:r>
      <w:r>
        <w:t xml:space="preserve"> реализовывать </w:t>
      </w:r>
      <w:r>
        <w:rPr>
          <w:b/>
        </w:rPr>
        <w:t>оба</w:t>
      </w:r>
      <w:r>
        <w:t>, начиная с абстракции. Порядок: сначала слой провайдеров аутентификации, затем LDAP (первый реальный корпоративный запрос вероятнее из on-premise), затем OIDC.</w:t>
      </w:r>
    </w:p>
    <w:p>
      <w:pPr>
        <w:pStyle w:val="Heading3"/>
      </w:pPr>
      <w:r/>
      <w:r>
        <w:t>3.2. Абстракция</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[План] Концепция; фактическая реализация — TypeScript</w:t>
            </w:r>
          </w:p>
          <w:p>
            <w:pPr>
              <w:spacing w:after="0" w:before="0"/>
            </w:pPr>
            <w:r>
              <w:rPr>
                <w:rFonts w:ascii="Consolas" w:hAnsi="Consolas"/>
                <w:color w:val="1A1A1A"/>
                <w:sz w:val="18"/>
              </w:rPr>
              <w:t>class AuthProvider(Protocol):</w:t>
            </w:r>
          </w:p>
          <w:p>
            <w:pPr>
              <w:spacing w:after="0" w:before="0"/>
            </w:pPr>
            <w:r>
              <w:rPr>
                <w:rFonts w:ascii="Consolas" w:hAnsi="Consolas"/>
                <w:color w:val="1A1A1A"/>
                <w:sz w:val="18"/>
              </w:rPr>
              <w:t xml:space="preserve">    id: str                    # local | ldap | oidc</w:t>
            </w:r>
          </w:p>
          <w:p>
            <w:pPr>
              <w:spacing w:after="0" w:before="0"/>
            </w:pPr>
            <w:r>
              <w:rPr>
                <w:rFonts w:ascii="Consolas" w:hAnsi="Consolas"/>
                <w:color w:val="1A1A1A"/>
                <w:sz w:val="18"/>
              </w:rPr>
              <w:t xml:space="preserve">    def authenticate(credentials) -&gt; Identity | None: ...</w:t>
            </w:r>
          </w:p>
          <w:p>
            <w:pPr>
              <w:spacing w:after="0" w:before="0"/>
            </w:pPr>
            <w:r>
              <w:rPr>
                <w:rFonts w:ascii="Consolas" w:hAnsi="Consolas"/>
                <w:color w:val="1A1A1A"/>
                <w:sz w:val="18"/>
              </w:rPr>
              <w:t xml:space="preserve">    def supports_provisioning() -&gt; bool: ...</w:t>
            </w:r>
          </w:p>
        </w:tc>
      </w:tr>
    </w:tbl>
    <w:p>
      <w:pPr>
        <w:spacing w:after="80"/>
      </w:pPr>
    </w:p>
    <w:p>
      <w:r>
        <w:t xml:space="preserve">Ключевое требование: </w:t>
      </w:r>
      <w:r>
        <w:rPr>
          <w:b/>
        </w:rPr>
        <w:t>`app_user` остаётся источником ролей и `tenant_id`</w:t>
      </w:r>
      <w:r>
        <w:t xml:space="preserve">. Внешний провайдер отвечает </w:t>
      </w:r>
      <w:r>
        <w:rPr>
          <w:b/>
        </w:rPr>
        <w:t>только за аутентификацию</w:t>
      </w:r>
      <w:r>
        <w:t xml:space="preserve"> («это точно Иванов»), не за авторизацию («что Иванову можно»).</w:t>
      </w:r>
    </w:p>
    <w:p>
      <w:r>
        <w:t>Обоснование: роли платформы (</w:t>
      </w:r>
      <w:r>
        <w:rPr>
          <w:rFonts w:ascii="Consolas" w:hAnsi="Consolas"/>
          <w:color w:val="A31415"/>
          <w:sz w:val="19"/>
        </w:rPr>
        <w:t>super</w:t>
      </w:r>
      <w:r>
        <w:t xml:space="preserve">, </w:t>
      </w:r>
      <w:r>
        <w:rPr>
          <w:rFonts w:ascii="Consolas" w:hAnsi="Consolas"/>
          <w:color w:val="A31415"/>
          <w:sz w:val="19"/>
        </w:rPr>
        <w:t>admin</w:t>
      </w:r>
      <w:r>
        <w:t xml:space="preserve">, </w:t>
      </w:r>
      <w:r>
        <w:rPr>
          <w:rFonts w:ascii="Consolas" w:hAnsi="Consolas"/>
          <w:color w:val="A31415"/>
          <w:sz w:val="19"/>
        </w:rPr>
        <w:t>manager</w:t>
      </w:r>
      <w:r>
        <w:t xml:space="preserve">, </w:t>
      </w:r>
      <w:r>
        <w:rPr>
          <w:rFonts w:ascii="Consolas" w:hAnsi="Consolas"/>
          <w:color w:val="A31415"/>
          <w:sz w:val="19"/>
        </w:rPr>
        <w:t>operator</w:t>
      </w:r>
      <w:r>
        <w:t>) специфичны; попытка вывести их из групп AD приведёт к тому, что клиент обязан создать группы под нашу модель. Правильнее: маппинг групп → роли настраивается, но роль хранится у нас.</w:t>
      </w:r>
    </w:p>
    <w:p>
      <w:pPr>
        <w:pStyle w:val="Heading3"/>
      </w:pPr>
      <w:r/>
      <w:r>
        <w:t>3.3. Провижининг при первом входе (JIT)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U as Пользователь</w:t>
            </w:r>
          </w:p>
          <w:p>
            <w:pPr>
              <w:spacing w:after="0" w:before="0"/>
            </w:pPr>
            <w:r>
              <w:rPr>
                <w:rFonts w:ascii="Consolas" w:hAnsi="Consolas"/>
                <w:color w:val="1A1A1A"/>
                <w:sz w:val="18"/>
              </w:rPr>
              <w:t xml:space="preserve">    participant W as web</w:t>
            </w:r>
          </w:p>
          <w:p>
            <w:pPr>
              <w:spacing w:after="0" w:before="0"/>
            </w:pPr>
            <w:r>
              <w:rPr>
                <w:rFonts w:ascii="Consolas" w:hAnsi="Consolas"/>
                <w:color w:val="1A1A1A"/>
                <w:sz w:val="18"/>
              </w:rPr>
              <w:t xml:space="preserve">    participant API as api</w:t>
            </w:r>
          </w:p>
          <w:p>
            <w:pPr>
              <w:spacing w:after="0" w:before="0"/>
            </w:pPr>
            <w:r>
              <w:rPr>
                <w:rFonts w:ascii="Consolas" w:hAnsi="Consolas"/>
                <w:color w:val="1A1A1A"/>
                <w:sz w:val="18"/>
              </w:rPr>
              <w:t xml:space="preserve">    participant IDP as Провайдер</w:t>
            </w:r>
          </w:p>
          <w:p>
            <w:pPr>
              <w:spacing w:after="0" w:before="0"/>
            </w:pPr>
            <w:r>
              <w:rPr>
                <w:rFonts w:ascii="Consolas" w:hAnsi="Consolas"/>
                <w:color w:val="1A1A1A"/>
                <w:sz w:val="18"/>
              </w:rPr>
            </w:r>
          </w:p>
          <w:p>
            <w:pPr>
              <w:spacing w:after="0" w:before="0"/>
            </w:pPr>
            <w:r>
              <w:rPr>
                <w:rFonts w:ascii="Consolas" w:hAnsi="Consolas"/>
                <w:color w:val="1A1A1A"/>
                <w:sz w:val="18"/>
              </w:rPr>
              <w:t xml:space="preserve">    U-&gt;&gt;W: «Войти через &lt;провайдер&gt;»</w:t>
            </w:r>
          </w:p>
          <w:p>
            <w:pPr>
              <w:spacing w:after="0" w:before="0"/>
            </w:pPr>
            <w:r>
              <w:rPr>
                <w:rFonts w:ascii="Consolas" w:hAnsi="Consolas"/>
                <w:color w:val="1A1A1A"/>
                <w:sz w:val="18"/>
              </w:rPr>
              <w:t xml:space="preserve">    W-&gt;&gt;IDP: редирект</w:t>
            </w:r>
          </w:p>
          <w:p>
            <w:pPr>
              <w:spacing w:after="0" w:before="0"/>
            </w:pPr>
            <w:r>
              <w:rPr>
                <w:rFonts w:ascii="Consolas" w:hAnsi="Consolas"/>
                <w:color w:val="1A1A1A"/>
                <w:sz w:val="18"/>
              </w:rPr>
              <w:t xml:space="preserve">    U-&gt;&gt;IDP: аутентификация</w:t>
            </w:r>
          </w:p>
          <w:p>
            <w:pPr>
              <w:spacing w:after="0" w:before="0"/>
            </w:pPr>
            <w:r>
              <w:rPr>
                <w:rFonts w:ascii="Consolas" w:hAnsi="Consolas"/>
                <w:color w:val="1A1A1A"/>
                <w:sz w:val="18"/>
              </w:rPr>
              <w:t xml:space="preserve">    IDP--&gt;&gt;W: код</w:t>
            </w:r>
          </w:p>
          <w:p>
            <w:pPr>
              <w:spacing w:after="0" w:before="0"/>
            </w:pPr>
            <w:r>
              <w:rPr>
                <w:rFonts w:ascii="Consolas" w:hAnsi="Consolas"/>
                <w:color w:val="1A1A1A"/>
                <w:sz w:val="18"/>
              </w:rPr>
              <w:t xml:space="preserve">    W-&gt;&gt;API: POST /auth/oidc/callback {code}</w:t>
            </w:r>
          </w:p>
          <w:p>
            <w:pPr>
              <w:spacing w:after="0" w:before="0"/>
            </w:pPr>
            <w:r>
              <w:rPr>
                <w:rFonts w:ascii="Consolas" w:hAnsi="Consolas"/>
                <w:color w:val="1A1A1A"/>
                <w:sz w:val="18"/>
              </w:rPr>
              <w:t xml:space="preserve">    API-&gt;&gt;IDP: обмен кода на токен, получить claims</w:t>
            </w:r>
          </w:p>
          <w:p>
            <w:pPr>
              <w:spacing w:after="0" w:before="0"/>
            </w:pPr>
            <w:r>
              <w:rPr>
                <w:rFonts w:ascii="Consolas" w:hAnsi="Consolas"/>
                <w:color w:val="1A1A1A"/>
                <w:sz w:val="18"/>
              </w:rPr>
              <w:t xml:space="preserve">    API-&gt;&gt;API: найти app_user по email</w:t>
            </w:r>
          </w:p>
          <w:p>
            <w:pPr>
              <w:spacing w:after="0" w:before="0"/>
            </w:pPr>
            <w:r>
              <w:rPr>
                <w:rFonts w:ascii="Consolas" w:hAnsi="Consolas"/>
                <w:color w:val="1A1A1A"/>
                <w:sz w:val="18"/>
              </w:rPr>
              <w:t xml:space="preserve">    alt Пользователь есть</w:t>
            </w:r>
          </w:p>
          <w:p>
            <w:pPr>
              <w:spacing w:after="0" w:before="0"/>
            </w:pPr>
            <w:r>
              <w:rPr>
                <w:rFonts w:ascii="Consolas" w:hAnsi="Consolas"/>
                <w:color w:val="1A1A1A"/>
                <w:sz w:val="18"/>
              </w:rPr>
              <w:t xml:space="preserve">        API-&gt;&gt;API: обновить роль по маппингу групп</w:t>
            </w:r>
          </w:p>
          <w:p>
            <w:pPr>
              <w:spacing w:after="0" w:before="0"/>
            </w:pPr>
            <w:r>
              <w:rPr>
                <w:rFonts w:ascii="Consolas" w:hAnsi="Consolas"/>
                <w:color w:val="1A1A1A"/>
                <w:sz w:val="18"/>
              </w:rPr>
              <w:t xml:space="preserve">    else Нет</w:t>
            </w:r>
          </w:p>
          <w:p>
            <w:pPr>
              <w:spacing w:after="0" w:before="0"/>
            </w:pPr>
            <w:r>
              <w:rPr>
                <w:rFonts w:ascii="Consolas" w:hAnsi="Consolas"/>
                <w:color w:val="1A1A1A"/>
                <w:sz w:val="18"/>
              </w:rPr>
              <w:t xml:space="preserve">        API-&gt;&gt;API: создать (JIT) с ролью по группе либо по умолчанию</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API--&gt;&gt;W: JWT платформы (наш, не провайдера)</w:t>
            </w:r>
          </w:p>
        </w:tc>
      </w:tr>
    </w:tbl>
    <w:p>
      <w:pPr>
        <w:spacing w:after="80"/>
      </w:pPr>
    </w:p>
    <w:p>
      <w:r>
        <w:rPr>
          <w:b/>
        </w:rPr>
        <w:t>Существенно:</w:t>
      </w:r>
      <w:r>
        <w:t xml:space="preserve"> мы выдаём </w:t>
      </w:r>
      <w:r>
        <w:rPr>
          <w:b/>
        </w:rPr>
        <w:t>свой</w:t>
      </w:r>
      <w:r>
        <w:t xml:space="preserve"> JWT, а не пробрасываем токен провайдера. Обоснование: токен провайдера не содержит </w:t>
      </w:r>
      <w:r>
        <w:rPr>
          <w:rFonts w:ascii="Consolas" w:hAnsi="Consolas"/>
          <w:color w:val="A31415"/>
          <w:sz w:val="19"/>
        </w:rPr>
        <w:t>tenant_id</w:t>
      </w:r>
      <w:r>
        <w:t>, имеет свой срок жизни и свою модель отзыва. Наш JWT сохраняет единую модель (</w:t>
      </w:r>
      <w:r>
        <w:rPr>
          <w:color w:val="1A5FB4"/>
          <w:u w:val="single"/>
        </w:rPr>
        <w:t>13</w:t>
      </w:r>
      <w:r>
        <w:t>, 4.2).</w:t>
      </w:r>
    </w:p>
    <w:p>
      <w:pPr>
        <w:pStyle w:val="Heading3"/>
      </w:pPr>
      <w:r/>
      <w:r>
        <w:t>3.4. SCIM</w:t>
      </w:r>
    </w:p>
    <w:p>
      <w:r>
        <w:t xml:space="preserve">JIT решает создание, но не решает </w:t>
      </w:r>
      <w:r>
        <w:rPr>
          <w:b/>
        </w:rPr>
        <w:t>отключение</w:t>
      </w:r>
      <w:r>
        <w:t>: уволенный сотрудник, удалённый из AD, больше не войдёт, но его существующий JWT продолжит работать (S-03, S-07).</w:t>
      </w:r>
    </w:p>
    <w:p>
      <w:r>
        <w:t xml:space="preserve">SCIM даёт синхронизацию в обратную сторону: AD сообщает нам об увольнении → мы инкрементируем </w:t>
      </w:r>
      <w:r>
        <w:rPr>
          <w:rFonts w:ascii="Consolas" w:hAnsi="Consolas"/>
          <w:color w:val="A31415"/>
          <w:sz w:val="19"/>
        </w:rPr>
        <w:t>token_version</w:t>
      </w:r>
      <w:r>
        <w:t xml:space="preserve"> → доступ отзывается немедленно.</w:t>
      </w:r>
    </w:p>
    <w:p>
      <w:r>
        <w:rPr>
          <w:i/>
        </w:rPr>
        <w:t>Рекомендация:</w:t>
      </w:r>
      <w:r>
        <w:t xml:space="preserve"> SCIM внедрять </w:t>
      </w:r>
      <w:r>
        <w:rPr>
          <w:b/>
        </w:rPr>
        <w:t>вместе</w:t>
      </w:r>
      <w:r>
        <w:t xml:space="preserve"> с </w:t>
      </w:r>
      <w:r>
        <w:rPr>
          <w:rFonts w:ascii="Consolas" w:hAnsi="Consolas"/>
          <w:color w:val="A31415"/>
          <w:sz w:val="19"/>
        </w:rPr>
        <w:t>token_version</w:t>
      </w:r>
      <w:r>
        <w:t xml:space="preserve"> (</w:t>
      </w:r>
      <w:r>
        <w:rPr>
          <w:color w:val="1A5FB4"/>
          <w:u w:val="single"/>
        </w:rPr>
        <w:t>13</w:t>
      </w:r>
      <w:r>
        <w:t>, 4.3), не раньше. Без механизма отзыва SCIM бесполезен: мы узнаем об увольнении и ничего не сможем сделать.</w:t>
      </w:r>
    </w:p>
    <w:p>
      <w:r>
        <w:t>Требование СБ заказчика «единая точка отключения» (</w:t>
      </w:r>
      <w:r>
        <w:rPr>
          <w:color w:val="1A5FB4"/>
          <w:u w:val="single"/>
        </w:rPr>
        <w:t>13</w:t>
      </w:r>
      <w:r>
        <w:t xml:space="preserve">, 6.2) закрывается только связкой SCIM + </w:t>
      </w:r>
      <w:r>
        <w:rPr>
          <w:rFonts w:ascii="Consolas" w:hAnsi="Consolas"/>
          <w:color w:val="A31415"/>
          <w:sz w:val="19"/>
        </w:rPr>
        <w:t>token_version</w:t>
      </w:r>
      <w:r>
        <w:t>. Ни один из компонентов по отдельности его не закрывает.</w:t>
      </w:r>
    </w:p>
    <w:p>
      <w:pPr>
        <w:pStyle w:val="Heading3"/>
      </w:pPr>
      <w:r/>
      <w:r>
        <w:t xml:space="preserve">3.5. Ограничение: </w:t>
      </w:r>
      <w:r>
        <w:rPr>
          <w:rFonts w:ascii="Consolas" w:hAnsi="Consolas"/>
          <w:color w:val="A31415"/>
          <w:sz w:val="19"/>
        </w:rPr>
        <w:t>super</w:t>
      </w:r>
      <w:r>
        <w:t xml:space="preserve"> не отдаётся во внешний провайдер</w:t>
      </w:r>
    </w:p>
    <w:p>
      <w:r>
        <w:t xml:space="preserve">Роль </w:t>
      </w:r>
      <w:r>
        <w:rPr>
          <w:rFonts w:ascii="Consolas" w:hAnsi="Consolas"/>
          <w:color w:val="A31415"/>
          <w:sz w:val="19"/>
        </w:rPr>
        <w:t>super</w:t>
      </w:r>
      <w:r>
        <w:t xml:space="preserve"> (платформенный администратор) обязана оставаться локальной с обязательной двухфакторной аутентификацией.</w:t>
      </w:r>
    </w:p>
    <w:p>
      <w:r>
        <w:t xml:space="preserve">Обоснование: компрометация AD клиента не должна давать доступ к платформенной администрации. Роль </w:t>
      </w:r>
      <w:r>
        <w:rPr>
          <w:rFonts w:ascii="Consolas" w:hAnsi="Consolas"/>
          <w:color w:val="A31415"/>
          <w:sz w:val="19"/>
        </w:rPr>
        <w:t>super</w:t>
      </w:r>
      <w:r>
        <w:t xml:space="preserve"> в облачном режиме — </w:t>
      </w:r>
      <w:r>
        <w:rPr>
          <w:b/>
        </w:rPr>
        <w:t>наша</w:t>
      </w:r>
      <w:r>
        <w:t>, а не клиента.</w:t>
      </w:r>
    </w:p>
    <w:p>
      <w:pPr>
        <w:pBdr>
          <w:bottom w:val="single" w:sz="6" w:space="1" w:color="BBBBBB"/>
        </w:pBdr>
      </w:pPr>
    </w:p>
    <w:p>
      <w:pPr>
        <w:pStyle w:val="Heading2"/>
      </w:pPr>
      <w:r/>
      <w:r>
        <w:t>4. SIEM (B-59)</w:t>
      </w:r>
    </w:p>
    <w:p>
      <w:pPr>
        <w:pStyle w:val="Heading3"/>
      </w:pPr>
      <w:r/>
      <w:r>
        <w:t>4.1. Требование</w:t>
      </w:r>
    </w:p>
    <w:p>
      <w:r>
        <w:t>СБ корпоративного заказчика требует, чтобы события безопасности стекались в её SIEM. Система, ведущая свой журнал «где-то у себя», получает замечание при первом аудите.</w:t>
      </w:r>
    </w:p>
    <w:p>
      <w:pPr>
        <w:pStyle w:val="Heading3"/>
      </w:pPr>
      <w:r/>
      <w:r>
        <w:t>4.2. Что отправлять</w:t>
      </w:r>
    </w:p>
    <w:p>
      <w:r>
        <w:t xml:space="preserve">Разграничение принципиально: </w:t>
      </w:r>
      <w:r>
        <w:rPr>
          <w:b/>
        </w:rPr>
        <w:t>события безопасности ≠ события видеоаналитики</w:t>
      </w:r>
      <w: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 SIEM</w:t>
            </w:r>
          </w:p>
        </w:tc>
        <w:tc>
          <w:tcPr>
            <w:tcW w:type="dxa" w:w="4320"/>
          </w:tcPr>
          <w:p>
            <w:r>
              <w:rPr>
                <w:b/>
              </w:rPr>
            </w:r>
            <w:r>
              <w:rPr>
                <w:b/>
              </w:rPr>
              <w:t>Не в SIEM</w:t>
            </w:r>
          </w:p>
        </w:tc>
      </w:tr>
      <w:tr>
        <w:tc>
          <w:tcPr>
            <w:tcW w:type="dxa" w:w="4320"/>
          </w:tcPr>
          <w:p>
            <w:r/>
            <w:r>
              <w:t>Вход, неудачный вход</w:t>
            </w:r>
          </w:p>
        </w:tc>
        <w:tc>
          <w:tcPr>
            <w:tcW w:type="dxa" w:w="4320"/>
          </w:tcPr>
          <w:p>
            <w:r/>
            <w:r>
              <w:rPr>
                <w:rFonts w:ascii="Consolas" w:hAnsi="Consolas"/>
                <w:color w:val="A31415"/>
                <w:sz w:val="19"/>
              </w:rPr>
              <w:t>zone_entry</w:t>
            </w:r>
            <w:r>
              <w:t xml:space="preserve"> посетителя</w:t>
            </w:r>
          </w:p>
        </w:tc>
      </w:tr>
      <w:tr>
        <w:tc>
          <w:tcPr>
            <w:tcW w:type="dxa" w:w="4320"/>
          </w:tcPr>
          <w:p>
            <w:r/>
            <w:r>
              <w:t>Изменение прав, ролей</w:t>
            </w:r>
          </w:p>
        </w:tc>
        <w:tc>
          <w:tcPr>
            <w:tcW w:type="dxa" w:w="4320"/>
          </w:tcPr>
          <w:p>
            <w:r/>
            <w:r>
              <w:t>Метрики занятости</w:t>
            </w:r>
          </w:p>
        </w:tc>
      </w:tr>
      <w:tr>
        <w:tc>
          <w:tcPr>
            <w:tcW w:type="dxa" w:w="4320"/>
          </w:tcPr>
          <w:p>
            <w:r/>
            <w:r>
              <w:t>Создание, удаление пользователя</w:t>
            </w:r>
          </w:p>
        </w:tc>
        <w:tc>
          <w:tcPr>
            <w:tcW w:type="dxa" w:w="4320"/>
          </w:tcPr>
          <w:p>
            <w:r/>
            <w:r>
              <w:t>Тепловые карты</w:t>
            </w:r>
          </w:p>
        </w:tc>
      </w:tr>
      <w:tr>
        <w:tc>
          <w:tcPr>
            <w:tcW w:type="dxa" w:w="4320"/>
          </w:tcPr>
          <w:p>
            <w:r/>
            <w:r>
              <w:t>Изменение конфигурации (камеры, зоны, правила)</w:t>
            </w:r>
          </w:p>
        </w:tc>
        <w:tc>
          <w:tcPr>
            <w:tcW w:type="dxa" w:w="4320"/>
          </w:tcPr>
          <w:p>
            <w:r/>
            <w:r>
              <w:t>Аналитика</w:t>
            </w:r>
          </w:p>
        </w:tc>
      </w:tr>
      <w:tr>
        <w:tc>
          <w:tcPr>
            <w:tcW w:type="dxa" w:w="4320"/>
          </w:tcPr>
          <w:p>
            <w:r/>
            <w:r>
              <w:t>Просмотр и выгрузка видео</w:t>
            </w:r>
          </w:p>
        </w:tc>
        <w:tc>
          <w:tcPr>
            <w:tcW w:type="dxa" w:w="4320"/>
          </w:tcPr>
          <w:p>
            <w:r/>
            <w:r>
              <w:t>—</w:t>
            </w:r>
          </w:p>
        </w:tc>
      </w:tr>
      <w:tr>
        <w:tc>
          <w:tcPr>
            <w:tcW w:type="dxa" w:w="4320"/>
          </w:tcPr>
          <w:p>
            <w:r/>
            <w:r>
              <w:t>Удаление данных, офбординг</w:t>
            </w:r>
          </w:p>
        </w:tc>
        <w:tc>
          <w:tcPr>
            <w:tcW w:type="dxa" w:w="4320"/>
          </w:tcPr>
          <w:p>
            <w:r/>
            <w:r>
              <w:t>—</w:t>
            </w:r>
          </w:p>
        </w:tc>
      </w:tr>
      <w:tr>
        <w:tc>
          <w:tcPr>
            <w:tcW w:type="dxa" w:w="4320"/>
          </w:tcPr>
          <w:p>
            <w:r/>
            <w:r>
              <w:t>Ошибки аутентификации служебных вызовов</w:t>
            </w:r>
          </w:p>
        </w:tc>
        <w:tc>
          <w:tcPr>
            <w:tcW w:type="dxa" w:w="4320"/>
          </w:tcPr>
          <w:p>
            <w:r/>
            <w:r>
              <w:t>—</w:t>
            </w:r>
          </w:p>
        </w:tc>
      </w:tr>
      <w:tr>
        <w:tc>
          <w:tcPr>
            <w:tcW w:type="dxa" w:w="4320"/>
          </w:tcPr>
          <w:p>
            <w:r/>
            <w:r>
              <w:rPr>
                <w:b/>
              </w:rPr>
              <w:t>`zone_violation` (critical)</w:t>
            </w:r>
          </w:p>
        </w:tc>
        <w:tc>
          <w:tcPr>
            <w:tcW w:type="dxa" w:w="4320"/>
          </w:tcPr>
          <w:p>
            <w:r/>
            <w:r>
              <w:rPr>
                <w:b/>
              </w:rPr>
              <w:t>[Требует решения]</w:t>
            </w:r>
            <w:r>
              <w:t>: пограничный случай</w:t>
            </w:r>
          </w:p>
        </w:tc>
      </w:tr>
    </w:tbl>
    <w:p>
      <w:pPr>
        <w:spacing w:after="80"/>
      </w:pPr>
    </w:p>
    <w:p>
      <w:r>
        <w:t>Последняя строка требует решения: нарушение запретной зоны — это событие безопасности? Для завода — да (физическая безопасность). Для ПВЗ — нет.</w:t>
      </w:r>
    </w:p>
    <w:p>
      <w:r>
        <w:rPr>
          <w:i/>
        </w:rPr>
        <w:t>Рекомендация:</w:t>
      </w:r>
      <w:r>
        <w:t xml:space="preserve"> настраиваемый фильтр: тенант выбирает, какие типы событий уходят в SIEM. По умолчанию — только аудит.</w:t>
      </w:r>
    </w:p>
    <w:p>
      <w:r>
        <w:t xml:space="preserve">Обоснование: отправка всех </w:t>
      </w:r>
      <w:r>
        <w:rPr>
          <w:rFonts w:ascii="Consolas" w:hAnsi="Consolas"/>
          <w:color w:val="A31415"/>
          <w:sz w:val="19"/>
        </w:rPr>
        <w:t>zone_entry</w:t>
      </w:r>
      <w:r>
        <w:t xml:space="preserve"> в SIEM при 1000 клиентах утопит SOC заказчика в шуме и приведёт к отключению интеграции — тот же принцип анти-флуда (</w:t>
      </w:r>
      <w:r>
        <w:rPr>
          <w:color w:val="1A5FB4"/>
          <w:u w:val="single"/>
        </w:rPr>
        <w:t>00</w:t>
      </w:r>
      <w:r>
        <w:t>, 11.2), применённый к другому потребителю.</w:t>
      </w:r>
    </w:p>
    <w:p>
      <w:pPr>
        <w:pStyle w:val="Heading3"/>
      </w:pPr>
      <w:r/>
      <w:r>
        <w:t>4.3. Формат</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Формат</w:t>
            </w:r>
          </w:p>
        </w:tc>
        <w:tc>
          <w:tcPr>
            <w:tcW w:type="dxa" w:w="4320"/>
          </w:tcPr>
          <w:p>
            <w:r>
              <w:rPr>
                <w:b/>
              </w:rPr>
            </w:r>
            <w:r>
              <w:rPr>
                <w:b/>
              </w:rPr>
              <w:t>Оценка</w:t>
            </w:r>
          </w:p>
        </w:tc>
      </w:tr>
      <w:tr>
        <w:tc>
          <w:tcPr>
            <w:tcW w:type="dxa" w:w="4320"/>
          </w:tcPr>
          <w:p>
            <w:r/>
            <w:r>
              <w:rPr>
                <w:b/>
              </w:rPr>
              <w:t>Syslog RFC 5424 + CEF</w:t>
            </w:r>
          </w:p>
        </w:tc>
        <w:tc>
          <w:tcPr>
            <w:tcW w:type="dxa" w:w="4320"/>
          </w:tcPr>
          <w:p>
            <w:r/>
            <w:r>
              <w:rPr>
                <w:b/>
              </w:rPr>
              <w:t>Рекомендуется</w:t>
            </w:r>
            <w:r>
              <w:t>: читают все SIEM, включая KUMA, Splunk, Sentinel</w:t>
            </w:r>
          </w:p>
        </w:tc>
      </w:tr>
      <w:tr>
        <w:tc>
          <w:tcPr>
            <w:tcW w:type="dxa" w:w="4320"/>
          </w:tcPr>
          <w:p>
            <w:r/>
            <w:r>
              <w:t>LEEF</w:t>
            </w:r>
          </w:p>
        </w:tc>
        <w:tc>
          <w:tcPr>
            <w:tcW w:type="dxa" w:w="4320"/>
          </w:tcPr>
          <w:p>
            <w:r/>
            <w:r>
              <w:t>Только QRadar</w:t>
            </w:r>
          </w:p>
        </w:tc>
      </w:tr>
      <w:tr>
        <w:tc>
          <w:tcPr>
            <w:tcW w:type="dxa" w:w="4320"/>
          </w:tcPr>
          <w:p>
            <w:r/>
            <w:r>
              <w:t>JSON по HTTP</w:t>
            </w:r>
          </w:p>
        </w:tc>
        <w:tc>
          <w:tcPr>
            <w:tcW w:type="dxa" w:w="4320"/>
          </w:tcPr>
          <w:p>
            <w:r/>
            <w:r>
              <w:t>Требует парсера на стороне SIEM</w:t>
            </w:r>
          </w:p>
        </w:tc>
      </w:tr>
      <w:tr>
        <w:tc>
          <w:tcPr>
            <w:tcW w:type="dxa" w:w="4320"/>
          </w:tcPr>
          <w:p>
            <w:r/>
            <w:r>
              <w:t>Родные коннекторы</w:t>
            </w:r>
          </w:p>
        </w:tc>
        <w:tc>
          <w:tcPr>
            <w:tcW w:type="dxa" w:w="4320"/>
          </w:tcPr>
          <w:p>
            <w:r/>
            <w:r>
              <w:t>Работа на каждый SIEM</w:t>
            </w:r>
          </w:p>
        </w:tc>
      </w:tr>
    </w:tbl>
    <w:p>
      <w:pPr>
        <w:spacing w:after="80"/>
      </w:pPr>
    </w:p>
    <w:p>
      <w:r>
        <w:rPr>
          <w:i/>
        </w:rPr>
        <w:t>Рекомендация:</w:t>
      </w:r>
      <w:r>
        <w:t xml:space="preserve"> </w:t>
      </w:r>
      <w:r>
        <w:rPr>
          <w:b/>
        </w:rPr>
        <w:t>CEF поверх syslog</w:t>
      </w:r>
      <w:r>
        <w:t xml:space="preserve"> как единственный формат. Обоснование то же, что для </w:t>
      </w:r>
      <w:r>
        <w:rPr>
          <w:rFonts w:ascii="Consolas" w:hAnsi="Consolas"/>
          <w:color w:val="A31415"/>
          <w:sz w:val="19"/>
        </w:rPr>
        <w:t>/metrics</w:t>
      </w:r>
      <w:r>
        <w:t xml:space="preserve"> (</w:t>
      </w:r>
      <w:r>
        <w:rPr>
          <w:color w:val="1A5FB4"/>
          <w:u w:val="single"/>
        </w:rPr>
        <w:t>12</w:t>
      </w:r>
      <w:r>
        <w:t>, M-10): отдавать стандарт, а не поддерживать каждую систему заказчика.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CEF:0|ViziAI|Platform|1.2.3|login_failed|Authentication failure|5|</w:t>
            </w:r>
          </w:p>
          <w:p>
            <w:pPr>
              <w:spacing w:after="0" w:before="0"/>
            </w:pPr>
            <w:r>
              <w:rPr>
                <w:rFonts w:ascii="Consolas" w:hAnsi="Consolas"/>
                <w:color w:val="1A1A1A"/>
                <w:sz w:val="18"/>
              </w:rPr>
              <w:t xml:space="preserve">  src=10.9.0.11 suser=ivanov@example.ru cs1Label=tenant cs1=&lt;uuid&gt; rt=&lt;ms&gt;</w:t>
            </w:r>
          </w:p>
        </w:tc>
      </w:tr>
    </w:tbl>
    <w:p>
      <w:pPr>
        <w:spacing w:after="80"/>
      </w:pPr>
    </w:p>
    <w:p>
      <w:pPr>
        <w:pStyle w:val="Heading3"/>
      </w:pPr>
      <w:r/>
      <w:r>
        <w:t>4.4. Гарантии доставки</w:t>
      </w:r>
    </w:p>
    <w:p>
      <w:r>
        <w:rPr>
          <w:b/>
        </w:rPr>
        <w:t>[Требует решения]:</w:t>
      </w:r>
      <w:r>
        <w:t xml:space="preserve"> syslog по UDP теряет сообщения; аудит терять нельзя.</w:t>
      </w:r>
    </w:p>
    <w:p>
      <w:r>
        <w:rPr>
          <w:i/>
        </w:rPr>
        <w:t>Рекомендация:</w:t>
      </w:r>
      <w:r>
        <w:t xml:space="preserve"> syslog </w:t>
      </w:r>
      <w:r>
        <w:rPr>
          <w:b/>
        </w:rPr>
        <w:t>по TCP с TLS</w:t>
      </w:r>
      <w:r>
        <w:t xml:space="preserve"> (RFC 5425) плюс локальная буферизация. Потеря записи аудита из-за недоступности SIEM недопустима: аудит — доказательная база (</w:t>
      </w:r>
      <w:r>
        <w:rPr>
          <w:color w:val="1A5FB4"/>
          <w:u w:val="single"/>
        </w:rPr>
        <w:t>13</w:t>
      </w:r>
      <w:r>
        <w:t>, 7).</w:t>
      </w:r>
    </w:p>
    <w:p>
      <w:r>
        <w:t xml:space="preserve">Связь с существующим дефектом: </w:t>
      </w:r>
      <w:r>
        <w:rPr>
          <w:rFonts w:ascii="Consolas" w:hAnsi="Consolas"/>
          <w:color w:val="A31415"/>
          <w:sz w:val="19"/>
        </w:rPr>
        <w:t>writeAudit</w:t>
      </w:r>
      <w:r>
        <w:t xml:space="preserve"> проглатывает ошибки (</w:t>
      </w:r>
      <w:r>
        <w:rPr>
          <w:color w:val="1A5FB4"/>
          <w:u w:val="single"/>
        </w:rPr>
        <w:t>13</w:t>
      </w:r>
      <w:r>
        <w:t xml:space="preserve">, 7.2). При интеграции с SIEM это становится опаснее — мы можем не записать ни к себе, ни в SIEM, и не заметить. Метрика </w:t>
      </w:r>
      <w:r>
        <w:rPr>
          <w:rFonts w:ascii="Consolas" w:hAnsi="Consolas"/>
          <w:color w:val="A31415"/>
          <w:sz w:val="19"/>
        </w:rPr>
        <w:t>viziai_audit_write_errors_total</w:t>
      </w:r>
      <w:r>
        <w:t xml:space="preserve"> из рекомендации </w:t>
      </w:r>
      <w:r>
        <w:rPr>
          <w:color w:val="1A5FB4"/>
          <w:u w:val="single"/>
        </w:rPr>
        <w:t>13</w:t>
      </w:r>
      <w:r>
        <w:t>, 7.2 становится обязательной.</w:t>
      </w:r>
    </w:p>
    <w:p>
      <w:pPr>
        <w:pBdr>
          <w:bottom w:val="single" w:sz="6" w:space="1" w:color="BBBBBB"/>
        </w:pBdr>
      </w:pPr>
    </w:p>
    <w:p>
      <w:pPr>
        <w:pStyle w:val="Heading2"/>
      </w:pPr>
      <w:r/>
      <w:r>
        <w:t>5. Промышленные протоколы (B-45, B-46)</w:t>
      </w:r>
    </w:p>
    <w:p>
      <w:pPr>
        <w:pStyle w:val="Heading3"/>
      </w:pPr>
      <w:r/>
      <w:r>
        <w:t>5.1. OPC UA: почему это критично</w:t>
      </w:r>
    </w:p>
    <w:p>
      <w:r>
        <w:rPr>
          <w:color w:val="1A5FB4"/>
          <w:u w:val="single"/>
        </w:rPr>
        <w:t>14_FACTORY_MODULES.md</w:t>
      </w:r>
      <w:r>
        <w:t xml:space="preserve">, 6.2 верно определяет потребность: зона у станка опасна </w:t>
      </w:r>
      <w:r>
        <w:rPr>
          <w:b/>
        </w:rPr>
        <w:t>только когда станок работает</w:t>
      </w:r>
      <w:r>
        <w:t>; постоянно активная зона даёт поток ложных нарушений (наладчик у остановленного станка).</w:t>
      </w:r>
    </w:p>
    <w:p>
      <w:r>
        <w:t xml:space="preserve">Документ предлагает абстрактный «внешний сигнал через webhook». Совет (оптика Siemens) отмечает: </w:t>
      </w:r>
      <w:r>
        <w:rPr>
          <w:b/>
        </w:rPr>
        <w:t>отрасль решает это через OPC UA</w:t>
      </w:r>
      <w:r>
        <w:t>, и предложение webhook означает, что интегратор обязан написать мост OPC UA → HTTP. Он это сделает, но это плюс месяц к проекту и минус к оценке нашей зрелости.</w:t>
      </w:r>
    </w:p>
    <w:p>
      <w:r>
        <w:t>OPC UA (IEC 62541) — стандарт де-факто промышленной интероперабельности. Поддерживается Siemens, Rockwell, Schneider, Beckhoff.</w:t>
      </w:r>
    </w:p>
    <w:p>
      <w:pPr>
        <w:pStyle w:val="Heading3"/>
      </w:pPr>
      <w:r/>
      <w:r>
        <w:t>5.2. Модель интеграции</w:t>
      </w:r>
    </w:p>
    <w:p>
      <w:r>
        <w:rPr>
          <w:b/>
        </w:rPr>
        <w:t>Мы — клиент OPC UA, не сервер.</w:t>
      </w:r>
      <w:r>
        <w:t xml:space="preserve"> Читаем, не пишем.</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P as ПЛК / SCADA</w:t>
            </w:r>
          </w:p>
          <w:p>
            <w:pPr>
              <w:spacing w:after="0" w:before="0"/>
            </w:pPr>
            <w:r>
              <w:rPr>
                <w:rFonts w:ascii="Consolas" w:hAnsi="Consolas"/>
                <w:color w:val="1A1A1A"/>
                <w:sz w:val="18"/>
              </w:rPr>
              <w:t xml:space="preserve">    participant S as OPC UA сервер</w:t>
            </w:r>
          </w:p>
          <w:p>
            <w:pPr>
              <w:spacing w:after="0" w:before="0"/>
            </w:pPr>
            <w:r>
              <w:rPr>
                <w:rFonts w:ascii="Consolas" w:hAnsi="Consolas"/>
                <w:color w:val="1A1A1A"/>
                <w:sz w:val="18"/>
              </w:rPr>
              <w:t xml:space="preserve">    participant B as viziai-opcua-bridge</w:t>
            </w:r>
          </w:p>
          <w:p>
            <w:pPr>
              <w:spacing w:after="0" w:before="0"/>
            </w:pPr>
            <w:r>
              <w:rPr>
                <w:rFonts w:ascii="Consolas" w:hAnsi="Consolas"/>
                <w:color w:val="1A1A1A"/>
                <w:sz w:val="18"/>
              </w:rPr>
              <w:t xml:space="preserve">    participant R as Redis ячейки</w:t>
            </w:r>
          </w:p>
          <w:p>
            <w:pPr>
              <w:spacing w:after="0" w:before="0"/>
            </w:pPr>
            <w:r>
              <w:rPr>
                <w:rFonts w:ascii="Consolas" w:hAnsi="Consolas"/>
                <w:color w:val="1A1A1A"/>
                <w:sz w:val="18"/>
              </w:rPr>
              <w:t xml:space="preserve">    participant Z as ZoneEngine</w:t>
            </w:r>
          </w:p>
          <w:p>
            <w:pPr>
              <w:spacing w:after="0" w:before="0"/>
            </w:pPr>
            <w:r>
              <w:rPr>
                <w:rFonts w:ascii="Consolas" w:hAnsi="Consolas"/>
                <w:color w:val="1A1A1A"/>
                <w:sz w:val="18"/>
              </w:rPr>
            </w:r>
          </w:p>
          <w:p>
            <w:pPr>
              <w:spacing w:after="0" w:before="0"/>
            </w:pPr>
            <w:r>
              <w:rPr>
                <w:rFonts w:ascii="Consolas" w:hAnsi="Consolas"/>
                <w:color w:val="1A1A1A"/>
                <w:sz w:val="18"/>
              </w:rPr>
              <w:t xml:space="preserve">    B-&gt;&gt;S: подключение, сессия</w:t>
            </w:r>
          </w:p>
          <w:p>
            <w:pPr>
              <w:spacing w:after="0" w:before="0"/>
            </w:pPr>
            <w:r>
              <w:rPr>
                <w:rFonts w:ascii="Consolas" w:hAnsi="Consolas"/>
                <w:color w:val="1A1A1A"/>
                <w:sz w:val="18"/>
              </w:rPr>
              <w:t xml:space="preserve">    B-&gt;&gt;S: подписка на узлы (Machine42.Running, ...)</w:t>
            </w:r>
          </w:p>
          <w:p>
            <w:pPr>
              <w:spacing w:after="0" w:before="0"/>
            </w:pPr>
            <w:r>
              <w:rPr>
                <w:rFonts w:ascii="Consolas" w:hAnsi="Consolas"/>
                <w:color w:val="1A1A1A"/>
                <w:sz w:val="18"/>
              </w:rPr>
              <w:t xml:space="preserve">    loop изменение значения</w:t>
            </w:r>
          </w:p>
          <w:p>
            <w:pPr>
              <w:spacing w:after="0" w:before="0"/>
            </w:pPr>
            <w:r>
              <w:rPr>
                <w:rFonts w:ascii="Consolas" w:hAnsi="Consolas"/>
                <w:color w:val="1A1A1A"/>
                <w:sz w:val="18"/>
              </w:rPr>
              <w:t xml:space="preserve">        S--&gt;&gt;B: DataChange (Machine42.Running = true)</w:t>
            </w:r>
          </w:p>
          <w:p>
            <w:pPr>
              <w:spacing w:after="0" w:before="0"/>
            </w:pPr>
            <w:r>
              <w:rPr>
                <w:rFonts w:ascii="Consolas" w:hAnsi="Consolas"/>
                <w:color w:val="1A1A1A"/>
                <w:sz w:val="18"/>
              </w:rPr>
              <w:t xml:space="preserve">        B-&gt;&gt;R: SET signal:{tenant}:{key} true</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Z-&gt;&gt;R: чтение сигналов при обработке зоны</w:t>
            </w:r>
          </w:p>
          <w:p>
            <w:pPr>
              <w:spacing w:after="0" w:before="0"/>
            </w:pPr>
            <w:r>
              <w:rPr>
                <w:rFonts w:ascii="Consolas" w:hAnsi="Consolas"/>
                <w:color w:val="1A1A1A"/>
                <w:sz w:val="18"/>
              </w:rPr>
              <w:t xml:space="preserve">    Z-&gt;&gt;Z: zone.config.active_when → зона активна</w:t>
            </w:r>
          </w:p>
        </w:tc>
      </w:tr>
    </w:tbl>
    <w:p>
      <w:pPr>
        <w:spacing w:after="80"/>
      </w:pPr>
    </w:p>
    <w:p>
      <w:r>
        <w:t>Конфигурация зоны:</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w:t>
            </w:r>
          </w:p>
          <w:p>
            <w:pPr>
              <w:spacing w:after="0" w:before="0"/>
            </w:pPr>
            <w:r>
              <w:rPr>
                <w:rFonts w:ascii="Consolas" w:hAnsi="Consolas"/>
                <w:color w:val="1A1A1A"/>
                <w:sz w:val="18"/>
              </w:rPr>
              <w:t xml:space="preserve">  "active_when": {</w:t>
            </w:r>
          </w:p>
          <w:p>
            <w:pPr>
              <w:spacing w:after="0" w:before="0"/>
            </w:pPr>
            <w:r>
              <w:rPr>
                <w:rFonts w:ascii="Consolas" w:hAnsi="Consolas"/>
                <w:color w:val="1A1A1A"/>
                <w:sz w:val="18"/>
              </w:rPr>
              <w:t xml:space="preserve">    "source": "opcua",</w:t>
            </w:r>
          </w:p>
          <w:p>
            <w:pPr>
              <w:spacing w:after="0" w:before="0"/>
            </w:pPr>
            <w:r>
              <w:rPr>
                <w:rFonts w:ascii="Consolas" w:hAnsi="Consolas"/>
                <w:color w:val="1A1A1A"/>
                <w:sz w:val="18"/>
              </w:rPr>
              <w:t xml:space="preserve">    "key": "machine_42_running",</w:t>
            </w:r>
          </w:p>
          <w:p>
            <w:pPr>
              <w:spacing w:after="0" w:before="0"/>
            </w:pPr>
            <w:r>
              <w:rPr>
                <w:rFonts w:ascii="Consolas" w:hAnsi="Consolas"/>
                <w:color w:val="1A1A1A"/>
                <w:sz w:val="18"/>
              </w:rPr>
              <w:t xml:space="preserve">    "equals": true</w:t>
            </w:r>
          </w:p>
          <w:p>
            <w:pPr>
              <w:spacing w:after="0" w:before="0"/>
            </w:pPr>
            <w:r>
              <w:rPr>
                <w:rFonts w:ascii="Consolas" w:hAnsi="Consolas"/>
                <w:color w:val="1A1A1A"/>
                <w:sz w:val="18"/>
              </w:rPr>
              <w:t xml:space="preserve">  }</w:t>
            </w:r>
          </w:p>
          <w:p>
            <w:pPr>
              <w:spacing w:after="0" w:before="0"/>
            </w:pPr>
            <w:r>
              <w:rPr>
                <w:rFonts w:ascii="Consolas" w:hAnsi="Consolas"/>
                <w:color w:val="1A1A1A"/>
                <w:sz w:val="18"/>
              </w:rPr>
              <w:t>}</w:t>
            </w:r>
          </w:p>
        </w:tc>
      </w:tr>
    </w:tbl>
    <w:p>
      <w:pPr>
        <w:spacing w:after="80"/>
      </w:pPr>
    </w:p>
    <w:p>
      <w:r>
        <w:t>Это расширяет модель расписаний зон (</w:t>
      </w:r>
      <w:r>
        <w:rPr>
          <w:color w:val="1A5FB4"/>
          <w:u w:val="single"/>
        </w:rPr>
        <w:t>08</w:t>
      </w:r>
      <w:r>
        <w:t xml:space="preserve">, 3.4) с временного окна на произвольное условие — как и предлагал </w:t>
      </w:r>
      <w:r>
        <w:rPr>
          <w:color w:val="1A5FB4"/>
          <w:u w:val="single"/>
        </w:rPr>
        <w:t>14</w:t>
      </w:r>
      <w:r>
        <w:t>, 6.2, но с конкретным протоколом.</w:t>
      </w:r>
    </w:p>
    <w:p>
      <w:pPr>
        <w:pStyle w:val="Heading3"/>
      </w:pPr>
      <w:r/>
      <w:r>
        <w:t>5.3. Жёсткое ограничение: только чтение</w:t>
      </w:r>
    </w:p>
    <w:p>
      <w:r>
        <w:rPr>
          <w:b/>
        </w:rPr>
        <w:t>Мост OPC UA не пишет в промышленную сеть. Никогда.</w:t>
      </w:r>
    </w:p>
    <w:p>
      <w:r>
        <w:t>Обоснование — прямое следствие решения F-01 (</w:t>
      </w:r>
      <w:r>
        <w:rPr>
          <w:color w:val="1A5FB4"/>
          <w:u w:val="single"/>
        </w:rPr>
        <w:t>14</w:t>
      </w:r>
      <w:r>
        <w:t>): платформа не останавливает оборудование, потому что это требует SIL, недостижимого для вероятностной модели.</w:t>
      </w:r>
    </w:p>
    <w:p>
      <w:r>
        <w:t xml:space="preserve">Техническое следствие: клиент OPC UA конфигурируется </w:t>
      </w:r>
      <w:r>
        <w:rPr>
          <w:b/>
        </w:rPr>
        <w:t>без права записи</w:t>
      </w:r>
      <w:r>
        <w:t>, а учётная запись на стороне заказчика создаётся с правами только на чтение. Это должно быть требованием к настройке, а не нашей дисциплиной: возможность записи, существующая «на всякий случай», однажды будет использована.</w:t>
      </w:r>
    </w:p>
    <w:p>
      <w:r>
        <w:t>Оптика Siemens: заказчик спросит об этом первым. Ответ «мы технически не можем писать» сильнее ответа «мы не пишем».</w:t>
      </w:r>
    </w:p>
    <w:p>
      <w:pPr>
        <w:pStyle w:val="Heading3"/>
      </w:pPr>
      <w:r/>
      <w:r>
        <w:t>5.4. MQTT / Sparkplug B (B-46)</w:t>
      </w:r>
    </w:p>
    <w:p>
      <w:r>
        <w:t>Альтернатива OPC UA для IIoT-ландшафтов. Легче, распространён в новых установках.</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Аспект</w:t>
            </w:r>
          </w:p>
        </w:tc>
        <w:tc>
          <w:tcPr>
            <w:tcW w:type="dxa" w:w="2880"/>
          </w:tcPr>
          <w:p>
            <w:r>
              <w:rPr>
                <w:b/>
              </w:rPr>
            </w:r>
            <w:r>
              <w:rPr>
                <w:b/>
              </w:rPr>
              <w:t>OPC UA</w:t>
            </w:r>
          </w:p>
        </w:tc>
        <w:tc>
          <w:tcPr>
            <w:tcW w:type="dxa" w:w="2880"/>
          </w:tcPr>
          <w:p>
            <w:r>
              <w:rPr>
                <w:b/>
              </w:rPr>
            </w:r>
            <w:r>
              <w:rPr>
                <w:b/>
              </w:rPr>
              <w:t>MQTT/Sparkplug</w:t>
            </w:r>
          </w:p>
        </w:tc>
      </w:tr>
      <w:tr>
        <w:tc>
          <w:tcPr>
            <w:tcW w:type="dxa" w:w="2880"/>
          </w:tcPr>
          <w:p>
            <w:r/>
            <w:r>
              <w:t>Модель</w:t>
            </w:r>
          </w:p>
        </w:tc>
        <w:tc>
          <w:tcPr>
            <w:tcW w:type="dxa" w:w="2880"/>
          </w:tcPr>
          <w:p>
            <w:r/>
            <w:r>
              <w:t>Клиент-сервер, адресное пространство</w:t>
            </w:r>
          </w:p>
        </w:tc>
        <w:tc>
          <w:tcPr>
            <w:tcW w:type="dxa" w:w="2880"/>
          </w:tcPr>
          <w:p>
            <w:r/>
            <w:r>
              <w:t>Публикация-подписка, брокер</w:t>
            </w:r>
          </w:p>
        </w:tc>
      </w:tr>
      <w:tr>
        <w:tc>
          <w:tcPr>
            <w:tcW w:type="dxa" w:w="2880"/>
          </w:tcPr>
          <w:p>
            <w:r/>
            <w:r>
              <w:t>Типизация</w:t>
            </w:r>
          </w:p>
        </w:tc>
        <w:tc>
          <w:tcPr>
            <w:tcW w:type="dxa" w:w="2880"/>
          </w:tcPr>
          <w:p>
            <w:r/>
            <w:r>
              <w:t>Богатая</w:t>
            </w:r>
          </w:p>
        </w:tc>
        <w:tc>
          <w:tcPr>
            <w:tcW w:type="dxa" w:w="2880"/>
          </w:tcPr>
          <w:p>
            <w:r/>
            <w:r>
              <w:t>Sparkplug B добавляет схему</w:t>
            </w:r>
          </w:p>
        </w:tc>
      </w:tr>
      <w:tr>
        <w:tc>
          <w:tcPr>
            <w:tcW w:type="dxa" w:w="2880"/>
          </w:tcPr>
          <w:p>
            <w:r/>
            <w:r>
              <w:t>Распространённость</w:t>
            </w:r>
          </w:p>
        </w:tc>
        <w:tc>
          <w:tcPr>
            <w:tcW w:type="dxa" w:w="2880"/>
          </w:tcPr>
          <w:p>
            <w:r/>
            <w:r>
              <w:t>Старые и новые АСУ ТП</w:t>
            </w:r>
          </w:p>
        </w:tc>
        <w:tc>
          <w:tcPr>
            <w:tcW w:type="dxa" w:w="2880"/>
          </w:tcPr>
          <w:p>
            <w:r/>
            <w:r>
              <w:t>Новые IIoT</w:t>
            </w:r>
          </w:p>
        </w:tc>
      </w:tr>
      <w:tr>
        <w:tc>
          <w:tcPr>
            <w:tcW w:type="dxa" w:w="2880"/>
          </w:tcPr>
          <w:p>
            <w:r/>
            <w:r>
              <w:t>Сложность клиента</w:t>
            </w:r>
          </w:p>
        </w:tc>
        <w:tc>
          <w:tcPr>
            <w:tcW w:type="dxa" w:w="2880"/>
          </w:tcPr>
          <w:p>
            <w:r/>
            <w:r>
              <w:t>Средняя</w:t>
            </w:r>
          </w:p>
        </w:tc>
        <w:tc>
          <w:tcPr>
            <w:tcW w:type="dxa" w:w="2880"/>
          </w:tcPr>
          <w:p>
            <w:r/>
            <w:r>
              <w:t>Низкая</w:t>
            </w:r>
          </w:p>
        </w:tc>
      </w:tr>
    </w:tbl>
    <w:p>
      <w:pPr>
        <w:spacing w:after="80"/>
      </w:pPr>
    </w:p>
    <w:p>
      <w:r>
        <w:rPr>
          <w:i/>
        </w:rPr>
        <w:t>Рекомендация:</w:t>
      </w:r>
      <w:r>
        <w:t xml:space="preserve"> один мост с двумя источниками (</w:t>
      </w:r>
      <w:r>
        <w:rPr>
          <w:rFonts w:ascii="Consolas" w:hAnsi="Consolas"/>
          <w:color w:val="A31415"/>
          <w:sz w:val="19"/>
        </w:rPr>
        <w:t>opcua</w:t>
      </w:r>
      <w:r>
        <w:t xml:space="preserve">, </w:t>
      </w:r>
      <w:r>
        <w:rPr>
          <w:rFonts w:ascii="Consolas" w:hAnsi="Consolas"/>
          <w:color w:val="A31415"/>
          <w:sz w:val="19"/>
        </w:rPr>
        <w:t>mqtt</w:t>
      </w:r>
      <w:r>
        <w:t xml:space="preserve">), общая абстракция сигнала. Оба заполняют один и тот же </w:t>
      </w:r>
      <w:r>
        <w:rPr>
          <w:rFonts w:ascii="Consolas" w:hAnsi="Consolas"/>
          <w:color w:val="A31415"/>
          <w:sz w:val="19"/>
        </w:rPr>
        <w:t>signal:{tenant}:{key}</w:t>
      </w:r>
      <w:r>
        <w:t xml:space="preserve"> в Redis — ядро не знает, откуда пришёл сигнал.</w:t>
      </w:r>
    </w:p>
    <w:p>
      <w:r>
        <w:t xml:space="preserve">Это тот же приём, что </w:t>
      </w:r>
      <w:r>
        <w:rPr>
          <w:rFonts w:ascii="Consolas" w:hAnsi="Consolas"/>
          <w:color w:val="A31415"/>
          <w:sz w:val="19"/>
        </w:rPr>
        <w:t>VideoSource</w:t>
      </w:r>
      <w:r>
        <w:t xml:space="preserve"> (</w:t>
      </w:r>
      <w:r>
        <w:rPr>
          <w:color w:val="1A5FB4"/>
          <w:u w:val="single"/>
        </w:rPr>
        <w:t>05</w:t>
      </w:r>
      <w:r>
        <w:t>, 2.2): абстракция источника, конвейер не меняется.</w:t>
      </w:r>
    </w:p>
    <w:p>
      <w:pPr>
        <w:pStyle w:val="Heading3"/>
      </w:pPr>
      <w:r/>
      <w:r>
        <w:t>5.5. Публикация наших событий в MQTT</w:t>
      </w:r>
    </w:p>
    <w:p>
      <w:r>
        <w:t>Обратное направление: заказчик хочет получать наши события в свою шину.</w:t>
      </w:r>
    </w:p>
    <w:p>
      <w:r>
        <w:rPr>
          <w:i/>
        </w:rPr>
        <w:t>Рекомендация:</w:t>
      </w:r>
      <w:r>
        <w:t xml:space="preserve"> новый канал </w:t>
      </w:r>
      <w:r>
        <w:rPr>
          <w:rFonts w:ascii="Consolas" w:hAnsi="Consolas"/>
          <w:color w:val="A31415"/>
          <w:sz w:val="19"/>
        </w:rPr>
        <w:t>alert_rule.channels</w:t>
      </w:r>
      <w:r>
        <w:t xml:space="preserve"> типа </w:t>
      </w:r>
      <w:r>
        <w:rPr>
          <w:rFonts w:ascii="Consolas" w:hAnsi="Consolas"/>
          <w:color w:val="A31415"/>
          <w:sz w:val="19"/>
        </w:rPr>
        <w:t>mqtt</w:t>
      </w:r>
      <w:r>
        <w:t xml:space="preserve"> — вписывается в существующую модель (</w:t>
      </w:r>
      <w:r>
        <w:rPr>
          <w:color w:val="1A5FB4"/>
          <w:u w:val="single"/>
        </w:rPr>
        <w:t>08</w:t>
      </w:r>
      <w:r>
        <w:t xml:space="preserve">, 5.4) без изменения ядра. Топик </w:t>
      </w:r>
      <w:r>
        <w:rPr>
          <w:rFonts w:ascii="Consolas" w:hAnsi="Consolas"/>
          <w:color w:val="A31415"/>
          <w:sz w:val="19"/>
        </w:rPr>
        <w:t>viziai/{tenant}/{site}/{camera}/{type}</w:t>
      </w:r>
      <w:r>
        <w:t>.</w:t>
      </w:r>
    </w:p>
    <w:p>
      <w:r>
        <w:t>Это дешёвая интеграция с высокой воспринимаемой ценностью на промышленном рынке.</w:t>
      </w:r>
    </w:p>
    <w:p>
      <w:pPr>
        <w:pBdr>
          <w:bottom w:val="single" w:sz="6" w:space="1" w:color="BBBBBB"/>
        </w:pBdr>
      </w:pPr>
    </w:p>
    <w:p>
      <w:pPr>
        <w:pStyle w:val="Heading2"/>
      </w:pPr>
      <w:r/>
      <w:r>
        <w:t>6. Интеграция в существующую VMS (B-47)</w:t>
      </w:r>
    </w:p>
    <w:p>
      <w:pPr>
        <w:pStyle w:val="Heading3"/>
      </w:pPr>
      <w:r/>
      <w:r>
        <w:t>6.1. Стратегическая находка</w:t>
      </w:r>
    </w:p>
    <w:p>
      <w:r>
        <w:t xml:space="preserve">Совет квалифицирует это как </w:t>
      </w:r>
      <w:r>
        <w:rPr>
          <w:b/>
        </w:rPr>
        <w:t>разворот стратегии выхода на рынок</w:t>
      </w:r>
      <w:r>
        <w:t>, а не как функцию.</w:t>
      </w:r>
    </w:p>
    <w:p>
      <w:r>
        <w:rPr>
          <w:b/>
        </w:rPr>
        <w:t>Проблема.</w:t>
      </w:r>
      <w:r>
        <w:t xml:space="preserve"> </w:t>
      </w:r>
      <w:r>
        <w:rPr>
          <w:color w:val="1A5FB4"/>
          <w:u w:val="single"/>
        </w:rPr>
        <w:t>00_VISION.md</w:t>
      </w:r>
      <w:r>
        <w:t xml:space="preserve"> позиционирует ViziAI как VMS+VCA, конкурирующую с Milestone, Nx Witness, Genetec. Для ПВЗ это верно: у владельца нет VMS.</w:t>
      </w:r>
    </w:p>
    <w:p>
      <w:r>
        <w:t xml:space="preserve">Для </w:t>
      </w:r>
      <w:r>
        <w:rPr>
          <w:b/>
        </w:rPr>
        <w:t>производства это ложно</w:t>
      </w:r>
      <w:r>
        <w:t>. У завода уже есть Milestone на 200 камер, купленный три года назад, с обученным персоналом и амортизацией на пять лет. Предложение «замените его на нас» будет отклонено на первой встрече — не по качеству, а по стоимости замены.</w:t>
      </w:r>
    </w:p>
    <w:p>
      <w:r>
        <w:rPr>
          <w:b/>
        </w:rPr>
        <w:t>Но тот же завод купит аналитику как дополнение к существующей VMS.</w:t>
      </w:r>
    </w:p>
    <w:p>
      <w:pPr>
        <w:pStyle w:val="Heading3"/>
      </w:pPr>
      <w:r/>
      <w:r>
        <w:t>6.2. Две модели</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LR</w:t>
            </w:r>
          </w:p>
          <w:p>
            <w:pPr>
              <w:spacing w:after="0" w:before="0"/>
            </w:pPr>
            <w:r>
              <w:rPr>
                <w:rFonts w:ascii="Consolas" w:hAnsi="Consolas"/>
                <w:color w:val="1A1A1A"/>
                <w:sz w:val="18"/>
              </w:rPr>
              <w:t xml:space="preserve">    subgraph M1["Модель А: замена (текущая)"]</w:t>
            </w:r>
          </w:p>
          <w:p>
            <w:pPr>
              <w:spacing w:after="0" w:before="0"/>
            </w:pPr>
            <w:r>
              <w:rPr>
                <w:rFonts w:ascii="Consolas" w:hAnsi="Consolas"/>
                <w:color w:val="1A1A1A"/>
                <w:sz w:val="18"/>
              </w:rPr>
              <w:t xml:space="preserve">        CAM1["Камеры"] --&gt; V1["ViziAI: приём, архив, аналитика, UI"]</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subgraph M2["Модель Б: дополнение"]</w:t>
            </w:r>
          </w:p>
          <w:p>
            <w:pPr>
              <w:spacing w:after="0" w:before="0"/>
            </w:pPr>
            <w:r>
              <w:rPr>
                <w:rFonts w:ascii="Consolas" w:hAnsi="Consolas"/>
                <w:color w:val="1A1A1A"/>
                <w:sz w:val="18"/>
              </w:rPr>
              <w:t xml:space="preserve">        CAM2["Камеры"] --&gt; VMS["Существующая VMS&lt;br/&gt;приём, архив, UI"]</w:t>
            </w:r>
          </w:p>
          <w:p>
            <w:pPr>
              <w:spacing w:after="0" w:before="0"/>
            </w:pPr>
            <w:r>
              <w:rPr>
                <w:rFonts w:ascii="Consolas" w:hAnsi="Consolas"/>
                <w:color w:val="1A1A1A"/>
                <w:sz w:val="18"/>
              </w:rPr>
              <w:t xml:space="preserve">        VMS --&gt;|поток| V2["ViziAI: только аналитика"]</w:t>
            </w:r>
          </w:p>
          <w:p>
            <w:pPr>
              <w:spacing w:after="0" w:before="0"/>
            </w:pPr>
            <w:r>
              <w:rPr>
                <w:rFonts w:ascii="Consolas" w:hAnsi="Consolas"/>
                <w:color w:val="1A1A1A"/>
                <w:sz w:val="18"/>
              </w:rPr>
              <w:t xml:space="preserve">        V2 --&gt;|события, метаданные| VMS</w:t>
            </w:r>
          </w:p>
          <w:p>
            <w:pPr>
              <w:spacing w:after="0" w:before="0"/>
            </w:pPr>
            <w:r>
              <w:rPr>
                <w:rFonts w:ascii="Consolas" w:hAnsi="Consolas"/>
                <w:color w:val="1A1A1A"/>
                <w:sz w:val="18"/>
              </w:rPr>
              <w:t xml:space="preserve">    end</w:t>
            </w:r>
          </w:p>
        </w:tc>
      </w:tr>
    </w:tbl>
    <w:p>
      <w:pPr>
        <w:spacing w:after="80"/>
      </w:pP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Аспект</w:t>
            </w:r>
          </w:p>
        </w:tc>
        <w:tc>
          <w:tcPr>
            <w:tcW w:type="dxa" w:w="2880"/>
          </w:tcPr>
          <w:p>
            <w:r>
              <w:rPr>
                <w:b/>
              </w:rPr>
            </w:r>
            <w:r>
              <w:rPr>
                <w:b/>
              </w:rPr>
              <w:t>Модель А (замена)</w:t>
            </w:r>
          </w:p>
        </w:tc>
        <w:tc>
          <w:tcPr>
            <w:tcW w:type="dxa" w:w="2880"/>
          </w:tcPr>
          <w:p>
            <w:r>
              <w:rPr>
                <w:b/>
              </w:rPr>
            </w:r>
            <w:r>
              <w:rPr>
                <w:b/>
              </w:rPr>
              <w:t>Модель Б (дополнение)</w:t>
            </w:r>
          </w:p>
        </w:tc>
      </w:tr>
      <w:tr>
        <w:tc>
          <w:tcPr>
            <w:tcW w:type="dxa" w:w="2880"/>
          </w:tcPr>
          <w:p>
            <w:r/>
            <w:r>
              <w:t>Рынок</w:t>
            </w:r>
          </w:p>
        </w:tc>
        <w:tc>
          <w:tcPr>
            <w:tcW w:type="dxa" w:w="2880"/>
          </w:tcPr>
          <w:p>
            <w:r/>
            <w:r>
              <w:t>ПВЗ, малый бизнес, новые установки</w:t>
            </w:r>
          </w:p>
        </w:tc>
        <w:tc>
          <w:tcPr>
            <w:tcW w:type="dxa" w:w="2880"/>
          </w:tcPr>
          <w:p>
            <w:r/>
            <w:r>
              <w:rPr>
                <w:b/>
              </w:rPr>
              <w:t>Предприятия с существующей VMS</w:t>
            </w:r>
          </w:p>
        </w:tc>
      </w:tr>
      <w:tr>
        <w:tc>
          <w:tcPr>
            <w:tcW w:type="dxa" w:w="2880"/>
          </w:tcPr>
          <w:p>
            <w:r/>
            <w:r>
              <w:t>Что продаём</w:t>
            </w:r>
          </w:p>
        </w:tc>
        <w:tc>
          <w:tcPr>
            <w:tcW w:type="dxa" w:w="2880"/>
          </w:tcPr>
          <w:p>
            <w:r/>
            <w:r>
              <w:t>Платформу</w:t>
            </w:r>
          </w:p>
        </w:tc>
        <w:tc>
          <w:tcPr>
            <w:tcW w:type="dxa" w:w="2880"/>
          </w:tcPr>
          <w:p>
            <w:r/>
            <w:r>
              <w:rPr>
                <w:b/>
              </w:rPr>
              <w:t>Аналитику</w:t>
            </w:r>
          </w:p>
        </w:tc>
      </w:tr>
      <w:tr>
        <w:tc>
          <w:tcPr>
            <w:tcW w:type="dxa" w:w="2880"/>
          </w:tcPr>
          <w:p>
            <w:r/>
            <w:r>
              <w:t>Конкурент</w:t>
            </w:r>
          </w:p>
        </w:tc>
        <w:tc>
          <w:tcPr>
            <w:tcW w:type="dxa" w:w="2880"/>
          </w:tcPr>
          <w:p>
            <w:r/>
            <w:r>
              <w:t>Milestone</w:t>
            </w:r>
          </w:p>
        </w:tc>
        <w:tc>
          <w:tcPr>
            <w:tcW w:type="dxa" w:w="2880"/>
          </w:tcPr>
          <w:p>
            <w:r/>
            <w:r>
              <w:t>Аналитические плагины для Milestone</w:t>
            </w:r>
          </w:p>
        </w:tc>
      </w:tr>
      <w:tr>
        <w:tc>
          <w:tcPr>
            <w:tcW w:type="dxa" w:w="2880"/>
          </w:tcPr>
          <w:p>
            <w:r/>
            <w:r>
              <w:t>Цикл продажи</w:t>
            </w:r>
          </w:p>
        </w:tc>
        <w:tc>
          <w:tcPr>
            <w:tcW w:type="dxa" w:w="2880"/>
          </w:tcPr>
          <w:p>
            <w:r/>
            <w:r>
              <w:t>Месяцы</w:t>
            </w:r>
          </w:p>
        </w:tc>
        <w:tc>
          <w:tcPr>
            <w:tcW w:type="dxa" w:w="2880"/>
          </w:tcPr>
          <w:p>
            <w:r/>
            <w:r>
              <w:rPr>
                <w:b/>
              </w:rPr>
              <w:t>Короче</w:t>
            </w:r>
            <w:r>
              <w:t>: не требует замены</w:t>
            </w:r>
          </w:p>
        </w:tc>
      </w:tr>
      <w:tr>
        <w:tc>
          <w:tcPr>
            <w:tcW w:type="dxa" w:w="2880"/>
          </w:tcPr>
          <w:p>
            <w:r/>
            <w:r>
              <w:t>Наша ответственность</w:t>
            </w:r>
          </w:p>
        </w:tc>
        <w:tc>
          <w:tcPr>
            <w:tcW w:type="dxa" w:w="2880"/>
          </w:tcPr>
          <w:p>
            <w:r/>
            <w:r>
              <w:t>Всё</w:t>
            </w:r>
          </w:p>
        </w:tc>
        <w:tc>
          <w:tcPr>
            <w:tcW w:type="dxa" w:w="2880"/>
          </w:tcPr>
          <w:p>
            <w:r/>
            <w:r>
              <w:t>Только аналитика</w:t>
            </w:r>
          </w:p>
        </w:tc>
      </w:tr>
      <w:tr>
        <w:tc>
          <w:tcPr>
            <w:tcW w:type="dxa" w:w="2880"/>
          </w:tcPr>
          <w:p>
            <w:r/>
            <w:r>
              <w:t>Архив, живое видео, UI</w:t>
            </w:r>
          </w:p>
        </w:tc>
        <w:tc>
          <w:tcPr>
            <w:tcW w:type="dxa" w:w="2880"/>
          </w:tcPr>
          <w:p>
            <w:r/>
            <w:r>
              <w:t>Наши</w:t>
            </w:r>
          </w:p>
        </w:tc>
        <w:tc>
          <w:tcPr>
            <w:tcW w:type="dxa" w:w="2880"/>
          </w:tcPr>
          <w:p>
            <w:r/>
            <w:r>
              <w:rPr>
                <w:b/>
              </w:rPr>
              <w:t>Их</w:t>
            </w:r>
            <w:r>
              <w:t xml:space="preserve"> — половина нашей работы не нужна</w:t>
            </w:r>
          </w:p>
        </w:tc>
      </w:tr>
      <w:tr>
        <w:tc>
          <w:tcPr>
            <w:tcW w:type="dxa" w:w="2880"/>
          </w:tcPr>
          <w:p>
            <w:r/>
            <w:r>
              <w:t>Цена</w:t>
            </w:r>
          </w:p>
        </w:tc>
        <w:tc>
          <w:tcPr>
            <w:tcW w:type="dxa" w:w="2880"/>
          </w:tcPr>
          <w:p>
            <w:r/>
            <w:r>
              <w:t>Выше</w:t>
            </w:r>
          </w:p>
        </w:tc>
        <w:tc>
          <w:tcPr>
            <w:tcW w:type="dxa" w:w="2880"/>
          </w:tcPr>
          <w:p>
            <w:r/>
            <w:r>
              <w:t>Ниже</w:t>
            </w:r>
          </w:p>
        </w:tc>
      </w:tr>
    </w:tbl>
    <w:p>
      <w:pPr>
        <w:spacing w:after="80"/>
      </w:pPr>
    </w:p>
    <w:p>
      <w:pPr>
        <w:pStyle w:val="Heading3"/>
      </w:pPr>
      <w:r/>
      <w:r>
        <w:t>6.3. Что требуется для модели Б</w:t>
      </w:r>
    </w:p>
    <w:p>
      <w:r>
        <w:t xml:space="preserve">Существенно: </w:t>
      </w:r>
      <w:r>
        <w:rPr>
          <w:b/>
        </w:rPr>
        <w:t>архитектура к этому готова больше, чем кажется</w:t>
      </w:r>
      <w: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Требование</w:t>
            </w:r>
          </w:p>
        </w:tc>
        <w:tc>
          <w:tcPr>
            <w:tcW w:type="dxa" w:w="4320"/>
          </w:tcPr>
          <w:p>
            <w:r>
              <w:rPr>
                <w:b/>
              </w:rPr>
            </w:r>
            <w:r>
              <w:rPr>
                <w:b/>
              </w:rPr>
              <w:t>Состояние</w:t>
            </w:r>
          </w:p>
        </w:tc>
      </w:tr>
      <w:tr>
        <w:tc>
          <w:tcPr>
            <w:tcW w:type="dxa" w:w="4320"/>
          </w:tcPr>
          <w:p>
            <w:r/>
            <w:r>
              <w:t>Принять поток от VMS</w:t>
            </w:r>
          </w:p>
        </w:tc>
        <w:tc>
          <w:tcPr>
            <w:tcW w:type="dxa" w:w="4320"/>
          </w:tcPr>
          <w:p>
            <w:r/>
            <w:r>
              <w:rPr>
                <w:b/>
              </w:rPr>
              <w:t>Готово</w:t>
            </w:r>
            <w:r>
              <w:t xml:space="preserve">: VMS отдаёт RTSP; это </w:t>
            </w:r>
            <w:r>
              <w:rPr>
                <w:rFonts w:ascii="Consolas" w:hAnsi="Consolas"/>
                <w:color w:val="A31415"/>
                <w:sz w:val="19"/>
              </w:rPr>
              <w:t>rtsp_pull</w:t>
            </w:r>
          </w:p>
        </w:tc>
      </w:tr>
      <w:tr>
        <w:tc>
          <w:tcPr>
            <w:tcW w:type="dxa" w:w="4320"/>
          </w:tcPr>
          <w:p>
            <w:r/>
            <w:r>
              <w:t>Аналитика без нашего архива</w:t>
            </w:r>
          </w:p>
        </w:tc>
        <w:tc>
          <w:tcPr>
            <w:tcW w:type="dxa" w:w="4320"/>
          </w:tcPr>
          <w:p>
            <w:r/>
            <w:r>
              <w:rPr>
                <w:b/>
              </w:rPr>
              <w:t>Готово</w:t>
            </w:r>
            <w:r>
              <w:t>: recorder — отдельный профиль (</w:t>
            </w:r>
            <w:r>
              <w:rPr>
                <w:color w:val="1A5FB4"/>
                <w:u w:val="single"/>
              </w:rPr>
              <w:t>02</w:t>
            </w:r>
            <w:r>
              <w:t>, 3.3)</w:t>
            </w:r>
          </w:p>
        </w:tc>
      </w:tr>
      <w:tr>
        <w:tc>
          <w:tcPr>
            <w:tcW w:type="dxa" w:w="4320"/>
          </w:tcPr>
          <w:p>
            <w:r/>
            <w:r>
              <w:t>Аналитика без нашего UI</w:t>
            </w:r>
          </w:p>
        </w:tc>
        <w:tc>
          <w:tcPr>
            <w:tcW w:type="dxa" w:w="4320"/>
          </w:tcPr>
          <w:p>
            <w:r/>
            <w:r>
              <w:t>Готово: события уходят по webhook/MQTT</w:t>
            </w:r>
          </w:p>
        </w:tc>
      </w:tr>
      <w:tr>
        <w:tc>
          <w:tcPr>
            <w:tcW w:type="dxa" w:w="4320"/>
          </w:tcPr>
          <w:p>
            <w:r/>
            <w:r>
              <w:rPr>
                <w:b/>
              </w:rPr>
              <w:t>Отдать события в VMS</w:t>
            </w:r>
          </w:p>
        </w:tc>
        <w:tc>
          <w:tcPr>
            <w:tcW w:type="dxa" w:w="4320"/>
          </w:tcPr>
          <w:p>
            <w:r/>
            <w:r>
              <w:rPr>
                <w:b/>
              </w:rPr>
              <w:t>Требует работы</w:t>
            </w:r>
            <w:r>
              <w:t>: MIP SDK (Milestone), плагины Nx</w:t>
            </w:r>
          </w:p>
        </w:tc>
      </w:tr>
      <w:tr>
        <w:tc>
          <w:tcPr>
            <w:tcW w:type="dxa" w:w="4320"/>
          </w:tcPr>
          <w:p>
            <w:r/>
            <w:r>
              <w:t>Отдать метаданные (bbox) для наложения</w:t>
            </w:r>
          </w:p>
        </w:tc>
        <w:tc>
          <w:tcPr>
            <w:tcW w:type="dxa" w:w="4320"/>
          </w:tcPr>
          <w:p>
            <w:r/>
            <w:r>
              <w:t>Требует ONVIF Profile M либо родного SDK</w:t>
            </w:r>
          </w:p>
        </w:tc>
      </w:tr>
      <w:tr>
        <w:tc>
          <w:tcPr>
            <w:tcW w:type="dxa" w:w="4320"/>
          </w:tcPr>
          <w:p>
            <w:r/>
            <w:r>
              <w:t>Не требовать наш go2rtc</w:t>
            </w:r>
          </w:p>
        </w:tc>
        <w:tc>
          <w:tcPr>
            <w:tcW w:type="dxa" w:w="4320"/>
          </w:tcPr>
          <w:p>
            <w:r/>
            <w:r>
              <w:t>Готово</w:t>
            </w:r>
          </w:p>
        </w:tc>
      </w:tr>
    </w:tbl>
    <w:p>
      <w:pPr>
        <w:spacing w:after="80"/>
      </w:pPr>
    </w:p>
    <w:p>
      <w:r>
        <w:t xml:space="preserve">Вывод: </w:t>
      </w:r>
      <w:r>
        <w:rPr>
          <w:b/>
        </w:rPr>
        <w:t>модель Б реализуема преимущественно существующим кодом плюс адаптер на конкретную VMS.</w:t>
      </w:r>
      <w:r>
        <w:t xml:space="preserve"> Разделение на профили (</w:t>
      </w:r>
      <w:r>
        <w:rPr>
          <w:rFonts w:ascii="Consolas" w:hAnsi="Consolas"/>
          <w:color w:val="A31415"/>
          <w:sz w:val="19"/>
        </w:rPr>
        <w:t>recorder</w:t>
      </w:r>
      <w:r>
        <w:t xml:space="preserve"> отдельно) и отсутствие связности между аналитикой и архивом — решения, принятые по другим причинам, — делают эту модель доступной почти бесплатно.</w:t>
      </w:r>
    </w:p>
    <w:p>
      <w:r>
        <w:t xml:space="preserve">Это удачное свойство архитектуры, которое стоит осознать: </w:t>
      </w:r>
      <w:r>
        <w:rPr>
          <w:b/>
        </w:rPr>
        <w:t>ядро уже является аналитическим движком, а не VMS.</w:t>
      </w:r>
      <w:r>
        <w:t xml:space="preserve"> VMS-функции (архив, живое видео) — надстройка, отделимая конфигурацией.</w:t>
      </w:r>
    </w:p>
    <w:p>
      <w:pPr>
        <w:pStyle w:val="Heading3"/>
      </w:pPr>
      <w:r/>
      <w:r>
        <w:t>6.4. Требуемое продуктовое решение</w:t>
      </w:r>
    </w:p>
    <w:p>
      <w:r>
        <w:rPr>
          <w:b/>
        </w:rPr>
        <w:t>[Требует решения на уровне [00_VISION.md](00_VISION.md)]:</w:t>
      </w:r>
      <w:r>
        <w:t xml:space="preserve"> мы конкурент VMS или её дополнение?</w:t>
      </w:r>
    </w:p>
    <w:p>
      <w:r>
        <w:t xml:space="preserve">Совет считает: </w:t>
      </w:r>
      <w:r>
        <w:rPr>
          <w:b/>
        </w:rPr>
        <w:t>оба</w:t>
      </w:r>
      <w:r>
        <w:t>, но это обязано быть решением, а не умолчанием.</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Сегмент</w:t>
            </w:r>
          </w:p>
        </w:tc>
        <w:tc>
          <w:tcPr>
            <w:tcW w:type="dxa" w:w="4320"/>
          </w:tcPr>
          <w:p>
            <w:r>
              <w:rPr>
                <w:b/>
              </w:rPr>
            </w:r>
            <w:r>
              <w:rPr>
                <w:b/>
              </w:rPr>
              <w:t>Модель</w:t>
            </w:r>
          </w:p>
        </w:tc>
      </w:tr>
      <w:tr>
        <w:tc>
          <w:tcPr>
            <w:tcW w:type="dxa" w:w="4320"/>
          </w:tcPr>
          <w:p>
            <w:r/>
            <w:r>
              <w:t>ПВЗ</w:t>
            </w:r>
          </w:p>
        </w:tc>
        <w:tc>
          <w:tcPr>
            <w:tcW w:type="dxa" w:w="4320"/>
          </w:tcPr>
          <w:p>
            <w:r/>
            <w:r>
              <w:t>А (замена) — у клиента нет VMS</w:t>
            </w:r>
          </w:p>
        </w:tc>
      </w:tr>
      <w:tr>
        <w:tc>
          <w:tcPr>
            <w:tcW w:type="dxa" w:w="4320"/>
          </w:tcPr>
          <w:p>
            <w:r/>
            <w:r>
              <w:t>Малый ритейл, офис</w:t>
            </w:r>
          </w:p>
        </w:tc>
        <w:tc>
          <w:tcPr>
            <w:tcW w:type="dxa" w:w="4320"/>
          </w:tcPr>
          <w:p>
            <w:r/>
            <w:r>
              <w:t>А</w:t>
            </w:r>
          </w:p>
        </w:tc>
      </w:tr>
      <w:tr>
        <w:tc>
          <w:tcPr>
            <w:tcW w:type="dxa" w:w="4320"/>
          </w:tcPr>
          <w:p>
            <w:r/>
            <w:r>
              <w:rPr>
                <w:b/>
              </w:rPr>
              <w:t>Производство</w:t>
            </w:r>
          </w:p>
        </w:tc>
        <w:tc>
          <w:tcPr>
            <w:tcW w:type="dxa" w:w="4320"/>
          </w:tcPr>
          <w:p>
            <w:r/>
            <w:r>
              <w:rPr>
                <w:b/>
              </w:rPr>
              <w:t>Б (дополнение)</w:t>
            </w:r>
          </w:p>
        </w:tc>
      </w:tr>
      <w:tr>
        <w:tc>
          <w:tcPr>
            <w:tcW w:type="dxa" w:w="4320"/>
          </w:tcPr>
          <w:p>
            <w:r/>
            <w:r>
              <w:t>Крупный ритейл</w:t>
            </w:r>
          </w:p>
        </w:tc>
        <w:tc>
          <w:tcPr>
            <w:tcW w:type="dxa" w:w="4320"/>
          </w:tcPr>
          <w:p>
            <w:r/>
            <w:r>
              <w:t>Б</w:t>
            </w:r>
          </w:p>
        </w:tc>
      </w:tr>
      <w:tr>
        <w:tc>
          <w:tcPr>
            <w:tcW w:type="dxa" w:w="4320"/>
          </w:tcPr>
          <w:p>
            <w:r/>
            <w:r>
              <w:t>Новая установка любого размера</w:t>
            </w:r>
          </w:p>
        </w:tc>
        <w:tc>
          <w:tcPr>
            <w:tcW w:type="dxa" w:w="4320"/>
          </w:tcPr>
          <w:p>
            <w:r/>
            <w:r>
              <w:t>А</w:t>
            </w:r>
          </w:p>
        </w:tc>
      </w:tr>
    </w:tbl>
    <w:p>
      <w:pPr>
        <w:spacing w:after="80"/>
      </w:pPr>
    </w:p>
    <w:p>
      <w:r>
        <w:t xml:space="preserve">Риск, который следует признать: модель Б делает нас </w:t>
      </w:r>
      <w:r>
        <w:rPr>
          <w:b/>
        </w:rPr>
        <w:t>зависимыми от чужой платформы</w:t>
      </w:r>
      <w:r>
        <w:t xml:space="preserve"> и ограничивает то, что мы можем показать (UI — их). Взамен она открывает рынок, закрытый для модели А стоимостью замены.</w:t>
      </w:r>
    </w:p>
    <w:p>
      <w:r>
        <w:rPr>
          <w:i/>
        </w:rPr>
        <w:t>Рекомендация:</w:t>
      </w:r>
      <w:r>
        <w:t xml:space="preserve"> начать с ONVIF Profile M (стандарт метаданных) как универсального пути, затем MIP SDK для Milestone как крупнейшего игрока. Не начинать с проприетарных SDK всех VMS сразу — это бесконечная работа (</w:t>
      </w:r>
      <w:r>
        <w:rPr>
          <w:color w:val="1A5FB4"/>
          <w:u w:val="single"/>
        </w:rPr>
        <w:t>05</w:t>
      </w:r>
      <w:r>
        <w:t>, 8.4, тот же аргумент против GB28181).</w:t>
      </w:r>
    </w:p>
    <w:p>
      <w:pPr>
        <w:pBdr>
          <w:bottom w:val="single" w:sz="6" w:space="1" w:color="BBBBBB"/>
        </w:pBdr>
      </w:pPr>
    </w:p>
    <w:p>
      <w:pPr>
        <w:pStyle w:val="Heading2"/>
      </w:pPr>
      <w:r/>
      <w:r>
        <w:t>7. ИТ-процессы</w:t>
      </w:r>
    </w:p>
    <w:p>
      <w:pPr>
        <w:pStyle w:val="Heading3"/>
      </w:pPr>
      <w:r/>
      <w:r>
        <w:t>7.1. ITSM (B-60)</w:t>
      </w:r>
    </w:p>
    <w:p>
      <w:r>
        <w:t>Инцидент платформы → заявка в ServiceNow/Jira заказчика.</w:t>
      </w:r>
    </w:p>
    <w:p>
      <w:r>
        <w:rPr>
          <w:i/>
        </w:rPr>
        <w:t>Рекомендация:</w:t>
      </w:r>
      <w:r>
        <w:t xml:space="preserve"> </w:t>
      </w:r>
      <w:r>
        <w:rPr>
          <w:b/>
        </w:rPr>
        <w:t>не реализовывать родные коннекторы.</w:t>
      </w:r>
      <w:r>
        <w:t xml:space="preserve"> Webhook с качественной полезной нагрузкой (</w:t>
      </w:r>
      <w:r>
        <w:rPr>
          <w:color w:val="1A5FB4"/>
          <w:u w:val="single"/>
        </w:rPr>
        <w:t>08</w:t>
      </w:r>
      <w:r>
        <w:t>, 5.6) покрывает: ServiceNow, Jira, Bitrix24 и всё остальное принимают webhook.</w:t>
      </w:r>
    </w:p>
    <w:p>
      <w:r>
        <w:t xml:space="preserve">Это возвращает приоритет </w:t>
      </w:r>
      <w:r>
        <w:rPr>
          <w:b/>
        </w:rPr>
        <w:t>проектированию полезной нагрузки webhook</w:t>
      </w:r>
      <w:r>
        <w:t xml:space="preserve"> (</w:t>
      </w:r>
      <w:r>
        <w:rPr>
          <w:color w:val="1A5FB4"/>
          <w:u w:val="single"/>
        </w:rPr>
        <w:t>16</w:t>
      </w:r>
      <w:r>
        <w:t xml:space="preserve">, API-D-09): она является интерфейсом ко всем ITSM сразу. Сегодня она бедна (нет </w:t>
      </w:r>
      <w:r>
        <w:rPr>
          <w:rFonts w:ascii="Consolas" w:hAnsi="Consolas"/>
          <w:color w:val="A31415"/>
          <w:sz w:val="19"/>
        </w:rPr>
        <w:t>event_id</w:t>
      </w:r>
      <w:r>
        <w:t xml:space="preserve">, идентификаторов, </w:t>
      </w:r>
      <w:r>
        <w:rPr>
          <w:rFonts w:ascii="Consolas" w:hAnsi="Consolas"/>
          <w:color w:val="A31415"/>
          <w:sz w:val="19"/>
        </w:rPr>
        <w:t>meta</w:t>
      </w:r>
      <w:r>
        <w:t>, подписи), и это делает интеграцию с ITSM неполноценной не из-за отсутствия коннектора, а из-за качества данных.</w:t>
      </w:r>
    </w:p>
    <w:p>
      <w:pPr>
        <w:pStyle w:val="Heading3"/>
      </w:pPr>
      <w:r/>
      <w:r>
        <w:t>7.2. SMTP</w:t>
      </w:r>
    </w:p>
    <w:p>
      <w:r>
        <w:t xml:space="preserve">Приоритет повышен относительно </w:t>
      </w:r>
      <w:r>
        <w:rPr>
          <w:color w:val="1A5FB4"/>
          <w:u w:val="single"/>
        </w:rPr>
        <w:t>08</w:t>
      </w:r>
      <w:r>
        <w:t>, R-D-02.</w:t>
      </w:r>
    </w:p>
    <w:p>
      <w:r>
        <w:t>Причины, по которым email — не «ещё один канал», а блокер:</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Причина</w:t>
            </w:r>
          </w:p>
        </w:tc>
        <w:tc>
          <w:tcPr>
            <w:tcW w:type="dxa" w:w="4320"/>
          </w:tcPr>
          <w:p>
            <w:r>
              <w:rPr>
                <w:b/>
              </w:rPr>
            </w:r>
            <w:r>
              <w:rPr>
                <w:b/>
              </w:rPr>
              <w:t>Ссылка</w:t>
            </w:r>
          </w:p>
        </w:tc>
      </w:tr>
      <w:tr>
        <w:tc>
          <w:tcPr>
            <w:tcW w:type="dxa" w:w="4320"/>
          </w:tcPr>
          <w:p>
            <w:r/>
            <w:r>
              <w:t>On-premise: Telegram недоступен</w:t>
            </w:r>
          </w:p>
        </w:tc>
        <w:tc>
          <w:tcPr>
            <w:tcW w:type="dxa" w:w="4320"/>
          </w:tcPr>
          <w:p>
            <w:r/>
            <w:r>
              <w:rPr>
                <w:color w:val="1A5FB4"/>
                <w:u w:val="single"/>
              </w:rPr>
              <w:t>03</w:t>
            </w:r>
            <w:r>
              <w:t>, 7.1</w:t>
            </w:r>
          </w:p>
        </w:tc>
      </w:tr>
      <w:tr>
        <w:tc>
          <w:tcPr>
            <w:tcW w:type="dxa" w:w="4320"/>
          </w:tcPr>
          <w:p>
            <w:r/>
            <w:r>
              <w:rPr>
                <w:b/>
              </w:rPr>
              <w:t>Резидентность: Telegram отправляет снапшоты вне РФ</w:t>
            </w:r>
          </w:p>
        </w:tc>
        <w:tc>
          <w:tcPr>
            <w:tcW w:type="dxa" w:w="4320"/>
          </w:tcPr>
          <w:p>
            <w:r/>
            <w:r>
              <w:rPr>
                <w:color w:val="1A5FB4"/>
                <w:u w:val="single"/>
              </w:rPr>
              <w:t>21</w:t>
            </w:r>
            <w:r>
              <w:t>, 8.3</w:t>
            </w:r>
          </w:p>
        </w:tc>
      </w:tr>
      <w:tr>
        <w:tc>
          <w:tcPr>
            <w:tcW w:type="dxa" w:w="4320"/>
          </w:tcPr>
          <w:p>
            <w:r/>
            <w:r>
              <w:t>Корпоративный клиент не использует Telegram для рабочих уведомлений</w:t>
            </w:r>
          </w:p>
        </w:tc>
        <w:tc>
          <w:tcPr>
            <w:tcW w:type="dxa" w:w="4320"/>
          </w:tcPr>
          <w:p>
            <w:r/>
            <w:r>
              <w:t>—</w:t>
            </w:r>
          </w:p>
        </w:tc>
      </w:tr>
      <w:tr>
        <w:tc>
          <w:tcPr>
            <w:tcW w:type="dxa" w:w="4320"/>
          </w:tcPr>
          <w:p>
            <w:r/>
            <w:r>
              <w:t>Инциденты требуют адресации человеку</w:t>
            </w:r>
          </w:p>
        </w:tc>
        <w:tc>
          <w:tcPr>
            <w:tcW w:type="dxa" w:w="4320"/>
          </w:tcPr>
          <w:p>
            <w:r/>
            <w:r>
              <w:rPr>
                <w:color w:val="1A5FB4"/>
                <w:u w:val="single"/>
              </w:rPr>
              <w:t>09</w:t>
            </w:r>
            <w:r>
              <w:t>, 7</w:t>
            </w:r>
          </w:p>
        </w:tc>
      </w:tr>
    </w:tbl>
    <w:p>
      <w:pPr>
        <w:spacing w:after="80"/>
      </w:pPr>
    </w:p>
    <w:p>
      <w:r>
        <w:t xml:space="preserve">Вторая строка — новая находка ревью и самая весомая: она делает email блокером </w:t>
      </w:r>
      <w:r>
        <w:rPr>
          <w:b/>
        </w:rPr>
        <w:t>облачного корпоративного сегмента</w:t>
      </w:r>
      <w:r>
        <w:t>, а не только on-premise.</w:t>
      </w:r>
    </w:p>
    <w:p>
      <w:pPr>
        <w:pBdr>
          <w:bottom w:val="single" w:sz="6" w:space="1" w:color="BBBBBB"/>
        </w:pBdr>
      </w:pPr>
    </w:p>
    <w:p>
      <w:pPr>
        <w:pStyle w:val="Heading2"/>
      </w:pPr>
      <w:r/>
      <w:r>
        <w:t>8. Бизнес-системы</w:t>
      </w:r>
    </w:p>
    <w:p>
      <w:pPr>
        <w:pStyle w:val="Heading3"/>
      </w:pPr>
      <w:r/>
      <w:r>
        <w:t>8.1. 1С</w:t>
      </w:r>
    </w:p>
    <w:p>
      <w:r>
        <w:t>Крупнейший запрос российского рынка.</w:t>
      </w:r>
    </w:p>
    <w:p>
      <w:r>
        <w:rPr>
          <w:b/>
        </w:rPr>
        <w:t>[Требует решения]:</w:t>
      </w:r>
      <w:r>
        <w:t xml:space="preserve"> что именно интегрировать.</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Сценарий</w:t>
            </w:r>
          </w:p>
        </w:tc>
        <w:tc>
          <w:tcPr>
            <w:tcW w:type="dxa" w:w="4320"/>
          </w:tcPr>
          <w:p>
            <w:r>
              <w:rPr>
                <w:b/>
              </w:rPr>
            </w:r>
            <w:r>
              <w:rPr>
                <w:b/>
              </w:rPr>
              <w:t>Оценка</w:t>
            </w:r>
          </w:p>
        </w:tc>
      </w:tr>
      <w:tr>
        <w:tc>
          <w:tcPr>
            <w:tcW w:type="dxa" w:w="4320"/>
          </w:tcPr>
          <w:p>
            <w:r/>
            <w:r>
              <w:t>Нарушения ОТ → 1С:Зарплата (взыскания)</w:t>
            </w:r>
          </w:p>
        </w:tc>
        <w:tc>
          <w:tcPr>
            <w:tcW w:type="dxa" w:w="4320"/>
          </w:tcPr>
          <w:p>
            <w:r/>
            <w:r>
              <w:t>Требует идентификации работника; см. ниже</w:t>
            </w:r>
          </w:p>
        </w:tc>
      </w:tr>
      <w:tr>
        <w:tc>
          <w:tcPr>
            <w:tcW w:type="dxa" w:w="4320"/>
          </w:tcPr>
          <w:p>
            <w:r/>
            <w:r>
              <w:t>Выдачи → 1С:Торговля (сверка)</w:t>
            </w:r>
          </w:p>
        </w:tc>
        <w:tc>
          <w:tcPr>
            <w:tcW w:type="dxa" w:w="4320"/>
          </w:tcPr>
          <w:p>
            <w:r/>
            <w:r>
              <w:t>Требует штрихкода (</w:t>
            </w:r>
            <w:r>
              <w:rPr>
                <w:color w:val="1A5FB4"/>
                <w:u w:val="single"/>
              </w:rPr>
              <w:t>06</w:t>
            </w:r>
            <w:r>
              <w:t>, 7.3)</w:t>
            </w:r>
          </w:p>
        </w:tc>
      </w:tr>
      <w:tr>
        <w:tc>
          <w:tcPr>
            <w:tcW w:type="dxa" w:w="4320"/>
          </w:tcPr>
          <w:p>
            <w:r/>
            <w:r>
              <w:t>Табель по видео</w:t>
            </w:r>
          </w:p>
        </w:tc>
        <w:tc>
          <w:tcPr>
            <w:tcW w:type="dxa" w:w="4320"/>
          </w:tcPr>
          <w:p>
            <w:r/>
            <w:r>
              <w:rPr>
                <w:b/>
              </w:rPr>
              <w:t>Опасно</w:t>
            </w:r>
            <w:r>
              <w:t>: см. ниже</w:t>
            </w:r>
          </w:p>
        </w:tc>
      </w:tr>
      <w:tr>
        <w:tc>
          <w:tcPr>
            <w:tcW w:type="dxa" w:w="4320"/>
          </w:tcPr>
          <w:p>
            <w:r/>
            <w:r>
              <w:t>Сотрудники из 1С → отметки в «Людях»</w:t>
            </w:r>
          </w:p>
        </w:tc>
        <w:tc>
          <w:tcPr>
            <w:tcW w:type="dxa" w:w="4320"/>
          </w:tcPr>
          <w:p>
            <w:r/>
            <w:r>
              <w:rPr>
                <w:b/>
              </w:rPr>
              <w:t>Полезно и дёшево</w:t>
            </w:r>
          </w:p>
        </w:tc>
      </w:tr>
    </w:tbl>
    <w:p>
      <w:pPr>
        <w:spacing w:after="80"/>
      </w:pPr>
    </w:p>
    <w:p>
      <w:r>
        <w:t>Последняя строка — недооценённый сценарий: справочник сотрудников уже есть у клиента в 1С. Импорт избавляет владельца от ручной отметки каждого сотрудника — то есть снимает toil (</w:t>
      </w:r>
      <w:r>
        <w:rPr>
          <w:color w:val="1A5FB4"/>
          <w:u w:val="single"/>
        </w:rPr>
        <w:t>22</w:t>
      </w:r>
      <w:r>
        <w:t>, 12.2) и ускоряет внедрение.</w:t>
      </w:r>
    </w:p>
    <w:p>
      <w:r>
        <w:rPr>
          <w:b/>
        </w:rPr>
        <w:t>Про табель.</w:t>
      </w:r>
      <w:r>
        <w:t xml:space="preserve"> Учёт рабочего времени по видео технически возможен (Re-ID сотрудника + присутствие в кадре), но:</w:t>
      </w:r>
    </w:p>
    <w:p>
      <w:pPr>
        <w:pStyle w:val="ListBullet"/>
      </w:pPr>
      <w:r>
        <w:t>юридически табель — документ, а вероятностная модель не может быть его основанием;</w:t>
      </w:r>
    </w:p>
    <w:p>
      <w:pPr>
        <w:pStyle w:val="ListBullet"/>
      </w:pPr>
      <w:r>
        <w:t>ошибка = недоплата человеку;</w:t>
      </w:r>
    </w:p>
    <w:p>
      <w:pPr>
        <w:pStyle w:val="ListBullet"/>
      </w:pPr>
      <w:r>
        <w:t>профсоюз и трудовая инспекция.</w:t>
      </w:r>
    </w:p>
    <w:p>
      <w:r>
        <w:rPr>
          <w:i/>
        </w:rPr>
        <w:t>Рекомендация:</w:t>
      </w:r>
      <w:r>
        <w:t xml:space="preserve"> </w:t>
      </w:r>
      <w:r>
        <w:rPr>
          <w:b/>
        </w:rPr>
        <w:t>не позиционировать как табель.</w:t>
      </w:r>
      <w:r>
        <w:t xml:space="preserve"> Позиционировать как «данные для сверки», где источником истины остаётся СКУД или ручной табель. Та же граница, что F-01 и SEC-13: вероятностная модель не является основанием для решений о людях и деньгах.</w:t>
      </w:r>
    </w:p>
    <w:p>
      <w:pPr>
        <w:pStyle w:val="Heading3"/>
      </w:pPr>
      <w:r/>
      <w:r>
        <w:t>8.2. СКУД</w:t>
      </w:r>
    </w:p>
    <w:p>
      <w:r>
        <w:t>Приоритетнее 1С (</w:t>
      </w:r>
      <w:r>
        <w:rPr>
          <w:color w:val="1A5FB4"/>
          <w:u w:val="single"/>
        </w:rPr>
        <w:t>09</w:t>
      </w:r>
      <w:r>
        <w:t xml:space="preserve">, 8; </w:t>
      </w:r>
      <w:r>
        <w:rPr>
          <w:color w:val="1A5FB4"/>
          <w:u w:val="single"/>
        </w:rPr>
        <w:t>14</w:t>
      </w:r>
      <w:r>
        <w:t>, 9.2).</w:t>
      </w:r>
    </w:p>
    <w:p>
      <w:r>
        <w:t xml:space="preserve">Ценность: СКУД даёт </w:t>
      </w:r>
      <w:r>
        <w:rPr>
          <w:b/>
        </w:rPr>
        <w:t>достоверную идентификацию</w:t>
      </w:r>
      <w:r>
        <w:t xml:space="preserve"> работника по пропуску, что снимает главное ограничение Re-ID на производстве — работники в одинаковой спецодежде неразличимы (</w:t>
      </w:r>
      <w:r>
        <w:rPr>
          <w:color w:val="1A5FB4"/>
          <w:u w:val="single"/>
        </w:rPr>
        <w:t>14</w:t>
      </w:r>
      <w:r>
        <w:t>, 4).</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S as СКУД</w:t>
            </w:r>
          </w:p>
          <w:p>
            <w:pPr>
              <w:spacing w:after="0" w:before="0"/>
            </w:pPr>
            <w:r>
              <w:rPr>
                <w:rFonts w:ascii="Consolas" w:hAnsi="Consolas"/>
                <w:color w:val="1A1A1A"/>
                <w:sz w:val="18"/>
              </w:rPr>
              <w:t xml:space="preserve">    participant V as ViziAI</w:t>
            </w:r>
          </w:p>
          <w:p>
            <w:pPr>
              <w:spacing w:after="0" w:before="0"/>
            </w:pPr>
            <w:r>
              <w:rPr>
                <w:rFonts w:ascii="Consolas" w:hAnsi="Consolas"/>
                <w:color w:val="1A1A1A"/>
                <w:sz w:val="18"/>
              </w:rPr>
              <w:t xml:space="preserve">    participant R as Re-ID</w:t>
            </w:r>
          </w:p>
          <w:p>
            <w:pPr>
              <w:spacing w:after="0" w:before="0"/>
            </w:pPr>
            <w:r>
              <w:rPr>
                <w:rFonts w:ascii="Consolas" w:hAnsi="Consolas"/>
                <w:color w:val="1A1A1A"/>
                <w:sz w:val="18"/>
              </w:rPr>
            </w:r>
          </w:p>
          <w:p>
            <w:pPr>
              <w:spacing w:after="0" w:before="0"/>
            </w:pPr>
            <w:r>
              <w:rPr>
                <w:rFonts w:ascii="Consolas" w:hAnsi="Consolas"/>
                <w:color w:val="1A1A1A"/>
                <w:sz w:val="18"/>
              </w:rPr>
              <w:t xml:space="preserve">    S-&gt;&gt;V: событие прохода {card_id, point, ts}</w:t>
            </w:r>
          </w:p>
          <w:p>
            <w:pPr>
              <w:spacing w:after="0" w:before="0"/>
            </w:pPr>
            <w:r>
              <w:rPr>
                <w:rFonts w:ascii="Consolas" w:hAnsi="Consolas"/>
                <w:color w:val="1A1A1A"/>
                <w:sz w:val="18"/>
              </w:rPr>
              <w:t xml:space="preserve">    V-&gt;&gt;R: сопоставить: кто был у турникета в ts ± 3с</w:t>
            </w:r>
          </w:p>
          <w:p>
            <w:pPr>
              <w:spacing w:after="0" w:before="0"/>
            </w:pPr>
            <w:r>
              <w:rPr>
                <w:rFonts w:ascii="Consolas" w:hAnsi="Consolas"/>
                <w:color w:val="1A1A1A"/>
                <w:sz w:val="18"/>
              </w:rPr>
              <w:t xml:space="preserve">    R--&gt;&gt;V: global_id</w:t>
            </w:r>
          </w:p>
          <w:p>
            <w:pPr>
              <w:spacing w:after="0" w:before="0"/>
            </w:pPr>
            <w:r>
              <w:rPr>
                <w:rFonts w:ascii="Consolas" w:hAnsi="Consolas"/>
                <w:color w:val="1A1A1A"/>
                <w:sz w:val="18"/>
              </w:rPr>
              <w:t xml:space="preserve">    V-&gt;&gt;V: связать global_id ↔ card_id на смену</w:t>
            </w:r>
          </w:p>
          <w:p>
            <w:pPr>
              <w:spacing w:after="0" w:before="0"/>
            </w:pPr>
            <w:r>
              <w:rPr>
                <w:rFonts w:ascii="Consolas" w:hAnsi="Consolas"/>
                <w:color w:val="1A1A1A"/>
                <w:sz w:val="18"/>
              </w:rPr>
              <w:t xml:space="preserve">    Note over V: далее работник идентифицирован&lt;br/&gt;БЕЗ биометрии</w:t>
            </w:r>
          </w:p>
        </w:tc>
      </w:tr>
    </w:tbl>
    <w:p>
      <w:pPr>
        <w:spacing w:after="80"/>
      </w:pPr>
    </w:p>
    <w:p>
      <w:r>
        <w:t xml:space="preserve">Это существенно: связка даёт идентификацию личности, </w:t>
      </w:r>
      <w:r>
        <w:rPr>
          <w:b/>
        </w:rPr>
        <w:t>сохраняя решение V-02</w:t>
      </w:r>
      <w:r>
        <w:t xml:space="preserve"> (без биометрии). Мы не распознаём лицо — мы знаем, что человек, вошедший по пропуску Иванова в 08:31, — это трек, появившийся у турникета в 08:31.</w:t>
      </w:r>
    </w:p>
    <w:p>
      <w:r>
        <w:t xml:space="preserve">Оговорка честности: связка </w:t>
      </w:r>
      <w:r>
        <w:rPr>
          <w:rFonts w:ascii="Consolas" w:hAnsi="Consolas"/>
          <w:color w:val="A31415"/>
          <w:sz w:val="19"/>
        </w:rPr>
        <w:t>global_id ↔ card_id</w:t>
      </w:r>
      <w:r>
        <w:t xml:space="preserve"> </w:t>
      </w:r>
      <w:r>
        <w:rPr>
          <w:b/>
        </w:rPr>
        <w:t>является персональными данными</w:t>
      </w:r>
      <w:r>
        <w:t xml:space="preserve"> (позволяет идентифицировать субъекта), в отличие от анонимного </w:t>
      </w:r>
      <w:r>
        <w:rPr>
          <w:rFonts w:ascii="Consolas" w:hAnsi="Consolas"/>
          <w:color w:val="A31415"/>
          <w:sz w:val="19"/>
        </w:rPr>
        <w:t>global_id</w:t>
      </w:r>
      <w:r>
        <w:t>. Следовательно:</w:t>
      </w:r>
    </w:p>
    <w:p>
      <w:pPr>
        <w:pStyle w:val="ListBullet"/>
      </w:pPr>
      <w:r>
        <w:t>связка живёт не дольше смены;</w:t>
      </w:r>
    </w:p>
    <w:p>
      <w:pPr>
        <w:pStyle w:val="ListBullet"/>
      </w:pPr>
      <w:r>
        <w:t>она подпадает под 152-ФЗ как обычные (не биометрические) ПДн;</w:t>
      </w:r>
    </w:p>
    <w:p>
      <w:pPr>
        <w:pStyle w:val="ListBullet"/>
      </w:pPr>
      <w:r>
        <w:t>требует правового основания — трудовые отношения его дают.</w:t>
      </w:r>
    </w:p>
    <w:p>
      <w:r>
        <w:t xml:space="preserve">Это важное уточнение к </w:t>
      </w:r>
      <w:r>
        <w:rPr>
          <w:color w:val="1A5FB4"/>
          <w:u w:val="single"/>
        </w:rPr>
        <w:t>13</w:t>
      </w:r>
      <w:r>
        <w:t xml:space="preserve">, 10.2: </w:t>
      </w:r>
      <w:r>
        <w:rPr>
          <w:rFonts w:ascii="Consolas" w:hAnsi="Consolas"/>
          <w:color w:val="A31415"/>
          <w:sz w:val="19"/>
        </w:rPr>
        <w:t>global_id</w:t>
      </w:r>
      <w:r>
        <w:t xml:space="preserve"> не является ПДн </w:t>
      </w:r>
      <w:r>
        <w:rPr>
          <w:b/>
        </w:rPr>
        <w:t>сам по себе</w:t>
      </w:r>
      <w:r>
        <w:t>, но становится ПДн при связывании с личностью. Интеграция со СКУД меняет правовой режим данных, и это должно быть проговорено при внедрении.</w:t>
      </w:r>
    </w:p>
    <w:p>
      <w:pPr>
        <w:pStyle w:val="Heading3"/>
      </w:pPr>
      <w:r/>
      <w:r>
        <w:t>8.3. BI (B-61)</w:t>
      </w:r>
    </w:p>
    <w:p>
      <w:r>
        <w:t>Клиент хочет строить свои витрины.</w:t>
      </w:r>
    </w:p>
    <w:p>
      <w:r>
        <w:rPr>
          <w:i/>
        </w:rPr>
        <w:t>Рекомендация:</w:t>
      </w:r>
      <w:r>
        <w:t xml:space="preserve"> </w:t>
      </w:r>
      <w:r>
        <w:rPr>
          <w:b/>
        </w:rPr>
        <w:t>не строить коннекторы к Power BI/DataLens.</w:t>
      </w:r>
      <w:r>
        <w:t xml:space="preserve"> Дать:</w:t>
      </w:r>
    </w:p>
    <w:p>
      <w:pPr>
        <w:pStyle w:val="ListNumber"/>
      </w:pPr>
      <w:r>
        <w:t>REST с фильтрами и пагинацией (есть);</w:t>
      </w:r>
    </w:p>
    <w:p>
      <w:pPr>
        <w:pStyle w:val="ListNumber"/>
      </w:pPr>
      <w:r>
        <w:rPr>
          <w:b/>
        </w:rPr>
        <w:t>Выгрузку в S3 в Parquet</w:t>
      </w:r>
      <w:r>
        <w:t xml:space="preserve"> по расписанию — читается всеми BI;</w:t>
      </w:r>
    </w:p>
    <w:p>
      <w:pPr>
        <w:pStyle w:val="ListNumber"/>
      </w:pPr>
      <w:r>
        <w:rPr>
          <w:b/>
        </w:rPr>
        <w:t>[Требует решения]:</w:t>
      </w:r>
      <w:r>
        <w:t xml:space="preserve"> доступ к БД только на чтение — для on-premise возможно, для облака нет (радиус, нагрузка, изоляция).</w:t>
      </w:r>
    </w:p>
    <w:p>
      <w:r>
        <w:t>Третий пункт — частый запрос корпоративного клиента и частая ошибка поставщика. Прямой доступ к БД облачной мультитенантной платформы недопустим: он ломает изоляцию и делает схему БД публичным контрактом, который нельзя менять.</w:t>
      </w:r>
    </w:p>
    <w:p>
      <w:r>
        <w:t>Формулировка отказа для продаж: «в облаке — выгрузка в ваше хранилище; прямой доступ к БД — только в on-premise, где БД ваша».</w:t>
      </w:r>
    </w:p>
    <w:p>
      <w:pPr>
        <w:pStyle w:val="Heading3"/>
      </w:pPr>
      <w:r/>
      <w:r>
        <w:t>8.4. Terraform-провайдер (B-62)</w:t>
      </w:r>
    </w:p>
    <w:p>
      <w:r>
        <w:t>При 1000 клиентах управление тенантами кликами нежизнеспособно.</w:t>
      </w:r>
    </w:p>
    <w:p>
      <w:r>
        <w:rPr>
          <w:i/>
        </w:rPr>
        <w:t>Рекомендация:</w:t>
      </w:r>
      <w:r>
        <w:t xml:space="preserve"> провайдер поверх </w:t>
      </w:r>
      <w:r>
        <w:rPr>
          <w:rFonts w:ascii="Consolas" w:hAnsi="Consolas"/>
          <w:color w:val="A31415"/>
          <w:sz w:val="19"/>
        </w:rPr>
        <w:t>/api/v1/platform/*</w:t>
      </w:r>
      <w:r>
        <w:t xml:space="preserve"> (</w:t>
      </w:r>
      <w:r>
        <w:rPr>
          <w:color w:val="1A5FB4"/>
          <w:u w:val="single"/>
        </w:rPr>
        <w:t>21</w:t>
      </w:r>
      <w:r>
        <w:t xml:space="preserve">, 7.1). Ресурсы: </w:t>
      </w:r>
      <w:r>
        <w:rPr>
          <w:rFonts w:ascii="Consolas" w:hAnsi="Consolas"/>
          <w:color w:val="A31415"/>
          <w:sz w:val="19"/>
        </w:rPr>
        <w:t>viziai_tenant</w:t>
      </w:r>
      <w:r>
        <w:t xml:space="preserve">, </w:t>
      </w:r>
      <w:r>
        <w:rPr>
          <w:rFonts w:ascii="Consolas" w:hAnsi="Consolas"/>
          <w:color w:val="A31415"/>
          <w:sz w:val="19"/>
        </w:rPr>
        <w:t>viziai_site</w:t>
      </w:r>
      <w:r>
        <w:t xml:space="preserve">, </w:t>
      </w:r>
      <w:r>
        <w:rPr>
          <w:rFonts w:ascii="Consolas" w:hAnsi="Consolas"/>
          <w:color w:val="A31415"/>
          <w:sz w:val="19"/>
        </w:rPr>
        <w:t>viziai_camera</w:t>
      </w:r>
      <w:r>
        <w:t xml:space="preserve">, </w:t>
      </w:r>
      <w:r>
        <w:rPr>
          <w:rFonts w:ascii="Consolas" w:hAnsi="Consolas"/>
          <w:color w:val="A31415"/>
          <w:sz w:val="19"/>
        </w:rPr>
        <w:t>viziai_zone</w:t>
      </w:r>
      <w:r>
        <w:t xml:space="preserve">, </w:t>
      </w:r>
      <w:r>
        <w:rPr>
          <w:rFonts w:ascii="Consolas" w:hAnsi="Consolas"/>
          <w:color w:val="A31415"/>
          <w:sz w:val="19"/>
        </w:rPr>
        <w:t>viziai_alert_rule</w:t>
      </w:r>
      <w:r>
        <w:t xml:space="preserve">, </w:t>
      </w:r>
      <w:r>
        <w:rPr>
          <w:rFonts w:ascii="Consolas" w:hAnsi="Consolas"/>
          <w:color w:val="A31415"/>
          <w:sz w:val="19"/>
        </w:rPr>
        <w:t>viziai_user</w:t>
      </w:r>
      <w:r>
        <w:t>.</w:t>
      </w:r>
    </w:p>
    <w:p>
      <w:r>
        <w:t>Ценность двойная:</w:t>
      </w:r>
    </w:p>
    <w:p>
      <w:pPr>
        <w:pStyle w:val="ListNumber"/>
      </w:pPr>
      <w:r>
        <w:rPr>
          <w:b/>
        </w:rPr>
        <w:t>Нам</w:t>
      </w:r>
      <w:r>
        <w:t>: провижининг 1000 тенантов как код.</w:t>
      </w:r>
    </w:p>
    <w:p>
      <w:pPr>
        <w:pStyle w:val="ListNumber"/>
      </w:pPr>
      <w:r>
        <w:rPr>
          <w:b/>
        </w:rPr>
        <w:t>Клиенту с сетью точек</w:t>
      </w:r>
      <w:r>
        <w:t>: 200 ПВЗ с одинаковой конфигурацией зон описываются модулем и разворачиваются за минуты вместо недель.</w:t>
      </w:r>
    </w:p>
    <w:p>
      <w:r>
        <w:t>Второй пункт — сильный аргумент для сети ПВЗ и прямое усиление главного преимущества (</w:t>
      </w:r>
      <w:r>
        <w:rPr>
          <w:color w:val="1A5FB4"/>
          <w:u w:val="single"/>
        </w:rPr>
        <w:t>00</w:t>
      </w:r>
      <w:r>
        <w:t>, 5.2: скорость внедрения без интегратора).</w:t>
      </w:r>
    </w:p>
    <w:p>
      <w:r>
        <w:t>Предусловие: OpenAPI (</w:t>
      </w:r>
      <w:r>
        <w:rPr>
          <w:color w:val="1A5FB4"/>
          <w:u w:val="single"/>
        </w:rPr>
        <w:t>16</w:t>
      </w:r>
      <w:r>
        <w:t>, 11.1) — провайдер генерируется из спецификации.</w:t>
      </w:r>
    </w:p>
    <w:p>
      <w:pPr>
        <w:pBdr>
          <w:bottom w:val="single" w:sz="6" w:space="1" w:color="BBBBBB"/>
        </w:pBdr>
      </w:pPr>
    </w:p>
    <w:p>
      <w:pPr>
        <w:pStyle w:val="Heading2"/>
      </w:pPr>
      <w:r/>
      <w:r>
        <w:t>9. Публичный API как продукт (B-63)</w:t>
      </w:r>
    </w:p>
    <w:p>
      <w:pPr>
        <w:pStyle w:val="Heading3"/>
      </w:pPr>
      <w:r/>
      <w:r>
        <w:t>9.1. Разница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Аспект</w:t>
            </w:r>
          </w:p>
        </w:tc>
        <w:tc>
          <w:tcPr>
            <w:tcW w:type="dxa" w:w="2880"/>
          </w:tcPr>
          <w:p>
            <w:r>
              <w:rPr>
                <w:b/>
              </w:rPr>
            </w:r>
            <w:r>
              <w:rPr>
                <w:b/>
              </w:rPr>
              <w:t>Внутренний API (сейчас)</w:t>
            </w:r>
          </w:p>
        </w:tc>
        <w:tc>
          <w:tcPr>
            <w:tcW w:type="dxa" w:w="2880"/>
          </w:tcPr>
          <w:p>
            <w:r>
              <w:rPr>
                <w:b/>
              </w:rPr>
            </w:r>
            <w:r>
              <w:rPr>
                <w:b/>
              </w:rPr>
              <w:t>Публичный API</w:t>
            </w:r>
          </w:p>
        </w:tc>
      </w:tr>
      <w:tr>
        <w:tc>
          <w:tcPr>
            <w:tcW w:type="dxa" w:w="2880"/>
          </w:tcPr>
          <w:p>
            <w:r/>
            <w:r>
              <w:t>Потребитель</w:t>
            </w:r>
          </w:p>
        </w:tc>
        <w:tc>
          <w:tcPr>
            <w:tcW w:type="dxa" w:w="2880"/>
          </w:tcPr>
          <w:p>
            <w:r/>
            <w:r>
              <w:t>Наш web</w:t>
            </w:r>
          </w:p>
        </w:tc>
        <w:tc>
          <w:tcPr>
            <w:tcW w:type="dxa" w:w="2880"/>
          </w:tcPr>
          <w:p>
            <w:r/>
            <w:r>
              <w:t>Клиент, партнёр</w:t>
            </w:r>
          </w:p>
        </w:tc>
      </w:tr>
      <w:tr>
        <w:tc>
          <w:tcPr>
            <w:tcW w:type="dxa" w:w="2880"/>
          </w:tcPr>
          <w:p>
            <w:r/>
            <w:r>
              <w:t>Совместимость</w:t>
            </w:r>
          </w:p>
        </w:tc>
        <w:tc>
          <w:tcPr>
            <w:tcW w:type="dxa" w:w="2880"/>
          </w:tcPr>
          <w:p>
            <w:r/>
            <w:r>
              <w:t>Меняем свободно</w:t>
            </w:r>
          </w:p>
        </w:tc>
        <w:tc>
          <w:tcPr>
            <w:tcW w:type="dxa" w:w="2880"/>
          </w:tcPr>
          <w:p>
            <w:r/>
            <w:r>
              <w:rPr>
                <w:b/>
              </w:rPr>
              <w:t>Контракт</w:t>
            </w:r>
          </w:p>
        </w:tc>
      </w:tr>
      <w:tr>
        <w:tc>
          <w:tcPr>
            <w:tcW w:type="dxa" w:w="2880"/>
          </w:tcPr>
          <w:p>
            <w:r/>
            <w:r>
              <w:t>Аутентификация</w:t>
            </w:r>
          </w:p>
        </w:tc>
        <w:tc>
          <w:tcPr>
            <w:tcW w:type="dxa" w:w="2880"/>
          </w:tcPr>
          <w:p>
            <w:r/>
            <w:r>
              <w:t>JWT пользователя</w:t>
            </w:r>
          </w:p>
        </w:tc>
        <w:tc>
          <w:tcPr>
            <w:tcW w:type="dxa" w:w="2880"/>
          </w:tcPr>
          <w:p>
            <w:r/>
            <w:r>
              <w:rPr>
                <w:b/>
              </w:rPr>
              <w:t>Ключ API / сервисный аккаунт</w:t>
            </w:r>
          </w:p>
        </w:tc>
      </w:tr>
      <w:tr>
        <w:tc>
          <w:tcPr>
            <w:tcW w:type="dxa" w:w="2880"/>
          </w:tcPr>
          <w:p>
            <w:r/>
            <w:r>
              <w:t>Квоты</w:t>
            </w:r>
          </w:p>
        </w:tc>
        <w:tc>
          <w:tcPr>
            <w:tcW w:type="dxa" w:w="2880"/>
          </w:tcPr>
          <w:p>
            <w:r/>
            <w:r>
              <w:t>Нет</w:t>
            </w:r>
          </w:p>
        </w:tc>
        <w:tc>
          <w:tcPr>
            <w:tcW w:type="dxa" w:w="2880"/>
          </w:tcPr>
          <w:p>
            <w:r/>
            <w:r>
              <w:rPr>
                <w:b/>
              </w:rPr>
              <w:t>Обязательны</w:t>
            </w:r>
          </w:p>
        </w:tc>
      </w:tr>
      <w:tr>
        <w:tc>
          <w:tcPr>
            <w:tcW w:type="dxa" w:w="2880"/>
          </w:tcPr>
          <w:p>
            <w:r/>
            <w:r>
              <w:t>Документация</w:t>
            </w:r>
          </w:p>
        </w:tc>
        <w:tc>
          <w:tcPr>
            <w:tcW w:type="dxa" w:w="2880"/>
          </w:tcPr>
          <w:p>
            <w:r/>
            <w:r>
              <w:t>Нет</w:t>
            </w:r>
          </w:p>
        </w:tc>
        <w:tc>
          <w:tcPr>
            <w:tcW w:type="dxa" w:w="2880"/>
          </w:tcPr>
          <w:p>
            <w:r/>
            <w:r>
              <w:rPr>
                <w:b/>
              </w:rPr>
              <w:t>Обязательна</w:t>
            </w:r>
          </w:p>
        </w:tc>
      </w:tr>
      <w:tr>
        <w:tc>
          <w:tcPr>
            <w:tcW w:type="dxa" w:w="2880"/>
          </w:tcPr>
          <w:p>
            <w:r/>
            <w:r>
              <w:t>Версионирование</w:t>
            </w:r>
          </w:p>
        </w:tc>
        <w:tc>
          <w:tcPr>
            <w:tcW w:type="dxa" w:w="2880"/>
          </w:tcPr>
          <w:p>
            <w:r/>
            <w:r>
              <w:rPr>
                <w:rFonts w:ascii="Consolas" w:hAnsi="Consolas"/>
                <w:color w:val="A31415"/>
                <w:sz w:val="19"/>
              </w:rPr>
              <w:t>/v1</w:t>
            </w:r>
            <w:r>
              <w:t xml:space="preserve"> формально</w:t>
            </w:r>
          </w:p>
        </w:tc>
        <w:tc>
          <w:tcPr>
            <w:tcW w:type="dxa" w:w="2880"/>
          </w:tcPr>
          <w:p>
            <w:r/>
            <w:r>
              <w:t>Политика</w:t>
            </w:r>
          </w:p>
        </w:tc>
      </w:tr>
    </w:tbl>
    <w:p>
      <w:pPr>
        <w:spacing w:after="80"/>
      </w:pPr>
    </w:p>
    <w:p>
      <w:pPr>
        <w:pStyle w:val="Heading3"/>
      </w:pPr>
      <w:r/>
      <w:r>
        <w:t>9.2. Ключи API</w:t>
      </w:r>
    </w:p>
    <w:p>
      <w:r>
        <w:t>Пользовательский JWT не годится для интеграции: он привязан к человеку (увольнение ломает интеграцию), имеет короткий срок, не имеет квот.</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[План]</w:t>
            </w:r>
          </w:p>
          <w:p>
            <w:pPr>
              <w:spacing w:after="0" w:before="0"/>
            </w:pPr>
            <w:r>
              <w:rPr>
                <w:rFonts w:ascii="Consolas" w:hAnsi="Consolas"/>
                <w:color w:val="1A1A1A"/>
                <w:sz w:val="18"/>
              </w:rPr>
              <w:t>CREATE TABLE api_key (</w:t>
            </w:r>
          </w:p>
          <w:p>
            <w:pPr>
              <w:spacing w:after="0" w:before="0"/>
            </w:pPr>
            <w:r>
              <w:rPr>
                <w:rFonts w:ascii="Consolas" w:hAnsi="Consolas"/>
                <w:color w:val="1A1A1A"/>
                <w:sz w:val="18"/>
              </w:rPr>
              <w:t xml:space="preserve">  id          uuid PRIMARY KEY DEFAULT uuid_generate_v4(),</w:t>
            </w:r>
          </w:p>
          <w:p>
            <w:pPr>
              <w:spacing w:after="0" w:before="0"/>
            </w:pPr>
            <w:r>
              <w:rPr>
                <w:rFonts w:ascii="Consolas" w:hAnsi="Consolas"/>
                <w:color w:val="1A1A1A"/>
                <w:sz w:val="18"/>
              </w:rPr>
              <w:t xml:space="preserve">  tenant_id   uuid NOT NULL REFERENCES tenant(id) ON DELETE CASCADE,</w:t>
            </w:r>
          </w:p>
          <w:p>
            <w:pPr>
              <w:spacing w:after="0" w:before="0"/>
            </w:pPr>
            <w:r>
              <w:rPr>
                <w:rFonts w:ascii="Consolas" w:hAnsi="Consolas"/>
                <w:color w:val="1A1A1A"/>
                <w:sz w:val="18"/>
              </w:rPr>
              <w:t xml:space="preserve">  name        text NOT NULL,</w:t>
            </w:r>
          </w:p>
          <w:p>
            <w:pPr>
              <w:spacing w:after="0" w:before="0"/>
            </w:pPr>
            <w:r>
              <w:rPr>
                <w:rFonts w:ascii="Consolas" w:hAnsi="Consolas"/>
                <w:color w:val="1A1A1A"/>
                <w:sz w:val="18"/>
              </w:rPr>
              <w:t xml:space="preserve">  key_hash    text NOT NULL,          -- храним хеш, не ключ</w:t>
            </w:r>
          </w:p>
          <w:p>
            <w:pPr>
              <w:spacing w:after="0" w:before="0"/>
            </w:pPr>
            <w:r>
              <w:rPr>
                <w:rFonts w:ascii="Consolas" w:hAnsi="Consolas"/>
                <w:color w:val="1A1A1A"/>
                <w:sz w:val="18"/>
              </w:rPr>
              <w:t xml:space="preserve">  scopes      text[] NOT NULL,        -- events:read, cameras:read, ...</w:t>
            </w:r>
          </w:p>
          <w:p>
            <w:pPr>
              <w:spacing w:after="0" w:before="0"/>
            </w:pPr>
            <w:r>
              <w:rPr>
                <w:rFonts w:ascii="Consolas" w:hAnsi="Consolas"/>
                <w:color w:val="1A1A1A"/>
                <w:sz w:val="18"/>
              </w:rPr>
              <w:t xml:space="preserve">  rate_limit  integer,                -- переопределение квоты тенанта</w:t>
            </w:r>
          </w:p>
          <w:p>
            <w:pPr>
              <w:spacing w:after="0" w:before="0"/>
            </w:pPr>
            <w:r>
              <w:rPr>
                <w:rFonts w:ascii="Consolas" w:hAnsi="Consolas"/>
                <w:color w:val="1A1A1A"/>
                <w:sz w:val="18"/>
              </w:rPr>
              <w:t xml:space="preserve">  created_by  uuid,</w:t>
            </w:r>
          </w:p>
          <w:p>
            <w:pPr>
              <w:spacing w:after="0" w:before="0"/>
            </w:pPr>
            <w:r>
              <w:rPr>
                <w:rFonts w:ascii="Consolas" w:hAnsi="Consolas"/>
                <w:color w:val="1A1A1A"/>
                <w:sz w:val="18"/>
              </w:rPr>
              <w:t xml:space="preserve">  expires_at  timestamptz,</w:t>
            </w:r>
          </w:p>
          <w:p>
            <w:pPr>
              <w:spacing w:after="0" w:before="0"/>
            </w:pPr>
            <w:r>
              <w:rPr>
                <w:rFonts w:ascii="Consolas" w:hAnsi="Consolas"/>
                <w:color w:val="1A1A1A"/>
                <w:sz w:val="18"/>
              </w:rPr>
              <w:t xml:space="preserve">  last_used_at timestamptz,</w:t>
            </w:r>
          </w:p>
          <w:p>
            <w:pPr>
              <w:spacing w:after="0" w:before="0"/>
            </w:pPr>
            <w:r>
              <w:rPr>
                <w:rFonts w:ascii="Consolas" w:hAnsi="Consolas"/>
                <w:color w:val="1A1A1A"/>
                <w:sz w:val="18"/>
              </w:rPr>
              <w:t xml:space="preserve">  revoked_at  timestamptz</w:t>
            </w:r>
          </w:p>
          <w:p>
            <w:pPr>
              <w:spacing w:after="0" w:before="0"/>
            </w:pPr>
            <w:r>
              <w:rPr>
                <w:rFonts w:ascii="Consolas" w:hAnsi="Consolas"/>
                <w:color w:val="1A1A1A"/>
                <w:sz w:val="18"/>
              </w:rPr>
              <w:t>);</w:t>
            </w:r>
          </w:p>
        </w:tc>
      </w:tr>
    </w:tbl>
    <w:p>
      <w:pPr>
        <w:spacing w:after="80"/>
      </w:pPr>
    </w:p>
    <w:p>
      <w:r>
        <w:t xml:space="preserve">Свойства: хеш вместо ключа (утечка дампа не даёт ключей), области видимости, срок, отзыв, </w:t>
      </w:r>
      <w:r>
        <w:rPr>
          <w:rFonts w:ascii="Consolas" w:hAnsi="Consolas"/>
          <w:color w:val="A31415"/>
          <w:sz w:val="19"/>
        </w:rPr>
        <w:t>last_used_at</w:t>
      </w:r>
      <w:r>
        <w:t xml:space="preserve"> для поиска неиспользуемых.</w:t>
      </w:r>
    </w:p>
    <w:p>
      <w:r>
        <w:rPr>
          <w:rFonts w:ascii="Consolas" w:hAnsi="Consolas"/>
          <w:color w:val="A31415"/>
          <w:sz w:val="19"/>
        </w:rPr>
        <w:t>scopes</w:t>
      </w:r>
      <w:r>
        <w:t xml:space="preserve"> существенны: интеграция, читающая события, не должна иметь права удалять камеры. Модель ролей (</w:t>
      </w:r>
      <w:r>
        <w:rPr>
          <w:color w:val="1A5FB4"/>
          <w:u w:val="single"/>
        </w:rPr>
        <w:t>13</w:t>
      </w:r>
      <w:r>
        <w:t>, 5) для этого не годится — она про людей.</w:t>
      </w:r>
    </w:p>
    <w:p>
      <w:pPr>
        <w:pStyle w:val="Heading3"/>
      </w:pPr>
      <w:r/>
      <w:r>
        <w:t>9.3. Квоты API</w:t>
      </w:r>
    </w:p>
    <w:p>
      <w:r>
        <w:t xml:space="preserve">Реализуют </w:t>
      </w:r>
      <w:r>
        <w:rPr>
          <w:rFonts w:ascii="Consolas" w:hAnsi="Consolas"/>
          <w:color w:val="A31415"/>
          <w:sz w:val="19"/>
        </w:rPr>
        <w:t>tenant_quota.api_rps</w:t>
      </w:r>
      <w:r>
        <w:t xml:space="preserve"> (</w:t>
      </w:r>
      <w:r>
        <w:rPr>
          <w:color w:val="1A5FB4"/>
          <w:u w:val="single"/>
        </w:rPr>
        <w:t>21</w:t>
      </w:r>
      <w:r>
        <w:t>, 4.1).</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HTTP/1.1 429 Too Many Requests</w:t>
            </w:r>
          </w:p>
          <w:p>
            <w:pPr>
              <w:spacing w:after="0" w:before="0"/>
            </w:pPr>
            <w:r>
              <w:rPr>
                <w:rFonts w:ascii="Consolas" w:hAnsi="Consolas"/>
                <w:color w:val="1A1A1A"/>
                <w:sz w:val="18"/>
              </w:rPr>
              <w:t>Retry-After: 12</w:t>
            </w:r>
          </w:p>
          <w:p>
            <w:pPr>
              <w:spacing w:after="0" w:before="0"/>
            </w:pPr>
            <w:r>
              <w:rPr>
                <w:rFonts w:ascii="Consolas" w:hAnsi="Consolas"/>
                <w:color w:val="1A1A1A"/>
                <w:sz w:val="18"/>
              </w:rPr>
              <w:t>X-RateLimit-Limit: 10</w:t>
            </w:r>
          </w:p>
          <w:p>
            <w:pPr>
              <w:spacing w:after="0" w:before="0"/>
            </w:pPr>
            <w:r>
              <w:rPr>
                <w:rFonts w:ascii="Consolas" w:hAnsi="Consolas"/>
                <w:color w:val="1A1A1A"/>
                <w:sz w:val="18"/>
              </w:rPr>
              <w:t>X-RateLimit-Remaining: 0</w:t>
            </w:r>
          </w:p>
          <w:p>
            <w:pPr>
              <w:spacing w:after="0" w:before="0"/>
            </w:pPr>
            <w:r>
              <w:rPr>
                <w:rFonts w:ascii="Consolas" w:hAnsi="Consolas"/>
                <w:color w:val="1A1A1A"/>
                <w:sz w:val="18"/>
              </w:rPr>
              <w:t>X-RateLimit-Reset: 1721106862</w:t>
            </w:r>
          </w:p>
        </w:tc>
      </w:tr>
    </w:tbl>
    <w:p>
      <w:pPr>
        <w:spacing w:after="80"/>
      </w:pPr>
    </w:p>
    <w:p>
      <w:r>
        <w:t xml:space="preserve">Заголовки обязательны: клиент, получивший 429 без </w:t>
      </w:r>
      <w:r>
        <w:rPr>
          <w:rFonts w:ascii="Consolas" w:hAnsi="Consolas"/>
          <w:color w:val="A31415"/>
          <w:sz w:val="19"/>
        </w:rPr>
        <w:t>Retry-After</w:t>
      </w:r>
      <w:r>
        <w:t>, начнёт повторять немедленно и усугубит перегрузку.</w:t>
      </w:r>
    </w:p>
    <w:p>
      <w:pPr>
        <w:pBdr>
          <w:bottom w:val="single" w:sz="6" w:space="1" w:color="BBBBBB"/>
        </w:pBdr>
      </w:pPr>
    </w:p>
    <w:p>
      <w:pPr>
        <w:pStyle w:val="Heading2"/>
      </w:pPr>
      <w:r/>
      <w:r>
        <w:t>10. Принцип интеграций</w:t>
      </w:r>
    </w:p>
    <w:p>
      <w:r>
        <w:t>Сквозное правило, выведенное из разделов выше.</w:t>
      </w:r>
    </w:p>
    <w:p>
      <w:pPr>
        <w:pStyle w:val="IntenseQuote"/>
      </w:pPr>
      <w:r>
        <w:rPr>
          <w:b/>
        </w:rPr>
        <w:t>Отдавать стандарт, а не поддерживать систему заказчика.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Задача</w:t>
            </w:r>
          </w:p>
        </w:tc>
        <w:tc>
          <w:tcPr>
            <w:tcW w:type="dxa" w:w="2880"/>
          </w:tcPr>
          <w:p>
            <w:r>
              <w:rPr>
                <w:b/>
              </w:rPr>
            </w:r>
            <w:r>
              <w:rPr>
                <w:b/>
              </w:rPr>
              <w:t>Стандарт</w:t>
            </w:r>
          </w:p>
        </w:tc>
        <w:tc>
          <w:tcPr>
            <w:tcW w:type="dxa" w:w="2880"/>
          </w:tcPr>
          <w:p>
            <w:r>
              <w:rPr>
                <w:b/>
              </w:rPr>
            </w:r>
            <w:r>
              <w:rPr>
                <w:b/>
              </w:rPr>
              <w:t>Не делаем</w:t>
            </w:r>
          </w:p>
        </w:tc>
      </w:tr>
      <w:tr>
        <w:tc>
          <w:tcPr>
            <w:tcW w:type="dxa" w:w="2880"/>
          </w:tcPr>
          <w:p>
            <w:r/>
            <w:r>
              <w:t>Метрики</w:t>
            </w:r>
          </w:p>
        </w:tc>
        <w:tc>
          <w:tcPr>
            <w:tcW w:type="dxa" w:w="2880"/>
          </w:tcPr>
          <w:p>
            <w:r/>
            <w:r>
              <w:rPr>
                <w:rFonts w:ascii="Consolas" w:hAnsi="Consolas"/>
                <w:color w:val="A31415"/>
                <w:sz w:val="19"/>
              </w:rPr>
              <w:t>/metrics</w:t>
            </w:r>
            <w:r>
              <w:t xml:space="preserve"> Prometheus</w:t>
            </w:r>
          </w:p>
        </w:tc>
        <w:tc>
          <w:tcPr>
            <w:tcW w:type="dxa" w:w="2880"/>
          </w:tcPr>
          <w:p>
            <w:r/>
            <w:r>
              <w:t>Коннекторы к Zabbix, Datadog</w:t>
            </w:r>
          </w:p>
        </w:tc>
      </w:tr>
      <w:tr>
        <w:tc>
          <w:tcPr>
            <w:tcW w:type="dxa" w:w="2880"/>
          </w:tcPr>
          <w:p>
            <w:r/>
            <w:r>
              <w:t>Логи, аудит</w:t>
            </w:r>
          </w:p>
        </w:tc>
        <w:tc>
          <w:tcPr>
            <w:tcW w:type="dxa" w:w="2880"/>
          </w:tcPr>
          <w:p>
            <w:r/>
            <w:r>
              <w:t>Syslog + CEF</w:t>
            </w:r>
          </w:p>
        </w:tc>
        <w:tc>
          <w:tcPr>
            <w:tcW w:type="dxa" w:w="2880"/>
          </w:tcPr>
          <w:p>
            <w:r/>
            <w:r>
              <w:t>Коннекторы к каждому SIEM</w:t>
            </w:r>
          </w:p>
        </w:tc>
      </w:tr>
      <w:tr>
        <w:tc>
          <w:tcPr>
            <w:tcW w:type="dxa" w:w="2880"/>
          </w:tcPr>
          <w:p>
            <w:r/>
            <w:r>
              <w:t>События наружу</w:t>
            </w:r>
          </w:p>
        </w:tc>
        <w:tc>
          <w:tcPr>
            <w:tcW w:type="dxa" w:w="2880"/>
          </w:tcPr>
          <w:p>
            <w:r/>
            <w:r>
              <w:t>Webhook, MQTT</w:t>
            </w:r>
          </w:p>
        </w:tc>
        <w:tc>
          <w:tcPr>
            <w:tcW w:type="dxa" w:w="2880"/>
          </w:tcPr>
          <w:p>
            <w:r/>
            <w:r>
              <w:t>Коннекторы к каждой ITSM</w:t>
            </w:r>
          </w:p>
        </w:tc>
      </w:tr>
      <w:tr>
        <w:tc>
          <w:tcPr>
            <w:tcW w:type="dxa" w:w="2880"/>
          </w:tcPr>
          <w:p>
            <w:r/>
            <w:r>
              <w:t>Данные для BI</w:t>
            </w:r>
          </w:p>
        </w:tc>
        <w:tc>
          <w:tcPr>
            <w:tcW w:type="dxa" w:w="2880"/>
          </w:tcPr>
          <w:p>
            <w:r/>
            <w:r>
              <w:t>Parquet в S3</w:t>
            </w:r>
          </w:p>
        </w:tc>
        <w:tc>
          <w:tcPr>
            <w:tcW w:type="dxa" w:w="2880"/>
          </w:tcPr>
          <w:p>
            <w:r/>
            <w:r>
              <w:t>Коннекторы к Power BI</w:t>
            </w:r>
          </w:p>
        </w:tc>
      </w:tr>
      <w:tr>
        <w:tc>
          <w:tcPr>
            <w:tcW w:type="dxa" w:w="2880"/>
          </w:tcPr>
          <w:p>
            <w:r/>
            <w:r>
              <w:t>Метаданные в VMS</w:t>
            </w:r>
          </w:p>
        </w:tc>
        <w:tc>
          <w:tcPr>
            <w:tcW w:type="dxa" w:w="2880"/>
          </w:tcPr>
          <w:p>
            <w:r/>
            <w:r>
              <w:t>ONVIF Profile M</w:t>
            </w:r>
          </w:p>
        </w:tc>
        <w:tc>
          <w:tcPr>
            <w:tcW w:type="dxa" w:w="2880"/>
          </w:tcPr>
          <w:p>
            <w:r/>
            <w:r>
              <w:t>SDK каждой VMS</w:t>
            </w:r>
          </w:p>
        </w:tc>
      </w:tr>
      <w:tr>
        <w:tc>
          <w:tcPr>
            <w:tcW w:type="dxa" w:w="2880"/>
          </w:tcPr>
          <w:p>
            <w:r/>
            <w:r>
              <w:t>Управление</w:t>
            </w:r>
          </w:p>
        </w:tc>
        <w:tc>
          <w:tcPr>
            <w:tcW w:type="dxa" w:w="2880"/>
          </w:tcPr>
          <w:p>
            <w:r/>
            <w:r>
              <w:t>REST + OpenAPI → Terraform</w:t>
            </w:r>
          </w:p>
        </w:tc>
        <w:tc>
          <w:tcPr>
            <w:tcW w:type="dxa" w:w="2880"/>
          </w:tcPr>
          <w:p>
            <w:r/>
            <w:r>
              <w:t>Плагины к каждой IaC</w:t>
            </w:r>
          </w:p>
        </w:tc>
      </w:tr>
      <w:tr>
        <w:tc>
          <w:tcPr>
            <w:tcW w:type="dxa" w:w="2880"/>
          </w:tcPr>
          <w:p>
            <w:r/>
            <w:r>
              <w:t>Идентичность</w:t>
            </w:r>
          </w:p>
        </w:tc>
        <w:tc>
          <w:tcPr>
            <w:tcW w:type="dxa" w:w="2880"/>
          </w:tcPr>
          <w:p>
            <w:r/>
            <w:r>
              <w:t>OIDC, LDAP, SCIM</w:t>
            </w:r>
          </w:p>
        </w:tc>
        <w:tc>
          <w:tcPr>
            <w:tcW w:type="dxa" w:w="2880"/>
          </w:tcPr>
          <w:p>
            <w:r/>
            <w:r>
              <w:t>Интеграция с каждым IdP</w:t>
            </w:r>
          </w:p>
        </w:tc>
      </w:tr>
    </w:tbl>
    <w:p>
      <w:pPr>
        <w:spacing w:after="80"/>
      </w:pPr>
    </w:p>
    <w:p>
      <w:r>
        <w:t xml:space="preserve">Исключение допускается для </w:t>
      </w:r>
      <w:r>
        <w:rPr>
          <w:b/>
        </w:rPr>
        <w:t>одного</w:t>
      </w:r>
      <w:r>
        <w:t xml:space="preserve"> игрока, если он доминирует настолько, что стандарт не покрывает потребность: MIP SDK для Milestone (6.4), 1С для российского рынка (8.1).</w:t>
      </w:r>
    </w:p>
    <w:p>
      <w:r>
        <w:t>Обоснование: поддержка систем заказчиков — работа, растущая линейно с числом клиентов и не имеющая конца. При 1000 клиентах это гарантированный источник неограниченного toil (</w:t>
      </w:r>
      <w:r>
        <w:rPr>
          <w:color w:val="1A5FB4"/>
          <w:u w:val="single"/>
        </w:rPr>
        <w:t>22</w:t>
      </w:r>
      <w:r>
        <w:t>, 12).</w:t>
      </w:r>
    </w:p>
    <w:p>
      <w:pPr>
        <w:pBdr>
          <w:bottom w:val="single" w:sz="6" w:space="1" w:color="BBBBBB"/>
        </w:pBdr>
      </w:pPr>
    </w:p>
    <w:p>
      <w:pPr>
        <w:pStyle w:val="Heading2"/>
      </w:pPr>
      <w:r/>
      <w:r>
        <w:t>11. Приоритеты</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Интеграция</w:t>
            </w:r>
          </w:p>
        </w:tc>
        <w:tc>
          <w:tcPr>
            <w:tcW w:type="dxa" w:w="1728"/>
          </w:tcPr>
          <w:p>
            <w:r>
              <w:rPr>
                <w:b/>
              </w:rPr>
            </w:r>
            <w:r>
              <w:rPr>
                <w:b/>
              </w:rPr>
              <w:t>Ценность</w:t>
            </w:r>
          </w:p>
        </w:tc>
        <w:tc>
          <w:tcPr>
            <w:tcW w:type="dxa" w:w="1728"/>
          </w:tcPr>
          <w:p>
            <w:r>
              <w:rPr>
                <w:b/>
              </w:rPr>
            </w:r>
            <w:r>
              <w:rPr>
                <w:b/>
              </w:rPr>
              <w:t>Блокирует</w:t>
            </w:r>
          </w:p>
        </w:tc>
        <w:tc>
          <w:tcPr>
            <w:tcW w:type="dxa" w:w="1728"/>
          </w:tcPr>
          <w:p>
            <w:r>
              <w:rPr>
                <w:b/>
              </w:rPr>
            </w:r>
            <w:r>
              <w:rPr>
                <w:b/>
              </w:rPr>
              <w:t>Стоимость</w:t>
            </w:r>
          </w:p>
        </w:tc>
      </w:tr>
      <w:tr>
        <w:tc>
          <w:tcPr>
            <w:tcW w:type="dxa" w:w="1728"/>
          </w:tcPr>
          <w:p>
            <w:r/>
            <w:r>
              <w:t>1</w:t>
            </w:r>
          </w:p>
        </w:tc>
        <w:tc>
          <w:tcPr>
            <w:tcW w:type="dxa" w:w="1728"/>
          </w:tcPr>
          <w:p>
            <w:r/>
            <w:r>
              <w:rPr>
                <w:b/>
              </w:rPr>
              <w:t>SMTP</w:t>
            </w:r>
          </w:p>
        </w:tc>
        <w:tc>
          <w:tcPr>
            <w:tcW w:type="dxa" w:w="1728"/>
          </w:tcPr>
          <w:p>
            <w:r/>
            <w:r>
              <w:t xml:space="preserve">Блокер on-premise </w:t>
            </w:r>
            <w:r>
              <w:rPr>
                <w:b/>
              </w:rPr>
              <w:t>и</w:t>
            </w:r>
            <w:r>
              <w:t xml:space="preserve"> резидентности</w:t>
            </w:r>
          </w:p>
        </w:tc>
        <w:tc>
          <w:tcPr>
            <w:tcW w:type="dxa" w:w="1728"/>
          </w:tcPr>
          <w:p>
            <w:r/>
            <w:r>
              <w:t>Оба корпоративных сегмента</w:t>
            </w:r>
          </w:p>
        </w:tc>
        <w:tc>
          <w:tcPr>
            <w:tcW w:type="dxa" w:w="1728"/>
          </w:tcPr>
          <w:p>
            <w:r/>
            <w:r>
              <w:t>Дни</w:t>
            </w:r>
          </w:p>
        </w:tc>
      </w:tr>
      <w:tr>
        <w:tc>
          <w:tcPr>
            <w:tcW w:type="dxa" w:w="1728"/>
          </w:tcPr>
          <w:p>
            <w:r/>
            <w:r>
              <w:t>2</w:t>
            </w:r>
          </w:p>
        </w:tc>
        <w:tc>
          <w:tcPr>
            <w:tcW w:type="dxa" w:w="1728"/>
          </w:tcPr>
          <w:p>
            <w:r/>
            <w:r>
              <w:rPr>
                <w:b/>
              </w:rPr>
              <w:t>Полезная нагрузка webhook</w:t>
            </w:r>
            <w:r>
              <w:t xml:space="preserve"> (</w:t>
            </w:r>
            <w:r>
              <w:rPr>
                <w:rFonts w:ascii="Consolas" w:hAnsi="Consolas"/>
                <w:color w:val="A31415"/>
                <w:sz w:val="19"/>
              </w:rPr>
              <w:t>event_id</w:t>
            </w:r>
            <w:r>
              <w:t xml:space="preserve">, </w:t>
            </w:r>
            <w:r>
              <w:rPr>
                <w:rFonts w:ascii="Consolas" w:hAnsi="Consolas"/>
                <w:color w:val="A31415"/>
                <w:sz w:val="19"/>
              </w:rPr>
              <w:t>meta</w:t>
            </w:r>
            <w:r>
              <w:t>, подпись)</w:t>
            </w:r>
          </w:p>
        </w:tc>
        <w:tc>
          <w:tcPr>
            <w:tcW w:type="dxa" w:w="1728"/>
          </w:tcPr>
          <w:p>
            <w:r/>
            <w:r>
              <w:t>Интерфейс ко всем ITSM сразу</w:t>
            </w:r>
          </w:p>
        </w:tc>
        <w:tc>
          <w:tcPr>
            <w:tcW w:type="dxa" w:w="1728"/>
          </w:tcPr>
          <w:p>
            <w:r/>
            <w:r>
              <w:t>ITSM, интеграции</w:t>
            </w:r>
          </w:p>
        </w:tc>
        <w:tc>
          <w:tcPr>
            <w:tcW w:type="dxa" w:w="1728"/>
          </w:tcPr>
          <w:p>
            <w:r/>
            <w:r>
              <w:t>Дни</w:t>
            </w:r>
          </w:p>
        </w:tc>
      </w:tr>
      <w:tr>
        <w:tc>
          <w:tcPr>
            <w:tcW w:type="dxa" w:w="1728"/>
          </w:tcPr>
          <w:p>
            <w:r/>
            <w:r>
              <w:t>3</w:t>
            </w:r>
          </w:p>
        </w:tc>
        <w:tc>
          <w:tcPr>
            <w:tcW w:type="dxa" w:w="1728"/>
          </w:tcPr>
          <w:p>
            <w:r/>
            <w:r>
              <w:rPr>
                <w:b/>
              </w:rPr>
              <w:t>LDAP / AD</w:t>
            </w:r>
          </w:p>
        </w:tc>
        <w:tc>
          <w:tcPr>
            <w:tcW w:type="dxa" w:w="1728"/>
          </w:tcPr>
          <w:p>
            <w:r/>
            <w:r>
              <w:t>Блокер on-premise</w:t>
            </w:r>
          </w:p>
        </w:tc>
        <w:tc>
          <w:tcPr>
            <w:tcW w:type="dxa" w:w="1728"/>
          </w:tcPr>
          <w:p>
            <w:r/>
            <w:r>
              <w:t>Производство, госсектор</w:t>
            </w:r>
          </w:p>
        </w:tc>
        <w:tc>
          <w:tcPr>
            <w:tcW w:type="dxa" w:w="1728"/>
          </w:tcPr>
          <w:p>
            <w:r/>
            <w:r>
              <w:t>Недели</w:t>
            </w:r>
          </w:p>
        </w:tc>
      </w:tr>
      <w:tr>
        <w:tc>
          <w:tcPr>
            <w:tcW w:type="dxa" w:w="1728"/>
          </w:tcPr>
          <w:p>
            <w:r/>
            <w:r>
              <w:t>4</w:t>
            </w:r>
          </w:p>
        </w:tc>
        <w:tc>
          <w:tcPr>
            <w:tcW w:type="dxa" w:w="1728"/>
          </w:tcPr>
          <w:p>
            <w:r/>
            <w:r>
              <w:t>OpenAPI</w:t>
            </w:r>
          </w:p>
        </w:tc>
        <w:tc>
          <w:tcPr>
            <w:tcW w:type="dxa" w:w="1728"/>
          </w:tcPr>
          <w:p>
            <w:r/>
            <w:r>
              <w:t>Предусловие SDK и Terraform</w:t>
            </w:r>
          </w:p>
        </w:tc>
        <w:tc>
          <w:tcPr>
            <w:tcW w:type="dxa" w:w="1728"/>
          </w:tcPr>
          <w:p>
            <w:r/>
            <w:r>
              <w:t>—</w:t>
            </w:r>
          </w:p>
        </w:tc>
        <w:tc>
          <w:tcPr>
            <w:tcW w:type="dxa" w:w="1728"/>
          </w:tcPr>
          <w:p>
            <w:r/>
            <w:r>
              <w:t>Часы</w:t>
            </w:r>
          </w:p>
        </w:tc>
      </w:tr>
      <w:tr>
        <w:tc>
          <w:tcPr>
            <w:tcW w:type="dxa" w:w="1728"/>
          </w:tcPr>
          <w:p>
            <w:r/>
            <w:r>
              <w:t>5</w:t>
            </w:r>
          </w:p>
        </w:tc>
        <w:tc>
          <w:tcPr>
            <w:tcW w:type="dxa" w:w="1728"/>
          </w:tcPr>
          <w:p>
            <w:r/>
            <w:r>
              <w:t>СКУД</w:t>
            </w:r>
          </w:p>
        </w:tc>
        <w:tc>
          <w:tcPr>
            <w:tcW w:type="dxa" w:w="1728"/>
          </w:tcPr>
          <w:p>
            <w:r/>
            <w:r>
              <w:t>Идентификация без биометрии</w:t>
            </w:r>
          </w:p>
        </w:tc>
        <w:tc>
          <w:tcPr>
            <w:tcW w:type="dxa" w:w="1728"/>
          </w:tcPr>
          <w:p>
            <w:r/>
            <w:r>
              <w:t>Отчёты ОТ</w:t>
            </w:r>
          </w:p>
        </w:tc>
        <w:tc>
          <w:tcPr>
            <w:tcW w:type="dxa" w:w="1728"/>
          </w:tcPr>
          <w:p>
            <w:r/>
            <w:r>
              <w:t>Недели</w:t>
            </w:r>
          </w:p>
        </w:tc>
      </w:tr>
      <w:tr>
        <w:tc>
          <w:tcPr>
            <w:tcW w:type="dxa" w:w="1728"/>
          </w:tcPr>
          <w:p>
            <w:r/>
            <w:r>
              <w:t>6</w:t>
            </w:r>
          </w:p>
        </w:tc>
        <w:tc>
          <w:tcPr>
            <w:tcW w:type="dxa" w:w="1728"/>
          </w:tcPr>
          <w:p>
            <w:r/>
            <w:r>
              <w:t xml:space="preserve">OIDC + SCIM (+ </w:t>
            </w:r>
            <w:r>
              <w:rPr>
                <w:rFonts w:ascii="Consolas" w:hAnsi="Consolas"/>
                <w:color w:val="A31415"/>
                <w:sz w:val="19"/>
              </w:rPr>
              <w:t>token_version</w:t>
            </w:r>
            <w:r>
              <w:t>)</w:t>
            </w:r>
          </w:p>
        </w:tc>
        <w:tc>
          <w:tcPr>
            <w:tcW w:type="dxa" w:w="1728"/>
          </w:tcPr>
          <w:p>
            <w:r/>
            <w:r>
              <w:t>Блокер облачного корпоративного</w:t>
            </w:r>
          </w:p>
        </w:tc>
        <w:tc>
          <w:tcPr>
            <w:tcW w:type="dxa" w:w="1728"/>
          </w:tcPr>
          <w:p>
            <w:r/>
            <w:r>
              <w:t>Корпоративное облако</w:t>
            </w:r>
          </w:p>
        </w:tc>
        <w:tc>
          <w:tcPr>
            <w:tcW w:type="dxa" w:w="1728"/>
          </w:tcPr>
          <w:p>
            <w:r/>
            <w:r>
              <w:t>Недели</w:t>
            </w:r>
          </w:p>
        </w:tc>
      </w:tr>
      <w:tr>
        <w:tc>
          <w:tcPr>
            <w:tcW w:type="dxa" w:w="1728"/>
          </w:tcPr>
          <w:p>
            <w:r/>
            <w:r>
              <w:t>7</w:t>
            </w:r>
          </w:p>
        </w:tc>
        <w:tc>
          <w:tcPr>
            <w:tcW w:type="dxa" w:w="1728"/>
          </w:tcPr>
          <w:p>
            <w:r/>
            <w:r>
              <w:t>SIEM (CEF/syslog)</w:t>
            </w:r>
          </w:p>
        </w:tc>
        <w:tc>
          <w:tcPr>
            <w:tcW w:type="dxa" w:w="1728"/>
          </w:tcPr>
          <w:p>
            <w:r/>
            <w:r>
              <w:t>Требование СБ</w:t>
            </w:r>
          </w:p>
        </w:tc>
        <w:tc>
          <w:tcPr>
            <w:tcW w:type="dxa" w:w="1728"/>
          </w:tcPr>
          <w:p>
            <w:r/>
            <w:r>
              <w:t>Корпоративные</w:t>
            </w:r>
          </w:p>
        </w:tc>
        <w:tc>
          <w:tcPr>
            <w:tcW w:type="dxa" w:w="1728"/>
          </w:tcPr>
          <w:p>
            <w:r/>
            <w:r>
              <w:t>Недели</w:t>
            </w:r>
          </w:p>
        </w:tc>
      </w:tr>
      <w:tr>
        <w:tc>
          <w:tcPr>
            <w:tcW w:type="dxa" w:w="1728"/>
          </w:tcPr>
          <w:p>
            <w:r/>
            <w:r>
              <w:t>8</w:t>
            </w:r>
          </w:p>
        </w:tc>
        <w:tc>
          <w:tcPr>
            <w:tcW w:type="dxa" w:w="1728"/>
          </w:tcPr>
          <w:p>
            <w:r/>
            <w:r>
              <w:t>Terraform</w:t>
            </w:r>
          </w:p>
        </w:tc>
        <w:tc>
          <w:tcPr>
            <w:tcW w:type="dxa" w:w="1728"/>
          </w:tcPr>
          <w:p>
            <w:r/>
            <w:r>
              <w:t>Провижининг 1000 тенантов; сети ПВЗ</w:t>
            </w:r>
          </w:p>
        </w:tc>
        <w:tc>
          <w:tcPr>
            <w:tcW w:type="dxa" w:w="1728"/>
          </w:tcPr>
          <w:p>
            <w:r/>
            <w:r>
              <w:t>Планка</w:t>
            </w:r>
          </w:p>
        </w:tc>
        <w:tc>
          <w:tcPr>
            <w:tcW w:type="dxa" w:w="1728"/>
          </w:tcPr>
          <w:p>
            <w:r/>
            <w:r>
              <w:t>Недели</w:t>
            </w:r>
          </w:p>
        </w:tc>
      </w:tr>
      <w:tr>
        <w:tc>
          <w:tcPr>
            <w:tcW w:type="dxa" w:w="1728"/>
          </w:tcPr>
          <w:p>
            <w:r/>
            <w:r>
              <w:t>9</w:t>
            </w:r>
          </w:p>
        </w:tc>
        <w:tc>
          <w:tcPr>
            <w:tcW w:type="dxa" w:w="1728"/>
          </w:tcPr>
          <w:p>
            <w:r/>
            <w:r>
              <w:t>OPC UA</w:t>
            </w:r>
          </w:p>
        </w:tc>
        <w:tc>
          <w:tcPr>
            <w:tcW w:type="dxa" w:w="1728"/>
          </w:tcPr>
          <w:p>
            <w:r/>
            <w:r>
              <w:t>Зоны по состоянию станка</w:t>
            </w:r>
          </w:p>
        </w:tc>
        <w:tc>
          <w:tcPr>
            <w:tcW w:type="dxa" w:w="1728"/>
          </w:tcPr>
          <w:p>
            <w:r/>
            <w:r>
              <w:t>Производство</w:t>
            </w:r>
          </w:p>
        </w:tc>
        <w:tc>
          <w:tcPr>
            <w:tcW w:type="dxa" w:w="1728"/>
          </w:tcPr>
          <w:p>
            <w:r/>
            <w:r>
              <w:t>Недели</w:t>
            </w:r>
          </w:p>
        </w:tc>
      </w:tr>
      <w:tr>
        <w:tc>
          <w:tcPr>
            <w:tcW w:type="dxa" w:w="1728"/>
          </w:tcPr>
          <w:p>
            <w:r/>
            <w:r>
              <w:t>10</w:t>
            </w:r>
          </w:p>
        </w:tc>
        <w:tc>
          <w:tcPr>
            <w:tcW w:type="dxa" w:w="1728"/>
          </w:tcPr>
          <w:p>
            <w:r/>
            <w:r>
              <w:t>MQTT (вход и выход)</w:t>
            </w:r>
          </w:p>
        </w:tc>
        <w:tc>
          <w:tcPr>
            <w:tcW w:type="dxa" w:w="1728"/>
          </w:tcPr>
          <w:p>
            <w:r/>
            <w:r>
              <w:t>IIoT</w:t>
            </w:r>
          </w:p>
        </w:tc>
        <w:tc>
          <w:tcPr>
            <w:tcW w:type="dxa" w:w="1728"/>
          </w:tcPr>
          <w:p>
            <w:r/>
            <w:r>
              <w:t>Производство</w:t>
            </w:r>
          </w:p>
        </w:tc>
        <w:tc>
          <w:tcPr>
            <w:tcW w:type="dxa" w:w="1728"/>
          </w:tcPr>
          <w:p>
            <w:r/>
            <w:r>
              <w:t>Дни</w:t>
            </w:r>
          </w:p>
        </w:tc>
      </w:tr>
      <w:tr>
        <w:tc>
          <w:tcPr>
            <w:tcW w:type="dxa" w:w="1728"/>
          </w:tcPr>
          <w:p>
            <w:r/>
            <w:r>
              <w:t>11</w:t>
            </w:r>
          </w:p>
        </w:tc>
        <w:tc>
          <w:tcPr>
            <w:tcW w:type="dxa" w:w="1728"/>
          </w:tcPr>
          <w:p>
            <w:r/>
            <w:r>
              <w:t>ONVIF Profile M → VMS</w:t>
            </w:r>
          </w:p>
        </w:tc>
        <w:tc>
          <w:tcPr>
            <w:tcW w:type="dxa" w:w="1728"/>
          </w:tcPr>
          <w:p>
            <w:r/>
            <w:r>
              <w:rPr>
                <w:b/>
              </w:rPr>
              <w:t>Разворот выхода на рынок производства</w:t>
            </w:r>
          </w:p>
        </w:tc>
        <w:tc>
          <w:tcPr>
            <w:tcW w:type="dxa" w:w="1728"/>
          </w:tcPr>
          <w:p>
            <w:r/>
            <w:r>
              <w:t>Производство</w:t>
            </w:r>
          </w:p>
        </w:tc>
        <w:tc>
          <w:tcPr>
            <w:tcW w:type="dxa" w:w="1728"/>
          </w:tcPr>
          <w:p>
            <w:r/>
            <w:r>
              <w:t>Месяцы</w:t>
            </w:r>
          </w:p>
        </w:tc>
      </w:tr>
      <w:tr>
        <w:tc>
          <w:tcPr>
            <w:tcW w:type="dxa" w:w="1728"/>
          </w:tcPr>
          <w:p>
            <w:r/>
            <w:r>
              <w:t>12</w:t>
            </w:r>
          </w:p>
        </w:tc>
        <w:tc>
          <w:tcPr>
            <w:tcW w:type="dxa" w:w="1728"/>
          </w:tcPr>
          <w:p>
            <w:r/>
            <w:r>
              <w:t>Ключи API</w:t>
            </w:r>
          </w:p>
        </w:tc>
        <w:tc>
          <w:tcPr>
            <w:tcW w:type="dxa" w:w="1728"/>
          </w:tcPr>
          <w:p>
            <w:r/>
            <w:r>
              <w:t>Публичный API</w:t>
            </w:r>
          </w:p>
        </w:tc>
        <w:tc>
          <w:tcPr>
            <w:tcW w:type="dxa" w:w="1728"/>
          </w:tcPr>
          <w:p>
            <w:r/>
            <w:r>
              <w:t>Партнёры</w:t>
            </w:r>
          </w:p>
        </w:tc>
        <w:tc>
          <w:tcPr>
            <w:tcW w:type="dxa" w:w="1728"/>
          </w:tcPr>
          <w:p>
            <w:r/>
            <w:r>
              <w:t>Недели</w:t>
            </w:r>
          </w:p>
        </w:tc>
      </w:tr>
      <w:tr>
        <w:tc>
          <w:tcPr>
            <w:tcW w:type="dxa" w:w="1728"/>
          </w:tcPr>
          <w:p>
            <w:r/>
            <w:r>
              <w:t>13</w:t>
            </w:r>
          </w:p>
        </w:tc>
        <w:tc>
          <w:tcPr>
            <w:tcW w:type="dxa" w:w="1728"/>
          </w:tcPr>
          <w:p>
            <w:r/>
            <w:r>
              <w:t>Parquet для BI</w:t>
            </w:r>
          </w:p>
        </w:tc>
        <w:tc>
          <w:tcPr>
            <w:tcW w:type="dxa" w:w="1728"/>
          </w:tcPr>
          <w:p>
            <w:r/>
            <w:r>
              <w:t>Витрины клиента</w:t>
            </w:r>
          </w:p>
        </w:tc>
        <w:tc>
          <w:tcPr>
            <w:tcW w:type="dxa" w:w="1728"/>
          </w:tcPr>
          <w:p>
            <w:r/>
            <w:r>
              <w:t>Крупные</w:t>
            </w:r>
          </w:p>
        </w:tc>
        <w:tc>
          <w:tcPr>
            <w:tcW w:type="dxa" w:w="1728"/>
          </w:tcPr>
          <w:p>
            <w:r/>
            <w:r>
              <w:t>Недели</w:t>
            </w:r>
          </w:p>
        </w:tc>
      </w:tr>
      <w:tr>
        <w:tc>
          <w:tcPr>
            <w:tcW w:type="dxa" w:w="1728"/>
          </w:tcPr>
          <w:p>
            <w:r/>
            <w:r>
              <w:t>14</w:t>
            </w:r>
          </w:p>
        </w:tc>
        <w:tc>
          <w:tcPr>
            <w:tcW w:type="dxa" w:w="1728"/>
          </w:tcPr>
          <w:p>
            <w:r/>
            <w:r>
              <w:t>1С (импорт сотрудников)</w:t>
            </w:r>
          </w:p>
        </w:tc>
        <w:tc>
          <w:tcPr>
            <w:tcW w:type="dxa" w:w="1728"/>
          </w:tcPr>
          <w:p>
            <w:r/>
            <w:r>
              <w:t>Снимает toil внедрения</w:t>
            </w:r>
          </w:p>
        </w:tc>
        <w:tc>
          <w:tcPr>
            <w:tcW w:type="dxa" w:w="1728"/>
          </w:tcPr>
          <w:p>
            <w:r/>
            <w:r>
              <w:t>—</w:t>
            </w:r>
          </w:p>
        </w:tc>
        <w:tc>
          <w:tcPr>
            <w:tcW w:type="dxa" w:w="1728"/>
          </w:tcPr>
          <w:p>
            <w:r/>
            <w:r>
              <w:t>Недели</w:t>
            </w:r>
          </w:p>
        </w:tc>
      </w:tr>
    </w:tbl>
    <w:p>
      <w:pPr>
        <w:spacing w:after="80"/>
      </w:pPr>
    </w:p>
    <w:p>
      <w:r>
        <w:t>Первые две строки — дни работы, закрывающие блокеры двух сегментов. Это лучшее соотношение в документе.</w:t>
      </w:r>
    </w:p>
    <w:p>
      <w:pPr>
        <w:pBdr>
          <w:bottom w:val="single" w:sz="6" w:space="1" w:color="BBBBBB"/>
        </w:pBdr>
      </w:pPr>
    </w:p>
    <w:p>
      <w:pPr>
        <w:pStyle w:val="Heading2"/>
      </w:pPr>
      <w:r/>
      <w:r>
        <w:t>12. Реестр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EI-01</w:t>
            </w:r>
          </w:p>
        </w:tc>
        <w:tc>
          <w:tcPr>
            <w:tcW w:type="dxa" w:w="2160"/>
          </w:tcPr>
          <w:p>
            <w:r/>
            <w:r>
              <w:rPr>
                <w:b/>
              </w:rPr>
              <w:t>Отдавать стандарт, а не поддерживать систему заказчика</w:t>
            </w:r>
          </w:p>
        </w:tc>
        <w:tc>
          <w:tcPr>
            <w:tcW w:type="dxa" w:w="2160"/>
          </w:tcPr>
          <w:p>
            <w:r/>
            <w:r>
              <w:t>Поддержка систем клиентов = неограниченный toil при планке</w:t>
            </w:r>
          </w:p>
        </w:tc>
        <w:tc>
          <w:tcPr>
            <w:tcW w:type="dxa" w:w="2160"/>
          </w:tcPr>
          <w:p>
            <w:r/>
            <w:r>
              <w:t>Коннекторы: бесконечная работа</w:t>
            </w:r>
          </w:p>
        </w:tc>
      </w:tr>
      <w:tr>
        <w:tc>
          <w:tcPr>
            <w:tcW w:type="dxa" w:w="2160"/>
          </w:tcPr>
          <w:p>
            <w:r/>
            <w:r>
              <w:t>EI-02</w:t>
            </w:r>
          </w:p>
        </w:tc>
        <w:tc>
          <w:tcPr>
            <w:tcW w:type="dxa" w:w="2160"/>
          </w:tcPr>
          <w:p>
            <w:r/>
            <w:r>
              <w:t>Приоритет LDAP или OIDC зависит от сегмента, не абсолютен</w:t>
            </w:r>
          </w:p>
        </w:tc>
        <w:tc>
          <w:tcPr>
            <w:tcW w:type="dxa" w:w="2160"/>
          </w:tcPr>
          <w:p>
            <w:r/>
            <w:r>
              <w:t>On-premise изолирован (нет OIDC); облачный корпоративный не даст доступ к AD</w:t>
            </w:r>
          </w:p>
        </w:tc>
        <w:tc>
          <w:tcPr>
            <w:tcW w:type="dxa" w:w="2160"/>
          </w:tcPr>
          <w:p>
            <w:r/>
            <w:r>
              <w:t>Один механизм: закрывает один сегмент</w:t>
            </w:r>
          </w:p>
        </w:tc>
      </w:tr>
      <w:tr>
        <w:tc>
          <w:tcPr>
            <w:tcW w:type="dxa" w:w="2160"/>
          </w:tcPr>
          <w:p>
            <w:r/>
            <w:r>
              <w:t>EI-03</w:t>
            </w:r>
          </w:p>
        </w:tc>
        <w:tc>
          <w:tcPr>
            <w:tcW w:type="dxa" w:w="2160"/>
          </w:tcPr>
          <w:p>
            <w:r/>
            <w:r>
              <w:t xml:space="preserve">Внешний провайдер — только аутентификация; роли и </w:t>
            </w:r>
            <w:r>
              <w:rPr>
                <w:rFonts w:ascii="Consolas" w:hAnsi="Consolas"/>
                <w:color w:val="A31415"/>
                <w:sz w:val="19"/>
              </w:rPr>
              <w:t>tenant_id</w:t>
            </w:r>
            <w:r>
              <w:t xml:space="preserve"> у нас</w:t>
            </w:r>
          </w:p>
        </w:tc>
        <w:tc>
          <w:tcPr>
            <w:tcW w:type="dxa" w:w="2160"/>
          </w:tcPr>
          <w:p>
            <w:r/>
            <w:r>
              <w:t>Иначе клиент обязан создать группы AD под нашу модель</w:t>
            </w:r>
          </w:p>
        </w:tc>
        <w:tc>
          <w:tcPr>
            <w:tcW w:type="dxa" w:w="2160"/>
          </w:tcPr>
          <w:p>
            <w:r/>
            <w:r>
              <w:t>Роли из AD: навязываем клиенту нашу модель</w:t>
            </w:r>
          </w:p>
        </w:tc>
      </w:tr>
      <w:tr>
        <w:tc>
          <w:tcPr>
            <w:tcW w:type="dxa" w:w="2160"/>
          </w:tcPr>
          <w:p>
            <w:r/>
            <w:r>
              <w:t>EI-04</w:t>
            </w:r>
          </w:p>
        </w:tc>
        <w:tc>
          <w:tcPr>
            <w:tcW w:type="dxa" w:w="2160"/>
          </w:tcPr>
          <w:p>
            <w:r/>
            <w:r>
              <w:t>Выдаём свой JWT, не пробрасываем токен провайдера</w:t>
            </w:r>
          </w:p>
        </w:tc>
        <w:tc>
          <w:tcPr>
            <w:tcW w:type="dxa" w:w="2160"/>
          </w:tcPr>
          <w:p>
            <w:r/>
            <w:r>
              <w:t xml:space="preserve">Токен провайдера не содержит </w:t>
            </w:r>
            <w:r>
              <w:rPr>
                <w:rFonts w:ascii="Consolas" w:hAnsi="Consolas"/>
                <w:color w:val="A31415"/>
                <w:sz w:val="19"/>
              </w:rPr>
              <w:t>tenant_id</w:t>
            </w:r>
            <w:r>
              <w:t>, имеет свой отзыв</w:t>
            </w:r>
          </w:p>
        </w:tc>
        <w:tc>
          <w:tcPr>
            <w:tcW w:type="dxa" w:w="2160"/>
          </w:tcPr>
          <w:p>
            <w:r/>
            <w:r>
              <w:t>Проброс: две модели сессий</w:t>
            </w:r>
          </w:p>
        </w:tc>
      </w:tr>
      <w:tr>
        <w:tc>
          <w:tcPr>
            <w:tcW w:type="dxa" w:w="2160"/>
          </w:tcPr>
          <w:p>
            <w:r/>
            <w:r>
              <w:t>EI-05</w:t>
            </w:r>
          </w:p>
        </w:tc>
        <w:tc>
          <w:tcPr>
            <w:tcW w:type="dxa" w:w="2160"/>
          </w:tcPr>
          <w:p>
            <w:r/>
            <w:r>
              <w:t xml:space="preserve">SCIM внедряется только вместе с </w:t>
            </w:r>
            <w:r>
              <w:rPr>
                <w:rFonts w:ascii="Consolas" w:hAnsi="Consolas"/>
                <w:color w:val="A31415"/>
                <w:sz w:val="19"/>
              </w:rPr>
              <w:t>token_version</w:t>
            </w:r>
          </w:p>
        </w:tc>
        <w:tc>
          <w:tcPr>
            <w:tcW w:type="dxa" w:w="2160"/>
          </w:tcPr>
          <w:p>
            <w:r/>
            <w:r>
              <w:t>Без отзыва мы узнаем об увольнении и ничего не сделаем</w:t>
            </w:r>
          </w:p>
        </w:tc>
        <w:tc>
          <w:tcPr>
            <w:tcW w:type="dxa" w:w="2160"/>
          </w:tcPr>
          <w:p>
            <w:r/>
            <w:r>
              <w:t>SCIM отдельно: бесполезен</w:t>
            </w:r>
          </w:p>
        </w:tc>
      </w:tr>
      <w:tr>
        <w:tc>
          <w:tcPr>
            <w:tcW w:type="dxa" w:w="2160"/>
          </w:tcPr>
          <w:p>
            <w:r/>
            <w:r>
              <w:t>EI-06</w:t>
            </w:r>
          </w:p>
        </w:tc>
        <w:tc>
          <w:tcPr>
            <w:tcW w:type="dxa" w:w="2160"/>
          </w:tcPr>
          <w:p>
            <w:r/>
            <w:r>
              <w:rPr>
                <w:rFonts w:ascii="Consolas" w:hAnsi="Consolas"/>
                <w:color w:val="A31415"/>
                <w:sz w:val="19"/>
              </w:rPr>
              <w:t>super</w:t>
            </w:r>
            <w:r>
              <w:t xml:space="preserve"> не отдаётся во внешний провайдер; 2FA обязательна</w:t>
            </w:r>
          </w:p>
        </w:tc>
        <w:tc>
          <w:tcPr>
            <w:tcW w:type="dxa" w:w="2160"/>
          </w:tcPr>
          <w:p>
            <w:r/>
            <w:r>
              <w:t>Компрометация AD клиента не должна давать платформенную администрацию</w:t>
            </w:r>
          </w:p>
        </w:tc>
        <w:tc>
          <w:tcPr>
            <w:tcW w:type="dxa" w:w="2160"/>
          </w:tcPr>
          <w:p>
            <w:r/>
            <w:r>
              <w:t>Через AD: чужой периметр контролирует наш</w:t>
            </w:r>
          </w:p>
        </w:tc>
      </w:tr>
      <w:tr>
        <w:tc>
          <w:tcPr>
            <w:tcW w:type="dxa" w:w="2160"/>
          </w:tcPr>
          <w:p>
            <w:r/>
            <w:r>
              <w:t>EI-07</w:t>
            </w:r>
          </w:p>
        </w:tc>
        <w:tc>
          <w:tcPr>
            <w:tcW w:type="dxa" w:w="2160"/>
          </w:tcPr>
          <w:p>
            <w:r/>
            <w:r>
              <w:rPr>
                <w:b/>
              </w:rPr>
              <w:t>Мост OPC UA не пишет в промышленную сеть. Никогда</w:t>
            </w:r>
          </w:p>
        </w:tc>
        <w:tc>
          <w:tcPr>
            <w:tcW w:type="dxa" w:w="2160"/>
          </w:tcPr>
          <w:p>
            <w:r/>
            <w:r>
              <w:t>Следствие F-01: не останавливаем оборудование. «Технически не можем» сильнее «не делаем»</w:t>
            </w:r>
          </w:p>
        </w:tc>
        <w:tc>
          <w:tcPr>
            <w:tcW w:type="dxa" w:w="2160"/>
          </w:tcPr>
          <w:p>
            <w:r/>
            <w:r>
              <w:t>Запись «на всякий случай»: однажды будет использована</w:t>
            </w:r>
          </w:p>
        </w:tc>
      </w:tr>
      <w:tr>
        <w:tc>
          <w:tcPr>
            <w:tcW w:type="dxa" w:w="2160"/>
          </w:tcPr>
          <w:p>
            <w:r/>
            <w:r>
              <w:t>EI-08</w:t>
            </w:r>
          </w:p>
        </w:tc>
        <w:tc>
          <w:tcPr>
            <w:tcW w:type="dxa" w:w="2160"/>
          </w:tcPr>
          <w:p>
            <w:r/>
            <w:r>
              <w:t>В SIEM — аудит; события аналитики по фильтру</w:t>
            </w:r>
          </w:p>
        </w:tc>
        <w:tc>
          <w:tcPr>
            <w:tcW w:type="dxa" w:w="2160"/>
          </w:tcPr>
          <w:p>
            <w:r/>
            <w:r>
              <w:t xml:space="preserve">Все </w:t>
            </w:r>
            <w:r>
              <w:rPr>
                <w:rFonts w:ascii="Consolas" w:hAnsi="Consolas"/>
                <w:color w:val="A31415"/>
                <w:sz w:val="19"/>
              </w:rPr>
              <w:t>zone_entry</w:t>
            </w:r>
            <w:r>
              <w:t xml:space="preserve"> утопят SOC заказчика и приведут к отключению интеграции</w:t>
            </w:r>
          </w:p>
        </w:tc>
        <w:tc>
          <w:tcPr>
            <w:tcW w:type="dxa" w:w="2160"/>
          </w:tcPr>
          <w:p>
            <w:r/>
            <w:r>
              <w:t>Всё: тот же флуд, другой потребитель</w:t>
            </w:r>
          </w:p>
        </w:tc>
      </w:tr>
      <w:tr>
        <w:tc>
          <w:tcPr>
            <w:tcW w:type="dxa" w:w="2160"/>
          </w:tcPr>
          <w:p>
            <w:r/>
            <w:r>
              <w:t>EI-09</w:t>
            </w:r>
          </w:p>
        </w:tc>
        <w:tc>
          <w:tcPr>
            <w:tcW w:type="dxa" w:w="2160"/>
          </w:tcPr>
          <w:p>
            <w:r/>
            <w:r>
              <w:t>Syslog по TCP+TLS с буфером</w:t>
            </w:r>
          </w:p>
        </w:tc>
        <w:tc>
          <w:tcPr>
            <w:tcW w:type="dxa" w:w="2160"/>
          </w:tcPr>
          <w:p>
            <w:r/>
            <w:r>
              <w:t>UDP теряет; аудит — доказательная база</w:t>
            </w:r>
          </w:p>
        </w:tc>
        <w:tc>
          <w:tcPr>
            <w:tcW w:type="dxa" w:w="2160"/>
          </w:tcPr>
          <w:p>
            <w:r/>
            <w:r>
              <w:t>UDP: тихая потеря аудита</w:t>
            </w:r>
          </w:p>
        </w:tc>
      </w:tr>
      <w:tr>
        <w:tc>
          <w:tcPr>
            <w:tcW w:type="dxa" w:w="2160"/>
          </w:tcPr>
          <w:p>
            <w:r/>
            <w:r>
              <w:t>EI-10</w:t>
            </w:r>
          </w:p>
        </w:tc>
        <w:tc>
          <w:tcPr>
            <w:tcW w:type="dxa" w:w="2160"/>
          </w:tcPr>
          <w:p>
            <w:r/>
            <w:r>
              <w:t>Прямой доступ к БД — только on-premise</w:t>
            </w:r>
          </w:p>
        </w:tc>
        <w:tc>
          <w:tcPr>
            <w:tcW w:type="dxa" w:w="2160"/>
          </w:tcPr>
          <w:p>
            <w:r/>
            <w:r>
              <w:t>В облаке ломает изоляцию и делает схему публичным контрактом</w:t>
            </w:r>
          </w:p>
        </w:tc>
        <w:tc>
          <w:tcPr>
            <w:tcW w:type="dxa" w:w="2160"/>
          </w:tcPr>
          <w:p>
            <w:r/>
            <w:r>
              <w:t>Дать в облаке: схему нельзя менять; радиус</w:t>
            </w:r>
          </w:p>
        </w:tc>
      </w:tr>
      <w:tr>
        <w:tc>
          <w:tcPr>
            <w:tcW w:type="dxa" w:w="2160"/>
          </w:tcPr>
          <w:p>
            <w:r/>
            <w:r>
              <w:t>EI-11</w:t>
            </w:r>
          </w:p>
        </w:tc>
        <w:tc>
          <w:tcPr>
            <w:tcW w:type="dxa" w:w="2160"/>
          </w:tcPr>
          <w:p>
            <w:r/>
            <w:r>
              <w:rPr>
                <w:b/>
              </w:rPr>
              <w:t>Не позиционировать как табель</w:t>
            </w:r>
          </w:p>
        </w:tc>
        <w:tc>
          <w:tcPr>
            <w:tcW w:type="dxa" w:w="2160"/>
          </w:tcPr>
          <w:p>
            <w:r/>
            <w:r>
              <w:t>Вероятностная модель не может быть основанием документа о деньгах человека</w:t>
            </w:r>
          </w:p>
        </w:tc>
        <w:tc>
          <w:tcPr>
            <w:tcW w:type="dxa" w:w="2160"/>
          </w:tcPr>
          <w:p>
            <w:r/>
            <w:r>
              <w:t>Табель: недоплата, профсоюз, инспекция</w:t>
            </w:r>
          </w:p>
        </w:tc>
      </w:tr>
      <w:tr>
        <w:tc>
          <w:tcPr>
            <w:tcW w:type="dxa" w:w="2160"/>
          </w:tcPr>
          <w:p>
            <w:r/>
            <w:r>
              <w:t>EI-12</w:t>
            </w:r>
          </w:p>
        </w:tc>
        <w:tc>
          <w:tcPr>
            <w:tcW w:type="dxa" w:w="2160"/>
          </w:tcPr>
          <w:p>
            <w:r/>
            <w:r>
              <w:t xml:space="preserve">Связка </w:t>
            </w:r>
            <w:r>
              <w:rPr>
                <w:rFonts w:ascii="Consolas" w:hAnsi="Consolas"/>
                <w:color w:val="A31415"/>
                <w:sz w:val="19"/>
              </w:rPr>
              <w:t>global_id ↔ card_id</w:t>
            </w:r>
            <w:r>
              <w:t xml:space="preserve"> — ПДн, живёт смену</w:t>
            </w:r>
          </w:p>
        </w:tc>
        <w:tc>
          <w:tcPr>
            <w:tcW w:type="dxa" w:w="2160"/>
          </w:tcPr>
          <w:p>
            <w:r/>
            <w:r>
              <w:rPr>
                <w:rFonts w:ascii="Consolas" w:hAnsi="Consolas"/>
                <w:color w:val="A31415"/>
                <w:sz w:val="19"/>
              </w:rPr>
              <w:t>global_id</w:t>
            </w:r>
            <w:r>
              <w:t xml:space="preserve"> анонимен; связывание с личностью меняет правовой режим</w:t>
            </w:r>
          </w:p>
        </w:tc>
        <w:tc>
          <w:tcPr>
            <w:tcW w:type="dxa" w:w="2160"/>
          </w:tcPr>
          <w:p>
            <w:r/>
            <w:r>
              <w:t>Хранить долго: биометрия по сути</w:t>
            </w:r>
          </w:p>
        </w:tc>
      </w:tr>
      <w:tr>
        <w:tc>
          <w:tcPr>
            <w:tcW w:type="dxa" w:w="2160"/>
          </w:tcPr>
          <w:p>
            <w:r/>
            <w:r>
              <w:t>EI-13</w:t>
            </w:r>
          </w:p>
        </w:tc>
        <w:tc>
          <w:tcPr>
            <w:tcW w:type="dxa" w:w="2160"/>
          </w:tcPr>
          <w:p>
            <w:r/>
            <w:r>
              <w:t>Ключи API отдельно от JWT пользователя</w:t>
            </w:r>
          </w:p>
        </w:tc>
        <w:tc>
          <w:tcPr>
            <w:tcW w:type="dxa" w:w="2160"/>
          </w:tcPr>
          <w:p>
            <w:r/>
            <w:r>
              <w:t>Увольнение ломает интеграцию; нет квот и областей</w:t>
            </w:r>
          </w:p>
        </w:tc>
        <w:tc>
          <w:tcPr>
            <w:tcW w:type="dxa" w:w="2160"/>
          </w:tcPr>
          <w:p>
            <w:r/>
            <w:r>
              <w:t>JWT для интеграций: хрупко</w:t>
            </w:r>
          </w:p>
        </w:tc>
      </w:tr>
      <w:tr>
        <w:tc>
          <w:tcPr>
            <w:tcW w:type="dxa" w:w="2160"/>
          </w:tcPr>
          <w:p>
            <w:r/>
            <w:r>
              <w:t>EI-14</w:t>
            </w:r>
          </w:p>
        </w:tc>
        <w:tc>
          <w:tcPr>
            <w:tcW w:type="dxa" w:w="2160"/>
          </w:tcPr>
          <w:p>
            <w:r/>
            <w:r>
              <w:t>Модель Б (дополнение к VMS) для производства</w:t>
            </w:r>
          </w:p>
        </w:tc>
        <w:tc>
          <w:tcPr>
            <w:tcW w:type="dxa" w:w="2160"/>
          </w:tcPr>
          <w:p>
            <w:r/>
            <w:r>
              <w:t>Завод не заменит Milestone; но купит аналитику к нему</w:t>
            </w:r>
          </w:p>
        </w:tc>
        <w:tc>
          <w:tcPr>
            <w:tcW w:type="dxa" w:w="2160"/>
          </w:tcPr>
          <w:p>
            <w:r/>
            <w:r>
              <w:t>Только замена: рынок закрыт стоимостью замены</w:t>
            </w:r>
          </w:p>
        </w:tc>
      </w:tr>
      <w:tr>
        <w:tc>
          <w:tcPr>
            <w:tcW w:type="dxa" w:w="2160"/>
          </w:tcPr>
          <w:p>
            <w:r/>
            <w:r>
              <w:t>EI-15</w:t>
            </w:r>
          </w:p>
        </w:tc>
        <w:tc>
          <w:tcPr>
            <w:tcW w:type="dxa" w:w="2160"/>
          </w:tcPr>
          <w:p>
            <w:r/>
            <w:r>
              <w:t>ONVIF Profile M прежде проприетарных SDK</w:t>
            </w:r>
          </w:p>
        </w:tc>
        <w:tc>
          <w:tcPr>
            <w:tcW w:type="dxa" w:w="2160"/>
          </w:tcPr>
          <w:p>
            <w:r/>
            <w:r>
              <w:t>Универсально; SDK каждой VMS — бесконечная работа</w:t>
            </w:r>
          </w:p>
        </w:tc>
        <w:tc>
          <w:tcPr>
            <w:tcW w:type="dxa" w:w="2160"/>
          </w:tcPr>
          <w:p>
            <w:r/>
            <w:r>
              <w:t>Все SDK сразу: то же, что GB28181</w:t>
            </w:r>
          </w:p>
        </w:tc>
      </w:tr>
    </w:tbl>
    <w:p>
      <w:pPr>
        <w:spacing w:after="80"/>
      </w:pPr>
    </w:p>
    <w:p>
      <w:pPr>
        <w:pBdr>
          <w:bottom w:val="single" w:sz="6" w:space="1" w:color="BBBBBB"/>
        </w:pBdr>
      </w:pPr>
    </w:p>
    <w:p>
      <w:pPr>
        <w:pStyle w:val="Heading2"/>
      </w:pPr>
      <w:r/>
      <w:r>
        <w:t>13. Долг</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EI-D-01</w:t>
            </w:r>
          </w:p>
        </w:tc>
        <w:tc>
          <w:tcPr>
            <w:tcW w:type="dxa" w:w="2160"/>
          </w:tcPr>
          <w:p>
            <w:r/>
            <w:r>
              <w:t>Нет SMTP</w:t>
            </w:r>
          </w:p>
        </w:tc>
        <w:tc>
          <w:tcPr>
            <w:tcW w:type="dxa" w:w="2160"/>
          </w:tcPr>
          <w:p>
            <w:r/>
            <w:r>
              <w:t xml:space="preserve">Блокер on-premise </w:t>
            </w:r>
            <w:r>
              <w:rPr>
                <w:b/>
              </w:rPr>
              <w:t>и</w:t>
            </w:r>
            <w:r>
              <w:t xml:space="preserve"> резидентности</w:t>
            </w:r>
          </w:p>
        </w:tc>
        <w:tc>
          <w:tcPr>
            <w:tcW w:type="dxa" w:w="2160"/>
          </w:tcPr>
          <w:p>
            <w:r/>
            <w:r>
              <w:rPr>
                <w:b/>
              </w:rPr>
              <w:t>Критично</w:t>
            </w:r>
          </w:p>
        </w:tc>
      </w:tr>
      <w:tr>
        <w:tc>
          <w:tcPr>
            <w:tcW w:type="dxa" w:w="2160"/>
          </w:tcPr>
          <w:p>
            <w:r/>
            <w:r>
              <w:t>EI-D-02</w:t>
            </w:r>
          </w:p>
        </w:tc>
        <w:tc>
          <w:tcPr>
            <w:tcW w:type="dxa" w:w="2160"/>
          </w:tcPr>
          <w:p>
            <w:r/>
            <w:r>
              <w:t>Полезная нагрузка webhook бедна и без подписи</w:t>
            </w:r>
          </w:p>
        </w:tc>
        <w:tc>
          <w:tcPr>
            <w:tcW w:type="dxa" w:w="2160"/>
          </w:tcPr>
          <w:p>
            <w:r/>
            <w:r>
              <w:t>Интерфейс ко всем ITSM неполноценен</w:t>
            </w:r>
          </w:p>
        </w:tc>
        <w:tc>
          <w:tcPr>
            <w:tcW w:type="dxa" w:w="2160"/>
          </w:tcPr>
          <w:p>
            <w:r/>
            <w:r>
              <w:rPr>
                <w:b/>
              </w:rPr>
              <w:t>Критично</w:t>
            </w:r>
          </w:p>
        </w:tc>
      </w:tr>
      <w:tr>
        <w:tc>
          <w:tcPr>
            <w:tcW w:type="dxa" w:w="2160"/>
          </w:tcPr>
          <w:p>
            <w:r/>
            <w:r>
              <w:t>EI-D-03</w:t>
            </w:r>
          </w:p>
        </w:tc>
        <w:tc>
          <w:tcPr>
            <w:tcW w:type="dxa" w:w="2160"/>
          </w:tcPr>
          <w:p>
            <w:r/>
            <w:r>
              <w:t>Нет LDAP / AD</w:t>
            </w:r>
          </w:p>
        </w:tc>
        <w:tc>
          <w:tcPr>
            <w:tcW w:type="dxa" w:w="2160"/>
          </w:tcPr>
          <w:p>
            <w:r/>
            <w:r>
              <w:t>Блокер on-premise и госсектора</w:t>
            </w:r>
          </w:p>
        </w:tc>
        <w:tc>
          <w:tcPr>
            <w:tcW w:type="dxa" w:w="2160"/>
          </w:tcPr>
          <w:p>
            <w:r/>
            <w:r>
              <w:rPr>
                <w:b/>
              </w:rPr>
              <w:t>Критично</w:t>
            </w:r>
          </w:p>
        </w:tc>
      </w:tr>
      <w:tr>
        <w:tc>
          <w:tcPr>
            <w:tcW w:type="dxa" w:w="2160"/>
          </w:tcPr>
          <w:p>
            <w:r/>
            <w:r>
              <w:t>EI-D-04</w:t>
            </w:r>
          </w:p>
        </w:tc>
        <w:tc>
          <w:tcPr>
            <w:tcW w:type="dxa" w:w="2160"/>
          </w:tcPr>
          <w:p>
            <w:r/>
            <w:r>
              <w:t>Нет OIDC / SCIM</w:t>
            </w:r>
          </w:p>
        </w:tc>
        <w:tc>
          <w:tcPr>
            <w:tcW w:type="dxa" w:w="2160"/>
          </w:tcPr>
          <w:p>
            <w:r/>
            <w:r>
              <w:t>Блокер облачного корпоративного</w:t>
            </w:r>
          </w:p>
        </w:tc>
        <w:tc>
          <w:tcPr>
            <w:tcW w:type="dxa" w:w="2160"/>
          </w:tcPr>
          <w:p>
            <w:r/>
            <w:r>
              <w:t>Высокий</w:t>
            </w:r>
          </w:p>
        </w:tc>
      </w:tr>
      <w:tr>
        <w:tc>
          <w:tcPr>
            <w:tcW w:type="dxa" w:w="2160"/>
          </w:tcPr>
          <w:p>
            <w:r/>
            <w:r>
              <w:t>EI-D-05</w:t>
            </w:r>
          </w:p>
        </w:tc>
        <w:tc>
          <w:tcPr>
            <w:tcW w:type="dxa" w:w="2160"/>
          </w:tcPr>
          <w:p>
            <w:r/>
            <w:r>
              <w:t>Нет SIEM-экспорта</w:t>
            </w:r>
          </w:p>
        </w:tc>
        <w:tc>
          <w:tcPr>
            <w:tcW w:type="dxa" w:w="2160"/>
          </w:tcPr>
          <w:p>
            <w:r/>
            <w:r>
              <w:t>Требование СБ</w:t>
            </w:r>
          </w:p>
        </w:tc>
        <w:tc>
          <w:tcPr>
            <w:tcW w:type="dxa" w:w="2160"/>
          </w:tcPr>
          <w:p>
            <w:r/>
            <w:r>
              <w:t>Высокий</w:t>
            </w:r>
          </w:p>
        </w:tc>
      </w:tr>
      <w:tr>
        <w:tc>
          <w:tcPr>
            <w:tcW w:type="dxa" w:w="2160"/>
          </w:tcPr>
          <w:p>
            <w:r/>
            <w:r>
              <w:t>EI-D-06</w:t>
            </w:r>
          </w:p>
        </w:tc>
        <w:tc>
          <w:tcPr>
            <w:tcW w:type="dxa" w:w="2160"/>
          </w:tcPr>
          <w:p>
            <w:r/>
            <w:r>
              <w:t>Нет OPC UA</w:t>
            </w:r>
          </w:p>
        </w:tc>
        <w:tc>
          <w:tcPr>
            <w:tcW w:type="dxa" w:w="2160"/>
          </w:tcPr>
          <w:p>
            <w:r/>
            <w:r>
              <w:t>Зоны алармят на наладчика; отрасль ждёт этот протокол</w:t>
            </w:r>
          </w:p>
        </w:tc>
        <w:tc>
          <w:tcPr>
            <w:tcW w:type="dxa" w:w="2160"/>
          </w:tcPr>
          <w:p>
            <w:r/>
            <w:r>
              <w:t>Высокий</w:t>
            </w:r>
          </w:p>
        </w:tc>
      </w:tr>
      <w:tr>
        <w:tc>
          <w:tcPr>
            <w:tcW w:type="dxa" w:w="2160"/>
          </w:tcPr>
          <w:p>
            <w:r/>
            <w:r>
              <w:t>EI-D-07</w:t>
            </w:r>
          </w:p>
        </w:tc>
        <w:tc>
          <w:tcPr>
            <w:tcW w:type="dxa" w:w="2160"/>
          </w:tcPr>
          <w:p>
            <w:r/>
            <w:r>
              <w:rPr>
                <w:b/>
              </w:rPr>
              <w:t>Продуктовое решение «конкурент или дополнение VMS» не принято</w:t>
            </w:r>
          </w:p>
        </w:tc>
        <w:tc>
          <w:tcPr>
            <w:tcW w:type="dxa" w:w="2160"/>
          </w:tcPr>
          <w:p>
            <w:r/>
            <w:r>
              <w:t>Стратегия выхода на производство неопределена</w:t>
            </w:r>
          </w:p>
        </w:tc>
        <w:tc>
          <w:tcPr>
            <w:tcW w:type="dxa" w:w="2160"/>
          </w:tcPr>
          <w:p>
            <w:r/>
            <w:r>
              <w:rPr>
                <w:b/>
              </w:rPr>
              <w:t>Критично</w:t>
            </w:r>
          </w:p>
        </w:tc>
      </w:tr>
      <w:tr>
        <w:tc>
          <w:tcPr>
            <w:tcW w:type="dxa" w:w="2160"/>
          </w:tcPr>
          <w:p>
            <w:r/>
            <w:r>
              <w:t>EI-D-08</w:t>
            </w:r>
          </w:p>
        </w:tc>
        <w:tc>
          <w:tcPr>
            <w:tcW w:type="dxa" w:w="2160"/>
          </w:tcPr>
          <w:p>
            <w:r/>
            <w:r>
              <w:t>Нет ключей API и квот</w:t>
            </w:r>
          </w:p>
        </w:tc>
        <w:tc>
          <w:tcPr>
            <w:tcW w:type="dxa" w:w="2160"/>
          </w:tcPr>
          <w:p>
            <w:r/>
            <w:r>
              <w:t>Публичный API невозможен</w:t>
            </w:r>
          </w:p>
        </w:tc>
        <w:tc>
          <w:tcPr>
            <w:tcW w:type="dxa" w:w="2160"/>
          </w:tcPr>
          <w:p>
            <w:r/>
            <w:r>
              <w:t>Средний</w:t>
            </w:r>
          </w:p>
        </w:tc>
      </w:tr>
      <w:tr>
        <w:tc>
          <w:tcPr>
            <w:tcW w:type="dxa" w:w="2160"/>
          </w:tcPr>
          <w:p>
            <w:r/>
            <w:r>
              <w:t>EI-D-09</w:t>
            </w:r>
          </w:p>
        </w:tc>
        <w:tc>
          <w:tcPr>
            <w:tcW w:type="dxa" w:w="2160"/>
          </w:tcPr>
          <w:p>
            <w:r/>
            <w:r>
              <w:t>Нет Terraform</w:t>
            </w:r>
          </w:p>
        </w:tc>
        <w:tc>
          <w:tcPr>
            <w:tcW w:type="dxa" w:w="2160"/>
          </w:tcPr>
          <w:p>
            <w:r/>
            <w:r>
              <w:t>Провижининг 1000 тенантов вручную</w:t>
            </w:r>
          </w:p>
        </w:tc>
        <w:tc>
          <w:tcPr>
            <w:tcW w:type="dxa" w:w="2160"/>
          </w:tcPr>
          <w:p>
            <w:r/>
            <w:r>
              <w:t>Средний</w:t>
            </w:r>
          </w:p>
        </w:tc>
      </w:tr>
      <w:tr>
        <w:tc>
          <w:tcPr>
            <w:tcW w:type="dxa" w:w="2160"/>
          </w:tcPr>
          <w:p>
            <w:r/>
            <w:r>
              <w:t>EI-D-10</w:t>
            </w:r>
          </w:p>
        </w:tc>
        <w:tc>
          <w:tcPr>
            <w:tcW w:type="dxa" w:w="2160"/>
          </w:tcPr>
          <w:p>
            <w:r/>
            <w:r>
              <w:t>Нет интеграции со СКУД</w:t>
            </w:r>
          </w:p>
        </w:tc>
        <w:tc>
          <w:tcPr>
            <w:tcW w:type="dxa" w:w="2160"/>
          </w:tcPr>
          <w:p>
            <w:r/>
            <w:r>
              <w:t>Нет идентификации работника без биометрии</w:t>
            </w:r>
          </w:p>
        </w:tc>
        <w:tc>
          <w:tcPr>
            <w:tcW w:type="dxa" w:w="2160"/>
          </w:tcPr>
          <w:p>
            <w:r/>
            <w:r>
              <w:t>Средний</w:t>
            </w:r>
          </w:p>
        </w:tc>
      </w:tr>
      <w:tr>
        <w:tc>
          <w:tcPr>
            <w:tcW w:type="dxa" w:w="2160"/>
          </w:tcPr>
          <w:p>
            <w:r/>
            <w:r>
              <w:t>EI-D-11</w:t>
            </w:r>
          </w:p>
        </w:tc>
        <w:tc>
          <w:tcPr>
            <w:tcW w:type="dxa" w:w="2160"/>
          </w:tcPr>
          <w:p>
            <w:r/>
            <w:r>
              <w:t>Нет выгрузки для BI</w:t>
            </w:r>
          </w:p>
        </w:tc>
        <w:tc>
          <w:tcPr>
            <w:tcW w:type="dxa" w:w="2160"/>
          </w:tcPr>
          <w:p>
            <w:r/>
            <w:r>
              <w:t>Клиент не строит свои витрины</w:t>
            </w:r>
          </w:p>
        </w:tc>
        <w:tc>
          <w:tcPr>
            <w:tcW w:type="dxa" w:w="2160"/>
          </w:tcPr>
          <w:p>
            <w:r/>
            <w:r>
              <w:t>Низкий</w:t>
            </w:r>
          </w:p>
        </w:tc>
      </w:tr>
      <w:tr>
        <w:tc>
          <w:tcPr>
            <w:tcW w:type="dxa" w:w="2160"/>
          </w:tcPr>
          <w:p>
            <w:r/>
            <w:r>
              <w:t>EI-D-12</w:t>
            </w:r>
          </w:p>
        </w:tc>
        <w:tc>
          <w:tcPr>
            <w:tcW w:type="dxa" w:w="2160"/>
          </w:tcPr>
          <w:p>
            <w:r/>
            <w:r>
              <w:t>Сценарий 1С не определён</w:t>
            </w:r>
          </w:p>
        </w:tc>
        <w:tc>
          <w:tcPr>
            <w:tcW w:type="dxa" w:w="2160"/>
          </w:tcPr>
          <w:p>
            <w:r/>
            <w:r>
              <w:rPr>
                <w:b/>
              </w:rPr>
              <w:t>[Требует решения]</w:t>
            </w:r>
          </w:p>
        </w:tc>
        <w:tc>
          <w:tcPr>
            <w:tcW w:type="dxa" w:w="2160"/>
          </w:tcPr>
          <w:p>
            <w:r/>
            <w:r>
              <w:t>Низкий</w:t>
            </w:r>
          </w:p>
        </w:tc>
      </w:tr>
    </w:tbl>
    <w:p>
      <w:pPr>
        <w:spacing w:after="80"/>
      </w:pPr>
    </w:p>
    <w:p>
      <w:r>
        <w:br w:type="page"/>
      </w:r>
    </w:p>
    <w:p>
      <w:pPr>
        <w:pStyle w:val="Heading1"/>
      </w:pPr>
      <w:r/>
      <w:r>
        <w:t>24. Управление парком устройств</w:t>
      </w:r>
    </w:p>
    <w:p>
      <w:r>
        <w:rPr>
          <w:b/>
        </w:rPr>
        <w:t>Статус документа:</w:t>
      </w:r>
      <w:r>
        <w:t xml:space="preserve"> проект, создан 2026-07-16 по итогам </w:t>
      </w:r>
      <w:r>
        <w:rPr>
          <w:color w:val="1A5FB4"/>
          <w:u w:val="single"/>
        </w:rPr>
        <w:t>REVIEW_BOARD.md</w:t>
      </w:r>
      <w:r>
        <w:t xml:space="preserve"> </w:t>
      </w:r>
      <w:r>
        <w:rPr>
          <w:b/>
        </w:rPr>
        <w:t>Статус реализации: [План] целиком</w:t>
      </w:r>
      <w:r>
        <w:t xml:space="preserve">, кроме отмеченного в разделе 3 </w:t>
      </w:r>
      <w:r>
        <w:rPr>
          <w:b/>
        </w:rPr>
        <w:t>Аудитория:</w:t>
      </w:r>
      <w:r>
        <w:t xml:space="preserve"> DevOps, инженеры сопровождения, инженеры edge </w:t>
      </w:r>
      <w:r>
        <w:rPr>
          <w:b/>
        </w:rPr>
        <w:t>Закрывает находки:</w:t>
      </w:r>
      <w:r>
        <w:t xml:space="preserve"> управление 1000 шлюзов, B-56 (в части edge), B-52 (air-gap edge) </w:t>
      </w:r>
      <w:r>
        <w:rPr>
          <w:b/>
        </w:rPr>
        <w:t>Связанные документы:</w:t>
      </w:r>
      <w:r>
        <w:t xml:space="preserve"> </w:t>
      </w:r>
      <w:r>
        <w:rPr>
          <w:color w:val="1A5FB4"/>
          <w:u w:val="single"/>
        </w:rPr>
        <w:t>04_NETWORK.md</w:t>
      </w:r>
      <w:r>
        <w:t xml:space="preserve">, </w:t>
      </w:r>
      <w:r>
        <w:rPr>
          <w:color w:val="1A5FB4"/>
          <w:u w:val="single"/>
        </w:rPr>
        <w:t>03_DEPLOYMENT.md</w:t>
      </w:r>
      <w:r>
        <w:t xml:space="preserve">, </w:t>
      </w:r>
      <w:r>
        <w:rPr>
          <w:color w:val="1A5FB4"/>
          <w:u w:val="single"/>
        </w:rPr>
        <w:t>22_SRE_OPERATIONS.md</w:t>
      </w:r>
      <w:r>
        <w:t xml:space="preserve">, </w:t>
      </w:r>
      <w:r>
        <w:rPr>
          <w:color w:val="1A5FB4"/>
          <w:u w:val="single"/>
        </w:rPr>
        <w:t>00_VISION.md</w:t>
      </w:r>
    </w:p>
    <w:p>
      <w:pPr>
        <w:pBdr>
          <w:bottom w:val="single" w:sz="6" w:space="1" w:color="BBBBBB"/>
        </w:pBdr>
      </w:pPr>
    </w:p>
    <w:p>
      <w:pPr>
        <w:pStyle w:val="Heading2"/>
      </w:pPr>
      <w:r/>
      <w:r>
        <w:t>1. Назначение</w:t>
      </w:r>
    </w:p>
    <w:p>
      <w:r>
        <w:t>Документ проектирует управление физическими устройствами на площадках клиентов: шлюзами точек ПВЗ и (в перспективе) edge-узлами аналитики.</w:t>
      </w:r>
    </w:p>
    <w:p>
      <w:r>
        <w:rPr>
          <w:b/>
        </w:rPr>
        <w:t>Почему отдельный документ.</w:t>
      </w:r>
      <w:r>
        <w:t xml:space="preserve"> При одном клиенте шлюз настраивается вручную китом </w:t>
      </w:r>
      <w:r>
        <w:rPr>
          <w:rFonts w:ascii="Consolas" w:hAnsi="Consolas"/>
          <w:color w:val="A31415"/>
          <w:sz w:val="19"/>
        </w:rPr>
        <w:t>pvz-onboarding/</w:t>
      </w:r>
      <w:r>
        <w:t>, обновляется приездом или удалённым сеансом, наблюдается глазами. При 1000 клиентах это 1000+ устройств на чужих площадках, на неподдерживаемых ОС, за NAT, которые нельзя обойти ногами. Управление парком становится отдельной инженерной дисциплиной.</w:t>
      </w:r>
    </w:p>
    <w:p>
      <w:r>
        <w:t>Совет отметил: разрыв между «настроить один шлюз» (</w:t>
      </w:r>
      <w:r>
        <w:rPr>
          <w:color w:val="1A5FB4"/>
          <w:u w:val="single"/>
        </w:rPr>
        <w:t>04</w:t>
      </w:r>
      <w:r>
        <w:t>, 5) и «управлять тысячей» не покрыт ни одним документом.</w:t>
      </w:r>
    </w:p>
    <w:p>
      <w:pPr>
        <w:pBdr>
          <w:bottom w:val="single" w:sz="6" w:space="1" w:color="BBBBBB"/>
        </w:pBdr>
      </w:pPr>
    </w:p>
    <w:p>
      <w:pPr>
        <w:pStyle w:val="Heading2"/>
      </w:pPr>
      <w:r/>
      <w:r>
        <w:t>2. Что такое устройство в парке</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graph TB</w:t>
            </w:r>
          </w:p>
          <w:p>
            <w:pPr>
              <w:spacing w:after="0" w:before="0"/>
            </w:pPr>
            <w:r>
              <w:rPr>
                <w:rFonts w:ascii="Consolas" w:hAnsi="Consolas"/>
                <w:color w:val="1A1A1A"/>
                <w:sz w:val="18"/>
              </w:rPr>
              <w:t xml:space="preserve">    subgraph Fleet["Парк устройств"]</w:t>
            </w:r>
          </w:p>
          <w:p>
            <w:pPr>
              <w:spacing w:after="0" w:before="0"/>
            </w:pPr>
            <w:r>
              <w:rPr>
                <w:rFonts w:ascii="Consolas" w:hAnsi="Consolas"/>
                <w:color w:val="1A1A1A"/>
                <w:sz w:val="18"/>
              </w:rPr>
              <w:t xml:space="preserve">        subgraph GW["Шлюзы (есть сейчас)"]</w:t>
            </w:r>
          </w:p>
          <w:p>
            <w:pPr>
              <w:spacing w:after="0" w:before="0"/>
            </w:pPr>
            <w:r>
              <w:rPr>
                <w:rFonts w:ascii="Consolas" w:hAnsi="Consolas"/>
                <w:color w:val="1A1A1A"/>
                <w:sz w:val="18"/>
              </w:rPr>
              <w:t xml:space="preserve">            G1["ПК точки ПВЗ&lt;br/&gt;Windows, AmneziaWG, portproxy"]</w:t>
            </w:r>
          </w:p>
          <w:p>
            <w:pPr>
              <w:spacing w:after="0" w:before="0"/>
            </w:pPr>
            <w:r>
              <w:rPr>
                <w:rFonts w:ascii="Consolas" w:hAnsi="Consolas"/>
                <w:color w:val="1A1A1A"/>
                <w:sz w:val="18"/>
              </w:rPr>
              <w:t xml:space="preserve">            G2["Роутер/мини-ПК&lt;br/&gt;fallback"]</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subgraph EDGE["Edge-узлы (план)"]</w:t>
            </w:r>
          </w:p>
          <w:p>
            <w:pPr>
              <w:spacing w:after="0" w:before="0"/>
            </w:pPr>
            <w:r>
              <w:rPr>
                <w:rFonts w:ascii="Consolas" w:hAnsi="Consolas"/>
                <w:color w:val="1A1A1A"/>
                <w:sz w:val="18"/>
              </w:rPr>
              <w:t xml:space="preserve">            E1["Jetson Orin&lt;br/&gt;аналитика на месте"]</w:t>
            </w:r>
          </w:p>
          <w:p>
            <w:pPr>
              <w:spacing w:after="0" w:before="0"/>
            </w:pPr>
            <w:r>
              <w:rPr>
                <w:rFonts w:ascii="Consolas" w:hAnsi="Consolas"/>
                <w:color w:val="1A1A1A"/>
                <w:sz w:val="18"/>
              </w:rPr>
              <w:t xml:space="preserve">            E2["Мини-ПК с iGPU"]</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end</w:t>
            </w:r>
          </w:p>
          <w:p>
            <w:pPr>
              <w:spacing w:after="0" w:before="0"/>
            </w:pPr>
            <w:r>
              <w:rPr>
                <w:rFonts w:ascii="Consolas" w:hAnsi="Consolas"/>
                <w:color w:val="1A1A1A"/>
                <w:sz w:val="18"/>
              </w:rPr>
              <w:t xml:space="preserve">    CP["Control plane"] -.наблюдение, обновление.-&gt; Fleet</w:t>
            </w:r>
          </w:p>
        </w:tc>
      </w:tr>
    </w:tbl>
    <w:p>
      <w:pPr>
        <w:spacing w:after="80"/>
      </w:pP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Класс</w:t>
            </w:r>
          </w:p>
        </w:tc>
        <w:tc>
          <w:tcPr>
            <w:tcW w:type="dxa" w:w="2160"/>
          </w:tcPr>
          <w:p>
            <w:r>
              <w:rPr>
                <w:b/>
              </w:rPr>
            </w:r>
            <w:r>
              <w:rPr>
                <w:b/>
              </w:rPr>
              <w:t>Роль</w:t>
            </w:r>
          </w:p>
        </w:tc>
        <w:tc>
          <w:tcPr>
            <w:tcW w:type="dxa" w:w="2160"/>
          </w:tcPr>
          <w:p>
            <w:r>
              <w:rPr>
                <w:b/>
              </w:rPr>
            </w:r>
            <w:r>
              <w:rPr>
                <w:b/>
              </w:rPr>
              <w:t>Состояние</w:t>
            </w:r>
          </w:p>
        </w:tc>
        <w:tc>
          <w:tcPr>
            <w:tcW w:type="dxa" w:w="2160"/>
          </w:tcPr>
          <w:p>
            <w:r>
              <w:rPr>
                <w:b/>
              </w:rPr>
            </w:r>
            <w:r>
              <w:rPr>
                <w:b/>
              </w:rPr>
              <w:t>ОС</w:t>
            </w:r>
          </w:p>
        </w:tc>
      </w:tr>
      <w:tr>
        <w:tc>
          <w:tcPr>
            <w:tcW w:type="dxa" w:w="2160"/>
          </w:tcPr>
          <w:p>
            <w:r/>
            <w:r>
              <w:rPr>
                <w:b/>
              </w:rPr>
              <w:t>Шлюз</w:t>
            </w:r>
          </w:p>
        </w:tc>
        <w:tc>
          <w:tcPr>
            <w:tcW w:type="dxa" w:w="2160"/>
          </w:tcPr>
          <w:p>
            <w:r/>
            <w:r>
              <w:t>Проброс RTSP в туннель; аналитика в облаке</w:t>
            </w:r>
          </w:p>
        </w:tc>
        <w:tc>
          <w:tcPr>
            <w:tcW w:type="dxa" w:w="2160"/>
          </w:tcPr>
          <w:p>
            <w:r/>
            <w:r>
              <w:rPr>
                <w:b/>
              </w:rPr>
              <w:t>В проде</w:t>
            </w:r>
          </w:p>
        </w:tc>
        <w:tc>
          <w:tcPr>
            <w:tcW w:type="dxa" w:w="2160"/>
          </w:tcPr>
          <w:p>
            <w:r/>
            <w:r>
              <w:t>Windows 7/10/11</w:t>
            </w:r>
          </w:p>
        </w:tc>
      </w:tr>
      <w:tr>
        <w:tc>
          <w:tcPr>
            <w:tcW w:type="dxa" w:w="2160"/>
          </w:tcPr>
          <w:p>
            <w:r/>
            <w:r>
              <w:rPr>
                <w:b/>
              </w:rPr>
              <w:t>Шлюз (fallback)</w:t>
            </w:r>
          </w:p>
        </w:tc>
        <w:tc>
          <w:tcPr>
            <w:tcW w:type="dxa" w:w="2160"/>
          </w:tcPr>
          <w:p>
            <w:r/>
            <w:r>
              <w:t>То же</w:t>
            </w:r>
          </w:p>
        </w:tc>
        <w:tc>
          <w:tcPr>
            <w:tcW w:type="dxa" w:w="2160"/>
          </w:tcPr>
          <w:p>
            <w:r/>
            <w:r>
              <w:t>Принято (</w:t>
            </w:r>
            <w:r>
              <w:rPr>
                <w:color w:val="1A5FB4"/>
                <w:u w:val="single"/>
              </w:rPr>
              <w:t>00</w:t>
            </w:r>
            <w:r>
              <w:t>, 7.4)</w:t>
            </w:r>
          </w:p>
        </w:tc>
        <w:tc>
          <w:tcPr>
            <w:tcW w:type="dxa" w:w="2160"/>
          </w:tcPr>
          <w:p>
            <w:r/>
            <w:r>
              <w:t>OpenWrt, Linux</w:t>
            </w:r>
          </w:p>
        </w:tc>
      </w:tr>
      <w:tr>
        <w:tc>
          <w:tcPr>
            <w:tcW w:type="dxa" w:w="2160"/>
          </w:tcPr>
          <w:p>
            <w:r/>
            <w:r>
              <w:rPr>
                <w:b/>
              </w:rPr>
              <w:t>Edge-узел</w:t>
            </w:r>
          </w:p>
        </w:tc>
        <w:tc>
          <w:tcPr>
            <w:tcW w:type="dxa" w:w="2160"/>
          </w:tcPr>
          <w:p>
            <w:r/>
            <w:r>
              <w:t>Аналитика на площадке</w:t>
            </w:r>
          </w:p>
        </w:tc>
        <w:tc>
          <w:tcPr>
            <w:tcW w:type="dxa" w:w="2160"/>
          </w:tcPr>
          <w:p>
            <w:r/>
            <w:r>
              <w:rPr>
                <w:b/>
              </w:rPr>
              <w:t>[План]</w:t>
            </w:r>
          </w:p>
        </w:tc>
        <w:tc>
          <w:tcPr>
            <w:tcW w:type="dxa" w:w="2160"/>
          </w:tcPr>
          <w:p>
            <w:r/>
            <w:r>
              <w:t>Linux (Jetson, x86)</w:t>
            </w:r>
          </w:p>
        </w:tc>
      </w:tr>
    </w:tbl>
    <w:p>
      <w:pPr>
        <w:spacing w:after="80"/>
      </w:pPr>
    </w:p>
    <w:p>
      <w:r>
        <w:t xml:space="preserve">Различие принципиально: шлюз </w:t>
      </w:r>
      <w:r>
        <w:rPr>
          <w:b/>
        </w:rPr>
        <w:t>тупой</w:t>
      </w:r>
      <w:r>
        <w:t xml:space="preserve"> (проброс TCP), edge-узел </w:t>
      </w:r>
      <w:r>
        <w:rPr>
          <w:b/>
        </w:rPr>
        <w:t>умный</w:t>
      </w:r>
      <w:r>
        <w:t xml:space="preserve"> (несёт analyzer). Управление ими различается радикально.</w:t>
      </w:r>
    </w:p>
    <w:p>
      <w:pPr>
        <w:pBdr>
          <w:bottom w:val="single" w:sz="6" w:space="1" w:color="BBBBBB"/>
        </w:pBdr>
      </w:pPr>
    </w:p>
    <w:p>
      <w:pPr>
        <w:pStyle w:val="Heading2"/>
      </w:pPr>
      <w:r/>
      <w:r>
        <w:t>3. Что существует сегодня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Элемент</w:t>
            </w:r>
          </w:p>
        </w:tc>
        <w:tc>
          <w:tcPr>
            <w:tcW w:type="dxa" w:w="4320"/>
          </w:tcPr>
          <w:p>
            <w:r>
              <w:rPr>
                <w:b/>
              </w:rPr>
            </w:r>
            <w:r>
              <w:rPr>
                <w:b/>
              </w:rPr>
              <w:t>Состояние</w:t>
            </w:r>
          </w:p>
        </w:tc>
      </w:tr>
      <w:tr>
        <w:tc>
          <w:tcPr>
            <w:tcW w:type="dxa" w:w="4320"/>
          </w:tcPr>
          <w:p>
            <w:r/>
            <w:r>
              <w:t xml:space="preserve">Кит онбординга </w:t>
            </w:r>
            <w:r>
              <w:rPr>
                <w:rFonts w:ascii="Consolas" w:hAnsi="Consolas"/>
                <w:color w:val="A31415"/>
                <w:sz w:val="19"/>
              </w:rPr>
              <w:t>pvz-onboarding/</w:t>
            </w:r>
          </w:p>
        </w:tc>
        <w:tc>
          <w:tcPr>
            <w:tcW w:type="dxa" w:w="4320"/>
          </w:tcPr>
          <w:p>
            <w:r/>
            <w:r>
              <w:rPr>
                <w:b/>
              </w:rPr>
              <w:t>Есть</w:t>
            </w:r>
            <w:r>
              <w:t xml:space="preserve">: 5 шагов, </w:t>
            </w:r>
            <w:r>
              <w:rPr>
                <w:rFonts w:ascii="Consolas" w:hAnsi="Consolas"/>
                <w:color w:val="A31415"/>
                <w:sz w:val="19"/>
              </w:rPr>
              <w:t>.cmd</w:t>
            </w:r>
            <w:r>
              <w:t xml:space="preserve"> двойным кликом</w:t>
            </w:r>
          </w:p>
        </w:tc>
      </w:tr>
      <w:tr>
        <w:tc>
          <w:tcPr>
            <w:tcW w:type="dxa" w:w="4320"/>
          </w:tcPr>
          <w:p>
            <w:r/>
            <w:r>
              <w:rPr>
                <w:rFonts w:ascii="Consolas" w:hAnsi="Consolas"/>
                <w:color w:val="A31415"/>
                <w:sz w:val="19"/>
              </w:rPr>
              <w:t>add-site.sh</w:t>
            </w:r>
            <w:r>
              <w:t xml:space="preserve"> на VPS</w:t>
            </w:r>
          </w:p>
        </w:tc>
        <w:tc>
          <w:tcPr>
            <w:tcW w:type="dxa" w:w="4320"/>
          </w:tcPr>
          <w:p>
            <w:r/>
            <w:r>
              <w:rPr>
                <w:b/>
              </w:rPr>
              <w:t>Есть</w:t>
            </w:r>
            <w:r>
              <w:t>: назначение адреса, параметры обфускации из хаба</w:t>
            </w:r>
          </w:p>
        </w:tc>
      </w:tr>
      <w:tr>
        <w:tc>
          <w:tcPr>
            <w:tcW w:type="dxa" w:w="4320"/>
          </w:tcPr>
          <w:p>
            <w:r/>
            <w:r>
              <w:t>Проверка здоровья точки</w:t>
            </w:r>
          </w:p>
        </w:tc>
        <w:tc>
          <w:tcPr>
            <w:tcW w:type="dxa" w:w="4320"/>
          </w:tcPr>
          <w:p>
            <w:r/>
            <w:r>
              <w:rPr>
                <w:b/>
              </w:rPr>
              <w:t>Есть</w:t>
            </w:r>
            <w:r>
              <w:t xml:space="preserve">: </w:t>
            </w:r>
            <w:r>
              <w:rPr>
                <w:rFonts w:ascii="Consolas" w:hAnsi="Consolas"/>
                <w:color w:val="A31415"/>
                <w:sz w:val="19"/>
              </w:rPr>
              <w:t>5-healthcheck.ps1</w:t>
            </w:r>
          </w:p>
        </w:tc>
      </w:tr>
      <w:tr>
        <w:tc>
          <w:tcPr>
            <w:tcW w:type="dxa" w:w="4320"/>
          </w:tcPr>
          <w:p>
            <w:r/>
            <w:r>
              <w:t>Watchdog туннеля</w:t>
            </w:r>
          </w:p>
        </w:tc>
        <w:tc>
          <w:tcPr>
            <w:tcW w:type="dxa" w:w="4320"/>
          </w:tcPr>
          <w:p>
            <w:r/>
            <w:r>
              <w:rPr>
                <w:b/>
              </w:rPr>
              <w:t>Есть</w:t>
            </w:r>
            <w:r>
              <w:t xml:space="preserve">: </w:t>
            </w:r>
            <w:r>
              <w:rPr>
                <w:rFonts w:ascii="Consolas" w:hAnsi="Consolas"/>
                <w:color w:val="A31415"/>
                <w:sz w:val="19"/>
              </w:rPr>
              <w:t>wg-watchdog.sh</w:t>
            </w:r>
            <w:r>
              <w:t xml:space="preserve"> (на сервере)</w:t>
            </w:r>
          </w:p>
        </w:tc>
      </w:tr>
      <w:tr>
        <w:tc>
          <w:tcPr>
            <w:tcW w:type="dxa" w:w="4320"/>
          </w:tcPr>
          <w:p>
            <w:r/>
            <w:r>
              <w:t>Удаление проброса</w:t>
            </w:r>
          </w:p>
        </w:tc>
        <w:tc>
          <w:tcPr>
            <w:tcW w:type="dxa" w:w="4320"/>
          </w:tcPr>
          <w:p>
            <w:r/>
            <w:r>
              <w:rPr>
                <w:b/>
              </w:rPr>
              <w:t>Есть</w:t>
            </w:r>
            <w:r>
              <w:t xml:space="preserve">: </w:t>
            </w:r>
            <w:r>
              <w:rPr>
                <w:rFonts w:ascii="Consolas" w:hAnsi="Consolas"/>
                <w:color w:val="A31415"/>
                <w:sz w:val="19"/>
              </w:rPr>
              <w:t>remove-camera.ps1</w:t>
            </w:r>
            <w:r>
              <w:t xml:space="preserve">, </w:t>
            </w:r>
            <w:r>
              <w:rPr>
                <w:rFonts w:ascii="Consolas" w:hAnsi="Consolas"/>
                <w:color w:val="A31415"/>
                <w:sz w:val="19"/>
              </w:rPr>
              <w:t>УДАЛИТЬ-проброс.cmd</w:t>
            </w:r>
          </w:p>
        </w:tc>
      </w:tr>
      <w:tr>
        <w:tc>
          <w:tcPr>
            <w:tcW w:type="dxa" w:w="4320"/>
          </w:tcPr>
          <w:p>
            <w:r/>
            <w:r>
              <w:rPr>
                <w:b/>
              </w:rPr>
              <w:t>Инвентарь устройств</w:t>
            </w:r>
          </w:p>
        </w:tc>
        <w:tc>
          <w:tcPr>
            <w:tcW w:type="dxa" w:w="4320"/>
          </w:tcPr>
          <w:p>
            <w:r/>
            <w:r>
              <w:rPr>
                <w:b/>
              </w:rPr>
              <w:t>Нет</w:t>
            </w:r>
          </w:p>
        </w:tc>
      </w:tr>
      <w:tr>
        <w:tc>
          <w:tcPr>
            <w:tcW w:type="dxa" w:w="4320"/>
          </w:tcPr>
          <w:p>
            <w:r/>
            <w:r>
              <w:rPr>
                <w:b/>
              </w:rPr>
              <w:t>Наблюдение за парком</w:t>
            </w:r>
          </w:p>
        </w:tc>
        <w:tc>
          <w:tcPr>
            <w:tcW w:type="dxa" w:w="4320"/>
          </w:tcPr>
          <w:p>
            <w:r/>
            <w:r>
              <w:rPr>
                <w:b/>
              </w:rPr>
              <w:t>Нет</w:t>
            </w:r>
            <w:r>
              <w:t xml:space="preserve"> (только per-camera heartbeat)</w:t>
            </w:r>
          </w:p>
        </w:tc>
      </w:tr>
      <w:tr>
        <w:tc>
          <w:tcPr>
            <w:tcW w:type="dxa" w:w="4320"/>
          </w:tcPr>
          <w:p>
            <w:r/>
            <w:r>
              <w:rPr>
                <w:b/>
              </w:rPr>
              <w:t>Удалённое обновление</w:t>
            </w:r>
          </w:p>
        </w:tc>
        <w:tc>
          <w:tcPr>
            <w:tcW w:type="dxa" w:w="4320"/>
          </w:tcPr>
          <w:p>
            <w:r/>
            <w:r>
              <w:rPr>
                <w:b/>
              </w:rPr>
              <w:t>Нет</w:t>
            </w:r>
          </w:p>
        </w:tc>
      </w:tr>
      <w:tr>
        <w:tc>
          <w:tcPr>
            <w:tcW w:type="dxa" w:w="4320"/>
          </w:tcPr>
          <w:p>
            <w:r/>
            <w:r>
              <w:rPr>
                <w:b/>
              </w:rPr>
              <w:t>Отзыв устройства</w:t>
            </w:r>
          </w:p>
        </w:tc>
        <w:tc>
          <w:tcPr>
            <w:tcW w:type="dxa" w:w="4320"/>
          </w:tcPr>
          <w:p>
            <w:r/>
            <w:r>
              <w:rPr>
                <w:b/>
              </w:rPr>
              <w:t>Нет</w:t>
            </w:r>
            <w:r>
              <w:t xml:space="preserve"> (</w:t>
            </w:r>
            <w:r>
              <w:rPr>
                <w:color w:val="1A5FB4"/>
                <w:u w:val="single"/>
              </w:rPr>
              <w:t>04</w:t>
            </w:r>
            <w:r>
              <w:t>, N-D-06)</w:t>
            </w:r>
          </w:p>
        </w:tc>
      </w:tr>
      <w:tr>
        <w:tc>
          <w:tcPr>
            <w:tcW w:type="dxa" w:w="4320"/>
          </w:tcPr>
          <w:p>
            <w:r/>
            <w:r>
              <w:rPr>
                <w:b/>
              </w:rPr>
              <w:t>Ротация ключей</w:t>
            </w:r>
          </w:p>
        </w:tc>
        <w:tc>
          <w:tcPr>
            <w:tcW w:type="dxa" w:w="4320"/>
          </w:tcPr>
          <w:p>
            <w:r/>
            <w:r>
              <w:rPr>
                <w:b/>
              </w:rPr>
              <w:t>Нет</w:t>
            </w:r>
            <w:r>
              <w:t xml:space="preserve"> (</w:t>
            </w:r>
            <w:r>
              <w:rPr>
                <w:color w:val="1A5FB4"/>
                <w:u w:val="single"/>
              </w:rPr>
              <w:t>04</w:t>
            </w:r>
            <w:r>
              <w:t>, 9.2)</w:t>
            </w:r>
          </w:p>
        </w:tc>
      </w:tr>
    </w:tbl>
    <w:p>
      <w:pPr>
        <w:spacing w:after="80"/>
      </w:pPr>
    </w:p>
    <w:p>
      <w:r>
        <w:t xml:space="preserve">Итог: онбординг решён хорошо, </w:t>
      </w:r>
      <w:r>
        <w:rPr>
          <w:b/>
        </w:rPr>
        <w:t>эксплуатация парка не решена вовсе</w:t>
      </w:r>
      <w:r>
        <w:t>. Устройство, однажды настроенное, живёт вне поля зрения до отказа.</w:t>
      </w:r>
    </w:p>
    <w:p>
      <w:pPr>
        <w:pBdr>
          <w:bottom w:val="single" w:sz="6" w:space="1" w:color="BBBBBB"/>
        </w:pBdr>
      </w:pPr>
    </w:p>
    <w:p>
      <w:pPr>
        <w:pStyle w:val="Heading2"/>
      </w:pPr>
      <w:r/>
      <w:r>
        <w:t>4. Инвентарь</w:t>
      </w:r>
    </w:p>
    <w:p>
      <w:pPr>
        <w:pStyle w:val="Heading3"/>
      </w:pPr>
      <w:r/>
      <w:r>
        <w:t>4.1. Модель</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 [План], control plane</w:t>
            </w:r>
          </w:p>
          <w:p>
            <w:pPr>
              <w:spacing w:after="0" w:before="0"/>
            </w:pPr>
            <w:r>
              <w:rPr>
                <w:rFonts w:ascii="Consolas" w:hAnsi="Consolas"/>
                <w:color w:val="1A1A1A"/>
                <w:sz w:val="18"/>
              </w:rPr>
              <w:t>CREATE TABLE fleet_device (</w:t>
            </w:r>
          </w:p>
          <w:p>
            <w:pPr>
              <w:spacing w:after="0" w:before="0"/>
            </w:pPr>
            <w:r>
              <w:rPr>
                <w:rFonts w:ascii="Consolas" w:hAnsi="Consolas"/>
                <w:color w:val="1A1A1A"/>
                <w:sz w:val="18"/>
              </w:rPr>
              <w:t xml:space="preserve">  id            uuid PRIMARY KEY DEFAULT uuid_generate_v4(),</w:t>
            </w:r>
          </w:p>
          <w:p>
            <w:pPr>
              <w:spacing w:after="0" w:before="0"/>
            </w:pPr>
            <w:r>
              <w:rPr>
                <w:rFonts w:ascii="Consolas" w:hAnsi="Consolas"/>
                <w:color w:val="1A1A1A"/>
                <w:sz w:val="18"/>
              </w:rPr>
              <w:t xml:space="preserve">  tenant_id     uuid NOT NULL,</w:t>
            </w:r>
          </w:p>
          <w:p>
            <w:pPr>
              <w:spacing w:after="0" w:before="0"/>
            </w:pPr>
            <w:r>
              <w:rPr>
                <w:rFonts w:ascii="Consolas" w:hAnsi="Consolas"/>
                <w:color w:val="1A1A1A"/>
                <w:sz w:val="18"/>
              </w:rPr>
              <w:t xml:space="preserve">  site_id       uuid,</w:t>
            </w:r>
          </w:p>
          <w:p>
            <w:pPr>
              <w:spacing w:after="0" w:before="0"/>
            </w:pPr>
            <w:r>
              <w:rPr>
                <w:rFonts w:ascii="Consolas" w:hAnsi="Consolas"/>
                <w:color w:val="1A1A1A"/>
                <w:sz w:val="18"/>
              </w:rPr>
              <w:t xml:space="preserve">  kind          text NOT NULL,          -- gateway | edge</w:t>
            </w:r>
          </w:p>
          <w:p>
            <w:pPr>
              <w:spacing w:after="0" w:before="0"/>
            </w:pPr>
            <w:r>
              <w:rPr>
                <w:rFonts w:ascii="Consolas" w:hAnsi="Consolas"/>
                <w:color w:val="1A1A1A"/>
                <w:sz w:val="18"/>
              </w:rPr>
              <w:t xml:space="preserve">  wg_address    inet,                   -- 10.9.0.x</w:t>
            </w:r>
          </w:p>
          <w:p>
            <w:pPr>
              <w:spacing w:after="0" w:before="0"/>
            </w:pPr>
            <w:r>
              <w:rPr>
                <w:rFonts w:ascii="Consolas" w:hAnsi="Consolas"/>
                <w:color w:val="1A1A1A"/>
                <w:sz w:val="18"/>
              </w:rPr>
              <w:t xml:space="preserve">  wg_pubkey     text,</w:t>
            </w:r>
          </w:p>
          <w:p>
            <w:pPr>
              <w:spacing w:after="0" w:before="0"/>
            </w:pPr>
            <w:r>
              <w:rPr>
                <w:rFonts w:ascii="Consolas" w:hAnsi="Consolas"/>
                <w:color w:val="1A1A1A"/>
                <w:sz w:val="18"/>
              </w:rPr>
              <w:t xml:space="preserve">  os            text,                    -- windows7 | windows10 | openwrt | jetson</w:t>
            </w:r>
          </w:p>
          <w:p>
            <w:pPr>
              <w:spacing w:after="0" w:before="0"/>
            </w:pPr>
            <w:r>
              <w:rPr>
                <w:rFonts w:ascii="Consolas" w:hAnsi="Consolas"/>
                <w:color w:val="1A1A1A"/>
                <w:sz w:val="18"/>
              </w:rPr>
              <w:t xml:space="preserve">  agent_version text,</w:t>
            </w:r>
          </w:p>
          <w:p>
            <w:pPr>
              <w:spacing w:after="0" w:before="0"/>
            </w:pPr>
            <w:r>
              <w:rPr>
                <w:rFonts w:ascii="Consolas" w:hAnsi="Consolas"/>
                <w:color w:val="1A1A1A"/>
                <w:sz w:val="18"/>
              </w:rPr>
              <w:t xml:space="preserve">  last_seen     timestamptz,</w:t>
            </w:r>
          </w:p>
          <w:p>
            <w:pPr>
              <w:spacing w:after="0" w:before="0"/>
            </w:pPr>
            <w:r>
              <w:rPr>
                <w:rFonts w:ascii="Consolas" w:hAnsi="Consolas"/>
                <w:color w:val="1A1A1A"/>
                <w:sz w:val="18"/>
              </w:rPr>
              <w:t xml:space="preserve">  status        text NOT NULL DEFAULT 'unknown', -- online | offline | degraded</w:t>
            </w:r>
          </w:p>
          <w:p>
            <w:pPr>
              <w:spacing w:after="0" w:before="0"/>
            </w:pPr>
            <w:r>
              <w:rPr>
                <w:rFonts w:ascii="Consolas" w:hAnsi="Consolas"/>
                <w:color w:val="1A1A1A"/>
                <w:sz w:val="18"/>
              </w:rPr>
              <w:t xml:space="preserve">  hw_info       jsonb,                  -- cpu, ram, disk</w:t>
            </w:r>
          </w:p>
          <w:p>
            <w:pPr>
              <w:spacing w:after="0" w:before="0"/>
            </w:pPr>
            <w:r>
              <w:rPr>
                <w:rFonts w:ascii="Consolas" w:hAnsi="Consolas"/>
                <w:color w:val="1A1A1A"/>
                <w:sz w:val="18"/>
              </w:rPr>
              <w:t xml:space="preserve">  enrolled_at   timestamptz NOT NULL DEFAULT now(),</w:t>
            </w:r>
          </w:p>
          <w:p>
            <w:pPr>
              <w:spacing w:after="0" w:before="0"/>
            </w:pPr>
            <w:r>
              <w:rPr>
                <w:rFonts w:ascii="Consolas" w:hAnsi="Consolas"/>
                <w:color w:val="1A1A1A"/>
                <w:sz w:val="18"/>
              </w:rPr>
              <w:t xml:space="preserve">  revoked_at    timestamptz</w:t>
            </w:r>
          </w:p>
          <w:p>
            <w:pPr>
              <w:spacing w:after="0" w:before="0"/>
            </w:pPr>
            <w:r>
              <w:rPr>
                <w:rFonts w:ascii="Consolas" w:hAnsi="Consolas"/>
                <w:color w:val="1A1A1A"/>
                <w:sz w:val="18"/>
              </w:rPr>
              <w:t>);</w:t>
            </w:r>
          </w:p>
        </w:tc>
      </w:tr>
    </w:tbl>
    <w:p>
      <w:pPr>
        <w:spacing w:after="80"/>
      </w:pPr>
    </w:p>
    <w:p>
      <w:pPr>
        <w:pStyle w:val="Heading3"/>
      </w:pPr>
      <w:r/>
      <w:r>
        <w:t>4.2. Зачем инвентарь</w:t>
      </w:r>
    </w:p>
    <w:p>
      <w:r>
        <w:t>Вопросы, на которые сегодня нет ответа и которые при планке задаются ежедневно:</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Вопрос</w:t>
            </w:r>
          </w:p>
        </w:tc>
        <w:tc>
          <w:tcPr>
            <w:tcW w:type="dxa" w:w="4320"/>
          </w:tcPr>
          <w:p>
            <w:r>
              <w:rPr>
                <w:b/>
              </w:rPr>
            </w:r>
            <w:r>
              <w:rPr>
                <w:b/>
              </w:rPr>
              <w:t>Сейчас</w:t>
            </w:r>
          </w:p>
        </w:tc>
      </w:tr>
      <w:tr>
        <w:tc>
          <w:tcPr>
            <w:tcW w:type="dxa" w:w="4320"/>
          </w:tcPr>
          <w:p>
            <w:r/>
            <w:r>
              <w:t>Сколько всего шлюзов?</w:t>
            </w:r>
          </w:p>
        </w:tc>
        <w:tc>
          <w:tcPr>
            <w:tcW w:type="dxa" w:w="4320"/>
          </w:tcPr>
          <w:p>
            <w:r/>
            <w:r>
              <w:t>Неизвестно (считать пиры в конфиге хаба вручную)</w:t>
            </w:r>
          </w:p>
        </w:tc>
      </w:tr>
      <w:tr>
        <w:tc>
          <w:tcPr>
            <w:tcW w:type="dxa" w:w="4320"/>
          </w:tcPr>
          <w:p>
            <w:r/>
            <w:r>
              <w:t>Сколько на Windows 7?</w:t>
            </w:r>
          </w:p>
        </w:tc>
        <w:tc>
          <w:tcPr>
            <w:tcW w:type="dxa" w:w="4320"/>
          </w:tcPr>
          <w:p>
            <w:r/>
            <w:r>
              <w:t>Неизвестно</w:t>
            </w:r>
          </w:p>
        </w:tc>
      </w:tr>
      <w:tr>
        <w:tc>
          <w:tcPr>
            <w:tcW w:type="dxa" w:w="4320"/>
          </w:tcPr>
          <w:p>
            <w:r/>
            <w:r>
              <w:t>Какие офлайн дольше суток?</w:t>
            </w:r>
          </w:p>
        </w:tc>
        <w:tc>
          <w:tcPr>
            <w:tcW w:type="dxa" w:w="4320"/>
          </w:tcPr>
          <w:p>
            <w:r/>
            <w:r>
              <w:t>Неизвестно</w:t>
            </w:r>
          </w:p>
        </w:tc>
      </w:tr>
      <w:tr>
        <w:tc>
          <w:tcPr>
            <w:tcW w:type="dxa" w:w="4320"/>
          </w:tcPr>
          <w:p>
            <w:r/>
            <w:r>
              <w:t>У скольких устарел агент?</w:t>
            </w:r>
          </w:p>
        </w:tc>
        <w:tc>
          <w:tcPr>
            <w:tcW w:type="dxa" w:w="4320"/>
          </w:tcPr>
          <w:p>
            <w:r/>
            <w:r>
              <w:t>Понятия агента нет</w:t>
            </w:r>
          </w:p>
        </w:tc>
      </w:tr>
      <w:tr>
        <w:tc>
          <w:tcPr>
            <w:tcW w:type="dxa" w:w="4320"/>
          </w:tcPr>
          <w:p>
            <w:r/>
            <w:r>
              <w:t>Какие давно не обновлялись?</w:t>
            </w:r>
          </w:p>
        </w:tc>
        <w:tc>
          <w:tcPr>
            <w:tcW w:type="dxa" w:w="4320"/>
          </w:tcPr>
          <w:p>
            <w:r/>
            <w:r>
              <w:t>Неизвестно</w:t>
            </w:r>
          </w:p>
        </w:tc>
      </w:tr>
      <w:tr>
        <w:tc>
          <w:tcPr>
            <w:tcW w:type="dxa" w:w="4320"/>
          </w:tcPr>
          <w:p>
            <w:r/>
            <w:r>
              <w:t>Что стоит на площадке клиента X?</w:t>
            </w:r>
          </w:p>
        </w:tc>
        <w:tc>
          <w:tcPr>
            <w:tcW w:type="dxa" w:w="4320"/>
          </w:tcPr>
          <w:p>
            <w:r/>
            <w:r>
              <w:t>Неизвестно</w:t>
            </w:r>
          </w:p>
        </w:tc>
      </w:tr>
    </w:tbl>
    <w:p>
      <w:pPr>
        <w:spacing w:after="80"/>
      </w:pPr>
    </w:p>
    <w:p>
      <w:r>
        <w:t>Каждый вопрос при 1000 устройств — это либо инвентарь, либо ручной обход. Второе невозможно.</w:t>
      </w:r>
    </w:p>
    <w:p>
      <w:pPr>
        <w:pStyle w:val="Heading3"/>
      </w:pPr>
      <w:r/>
      <w:r>
        <w:t>4.3. Наблюдение уровня устройства против уровня камеры</w:t>
      </w:r>
    </w:p>
    <w:p>
      <w:r>
        <w:t xml:space="preserve">Сейчас наблюдается </w:t>
      </w:r>
      <w:r>
        <w:rPr>
          <w:b/>
        </w:rPr>
        <w:t>камера</w:t>
      </w:r>
      <w:r>
        <w:t xml:space="preserve"> (heartbeat </w:t>
      </w:r>
      <w:r>
        <w:rPr>
          <w:rFonts w:ascii="Consolas" w:hAnsi="Consolas"/>
          <w:color w:val="A31415"/>
          <w:sz w:val="19"/>
        </w:rPr>
        <w:t>camera_alive</w:t>
      </w:r>
      <w:r>
        <w:t xml:space="preserve">), но не </w:t>
      </w:r>
      <w:r>
        <w:rPr>
          <w:b/>
        </w:rPr>
        <w:t>шлюз</w:t>
      </w:r>
      <w:r>
        <w:t>.</w:t>
      </w:r>
    </w:p>
    <w:p>
      <w:r>
        <w:t xml:space="preserve">Разница существенна: если шлюз завис, все его камеры офлайн одновременно. Сегодня это выглядит как N независимых отказов камер, порождает N событий </w:t>
      </w:r>
      <w:r>
        <w:rPr>
          <w:rFonts w:ascii="Consolas" w:hAnsi="Consolas"/>
          <w:color w:val="A31415"/>
          <w:sz w:val="19"/>
        </w:rPr>
        <w:t>camera_offline</w:t>
      </w:r>
      <w:r>
        <w:t xml:space="preserve"> и не указывает на настоящую причину — отказ одного устройства.</w:t>
      </w:r>
    </w:p>
    <w:p>
      <w:r>
        <w:rPr>
          <w:i/>
        </w:rPr>
        <w:t>Рекомендация:</w:t>
      </w:r>
      <w:r>
        <w:t xml:space="preserve"> агрегировать: массовый одновременный </w:t>
      </w:r>
      <w:r>
        <w:rPr>
          <w:rFonts w:ascii="Consolas" w:hAnsi="Consolas"/>
          <w:color w:val="A31415"/>
          <w:sz w:val="19"/>
        </w:rPr>
        <w:t>camera_offline</w:t>
      </w:r>
      <w:r>
        <w:t xml:space="preserve"> одной площадки → одно событие </w:t>
      </w:r>
      <w:r>
        <w:rPr>
          <w:rFonts w:ascii="Consolas" w:hAnsi="Consolas"/>
          <w:color w:val="A31415"/>
          <w:sz w:val="19"/>
        </w:rPr>
        <w:t>gateway_offline</w:t>
      </w:r>
      <w:r>
        <w:t xml:space="preserve"> вместо N. Тот же принцип, что предложен для PoE-коммутатора (</w:t>
      </w:r>
      <w:r>
        <w:rPr>
          <w:color w:val="1A5FB4"/>
          <w:u w:val="single"/>
        </w:rPr>
        <w:t>04</w:t>
      </w:r>
      <w:r>
        <w:t>, 11.4) и анти-флуда (</w:t>
      </w:r>
      <w:r>
        <w:rPr>
          <w:color w:val="1A5FB4"/>
          <w:u w:val="single"/>
        </w:rPr>
        <w:t>08</w:t>
      </w:r>
      <w:r>
        <w:t>, 4).</w:t>
      </w:r>
    </w:p>
    <w:p>
      <w:r>
        <w:t>Это требует знания «какая камера за каким шлюзом» — то есть инвентаря. Без него агрегация невозможна.</w:t>
      </w:r>
    </w:p>
    <w:p>
      <w:pPr>
        <w:pBdr>
          <w:bottom w:val="single" w:sz="6" w:space="1" w:color="BBBBBB"/>
        </w:pBdr>
      </w:pPr>
    </w:p>
    <w:p>
      <w:pPr>
        <w:pStyle w:val="Heading2"/>
      </w:pPr>
      <w:r/>
      <w:r>
        <w:t>5. Агент устройства</w:t>
      </w:r>
    </w:p>
    <w:p>
      <w:pPr>
        <w:pStyle w:val="Heading3"/>
      </w:pPr>
      <w:r/>
      <w:r>
        <w:t>5.1. Дилемма</w:t>
      </w:r>
    </w:p>
    <w:p>
      <w:r>
        <w:t>Управление парком требует чего-то на устройстве, что отвечает control plane. Но:</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За агента</w:t>
            </w:r>
          </w:p>
        </w:tc>
        <w:tc>
          <w:tcPr>
            <w:tcW w:type="dxa" w:w="4320"/>
          </w:tcPr>
          <w:p>
            <w:r>
              <w:rPr>
                <w:b/>
              </w:rPr>
            </w:r>
            <w:r>
              <w:rPr>
                <w:b/>
              </w:rPr>
              <w:t>Против агента</w:t>
            </w:r>
          </w:p>
        </w:tc>
      </w:tr>
      <w:tr>
        <w:tc>
          <w:tcPr>
            <w:tcW w:type="dxa" w:w="4320"/>
          </w:tcPr>
          <w:p>
            <w:r/>
            <w:r>
              <w:t>Наблюдение, обновление, диагностика</w:t>
            </w:r>
          </w:p>
        </w:tc>
        <w:tc>
          <w:tcPr>
            <w:tcW w:type="dxa" w:w="4320"/>
          </w:tcPr>
          <w:p>
            <w:r/>
            <w:r>
              <w:t>Ещё один компонент на хрупком Windows 7</w:t>
            </w:r>
          </w:p>
        </w:tc>
      </w:tr>
      <w:tr>
        <w:tc>
          <w:tcPr>
            <w:tcW w:type="dxa" w:w="4320"/>
          </w:tcPr>
          <w:p>
            <w:r/>
            <w:r>
              <w:t>Отзыв, ротация ключей</w:t>
            </w:r>
          </w:p>
        </w:tc>
        <w:tc>
          <w:tcPr>
            <w:tcW w:type="dxa" w:w="4320"/>
          </w:tcPr>
          <w:p>
            <w:r/>
            <w:r>
              <w:t>Поверхность атаки на устройстве в чужой сети</w:t>
            </w:r>
          </w:p>
        </w:tc>
      </w:tr>
      <w:tr>
        <w:tc>
          <w:tcPr>
            <w:tcW w:type="dxa" w:w="4320"/>
          </w:tcPr>
          <w:p>
            <w:r/>
            <w:r>
              <w:t>Автоматизация</w:t>
            </w:r>
          </w:p>
        </w:tc>
        <w:tc>
          <w:tcPr>
            <w:tcW w:type="dxa" w:w="4320"/>
          </w:tcPr>
          <w:p>
            <w:r/>
            <w:r>
              <w:t>Сам требует обновления (проблема курицы и яйца)</w:t>
            </w:r>
          </w:p>
        </w:tc>
      </w:tr>
    </w:tbl>
    <w:p>
      <w:pPr>
        <w:spacing w:after="80"/>
      </w:pPr>
    </w:p>
    <w:p>
      <w:r>
        <w:t>Windows 7 (</w:t>
      </w:r>
      <w:r>
        <w:rPr>
          <w:color w:val="1A5FB4"/>
          <w:u w:val="single"/>
        </w:rPr>
        <w:t>00</w:t>
      </w:r>
      <w:r>
        <w:t>, 7.4) обостряет дилемму: агент на неподдерживаемой ОС сам становится риском.</w:t>
      </w:r>
    </w:p>
    <w:p>
      <w:pPr>
        <w:pStyle w:val="Heading3"/>
      </w:pPr>
      <w:r/>
      <w:r>
        <w:t>5.2. Минимальный агент</w:t>
      </w:r>
    </w:p>
    <w:p>
      <w:r>
        <w:rPr>
          <w:i/>
        </w:rPr>
        <w:t>Рекомендация:</w:t>
      </w:r>
      <w:r>
        <w:t xml:space="preserve"> агент делает </w:t>
      </w:r>
      <w:r>
        <w:rPr>
          <w:b/>
        </w:rPr>
        <w:t>минимум</w:t>
      </w:r>
      <w:r>
        <w:t>, а не максимум.</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Делает</w:t>
            </w:r>
          </w:p>
        </w:tc>
        <w:tc>
          <w:tcPr>
            <w:tcW w:type="dxa" w:w="4320"/>
          </w:tcPr>
          <w:p>
            <w:r>
              <w:rPr>
                <w:b/>
              </w:rPr>
            </w:r>
            <w:r>
              <w:rPr>
                <w:b/>
              </w:rPr>
              <w:t>Не делает</w:t>
            </w:r>
          </w:p>
        </w:tc>
      </w:tr>
      <w:tr>
        <w:tc>
          <w:tcPr>
            <w:tcW w:type="dxa" w:w="4320"/>
          </w:tcPr>
          <w:p>
            <w:r/>
            <w:r>
              <w:t>Периодический сигнал в control plane (я жив, версия, ОС, диск)</w:t>
            </w:r>
          </w:p>
        </w:tc>
        <w:tc>
          <w:tcPr>
            <w:tcW w:type="dxa" w:w="4320"/>
          </w:tcPr>
          <w:p>
            <w:r/>
            <w:r>
              <w:t>Не выполняет произвольные команды</w:t>
            </w:r>
          </w:p>
        </w:tc>
      </w:tr>
      <w:tr>
        <w:tc>
          <w:tcPr>
            <w:tcW w:type="dxa" w:w="4320"/>
          </w:tcPr>
          <w:p>
            <w:r/>
            <w:r>
              <w:t>Сообщает статус туннеля и пробросов</w:t>
            </w:r>
          </w:p>
        </w:tc>
        <w:tc>
          <w:tcPr>
            <w:tcW w:type="dxa" w:w="4320"/>
          </w:tcPr>
          <w:p>
            <w:r/>
            <w:r>
              <w:t>Не имеет удалённой оболочки</w:t>
            </w:r>
          </w:p>
        </w:tc>
      </w:tr>
      <w:tr>
        <w:tc>
          <w:tcPr>
            <w:tcW w:type="dxa" w:w="4320"/>
          </w:tcPr>
          <w:p>
            <w:r/>
            <w:r>
              <w:t xml:space="preserve">Принимает </w:t>
            </w:r>
            <w:r>
              <w:rPr>
                <w:b/>
              </w:rPr>
              <w:t>подписанное</w:t>
            </w:r>
            <w:r>
              <w:t xml:space="preserve"> задание на обновление</w:t>
            </w:r>
          </w:p>
        </w:tc>
        <w:tc>
          <w:tcPr>
            <w:tcW w:type="dxa" w:w="4320"/>
          </w:tcPr>
          <w:p>
            <w:r/>
            <w:r>
              <w:t>Не открывает входящих портов</w:t>
            </w:r>
          </w:p>
        </w:tc>
      </w:tr>
      <w:tr>
        <w:tc>
          <w:tcPr>
            <w:tcW w:type="dxa" w:w="4320"/>
          </w:tcPr>
          <w:p>
            <w:r/>
            <w:r>
              <w:t>Проверяет целостность своей конфигурации</w:t>
            </w:r>
          </w:p>
        </w:tc>
        <w:tc>
          <w:tcPr>
            <w:tcW w:type="dxa" w:w="4320"/>
          </w:tcPr>
          <w:p>
            <w:r/>
            <w:r>
              <w:t>Не хранит секретов сверх ключа WG</w:t>
            </w:r>
          </w:p>
        </w:tc>
      </w:tr>
    </w:tbl>
    <w:p>
      <w:pPr>
        <w:spacing w:after="80"/>
      </w:pPr>
    </w:p>
    <w:p>
      <w:r>
        <w:t xml:space="preserve">Обоснование ограничений: агент с удалённым выполнением команд на 1000 устройств в чужих сетях — это ботнет по построению. Его компрометация даёт доступ к 1000 площадкам. Поэтому агент </w:t>
      </w:r>
      <w:r>
        <w:rPr>
          <w:b/>
        </w:rPr>
        <w:t>инициирует</w:t>
      </w:r>
      <w:r>
        <w:t xml:space="preserve"> связь (исходящую, как и туннель) и </w:t>
      </w:r>
      <w:r>
        <w:rPr>
          <w:b/>
        </w:rPr>
        <w:t>тянет</w:t>
      </w:r>
      <w:r>
        <w:t xml:space="preserve"> задания, а не принимает команды.</w:t>
      </w:r>
    </w:p>
    <w:p>
      <w:r>
        <w:t>Это тот же принцип, что вся сетевая модель (</w:t>
      </w:r>
      <w:r>
        <w:rPr>
          <w:color w:val="1A5FB4"/>
          <w:u w:val="single"/>
        </w:rPr>
        <w:t>04</w:t>
      </w:r>
      <w:r>
        <w:t>, 2.2): соединения инициируются изнутри наружу.</w:t>
      </w:r>
    </w:p>
    <w:p>
      <w:pPr>
        <w:pStyle w:val="Heading3"/>
      </w:pPr>
      <w:r/>
      <w:r>
        <w:t>5.3. Реализация</w:t>
      </w:r>
    </w:p>
    <w:p>
      <w:r>
        <w:rPr>
          <w:b/>
        </w:rPr>
        <w:t>[Требует решения]:</w:t>
      </w:r>
      <w:r>
        <w:t xml:space="preserve"> язык и форма агента.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Вариант</w:t>
            </w:r>
          </w:p>
        </w:tc>
        <w:tc>
          <w:tcPr>
            <w:tcW w:type="dxa" w:w="4320"/>
          </w:tcPr>
          <w:p>
            <w:r>
              <w:rPr>
                <w:b/>
              </w:rPr>
            </w:r>
            <w:r>
              <w:rPr>
                <w:b/>
              </w:rPr>
              <w:t>Оценка</w:t>
            </w:r>
          </w:p>
        </w:tc>
      </w:tr>
      <w:tr>
        <w:tc>
          <w:tcPr>
            <w:tcW w:type="dxa" w:w="4320"/>
          </w:tcPr>
          <w:p>
            <w:r/>
            <w:r>
              <w:t>PowerShell-скрипт в планировщике</w:t>
            </w:r>
          </w:p>
        </w:tc>
        <w:tc>
          <w:tcPr>
            <w:tcW w:type="dxa" w:w="4320"/>
          </w:tcPr>
          <w:p>
            <w:r/>
            <w:r>
              <w:t>Продолжает текущий подход; хрупок; PS 2.0 ограничен</w:t>
            </w:r>
          </w:p>
        </w:tc>
      </w:tr>
      <w:tr>
        <w:tc>
          <w:tcPr>
            <w:tcW w:type="dxa" w:w="4320"/>
          </w:tcPr>
          <w:p>
            <w:r/>
            <w:r>
              <w:rPr>
                <w:b/>
              </w:rPr>
              <w:t>Служба на Go (статическая сборка)</w:t>
            </w:r>
          </w:p>
        </w:tc>
        <w:tc>
          <w:tcPr>
            <w:tcW w:type="dxa" w:w="4320"/>
          </w:tcPr>
          <w:p>
            <w:r/>
            <w:r>
              <w:rPr>
                <w:b/>
              </w:rPr>
              <w:t>Рекомендуется</w:t>
            </w:r>
            <w:r>
              <w:t>: один бинарник, без зависимостей, кроссплатформенно (Windows + Linux edge)</w:t>
            </w:r>
          </w:p>
        </w:tc>
      </w:tr>
      <w:tr>
        <w:tc>
          <w:tcPr>
            <w:tcW w:type="dxa" w:w="4320"/>
          </w:tcPr>
          <w:p>
            <w:r/>
            <w:r>
              <w:t>Python-агент</w:t>
            </w:r>
          </w:p>
        </w:tc>
        <w:tc>
          <w:tcPr>
            <w:tcW w:type="dxa" w:w="4320"/>
          </w:tcPr>
          <w:p>
            <w:r/>
            <w:r>
              <w:t>Требует рантайма на устройстве</w:t>
            </w:r>
          </w:p>
        </w:tc>
      </w:tr>
    </w:tbl>
    <w:p>
      <w:pPr>
        <w:spacing w:after="80"/>
      </w:pPr>
    </w:p>
    <w:p>
      <w:r>
        <w:t>Go выбран по той же причине, что и для ONVIF-обнаружения (</w:t>
      </w:r>
      <w:r>
        <w:rPr>
          <w:color w:val="1A5FB4"/>
          <w:u w:val="single"/>
        </w:rPr>
        <w:t>05</w:t>
      </w:r>
      <w:r>
        <w:t>, 5.3): статический бинарник на Windows 7 надёжнее скрипта, и тот же код работает на edge-узле Linux.</w:t>
      </w:r>
    </w:p>
    <w:p>
      <w:pPr>
        <w:pStyle w:val="Heading3"/>
      </w:pPr>
      <w:r/>
      <w:r>
        <w:t>5.4. Самообновление агента</w:t>
      </w:r>
    </w:p>
    <w:p>
      <w:r>
        <w:t>Проблема курицы и яйца: агент обновляет систему, но кто обновит агента?</w:t>
      </w:r>
    </w:p>
    <w:p>
      <w:r>
        <w:rPr>
          <w:i/>
        </w:rPr>
        <w:t>Рекомендация:</w:t>
      </w:r>
      <w:r>
        <w:t xml:space="preserve"> агент — </w:t>
      </w:r>
      <w:r>
        <w:rPr>
          <w:b/>
        </w:rPr>
        <w:t>две части</w:t>
      </w:r>
      <w:r>
        <w:t>: крошечный неизменный загрузчик (обновляется только вручную/при онбординге) и обновляемое тело. Загрузчик проверяет подпись тела и запускает. Это стандартная модель (как watchdog + firmware); она позволяет обновлять тело удалённо, оставляя загрузчик неизменным и потому надёжным.</w:t>
      </w:r>
    </w:p>
    <w:p>
      <w:pPr>
        <w:pBdr>
          <w:bottom w:val="single" w:sz="6" w:space="1" w:color="BBBBBB"/>
        </w:pBdr>
      </w:pPr>
    </w:p>
    <w:p>
      <w:pPr>
        <w:pStyle w:val="Heading2"/>
      </w:pPr>
      <w:r/>
      <w:r>
        <w:t>6. Удалённое обновление (B-56 для edge)</w:t>
      </w:r>
    </w:p>
    <w:p>
      <w:pPr>
        <w:pStyle w:val="Heading3"/>
      </w:pPr>
      <w:r/>
      <w:r>
        <w:t>6.1. Что обновляется</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Компонент</w:t>
            </w:r>
          </w:p>
        </w:tc>
        <w:tc>
          <w:tcPr>
            <w:tcW w:type="dxa" w:w="2880"/>
          </w:tcPr>
          <w:p>
            <w:r>
              <w:rPr>
                <w:b/>
              </w:rPr>
            </w:r>
            <w:r>
              <w:rPr>
                <w:b/>
              </w:rPr>
              <w:t>Частота</w:t>
            </w:r>
          </w:p>
        </w:tc>
        <w:tc>
          <w:tcPr>
            <w:tcW w:type="dxa" w:w="2880"/>
          </w:tcPr>
          <w:p>
            <w:r>
              <w:rPr>
                <w:b/>
              </w:rPr>
            </w:r>
            <w:r>
              <w:rPr>
                <w:b/>
              </w:rPr>
              <w:t>Риск обновления</w:t>
            </w:r>
          </w:p>
        </w:tc>
      </w:tr>
      <w:tr>
        <w:tc>
          <w:tcPr>
            <w:tcW w:type="dxa" w:w="2880"/>
          </w:tcPr>
          <w:p>
            <w:r/>
            <w:r>
              <w:t>Конфигурация проброса</w:t>
            </w:r>
          </w:p>
        </w:tc>
        <w:tc>
          <w:tcPr>
            <w:tcW w:type="dxa" w:w="2880"/>
          </w:tcPr>
          <w:p>
            <w:r/>
            <w:r>
              <w:t>Редко</w:t>
            </w:r>
          </w:p>
        </w:tc>
        <w:tc>
          <w:tcPr>
            <w:tcW w:type="dxa" w:w="2880"/>
          </w:tcPr>
          <w:p>
            <w:r/>
            <w:r>
              <w:t>Низкий</w:t>
            </w:r>
          </w:p>
        </w:tc>
      </w:tr>
      <w:tr>
        <w:tc>
          <w:tcPr>
            <w:tcW w:type="dxa" w:w="2880"/>
          </w:tcPr>
          <w:p>
            <w:r/>
            <w:r>
              <w:t>Клиент AmneziaWG</w:t>
            </w:r>
          </w:p>
        </w:tc>
        <w:tc>
          <w:tcPr>
            <w:tcW w:type="dxa" w:w="2880"/>
          </w:tcPr>
          <w:p>
            <w:r/>
            <w:r>
              <w:t>Редко</w:t>
            </w:r>
          </w:p>
        </w:tc>
        <w:tc>
          <w:tcPr>
            <w:tcW w:type="dxa" w:w="2880"/>
          </w:tcPr>
          <w:p>
            <w:r/>
            <w:r>
              <w:rPr>
                <w:b/>
              </w:rPr>
              <w:t>Высокий</w:t>
            </w:r>
            <w:r>
              <w:t>: ошибка отрезает устройство</w:t>
            </w:r>
          </w:p>
        </w:tc>
      </w:tr>
      <w:tr>
        <w:tc>
          <w:tcPr>
            <w:tcW w:type="dxa" w:w="2880"/>
          </w:tcPr>
          <w:p>
            <w:r/>
            <w:r>
              <w:t>Агент (тело)</w:t>
            </w:r>
          </w:p>
        </w:tc>
        <w:tc>
          <w:tcPr>
            <w:tcW w:type="dxa" w:w="2880"/>
          </w:tcPr>
          <w:p>
            <w:r/>
            <w:r>
              <w:t>Средне</w:t>
            </w:r>
          </w:p>
        </w:tc>
        <w:tc>
          <w:tcPr>
            <w:tcW w:type="dxa" w:w="2880"/>
          </w:tcPr>
          <w:p>
            <w:r/>
            <w:r>
              <w:t>Средний</w:t>
            </w:r>
          </w:p>
        </w:tc>
      </w:tr>
      <w:tr>
        <w:tc>
          <w:tcPr>
            <w:tcW w:type="dxa" w:w="2880"/>
          </w:tcPr>
          <w:p>
            <w:r/>
            <w:r>
              <w:t>Параметры обфускации</w:t>
            </w:r>
          </w:p>
        </w:tc>
        <w:tc>
          <w:tcPr>
            <w:tcW w:type="dxa" w:w="2880"/>
          </w:tcPr>
          <w:p>
            <w:r/>
            <w:r>
              <w:t>Почти никогда</w:t>
            </w:r>
          </w:p>
        </w:tc>
        <w:tc>
          <w:tcPr>
            <w:tcW w:type="dxa" w:w="2880"/>
          </w:tcPr>
          <w:p>
            <w:r/>
            <w:r>
              <w:rPr>
                <w:b/>
              </w:rPr>
              <w:t>Критический</w:t>
            </w:r>
            <w:r>
              <w:t>: рассинхрон с хабом = потеря связи (</w:t>
            </w:r>
            <w:r>
              <w:rPr>
                <w:color w:val="1A5FB4"/>
                <w:u w:val="single"/>
              </w:rPr>
              <w:t>04</w:t>
            </w:r>
            <w:r>
              <w:t>, 3.2)</w:t>
            </w:r>
          </w:p>
        </w:tc>
      </w:tr>
      <w:tr>
        <w:tc>
          <w:tcPr>
            <w:tcW w:type="dxa" w:w="2880"/>
          </w:tcPr>
          <w:p>
            <w:r/>
            <w:r>
              <w:t>ОС устройства</w:t>
            </w:r>
          </w:p>
        </w:tc>
        <w:tc>
          <w:tcPr>
            <w:tcW w:type="dxa" w:w="2880"/>
          </w:tcPr>
          <w:p>
            <w:r/>
            <w:r>
              <w:t>—</w:t>
            </w:r>
          </w:p>
        </w:tc>
        <w:tc>
          <w:tcPr>
            <w:tcW w:type="dxa" w:w="2880"/>
          </w:tcPr>
          <w:p>
            <w:r/>
            <w:r>
              <w:t>Не управляется нами</w:t>
            </w:r>
          </w:p>
        </w:tc>
      </w:tr>
    </w:tbl>
    <w:p>
      <w:pPr>
        <w:spacing w:after="80"/>
      </w:pPr>
    </w:p>
    <w:p>
      <w:pPr>
        <w:pStyle w:val="Heading3"/>
      </w:pPr>
      <w:r/>
      <w:r>
        <w:t>6.2. Золотое правило удалённого обновления</w:t>
      </w:r>
    </w:p>
    <w:p>
      <w:r>
        <w:rPr>
          <w:b/>
        </w:rPr>
        <w:t>Устройство за NAT, которое нельзя обойти ногами, нельзя обновлять способом, который может отрезать его от сети.</w:t>
      </w:r>
    </w:p>
    <w:p>
      <w:r>
        <w:t xml:space="preserve">Это правило определяет всё остальное. Ошибочное обновление туннеля на шлюзе за NAT означает </w:t>
      </w:r>
      <w:r>
        <w:rPr>
          <w:b/>
        </w:rPr>
        <w:t>потерю устройства навсегда</w:t>
      </w:r>
      <w:r>
        <w:t xml:space="preserve"> — до физического визита.</w:t>
      </w:r>
    </w:p>
    <w:p>
      <w:pPr>
        <w:pStyle w:val="Heading3"/>
      </w:pPr>
      <w:r/>
      <w:r>
        <w:t>6.3. Защитные механизмы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Механизм</w:t>
            </w:r>
          </w:p>
        </w:tc>
        <w:tc>
          <w:tcPr>
            <w:tcW w:type="dxa" w:w="4320"/>
          </w:tcPr>
          <w:p>
            <w:r>
              <w:rPr>
                <w:b/>
              </w:rPr>
            </w:r>
            <w:r>
              <w:rPr>
                <w:b/>
              </w:rPr>
              <w:t>Назначение</w:t>
            </w:r>
          </w:p>
        </w:tc>
      </w:tr>
      <w:tr>
        <w:tc>
          <w:tcPr>
            <w:tcW w:type="dxa" w:w="4320"/>
          </w:tcPr>
          <w:p>
            <w:r/>
            <w:r>
              <w:rPr>
                <w:b/>
              </w:rPr>
              <w:t>Откат по таймеру</w:t>
            </w:r>
          </w:p>
        </w:tc>
        <w:tc>
          <w:tcPr>
            <w:tcW w:type="dxa" w:w="4320"/>
          </w:tcPr>
          <w:p>
            <w:r/>
            <w:r>
              <w:t>Устройство применяет обновление; если не подтвердило связь за N минут — само откатывается</w:t>
            </w:r>
          </w:p>
        </w:tc>
      </w:tr>
      <w:tr>
        <w:tc>
          <w:tcPr>
            <w:tcW w:type="dxa" w:w="4320"/>
          </w:tcPr>
          <w:p>
            <w:r/>
            <w:r>
              <w:rPr>
                <w:b/>
              </w:rPr>
              <w:t>Канареечные устройства</w:t>
            </w:r>
          </w:p>
        </w:tc>
        <w:tc>
          <w:tcPr>
            <w:tcW w:type="dxa" w:w="4320"/>
          </w:tcPr>
          <w:p>
            <w:r/>
            <w:r>
              <w:t>Обновление сначала на 1% парка (внутренние точки), затем волнами</w:t>
            </w:r>
          </w:p>
        </w:tc>
      </w:tr>
      <w:tr>
        <w:tc>
          <w:tcPr>
            <w:tcW w:type="dxa" w:w="4320"/>
          </w:tcPr>
          <w:p>
            <w:r/>
            <w:r>
              <w:rPr>
                <w:b/>
              </w:rPr>
              <w:t>Поэтапный выкат</w:t>
            </w:r>
          </w:p>
        </w:tc>
        <w:tc>
          <w:tcPr>
            <w:tcW w:type="dxa" w:w="4320"/>
          </w:tcPr>
          <w:p>
            <w:r/>
            <w:r>
              <w:t>1% → 10% → 50% → 100% с паузами и проверкой</w:t>
            </w:r>
          </w:p>
        </w:tc>
      </w:tr>
      <w:tr>
        <w:tc>
          <w:tcPr>
            <w:tcW w:type="dxa" w:w="4320"/>
          </w:tcPr>
          <w:p>
            <w:r/>
            <w:r>
              <w:rPr>
                <w:b/>
              </w:rPr>
              <w:t>Заморозка по метрике</w:t>
            </w:r>
          </w:p>
        </w:tc>
        <w:tc>
          <w:tcPr>
            <w:tcW w:type="dxa" w:w="4320"/>
          </w:tcPr>
          <w:p>
            <w:r/>
            <w:r>
              <w:t>Рост доли офлайн после волны → автостоп выката</w:t>
            </w:r>
          </w:p>
        </w:tc>
      </w:tr>
      <w:tr>
        <w:tc>
          <w:tcPr>
            <w:tcW w:type="dxa" w:w="4320"/>
          </w:tcPr>
          <w:p>
            <w:r/>
            <w:r>
              <w:rPr>
                <w:b/>
              </w:rPr>
              <w:t>Подпись задания</w:t>
            </w:r>
          </w:p>
        </w:tc>
        <w:tc>
          <w:tcPr>
            <w:tcW w:type="dxa" w:w="4320"/>
          </w:tcPr>
          <w:p>
            <w:r/>
            <w:r>
              <w:t>Устройство применяет только подписанное нами обновление</w:t>
            </w:r>
          </w:p>
        </w:tc>
      </w:tr>
      <w:tr>
        <w:tc>
          <w:tcPr>
            <w:tcW w:type="dxa" w:w="4320"/>
          </w:tcPr>
          <w:p>
            <w:r/>
            <w:r>
              <w:rPr>
                <w:b/>
              </w:rPr>
              <w:t>Окно обслуживания</w:t>
            </w:r>
          </w:p>
        </w:tc>
        <w:tc>
          <w:tcPr>
            <w:tcW w:type="dxa" w:w="4320"/>
          </w:tcPr>
          <w:p>
            <w:r/>
            <w:r>
              <w:t>Обновление туннеля — в непиковые часы точки</w:t>
            </w:r>
          </w:p>
        </w:tc>
      </w:tr>
    </w:tbl>
    <w:p>
      <w:pPr>
        <w:spacing w:after="80"/>
      </w:pPr>
    </w:p>
    <w:p>
      <w:r>
        <w:t>Откат по таймеру — важнейший. Механика: новая конфигурация применяется во временный профиль; устройство обязано «дозвониться» до control plane и подтвердить; нет подтверждения за 5 минут — автоматический возврат к прежней конфигурации. Ошибочное обновление откатывается само.</w:t>
      </w:r>
    </w:p>
    <w:p>
      <w:r>
        <w:t>Это единственный способ безопасно менять туннель на недостижимом устройстве.</w:t>
      </w:r>
    </w:p>
    <w:p>
      <w:pPr>
        <w:pStyle w:val="Heading3"/>
      </w:pPr>
      <w:r/>
      <w:r>
        <w:t>6.4. Ротация ключей WireGuard как частный случай</w:t>
      </w:r>
    </w:p>
    <w:p>
      <w:r>
        <w:rPr>
          <w:color w:val="1A5FB4"/>
          <w:u w:val="single"/>
        </w:rPr>
        <w:t>04</w:t>
      </w:r>
      <w:r>
        <w:t>, N-D-01 требует ротации ключей (компрометация — приватные ключи в репозитории). При 4000 камер на 1000 шлюзов ротация вручную невозможна.</w:t>
      </w:r>
    </w:p>
    <w:p>
      <w:r>
        <w:t>Ротация ключа WG — самый опасный вид обновления: неверный ключ отрезает устройство немедленно. Поэтому она обязана использовать все механизмы 6.3, особенно откат по таймеру.</w:t>
      </w:r>
    </w:p>
    <w:p>
      <w:r>
        <w:rPr>
          <w:i/>
        </w:rPr>
        <w:t>Рекомендация:</w:t>
      </w:r>
      <w:r>
        <w:t xml:space="preserve"> ротация ключей — первый сценарий, реализуемый на механизме удалённого обновления, потому что она обязательна (</w:t>
      </w:r>
      <w:r>
        <w:rPr>
          <w:color w:val="1A5FB4"/>
          <w:u w:val="single"/>
        </w:rPr>
        <w:t>04</w:t>
      </w:r>
      <w:r>
        <w:t>, N-D-01) и потому что она — худший случай, проверяющий механизм на прочность.</w:t>
      </w:r>
    </w:p>
    <w:p>
      <w:pPr>
        <w:pBdr>
          <w:bottom w:val="single" w:sz="6" w:space="1" w:color="BBBBBB"/>
        </w:pBdr>
      </w:pPr>
    </w:p>
    <w:p>
      <w:pPr>
        <w:pStyle w:val="Heading2"/>
      </w:pPr>
      <w:r/>
      <w:r>
        <w:t>7. Отзыв устройства</w:t>
      </w:r>
    </w:p>
    <w:p>
      <w:pPr>
        <w:pStyle w:val="Heading3"/>
      </w:pPr>
      <w:r/>
      <w:r>
        <w:t>7.1. Сценарии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Сценарий</w:t>
            </w:r>
          </w:p>
        </w:tc>
        <w:tc>
          <w:tcPr>
            <w:tcW w:type="dxa" w:w="4320"/>
          </w:tcPr>
          <w:p>
            <w:r>
              <w:rPr>
                <w:b/>
              </w:rPr>
            </w:r>
            <w:r>
              <w:rPr>
                <w:b/>
              </w:rPr>
              <w:t>Действие</w:t>
            </w:r>
          </w:p>
        </w:tc>
      </w:tr>
      <w:tr>
        <w:tc>
          <w:tcPr>
            <w:tcW w:type="dxa" w:w="4320"/>
          </w:tcPr>
          <w:p>
            <w:r/>
            <w:r>
              <w:t>Клиент ушёл</w:t>
            </w:r>
          </w:p>
        </w:tc>
        <w:tc>
          <w:tcPr>
            <w:tcW w:type="dxa" w:w="4320"/>
          </w:tcPr>
          <w:p>
            <w:r/>
            <w:r>
              <w:t>Отозвать все устройства тенанта</w:t>
            </w:r>
          </w:p>
        </w:tc>
      </w:tr>
      <w:tr>
        <w:tc>
          <w:tcPr>
            <w:tcW w:type="dxa" w:w="4320"/>
          </w:tcPr>
          <w:p>
            <w:r/>
            <w:r>
              <w:t>Устройство скомпрометировано</w:t>
            </w:r>
          </w:p>
        </w:tc>
        <w:tc>
          <w:tcPr>
            <w:tcW w:type="dxa" w:w="4320"/>
          </w:tcPr>
          <w:p>
            <w:r/>
            <w:r>
              <w:t>Немедленный отзыв</w:t>
            </w:r>
          </w:p>
        </w:tc>
      </w:tr>
      <w:tr>
        <w:tc>
          <w:tcPr>
            <w:tcW w:type="dxa" w:w="4320"/>
          </w:tcPr>
          <w:p>
            <w:r/>
            <w:r>
              <w:t>Замена ПК на точке</w:t>
            </w:r>
          </w:p>
        </w:tc>
        <w:tc>
          <w:tcPr>
            <w:tcW w:type="dxa" w:w="4320"/>
          </w:tcPr>
          <w:p>
            <w:r/>
            <w:r>
              <w:t>Отзыв старого, онбординг нового</w:t>
            </w:r>
          </w:p>
        </w:tc>
      </w:tr>
      <w:tr>
        <w:tc>
          <w:tcPr>
            <w:tcW w:type="dxa" w:w="4320"/>
          </w:tcPr>
          <w:p>
            <w:r/>
            <w:r>
              <w:t>Кража ПК</w:t>
            </w:r>
          </w:p>
        </w:tc>
        <w:tc>
          <w:tcPr>
            <w:tcW w:type="dxa" w:w="4320"/>
          </w:tcPr>
          <w:p>
            <w:r/>
            <w:r>
              <w:t>Немедленный отзыв</w:t>
            </w:r>
          </w:p>
        </w:tc>
      </w:tr>
    </w:tbl>
    <w:p>
      <w:pPr>
        <w:spacing w:after="80"/>
      </w:pPr>
    </w:p>
    <w:p>
      <w:pPr>
        <w:pStyle w:val="Heading3"/>
      </w:pPr>
      <w:r/>
      <w:r>
        <w:t>7.2. Механизм</w:t>
      </w:r>
    </w:p>
    <w:p>
      <w:r>
        <w:t xml:space="preserve">Отзыв = удаление пира из конфига хаба AmneziaWG + пометка </w:t>
      </w:r>
      <w:r>
        <w:rPr>
          <w:rFonts w:ascii="Consolas" w:hAnsi="Consolas"/>
          <w:color w:val="A31415"/>
          <w:sz w:val="19"/>
        </w:rPr>
        <w:t>revoked_at</w:t>
      </w:r>
      <w:r>
        <w:t xml:space="preserve"> в инвентаре + инвалидация ключа.</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A as Админ / API</w:t>
            </w:r>
          </w:p>
          <w:p>
            <w:pPr>
              <w:spacing w:after="0" w:before="0"/>
            </w:pPr>
            <w:r>
              <w:rPr>
                <w:rFonts w:ascii="Consolas" w:hAnsi="Consolas"/>
                <w:color w:val="1A1A1A"/>
                <w:sz w:val="18"/>
              </w:rPr>
              <w:t xml:space="preserve">    participant CP as Control plane</w:t>
            </w:r>
          </w:p>
          <w:p>
            <w:pPr>
              <w:spacing w:after="0" w:before="0"/>
            </w:pPr>
            <w:r>
              <w:rPr>
                <w:rFonts w:ascii="Consolas" w:hAnsi="Consolas"/>
                <w:color w:val="1A1A1A"/>
                <w:sz w:val="18"/>
              </w:rPr>
              <w:t xml:space="preserve">    participant H as Хаб AmneziaWG</w:t>
            </w:r>
          </w:p>
          <w:p>
            <w:pPr>
              <w:spacing w:after="0" w:before="0"/>
            </w:pPr>
            <w:r>
              <w:rPr>
                <w:rFonts w:ascii="Consolas" w:hAnsi="Consolas"/>
                <w:color w:val="1A1A1A"/>
                <w:sz w:val="18"/>
              </w:rPr>
              <w:t xml:space="preserve">    participant D as Устройство</w:t>
            </w:r>
          </w:p>
          <w:p>
            <w:pPr>
              <w:spacing w:after="0" w:before="0"/>
            </w:pPr>
            <w:r>
              <w:rPr>
                <w:rFonts w:ascii="Consolas" w:hAnsi="Consolas"/>
                <w:color w:val="1A1A1A"/>
                <w:sz w:val="18"/>
              </w:rPr>
            </w:r>
          </w:p>
          <w:p>
            <w:pPr>
              <w:spacing w:after="0" w:before="0"/>
            </w:pPr>
            <w:r>
              <w:rPr>
                <w:rFonts w:ascii="Consolas" w:hAnsi="Consolas"/>
                <w:color w:val="1A1A1A"/>
                <w:sz w:val="18"/>
              </w:rPr>
              <w:t xml:space="preserve">    A-&gt;&gt;CP: отозвать устройство X</w:t>
            </w:r>
          </w:p>
          <w:p>
            <w:pPr>
              <w:spacing w:after="0" w:before="0"/>
            </w:pPr>
            <w:r>
              <w:rPr>
                <w:rFonts w:ascii="Consolas" w:hAnsi="Consolas"/>
                <w:color w:val="1A1A1A"/>
                <w:sz w:val="18"/>
              </w:rPr>
              <w:t xml:space="preserve">    CP-&gt;&gt;H: удалить [Peer] X</w:t>
            </w:r>
          </w:p>
          <w:p>
            <w:pPr>
              <w:spacing w:after="0" w:before="0"/>
            </w:pPr>
            <w:r>
              <w:rPr>
                <w:rFonts w:ascii="Consolas" w:hAnsi="Consolas"/>
                <w:color w:val="1A1A1A"/>
                <w:sz w:val="18"/>
              </w:rPr>
              <w:t xml:space="preserve">    CP-&gt;&gt;H: awg syncconf (применить без разрыва других)</w:t>
            </w:r>
          </w:p>
          <w:p>
            <w:pPr>
              <w:spacing w:after="0" w:before="0"/>
            </w:pPr>
            <w:r>
              <w:rPr>
                <w:rFonts w:ascii="Consolas" w:hAnsi="Consolas"/>
                <w:color w:val="1A1A1A"/>
                <w:sz w:val="18"/>
              </w:rPr>
              <w:t xml:space="preserve">    CP-&gt;&gt;CP: fleet_device.revoked_at = now</w:t>
            </w:r>
          </w:p>
          <w:p>
            <w:pPr>
              <w:spacing w:after="0" w:before="0"/>
            </w:pPr>
            <w:r>
              <w:rPr>
                <w:rFonts w:ascii="Consolas" w:hAnsi="Consolas"/>
                <w:color w:val="1A1A1A"/>
                <w:sz w:val="18"/>
              </w:rPr>
              <w:t xml:space="preserve">    Note over D: следующий хендшейк отклонён</w:t>
            </w:r>
          </w:p>
          <w:p>
            <w:pPr>
              <w:spacing w:after="0" w:before="0"/>
            </w:pPr>
            <w:r>
              <w:rPr>
                <w:rFonts w:ascii="Consolas" w:hAnsi="Consolas"/>
                <w:color w:val="1A1A1A"/>
                <w:sz w:val="18"/>
              </w:rPr>
              <w:t xml:space="preserve">    D--xH: соединение невозможно</w:t>
            </w:r>
          </w:p>
        </w:tc>
      </w:tr>
    </w:tbl>
    <w:p>
      <w:pPr>
        <w:spacing w:after="80"/>
      </w:pPr>
    </w:p>
    <w:p>
      <w:r>
        <w:t xml:space="preserve">Существенно: </w:t>
      </w:r>
      <w:r>
        <w:rPr>
          <w:rFonts w:ascii="Consolas" w:hAnsi="Consolas"/>
          <w:color w:val="A31415"/>
          <w:sz w:val="19"/>
        </w:rPr>
        <w:t>awg syncconf</w:t>
      </w:r>
      <w:r>
        <w:t xml:space="preserve"> применяет изменение конфига </w:t>
      </w:r>
      <w:r>
        <w:rPr>
          <w:b/>
        </w:rPr>
        <w:t>без разрыва остальных пиров</w:t>
      </w:r>
      <w:r>
        <w:t xml:space="preserve"> — отзыв одной точки не роняет туннели соседей. Полный перезапуск интерфейса (</w:t>
      </w:r>
      <w:r>
        <w:rPr>
          <w:rFonts w:ascii="Consolas" w:hAnsi="Consolas"/>
          <w:color w:val="A31415"/>
          <w:sz w:val="19"/>
        </w:rPr>
        <w:t>awg-quick down/up</w:t>
      </w:r>
      <w:r>
        <w:t>) разорвал бы всех, что при планке недопустимо.</w:t>
      </w:r>
    </w:p>
    <w:p>
      <w:r>
        <w:rPr>
          <w:i/>
        </w:rPr>
        <w:t>Рекомендация:</w:t>
      </w:r>
      <w:r>
        <w:t xml:space="preserve"> отзыв обязан использовать </w:t>
      </w:r>
      <w:r>
        <w:rPr>
          <w:rFonts w:ascii="Consolas" w:hAnsi="Consolas"/>
          <w:color w:val="A31415"/>
          <w:sz w:val="19"/>
        </w:rPr>
        <w:t>syncconf</w:t>
      </w:r>
      <w:r>
        <w:t>, не рестарт. Это должно быть зафиксировано, потому что рестарт — «очевидный» способ применить изменение конфига, и он тихо роняет весь парк.</w:t>
      </w:r>
    </w:p>
    <w:p>
      <w:pPr>
        <w:pStyle w:val="Heading3"/>
      </w:pPr>
      <w:r/>
      <w:r>
        <w:t>7.3. Отсутствие отзыва сегодня — активная уязвимость</w:t>
      </w:r>
    </w:p>
    <w:p>
      <w:r>
        <w:t>Сегодня отозвать точку нельзя (</w:t>
      </w:r>
      <w:r>
        <w:rPr>
          <w:color w:val="1A5FB4"/>
          <w:u w:val="single"/>
        </w:rPr>
        <w:t>04</w:t>
      </w:r>
      <w:r>
        <w:t xml:space="preserve">, N-D-06). Украденный кассовый ПК сохраняет ключ и доступ в подсеть </w:t>
      </w:r>
      <w:r>
        <w:rPr>
          <w:rFonts w:ascii="Consolas" w:hAnsi="Consolas"/>
          <w:color w:val="A31415"/>
          <w:sz w:val="19"/>
        </w:rPr>
        <w:t>10.9.0.0/24</w:t>
      </w:r>
      <w:r>
        <w:t>. В плоской сети без микросегментации (</w:t>
      </w:r>
      <w:r>
        <w:rPr>
          <w:color w:val="1A5FB4"/>
          <w:u w:val="single"/>
        </w:rPr>
        <w:t>04</w:t>
      </w:r>
      <w:r>
        <w:t>, 9.1) это доступ к камерам других клиентов.</w:t>
      </w:r>
    </w:p>
    <w:p>
      <w:r>
        <w:t xml:space="preserve">Это связывает три находки: отсутствие отзыва (N-D-06) × плоская сеть (N-D-02) × ключи в открытом виде на Windows = путь компрометации, разобранный в </w:t>
      </w:r>
      <w:r>
        <w:rPr>
          <w:color w:val="1A5FB4"/>
          <w:u w:val="single"/>
        </w:rPr>
        <w:t>13</w:t>
      </w:r>
      <w:r>
        <w:t>. Микросегментация (</w:t>
      </w:r>
      <w:r>
        <w:rPr>
          <w:color w:val="1A5FB4"/>
          <w:u w:val="single"/>
        </w:rPr>
        <w:t>04</w:t>
      </w:r>
      <w:r>
        <w:t>, 9.2) снижает ущерб; отзыв устраняет причину.</w:t>
      </w:r>
    </w:p>
    <w:p>
      <w:pPr>
        <w:pBdr>
          <w:bottom w:val="single" w:sz="6" w:space="1" w:color="BBBBBB"/>
        </w:pBdr>
      </w:pPr>
    </w:p>
    <w:p>
      <w:pPr>
        <w:pStyle w:val="Heading2"/>
      </w:pPr>
      <w:r/>
      <w:r>
        <w:t>8. Edge-узлы</w:t>
      </w:r>
    </w:p>
    <w:p>
      <w:pPr>
        <w:pStyle w:val="Heading3"/>
      </w:pPr>
      <w:r/>
      <w:r>
        <w:t>8.1. Отличие от шлюза</w:t>
      </w:r>
    </w:p>
    <w:p>
      <w:r>
        <w:t xml:space="preserve">Edge-узел несёт </w:t>
      </w:r>
      <w:r>
        <w:rPr>
          <w:b/>
        </w:rPr>
        <w:t>аналитику</w:t>
      </w:r>
      <w:r>
        <w:t>, не только проброс. Это меняет всё управление.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Аспект</w:t>
            </w:r>
          </w:p>
        </w:tc>
        <w:tc>
          <w:tcPr>
            <w:tcW w:type="dxa" w:w="2880"/>
          </w:tcPr>
          <w:p>
            <w:r>
              <w:rPr>
                <w:b/>
              </w:rPr>
            </w:r>
            <w:r>
              <w:rPr>
                <w:b/>
              </w:rPr>
              <w:t>Шлюз</w:t>
            </w:r>
          </w:p>
        </w:tc>
        <w:tc>
          <w:tcPr>
            <w:tcW w:type="dxa" w:w="2880"/>
          </w:tcPr>
          <w:p>
            <w:r>
              <w:rPr>
                <w:b/>
              </w:rPr>
            </w:r>
            <w:r>
              <w:rPr>
                <w:b/>
              </w:rPr>
              <w:t>Edge-узел</w:t>
            </w:r>
          </w:p>
        </w:tc>
      </w:tr>
      <w:tr>
        <w:tc>
          <w:tcPr>
            <w:tcW w:type="dxa" w:w="2880"/>
          </w:tcPr>
          <w:p>
            <w:r/>
            <w:r>
              <w:t>На борту</w:t>
            </w:r>
          </w:p>
        </w:tc>
        <w:tc>
          <w:tcPr>
            <w:tcW w:type="dxa" w:w="2880"/>
          </w:tcPr>
          <w:p>
            <w:r/>
            <w:r>
              <w:t>portproxy</w:t>
            </w:r>
          </w:p>
        </w:tc>
        <w:tc>
          <w:tcPr>
            <w:tcW w:type="dxa" w:w="2880"/>
          </w:tcPr>
          <w:p>
            <w:r/>
            <w:r>
              <w:t>Полный analyzer + модели</w:t>
            </w:r>
          </w:p>
        </w:tc>
      </w:tr>
      <w:tr>
        <w:tc>
          <w:tcPr>
            <w:tcW w:type="dxa" w:w="2880"/>
          </w:tcPr>
          <w:p>
            <w:r/>
            <w:r>
              <w:t>Обновление</w:t>
            </w:r>
          </w:p>
        </w:tc>
        <w:tc>
          <w:tcPr>
            <w:tcW w:type="dxa" w:w="2880"/>
          </w:tcPr>
          <w:p>
            <w:r/>
            <w:r>
              <w:t>Конфиг</w:t>
            </w:r>
          </w:p>
        </w:tc>
        <w:tc>
          <w:tcPr>
            <w:tcW w:type="dxa" w:w="2880"/>
          </w:tcPr>
          <w:p>
            <w:r/>
            <w:r>
              <w:rPr>
                <w:b/>
              </w:rPr>
              <w:t>Код + модели (гигабайты)</w:t>
            </w:r>
          </w:p>
        </w:tc>
      </w:tr>
      <w:tr>
        <w:tc>
          <w:tcPr>
            <w:tcW w:type="dxa" w:w="2880"/>
          </w:tcPr>
          <w:p>
            <w:r/>
            <w:r>
              <w:t>Отказ</w:t>
            </w:r>
          </w:p>
        </w:tc>
        <w:tc>
          <w:tcPr>
            <w:tcW w:type="dxa" w:w="2880"/>
          </w:tcPr>
          <w:p>
            <w:r/>
            <w:r>
              <w:t>Камеры офлайн</w:t>
            </w:r>
          </w:p>
        </w:tc>
        <w:tc>
          <w:tcPr>
            <w:tcW w:type="dxa" w:w="2880"/>
          </w:tcPr>
          <w:p>
            <w:r/>
            <w:r>
              <w:rPr>
                <w:b/>
              </w:rPr>
              <w:t>Аналитика площадки офлайн</w:t>
            </w:r>
          </w:p>
        </w:tc>
      </w:tr>
      <w:tr>
        <w:tc>
          <w:tcPr>
            <w:tcW w:type="dxa" w:w="2880"/>
          </w:tcPr>
          <w:p>
            <w:r/>
            <w:r>
              <w:t>Данные</w:t>
            </w:r>
          </w:p>
        </w:tc>
        <w:tc>
          <w:tcPr>
            <w:tcW w:type="dxa" w:w="2880"/>
          </w:tcPr>
          <w:p>
            <w:r/>
            <w:r>
              <w:t>Транзит</w:t>
            </w:r>
          </w:p>
        </w:tc>
        <w:tc>
          <w:tcPr>
            <w:tcW w:type="dxa" w:w="2880"/>
          </w:tcPr>
          <w:p>
            <w:r/>
            <w:r>
              <w:rPr>
                <w:b/>
              </w:rPr>
              <w:t>Обрабатываются на месте</w:t>
            </w:r>
          </w:p>
        </w:tc>
      </w:tr>
      <w:tr>
        <w:tc>
          <w:tcPr>
            <w:tcW w:type="dxa" w:w="2880"/>
          </w:tcPr>
          <w:p>
            <w:r/>
            <w:r>
              <w:t>ОС</w:t>
            </w:r>
          </w:p>
        </w:tc>
        <w:tc>
          <w:tcPr>
            <w:tcW w:type="dxa" w:w="2880"/>
          </w:tcPr>
          <w:p>
            <w:r/>
            <w:r>
              <w:t>Windows</w:t>
            </w:r>
          </w:p>
        </w:tc>
        <w:tc>
          <w:tcPr>
            <w:tcW w:type="dxa" w:w="2880"/>
          </w:tcPr>
          <w:p>
            <w:r/>
            <w:r>
              <w:t>Linux (Jetson, x86)</w:t>
            </w:r>
          </w:p>
        </w:tc>
      </w:tr>
      <w:tr>
        <w:tc>
          <w:tcPr>
            <w:tcW w:type="dxa" w:w="2880"/>
          </w:tcPr>
          <w:p>
            <w:r/>
            <w:r>
              <w:t>Что уходит в облако</w:t>
            </w:r>
          </w:p>
        </w:tc>
        <w:tc>
          <w:tcPr>
            <w:tcW w:type="dxa" w:w="2880"/>
          </w:tcPr>
          <w:p>
            <w:r/>
            <w:r>
              <w:t>Видео</w:t>
            </w:r>
          </w:p>
        </w:tc>
        <w:tc>
          <w:tcPr>
            <w:tcW w:type="dxa" w:w="2880"/>
          </w:tcPr>
          <w:p>
            <w:r/>
            <w:r>
              <w:rPr>
                <w:b/>
              </w:rPr>
              <w:t>Только события</w:t>
            </w:r>
          </w:p>
        </w:tc>
      </w:tr>
    </w:tbl>
    <w:p>
      <w:pPr>
        <w:spacing w:after="80"/>
      </w:pPr>
    </w:p>
    <w:p>
      <w:pPr>
        <w:pStyle w:val="Heading3"/>
      </w:pPr>
      <w:r/>
      <w:r>
        <w:t>8.2. Зачем edge</w:t>
      </w:r>
    </w:p>
    <w:p>
      <w:r>
        <w:t xml:space="preserve">Из </w:t>
      </w:r>
      <w:r>
        <w:rPr>
          <w:color w:val="1A5FB4"/>
          <w:u w:val="single"/>
        </w:rPr>
        <w:t>00</w:t>
      </w:r>
      <w:r>
        <w:t xml:space="preserve">, 8.4 и </w:t>
      </w:r>
      <w:r>
        <w:rPr>
          <w:color w:val="1A5FB4"/>
          <w:u w:val="single"/>
        </w:rPr>
        <w:t>03</w:t>
      </w:r>
      <w:r>
        <w:t>, 8:</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Причина</w:t>
            </w:r>
          </w:p>
        </w:tc>
        <w:tc>
          <w:tcPr>
            <w:tcW w:type="dxa" w:w="4320"/>
          </w:tcPr>
          <w:p>
            <w:r>
              <w:rPr>
                <w:b/>
              </w:rPr>
            </w:r>
            <w:r>
              <w:rPr>
                <w:b/>
              </w:rPr>
              <w:t>Пояснение</w:t>
            </w:r>
          </w:p>
        </w:tc>
      </w:tr>
      <w:tr>
        <w:tc>
          <w:tcPr>
            <w:tcW w:type="dxa" w:w="4320"/>
          </w:tcPr>
          <w:p>
            <w:r/>
            <w:r>
              <w:rPr>
                <w:b/>
              </w:rPr>
              <w:t>Трафик</w:t>
            </w:r>
          </w:p>
        </w:tc>
        <w:tc>
          <w:tcPr>
            <w:tcW w:type="dxa" w:w="4320"/>
          </w:tcPr>
          <w:p>
            <w:r/>
            <w:r>
              <w:t>Облачный архив = 16 Гбит/с при планке (</w:t>
            </w:r>
            <w:r>
              <w:rPr>
                <w:color w:val="1A5FB4"/>
                <w:u w:val="single"/>
              </w:rPr>
              <w:t>20</w:t>
            </w:r>
            <w:r>
              <w:t>, 2.1); edge оставляет видео на месте</w:t>
            </w:r>
          </w:p>
        </w:tc>
      </w:tr>
      <w:tr>
        <w:tc>
          <w:tcPr>
            <w:tcW w:type="dxa" w:w="4320"/>
          </w:tcPr>
          <w:p>
            <w:r/>
            <w:r>
              <w:t>Канал</w:t>
            </w:r>
          </w:p>
        </w:tc>
        <w:tc>
          <w:tcPr>
            <w:tcW w:type="dxa" w:w="4320"/>
          </w:tcPr>
          <w:p>
            <w:r/>
            <w:r>
              <w:t>Точки без стабильного интернета</w:t>
            </w:r>
          </w:p>
        </w:tc>
      </w:tr>
      <w:tr>
        <w:tc>
          <w:tcPr>
            <w:tcW w:type="dxa" w:w="4320"/>
          </w:tcPr>
          <w:p>
            <w:r/>
            <w:r>
              <w:t>Резидентность</w:t>
            </w:r>
          </w:p>
        </w:tc>
        <w:tc>
          <w:tcPr>
            <w:tcW w:type="dxa" w:w="4320"/>
          </w:tcPr>
          <w:p>
            <w:r/>
            <w:r>
              <w:t>Заказчик запрещает вынос видео с площадки</w:t>
            </w:r>
          </w:p>
        </w:tc>
      </w:tr>
      <w:tr>
        <w:tc>
          <w:tcPr>
            <w:tcW w:type="dxa" w:w="4320"/>
          </w:tcPr>
          <w:p>
            <w:r/>
            <w:r>
              <w:t>Задержка</w:t>
            </w:r>
          </w:p>
        </w:tc>
        <w:tc>
          <w:tcPr>
            <w:tcW w:type="dxa" w:w="4320"/>
          </w:tcPr>
          <w:p>
            <w:r/>
            <w:r>
              <w:t>Аналитика без раунд-трипа до облака</w:t>
            </w:r>
          </w:p>
        </w:tc>
      </w:tr>
      <w:tr>
        <w:tc>
          <w:tcPr>
            <w:tcW w:type="dxa" w:w="4320"/>
          </w:tcPr>
          <w:p>
            <w:r/>
            <w:r>
              <w:t>Промышленные камеры</w:t>
            </w:r>
          </w:p>
        </w:tc>
        <w:tc>
          <w:tcPr>
            <w:tcW w:type="dxa" w:w="4320"/>
          </w:tcPr>
          <w:p>
            <w:r/>
            <w:r>
              <w:t>GigE Vision нельзя вынести (</w:t>
            </w:r>
            <w:r>
              <w:rPr>
                <w:color w:val="1A5FB4"/>
                <w:u w:val="single"/>
              </w:rPr>
              <w:t>05</w:t>
            </w:r>
            <w:r>
              <w:t>, 9.2)</w:t>
            </w:r>
          </w:p>
        </w:tc>
      </w:tr>
    </w:tbl>
    <w:p>
      <w:pPr>
        <w:spacing w:after="80"/>
      </w:pPr>
    </w:p>
    <w:p>
      <w:pPr>
        <w:pStyle w:val="Heading3"/>
      </w:pPr>
      <w:r/>
      <w:r>
        <w:t>8.3. Готовность архитектуры</w:t>
      </w:r>
    </w:p>
    <w:p>
      <w:r>
        <w:t xml:space="preserve">Существенно: </w:t>
      </w:r>
      <w:r>
        <w:rPr>
          <w:b/>
        </w:rPr>
        <w:t>ядро уже готово к edge больше, чем кажется</w:t>
      </w:r>
      <w: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Требование edge</w:t>
            </w:r>
          </w:p>
        </w:tc>
        <w:tc>
          <w:tcPr>
            <w:tcW w:type="dxa" w:w="4320"/>
          </w:tcPr>
          <w:p>
            <w:r>
              <w:rPr>
                <w:b/>
              </w:rPr>
            </w:r>
            <w:r>
              <w:rPr>
                <w:b/>
              </w:rPr>
              <w:t>Состояние</w:t>
            </w:r>
          </w:p>
        </w:tc>
      </w:tr>
      <w:tr>
        <w:tc>
          <w:tcPr>
            <w:tcW w:type="dxa" w:w="4320"/>
          </w:tcPr>
          <w:p>
            <w:r/>
            <w:r>
              <w:t>Analyzer общается только через Redis Stream</w:t>
            </w:r>
          </w:p>
        </w:tc>
        <w:tc>
          <w:tcPr>
            <w:tcW w:type="dxa" w:w="4320"/>
          </w:tcPr>
          <w:p>
            <w:r/>
            <w:r>
              <w:rPr>
                <w:b/>
              </w:rPr>
              <w:t>Готово</w:t>
            </w:r>
            <w:r>
              <w:t xml:space="preserve"> (A-01, A-03)</w:t>
            </w:r>
          </w:p>
        </w:tc>
      </w:tr>
      <w:tr>
        <w:tc>
          <w:tcPr>
            <w:tcW w:type="dxa" w:w="4320"/>
          </w:tcPr>
          <w:p>
            <w:r/>
            <w:r>
              <w:t>Analyzer не ходит в PostgreSQL</w:t>
            </w:r>
          </w:p>
        </w:tc>
        <w:tc>
          <w:tcPr>
            <w:tcW w:type="dxa" w:w="4320"/>
          </w:tcPr>
          <w:p>
            <w:r/>
            <w:r>
              <w:rPr>
                <w:b/>
              </w:rPr>
              <w:t>Готово</w:t>
            </w:r>
            <w:r>
              <w:t xml:space="preserve"> (A-03)</w:t>
            </w:r>
          </w:p>
        </w:tc>
      </w:tr>
      <w:tr>
        <w:tc>
          <w:tcPr>
            <w:tcW w:type="dxa" w:w="4320"/>
          </w:tcPr>
          <w:p>
            <w:r/>
            <w:r>
              <w:t>Абстракция источника видео</w:t>
            </w:r>
          </w:p>
        </w:tc>
        <w:tc>
          <w:tcPr>
            <w:tcW w:type="dxa" w:w="4320"/>
          </w:tcPr>
          <w:p>
            <w:r/>
            <w:r>
              <w:rPr>
                <w:b/>
              </w:rPr>
              <w:t>Готово</w:t>
            </w:r>
            <w:r>
              <w:t xml:space="preserve"> (</w:t>
            </w:r>
            <w:r>
              <w:rPr>
                <w:rFonts w:ascii="Consolas" w:hAnsi="Consolas"/>
                <w:color w:val="A31415"/>
                <w:sz w:val="19"/>
              </w:rPr>
              <w:t>VideoSource</w:t>
            </w:r>
            <w:r>
              <w:t>)</w:t>
            </w:r>
          </w:p>
        </w:tc>
      </w:tr>
      <w:tr>
        <w:tc>
          <w:tcPr>
            <w:tcW w:type="dxa" w:w="4320"/>
          </w:tcPr>
          <w:p>
            <w:r/>
            <w:r>
              <w:t>Абстракция детектора (для Jetson TensorRT/OpenVINO)</w:t>
            </w:r>
          </w:p>
        </w:tc>
        <w:tc>
          <w:tcPr>
            <w:tcW w:type="dxa" w:w="4320"/>
          </w:tcPr>
          <w:p>
            <w:r/>
            <w:r>
              <w:rPr>
                <w:b/>
              </w:rPr>
              <w:t>Нет</w:t>
            </w:r>
            <w:r>
              <w:t xml:space="preserve"> (</w:t>
            </w:r>
            <w:r>
              <w:rPr>
                <w:color w:val="1A5FB4"/>
                <w:u w:val="single"/>
              </w:rPr>
              <w:t>06</w:t>
            </w:r>
            <w:r>
              <w:t>, 10.3) — блокер</w:t>
            </w:r>
          </w:p>
        </w:tc>
      </w:tr>
      <w:tr>
        <w:tc>
          <w:tcPr>
            <w:tcW w:type="dxa" w:w="4320"/>
          </w:tcPr>
          <w:p>
            <w:r/>
            <w:r>
              <w:t>Передача событий edge → облако</w:t>
            </w:r>
          </w:p>
        </w:tc>
        <w:tc>
          <w:tcPr>
            <w:tcW w:type="dxa" w:w="4320"/>
          </w:tcPr>
          <w:p>
            <w:r/>
            <w:r>
              <w:rPr>
                <w:b/>
              </w:rPr>
              <w:t>Нет</w:t>
            </w:r>
            <w:r>
              <w:t xml:space="preserve"> — механизм не спроектирован</w:t>
            </w:r>
          </w:p>
        </w:tc>
      </w:tr>
      <w:tr>
        <w:tc>
          <w:tcPr>
            <w:tcW w:type="dxa" w:w="4320"/>
          </w:tcPr>
          <w:p>
            <w:r/>
            <w:r>
              <w:t>Локальный Redis на edge</w:t>
            </w:r>
          </w:p>
        </w:tc>
        <w:tc>
          <w:tcPr>
            <w:tcW w:type="dxa" w:w="4320"/>
          </w:tcPr>
          <w:p>
            <w:r/>
            <w:r>
              <w:t>Тривиально</w:t>
            </w:r>
          </w:p>
        </w:tc>
      </w:tr>
    </w:tbl>
    <w:p>
      <w:pPr>
        <w:spacing w:after="80"/>
      </w:pPr>
    </w:p>
    <w:p>
      <w:r>
        <w:t xml:space="preserve">Два пробела: абстракция детектора (иначе edge потребует ветвления </w:t>
      </w:r>
      <w:r>
        <w:rPr>
          <w:rFonts w:ascii="Consolas" w:hAnsi="Consolas"/>
          <w:color w:val="A31415"/>
          <w:sz w:val="19"/>
        </w:rPr>
        <w:t>if device</w:t>
      </w:r>
      <w:r>
        <w:t xml:space="preserve"> в конвейере) и forwarder событий (edge → облако).</w:t>
      </w:r>
    </w:p>
    <w:p>
      <w:pPr>
        <w:pStyle w:val="Heading3"/>
      </w:pPr>
      <w:r/>
      <w:r>
        <w:t>8.4. Forwarder событий</w:t>
      </w:r>
    </w:p>
    <w:p>
      <w:r>
        <w:t>Тот же вопрос, что гибридный режим (</w:t>
      </w:r>
      <w:r>
        <w:rPr>
          <w:color w:val="1A5FB4"/>
          <w:u w:val="single"/>
        </w:rPr>
        <w:t>03</w:t>
      </w:r>
      <w:r>
        <w:t xml:space="preserve">, 8; </w:t>
      </w:r>
      <w:r>
        <w:rPr>
          <w:color w:val="1A5FB4"/>
          <w:u w:val="single"/>
        </w:rPr>
        <w:t>01</w:t>
      </w:r>
      <w:r>
        <w:t>, 12.3).</w:t>
      </w:r>
    </w:p>
    <w:p>
      <w:r>
        <w:rPr>
          <w:i/>
        </w:rPr>
        <w:t>Рекомендация:</w:t>
      </w:r>
      <w:r>
        <w:t xml:space="preserve"> forwarder — потребитель локального </w:t>
      </w:r>
      <w:r>
        <w:rPr>
          <w:rFonts w:ascii="Consolas" w:hAnsi="Consolas"/>
          <w:color w:val="A31415"/>
          <w:sz w:val="19"/>
        </w:rPr>
        <w:t>events</w:t>
      </w:r>
      <w:r>
        <w:t>, отправляющий их в облачную ячейку durable-транспортом с подтверждением и буферизацией при обрыве канала.</w:t>
      </w:r>
    </w:p>
    <w:p>
      <w:r>
        <w:t xml:space="preserve">Ключевое требование: </w:t>
      </w:r>
      <w:r>
        <w:rPr>
          <w:b/>
        </w:rPr>
        <w:t>события не теряются при обрыве канала</w:t>
      </w:r>
      <w:r>
        <w:t xml:space="preserve"> — edge буферизует и досылает. Это ровно то, чего не делает текущий облачный режим (</w:t>
      </w:r>
      <w:r>
        <w:rPr>
          <w:color w:val="1A5FB4"/>
          <w:u w:val="single"/>
        </w:rPr>
        <w:t>04</w:t>
      </w:r>
      <w:r>
        <w:t xml:space="preserve">, 10.4: аналитика за время обрыва теряется). Edge не только экономит трафик, но и </w:t>
      </w:r>
      <w:r>
        <w:rPr>
          <w:b/>
        </w:rPr>
        <w:t>устойчивее к обрыву</w:t>
      </w:r>
      <w:r>
        <w:t xml:space="preserve"> — событие переживёт разрыв, потому что родилось на площадке.</w:t>
      </w:r>
    </w:p>
    <w:p>
      <w:r>
        <w:t xml:space="preserve">Первый потребитель </w:t>
      </w:r>
      <w:r>
        <w:rPr>
          <w:rFonts w:ascii="Consolas" w:hAnsi="Consolas"/>
          <w:color w:val="A31415"/>
          <w:sz w:val="19"/>
        </w:rPr>
        <w:t>track_events</w:t>
      </w:r>
      <w:r>
        <w:t xml:space="preserve"> (тепловые карты, </w:t>
      </w:r>
      <w:r>
        <w:rPr>
          <w:color w:val="1A5FB4"/>
          <w:u w:val="single"/>
        </w:rPr>
        <w:t>06</w:t>
      </w:r>
      <w:r>
        <w:t>, 9) послужит образцом для forwarder'а — оба являются сервисами-потребителями стрима.</w:t>
      </w:r>
    </w:p>
    <w:p>
      <w:pPr>
        <w:pStyle w:val="Heading3"/>
      </w:pPr>
      <w:r/>
      <w:r>
        <w:t>8.5. Аппаратные варианты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Устройство</w:t>
            </w:r>
          </w:p>
        </w:tc>
        <w:tc>
          <w:tcPr>
            <w:tcW w:type="dxa" w:w="2160"/>
          </w:tcPr>
          <w:p>
            <w:r>
              <w:rPr>
                <w:b/>
              </w:rPr>
            </w:r>
            <w:r>
              <w:rPr>
                <w:b/>
              </w:rPr>
              <w:t>GPU</w:t>
            </w:r>
          </w:p>
        </w:tc>
        <w:tc>
          <w:tcPr>
            <w:tcW w:type="dxa" w:w="2160"/>
          </w:tcPr>
          <w:p>
            <w:r>
              <w:rPr>
                <w:b/>
              </w:rPr>
            </w:r>
            <w:r>
              <w:rPr>
                <w:b/>
              </w:rPr>
              <w:t>Камер (оценка)</w:t>
            </w:r>
          </w:p>
        </w:tc>
        <w:tc>
          <w:tcPr>
            <w:tcW w:type="dxa" w:w="2160"/>
          </w:tcPr>
          <w:p>
            <w:r>
              <w:rPr>
                <w:b/>
              </w:rPr>
            </w:r>
            <w:r>
              <w:rPr>
                <w:b/>
              </w:rPr>
              <w:t>Применение</w:t>
            </w:r>
          </w:p>
        </w:tc>
      </w:tr>
      <w:tr>
        <w:tc>
          <w:tcPr>
            <w:tcW w:type="dxa" w:w="2160"/>
          </w:tcPr>
          <w:p>
            <w:r/>
            <w:r>
              <w:t>Jetson Orin Nano</w:t>
            </w:r>
          </w:p>
        </w:tc>
        <w:tc>
          <w:tcPr>
            <w:tcW w:type="dxa" w:w="2160"/>
          </w:tcPr>
          <w:p>
            <w:r/>
            <w:r>
              <w:t>Встроенный, TensorRT</w:t>
            </w:r>
          </w:p>
        </w:tc>
        <w:tc>
          <w:tcPr>
            <w:tcW w:type="dxa" w:w="2160"/>
          </w:tcPr>
          <w:p>
            <w:r/>
            <w:r>
              <w:t>4–8</w:t>
            </w:r>
          </w:p>
        </w:tc>
        <w:tc>
          <w:tcPr>
            <w:tcW w:type="dxa" w:w="2160"/>
          </w:tcPr>
          <w:p>
            <w:r/>
            <w:r>
              <w:t>Малая точка, промышленный узел</w:t>
            </w:r>
          </w:p>
        </w:tc>
      </w:tr>
      <w:tr>
        <w:tc>
          <w:tcPr>
            <w:tcW w:type="dxa" w:w="2160"/>
          </w:tcPr>
          <w:p>
            <w:r/>
            <w:r>
              <w:t>Jetson Orin NX</w:t>
            </w:r>
          </w:p>
        </w:tc>
        <w:tc>
          <w:tcPr>
            <w:tcW w:type="dxa" w:w="2160"/>
          </w:tcPr>
          <w:p>
            <w:r/>
            <w:r>
              <w:t>Встроенный</w:t>
            </w:r>
          </w:p>
        </w:tc>
        <w:tc>
          <w:tcPr>
            <w:tcW w:type="dxa" w:w="2160"/>
          </w:tcPr>
          <w:p>
            <w:r/>
            <w:r>
              <w:t>8–16</w:t>
            </w:r>
          </w:p>
        </w:tc>
        <w:tc>
          <w:tcPr>
            <w:tcW w:type="dxa" w:w="2160"/>
          </w:tcPr>
          <w:p>
            <w:r/>
            <w:r>
              <w:t>Средняя площадка</w:t>
            </w:r>
          </w:p>
        </w:tc>
      </w:tr>
      <w:tr>
        <w:tc>
          <w:tcPr>
            <w:tcW w:type="dxa" w:w="2160"/>
          </w:tcPr>
          <w:p>
            <w:r/>
            <w:r>
              <w:t>Мини-ПК + iGPU (OpenVINO)</w:t>
            </w:r>
          </w:p>
        </w:tc>
        <w:tc>
          <w:tcPr>
            <w:tcW w:type="dxa" w:w="2160"/>
          </w:tcPr>
          <w:p>
            <w:r/>
            <w:r>
              <w:t>Intel iGPU</w:t>
            </w:r>
          </w:p>
        </w:tc>
        <w:tc>
          <w:tcPr>
            <w:tcW w:type="dxa" w:w="2160"/>
          </w:tcPr>
          <w:p>
            <w:r/>
            <w:r>
              <w:t>2–4</w:t>
            </w:r>
          </w:p>
        </w:tc>
        <w:tc>
          <w:tcPr>
            <w:tcW w:type="dxa" w:w="2160"/>
          </w:tcPr>
          <w:p>
            <w:r/>
            <w:r>
              <w:t>Дёшево, x86</w:t>
            </w:r>
          </w:p>
        </w:tc>
      </w:tr>
      <w:tr>
        <w:tc>
          <w:tcPr>
            <w:tcW w:type="dxa" w:w="2160"/>
          </w:tcPr>
          <w:p>
            <w:r/>
            <w:r>
              <w:t>Мини-ПК + внешний GPU</w:t>
            </w:r>
          </w:p>
        </w:tc>
        <w:tc>
          <w:tcPr>
            <w:tcW w:type="dxa" w:w="2160"/>
          </w:tcPr>
          <w:p>
            <w:r/>
            <w:r>
              <w:t>Дискретный</w:t>
            </w:r>
          </w:p>
        </w:tc>
        <w:tc>
          <w:tcPr>
            <w:tcW w:type="dxa" w:w="2160"/>
          </w:tcPr>
          <w:p>
            <w:r/>
            <w:r>
              <w:t>По GPU</w:t>
            </w:r>
          </w:p>
        </w:tc>
        <w:tc>
          <w:tcPr>
            <w:tcW w:type="dxa" w:w="2160"/>
          </w:tcPr>
          <w:p>
            <w:r/>
            <w:r>
              <w:t>Как облачный узел, но на месте</w:t>
            </w:r>
          </w:p>
        </w:tc>
      </w:tr>
    </w:tbl>
    <w:p>
      <w:pPr>
        <w:spacing w:after="80"/>
      </w:pPr>
    </w:p>
    <w:p>
      <w:r>
        <w:rPr>
          <w:b/>
        </w:rPr>
        <w:t>[Данные отсутствуют]:</w:t>
      </w:r>
      <w:r>
        <w:t xml:space="preserve"> оценки камер не измерены. Все требуют абстракции детектора под свой ускоритель (TensorRT для Jetson, OpenVINO для Intel).</w:t>
      </w:r>
    </w:p>
    <w:p>
      <w:pPr>
        <w:pStyle w:val="Heading3"/>
      </w:pPr>
      <w:r/>
      <w:r>
        <w:t>8.6. Air-gap edge (B-52)</w:t>
      </w:r>
    </w:p>
    <w:p>
      <w:r>
        <w:t>Крайний случай: edge-узел без исходящего интернета вообще.</w:t>
      </w:r>
    </w:p>
    <w:p>
      <w:r>
        <w:t>Тогда forwarder невозможен. Варианты:</w:t>
      </w:r>
    </w:p>
    <w:p>
      <w:pPr>
        <w:pStyle w:val="ListBullet"/>
      </w:pPr>
      <w:r>
        <w:t>события накапливаются локально, синхронизируются при периодическом подключении;</w:t>
      </w:r>
    </w:p>
    <w:p>
      <w:pPr>
        <w:pStyle w:val="ListBullet"/>
      </w:pPr>
      <w:r>
        <w:t>полностью автономная работа с локальным UI (по сути on-premise на одном узле).</w:t>
      </w:r>
    </w:p>
    <w:p>
      <w:r>
        <w:rPr>
          <w:b/>
        </w:rPr>
        <w:t>[Требует решения]:</w:t>
      </w:r>
      <w:r>
        <w:t xml:space="preserve"> это отдельный продукт (автономная коробка) или режим. Решать при появлении конкретного заказчика.</w:t>
      </w:r>
    </w:p>
    <w:p>
      <w:pPr>
        <w:pBdr>
          <w:bottom w:val="single" w:sz="6" w:space="1" w:color="BBBBBB"/>
        </w:pBdr>
      </w:pPr>
    </w:p>
    <w:p>
      <w:pPr>
        <w:pStyle w:val="Heading2"/>
      </w:pPr>
      <w:r/>
      <w:r>
        <w:t>9. Онбординг при планке</w:t>
      </w:r>
    </w:p>
    <w:p>
      <w:pPr>
        <w:pStyle w:val="Heading3"/>
      </w:pPr>
      <w:r/>
      <w:r>
        <w:t>9.1. Текущий онбординг не масштабируется линейно</w:t>
      </w:r>
    </w:p>
    <w:p>
      <w:r>
        <w:t xml:space="preserve">Кит </w:t>
      </w:r>
      <w:r>
        <w:rPr>
          <w:rFonts w:ascii="Consolas" w:hAnsi="Consolas"/>
          <w:color w:val="A31415"/>
          <w:sz w:val="19"/>
        </w:rPr>
        <w:t>pvz-onboarding/</w:t>
      </w:r>
      <w:r>
        <w:t xml:space="preserve"> рассчитан на то, что владелец запускает </w:t>
      </w:r>
      <w:r>
        <w:rPr>
          <w:rFonts w:ascii="Consolas" w:hAnsi="Consolas"/>
          <w:color w:val="A31415"/>
          <w:sz w:val="19"/>
        </w:rPr>
        <w:t>.cmd</w:t>
      </w:r>
      <w:r>
        <w:t xml:space="preserve"> двойным кликом. Это работает и является преимуществом (</w:t>
      </w:r>
      <w:r>
        <w:rPr>
          <w:color w:val="1A5FB4"/>
          <w:u w:val="single"/>
        </w:rPr>
        <w:t>00</w:t>
      </w:r>
      <w:r>
        <w:t>, 5.2). Но при планке добавляется то, чего в ките нет:</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Пробел</w:t>
            </w:r>
          </w:p>
        </w:tc>
        <w:tc>
          <w:tcPr>
            <w:tcW w:type="dxa" w:w="4320"/>
          </w:tcPr>
          <w:p>
            <w:r>
              <w:rPr>
                <w:b/>
              </w:rPr>
            </w:r>
            <w:r>
              <w:rPr>
                <w:b/>
              </w:rPr>
              <w:t>Влияние при планке</w:t>
            </w:r>
          </w:p>
        </w:tc>
      </w:tr>
      <w:tr>
        <w:tc>
          <w:tcPr>
            <w:tcW w:type="dxa" w:w="4320"/>
          </w:tcPr>
          <w:p>
            <w:r/>
            <w:r>
              <w:t>Регистрация в инвентаре</w:t>
            </w:r>
          </w:p>
        </w:tc>
        <w:tc>
          <w:tcPr>
            <w:tcW w:type="dxa" w:w="4320"/>
          </w:tcPr>
          <w:p>
            <w:r/>
            <w:r>
              <w:t>Устройство вне поля зрения</w:t>
            </w:r>
          </w:p>
        </w:tc>
      </w:tr>
      <w:tr>
        <w:tc>
          <w:tcPr>
            <w:tcW w:type="dxa" w:w="4320"/>
          </w:tcPr>
          <w:p>
            <w:r/>
            <w:r>
              <w:t>Установка агента</w:t>
            </w:r>
          </w:p>
        </w:tc>
        <w:tc>
          <w:tcPr>
            <w:tcW w:type="dxa" w:w="4320"/>
          </w:tcPr>
          <w:p>
            <w:r/>
            <w:r>
              <w:t>Нет наблюдения и обновления</w:t>
            </w:r>
          </w:p>
        </w:tc>
      </w:tr>
      <w:tr>
        <w:tc>
          <w:tcPr>
            <w:tcW w:type="dxa" w:w="4320"/>
          </w:tcPr>
          <w:p>
            <w:r/>
            <w:r>
              <w:t>Автоматическое назначение адреса</w:t>
            </w:r>
          </w:p>
        </w:tc>
        <w:tc>
          <w:tcPr>
            <w:tcW w:type="dxa" w:w="4320"/>
          </w:tcPr>
          <w:p>
            <w:r/>
            <w:r>
              <w:rPr>
                <w:rFonts w:ascii="Consolas" w:hAnsi="Consolas"/>
                <w:color w:val="A31415"/>
                <w:sz w:val="19"/>
              </w:rPr>
              <w:t>add-site.sh</w:t>
            </w:r>
            <w:r>
              <w:t xml:space="preserve"> требует запуска на VPS вручную</w:t>
            </w:r>
          </w:p>
        </w:tc>
      </w:tr>
      <w:tr>
        <w:tc>
          <w:tcPr>
            <w:tcW w:type="dxa" w:w="4320"/>
          </w:tcPr>
          <w:p>
            <w:r/>
            <w:r>
              <w:t>Проверка версии обфускации</w:t>
            </w:r>
          </w:p>
        </w:tc>
        <w:tc>
          <w:tcPr>
            <w:tcW w:type="dxa" w:w="4320"/>
          </w:tcPr>
          <w:p>
            <w:r/>
            <w:r>
              <w:t>Ошибка = тихий отказ (</w:t>
            </w:r>
            <w:r>
              <w:rPr>
                <w:color w:val="1A5FB4"/>
                <w:u w:val="single"/>
              </w:rPr>
              <w:t>04</w:t>
            </w:r>
            <w:r>
              <w:t>, 3.2)</w:t>
            </w:r>
          </w:p>
        </w:tc>
      </w:tr>
      <w:tr>
        <w:tc>
          <w:tcPr>
            <w:tcW w:type="dxa" w:w="4320"/>
          </w:tcPr>
          <w:p>
            <w:r/>
            <w:r>
              <w:t>Валидация «камеры действительно видны»</w:t>
            </w:r>
          </w:p>
        </w:tc>
        <w:tc>
          <w:tcPr>
            <w:tcW w:type="dxa" w:w="4320"/>
          </w:tcPr>
          <w:p>
            <w:r/>
            <w:r>
              <w:t>Онбординг «успешен», аналитики нет</w:t>
            </w:r>
          </w:p>
        </w:tc>
      </w:tr>
    </w:tbl>
    <w:p>
      <w:pPr>
        <w:spacing w:after="80"/>
      </w:pPr>
    </w:p>
    <w:p>
      <w:pPr>
        <w:pStyle w:val="Heading3"/>
      </w:pPr>
      <w:r/>
      <w:r>
        <w:t>9.2. Целевой онбординг</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sequenceDiagram</w:t>
            </w:r>
          </w:p>
          <w:p>
            <w:pPr>
              <w:spacing w:after="0" w:before="0"/>
            </w:pPr>
            <w:r>
              <w:rPr>
                <w:rFonts w:ascii="Consolas" w:hAnsi="Consolas"/>
                <w:color w:val="1A1A1A"/>
                <w:sz w:val="18"/>
              </w:rPr>
              <w:t xml:space="preserve">    participant O as Владелец</w:t>
            </w:r>
          </w:p>
          <w:p>
            <w:pPr>
              <w:spacing w:after="0" w:before="0"/>
            </w:pPr>
            <w:r>
              <w:rPr>
                <w:rFonts w:ascii="Consolas" w:hAnsi="Consolas"/>
                <w:color w:val="1A1A1A"/>
                <w:sz w:val="18"/>
              </w:rPr>
              <w:t xml:space="preserve">    participant I as Инсталлятор</w:t>
            </w:r>
          </w:p>
          <w:p>
            <w:pPr>
              <w:spacing w:after="0" w:before="0"/>
            </w:pPr>
            <w:r>
              <w:rPr>
                <w:rFonts w:ascii="Consolas" w:hAnsi="Consolas"/>
                <w:color w:val="1A1A1A"/>
                <w:sz w:val="18"/>
              </w:rPr>
              <w:t xml:space="preserve">    participant CP as Control plane</w:t>
            </w:r>
          </w:p>
          <w:p>
            <w:pPr>
              <w:spacing w:after="0" w:before="0"/>
            </w:pPr>
            <w:r>
              <w:rPr>
                <w:rFonts w:ascii="Consolas" w:hAnsi="Consolas"/>
                <w:color w:val="1A1A1A"/>
                <w:sz w:val="18"/>
              </w:rPr>
              <w:t xml:space="preserve">    participant H as Хаб</w:t>
            </w:r>
          </w:p>
          <w:p>
            <w:pPr>
              <w:spacing w:after="0" w:before="0"/>
            </w:pPr>
            <w:r>
              <w:rPr>
                <w:rFonts w:ascii="Consolas" w:hAnsi="Consolas"/>
                <w:color w:val="1A1A1A"/>
                <w:sz w:val="18"/>
              </w:rPr>
            </w:r>
          </w:p>
          <w:p>
            <w:pPr>
              <w:spacing w:after="0" w:before="0"/>
            </w:pPr>
            <w:r>
              <w:rPr>
                <w:rFonts w:ascii="Consolas" w:hAnsi="Consolas"/>
                <w:color w:val="1A1A1A"/>
                <w:sz w:val="18"/>
              </w:rPr>
              <w:t xml:space="preserve">    O-&gt;&gt;CP: инвайт-ссылка ([21], 7.3)</w:t>
            </w:r>
          </w:p>
          <w:p>
            <w:pPr>
              <w:spacing w:after="0" w:before="0"/>
            </w:pPr>
            <w:r>
              <w:rPr>
                <w:rFonts w:ascii="Consolas" w:hAnsi="Consolas"/>
                <w:color w:val="1A1A1A"/>
                <w:sz w:val="18"/>
              </w:rPr>
              <w:t xml:space="preserve">    O-&gt;&gt;I: запуск инсталлятора (один файл)</w:t>
            </w:r>
          </w:p>
          <w:p>
            <w:pPr>
              <w:spacing w:after="0" w:before="0"/>
            </w:pPr>
            <w:r>
              <w:rPr>
                <w:rFonts w:ascii="Consolas" w:hAnsi="Consolas"/>
                <w:color w:val="1A1A1A"/>
                <w:sz w:val="18"/>
              </w:rPr>
              <w:t xml:space="preserve">    I-&gt;&gt;CP: запрос онбординга по токену</w:t>
            </w:r>
          </w:p>
          <w:p>
            <w:pPr>
              <w:spacing w:after="0" w:before="0"/>
            </w:pPr>
            <w:r>
              <w:rPr>
                <w:rFonts w:ascii="Consolas" w:hAnsi="Consolas"/>
                <w:color w:val="1A1A1A"/>
                <w:sz w:val="18"/>
              </w:rPr>
              <w:t xml:space="preserve">    CP-&gt;&gt;H: назначить адрес, добавить пир (syncconf)</w:t>
            </w:r>
          </w:p>
          <w:p>
            <w:pPr>
              <w:spacing w:after="0" w:before="0"/>
            </w:pPr>
            <w:r>
              <w:rPr>
                <w:rFonts w:ascii="Consolas" w:hAnsi="Consolas"/>
                <w:color w:val="1A1A1A"/>
                <w:sz w:val="18"/>
              </w:rPr>
              <w:t xml:space="preserve">    CP--&gt;&gt;I: конфиг AmneziaWG + параметры обфускации из хаба</w:t>
            </w:r>
          </w:p>
          <w:p>
            <w:pPr>
              <w:spacing w:after="0" w:before="0"/>
            </w:pPr>
            <w:r>
              <w:rPr>
                <w:rFonts w:ascii="Consolas" w:hAnsi="Consolas"/>
                <w:color w:val="1A1A1A"/>
                <w:sz w:val="18"/>
              </w:rPr>
              <w:t xml:space="preserve">    I-&gt;&gt;I: установить туннель, агент, пробросы</w:t>
            </w:r>
          </w:p>
          <w:p>
            <w:pPr>
              <w:spacing w:after="0" w:before="0"/>
            </w:pPr>
            <w:r>
              <w:rPr>
                <w:rFonts w:ascii="Consolas" w:hAnsi="Consolas"/>
                <w:color w:val="1A1A1A"/>
                <w:sz w:val="18"/>
              </w:rPr>
              <w:t xml:space="preserve">    I-&gt;&gt;CP: регистрация в инвентаре, hw_info</w:t>
            </w:r>
          </w:p>
          <w:p>
            <w:pPr>
              <w:spacing w:after="0" w:before="0"/>
            </w:pPr>
            <w:r>
              <w:rPr>
                <w:rFonts w:ascii="Consolas" w:hAnsi="Consolas"/>
                <w:color w:val="1A1A1A"/>
                <w:sz w:val="18"/>
              </w:rPr>
              <w:t xml:space="preserve">    I-&gt;&gt;I: обнаружение камер (ONVIF, [05], 5.3)</w:t>
            </w:r>
          </w:p>
          <w:p>
            <w:pPr>
              <w:spacing w:after="0" w:before="0"/>
            </w:pPr>
            <w:r>
              <w:rPr>
                <w:rFonts w:ascii="Consolas" w:hAnsi="Consolas"/>
                <w:color w:val="1A1A1A"/>
                <w:sz w:val="18"/>
              </w:rPr>
              <w:t xml:space="preserve">    I-&gt;&gt;CP: найденные камеры</w:t>
            </w:r>
          </w:p>
          <w:p>
            <w:pPr>
              <w:spacing w:after="0" w:before="0"/>
            </w:pPr>
            <w:r>
              <w:rPr>
                <w:rFonts w:ascii="Consolas" w:hAnsi="Consolas"/>
                <w:color w:val="1A1A1A"/>
                <w:sz w:val="18"/>
              </w:rPr>
              <w:t xml:space="preserve">    I-&gt;&gt;CP: проверка: камеры видны с сервера</w:t>
            </w:r>
          </w:p>
          <w:p>
            <w:pPr>
              <w:spacing w:after="0" w:before="0"/>
            </w:pPr>
            <w:r>
              <w:rPr>
                <w:rFonts w:ascii="Consolas" w:hAnsi="Consolas"/>
                <w:color w:val="1A1A1A"/>
                <w:sz w:val="18"/>
              </w:rPr>
              <w:t xml:space="preserve">    CP--&gt;&gt;O: «Точка N подключена, K камер онлайн»</w:t>
            </w:r>
          </w:p>
        </w:tc>
      </w:tr>
    </w:tbl>
    <w:p>
      <w:pPr>
        <w:spacing w:after="80"/>
      </w:pPr>
    </w:p>
    <w:p>
      <w:r>
        <w:t xml:space="preserve">Отличие от текущего: </w:t>
      </w:r>
      <w:r>
        <w:rPr>
          <w:b/>
        </w:rPr>
        <w:t>один инсталлятор</w:t>
      </w:r>
      <w:r>
        <w:t xml:space="preserve"> вместо пяти </w:t>
      </w:r>
      <w:r>
        <w:rPr>
          <w:rFonts w:ascii="Consolas" w:hAnsi="Consolas"/>
          <w:color w:val="A31415"/>
          <w:sz w:val="19"/>
        </w:rPr>
        <w:t>.cmd</w:t>
      </w:r>
      <w:r>
        <w:t>, автоматическая регистрация, установка агента, валидация результата. Владелец по-прежнему запускает один файл — но за файлом стоит парк-менеджмент.</w:t>
      </w:r>
    </w:p>
    <w:p>
      <w:r>
        <w:t xml:space="preserve">Ключевое: онбординг </w:t>
      </w:r>
      <w:r>
        <w:rPr>
          <w:b/>
        </w:rPr>
        <w:t>завершается проверкой</w:t>
      </w:r>
      <w:r>
        <w:t>, а не установкой. «Точка подключена» означает «камеры видны с сервера», а не «скрипт отработал».</w:t>
      </w:r>
    </w:p>
    <w:p>
      <w:pPr>
        <w:pBdr>
          <w:bottom w:val="single" w:sz="6" w:space="1" w:color="BBBBBB"/>
        </w:pBdr>
      </w:pPr>
    </w:p>
    <w:p>
      <w:pPr>
        <w:pStyle w:val="Heading2"/>
      </w:pPr>
      <w:r/>
      <w:r>
        <w:t>10. Наблюдение за парком</w:t>
      </w:r>
    </w:p>
    <w:p>
      <w:pPr>
        <w:pStyle w:val="Heading3"/>
      </w:pPr>
      <w:r/>
      <w:r>
        <w:t>10.1. Дашборд парка</w:t>
      </w:r>
    </w:p>
    <w:p>
      <w:r>
        <w:rPr>
          <w:b/>
        </w:rPr>
        <w:t>[План]</w:t>
      </w:r>
      <w:r>
        <w:t xml:space="preserve"> — для дежурного (</w:t>
      </w:r>
      <w:r>
        <w:rPr>
          <w:color w:val="1A5FB4"/>
          <w:u w:val="single"/>
        </w:rPr>
        <w:t>22</w:t>
      </w:r>
      <w:r>
        <w:t>, 6.4).</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Панель</w:t>
            </w:r>
          </w:p>
        </w:tc>
        <w:tc>
          <w:tcPr>
            <w:tcW w:type="dxa" w:w="4320"/>
          </w:tcPr>
          <w:p>
            <w:r>
              <w:rPr>
                <w:b/>
              </w:rPr>
            </w:r>
            <w:r>
              <w:rPr>
                <w:b/>
              </w:rPr>
              <w:t>Данные</w:t>
            </w:r>
          </w:p>
        </w:tc>
      </w:tr>
      <w:tr>
        <w:tc>
          <w:tcPr>
            <w:tcW w:type="dxa" w:w="4320"/>
          </w:tcPr>
          <w:p>
            <w:r/>
            <w:r>
              <w:t>Всего устройств / онлайн / офлайн</w:t>
            </w:r>
          </w:p>
        </w:tc>
        <w:tc>
          <w:tcPr>
            <w:tcW w:type="dxa" w:w="4320"/>
          </w:tcPr>
          <w:p>
            <w:r/>
            <w:r>
              <w:t xml:space="preserve">Инвентарь + </w:t>
            </w:r>
            <w:r>
              <w:rPr>
                <w:rFonts w:ascii="Consolas" w:hAnsi="Consolas"/>
                <w:color w:val="A31415"/>
                <w:sz w:val="19"/>
              </w:rPr>
              <w:t>last_seen</w:t>
            </w:r>
          </w:p>
        </w:tc>
      </w:tr>
      <w:tr>
        <w:tc>
          <w:tcPr>
            <w:tcW w:type="dxa" w:w="4320"/>
          </w:tcPr>
          <w:p>
            <w:r/>
            <w:r>
              <w:t>Офлайн дольше суток</w:t>
            </w:r>
          </w:p>
        </w:tc>
        <w:tc>
          <w:tcPr>
            <w:tcW w:type="dxa" w:w="4320"/>
          </w:tcPr>
          <w:p>
            <w:r/>
            <w:r>
              <w:t>Требуют внимания</w:t>
            </w:r>
          </w:p>
        </w:tc>
      </w:tr>
      <w:tr>
        <w:tc>
          <w:tcPr>
            <w:tcW w:type="dxa" w:w="4320"/>
          </w:tcPr>
          <w:p>
            <w:r/>
            <w:r>
              <w:t>По версиям агента</w:t>
            </w:r>
          </w:p>
        </w:tc>
        <w:tc>
          <w:tcPr>
            <w:tcW w:type="dxa" w:w="4320"/>
          </w:tcPr>
          <w:p>
            <w:r/>
            <w:r>
              <w:t>Кого обновлять</w:t>
            </w:r>
          </w:p>
        </w:tc>
      </w:tr>
      <w:tr>
        <w:tc>
          <w:tcPr>
            <w:tcW w:type="dxa" w:w="4320"/>
          </w:tcPr>
          <w:p>
            <w:r/>
            <w:r>
              <w:t>По ОС</w:t>
            </w:r>
          </w:p>
        </w:tc>
        <w:tc>
          <w:tcPr>
            <w:tcW w:type="dxa" w:w="4320"/>
          </w:tcPr>
          <w:p>
            <w:r/>
            <w:r>
              <w:t>Сколько на Windows 7 (риск)</w:t>
            </w:r>
          </w:p>
        </w:tc>
      </w:tr>
      <w:tr>
        <w:tc>
          <w:tcPr>
            <w:tcW w:type="dxa" w:w="4320"/>
          </w:tcPr>
          <w:p>
            <w:r/>
            <w:r>
              <w:t>По регионам/ячейкам</w:t>
            </w:r>
          </w:p>
        </w:tc>
        <w:tc>
          <w:tcPr>
            <w:tcW w:type="dxa" w:w="4320"/>
          </w:tcPr>
          <w:p>
            <w:r/>
            <w:r>
              <w:t>Распределение</w:t>
            </w:r>
          </w:p>
        </w:tc>
      </w:tr>
      <w:tr>
        <w:tc>
          <w:tcPr>
            <w:tcW w:type="dxa" w:w="4320"/>
          </w:tcPr>
          <w:p>
            <w:r/>
            <w:r>
              <w:t>Волна обновления</w:t>
            </w:r>
          </w:p>
        </w:tc>
        <w:tc>
          <w:tcPr>
            <w:tcW w:type="dxa" w:w="4320"/>
          </w:tcPr>
          <w:p>
            <w:r/>
            <w:r>
              <w:t>Прогресс поэтапного выката</w:t>
            </w:r>
          </w:p>
        </w:tc>
      </w:tr>
      <w:tr>
        <w:tc>
          <w:tcPr>
            <w:tcW w:type="dxa" w:w="4320"/>
          </w:tcPr>
          <w:p>
            <w:r/>
            <w:r>
              <w:t>Хендшейк туннеля устарел</w:t>
            </w:r>
          </w:p>
        </w:tc>
        <w:tc>
          <w:tcPr>
            <w:tcW w:type="dxa" w:w="4320"/>
          </w:tcPr>
          <w:p>
            <w:r/>
            <w:r>
              <w:t>Признак DPI-разрыва (</w:t>
            </w:r>
            <w:r>
              <w:rPr>
                <w:color w:val="1A5FB4"/>
                <w:u w:val="single"/>
              </w:rPr>
              <w:t>04</w:t>
            </w:r>
            <w:r>
              <w:t>, 13.3)</w:t>
            </w:r>
          </w:p>
        </w:tc>
      </w:tr>
    </w:tbl>
    <w:p>
      <w:pPr>
        <w:spacing w:after="80"/>
      </w:pPr>
    </w:p>
    <w:p>
      <w:pPr>
        <w:pStyle w:val="Heading3"/>
      </w:pPr>
      <w:r/>
      <w:r>
        <w:t>10.2. Метрики парка</w:t>
      </w:r>
    </w:p>
    <w:p>
      <w:r>
        <w:t xml:space="preserve">Расширение </w:t>
      </w:r>
      <w:r>
        <w:rPr>
          <w:color w:val="1A5FB4"/>
          <w:u w:val="single"/>
        </w:rPr>
        <w:t>12_MONITORING.md</w:t>
      </w:r>
      <w:r>
        <w:t>:</w:t>
      </w:r>
    </w:p>
    <w:tbl>
      <w:tblPr>
        <w:tblW w:type="auto" w:w="0"/>
        <w:jc w:val="center"/>
        <w:tblLook w:firstColumn="1" w:firstRow="1" w:lastColumn="0" w:lastRow="0" w:noHBand="0" w:noVBand="1" w:val="04A0"/>
        <w:tblBorders>
          <w:top w:val="single" w:sz="4" w:color="D0D0D0"/>
          <w:left w:val="single" w:sz="4" w:color="D0D0D0"/>
          <w:bottom w:val="single" w:sz="4" w:color="D0D0D0"/>
          <w:right w:val="single" w:sz="4" w:color="D0D0D0"/>
        </w:tblBorders>
      </w:tblPr>
      <w:tblGrid>
        <w:gridCol w:w="8640"/>
      </w:tblGrid>
      <w:tr>
        <w:tc>
          <w:tcPr>
            <w:tcW w:type="dxa" w:w="8640"/>
            <w:shd w:val="clear" w:color="auto" w:fill="F2F2F2"/>
          </w:tcPr>
          <w:p>
            <w:pPr>
              <w:spacing w:after="0" w:before="0"/>
            </w:pPr>
            <w:r>
              <w:rPr>
                <w:rFonts w:ascii="Consolas" w:hAnsi="Consolas"/>
                <w:color w:val="1A1A1A"/>
                <w:sz w:val="18"/>
              </w:rPr>
              <w:t>viziai_fleet_devices_total{kind, os, status}</w:t>
            </w:r>
          </w:p>
          <w:p>
            <w:pPr>
              <w:spacing w:after="0" w:before="0"/>
            </w:pPr>
            <w:r>
              <w:rPr>
                <w:rFonts w:ascii="Consolas" w:hAnsi="Consolas"/>
                <w:color w:val="1A1A1A"/>
                <w:sz w:val="18"/>
              </w:rPr>
              <w:t>viziai_fleet_device_last_seen_seconds{device_id}</w:t>
            </w:r>
          </w:p>
          <w:p>
            <w:pPr>
              <w:spacing w:after="0" w:before="0"/>
            </w:pPr>
            <w:r>
              <w:rPr>
                <w:rFonts w:ascii="Consolas" w:hAnsi="Consolas"/>
                <w:color w:val="1A1A1A"/>
                <w:sz w:val="18"/>
              </w:rPr>
              <w:t>viziai_fleet_agent_version{device_id, version}</w:t>
            </w:r>
          </w:p>
          <w:p>
            <w:pPr>
              <w:spacing w:after="0" w:before="0"/>
            </w:pPr>
            <w:r>
              <w:rPr>
                <w:rFonts w:ascii="Consolas" w:hAnsi="Consolas"/>
                <w:color w:val="1A1A1A"/>
                <w:sz w:val="18"/>
              </w:rPr>
              <w:t>viziai_fleet_tunnel_handshake_age_seconds{device_id}</w:t>
            </w:r>
          </w:p>
          <w:p>
            <w:pPr>
              <w:spacing w:after="0" w:before="0"/>
            </w:pPr>
            <w:r>
              <w:rPr>
                <w:rFonts w:ascii="Consolas" w:hAnsi="Consolas"/>
                <w:color w:val="1A1A1A"/>
                <w:sz w:val="18"/>
              </w:rPr>
              <w:t>viziai_fleet_update_wave_progress{wave, phase}</w:t>
            </w:r>
          </w:p>
        </w:tc>
      </w:tr>
    </w:tbl>
    <w:p>
      <w:pPr>
        <w:spacing w:after="80"/>
      </w:pPr>
    </w:p>
    <w:p>
      <w:r>
        <w:t>Осторожно с кардинальностью (</w:t>
      </w:r>
      <w:r>
        <w:rPr>
          <w:color w:val="1A5FB4"/>
          <w:u w:val="single"/>
        </w:rPr>
        <w:t>12</w:t>
      </w:r>
      <w:r>
        <w:t xml:space="preserve">, 5.1): </w:t>
      </w:r>
      <w:r>
        <w:rPr>
          <w:rFonts w:ascii="Consolas" w:hAnsi="Consolas"/>
          <w:color w:val="A31415"/>
          <w:sz w:val="19"/>
        </w:rPr>
        <w:t>device_id</w:t>
      </w:r>
      <w:r>
        <w:t xml:space="preserve"> как метка при 1000 устройств — граница допустимого. Метрики с </w:t>
      </w:r>
      <w:r>
        <w:rPr>
          <w:rFonts w:ascii="Consolas" w:hAnsi="Consolas"/>
          <w:color w:val="A31415"/>
          <w:sz w:val="19"/>
        </w:rPr>
        <w:t>device_id</w:t>
      </w:r>
      <w:r>
        <w:t xml:space="preserve"> держать отдельно и с коротким ретеншеном либо агрегировать по ОС/версии/статусу.</w:t>
      </w:r>
    </w:p>
    <w:p>
      <w:pPr>
        <w:pBdr>
          <w:bottom w:val="single" w:sz="6" w:space="1" w:color="BBBBBB"/>
        </w:pBdr>
      </w:pPr>
    </w:p>
    <w:p>
      <w:pPr>
        <w:pStyle w:val="Heading2"/>
      </w:pPr>
      <w:r/>
      <w:r>
        <w:t>11. Реестр решений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Решение</w:t>
            </w:r>
          </w:p>
        </w:tc>
        <w:tc>
          <w:tcPr>
            <w:tcW w:type="dxa" w:w="2160"/>
          </w:tcPr>
          <w:p>
            <w:r>
              <w:rPr>
                <w:b/>
              </w:rPr>
            </w:r>
            <w:r>
              <w:rPr>
                <w:b/>
              </w:rPr>
              <w:t>Обоснование</w:t>
            </w:r>
          </w:p>
        </w:tc>
        <w:tc>
          <w:tcPr>
            <w:tcW w:type="dxa" w:w="2160"/>
          </w:tcPr>
          <w:p>
            <w:r>
              <w:rPr>
                <w:b/>
              </w:rPr>
            </w:r>
            <w:r>
              <w:rPr>
                <w:b/>
              </w:rPr>
              <w:t>Альтернатива и почему отвергнута</w:t>
            </w:r>
          </w:p>
        </w:tc>
      </w:tr>
      <w:tr>
        <w:tc>
          <w:tcPr>
            <w:tcW w:type="dxa" w:w="2160"/>
          </w:tcPr>
          <w:p>
            <w:r/>
            <w:r>
              <w:t>FL-01</w:t>
            </w:r>
          </w:p>
        </w:tc>
        <w:tc>
          <w:tcPr>
            <w:tcW w:type="dxa" w:w="2160"/>
          </w:tcPr>
          <w:p>
            <w:r/>
            <w:r>
              <w:t>Агент делает минимум, инициирует связь исходящую, тянет задания</w:t>
            </w:r>
          </w:p>
        </w:tc>
        <w:tc>
          <w:tcPr>
            <w:tcW w:type="dxa" w:w="2160"/>
          </w:tcPr>
          <w:p>
            <w:r/>
            <w:r>
              <w:t>Агент с удалённым выполнением на 1000 устройств = ботнет</w:t>
            </w:r>
          </w:p>
        </w:tc>
        <w:tc>
          <w:tcPr>
            <w:tcW w:type="dxa" w:w="2160"/>
          </w:tcPr>
          <w:p>
            <w:r/>
            <w:r>
              <w:t>Богатый агент: компрометация даёт доступ к 1000 площадкам</w:t>
            </w:r>
          </w:p>
        </w:tc>
      </w:tr>
      <w:tr>
        <w:tc>
          <w:tcPr>
            <w:tcW w:type="dxa" w:w="2160"/>
          </w:tcPr>
          <w:p>
            <w:r/>
            <w:r>
              <w:t>FL-02</w:t>
            </w:r>
          </w:p>
        </w:tc>
        <w:tc>
          <w:tcPr>
            <w:tcW w:type="dxa" w:w="2160"/>
          </w:tcPr>
          <w:p>
            <w:r/>
            <w:r>
              <w:t>Агент — загрузчик (неизменный) + тело (обновляемое)</w:t>
            </w:r>
          </w:p>
        </w:tc>
        <w:tc>
          <w:tcPr>
            <w:tcW w:type="dxa" w:w="2160"/>
          </w:tcPr>
          <w:p>
            <w:r/>
            <w:r>
              <w:t>Решает «кто обновит агента»</w:t>
            </w:r>
          </w:p>
        </w:tc>
        <w:tc>
          <w:tcPr>
            <w:tcW w:type="dxa" w:w="2160"/>
          </w:tcPr>
          <w:p>
            <w:r/>
            <w:r>
              <w:t>Монолит: нельзя обновить удалённо безопасно</w:t>
            </w:r>
          </w:p>
        </w:tc>
      </w:tr>
      <w:tr>
        <w:tc>
          <w:tcPr>
            <w:tcW w:type="dxa" w:w="2160"/>
          </w:tcPr>
          <w:p>
            <w:r/>
            <w:r>
              <w:t>FL-03</w:t>
            </w:r>
          </w:p>
        </w:tc>
        <w:tc>
          <w:tcPr>
            <w:tcW w:type="dxa" w:w="2160"/>
          </w:tcPr>
          <w:p>
            <w:r/>
            <w:r>
              <w:t>Агент на Go (статический бинарник)</w:t>
            </w:r>
          </w:p>
        </w:tc>
        <w:tc>
          <w:tcPr>
            <w:tcW w:type="dxa" w:w="2160"/>
          </w:tcPr>
          <w:p>
            <w:r/>
            <w:r>
              <w:t>Надёжнее скрипта на Windows 7; один код для edge Linux</w:t>
            </w:r>
          </w:p>
        </w:tc>
        <w:tc>
          <w:tcPr>
            <w:tcW w:type="dxa" w:w="2160"/>
          </w:tcPr>
          <w:p>
            <w:r/>
            <w:r>
              <w:t>PowerShell: хрупок, PS 2.0 ограничен</w:t>
            </w:r>
          </w:p>
        </w:tc>
      </w:tr>
      <w:tr>
        <w:tc>
          <w:tcPr>
            <w:tcW w:type="dxa" w:w="2160"/>
          </w:tcPr>
          <w:p>
            <w:r/>
            <w:r>
              <w:t>FL-04</w:t>
            </w:r>
          </w:p>
        </w:tc>
        <w:tc>
          <w:tcPr>
            <w:tcW w:type="dxa" w:w="2160"/>
          </w:tcPr>
          <w:p>
            <w:r/>
            <w:r>
              <w:rPr>
                <w:b/>
              </w:rPr>
              <w:t>Обновление с откатом по таймеру</w:t>
            </w:r>
          </w:p>
        </w:tc>
        <w:tc>
          <w:tcPr>
            <w:tcW w:type="dxa" w:w="2160"/>
          </w:tcPr>
          <w:p>
            <w:r/>
            <w:r>
              <w:t>Устройство за NAT, отрезавшее себя, потеряно до визита</w:t>
            </w:r>
          </w:p>
        </w:tc>
        <w:tc>
          <w:tcPr>
            <w:tcW w:type="dxa" w:w="2160"/>
          </w:tcPr>
          <w:p>
            <w:r/>
            <w:r>
              <w:t>Без отката: ошибка = потеря устройства</w:t>
            </w:r>
          </w:p>
        </w:tc>
      </w:tr>
      <w:tr>
        <w:tc>
          <w:tcPr>
            <w:tcW w:type="dxa" w:w="2160"/>
          </w:tcPr>
          <w:p>
            <w:r/>
            <w:r>
              <w:t>FL-05</w:t>
            </w:r>
          </w:p>
        </w:tc>
        <w:tc>
          <w:tcPr>
            <w:tcW w:type="dxa" w:w="2160"/>
          </w:tcPr>
          <w:p>
            <w:r/>
            <w:r>
              <w:t>Поэтапный выкат с канареечными устройствами</w:t>
            </w:r>
          </w:p>
        </w:tc>
        <w:tc>
          <w:tcPr>
            <w:tcW w:type="dxa" w:w="2160"/>
          </w:tcPr>
          <w:p>
            <w:r/>
            <w:r>
              <w:t>Ошибка не уходит дальше 1% парка</w:t>
            </w:r>
          </w:p>
        </w:tc>
        <w:tc>
          <w:tcPr>
            <w:tcW w:type="dxa" w:w="2160"/>
          </w:tcPr>
          <w:p>
            <w:r/>
            <w:r>
              <w:t>Всем сразу: ошибка роняет весь парк</w:t>
            </w:r>
          </w:p>
        </w:tc>
      </w:tr>
      <w:tr>
        <w:tc>
          <w:tcPr>
            <w:tcW w:type="dxa" w:w="2160"/>
          </w:tcPr>
          <w:p>
            <w:r/>
            <w:r>
              <w:t>FL-06</w:t>
            </w:r>
          </w:p>
        </w:tc>
        <w:tc>
          <w:tcPr>
            <w:tcW w:type="dxa" w:w="2160"/>
          </w:tcPr>
          <w:p>
            <w:r/>
            <w:r>
              <w:t>Ротация ключей — первый сценарий удалённого обновления</w:t>
            </w:r>
          </w:p>
        </w:tc>
        <w:tc>
          <w:tcPr>
            <w:tcW w:type="dxa" w:w="2160"/>
          </w:tcPr>
          <w:p>
            <w:r/>
            <w:r>
              <w:t>Обязательна (N-D-01) и худший случай — проверяет механизм</w:t>
            </w:r>
          </w:p>
        </w:tc>
        <w:tc>
          <w:tcPr>
            <w:tcW w:type="dxa" w:w="2160"/>
          </w:tcPr>
          <w:p>
            <w:r/>
            <w:r>
              <w:t>Отложить: ключи в репозитории остаются</w:t>
            </w:r>
          </w:p>
        </w:tc>
      </w:tr>
      <w:tr>
        <w:tc>
          <w:tcPr>
            <w:tcW w:type="dxa" w:w="2160"/>
          </w:tcPr>
          <w:p>
            <w:r/>
            <w:r>
              <w:t>FL-07</w:t>
            </w:r>
          </w:p>
        </w:tc>
        <w:tc>
          <w:tcPr>
            <w:tcW w:type="dxa" w:w="2160"/>
          </w:tcPr>
          <w:p>
            <w:r/>
            <w:r>
              <w:t xml:space="preserve">Отзыв через </w:t>
            </w:r>
            <w:r>
              <w:rPr>
                <w:rFonts w:ascii="Consolas" w:hAnsi="Consolas"/>
                <w:color w:val="A31415"/>
                <w:sz w:val="19"/>
              </w:rPr>
              <w:t>awg syncconf</w:t>
            </w:r>
            <w:r>
              <w:t>, не рестарт</w:t>
            </w:r>
          </w:p>
        </w:tc>
        <w:tc>
          <w:tcPr>
            <w:tcW w:type="dxa" w:w="2160"/>
          </w:tcPr>
          <w:p>
            <w:r/>
            <w:r>
              <w:t>Рестарт роняет туннели всех пиров</w:t>
            </w:r>
          </w:p>
        </w:tc>
        <w:tc>
          <w:tcPr>
            <w:tcW w:type="dxa" w:w="2160"/>
          </w:tcPr>
          <w:p>
            <w:r/>
            <w:r>
              <w:t>Рестарт: тихо роняет весь парк</w:t>
            </w:r>
          </w:p>
        </w:tc>
      </w:tr>
      <w:tr>
        <w:tc>
          <w:tcPr>
            <w:tcW w:type="dxa" w:w="2160"/>
          </w:tcPr>
          <w:p>
            <w:r/>
            <w:r>
              <w:t>FL-08</w:t>
            </w:r>
          </w:p>
        </w:tc>
        <w:tc>
          <w:tcPr>
            <w:tcW w:type="dxa" w:w="2160"/>
          </w:tcPr>
          <w:p>
            <w:r/>
            <w:r>
              <w:t xml:space="preserve">Массовый </w:t>
            </w:r>
            <w:r>
              <w:rPr>
                <w:rFonts w:ascii="Consolas" w:hAnsi="Consolas"/>
                <w:color w:val="A31415"/>
                <w:sz w:val="19"/>
              </w:rPr>
              <w:t>camera_offline</w:t>
            </w:r>
            <w:r>
              <w:t xml:space="preserve"> площадки → одно </w:t>
            </w:r>
            <w:r>
              <w:rPr>
                <w:rFonts w:ascii="Consolas" w:hAnsi="Consolas"/>
                <w:color w:val="A31415"/>
                <w:sz w:val="19"/>
              </w:rPr>
              <w:t>gateway_offline</w:t>
            </w:r>
          </w:p>
        </w:tc>
        <w:tc>
          <w:tcPr>
            <w:tcW w:type="dxa" w:w="2160"/>
          </w:tcPr>
          <w:p>
            <w:r/>
            <w:r>
              <w:t>Отказ одного устройства выглядит как N отказов камер</w:t>
            </w:r>
          </w:p>
        </w:tc>
        <w:tc>
          <w:tcPr>
            <w:tcW w:type="dxa" w:w="2160"/>
          </w:tcPr>
          <w:p>
            <w:r/>
            <w:r>
              <w:t>N событий: шум, скрытая причина</w:t>
            </w:r>
          </w:p>
        </w:tc>
      </w:tr>
      <w:tr>
        <w:tc>
          <w:tcPr>
            <w:tcW w:type="dxa" w:w="2160"/>
          </w:tcPr>
          <w:p>
            <w:r/>
            <w:r>
              <w:t>FL-09</w:t>
            </w:r>
          </w:p>
        </w:tc>
        <w:tc>
          <w:tcPr>
            <w:tcW w:type="dxa" w:w="2160"/>
          </w:tcPr>
          <w:p>
            <w:r/>
            <w:r>
              <w:t>Онбординг завершается проверкой «камеры видны», не установкой</w:t>
            </w:r>
          </w:p>
        </w:tc>
        <w:tc>
          <w:tcPr>
            <w:tcW w:type="dxa" w:w="2160"/>
          </w:tcPr>
          <w:p>
            <w:r/>
            <w:r>
              <w:t>«Скрипт отработал» ≠ «аналитика идёт»</w:t>
            </w:r>
          </w:p>
        </w:tc>
        <w:tc>
          <w:tcPr>
            <w:tcW w:type="dxa" w:w="2160"/>
          </w:tcPr>
          <w:p>
            <w:r/>
            <w:r>
              <w:t>По завершению скрипта: молчаливый отказ</w:t>
            </w:r>
          </w:p>
        </w:tc>
      </w:tr>
      <w:tr>
        <w:tc>
          <w:tcPr>
            <w:tcW w:type="dxa" w:w="2160"/>
          </w:tcPr>
          <w:p>
            <w:r/>
            <w:r>
              <w:t>FL-10</w:t>
            </w:r>
          </w:p>
        </w:tc>
        <w:tc>
          <w:tcPr>
            <w:tcW w:type="dxa" w:w="2160"/>
          </w:tcPr>
          <w:p>
            <w:r/>
            <w:r>
              <w:t>Edge буферизует события при обрыве, досылает</w:t>
            </w:r>
          </w:p>
        </w:tc>
        <w:tc>
          <w:tcPr>
            <w:tcW w:type="dxa" w:w="2160"/>
          </w:tcPr>
          <w:p>
            <w:r/>
            <w:r>
              <w:t>Edge устойчивее облака к обрыву канала</w:t>
            </w:r>
          </w:p>
        </w:tc>
        <w:tc>
          <w:tcPr>
            <w:tcW w:type="dxa" w:w="2160"/>
          </w:tcPr>
          <w:p>
            <w:r/>
            <w:r>
              <w:t>Терять: та же потеря, что в облаке</w:t>
            </w:r>
          </w:p>
        </w:tc>
      </w:tr>
      <w:tr>
        <w:tc>
          <w:tcPr>
            <w:tcW w:type="dxa" w:w="2160"/>
          </w:tcPr>
          <w:p>
            <w:r/>
            <w:r>
              <w:t>FL-11</w:t>
            </w:r>
          </w:p>
        </w:tc>
        <w:tc>
          <w:tcPr>
            <w:tcW w:type="dxa" w:w="2160"/>
          </w:tcPr>
          <w:p>
            <w:r/>
            <w:r>
              <w:t xml:space="preserve">Один инсталлятор вместо пяти </w:t>
            </w:r>
            <w:r>
              <w:rPr>
                <w:rFonts w:ascii="Consolas" w:hAnsi="Consolas"/>
                <w:color w:val="A31415"/>
                <w:sz w:val="19"/>
              </w:rPr>
              <w:t>.cmd</w:t>
            </w:r>
            <w:r>
              <w:t xml:space="preserve"> при планке</w:t>
            </w:r>
          </w:p>
        </w:tc>
        <w:tc>
          <w:tcPr>
            <w:tcW w:type="dxa" w:w="2160"/>
          </w:tcPr>
          <w:p>
            <w:r/>
            <w:r>
              <w:t>Регистрация, агент, валидация не помещаются в кит</w:t>
            </w:r>
          </w:p>
        </w:tc>
        <w:tc>
          <w:tcPr>
            <w:tcW w:type="dxa" w:w="2160"/>
          </w:tcPr>
          <w:p>
            <w:r/>
            <w:r>
              <w:t>Пять шагов: нет инвентаря и наблюдения</w:t>
            </w:r>
          </w:p>
        </w:tc>
      </w:tr>
    </w:tbl>
    <w:p>
      <w:pPr>
        <w:spacing w:after="80"/>
      </w:pPr>
    </w:p>
    <w:p>
      <w:pPr>
        <w:pBdr>
          <w:bottom w:val="single" w:sz="6" w:space="1" w:color="BBBBBB"/>
        </w:pBdr>
      </w:pPr>
    </w:p>
    <w:p>
      <w:pPr>
        <w:pStyle w:val="Heading2"/>
      </w:pPr>
      <w:r/>
      <w:r>
        <w:t>12. Долг</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Проблема</w:t>
            </w:r>
          </w:p>
        </w:tc>
        <w:tc>
          <w:tcPr>
            <w:tcW w:type="dxa" w:w="2160"/>
          </w:tcPr>
          <w:p>
            <w:r>
              <w:rPr>
                <w:b/>
              </w:rPr>
            </w:r>
            <w:r>
              <w:rPr>
                <w:b/>
              </w:rPr>
              <w:t>Влияние</w:t>
            </w:r>
          </w:p>
        </w:tc>
        <w:tc>
          <w:tcPr>
            <w:tcW w:type="dxa" w:w="2160"/>
          </w:tcPr>
          <w:p>
            <w:r>
              <w:rPr>
                <w:b/>
              </w:rPr>
            </w:r>
            <w:r>
              <w:rPr>
                <w:b/>
              </w:rPr>
              <w:t>Приоритет</w:t>
            </w:r>
          </w:p>
        </w:tc>
      </w:tr>
      <w:tr>
        <w:tc>
          <w:tcPr>
            <w:tcW w:type="dxa" w:w="2160"/>
          </w:tcPr>
          <w:p>
            <w:r/>
            <w:r>
              <w:t>FL-D-01</w:t>
            </w:r>
          </w:p>
        </w:tc>
        <w:tc>
          <w:tcPr>
            <w:tcW w:type="dxa" w:w="2160"/>
          </w:tcPr>
          <w:p>
            <w:r/>
            <w:r>
              <w:t>Нет инвентаря устройств</w:t>
            </w:r>
          </w:p>
        </w:tc>
        <w:tc>
          <w:tcPr>
            <w:tcW w:type="dxa" w:w="2160"/>
          </w:tcPr>
          <w:p>
            <w:r/>
            <w:r>
              <w:t>Парк вне поля зрения</w:t>
            </w:r>
          </w:p>
        </w:tc>
        <w:tc>
          <w:tcPr>
            <w:tcW w:type="dxa" w:w="2160"/>
          </w:tcPr>
          <w:p>
            <w:r/>
            <w:r>
              <w:rPr>
                <w:b/>
              </w:rPr>
              <w:t>Высокий</w:t>
            </w:r>
          </w:p>
        </w:tc>
      </w:tr>
      <w:tr>
        <w:tc>
          <w:tcPr>
            <w:tcW w:type="dxa" w:w="2160"/>
          </w:tcPr>
          <w:p>
            <w:r/>
            <w:r>
              <w:t>FL-D-02</w:t>
            </w:r>
          </w:p>
        </w:tc>
        <w:tc>
          <w:tcPr>
            <w:tcW w:type="dxa" w:w="2160"/>
          </w:tcPr>
          <w:p>
            <w:r/>
            <w:r>
              <w:t>Нет отзыва устройства</w:t>
            </w:r>
          </w:p>
        </w:tc>
        <w:tc>
          <w:tcPr>
            <w:tcW w:type="dxa" w:w="2160"/>
          </w:tcPr>
          <w:p>
            <w:r/>
            <w:r>
              <w:t>Украденный ПК сохраняет доступ в подсеть</w:t>
            </w:r>
          </w:p>
        </w:tc>
        <w:tc>
          <w:tcPr>
            <w:tcW w:type="dxa" w:w="2160"/>
          </w:tcPr>
          <w:p>
            <w:r/>
            <w:r>
              <w:rPr>
                <w:b/>
              </w:rPr>
              <w:t>Высокий</w:t>
            </w:r>
            <w:r>
              <w:t xml:space="preserve"> (связан с </w:t>
            </w:r>
            <w:r>
              <w:rPr>
                <w:color w:val="1A5FB4"/>
                <w:u w:val="single"/>
              </w:rPr>
              <w:t>13</w:t>
            </w:r>
            <w:r>
              <w:t>)</w:t>
            </w:r>
          </w:p>
        </w:tc>
      </w:tr>
      <w:tr>
        <w:tc>
          <w:tcPr>
            <w:tcW w:type="dxa" w:w="2160"/>
          </w:tcPr>
          <w:p>
            <w:r/>
            <w:r>
              <w:t>FL-D-03</w:t>
            </w:r>
          </w:p>
        </w:tc>
        <w:tc>
          <w:tcPr>
            <w:tcW w:type="dxa" w:w="2160"/>
          </w:tcPr>
          <w:p>
            <w:r/>
            <w:r>
              <w:t>Нет ротации ключей; ключи в репозитории</w:t>
            </w:r>
          </w:p>
        </w:tc>
        <w:tc>
          <w:tcPr>
            <w:tcW w:type="dxa" w:w="2160"/>
          </w:tcPr>
          <w:p>
            <w:r/>
            <w:r>
              <w:t>Компрометация VPN (</w:t>
            </w:r>
            <w:r>
              <w:rPr>
                <w:color w:val="1A5FB4"/>
                <w:u w:val="single"/>
              </w:rPr>
              <w:t>04</w:t>
            </w:r>
            <w:r>
              <w:t>, N-D-01)</w:t>
            </w:r>
          </w:p>
        </w:tc>
        <w:tc>
          <w:tcPr>
            <w:tcW w:type="dxa" w:w="2160"/>
          </w:tcPr>
          <w:p>
            <w:r/>
            <w:r>
              <w:rPr>
                <w:b/>
              </w:rPr>
              <w:t>Критично</w:t>
            </w:r>
          </w:p>
        </w:tc>
      </w:tr>
      <w:tr>
        <w:tc>
          <w:tcPr>
            <w:tcW w:type="dxa" w:w="2160"/>
          </w:tcPr>
          <w:p>
            <w:r/>
            <w:r>
              <w:t>FL-D-04</w:t>
            </w:r>
          </w:p>
        </w:tc>
        <w:tc>
          <w:tcPr>
            <w:tcW w:type="dxa" w:w="2160"/>
          </w:tcPr>
          <w:p>
            <w:r/>
            <w:r>
              <w:t>Нет удалённого обновления</w:t>
            </w:r>
          </w:p>
        </w:tc>
        <w:tc>
          <w:tcPr>
            <w:tcW w:type="dxa" w:w="2160"/>
          </w:tcPr>
          <w:p>
            <w:r/>
            <w:r>
              <w:t>1000 устройств обновлять ногами</w:t>
            </w:r>
          </w:p>
        </w:tc>
        <w:tc>
          <w:tcPr>
            <w:tcW w:type="dxa" w:w="2160"/>
          </w:tcPr>
          <w:p>
            <w:r/>
            <w:r>
              <w:rPr>
                <w:b/>
              </w:rPr>
              <w:t>Высокий</w:t>
            </w:r>
          </w:p>
        </w:tc>
      </w:tr>
      <w:tr>
        <w:tc>
          <w:tcPr>
            <w:tcW w:type="dxa" w:w="2160"/>
          </w:tcPr>
          <w:p>
            <w:r/>
            <w:r>
              <w:t>FL-D-05</w:t>
            </w:r>
          </w:p>
        </w:tc>
        <w:tc>
          <w:tcPr>
            <w:tcW w:type="dxa" w:w="2160"/>
          </w:tcPr>
          <w:p>
            <w:r/>
            <w:r>
              <w:t>Нет агента</w:t>
            </w:r>
          </w:p>
        </w:tc>
        <w:tc>
          <w:tcPr>
            <w:tcW w:type="dxa" w:w="2160"/>
          </w:tcPr>
          <w:p>
            <w:r/>
            <w:r>
              <w:t>Нет наблюдения и управления</w:t>
            </w:r>
          </w:p>
        </w:tc>
        <w:tc>
          <w:tcPr>
            <w:tcW w:type="dxa" w:w="2160"/>
          </w:tcPr>
          <w:p>
            <w:r/>
            <w:r>
              <w:t>Высокий</w:t>
            </w:r>
          </w:p>
        </w:tc>
      </w:tr>
      <w:tr>
        <w:tc>
          <w:tcPr>
            <w:tcW w:type="dxa" w:w="2160"/>
          </w:tcPr>
          <w:p>
            <w:r/>
            <w:r>
              <w:t>FL-D-06</w:t>
            </w:r>
          </w:p>
        </w:tc>
        <w:tc>
          <w:tcPr>
            <w:tcW w:type="dxa" w:w="2160"/>
          </w:tcPr>
          <w:p>
            <w:r/>
            <w:r>
              <w:t>Нет наблюдения уровня устройства</w:t>
            </w:r>
          </w:p>
        </w:tc>
        <w:tc>
          <w:tcPr>
            <w:tcW w:type="dxa" w:w="2160"/>
          </w:tcPr>
          <w:p>
            <w:r/>
            <w:r>
              <w:t>Отказ шлюза = N ложных отказов камер</w:t>
            </w:r>
          </w:p>
        </w:tc>
        <w:tc>
          <w:tcPr>
            <w:tcW w:type="dxa" w:w="2160"/>
          </w:tcPr>
          <w:p>
            <w:r/>
            <w:r>
              <w:t>Средний</w:t>
            </w:r>
          </w:p>
        </w:tc>
      </w:tr>
      <w:tr>
        <w:tc>
          <w:tcPr>
            <w:tcW w:type="dxa" w:w="2160"/>
          </w:tcPr>
          <w:p>
            <w:r/>
            <w:r>
              <w:t>FL-D-07</w:t>
            </w:r>
          </w:p>
        </w:tc>
        <w:tc>
          <w:tcPr>
            <w:tcW w:type="dxa" w:w="2160"/>
          </w:tcPr>
          <w:p>
            <w:r/>
            <w:r>
              <w:t>Абстракция детектора отсутствует</w:t>
            </w:r>
          </w:p>
        </w:tc>
        <w:tc>
          <w:tcPr>
            <w:tcW w:type="dxa" w:w="2160"/>
          </w:tcPr>
          <w:p>
            <w:r/>
            <w:r>
              <w:t>Блокер edge (</w:t>
            </w:r>
            <w:r>
              <w:rPr>
                <w:color w:val="1A5FB4"/>
                <w:u w:val="single"/>
              </w:rPr>
              <w:t>06</w:t>
            </w:r>
            <w:r>
              <w:t>, AI-D-01)</w:t>
            </w:r>
          </w:p>
        </w:tc>
        <w:tc>
          <w:tcPr>
            <w:tcW w:type="dxa" w:w="2160"/>
          </w:tcPr>
          <w:p>
            <w:r/>
            <w:r>
              <w:t>Высокий</w:t>
            </w:r>
          </w:p>
        </w:tc>
      </w:tr>
      <w:tr>
        <w:tc>
          <w:tcPr>
            <w:tcW w:type="dxa" w:w="2160"/>
          </w:tcPr>
          <w:p>
            <w:r/>
            <w:r>
              <w:t>FL-D-08</w:t>
            </w:r>
          </w:p>
        </w:tc>
        <w:tc>
          <w:tcPr>
            <w:tcW w:type="dxa" w:w="2160"/>
          </w:tcPr>
          <w:p>
            <w:r/>
            <w:r>
              <w:t>Forwarder событий edge→облако не спроектирован</w:t>
            </w:r>
          </w:p>
        </w:tc>
        <w:tc>
          <w:tcPr>
            <w:tcW w:type="dxa" w:w="2160"/>
          </w:tcPr>
          <w:p>
            <w:r/>
            <w:r>
              <w:t>Блокер edge и гибрида</w:t>
            </w:r>
          </w:p>
        </w:tc>
        <w:tc>
          <w:tcPr>
            <w:tcW w:type="dxa" w:w="2160"/>
          </w:tcPr>
          <w:p>
            <w:r/>
            <w:r>
              <w:t>Средний</w:t>
            </w:r>
          </w:p>
        </w:tc>
      </w:tr>
      <w:tr>
        <w:tc>
          <w:tcPr>
            <w:tcW w:type="dxa" w:w="2160"/>
          </w:tcPr>
          <w:p>
            <w:r/>
            <w:r>
              <w:t>FL-D-09</w:t>
            </w:r>
          </w:p>
        </w:tc>
        <w:tc>
          <w:tcPr>
            <w:tcW w:type="dxa" w:w="2160"/>
          </w:tcPr>
          <w:p>
            <w:r/>
            <w:r>
              <w:t>Онбординг при планке не автоматизирован</w:t>
            </w:r>
          </w:p>
        </w:tc>
        <w:tc>
          <w:tcPr>
            <w:tcW w:type="dxa" w:w="2160"/>
          </w:tcPr>
          <w:p>
            <w:r/>
            <w:r>
              <w:t>toil, растущий с числом точек</w:t>
            </w:r>
          </w:p>
        </w:tc>
        <w:tc>
          <w:tcPr>
            <w:tcW w:type="dxa" w:w="2160"/>
          </w:tcPr>
          <w:p>
            <w:r/>
            <w:r>
              <w:t>Средний</w:t>
            </w:r>
          </w:p>
        </w:tc>
      </w:tr>
    </w:tbl>
    <w:p>
      <w:pPr>
        <w:spacing w:after="80"/>
      </w:pPr>
    </w:p>
    <w:p>
      <w:r>
        <w:br w:type="page"/>
      </w:r>
    </w:p>
    <w:p>
      <w:pPr>
        <w:pStyle w:val="Heading1"/>
      </w:pPr>
      <w:r/>
      <w:r>
        <w:t>25. Глоссарий</w:t>
      </w:r>
    </w:p>
    <w:p>
      <w:r>
        <w:rPr>
          <w:b/>
        </w:rPr>
        <w:t>Статус документа:</w:t>
      </w:r>
      <w:r>
        <w:t xml:space="preserve"> справочник, создан 2026-07-16 по итогам </w:t>
      </w:r>
      <w:r>
        <w:rPr>
          <w:color w:val="1A5FB4"/>
          <w:u w:val="single"/>
        </w:rPr>
        <w:t>REVIEW_BOARD.md</w:t>
      </w:r>
      <w:r>
        <w:t xml:space="preserve"> </w:t>
      </w:r>
      <w:r>
        <w:rPr>
          <w:b/>
        </w:rPr>
        <w:t>Аудитория:</w:t>
      </w:r>
      <w:r>
        <w:t xml:space="preserve"> все читатели корпуса </w:t>
      </w:r>
      <w:r>
        <w:rPr>
          <w:b/>
        </w:rPr>
        <w:t>Закрывает находку:</w:t>
      </w:r>
      <w:r>
        <w:t xml:space="preserve"> B-64 </w:t>
      </w:r>
      <w:r>
        <w:rPr>
          <w:b/>
        </w:rPr>
        <w:t>Назначение:</w:t>
      </w:r>
      <w:r>
        <w:t xml:space="preserve"> единственное место определения терминов. При расхождении термина в других документах с этим — приоритет за этим документом.</w:t>
      </w:r>
    </w:p>
    <w:p>
      <w:pPr>
        <w:pBdr>
          <w:bottom w:val="single" w:sz="6" w:space="1" w:color="BBBBBB"/>
        </w:pBdr>
      </w:pPr>
    </w:p>
    <w:p>
      <w:pPr>
        <w:pStyle w:val="Heading2"/>
      </w:pPr>
      <w:r/>
      <w:r>
        <w:t>Как пользоваться</w:t>
      </w:r>
    </w:p>
    <w:p>
      <w:r>
        <w:t>Термины сгруппированы по областям. Внутри — по алфавиту. Для каждого: определение, а где полезно — где он встречается в коде и в каком документе разобран.</w:t>
      </w:r>
    </w:p>
    <w:p>
      <w:r>
        <w:t xml:space="preserve">Пометки статуса реализации в определениях: </w:t>
      </w:r>
      <w:r>
        <w:rPr>
          <w:b/>
        </w:rPr>
        <w:t>[есть]</w:t>
      </w:r>
      <w:r>
        <w:t xml:space="preserve"> — в коде; </w:t>
      </w:r>
      <w:r>
        <w:rPr>
          <w:b/>
        </w:rPr>
        <w:t>[план]</w:t>
      </w:r>
      <w:r>
        <w:t xml:space="preserve"> — спроектировано, не реализовано.</w:t>
      </w:r>
    </w:p>
    <w:p>
      <w:pPr>
        <w:pBdr>
          <w:bottom w:val="single" w:sz="6" w:space="1" w:color="BBBBBB"/>
        </w:pBdr>
      </w:pPr>
    </w:p>
    <w:p>
      <w:pPr>
        <w:pStyle w:val="Heading2"/>
      </w:pPr>
      <w:r/>
      <w:r>
        <w:t>1. Доменные сущности</w:t>
      </w:r>
    </w:p>
    <w:p>
      <w:r>
        <w:rPr>
          <w:b/>
        </w:rPr>
        <w:t>Тенант (tenant)</w:t>
      </w:r>
      <w:r>
        <w:t xml:space="preserve"> — организация-клиент платформы. Единица изоляции данных и тарификации. </w:t>
      </w:r>
      <w:r>
        <w:rPr>
          <w:rFonts w:ascii="Consolas" w:hAnsi="Consolas"/>
          <w:color w:val="A31415"/>
          <w:sz w:val="19"/>
        </w:rPr>
        <w:t>tenant_id</w:t>
      </w:r>
      <w:r>
        <w:t xml:space="preserve"> из JWT фильтрует каждый запрос. Таблица </w:t>
      </w:r>
      <w:r>
        <w:rPr>
          <w:rFonts w:ascii="Consolas" w:hAnsi="Consolas"/>
          <w:color w:val="A31415"/>
          <w:sz w:val="19"/>
        </w:rPr>
        <w:t>tenant</w:t>
      </w:r>
      <w:r>
        <w:t xml:space="preserve">. Не путать с площадкой: у тенанта может быть много площадок. </w:t>
      </w:r>
      <w:r>
        <w:rPr>
          <w:b/>
        </w:rPr>
        <w:t>[есть]</w:t>
      </w:r>
    </w:p>
    <w:p>
      <w:r>
        <w:rPr>
          <w:b/>
        </w:rPr>
        <w:t>Площадка (site)</w:t>
      </w:r>
      <w:r>
        <w:t xml:space="preserve"> — физический объект наблюдения: один ПВЗ, один цех, один офис. Несёт часовой пояс (</w:t>
      </w:r>
      <w:r>
        <w:rPr>
          <w:rFonts w:ascii="Consolas" w:hAnsi="Consolas"/>
          <w:color w:val="A31415"/>
          <w:sz w:val="19"/>
        </w:rPr>
        <w:t>site.timezone</w:t>
      </w:r>
      <w:r>
        <w:t xml:space="preserve">), к которому привязаны расписания и время в уведомлениях. Единица тарификации для ПВЗ. Таблица </w:t>
      </w:r>
      <w:r>
        <w:rPr>
          <w:rFonts w:ascii="Consolas" w:hAnsi="Consolas"/>
          <w:color w:val="A31415"/>
          <w:sz w:val="19"/>
        </w:rPr>
        <w:t>site</w:t>
      </w:r>
      <w:r>
        <w:t xml:space="preserve">. Разобрано: </w:t>
      </w:r>
      <w:r>
        <w:rPr>
          <w:color w:val="1A5FB4"/>
          <w:u w:val="single"/>
        </w:rPr>
        <w:t>00</w:t>
      </w:r>
      <w:r>
        <w:t xml:space="preserve">, </w:t>
      </w:r>
      <w:r>
        <w:rPr>
          <w:color w:val="1A5FB4"/>
          <w:u w:val="single"/>
        </w:rPr>
        <w:t>21</w:t>
      </w:r>
      <w:r>
        <w:t xml:space="preserve">. </w:t>
      </w:r>
      <w:r>
        <w:rPr>
          <w:b/>
        </w:rPr>
        <w:t>[есть]</w:t>
      </w:r>
    </w:p>
    <w:p>
      <w:r>
        <w:rPr>
          <w:b/>
        </w:rPr>
        <w:t>Камера (camera)</w:t>
      </w:r>
      <w:r>
        <w:t xml:space="preserve"> — источник видео на площадке. Имеет два адреса: </w:t>
      </w:r>
      <w:r>
        <w:rPr>
          <w:rFonts w:ascii="Consolas" w:hAnsi="Consolas"/>
          <w:color w:val="A31415"/>
          <w:sz w:val="19"/>
        </w:rPr>
        <w:t>url_sub</w:t>
      </w:r>
      <w:r>
        <w:t xml:space="preserve"> (субпоток для ИИ и живого видео) и </w:t>
      </w:r>
      <w:r>
        <w:rPr>
          <w:rFonts w:ascii="Consolas" w:hAnsi="Consolas"/>
          <w:color w:val="A31415"/>
          <w:sz w:val="19"/>
        </w:rPr>
        <w:t>url_main</w:t>
      </w:r>
      <w:r>
        <w:t xml:space="preserve"> (основной поток для архива). Таблица </w:t>
      </w:r>
      <w:r>
        <w:rPr>
          <w:rFonts w:ascii="Consolas" w:hAnsi="Consolas"/>
          <w:color w:val="A31415"/>
          <w:sz w:val="19"/>
        </w:rPr>
        <w:t>camera</w:t>
      </w:r>
      <w:r>
        <w:t xml:space="preserve">. Разобрано: </w:t>
      </w:r>
      <w:r>
        <w:rPr>
          <w:color w:val="1A5FB4"/>
          <w:u w:val="single"/>
        </w:rPr>
        <w:t>05</w:t>
      </w:r>
      <w:r>
        <w:t xml:space="preserve">. </w:t>
      </w:r>
      <w:r>
        <w:rPr>
          <w:b/>
        </w:rPr>
        <w:t>[есть]</w:t>
      </w:r>
    </w:p>
    <w:p>
      <w:r>
        <w:rPr>
          <w:b/>
        </w:rPr>
        <w:t>Зона (zone)</w:t>
      </w:r>
      <w:r>
        <w:t xml:space="preserve"> — область кадра (полигон в нормализованных координатах 0..1) с типом (</w:t>
      </w:r>
      <w:r>
        <w:rPr>
          <w:rFonts w:ascii="Consolas" w:hAnsi="Consolas"/>
          <w:color w:val="A31415"/>
          <w:sz w:val="19"/>
        </w:rPr>
        <w:t>kind</w:t>
      </w:r>
      <w:r>
        <w:t xml:space="preserve">) и правилами. Основа геофенсинга. Таблица </w:t>
      </w:r>
      <w:r>
        <w:rPr>
          <w:rFonts w:ascii="Consolas" w:hAnsi="Consolas"/>
          <w:color w:val="A31415"/>
          <w:sz w:val="19"/>
        </w:rPr>
        <w:t>zone</w:t>
      </w:r>
      <w:r>
        <w:t xml:space="preserve">. Разобрано: </w:t>
      </w:r>
      <w:r>
        <w:rPr>
          <w:color w:val="1A5FB4"/>
          <w:u w:val="single"/>
        </w:rPr>
        <w:t>08</w:t>
      </w:r>
      <w:r>
        <w:t xml:space="preserve">. </w:t>
      </w:r>
      <w:r>
        <w:rPr>
          <w:b/>
        </w:rPr>
        <w:t>[есть]</w:t>
      </w:r>
    </w:p>
    <w:p>
      <w:r>
        <w:rPr>
          <w:b/>
        </w:rPr>
        <w:t>Событие (event)</w:t>
      </w:r>
      <w:r>
        <w:t xml:space="preserve"> — единица ценности платформы. Факт, зафиксированный аналитикой: вход в зону, очередь, нарушение, скопление. Хранится в гипертаблице </w:t>
      </w:r>
      <w:r>
        <w:rPr>
          <w:rFonts w:ascii="Consolas" w:hAnsi="Consolas"/>
          <w:color w:val="A31415"/>
          <w:sz w:val="19"/>
        </w:rPr>
        <w:t>event</w:t>
      </w:r>
      <w:r>
        <w:t xml:space="preserve">. «Событие важнее кадра» — </w:t>
      </w:r>
      <w:r>
        <w:rPr>
          <w:color w:val="1A5FB4"/>
          <w:u w:val="single"/>
        </w:rPr>
        <w:t>00</w:t>
      </w:r>
      <w:r>
        <w:t xml:space="preserve">, 11.1. Разобрано: </w:t>
      </w:r>
      <w:r>
        <w:rPr>
          <w:color w:val="1A5FB4"/>
          <w:u w:val="single"/>
        </w:rPr>
        <w:t>01</w:t>
      </w:r>
      <w:r>
        <w:t xml:space="preserve">, </w:t>
      </w:r>
      <w:r>
        <w:rPr>
          <w:color w:val="1A5FB4"/>
          <w:u w:val="single"/>
        </w:rPr>
        <w:t>10</w:t>
      </w:r>
      <w:r>
        <w:t xml:space="preserve">. </w:t>
      </w:r>
      <w:r>
        <w:rPr>
          <w:b/>
        </w:rPr>
        <w:t>[есть]</w:t>
      </w:r>
    </w:p>
    <w:p>
      <w:r>
        <w:rPr>
          <w:b/>
        </w:rPr>
        <w:t>Модуль / фича (feature)</w:t>
      </w:r>
      <w:r>
        <w:t xml:space="preserve"> — включаемая по тенанту функциональность (</w:t>
      </w:r>
      <w:r>
        <w:rPr>
          <w:rFonts w:ascii="Consolas" w:hAnsi="Consolas"/>
          <w:color w:val="A31415"/>
          <w:sz w:val="19"/>
        </w:rPr>
        <w:t>ppe</w:t>
      </w:r>
      <w:r>
        <w:t xml:space="preserve">, </w:t>
      </w:r>
      <w:r>
        <w:rPr>
          <w:rFonts w:ascii="Consolas" w:hAnsi="Consolas"/>
          <w:color w:val="A31415"/>
          <w:sz w:val="19"/>
        </w:rPr>
        <w:t>reid</w:t>
      </w:r>
      <w:r>
        <w:t xml:space="preserve">, </w:t>
      </w:r>
      <w:r>
        <w:rPr>
          <w:rFonts w:ascii="Consolas" w:hAnsi="Consolas"/>
          <w:color w:val="A31415"/>
          <w:sz w:val="19"/>
        </w:rPr>
        <w:t>shelf</w:t>
      </w:r>
      <w:r>
        <w:t xml:space="preserve">, ...). Основа тарифной упаковки. Таблица </w:t>
      </w:r>
      <w:r>
        <w:rPr>
          <w:rFonts w:ascii="Consolas" w:hAnsi="Consolas"/>
          <w:color w:val="A31415"/>
          <w:sz w:val="19"/>
        </w:rPr>
        <w:t>tenant_feature</w:t>
      </w:r>
      <w:r>
        <w:t>. Не всякий модуль реализован как плагин (</w:t>
      </w:r>
      <w:r>
        <w:rPr>
          <w:color w:val="1A5FB4"/>
          <w:u w:val="single"/>
        </w:rPr>
        <w:t>07</w:t>
      </w:r>
      <w:r>
        <w:t xml:space="preserve">, 5.3). </w:t>
      </w:r>
      <w:r>
        <w:rPr>
          <w:b/>
        </w:rPr>
        <w:t>[частично]</w:t>
      </w:r>
    </w:p>
    <w:p>
      <w:r>
        <w:rPr>
          <w:b/>
        </w:rPr>
        <w:t>Правило зоны</w:t>
      </w:r>
      <w:r>
        <w:t xml:space="preserve"> — логика уровня анализатора, решающая, произошло ли событие. Живёт в </w:t>
      </w:r>
      <w:r>
        <w:rPr>
          <w:rFonts w:ascii="Consolas" w:hAnsi="Consolas"/>
          <w:color w:val="A31415"/>
          <w:sz w:val="19"/>
        </w:rPr>
        <w:t>ZoneEngine</w:t>
      </w:r>
      <w:r>
        <w:t xml:space="preserve">. Разобрано: </w:t>
      </w:r>
      <w:r>
        <w:rPr>
          <w:color w:val="1A5FB4"/>
          <w:u w:val="single"/>
        </w:rPr>
        <w:t>08</w:t>
      </w:r>
      <w:r>
        <w:t xml:space="preserve">, 3. </w:t>
      </w:r>
      <w:r>
        <w:rPr>
          <w:b/>
        </w:rPr>
        <w:t>[есть]</w:t>
      </w:r>
    </w:p>
    <w:p>
      <w:r>
        <w:rPr>
          <w:b/>
        </w:rPr>
        <w:t>Правило алерта (alert_rule)</w:t>
      </w:r>
      <w:r>
        <w:t xml:space="preserve"> — логика уровня API, решающая, сообщить ли о событии. Таблица </w:t>
      </w:r>
      <w:r>
        <w:rPr>
          <w:rFonts w:ascii="Consolas" w:hAnsi="Consolas"/>
          <w:color w:val="A31415"/>
          <w:sz w:val="19"/>
        </w:rPr>
        <w:t>alert_rule</w:t>
      </w:r>
      <w:r>
        <w:t xml:space="preserve">. Разобрано: </w:t>
      </w:r>
      <w:r>
        <w:rPr>
          <w:color w:val="1A5FB4"/>
          <w:u w:val="single"/>
        </w:rPr>
        <w:t>08</w:t>
      </w:r>
      <w:r>
        <w:t xml:space="preserve">, 5. </w:t>
      </w:r>
      <w:r>
        <w:rPr>
          <w:b/>
        </w:rPr>
        <w:t>[есть]</w:t>
      </w:r>
    </w:p>
    <w:p>
      <w:pPr>
        <w:pBdr>
          <w:bottom w:val="single" w:sz="6" w:space="1" w:color="BBBBBB"/>
        </w:pBdr>
      </w:pPr>
    </w:p>
    <w:p>
      <w:pPr>
        <w:pStyle w:val="Heading2"/>
      </w:pPr>
      <w:r/>
      <w:r>
        <w:t>2. Компьютерное зрение и ИИ</w:t>
      </w:r>
    </w:p>
    <w:p>
      <w:r>
        <w:rPr>
          <w:b/>
        </w:rPr>
        <w:t>Детекция</w:t>
      </w:r>
      <w:r>
        <w:t xml:space="preserve"> — нахождение объекта (человека) на кадре. YOLOv8, только класс </w:t>
      </w:r>
      <w:r>
        <w:rPr>
          <w:rFonts w:ascii="Consolas" w:hAnsi="Consolas"/>
          <w:color w:val="A31415"/>
          <w:sz w:val="19"/>
        </w:rPr>
        <w:t>person</w:t>
      </w:r>
      <w:r>
        <w:t xml:space="preserve"> (COCO 0). Разобрано: </w:t>
      </w:r>
      <w:r>
        <w:rPr>
          <w:color w:val="1A5FB4"/>
          <w:u w:val="single"/>
        </w:rPr>
        <w:t>06</w:t>
      </w:r>
      <w:r>
        <w:t xml:space="preserve">, 3. </w:t>
      </w:r>
      <w:r>
        <w:rPr>
          <w:b/>
        </w:rPr>
        <w:t>[есть]</w:t>
      </w:r>
    </w:p>
    <w:p>
      <w:r>
        <w:rPr>
          <w:b/>
        </w:rPr>
        <w:t>Трек (track) / трекинг</w:t>
      </w:r>
      <w:r>
        <w:t xml:space="preserve"> — связывание детекций одного объекта между кадрами. ByteTrack. </w:t>
      </w:r>
      <w:r>
        <w:rPr>
          <w:rFonts w:ascii="Consolas" w:hAnsi="Consolas"/>
          <w:color w:val="A31415"/>
          <w:sz w:val="19"/>
        </w:rPr>
        <w:t>track_id</w:t>
      </w:r>
      <w:r>
        <w:t xml:space="preserve"> — идентификатор трека, нестабилен при потере объекта. Разобрано: </w:t>
      </w:r>
      <w:r>
        <w:rPr>
          <w:color w:val="1A5FB4"/>
          <w:u w:val="single"/>
        </w:rPr>
        <w:t>06</w:t>
      </w:r>
      <w:r>
        <w:t xml:space="preserve">, 4. </w:t>
      </w:r>
      <w:r>
        <w:rPr>
          <w:b/>
        </w:rPr>
        <w:t>[есть]</w:t>
      </w:r>
    </w:p>
    <w:p>
      <w:r>
        <w:rPr>
          <w:b/>
        </w:rPr>
        <w:t>Re-ID (повторная идентификация)</w:t>
      </w:r>
      <w:r>
        <w:t xml:space="preserve"> — присвоение человеку </w:t>
      </w:r>
      <w:r>
        <w:rPr>
          <w:rFonts w:ascii="Consolas" w:hAnsi="Consolas"/>
          <w:color w:val="A31415"/>
          <w:sz w:val="19"/>
        </w:rPr>
        <w:t>global_id</w:t>
      </w:r>
      <w:r>
        <w:t xml:space="preserve">, стабильного между камерами площадки. Без биометрии, по одежде/силуэту. Разобрано: </w:t>
      </w:r>
      <w:r>
        <w:rPr>
          <w:color w:val="1A5FB4"/>
          <w:u w:val="single"/>
        </w:rPr>
        <w:t>06</w:t>
      </w:r>
      <w:r>
        <w:t xml:space="preserve">, 5. </w:t>
      </w:r>
      <w:r>
        <w:rPr>
          <w:b/>
        </w:rPr>
        <w:t>[есть]</w:t>
      </w:r>
    </w:p>
    <w:p>
      <w:r>
        <w:rPr>
          <w:b/>
        </w:rPr>
        <w:t>global_id</w:t>
      </w:r>
      <w:r>
        <w:t xml:space="preserve"> — идентификатор личности (Re-ID). Переживает смену </w:t>
      </w:r>
      <w:r>
        <w:rPr>
          <w:rFonts w:ascii="Consolas" w:hAnsi="Consolas"/>
          <w:color w:val="A31415"/>
          <w:sz w:val="19"/>
        </w:rPr>
        <w:t>track_id</w:t>
      </w:r>
      <w:r>
        <w:t>. Ключ состояния зон и кулдауна алертов. Анонимен сам по себе; становится ПДн при связывании с личностью (</w:t>
      </w:r>
      <w:r>
        <w:rPr>
          <w:color w:val="1A5FB4"/>
          <w:u w:val="single"/>
        </w:rPr>
        <w:t>23</w:t>
      </w:r>
      <w:r>
        <w:t xml:space="preserve">, 8.2). Хранится в галерее с TTL 12ч. </w:t>
      </w:r>
      <w:r>
        <w:rPr>
          <w:b/>
        </w:rPr>
        <w:t>[есть]</w:t>
      </w:r>
    </w:p>
    <w:p>
      <w:r>
        <w:rPr>
          <w:b/>
        </w:rPr>
        <w:t>Эмбеддинг (embedding)</w:t>
      </w:r>
      <w:r>
        <w:t xml:space="preserve"> — числовой вектор внешности. HSV-гистограмма (384 измерения) или OSNet ONNX. Сравнивается косинусной близостью. Разобрано: </w:t>
      </w:r>
      <w:r>
        <w:rPr>
          <w:color w:val="1A5FB4"/>
          <w:u w:val="single"/>
        </w:rPr>
        <w:t>06</w:t>
      </w:r>
      <w:r>
        <w:t xml:space="preserve">, 5.2. </w:t>
      </w:r>
      <w:r>
        <w:rPr>
          <w:b/>
        </w:rPr>
        <w:t>[есть]</w:t>
      </w:r>
    </w:p>
    <w:p>
      <w:r>
        <w:rPr>
          <w:b/>
        </w:rPr>
        <w:t>Галерея (gallery)</w:t>
      </w:r>
      <w:r>
        <w:t xml:space="preserve"> — набор эмбеддингов известных личностей. Посетители: </w:t>
      </w:r>
      <w:r>
        <w:rPr>
          <w:rFonts w:ascii="Consolas" w:hAnsi="Consolas"/>
          <w:color w:val="A31415"/>
          <w:sz w:val="19"/>
        </w:rPr>
        <w:t>reid:gallery:{site_id}</w:t>
      </w:r>
      <w:r>
        <w:t xml:space="preserve">, TTL 12ч. Сотрудники: </w:t>
      </w:r>
      <w:r>
        <w:rPr>
          <w:rFonts w:ascii="Consolas" w:hAnsi="Consolas"/>
          <w:color w:val="A31415"/>
          <w:sz w:val="19"/>
        </w:rPr>
        <w:t>reid:staff:{tenant_id}</w:t>
      </w:r>
      <w:r>
        <w:t xml:space="preserve">, бессрочно. </w:t>
      </w:r>
      <w:r>
        <w:rPr>
          <w:b/>
        </w:rPr>
        <w:t>[есть]</w:t>
      </w:r>
    </w:p>
    <w:p>
      <w:r>
        <w:rPr>
          <w:b/>
        </w:rPr>
        <w:t>Пробация (probation)</w:t>
      </w:r>
      <w:r>
        <w:t xml:space="preserve"> — период накопления доказательств до создания новой личности (</w:t>
      </w:r>
      <w:r>
        <w:rPr>
          <w:rFonts w:ascii="Consolas" w:hAnsi="Consolas"/>
          <w:color w:val="A31415"/>
          <w:sz w:val="19"/>
        </w:rPr>
        <w:t>min_samples=3</w:t>
      </w:r>
      <w:r>
        <w:t xml:space="preserve">, </w:t>
      </w:r>
      <w:r>
        <w:rPr>
          <w:rFonts w:ascii="Consolas" w:hAnsi="Consolas"/>
          <w:color w:val="A31415"/>
          <w:sz w:val="19"/>
        </w:rPr>
        <w:t>min_track_age=3с</w:t>
      </w:r>
      <w:r>
        <w:t xml:space="preserve">). Следствие инцидента «2 курьера = 44 посетителя». Разобрано: </w:t>
      </w:r>
      <w:r>
        <w:rPr>
          <w:color w:val="1A5FB4"/>
          <w:u w:val="single"/>
        </w:rPr>
        <w:t>06</w:t>
      </w:r>
      <w:r>
        <w:t xml:space="preserve">, 5.4. </w:t>
      </w:r>
      <w:r>
        <w:rPr>
          <w:b/>
        </w:rPr>
        <w:t>[есть]</w:t>
      </w:r>
    </w:p>
    <w:p>
      <w:r>
        <w:rPr>
          <w:b/>
        </w:rPr>
        <w:t>Dwell (время пребывания)</w:t>
      </w:r>
      <w:r>
        <w:t xml:space="preserve"> — сколько человек находится в зоне. Основа </w:t>
      </w:r>
      <w:r>
        <w:rPr>
          <w:rFonts w:ascii="Consolas" w:hAnsi="Consolas"/>
          <w:color w:val="A31415"/>
          <w:sz w:val="19"/>
        </w:rPr>
        <w:t>queue_alert</w:t>
      </w:r>
      <w:r>
        <w:t xml:space="preserve"> и метрик очереди. </w:t>
      </w:r>
      <w:r>
        <w:rPr>
          <w:rFonts w:ascii="Consolas" w:hAnsi="Consolas"/>
          <w:color w:val="A31415"/>
          <w:sz w:val="19"/>
        </w:rPr>
        <w:t>meta.dwell_sec</w:t>
      </w:r>
      <w:r>
        <w:t xml:space="preserve">. Разобрано: </w:t>
      </w:r>
      <w:r>
        <w:rPr>
          <w:color w:val="1A5FB4"/>
          <w:u w:val="single"/>
        </w:rPr>
        <w:t>08</w:t>
      </w:r>
      <w:r>
        <w:t xml:space="preserve">, </w:t>
      </w:r>
      <w:r>
        <w:rPr>
          <w:color w:val="1A5FB4"/>
          <w:u w:val="single"/>
        </w:rPr>
        <w:t>15</w:t>
      </w:r>
      <w:r>
        <w:t xml:space="preserve">. </w:t>
      </w:r>
      <w:r>
        <w:rPr>
          <w:b/>
        </w:rPr>
        <w:t>[есть]</w:t>
      </w:r>
    </w:p>
    <w:p>
      <w:r>
        <w:rPr>
          <w:b/>
        </w:rPr>
        <w:t>Геофенсинг</w:t>
      </w:r>
      <w:r>
        <w:t xml:space="preserve"> — определение принадлежности точки полигону зоны (трассировка луча). </w:t>
      </w:r>
      <w:r>
        <w:rPr>
          <w:rFonts w:ascii="Consolas" w:hAnsi="Consolas"/>
          <w:color w:val="A31415"/>
          <w:sz w:val="19"/>
        </w:rPr>
        <w:t>ZoneEngine._point_in_polygon</w:t>
      </w:r>
      <w:r>
        <w:t xml:space="preserve">. </w:t>
      </w:r>
      <w:r>
        <w:rPr>
          <w:b/>
        </w:rPr>
        <w:t>[есть]</w:t>
      </w:r>
    </w:p>
    <w:p>
      <w:r>
        <w:rPr>
          <w:b/>
        </w:rPr>
        <w:t>Занятость (occupancy)</w:t>
      </w:r>
      <w:r>
        <w:t xml:space="preserve"> — текущее число людей. Метрика, не событие. </w:t>
      </w:r>
      <w:r>
        <w:rPr>
          <w:rFonts w:ascii="Consolas" w:hAnsi="Consolas"/>
          <w:color w:val="A31415"/>
          <w:sz w:val="19"/>
        </w:rPr>
        <w:t>occupancy:{tenant_id}</w:t>
      </w:r>
      <w:r>
        <w:t xml:space="preserve">. </w:t>
      </w:r>
      <w:r>
        <w:rPr>
          <w:b/>
        </w:rPr>
        <w:t>[есть]</w:t>
      </w:r>
    </w:p>
    <w:p>
      <w:r>
        <w:rPr>
          <w:b/>
        </w:rPr>
        <w:t>Плагин (FeaturePlugin)</w:t>
      </w:r>
      <w:r>
        <w:t xml:space="preserve"> — модуль отраслевой логики, обрабатывающий кадр. Сегодня — класс в кодовой базе, не динамически загружаемый модуль. Разобрано: </w:t>
      </w:r>
      <w:r>
        <w:rPr>
          <w:color w:val="1A5FB4"/>
          <w:u w:val="single"/>
        </w:rPr>
        <w:t>07</w:t>
      </w:r>
      <w:r>
        <w:t xml:space="preserve">. </w:t>
      </w:r>
      <w:r>
        <w:rPr>
          <w:b/>
        </w:rPr>
        <w:t>[есть]</w:t>
      </w:r>
    </w:p>
    <w:p>
      <w:r>
        <w:rPr>
          <w:b/>
        </w:rPr>
        <w:t>Батчинг инференса</w:t>
      </w:r>
      <w:r>
        <w:t xml:space="preserve"> — подача нескольких кадров в модель за один вызов. Главный неиспользованный рычаг ёмкости GPU. Разобрано: </w:t>
      </w:r>
      <w:r>
        <w:rPr>
          <w:color w:val="1A5FB4"/>
          <w:u w:val="single"/>
        </w:rPr>
        <w:t>06</w:t>
      </w:r>
      <w:r>
        <w:t xml:space="preserve">, </w:t>
      </w:r>
      <w:r>
        <w:rPr>
          <w:color w:val="1A5FB4"/>
          <w:u w:val="single"/>
        </w:rPr>
        <w:t>20</w:t>
      </w:r>
      <w:r>
        <w:t xml:space="preserve">, 8. </w:t>
      </w:r>
      <w:r>
        <w:rPr>
          <w:b/>
        </w:rPr>
        <w:t>[план]</w:t>
      </w:r>
    </w:p>
    <w:p>
      <w:r>
        <w:rPr>
          <w:b/>
        </w:rPr>
        <w:t>Реестр моделей</w:t>
      </w:r>
      <w:r>
        <w:t xml:space="preserve"> — версионированный каталог моделей ИИ с привязкой «какая модель породила событие». Разобрано: </w:t>
      </w:r>
      <w:r>
        <w:rPr>
          <w:color w:val="1A5FB4"/>
          <w:u w:val="single"/>
        </w:rPr>
        <w:t>06</w:t>
      </w:r>
      <w:r>
        <w:t xml:space="preserve">. </w:t>
      </w:r>
      <w:r>
        <w:rPr>
          <w:b/>
        </w:rPr>
        <w:t>[план]</w:t>
      </w:r>
    </w:p>
    <w:p>
      <w:r>
        <w:rPr>
          <w:b/>
        </w:rPr>
        <w:t>Дрейф (drift)</w:t>
      </w:r>
      <w:r>
        <w:t xml:space="preserve"> — деградация точности модели со временем (сезон, освещение, новая спецодежда). Разобрано: </w:t>
      </w:r>
      <w:r>
        <w:rPr>
          <w:color w:val="1A5FB4"/>
          <w:u w:val="single"/>
        </w:rPr>
        <w:t>06</w:t>
      </w:r>
      <w:r>
        <w:t xml:space="preserve">. </w:t>
      </w:r>
      <w:r>
        <w:rPr>
          <w:b/>
        </w:rPr>
        <w:t>[план]</w:t>
      </w:r>
    </w:p>
    <w:p>
      <w:r>
        <w:rPr>
          <w:b/>
        </w:rPr>
        <w:t>Теневой прогон (shadow)</w:t>
      </w:r>
      <w:r>
        <w:t xml:space="preserve"> — исполнение новой модели параллельно рабочей без влияния на результат, для сравнения. </w:t>
      </w:r>
      <w:r>
        <w:rPr>
          <w:b/>
        </w:rPr>
        <w:t>[план]</w:t>
      </w:r>
    </w:p>
    <w:p>
      <w:pPr>
        <w:pBdr>
          <w:bottom w:val="single" w:sz="6" w:space="1" w:color="BBBBBB"/>
        </w:pBdr>
      </w:pPr>
    </w:p>
    <w:p>
      <w:pPr>
        <w:pStyle w:val="Heading2"/>
      </w:pPr>
      <w:r/>
      <w:r>
        <w:t>3. Архитектура и потоки</w:t>
      </w:r>
    </w:p>
    <w:p>
      <w:r>
        <w:rPr>
          <w:b/>
        </w:rPr>
        <w:t>Analyzer</w:t>
      </w:r>
      <w:r>
        <w:t xml:space="preserve"> — единственный Python-сервис. Приём RTSP, детекция, трекинг, Re-ID, зоны, плагины. Разобрано: </w:t>
      </w:r>
      <w:r>
        <w:rPr>
          <w:color w:val="1A5FB4"/>
          <w:u w:val="single"/>
        </w:rPr>
        <w:t>01</w:t>
      </w:r>
      <w:r>
        <w:t xml:space="preserve">, 4. </w:t>
      </w:r>
      <w:r>
        <w:rPr>
          <w:b/>
        </w:rPr>
        <w:t>[есть]</w:t>
      </w:r>
    </w:p>
    <w:p>
      <w:r>
        <w:rPr>
          <w:b/>
        </w:rPr>
        <w:t>Recorder</w:t>
      </w:r>
      <w:r>
        <w:t xml:space="preserve"> — сервис записи видеоархива (ffmpeg </w:t>
      </w:r>
      <w:r>
        <w:rPr>
          <w:rFonts w:ascii="Consolas" w:hAnsi="Consolas"/>
          <w:color w:val="A31415"/>
          <w:sz w:val="19"/>
        </w:rPr>
        <w:t>-c copy</w:t>
      </w:r>
      <w:r>
        <w:t xml:space="preserve">, основной поток). Отдельный профиль compose. </w:t>
      </w:r>
      <w:r>
        <w:rPr>
          <w:b/>
        </w:rPr>
        <w:t>[есть]</w:t>
      </w:r>
    </w:p>
    <w:p>
      <w:r>
        <w:rPr>
          <w:b/>
        </w:rPr>
        <w:t>Redis Stream</w:t>
      </w:r>
      <w:r>
        <w:t xml:space="preserve"> — транспорт межсервисных сообщений с consumer group. Стримы: </w:t>
      </w:r>
      <w:r>
        <w:rPr>
          <w:rFonts w:ascii="Consolas" w:hAnsi="Consolas"/>
          <w:color w:val="A31415"/>
          <w:sz w:val="19"/>
        </w:rPr>
        <w:t>track_events</w:t>
      </w:r>
      <w:r>
        <w:t xml:space="preserve"> (телеметрия), </w:t>
      </w:r>
      <w:r>
        <w:rPr>
          <w:rFonts w:ascii="Consolas" w:hAnsi="Consolas"/>
          <w:color w:val="A31415"/>
          <w:sz w:val="19"/>
        </w:rPr>
        <w:t>events</w:t>
      </w:r>
      <w:r>
        <w:t xml:space="preserve"> (события), </w:t>
      </w:r>
      <w:r>
        <w:rPr>
          <w:rFonts w:ascii="Consolas" w:hAnsi="Consolas"/>
          <w:color w:val="A31415"/>
          <w:sz w:val="19"/>
        </w:rPr>
        <w:t>events:failed</w:t>
      </w:r>
      <w:r>
        <w:t xml:space="preserve"> (dead-letter). Разобрано: </w:t>
      </w:r>
      <w:r>
        <w:rPr>
          <w:color w:val="1A5FB4"/>
          <w:u w:val="single"/>
        </w:rPr>
        <w:t>01</w:t>
      </w:r>
      <w:r>
        <w:t xml:space="preserve">, 9.1. </w:t>
      </w:r>
      <w:r>
        <w:rPr>
          <w:b/>
        </w:rPr>
        <w:t>[есть]</w:t>
      </w:r>
    </w:p>
    <w:p>
      <w:r>
        <w:rPr>
          <w:b/>
        </w:rPr>
        <w:t>Проекция (projection)</w:t>
      </w:r>
      <w:r>
        <w:t xml:space="preserve"> — данные PostgreSQL, скопированные в Redis для анализатора (</w:t>
      </w:r>
      <w:r>
        <w:rPr>
          <w:rFonts w:ascii="Consolas" w:hAnsi="Consolas"/>
          <w:color w:val="A31415"/>
          <w:sz w:val="19"/>
        </w:rPr>
        <w:t>cameras:</w:t>
      </w:r>
      <w:r>
        <w:t xml:space="preserve">, </w:t>
      </w:r>
      <w:r>
        <w:rPr>
          <w:rFonts w:ascii="Consolas" w:hAnsi="Consolas"/>
          <w:color w:val="A31415"/>
          <w:sz w:val="19"/>
        </w:rPr>
        <w:t>zones:</w:t>
      </w:r>
      <w:r>
        <w:t xml:space="preserve">, </w:t>
      </w:r>
      <w:r>
        <w:rPr>
          <w:rFonts w:ascii="Consolas" w:hAnsi="Consolas"/>
          <w:color w:val="A31415"/>
          <w:sz w:val="19"/>
        </w:rPr>
        <w:t>features:</w:t>
      </w:r>
      <w:r>
        <w:t xml:space="preserve">). Analyzer не ходит в БД (A-03), читает проекцию. Рассинхрон чинится «Ресинхр Redis». </w:t>
      </w:r>
      <w:r>
        <w:rPr>
          <w:b/>
        </w:rPr>
        <w:t>[есть]</w:t>
      </w:r>
    </w:p>
    <w:p>
      <w:r>
        <w:rPr>
          <w:b/>
        </w:rPr>
        <w:t>Dead-letter</w:t>
      </w:r>
      <w:r>
        <w:t xml:space="preserve"> — очередь для сообщений, которые не удалось обработать (</w:t>
      </w:r>
      <w:r>
        <w:rPr>
          <w:rFonts w:ascii="Consolas" w:hAnsi="Consolas"/>
          <w:color w:val="A31415"/>
          <w:sz w:val="19"/>
        </w:rPr>
        <w:t>events:failed</w:t>
      </w:r>
      <w:r>
        <w:t xml:space="preserve">). Сообщение подтверждается (XACK), чтобы не блокировать группу. Разобрано: </w:t>
      </w:r>
      <w:r>
        <w:rPr>
          <w:color w:val="1A5FB4"/>
          <w:u w:val="single"/>
        </w:rPr>
        <w:t>01</w:t>
      </w:r>
      <w:r>
        <w:t xml:space="preserve">, 6.3. </w:t>
      </w:r>
      <w:r>
        <w:rPr>
          <w:b/>
        </w:rPr>
        <w:t>[есть]</w:t>
      </w:r>
    </w:p>
    <w:p>
      <w:r>
        <w:rPr>
          <w:b/>
        </w:rPr>
        <w:t>Heartbeat</w:t>
      </w:r>
      <w:r>
        <w:t xml:space="preserve"> — периодический сигнал жизни камеры (</w:t>
      </w:r>
      <w:r>
        <w:rPr>
          <w:rFonts w:ascii="Consolas" w:hAnsi="Consolas"/>
          <w:color w:val="A31415"/>
          <w:sz w:val="19"/>
        </w:rPr>
        <w:t>camera_alive:{id}</w:t>
      </w:r>
      <w:r>
        <w:t xml:space="preserve">, TTL 15с). Отсутствие → камера офлайн. Разобрано: </w:t>
      </w:r>
      <w:r>
        <w:rPr>
          <w:color w:val="1A5FB4"/>
          <w:u w:val="single"/>
        </w:rPr>
        <w:t>01</w:t>
      </w:r>
      <w:r>
        <w:t xml:space="preserve">, 11.4. </w:t>
      </w:r>
      <w:r>
        <w:rPr>
          <w:b/>
        </w:rPr>
        <w:t>[есть]</w:t>
      </w:r>
    </w:p>
    <w:p>
      <w:r>
        <w:rPr>
          <w:b/>
        </w:rPr>
        <w:t>Watchdog</w:t>
      </w:r>
      <w:r>
        <w:t xml:space="preserve"> — процесс, реагирующий на отсутствие сигнала. Камер: </w:t>
      </w:r>
      <w:r>
        <w:rPr>
          <w:rFonts w:ascii="Consolas" w:hAnsi="Consolas"/>
          <w:color w:val="A31415"/>
          <w:sz w:val="19"/>
        </w:rPr>
        <w:t>camera_watchdog</w:t>
      </w:r>
      <w:r>
        <w:t xml:space="preserve"> (300с → </w:t>
      </w:r>
      <w:r>
        <w:rPr>
          <w:rFonts w:ascii="Consolas" w:hAnsi="Consolas"/>
          <w:color w:val="A31415"/>
          <w:sz w:val="19"/>
        </w:rPr>
        <w:t>camera_offline</w:t>
      </w:r>
      <w:r>
        <w:t xml:space="preserve">). Туннеля: </w:t>
      </w:r>
      <w:r>
        <w:rPr>
          <w:rFonts w:ascii="Consolas" w:hAnsi="Consolas"/>
          <w:color w:val="A31415"/>
          <w:sz w:val="19"/>
        </w:rPr>
        <w:t>wg-watchdog.sh</w:t>
      </w:r>
      <w:r>
        <w:t xml:space="preserve">. </w:t>
      </w:r>
      <w:r>
        <w:rPr>
          <w:b/>
        </w:rPr>
        <w:t>[есть]</w:t>
      </w:r>
    </w:p>
    <w:p>
      <w:r>
        <w:rPr>
          <w:b/>
        </w:rPr>
        <w:t>Reconciler</w:t>
      </w:r>
      <w:r>
        <w:t xml:space="preserve"> — процесс, восстанавливающий состояние внешнего компонента. go2rtc теряет потоки при рестарте; reconciler их восстанавливает (60с). </w:t>
      </w:r>
      <w:r>
        <w:rPr>
          <w:b/>
        </w:rPr>
        <w:t>[есть]</w:t>
      </w:r>
    </w:p>
    <w:p>
      <w:r>
        <w:rPr>
          <w:b/>
        </w:rPr>
        <w:t>BullMQ</w:t>
      </w:r>
      <w:r>
        <w:t xml:space="preserve"> — очередь заданий поверх Redis. Очереди </w:t>
      </w:r>
      <w:r>
        <w:rPr>
          <w:rFonts w:ascii="Consolas" w:hAnsi="Consolas"/>
          <w:color w:val="A31415"/>
          <w:sz w:val="19"/>
        </w:rPr>
        <w:t>clips</w:t>
      </w:r>
      <w:r>
        <w:t xml:space="preserve">, </w:t>
      </w:r>
      <w:r>
        <w:rPr>
          <w:rFonts w:ascii="Consolas" w:hAnsi="Consolas"/>
          <w:color w:val="A31415"/>
          <w:sz w:val="19"/>
        </w:rPr>
        <w:t>alerts</w:t>
      </w:r>
      <w:r>
        <w:t xml:space="preserve">. </w:t>
      </w:r>
      <w:r>
        <w:rPr>
          <w:b/>
        </w:rPr>
        <w:t>[есть]</w:t>
      </w:r>
    </w:p>
    <w:p>
      <w:r>
        <w:rPr>
          <w:b/>
        </w:rPr>
        <w:t>go2rtc</w:t>
      </w:r>
      <w:r>
        <w:t xml:space="preserve"> — прокси RTSP→MSE/HLS для живого видео в браузере. Один экземпляр, host network. Разобрано: </w:t>
      </w:r>
      <w:r>
        <w:rPr>
          <w:color w:val="1A5FB4"/>
          <w:u w:val="single"/>
        </w:rPr>
        <w:t>01</w:t>
      </w:r>
      <w:r>
        <w:t xml:space="preserve">, </w:t>
      </w:r>
      <w:r>
        <w:rPr>
          <w:color w:val="1A5FB4"/>
          <w:u w:val="single"/>
        </w:rPr>
        <w:t>05</w:t>
      </w:r>
      <w:r>
        <w:t xml:space="preserve">. </w:t>
      </w:r>
      <w:r>
        <w:rPr>
          <w:b/>
        </w:rPr>
        <w:t>[есть]</w:t>
      </w:r>
    </w:p>
    <w:p>
      <w:r>
        <w:rPr>
          <w:b/>
        </w:rPr>
        <w:t>Тикет WebSocket (ws_ticket)</w:t>
      </w:r>
      <w:r>
        <w:t xml:space="preserve"> — одноразовый токен для аутентификации WS-соединения (JWT в query попал бы в логи). </w:t>
      </w:r>
      <w:r>
        <w:rPr>
          <w:rFonts w:ascii="Consolas" w:hAnsi="Consolas"/>
          <w:color w:val="A31415"/>
          <w:sz w:val="19"/>
        </w:rPr>
        <w:t>GETDEL</w:t>
      </w:r>
      <w:r>
        <w:t xml:space="preserve">. Разобрано: </w:t>
      </w:r>
      <w:r>
        <w:rPr>
          <w:color w:val="1A5FB4"/>
          <w:u w:val="single"/>
        </w:rPr>
        <w:t>01</w:t>
      </w:r>
      <w:r>
        <w:t xml:space="preserve">, 6.4. </w:t>
      </w:r>
      <w:r>
        <w:rPr>
          <w:b/>
        </w:rPr>
        <w:t>[есть]</w:t>
      </w:r>
    </w:p>
    <w:p>
      <w:pPr>
        <w:pBdr>
          <w:bottom w:val="single" w:sz="6" w:space="1" w:color="BBBBBB"/>
        </w:pBdr>
      </w:pPr>
    </w:p>
    <w:p>
      <w:pPr>
        <w:pStyle w:val="Heading2"/>
      </w:pPr>
      <w:r/>
      <w:r>
        <w:t>4. Масштаб (планка 1000+)</w:t>
      </w:r>
    </w:p>
    <w:p>
      <w:r>
        <w:rPr>
          <w:b/>
        </w:rPr>
        <w:t>Ячейка (cell)</w:t>
      </w:r>
      <w:r>
        <w:t xml:space="preserve"> — самодостаточный экземпляр платформы на подмножество тенантов. Единица радиуса поражения, выката, резидентности. Разобрано: </w:t>
      </w:r>
      <w:r>
        <w:rPr>
          <w:color w:val="1A5FB4"/>
          <w:u w:val="single"/>
        </w:rPr>
        <w:t>20</w:t>
      </w:r>
      <w:r>
        <w:t xml:space="preserve">, 3. </w:t>
      </w:r>
      <w:r>
        <w:rPr>
          <w:b/>
        </w:rPr>
        <w:t>[план]</w:t>
      </w:r>
    </w:p>
    <w:p>
      <w:r>
        <w:rPr>
          <w:b/>
        </w:rPr>
        <w:t>Control plane</w:t>
      </w:r>
      <w:r>
        <w:t xml:space="preserve"> — глобальный слой над ячейками: реестр тенантов, роутинг, провижининг, метеринг. Вне горячего пути. Разобрано: </w:t>
      </w:r>
      <w:r>
        <w:rPr>
          <w:color w:val="1A5FB4"/>
          <w:u w:val="single"/>
        </w:rPr>
        <w:t>20</w:t>
      </w:r>
      <w:r>
        <w:t xml:space="preserve">, 4. </w:t>
      </w:r>
      <w:r>
        <w:rPr>
          <w:b/>
        </w:rPr>
        <w:t>[план]</w:t>
      </w:r>
    </w:p>
    <w:p>
      <w:r>
        <w:rPr>
          <w:b/>
        </w:rPr>
        <w:t>Data plane</w:t>
      </w:r>
      <w:r>
        <w:t xml:space="preserve"> — сами ячейки, обслуживающие трафик клиентов. Противопоставление control plane. </w:t>
      </w:r>
      <w:r>
        <w:rPr>
          <w:b/>
        </w:rPr>
        <w:t>[план]</w:t>
      </w:r>
    </w:p>
    <w:p>
      <w:r>
        <w:rPr>
          <w:b/>
        </w:rPr>
        <w:t>Роутер (router)</w:t>
      </w:r>
      <w:r>
        <w:t xml:space="preserve"> — компонент control plane, направляющий запрос в ячейку тенанта. Обязан оставаться простейшим сервисом. Разобрано: </w:t>
      </w:r>
      <w:r>
        <w:rPr>
          <w:color w:val="1A5FB4"/>
          <w:u w:val="single"/>
        </w:rPr>
        <w:t>20</w:t>
      </w:r>
      <w:r>
        <w:t xml:space="preserve">, 5.2. </w:t>
      </w:r>
      <w:r>
        <w:rPr>
          <w:b/>
        </w:rPr>
        <w:t>[план]</w:t>
      </w:r>
    </w:p>
    <w:p>
      <w:r>
        <w:rPr>
          <w:b/>
        </w:rPr>
        <w:t>Радиус поражения (blast radius)</w:t>
      </w:r>
      <w:r>
        <w:t xml:space="preserve"> — множество клиентов, затронутых одним отказом. Сейчас — все; цель — ячейка. Разобрано: </w:t>
      </w:r>
      <w:r>
        <w:rPr>
          <w:color w:val="1A5FB4"/>
          <w:u w:val="single"/>
        </w:rPr>
        <w:t>20</w:t>
      </w:r>
      <w:r>
        <w:t xml:space="preserve">, 5; </w:t>
      </w:r>
      <w:r>
        <w:rPr>
          <w:color w:val="1A5FB4"/>
          <w:u w:val="single"/>
        </w:rPr>
        <w:t>11</w:t>
      </w:r>
      <w:r>
        <w:t xml:space="preserve">. </w:t>
      </w:r>
      <w:r>
        <w:rPr>
          <w:b/>
        </w:rPr>
        <w:t>[план]</w:t>
      </w:r>
    </w:p>
    <w:p>
      <w:r>
        <w:rPr>
          <w:b/>
        </w:rPr>
        <w:t>Шумный сосед (noisy neighbor)</w:t>
      </w:r>
      <w:r>
        <w:t xml:space="preserve"> — тенант, потребляющий сверх доли и вредящий соседям. Сдерживается квотами и сбросом нагрузки. Разобрано: </w:t>
      </w:r>
      <w:r>
        <w:rPr>
          <w:color w:val="1A5FB4"/>
          <w:u w:val="single"/>
        </w:rPr>
        <w:t>20</w:t>
      </w:r>
      <w:r>
        <w:t xml:space="preserve">, 7. </w:t>
      </w:r>
      <w:r>
        <w:rPr>
          <w:b/>
        </w:rPr>
        <w:t>[план]</w:t>
      </w:r>
    </w:p>
    <w:p>
      <w:r>
        <w:rPr>
          <w:b/>
        </w:rPr>
        <w:t>Сброс нагрузки (load shedding)</w:t>
      </w:r>
      <w:r>
        <w:t xml:space="preserve"> — сознательное снижение качества при перегрузке вместо отставания от реального времени (рост </w:t>
      </w:r>
      <w:r>
        <w:rPr>
          <w:rFonts w:ascii="Consolas" w:hAnsi="Consolas"/>
          <w:color w:val="A31415"/>
          <w:sz w:val="19"/>
        </w:rPr>
        <w:t>frame_skip</w:t>
      </w:r>
      <w:r>
        <w:t xml:space="preserve">, не выше 3). Разобрано: </w:t>
      </w:r>
      <w:r>
        <w:rPr>
          <w:color w:val="1A5FB4"/>
          <w:u w:val="single"/>
        </w:rPr>
        <w:t>20</w:t>
      </w:r>
      <w:r>
        <w:t xml:space="preserve">, 7.3. </w:t>
      </w:r>
      <w:r>
        <w:rPr>
          <w:b/>
        </w:rPr>
        <w:t>[план]</w:t>
      </w:r>
    </w:p>
    <w:p>
      <w:r>
        <w:rPr>
          <w:b/>
        </w:rPr>
        <w:t>Admission control</w:t>
      </w:r>
      <w:r>
        <w:t xml:space="preserve"> — отказ в приёме камеры, превышающей ёмкость ячейки. </w:t>
      </w:r>
      <w:r>
        <w:rPr>
          <w:b/>
        </w:rPr>
        <w:t>[план]</w:t>
      </w:r>
    </w:p>
    <w:p>
      <w:r>
        <w:rPr>
          <w:b/>
        </w:rPr>
        <w:t>Brownout</w:t>
      </w:r>
      <w:r>
        <w:t xml:space="preserve"> — режим частичной деградации (жёлтый/оранжевый/красный/чёрный). Разобрано: </w:t>
      </w:r>
      <w:r>
        <w:rPr>
          <w:color w:val="1A5FB4"/>
          <w:u w:val="single"/>
        </w:rPr>
        <w:t>20</w:t>
      </w:r>
      <w:r>
        <w:t xml:space="preserve">, 7.4. </w:t>
      </w:r>
      <w:r>
        <w:rPr>
          <w:b/>
        </w:rPr>
        <w:t>[план]</w:t>
      </w:r>
    </w:p>
    <w:p>
      <w:r>
        <w:rPr>
          <w:b/>
        </w:rPr>
        <w:t>Квота (quota)</w:t>
      </w:r>
      <w:r>
        <w:t xml:space="preserve"> — лимит тенанта (камеры, пользователи, API rps, </w:t>
      </w:r>
      <w:r>
        <w:rPr>
          <w:rFonts w:ascii="Consolas" w:hAnsi="Consolas"/>
          <w:color w:val="A31415"/>
          <w:sz w:val="19"/>
        </w:rPr>
        <w:t>gpu_share</w:t>
      </w:r>
      <w:r>
        <w:t xml:space="preserve">). Разобрано: </w:t>
      </w:r>
      <w:r>
        <w:rPr>
          <w:color w:val="1A5FB4"/>
          <w:u w:val="single"/>
        </w:rPr>
        <w:t>21</w:t>
      </w:r>
      <w:r>
        <w:t xml:space="preserve">, 4. </w:t>
      </w:r>
      <w:r>
        <w:rPr>
          <w:b/>
        </w:rPr>
        <w:t>[план]</w:t>
      </w:r>
    </w:p>
    <w:p>
      <w:r>
        <w:rPr>
          <w:b/>
        </w:rPr>
        <w:t>Честная доля (fair share)</w:t>
      </w:r>
      <w:r>
        <w:t xml:space="preserve"> — доля ресурса ячейки, гарантированная тенанту по тарифу; превышение допустимо при отсутствии перегрузки. Разобрано: </w:t>
      </w:r>
      <w:r>
        <w:rPr>
          <w:color w:val="1A5FB4"/>
          <w:u w:val="single"/>
        </w:rPr>
        <w:t>21</w:t>
      </w:r>
      <w:r>
        <w:t xml:space="preserve">, 4.3. </w:t>
      </w:r>
      <w:r>
        <w:rPr>
          <w:b/>
        </w:rPr>
        <w:t>[план]</w:t>
      </w:r>
    </w:p>
    <w:p>
      <w:r>
        <w:rPr>
          <w:b/>
        </w:rPr>
        <w:t>Консистентное хеширование</w:t>
      </w:r>
      <w:r>
        <w:t xml:space="preserve"> — распределение камер по процессам пула анализаторов. Разобрано: </w:t>
      </w:r>
      <w:r>
        <w:rPr>
          <w:color w:val="1A5FB4"/>
          <w:u w:val="single"/>
        </w:rPr>
        <w:t>20</w:t>
      </w:r>
      <w:r>
        <w:t xml:space="preserve">, 6.2. </w:t>
      </w:r>
      <w:r>
        <w:rPr>
          <w:b/>
        </w:rPr>
        <w:t>[план]</w:t>
      </w:r>
    </w:p>
    <w:p>
      <w:pPr>
        <w:pBdr>
          <w:bottom w:val="single" w:sz="6" w:space="1" w:color="BBBBBB"/>
        </w:pBdr>
      </w:pPr>
    </w:p>
    <w:p>
      <w:pPr>
        <w:pStyle w:val="Heading2"/>
      </w:pPr>
      <w:r/>
      <w:r>
        <w:t>5. Жизненный цикл и эксплуатация</w:t>
      </w:r>
    </w:p>
    <w:p>
      <w:r>
        <w:rPr>
          <w:b/>
        </w:rPr>
        <w:t>Провижининг (provisioning)</w:t>
      </w:r>
      <w:r>
        <w:t xml:space="preserve"> — создание тенанта: реестр, ячейка, хранилище, биллинг. Реализуется как сага. Разобрано: </w:t>
      </w:r>
      <w:r>
        <w:rPr>
          <w:color w:val="1A5FB4"/>
          <w:u w:val="single"/>
        </w:rPr>
        <w:t>21</w:t>
      </w:r>
      <w:r>
        <w:t xml:space="preserve">, 7. </w:t>
      </w:r>
      <w:r>
        <w:rPr>
          <w:b/>
        </w:rPr>
        <w:t>[план]</w:t>
      </w:r>
    </w:p>
    <w:p>
      <w:r>
        <w:rPr>
          <w:b/>
        </w:rPr>
        <w:t>Метеринг (metering)</w:t>
      </w:r>
      <w:r>
        <w:t xml:space="preserve"> — учёт потребления для тарификации. Идемпотентен, принимает опоздавшие записи. Разобрано: </w:t>
      </w:r>
      <w:r>
        <w:rPr>
          <w:color w:val="1A5FB4"/>
          <w:u w:val="single"/>
        </w:rPr>
        <w:t>21</w:t>
      </w:r>
      <w:r>
        <w:t xml:space="preserve">, 5. </w:t>
      </w:r>
      <w:r>
        <w:rPr>
          <w:b/>
        </w:rPr>
        <w:t>[план]</w:t>
      </w:r>
    </w:p>
    <w:p>
      <w:r>
        <w:rPr>
          <w:b/>
        </w:rPr>
        <w:t>Офбординг (offboarding)</w:t>
      </w:r>
      <w:r>
        <w:t xml:space="preserve"> — вывод клиента: экспорт, карантин 30 дней, удаление, акт. Разобрано: </w:t>
      </w:r>
      <w:r>
        <w:rPr>
          <w:color w:val="1A5FB4"/>
          <w:u w:val="single"/>
        </w:rPr>
        <w:t>21</w:t>
      </w:r>
      <w:r>
        <w:t xml:space="preserve">, 9. </w:t>
      </w:r>
      <w:r>
        <w:rPr>
          <w:b/>
        </w:rPr>
        <w:t>[план]</w:t>
      </w:r>
    </w:p>
    <w:p>
      <w:r>
        <w:rPr>
          <w:b/>
        </w:rPr>
        <w:t>Резидентность данных (data residency)</w:t>
      </w:r>
      <w:r>
        <w:t xml:space="preserve"> — требование хранения данных в конкретном регионе/юрисдикции. Реализуется привязкой ячейки к региону. Разобрано: </w:t>
      </w:r>
      <w:r>
        <w:rPr>
          <w:color w:val="1A5FB4"/>
          <w:u w:val="single"/>
        </w:rPr>
        <w:t>21</w:t>
      </w:r>
      <w:r>
        <w:t xml:space="preserve">, 8. </w:t>
      </w:r>
      <w:r>
        <w:rPr>
          <w:b/>
        </w:rPr>
        <w:t>[план]</w:t>
      </w:r>
    </w:p>
    <w:p>
      <w:r>
        <w:rPr>
          <w:b/>
        </w:rPr>
        <w:t>Юридическое удержание (legal hold)</w:t>
      </w:r>
      <w:r>
        <w:t xml:space="preserve"> — запрет удаления данных, попавших в спор, поверх ретеншена. Разобрано: </w:t>
      </w:r>
      <w:r>
        <w:rPr>
          <w:color w:val="1A5FB4"/>
          <w:u w:val="single"/>
        </w:rPr>
        <w:t>21</w:t>
      </w:r>
      <w:r>
        <w:t xml:space="preserve">, 9.6. </w:t>
      </w:r>
      <w:r>
        <w:rPr>
          <w:b/>
        </w:rPr>
        <w:t>[план]</w:t>
      </w:r>
    </w:p>
    <w:p>
      <w:r>
        <w:rPr>
          <w:b/>
        </w:rPr>
        <w:t>Ретеншен (retention)</w:t>
      </w:r>
      <w:r>
        <w:t xml:space="preserve"> — автоудаление устаревших данных: события (</w:t>
      </w:r>
      <w:r>
        <w:rPr>
          <w:rFonts w:ascii="Consolas" w:hAnsi="Consolas"/>
          <w:color w:val="A31415"/>
          <w:sz w:val="19"/>
        </w:rPr>
        <w:t>drop_chunks</w:t>
      </w:r>
      <w:r>
        <w:t xml:space="preserve">), архив (по сроку и свободному месту). </w:t>
      </w:r>
      <w:r>
        <w:rPr>
          <w:rFonts w:ascii="Consolas" w:hAnsi="Consolas"/>
          <w:color w:val="A31415"/>
          <w:sz w:val="19"/>
        </w:rPr>
        <w:t>api/src/retention.ts</w:t>
      </w:r>
      <w:r>
        <w:t xml:space="preserve">. Разобрано: </w:t>
      </w:r>
      <w:r>
        <w:rPr>
          <w:color w:val="1A5FB4"/>
          <w:u w:val="single"/>
        </w:rPr>
        <w:t>10</w:t>
      </w:r>
      <w:r>
        <w:t xml:space="preserve">. </w:t>
      </w:r>
      <w:r>
        <w:rPr>
          <w:b/>
        </w:rPr>
        <w:t>[есть]</w:t>
      </w:r>
    </w:p>
    <w:p>
      <w:r>
        <w:rPr>
          <w:b/>
        </w:rPr>
        <w:t>SLI (индикатор уровня обслуживания)</w:t>
      </w:r>
      <w:r>
        <w:t xml:space="preserve"> — измерение того, что чувствует клиент (доля событий в БД). Разобрано: </w:t>
      </w:r>
      <w:r>
        <w:rPr>
          <w:color w:val="1A5FB4"/>
          <w:u w:val="single"/>
        </w:rPr>
        <w:t>22</w:t>
      </w:r>
      <w:r>
        <w:t xml:space="preserve">, 3. </w:t>
      </w:r>
      <w:r>
        <w:rPr>
          <w:b/>
        </w:rPr>
        <w:t>[план]</w:t>
      </w:r>
    </w:p>
    <w:p>
      <w:r>
        <w:rPr>
          <w:b/>
        </w:rPr>
        <w:t>SLO (цель уровня обслуживания)</w:t>
      </w:r>
      <w:r>
        <w:t xml:space="preserve"> — внутренняя цель по SLI. Всегда строже SLA. </w:t>
      </w:r>
      <w:r>
        <w:rPr>
          <w:b/>
        </w:rPr>
        <w:t>[план]</w:t>
      </w:r>
    </w:p>
    <w:p>
      <w:r>
        <w:rPr>
          <w:b/>
        </w:rPr>
        <w:t>SLA (соглашение об уровне обслуживания)</w:t>
      </w:r>
      <w:r>
        <w:t xml:space="preserve"> — договорное обязательство перед клиентом с компенсацией. Разобрано: </w:t>
      </w:r>
      <w:r>
        <w:rPr>
          <w:color w:val="1A5FB4"/>
          <w:u w:val="single"/>
        </w:rPr>
        <w:t>22</w:t>
      </w:r>
      <w:r>
        <w:t xml:space="preserve">, </w:t>
      </w:r>
      <w:r>
        <w:rPr>
          <w:color w:val="1A5FB4"/>
          <w:u w:val="single"/>
        </w:rPr>
        <w:t>11</w:t>
      </w:r>
      <w:r>
        <w:t xml:space="preserve">, 8. </w:t>
      </w:r>
      <w:r>
        <w:rPr>
          <w:b/>
        </w:rPr>
        <w:t>[план]</w:t>
      </w:r>
    </w:p>
    <w:p>
      <w:r>
        <w:rPr>
          <w:b/>
        </w:rPr>
        <w:t>Бюджет ошибок (error budget)</w:t>
      </w:r>
      <w:r>
        <w:t xml:space="preserve"> — допустимое количество отказов (1 − SLO). Исчерпан → заморозка функций. Разобрано: </w:t>
      </w:r>
      <w:r>
        <w:rPr>
          <w:color w:val="1A5FB4"/>
          <w:u w:val="single"/>
        </w:rPr>
        <w:t>22</w:t>
      </w:r>
      <w:r>
        <w:t xml:space="preserve">, 4. </w:t>
      </w:r>
      <w:r>
        <w:rPr>
          <w:b/>
        </w:rPr>
        <w:t>[план]</w:t>
      </w:r>
    </w:p>
    <w:p>
      <w:r>
        <w:rPr>
          <w:b/>
        </w:rPr>
        <w:t>Скорость выгорания (burn rate)</w:t>
      </w:r>
      <w:r>
        <w:t xml:space="preserve"> — темп расхода бюджета ошибок; основа оповещений. Разобрано: </w:t>
      </w:r>
      <w:r>
        <w:rPr>
          <w:color w:val="1A5FB4"/>
          <w:u w:val="single"/>
        </w:rPr>
        <w:t>22</w:t>
      </w:r>
      <w:r>
        <w:t xml:space="preserve">, 5.2. </w:t>
      </w:r>
      <w:r>
        <w:rPr>
          <w:b/>
        </w:rPr>
        <w:t>[план]</w:t>
      </w:r>
    </w:p>
    <w:p>
      <w:r>
        <w:rPr>
          <w:b/>
        </w:rPr>
        <w:t>Ранбук (runbook)</w:t>
      </w:r>
      <w:r>
        <w:t xml:space="preserve"> — инструкция по реагированию на конкретное оповещение, включая «что НЕ делать». Разобрано: </w:t>
      </w:r>
      <w:r>
        <w:rPr>
          <w:color w:val="1A5FB4"/>
          <w:u w:val="single"/>
        </w:rPr>
        <w:t>22</w:t>
      </w:r>
      <w:r>
        <w:t xml:space="preserve">, 7. </w:t>
      </w:r>
      <w:r>
        <w:rPr>
          <w:b/>
        </w:rPr>
        <w:t>[план]</w:t>
      </w:r>
    </w:p>
    <w:p>
      <w:r>
        <w:rPr>
          <w:b/>
        </w:rPr>
        <w:t>Разбор (postmortem)</w:t>
      </w:r>
      <w:r>
        <w:t xml:space="preserve"> — безобвинительный анализ инцидента. Разобрано: </w:t>
      </w:r>
      <w:r>
        <w:rPr>
          <w:color w:val="1A5FB4"/>
          <w:u w:val="single"/>
        </w:rPr>
        <w:t>22</w:t>
      </w:r>
      <w:r>
        <w:t xml:space="preserve">, 9. </w:t>
      </w:r>
      <w:r>
        <w:rPr>
          <w:b/>
        </w:rPr>
        <w:t>[план]</w:t>
      </w:r>
    </w:p>
    <w:p>
      <w:r>
        <w:rPr>
          <w:b/>
        </w:rPr>
        <w:t>Toil</w:t>
      </w:r>
      <w:r>
        <w:t xml:space="preserve"> — ручная повторяющаяся автоматизируемая работа, растущая с числом клиентов. Разобрано: </w:t>
      </w:r>
      <w:r>
        <w:rPr>
          <w:color w:val="1A5FB4"/>
          <w:u w:val="single"/>
        </w:rPr>
        <w:t>22</w:t>
      </w:r>
      <w:r>
        <w:t xml:space="preserve">, 12. </w:t>
      </w:r>
      <w:r>
        <w:rPr>
          <w:b/>
        </w:rPr>
        <w:t>[план]</w:t>
      </w:r>
    </w:p>
    <w:p>
      <w:r>
        <w:rPr>
          <w:b/>
        </w:rPr>
        <w:t>Учения (game day)</w:t>
      </w:r>
      <w:r>
        <w:t xml:space="preserve"> — плановая проверка процедуры восстановления. Разобрано: </w:t>
      </w:r>
      <w:r>
        <w:rPr>
          <w:color w:val="1A5FB4"/>
          <w:u w:val="single"/>
        </w:rPr>
        <w:t>22</w:t>
      </w:r>
      <w:r>
        <w:t xml:space="preserve">, 10. </w:t>
      </w:r>
      <w:r>
        <w:rPr>
          <w:b/>
        </w:rPr>
        <w:t>[план]</w:t>
      </w:r>
    </w:p>
    <w:p>
      <w:r>
        <w:rPr>
          <w:b/>
        </w:rPr>
        <w:t>Хаос-инжиниринг</w:t>
      </w:r>
      <w:r>
        <w:t xml:space="preserve"> — намеренное внесение отказов для проверки устойчивости. Не раньше ячеек. </w:t>
      </w:r>
      <w:r>
        <w:rPr>
          <w:b/>
        </w:rPr>
        <w:t>[план]</w:t>
      </w:r>
    </w:p>
    <w:p>
      <w:pPr>
        <w:pBdr>
          <w:bottom w:val="single" w:sz="6" w:space="1" w:color="BBBBBB"/>
        </w:pBdr>
      </w:pPr>
    </w:p>
    <w:p>
      <w:pPr>
        <w:pStyle w:val="Heading2"/>
      </w:pPr>
      <w:r/>
      <w:r>
        <w:t>6. Сеть</w:t>
      </w:r>
    </w:p>
    <w:p>
      <w:r>
        <w:rPr>
          <w:b/>
        </w:rPr>
        <w:t>AmneziaWG</w:t>
      </w:r>
      <w:r>
        <w:t xml:space="preserve"> — обфусцированный WireGuard, обходящий DPI провайдера. Параметры обфускации (</w:t>
      </w:r>
      <w:r>
        <w:rPr>
          <w:rFonts w:ascii="Consolas" w:hAnsi="Consolas"/>
          <w:color w:val="A31415"/>
          <w:sz w:val="19"/>
        </w:rPr>
        <w:t>Jc</w:t>
      </w:r>
      <w:r>
        <w:t xml:space="preserve">, </w:t>
      </w:r>
      <w:r>
        <w:rPr>
          <w:rFonts w:ascii="Consolas" w:hAnsi="Consolas"/>
          <w:color w:val="A31415"/>
          <w:sz w:val="19"/>
        </w:rPr>
        <w:t>Jmin</w:t>
      </w:r>
      <w:r>
        <w:t xml:space="preserve">, </w:t>
      </w:r>
      <w:r>
        <w:rPr>
          <w:rFonts w:ascii="Consolas" w:hAnsi="Consolas"/>
          <w:color w:val="A31415"/>
          <w:sz w:val="19"/>
        </w:rPr>
        <w:t>S1..S4</w:t>
      </w:r>
      <w:r>
        <w:t xml:space="preserve">, </w:t>
      </w:r>
      <w:r>
        <w:rPr>
          <w:rFonts w:ascii="Consolas" w:hAnsi="Consolas"/>
          <w:color w:val="A31415"/>
          <w:sz w:val="19"/>
        </w:rPr>
        <w:t>H1..H4</w:t>
      </w:r>
      <w:r>
        <w:t xml:space="preserve">) едины на всех пирах. Разобрано: </w:t>
      </w:r>
      <w:r>
        <w:rPr>
          <w:color w:val="1A5FB4"/>
          <w:u w:val="single"/>
        </w:rPr>
        <w:t>04</w:t>
      </w:r>
      <w:r>
        <w:t xml:space="preserve">, 3. </w:t>
      </w:r>
      <w:r>
        <w:rPr>
          <w:b/>
        </w:rPr>
        <w:t>[есть]</w:t>
      </w:r>
    </w:p>
    <w:p>
      <w:r>
        <w:rPr>
          <w:b/>
        </w:rPr>
        <w:t>Хаб (hub)</w:t>
      </w:r>
      <w:r>
        <w:t xml:space="preserve"> — центральный узел AmneziaWG на VPS (</w:t>
      </w:r>
      <w:r>
        <w:rPr>
          <w:rFonts w:ascii="Consolas" w:hAnsi="Consolas"/>
          <w:color w:val="A31415"/>
          <w:sz w:val="19"/>
        </w:rPr>
        <w:t>10.9.0.1</w:t>
      </w:r>
      <w:r>
        <w:t xml:space="preserve">), маршрутизирующий между пирами. Разобрано: </w:t>
      </w:r>
      <w:r>
        <w:rPr>
          <w:color w:val="1A5FB4"/>
          <w:u w:val="single"/>
        </w:rPr>
        <w:t>04</w:t>
      </w:r>
      <w:r>
        <w:t xml:space="preserve">. </w:t>
      </w:r>
      <w:r>
        <w:rPr>
          <w:b/>
        </w:rPr>
        <w:t>[есть]</w:t>
      </w:r>
    </w:p>
    <w:p>
      <w:r>
        <w:rPr>
          <w:b/>
        </w:rPr>
        <w:t>Шлюз точки (gateway)</w:t>
      </w:r>
      <w:r>
        <w:t xml:space="preserve"> — устройство на площадке (ПК точки), пробрасывающее RTSP камер в туннель через </w:t>
      </w:r>
      <w:r>
        <w:rPr>
          <w:rFonts w:ascii="Consolas" w:hAnsi="Consolas"/>
          <w:color w:val="A31415"/>
          <w:sz w:val="19"/>
        </w:rPr>
        <w:t>netsh portproxy</w:t>
      </w:r>
      <w:r>
        <w:t xml:space="preserve">. Разобрано: </w:t>
      </w:r>
      <w:r>
        <w:rPr>
          <w:color w:val="1A5FB4"/>
          <w:u w:val="single"/>
        </w:rPr>
        <w:t>04</w:t>
      </w:r>
      <w:r>
        <w:t xml:space="preserve">, 5; </w:t>
      </w:r>
      <w:r>
        <w:rPr>
          <w:color w:val="1A5FB4"/>
          <w:u w:val="single"/>
        </w:rPr>
        <w:t>24</w:t>
      </w:r>
      <w:r>
        <w:t xml:space="preserve">. </w:t>
      </w:r>
      <w:r>
        <w:rPr>
          <w:b/>
        </w:rPr>
        <w:t>[есть]</w:t>
      </w:r>
    </w:p>
    <w:p>
      <w:r>
        <w:rPr>
          <w:b/>
        </w:rPr>
        <w:t>Split tunnel</w:t>
      </w:r>
      <w:r>
        <w:t xml:space="preserve"> — режим VPN, где через туннель идёт только подсеть платформы (</w:t>
      </w:r>
      <w:r>
        <w:rPr>
          <w:rFonts w:ascii="Consolas" w:hAnsi="Consolas"/>
          <w:color w:val="A31415"/>
          <w:sz w:val="19"/>
        </w:rPr>
        <w:t>AllowedIPs = 10.9.0.0/24</w:t>
      </w:r>
      <w:r>
        <w:t xml:space="preserve">), а интернет клиента — напрямую. Разобрано: </w:t>
      </w:r>
      <w:r>
        <w:rPr>
          <w:color w:val="1A5FB4"/>
          <w:u w:val="single"/>
        </w:rPr>
        <w:t>04</w:t>
      </w:r>
      <w:r>
        <w:t xml:space="preserve">, 3.5. </w:t>
      </w:r>
      <w:r>
        <w:rPr>
          <w:b/>
        </w:rPr>
        <w:t>[есть]</w:t>
      </w:r>
    </w:p>
    <w:p>
      <w:r>
        <w:rPr>
          <w:b/>
        </w:rPr>
        <w:t>Проброс (portproxy)</w:t>
      </w:r>
      <w:r>
        <w:t xml:space="preserve"> — перенаправление TCP-порта на шлюзе (</w:t>
      </w:r>
      <w:r>
        <w:rPr>
          <w:rFonts w:ascii="Consolas" w:hAnsi="Consolas"/>
          <w:color w:val="A31415"/>
          <w:sz w:val="19"/>
        </w:rPr>
        <w:t>netsh interface portproxy</w:t>
      </w:r>
      <w:r>
        <w:t xml:space="preserve">). Порт на камеру. </w:t>
      </w:r>
      <w:r>
        <w:rPr>
          <w:b/>
        </w:rPr>
        <w:t>[есть]</w:t>
      </w:r>
    </w:p>
    <w:p>
      <w:r>
        <w:rPr>
          <w:b/>
        </w:rPr>
        <w:t>Subflow / субпоток</w:t>
      </w:r>
      <w:r>
        <w:t xml:space="preserve"> — низкобитрейтный поток камеры (</w:t>
      </w:r>
      <w:r>
        <w:rPr>
          <w:rFonts w:ascii="Consolas" w:hAnsi="Consolas"/>
          <w:color w:val="A31415"/>
          <w:sz w:val="19"/>
        </w:rPr>
        <w:t>url_sub</w:t>
      </w:r>
      <w:r>
        <w:t>) для ИИ и живого видео. Основной поток (</w:t>
      </w:r>
      <w:r>
        <w:rPr>
          <w:rFonts w:ascii="Consolas" w:hAnsi="Consolas"/>
          <w:color w:val="A31415"/>
          <w:sz w:val="19"/>
        </w:rPr>
        <w:t>url_main</w:t>
      </w:r>
      <w:r>
        <w:t xml:space="preserve">) — для архива. Разобрано: </w:t>
      </w:r>
      <w:r>
        <w:rPr>
          <w:color w:val="1A5FB4"/>
          <w:u w:val="single"/>
        </w:rPr>
        <w:t>05</w:t>
      </w:r>
      <w:r>
        <w:t xml:space="preserve">, 2. </w:t>
      </w:r>
      <w:r>
        <w:rPr>
          <w:b/>
        </w:rPr>
        <w:t>[есть]</w:t>
      </w:r>
    </w:p>
    <w:p>
      <w:r>
        <w:rPr>
          <w:b/>
        </w:rPr>
        <w:t>Edge-узел</w:t>
      </w:r>
      <w:r>
        <w:t xml:space="preserve"> — устройство на площадке, несущее аналитику (не только проброс). Разобрано: </w:t>
      </w:r>
      <w:r>
        <w:rPr>
          <w:color w:val="1A5FB4"/>
          <w:u w:val="single"/>
        </w:rPr>
        <w:t>24</w:t>
      </w:r>
      <w:r>
        <w:t xml:space="preserve">, 8. </w:t>
      </w:r>
      <w:r>
        <w:rPr>
          <w:b/>
        </w:rPr>
        <w:t>[план]</w:t>
      </w:r>
    </w:p>
    <w:p>
      <w:r>
        <w:rPr>
          <w:b/>
        </w:rPr>
        <w:t>Forwarder</w:t>
      </w:r>
      <w:r>
        <w:t xml:space="preserve"> — сервис, пересылающий события с площадки (edge/гибрид) в облачную ячейку с буферизацией. Разобрано: </w:t>
      </w:r>
      <w:r>
        <w:rPr>
          <w:color w:val="1A5FB4"/>
          <w:u w:val="single"/>
        </w:rPr>
        <w:t>24</w:t>
      </w:r>
      <w:r>
        <w:t xml:space="preserve">, 8.4. </w:t>
      </w:r>
      <w:r>
        <w:rPr>
          <w:b/>
        </w:rPr>
        <w:t>[план]</w:t>
      </w:r>
    </w:p>
    <w:p>
      <w:pPr>
        <w:pBdr>
          <w:bottom w:val="single" w:sz="6" w:space="1" w:color="BBBBBB"/>
        </w:pBdr>
      </w:pPr>
    </w:p>
    <w:p>
      <w:pPr>
        <w:pStyle w:val="Heading2"/>
      </w:pPr>
      <w:r/>
      <w:r>
        <w:t>7. Безопасность и приватность</w:t>
      </w:r>
    </w:p>
    <w:p>
      <w:r>
        <w:rPr>
          <w:b/>
        </w:rPr>
        <w:t>Privacy-маска</w:t>
      </w:r>
      <w:r>
        <w:t xml:space="preserve"> — область кадра, исключённая из обработки (окно, чужая территория). Отсутствует. Разобрано: </w:t>
      </w:r>
      <w:r>
        <w:rPr>
          <w:color w:val="1A5FB4"/>
          <w:u w:val="single"/>
        </w:rPr>
        <w:t>13</w:t>
      </w:r>
      <w:r>
        <w:t xml:space="preserve">. </w:t>
      </w:r>
      <w:r>
        <w:rPr>
          <w:b/>
        </w:rPr>
        <w:t>[план]</w:t>
      </w:r>
    </w:p>
    <w:p>
      <w:r>
        <w:rPr>
          <w:b/>
        </w:rPr>
        <w:t>Цепочка владения (chain of custody)</w:t>
      </w:r>
      <w:r>
        <w:t xml:space="preserve"> — прослеживаемая история доказательства (клипа): хеш, подпись, журнал выгрузок. Разобрано: </w:t>
      </w:r>
      <w:r>
        <w:rPr>
          <w:color w:val="1A5FB4"/>
          <w:u w:val="single"/>
        </w:rPr>
        <w:t>13</w:t>
      </w:r>
      <w:r>
        <w:t xml:space="preserve">, </w:t>
      </w:r>
      <w:r>
        <w:rPr>
          <w:color w:val="1A5FB4"/>
          <w:u w:val="single"/>
        </w:rPr>
        <w:t>15</w:t>
      </w:r>
      <w:r>
        <w:t xml:space="preserve">. </w:t>
      </w:r>
      <w:r>
        <w:rPr>
          <w:b/>
        </w:rPr>
        <w:t>[план]</w:t>
      </w:r>
    </w:p>
    <w:p>
      <w:r>
        <w:rPr>
          <w:b/>
        </w:rPr>
        <w:t>Face-ID сотрудников</w:t>
      </w:r>
      <w:r>
        <w:t xml:space="preserve"> — распознавание лиц, применяемое </w:t>
      </w:r>
      <w:r>
        <w:rPr>
          <w:b/>
        </w:rPr>
        <w:t>только к сотрудникам</w:t>
      </w:r>
      <w:r>
        <w:t xml:space="preserve"> с их ведома (YuNet + SFace). Посетители — никогда. Разобрано: </w:t>
      </w:r>
      <w:r>
        <w:rPr>
          <w:color w:val="1A5FB4"/>
          <w:u w:val="single"/>
        </w:rPr>
        <w:t>06</w:t>
      </w:r>
      <w:r>
        <w:t xml:space="preserve">, 6. </w:t>
      </w:r>
      <w:r>
        <w:rPr>
          <w:b/>
        </w:rPr>
        <w:t>[есть]</w:t>
      </w:r>
    </w:p>
    <w:p>
      <w:r>
        <w:rPr>
          <w:b/>
        </w:rPr>
        <w:t>ПДн (персональные данные)</w:t>
      </w:r>
      <w:r>
        <w:t xml:space="preserve"> — данные, позволяющие идентифицировать субъекта. </w:t>
      </w:r>
      <w:r>
        <w:rPr>
          <w:rFonts w:ascii="Consolas" w:hAnsi="Consolas"/>
          <w:color w:val="A31415"/>
          <w:sz w:val="19"/>
        </w:rPr>
        <w:t>global_id</w:t>
      </w:r>
      <w:r>
        <w:t xml:space="preserve"> анонимен; связка </w:t>
      </w:r>
      <w:r>
        <w:rPr>
          <w:rFonts w:ascii="Consolas" w:hAnsi="Consolas"/>
          <w:color w:val="A31415"/>
          <w:sz w:val="19"/>
        </w:rPr>
        <w:t>global_id ↔ личность</w:t>
      </w:r>
      <w:r>
        <w:t xml:space="preserve"> — ПДн. Биометрия — особая категория (152-ФЗ). Разобрано: </w:t>
      </w:r>
      <w:r>
        <w:rPr>
          <w:color w:val="1A5FB4"/>
          <w:u w:val="single"/>
        </w:rPr>
        <w:t>13</w:t>
      </w:r>
      <w:r>
        <w:t xml:space="preserve">, </w:t>
      </w:r>
      <w:r>
        <w:rPr>
          <w:color w:val="1A5FB4"/>
          <w:u w:val="single"/>
        </w:rPr>
        <w:t>00</w:t>
      </w:r>
      <w:r>
        <w:t xml:space="preserve">, 7.1. </w:t>
      </w:r>
      <w:r>
        <w:rPr>
          <w:b/>
        </w:rPr>
        <w:t>[есть]</w:t>
      </w:r>
    </w:p>
    <w:p>
      <w:r>
        <w:rPr>
          <w:b/>
        </w:rPr>
        <w:t>RBAC</w:t>
      </w:r>
      <w:r>
        <w:t xml:space="preserve"> — управление доступом на основе ролей (</w:t>
      </w:r>
      <w:r>
        <w:rPr>
          <w:rFonts w:ascii="Consolas" w:hAnsi="Consolas"/>
          <w:color w:val="A31415"/>
          <w:sz w:val="19"/>
        </w:rPr>
        <w:t>super</w:t>
      </w:r>
      <w:r>
        <w:t xml:space="preserve">, </w:t>
      </w:r>
      <w:r>
        <w:rPr>
          <w:rFonts w:ascii="Consolas" w:hAnsi="Consolas"/>
          <w:color w:val="A31415"/>
          <w:sz w:val="19"/>
        </w:rPr>
        <w:t>admin</w:t>
      </w:r>
      <w:r>
        <w:t xml:space="preserve">, </w:t>
      </w:r>
      <w:r>
        <w:rPr>
          <w:rFonts w:ascii="Consolas" w:hAnsi="Consolas"/>
          <w:color w:val="A31415"/>
          <w:sz w:val="19"/>
        </w:rPr>
        <w:t>manager</w:t>
      </w:r>
      <w:r>
        <w:t xml:space="preserve">, </w:t>
      </w:r>
      <w:r>
        <w:rPr>
          <w:rFonts w:ascii="Consolas" w:hAnsi="Consolas"/>
          <w:color w:val="A31415"/>
          <w:sz w:val="19"/>
        </w:rPr>
        <w:t>operator</w:t>
      </w:r>
      <w:r>
        <w:t xml:space="preserve">). Разобрано: </w:t>
      </w:r>
      <w:r>
        <w:rPr>
          <w:color w:val="1A5FB4"/>
          <w:u w:val="single"/>
        </w:rPr>
        <w:t>13</w:t>
      </w:r>
      <w:r>
        <w:t xml:space="preserve">, 5. </w:t>
      </w:r>
      <w:r>
        <w:rPr>
          <w:b/>
        </w:rPr>
        <w:t>[есть]</w:t>
      </w:r>
    </w:p>
    <w:p>
      <w:r>
        <w:rPr>
          <w:b/>
        </w:rPr>
        <w:t>ABAC</w:t>
      </w:r>
      <w:r>
        <w:t xml:space="preserve"> — управление доступом на основе атрибутов (например, </w:t>
      </w:r>
      <w:r>
        <w:rPr>
          <w:rFonts w:ascii="Consolas" w:hAnsi="Consolas"/>
          <w:color w:val="A31415"/>
          <w:sz w:val="19"/>
        </w:rPr>
        <w:t>allowed_camera_ids</w:t>
      </w:r>
      <w:r>
        <w:t xml:space="preserve">). Разобрано: </w:t>
      </w:r>
      <w:r>
        <w:rPr>
          <w:color w:val="1A5FB4"/>
          <w:u w:val="single"/>
        </w:rPr>
        <w:t>13</w:t>
      </w:r>
      <w:r>
        <w:t xml:space="preserve">. </w:t>
      </w:r>
      <w:r>
        <w:rPr>
          <w:b/>
        </w:rPr>
        <w:t>[частично]</w:t>
      </w:r>
    </w:p>
    <w:p>
      <w:r>
        <w:rPr>
          <w:b/>
        </w:rPr>
        <w:t>token_version</w:t>
      </w:r>
      <w:r>
        <w:t xml:space="preserve"> — счётчик для отзыва JWT (инкремент инвалидирует выданные токены). Разобрано: </w:t>
      </w:r>
      <w:r>
        <w:rPr>
          <w:color w:val="1A5FB4"/>
          <w:u w:val="single"/>
        </w:rPr>
        <w:t>13</w:t>
      </w:r>
      <w:r>
        <w:t xml:space="preserve">, 4.3; </w:t>
      </w:r>
      <w:r>
        <w:rPr>
          <w:color w:val="1A5FB4"/>
          <w:u w:val="single"/>
        </w:rPr>
        <w:t>23</w:t>
      </w:r>
      <w:r>
        <w:t xml:space="preserve">, 3.4. </w:t>
      </w:r>
      <w:r>
        <w:rPr>
          <w:b/>
        </w:rPr>
        <w:t>[план]</w:t>
      </w:r>
    </w:p>
    <w:p>
      <w:r>
        <w:rPr>
          <w:b/>
        </w:rPr>
        <w:t>SBOM (спецификация состава ПО)</w:t>
      </w:r>
      <w:r>
        <w:t xml:space="preserve"> — перечень компонентов и зависимостей образа для аудита уязвимостей. Разобрано: </w:t>
      </w:r>
      <w:r>
        <w:rPr>
          <w:color w:val="1A5FB4"/>
          <w:u w:val="single"/>
        </w:rPr>
        <w:t>13</w:t>
      </w:r>
      <w:r>
        <w:t xml:space="preserve">, </w:t>
      </w:r>
      <w:r>
        <w:rPr>
          <w:color w:val="1A5FB4"/>
          <w:u w:val="single"/>
        </w:rPr>
        <w:t>19</w:t>
      </w:r>
      <w:r>
        <w:t xml:space="preserve">. </w:t>
      </w:r>
      <w:r>
        <w:rPr>
          <w:b/>
        </w:rPr>
        <w:t>[план]</w:t>
      </w:r>
    </w:p>
    <w:p>
      <w:r>
        <w:rPr>
          <w:b/>
        </w:rPr>
        <w:t>mTLS</w:t>
      </w:r>
      <w:r>
        <w:t xml:space="preserve"> — взаимная TLS-аутентификация между сервисами. Разобрано: </w:t>
      </w:r>
      <w:r>
        <w:rPr>
          <w:color w:val="1A5FB4"/>
          <w:u w:val="single"/>
        </w:rPr>
        <w:t>13</w:t>
      </w:r>
      <w:r>
        <w:t xml:space="preserve">, 9. </w:t>
      </w:r>
      <w:r>
        <w:rPr>
          <w:b/>
        </w:rPr>
        <w:t>[план]</w:t>
      </w:r>
    </w:p>
    <w:p>
      <w:r>
        <w:rPr>
          <w:b/>
        </w:rPr>
        <w:t>IEC 62443</w:t>
      </w:r>
      <w:r>
        <w:t xml:space="preserve"> — стандарт кибербезопасности промышленных систем. Разобрано: </w:t>
      </w:r>
      <w:r>
        <w:rPr>
          <w:color w:val="1A5FB4"/>
          <w:u w:val="single"/>
        </w:rPr>
        <w:t>13</w:t>
      </w:r>
      <w:r>
        <w:t xml:space="preserve">, </w:t>
      </w:r>
      <w:r>
        <w:rPr>
          <w:color w:val="1A5FB4"/>
          <w:u w:val="single"/>
        </w:rPr>
        <w:t>14</w:t>
      </w:r>
      <w:r>
        <w:t xml:space="preserve">. </w:t>
      </w:r>
      <w:r>
        <w:rPr>
          <w:b/>
        </w:rPr>
        <w:t>[план]</w:t>
      </w:r>
    </w:p>
    <w:p>
      <w:pPr>
        <w:pBdr>
          <w:bottom w:val="single" w:sz="6" w:space="1" w:color="BBBBBB"/>
        </w:pBdr>
      </w:pPr>
    </w:p>
    <w:p>
      <w:pPr>
        <w:pStyle w:val="Heading2"/>
      </w:pPr>
      <w:r/>
      <w:r>
        <w:t>8. Промышленность и интеграции</w:t>
      </w:r>
    </w:p>
    <w:p>
      <w:r>
        <w:rPr>
          <w:b/>
        </w:rPr>
        <w:t>OPC UA (IEC 62541)</w:t>
      </w:r>
      <w:r>
        <w:t xml:space="preserve"> — промышленный стандарт чтения состояния оборудования. Платформа — клиент только на чтение. Разобрано: </w:t>
      </w:r>
      <w:r>
        <w:rPr>
          <w:color w:val="1A5FB4"/>
          <w:u w:val="single"/>
        </w:rPr>
        <w:t>23</w:t>
      </w:r>
      <w:r>
        <w:t xml:space="preserve">, 5; </w:t>
      </w:r>
      <w:r>
        <w:rPr>
          <w:color w:val="1A5FB4"/>
          <w:u w:val="single"/>
        </w:rPr>
        <w:t>14</w:t>
      </w:r>
      <w:r>
        <w:t xml:space="preserve">. </w:t>
      </w:r>
      <w:r>
        <w:rPr>
          <w:b/>
        </w:rPr>
        <w:t>[план]</w:t>
      </w:r>
    </w:p>
    <w:p>
      <w:r>
        <w:rPr>
          <w:b/>
        </w:rPr>
        <w:t>MQTT / Sparkplug B</w:t>
      </w:r>
      <w:r>
        <w:t xml:space="preserve"> — протокол IIoT-телеметрии (публикация-подписка). Разобрано: </w:t>
      </w:r>
      <w:r>
        <w:rPr>
          <w:color w:val="1A5FB4"/>
          <w:u w:val="single"/>
        </w:rPr>
        <w:t>23</w:t>
      </w:r>
      <w:r>
        <w:t xml:space="preserve">, 5.4. </w:t>
      </w:r>
      <w:r>
        <w:rPr>
          <w:b/>
        </w:rPr>
        <w:t>[план]</w:t>
      </w:r>
    </w:p>
    <w:p>
      <w:r>
        <w:rPr>
          <w:b/>
        </w:rPr>
        <w:t>ONVIF</w:t>
      </w:r>
      <w:r>
        <w:t xml:space="preserve"> — стандарт взаимодействия с IP-камерами. Profile S (видео), G (запись), M (метаданные/аналитика), T (H.265). Разобрано: </w:t>
      </w:r>
      <w:r>
        <w:rPr>
          <w:color w:val="1A5FB4"/>
          <w:u w:val="single"/>
        </w:rPr>
        <w:t>05</w:t>
      </w:r>
      <w:r>
        <w:t xml:space="preserve">, 5. </w:t>
      </w:r>
      <w:r>
        <w:rPr>
          <w:b/>
        </w:rPr>
        <w:t>[план]</w:t>
      </w:r>
    </w:p>
    <w:p>
      <w:r>
        <w:rPr>
          <w:b/>
        </w:rPr>
        <w:t>СКУД</w:t>
      </w:r>
      <w:r>
        <w:t xml:space="preserve"> — система контроля и управления доступом. Даёт достоверную идентификацию работника по пропуску, снимая ограничение Re-ID на производстве. Разобрано: </w:t>
      </w:r>
      <w:r>
        <w:rPr>
          <w:color w:val="1A5FB4"/>
          <w:u w:val="single"/>
        </w:rPr>
        <w:t>23</w:t>
      </w:r>
      <w:r>
        <w:t xml:space="preserve">, 8.2; </w:t>
      </w:r>
      <w:r>
        <w:rPr>
          <w:color w:val="1A5FB4"/>
          <w:u w:val="single"/>
        </w:rPr>
        <w:t>14</w:t>
      </w:r>
      <w:r>
        <w:t xml:space="preserve">. </w:t>
      </w:r>
      <w:r>
        <w:rPr>
          <w:b/>
        </w:rPr>
        <w:t>[план]</w:t>
      </w:r>
    </w:p>
    <w:p>
      <w:r>
        <w:rPr>
          <w:b/>
        </w:rPr>
        <w:t>SIEM</w:t>
      </w:r>
      <w:r>
        <w:t xml:space="preserve"> — система управления событиями безопасности (KUMA, Splunk, Sentinel). Приём через CEF/syslog. Разобрано: </w:t>
      </w:r>
      <w:r>
        <w:rPr>
          <w:color w:val="1A5FB4"/>
          <w:u w:val="single"/>
        </w:rPr>
        <w:t>23</w:t>
      </w:r>
      <w:r>
        <w:t xml:space="preserve">, 4. </w:t>
      </w:r>
      <w:r>
        <w:rPr>
          <w:b/>
        </w:rPr>
        <w:t>[план]</w:t>
      </w:r>
    </w:p>
    <w:p>
      <w:r>
        <w:rPr>
          <w:b/>
        </w:rPr>
        <w:t>SCIM</w:t>
      </w:r>
      <w:r>
        <w:t xml:space="preserve"> — протокол провижининга пользователей из корпоративного каталога. Разобрано: </w:t>
      </w:r>
      <w:r>
        <w:rPr>
          <w:color w:val="1A5FB4"/>
          <w:u w:val="single"/>
        </w:rPr>
        <w:t>23</w:t>
      </w:r>
      <w:r>
        <w:t xml:space="preserve">, 3.4. </w:t>
      </w:r>
      <w:r>
        <w:rPr>
          <w:b/>
        </w:rPr>
        <w:t>[план]</w:t>
      </w:r>
    </w:p>
    <w:p>
      <w:r>
        <w:rPr>
          <w:b/>
        </w:rPr>
        <w:t>OIDC</w:t>
      </w:r>
      <w:r>
        <w:t xml:space="preserve"> — протокол аутентификации поверх OAuth 2.0 (Entra ID, Яндекс ID). Разобрано: </w:t>
      </w:r>
      <w:r>
        <w:rPr>
          <w:color w:val="1A5FB4"/>
          <w:u w:val="single"/>
        </w:rPr>
        <w:t>23</w:t>
      </w:r>
      <w:r>
        <w:t xml:space="preserve">, 3. </w:t>
      </w:r>
      <w:r>
        <w:rPr>
          <w:b/>
        </w:rPr>
        <w:t>[план]</w:t>
      </w:r>
    </w:p>
    <w:p>
      <w:r>
        <w:rPr>
          <w:b/>
        </w:rPr>
        <w:t>Модель А / Модель Б</w:t>
      </w:r>
      <w:r>
        <w:t xml:space="preserve"> — стратегии выхода на рынок: А — замена VMS (ПВЗ); Б — аналитика как дополнение к существующей VMS (производство). Разобрано: </w:t>
      </w:r>
      <w:r>
        <w:rPr>
          <w:color w:val="1A5FB4"/>
          <w:u w:val="single"/>
        </w:rPr>
        <w:t>23</w:t>
      </w:r>
      <w:r>
        <w:t xml:space="preserve">, 6. </w:t>
      </w:r>
      <w:r>
        <w:rPr>
          <w:b/>
        </w:rPr>
        <w:t>[план]</w:t>
      </w:r>
    </w:p>
    <w:p>
      <w:r>
        <w:rPr>
          <w:b/>
        </w:rPr>
        <w:t>OEE</w:t>
      </w:r>
      <w:r>
        <w:t xml:space="preserve"> — общая эффективность оборудования. Платформа даёт вход (простои по видео), не претендует на полный расчёт. Разобрано: </w:t>
      </w:r>
      <w:r>
        <w:rPr>
          <w:color w:val="1A5FB4"/>
          <w:u w:val="single"/>
        </w:rPr>
        <w:t>14</w:t>
      </w:r>
      <w:r>
        <w:t xml:space="preserve">. </w:t>
      </w:r>
      <w:r>
        <w:rPr>
          <w:b/>
        </w:rPr>
        <w:t>[план]</w:t>
      </w:r>
    </w:p>
    <w:p>
      <w:r>
        <w:rPr>
          <w:b/>
        </w:rPr>
        <w:t>SIL</w:t>
      </w:r>
      <w:r>
        <w:t xml:space="preserve"> — уровень полноты безопасности (функциональная безопасность). Платформа </w:t>
      </w:r>
      <w:r>
        <w:rPr>
          <w:b/>
        </w:rPr>
        <w:t>не</w:t>
      </w:r>
      <w:r>
        <w:t xml:space="preserve"> является системой SIL: вероятностная модель не останавливает оборудование. Разобрано: </w:t>
      </w:r>
      <w:r>
        <w:rPr>
          <w:color w:val="1A5FB4"/>
          <w:u w:val="single"/>
        </w:rPr>
        <w:t>14</w:t>
      </w:r>
      <w:r>
        <w:t xml:space="preserve">, </w:t>
      </w:r>
      <w:r>
        <w:rPr>
          <w:color w:val="1A5FB4"/>
          <w:u w:val="single"/>
        </w:rPr>
        <w:t>04</w:t>
      </w:r>
      <w:r>
        <w:t xml:space="preserve">, 11.3. </w:t>
      </w:r>
      <w:r>
        <w:rPr>
          <w:b/>
        </w:rPr>
        <w:t>[граница]</w:t>
      </w:r>
    </w:p>
    <w:p>
      <w:pPr>
        <w:pBdr>
          <w:bottom w:val="single" w:sz="6" w:space="1" w:color="BBBBBB"/>
        </w:pBdr>
      </w:pPr>
    </w:p>
    <w:p>
      <w:pPr>
        <w:pStyle w:val="Heading2"/>
      </w:pPr>
      <w:r/>
      <w:r>
        <w:t>9. Развёртывание</w:t>
      </w:r>
    </w:p>
    <w:p>
      <w:r>
        <w:rPr>
          <w:b/>
        </w:rPr>
        <w:t>Режим развёртывания (DEPLOYMENT_MODE)</w:t>
      </w:r>
      <w:r>
        <w:t xml:space="preserve"> — </w:t>
      </w:r>
      <w:r>
        <w:rPr>
          <w:rFonts w:ascii="Consolas" w:hAnsi="Consolas"/>
          <w:color w:val="A31415"/>
          <w:sz w:val="19"/>
        </w:rPr>
        <w:t>cloud</w:t>
      </w:r>
      <w:r>
        <w:t xml:space="preserve"> или </w:t>
      </w:r>
      <w:r>
        <w:rPr>
          <w:rFonts w:ascii="Consolas" w:hAnsi="Consolas"/>
          <w:color w:val="A31415"/>
          <w:sz w:val="19"/>
        </w:rPr>
        <w:t>on-premise</w:t>
      </w:r>
      <w:r>
        <w:t xml:space="preserve">. Один код, различие в конфигурации (V-01). Разобрано: </w:t>
      </w:r>
      <w:r>
        <w:rPr>
          <w:color w:val="1A5FB4"/>
          <w:u w:val="single"/>
        </w:rPr>
        <w:t>00</w:t>
      </w:r>
      <w:r>
        <w:t xml:space="preserve">, 6.1; </w:t>
      </w:r>
      <w:r>
        <w:rPr>
          <w:color w:val="1A5FB4"/>
          <w:u w:val="single"/>
        </w:rPr>
        <w:t>03</w:t>
      </w:r>
      <w:r>
        <w:t xml:space="preserve">. </w:t>
      </w:r>
      <w:r>
        <w:rPr>
          <w:b/>
        </w:rPr>
        <w:t>[есть]</w:t>
      </w:r>
    </w:p>
    <w:p>
      <w:r>
        <w:rPr>
          <w:b/>
        </w:rPr>
        <w:t>On-premise</w:t>
      </w:r>
      <w:r>
        <w:t xml:space="preserve"> — развёртывание в периметре заказчика, изолированно. Разобрано: </w:t>
      </w:r>
      <w:r>
        <w:rPr>
          <w:color w:val="1A5FB4"/>
          <w:u w:val="single"/>
        </w:rPr>
        <w:t>03</w:t>
      </w:r>
      <w:r>
        <w:t xml:space="preserve">. </w:t>
      </w:r>
      <w:r>
        <w:rPr>
          <w:b/>
        </w:rPr>
        <w:t>[архитектурно есть]</w:t>
      </w:r>
    </w:p>
    <w:p>
      <w:r>
        <w:rPr>
          <w:b/>
        </w:rPr>
        <w:t>Гибрид (hybrid)</w:t>
      </w:r>
      <w:r>
        <w:t xml:space="preserve"> — обработка на площадке, агрегация событий в облаке. Разобрано: </w:t>
      </w:r>
      <w:r>
        <w:rPr>
          <w:color w:val="1A5FB4"/>
          <w:u w:val="single"/>
        </w:rPr>
        <w:t>03</w:t>
      </w:r>
      <w:r>
        <w:t xml:space="preserve">, 8. </w:t>
      </w:r>
      <w:r>
        <w:rPr>
          <w:b/>
        </w:rPr>
        <w:t>[план]</w:t>
      </w:r>
    </w:p>
    <w:p>
      <w:r>
        <w:rPr>
          <w:b/>
        </w:rPr>
        <w:t>Air-gap</w:t>
      </w:r>
      <w:r>
        <w:t xml:space="preserve"> — полностью изолированный контур без исходящего интернета. Разобрано: </w:t>
      </w:r>
      <w:r>
        <w:rPr>
          <w:color w:val="1A5FB4"/>
          <w:u w:val="single"/>
        </w:rPr>
        <w:t>03</w:t>
      </w:r>
      <w:r>
        <w:t xml:space="preserve">, 7.2; </w:t>
      </w:r>
      <w:r>
        <w:rPr>
          <w:color w:val="1A5FB4"/>
          <w:u w:val="single"/>
        </w:rPr>
        <w:t>24</w:t>
      </w:r>
      <w:r>
        <w:t xml:space="preserve">, 8.6. </w:t>
      </w:r>
      <w:r>
        <w:rPr>
          <w:b/>
        </w:rPr>
        <w:t>[план]</w:t>
      </w:r>
    </w:p>
    <w:p>
      <w:r>
        <w:rPr>
          <w:b/>
        </w:rPr>
        <w:t>Version skew</w:t>
      </w:r>
      <w:r>
        <w:t xml:space="preserve"> — одновременная работа разных версий ПО (ячейки при поэтапном выкате; сервер и старые on-prem). Разобрано: </w:t>
      </w:r>
      <w:r>
        <w:rPr>
          <w:color w:val="1A5FB4"/>
          <w:u w:val="single"/>
        </w:rPr>
        <w:t>03</w:t>
      </w:r>
      <w:r>
        <w:t xml:space="preserve">, </w:t>
      </w:r>
      <w:r>
        <w:rPr>
          <w:color w:val="1A5FB4"/>
          <w:u w:val="single"/>
        </w:rPr>
        <w:t>20</w:t>
      </w:r>
      <w:r>
        <w:t xml:space="preserve">, 9.2. </w:t>
      </w:r>
      <w:r>
        <w:rPr>
          <w:b/>
        </w:rPr>
        <w:t>[план]</w:t>
      </w:r>
    </w:p>
    <w:p>
      <w:r>
        <w:rPr>
          <w:b/>
        </w:rPr>
        <w:t>Расширить — переключить — сузить</w:t>
      </w:r>
      <w:r>
        <w:t xml:space="preserve"> — паттерн безопасной миграции схемы (expand-migrate-contract). Обязателен при version skew. Разобрано: </w:t>
      </w:r>
      <w:r>
        <w:rPr>
          <w:color w:val="1A5FB4"/>
          <w:u w:val="single"/>
        </w:rPr>
        <w:t>03</w:t>
      </w:r>
      <w:r>
        <w:t xml:space="preserve">, 4.4. </w:t>
      </w:r>
      <w:r>
        <w:rPr>
          <w:b/>
        </w:rPr>
        <w:t>[частично]</w:t>
      </w:r>
    </w:p>
    <w:p>
      <w:r>
        <w:rPr>
          <w:b/>
        </w:rPr>
        <w:t>LTS</w:t>
      </w:r>
      <w:r>
        <w:t xml:space="preserve"> — версия с длительной поддержкой для промышленного заказчика. Разобрано: </w:t>
      </w:r>
      <w:r>
        <w:rPr>
          <w:color w:val="1A5FB4"/>
          <w:u w:val="single"/>
        </w:rPr>
        <w:t>14</w:t>
      </w:r>
      <w:r>
        <w:t xml:space="preserve">; </w:t>
      </w:r>
      <w:r>
        <w:rPr>
          <w:color w:val="1A5FB4"/>
          <w:u w:val="single"/>
        </w:rPr>
        <w:t>03</w:t>
      </w:r>
      <w:r>
        <w:t xml:space="preserve">. </w:t>
      </w:r>
      <w:r>
        <w:rPr>
          <w:b/>
        </w:rPr>
        <w:t>[план]</w:t>
      </w:r>
    </w:p>
    <w:p>
      <w:r>
        <w:rPr>
          <w:b/>
        </w:rPr>
        <w:t>Феатур-флаг</w:t>
      </w:r>
      <w:r>
        <w:t xml:space="preserve"> — переключатель функции, отделяющий выкат кода от включения функции. Разобрано: </w:t>
      </w:r>
      <w:r>
        <w:rPr>
          <w:color w:val="1A5FB4"/>
          <w:u w:val="single"/>
        </w:rPr>
        <w:t>03</w:t>
      </w:r>
      <w:r>
        <w:t xml:space="preserve">. </w:t>
      </w:r>
      <w:r>
        <w:rPr>
          <w:b/>
        </w:rPr>
        <w:t>[план]</w:t>
      </w:r>
    </w:p>
    <w:p>
      <w:r>
        <w:rPr>
          <w:b/>
        </w:rPr>
        <w:t>Ячейка-канарейка</w:t>
      </w:r>
      <w:r>
        <w:t xml:space="preserve"> — ячейка с внутренними тенантами для проверки выката перед клиентами. Разобрано: </w:t>
      </w:r>
      <w:r>
        <w:rPr>
          <w:color w:val="1A5FB4"/>
          <w:u w:val="single"/>
        </w:rPr>
        <w:t>20</w:t>
      </w:r>
      <w:r>
        <w:t xml:space="preserve">, </w:t>
      </w:r>
      <w:r>
        <w:rPr>
          <w:color w:val="1A5FB4"/>
          <w:u w:val="single"/>
        </w:rPr>
        <w:t>22</w:t>
      </w:r>
      <w:r>
        <w:t xml:space="preserve">. </w:t>
      </w:r>
      <w:r>
        <w:rPr>
          <w:b/>
        </w:rPr>
        <w:t>[план]</w:t>
      </w:r>
    </w:p>
    <w:p>
      <w:pPr>
        <w:pBdr>
          <w:bottom w:val="single" w:sz="6" w:space="1" w:color="BBBBBB"/>
        </w:pBdr>
      </w:pPr>
    </w:p>
    <w:p>
      <w:pPr>
        <w:pStyle w:val="Heading2"/>
      </w:pPr>
      <w:r/>
      <w:r>
        <w:t>10. Данные</w:t>
      </w:r>
    </w:p>
    <w:p>
      <w:r>
        <w:rPr>
          <w:b/>
        </w:rPr>
        <w:t>TimescaleDB</w:t>
      </w:r>
      <w:r>
        <w:t xml:space="preserve"> — расширение PostgreSQL для временных рядов. </w:t>
      </w:r>
      <w:r>
        <w:rPr>
          <w:rFonts w:ascii="Consolas" w:hAnsi="Consolas"/>
          <w:color w:val="A31415"/>
          <w:sz w:val="19"/>
        </w:rPr>
        <w:t>event</w:t>
      </w:r>
      <w:r>
        <w:t xml:space="preserve">, </w:t>
      </w:r>
      <w:r>
        <w:rPr>
          <w:rFonts w:ascii="Consolas" w:hAnsi="Consolas"/>
          <w:color w:val="A31415"/>
          <w:sz w:val="19"/>
        </w:rPr>
        <w:t>audit_log</w:t>
      </w:r>
      <w:r>
        <w:t xml:space="preserve"> — гипертаблицы. Разобрано: </w:t>
      </w:r>
      <w:r>
        <w:rPr>
          <w:color w:val="1A5FB4"/>
          <w:u w:val="single"/>
        </w:rPr>
        <w:t>10</w:t>
      </w:r>
      <w:r>
        <w:t xml:space="preserve">. </w:t>
      </w:r>
      <w:r>
        <w:rPr>
          <w:b/>
        </w:rPr>
        <w:t>[есть]</w:t>
      </w:r>
    </w:p>
    <w:p>
      <w:r>
        <w:rPr>
          <w:b/>
        </w:rPr>
        <w:t>Гипертаблица (hypertable)</w:t>
      </w:r>
      <w:r>
        <w:t xml:space="preserve"> — таблица, автоматически партиционированная по времени (чанки). PK включает колонку партиционирования — поэтому FK на </w:t>
      </w:r>
      <w:r>
        <w:rPr>
          <w:rFonts w:ascii="Consolas" w:hAnsi="Consolas"/>
          <w:color w:val="A31415"/>
          <w:sz w:val="19"/>
        </w:rPr>
        <w:t>event.id</w:t>
      </w:r>
      <w:r>
        <w:t xml:space="preserve"> невозможен. Разобрано: </w:t>
      </w:r>
      <w:r>
        <w:rPr>
          <w:color w:val="1A5FB4"/>
          <w:u w:val="single"/>
        </w:rPr>
        <w:t>10</w:t>
      </w:r>
      <w:r>
        <w:t xml:space="preserve">. </w:t>
      </w:r>
      <w:r>
        <w:rPr>
          <w:b/>
        </w:rPr>
        <w:t>[есть]</w:t>
      </w:r>
    </w:p>
    <w:p>
      <w:r>
        <w:rPr>
          <w:b/>
        </w:rPr>
        <w:t>Чанк (chunk)</w:t>
      </w:r>
      <w:r>
        <w:t xml:space="preserve"> — партиция гипертаблицы по времени. </w:t>
      </w:r>
      <w:r>
        <w:rPr>
          <w:rFonts w:ascii="Consolas" w:hAnsi="Consolas"/>
          <w:color w:val="A31415"/>
          <w:sz w:val="19"/>
        </w:rPr>
        <w:t>drop_chunks</w:t>
      </w:r>
      <w:r>
        <w:t xml:space="preserve"> удаляет старые целиком (быстрее DELETE). </w:t>
      </w:r>
      <w:r>
        <w:rPr>
          <w:b/>
        </w:rPr>
        <w:t>[есть]</w:t>
      </w:r>
    </w:p>
    <w:p>
      <w:r>
        <w:rPr>
          <w:b/>
        </w:rPr>
        <w:t>Компрессия</w:t>
      </w:r>
      <w:r>
        <w:t xml:space="preserve"> — сжатие чанков старше 7 дней (</w:t>
      </w:r>
      <w:r>
        <w:rPr>
          <w:rFonts w:ascii="Consolas" w:hAnsi="Consolas"/>
          <w:color w:val="A31415"/>
          <w:sz w:val="19"/>
        </w:rPr>
        <w:t>add_compression_policy</w:t>
      </w:r>
      <w:r>
        <w:t xml:space="preserve">). Разобрано: </w:t>
      </w:r>
      <w:r>
        <w:rPr>
          <w:color w:val="1A5FB4"/>
          <w:u w:val="single"/>
        </w:rPr>
        <w:t>10</w:t>
      </w:r>
      <w:r>
        <w:t xml:space="preserve">. </w:t>
      </w:r>
      <w:r>
        <w:rPr>
          <w:b/>
        </w:rPr>
        <w:t>[есть]</w:t>
      </w:r>
    </w:p>
    <w:p>
      <w:r>
        <w:rPr>
          <w:b/>
        </w:rPr>
        <w:t>meta (jsonb)</w:t>
      </w:r>
      <w:r>
        <w:t xml:space="preserve"> — типоспецифичные поля события без изменения схемы. Точка расширения. Разобрано: </w:t>
      </w:r>
      <w:r>
        <w:rPr>
          <w:color w:val="1A5FB4"/>
          <w:u w:val="single"/>
        </w:rPr>
        <w:t>01</w:t>
      </w:r>
      <w:r>
        <w:t xml:space="preserve">, 9.3. </w:t>
      </w:r>
      <w:r>
        <w:rPr>
          <w:b/>
        </w:rPr>
        <w:t>[есть]</w:t>
      </w:r>
    </w:p>
    <w:p>
      <w:r>
        <w:rPr>
          <w:b/>
        </w:rPr>
        <w:t>MinIO</w:t>
      </w:r>
      <w:r>
        <w:t xml:space="preserve"> — S3-совместимое хранилище (клипы, снапшоты, кропы Re-ID). Разобрано: </w:t>
      </w:r>
      <w:r>
        <w:rPr>
          <w:color w:val="1A5FB4"/>
          <w:u w:val="single"/>
        </w:rPr>
        <w:t>01</w:t>
      </w:r>
      <w:r>
        <w:t xml:space="preserve">. </w:t>
      </w:r>
      <w:r>
        <w:rPr>
          <w:b/>
        </w:rPr>
        <w:t>[есть]</w:t>
      </w:r>
    </w:p>
    <w:p>
      <w:r>
        <w:rPr>
          <w:b/>
        </w:rPr>
        <w:t>Presigned URL</w:t>
      </w:r>
      <w:r>
        <w:t xml:space="preserve"> — временная ссылка на объект MinIO, открываемая браузером напрямую. Требует </w:t>
      </w:r>
      <w:r>
        <w:rPr>
          <w:rFonts w:ascii="Consolas" w:hAnsi="Consolas"/>
          <w:color w:val="A31415"/>
          <w:sz w:val="19"/>
        </w:rPr>
        <w:t>MINIO_PUBLIC_ENDPOINT</w:t>
      </w:r>
      <w:r>
        <w:t xml:space="preserve">. </w:t>
      </w:r>
      <w:r>
        <w:rPr>
          <w:b/>
        </w:rPr>
        <w:t>[есть]</w:t>
      </w:r>
    </w:p>
    <w:p>
      <w:r>
        <w:rPr>
          <w:b/>
        </w:rPr>
        <w:t>Колоночное хранилище</w:t>
      </w:r>
      <w:r>
        <w:t xml:space="preserve"> — БД для кросс-ячеистой аналитики (ClickHouse). Область DB-01 уточнена: Timescale в ячейке, колоночное в control plane. Разобрано: </w:t>
      </w:r>
      <w:r>
        <w:rPr>
          <w:color w:val="1A5FB4"/>
          <w:u w:val="single"/>
        </w:rPr>
        <w:t>20</w:t>
      </w:r>
      <w:r>
        <w:t xml:space="preserve">, 9.3. </w:t>
      </w:r>
      <w:r>
        <w:rPr>
          <w:b/>
        </w:rPr>
        <w:t>[план]</w:t>
      </w:r>
    </w:p>
    <w:p>
      <w:r>
        <w:rPr>
          <w:b/>
        </w:rPr>
        <w:t>CDC (захват изменений данных)</w:t>
      </w:r>
      <w:r>
        <w:t xml:space="preserve"> — поток изменений из БД ячеек в аналитическое хранилище. </w:t>
      </w:r>
      <w:r>
        <w:rPr>
          <w:b/>
        </w:rPr>
        <w:t>[план]</w:t>
      </w:r>
    </w:p>
    <w:p>
      <w:pPr>
        <w:pBdr>
          <w:bottom w:val="single" w:sz="6" w:space="1" w:color="BBBBBB"/>
        </w:pBdr>
      </w:pPr>
    </w:p>
    <w:p>
      <w:pPr>
        <w:pStyle w:val="Heading2"/>
      </w:pPr>
      <w:r/>
      <w:r>
        <w:t>11. Наблюдаемость</w:t>
      </w:r>
    </w:p>
    <w:p>
      <w:r>
        <w:rPr>
          <w:b/>
        </w:rPr>
        <w:t>Метрика (metric)</w:t>
      </w:r>
      <w:r>
        <w:t xml:space="preserve"> — числовой временной ряд (Prometheus). </w:t>
      </w:r>
      <w:r>
        <w:rPr>
          <w:rFonts w:ascii="Consolas" w:hAnsi="Consolas"/>
          <w:color w:val="A31415"/>
          <w:sz w:val="19"/>
        </w:rPr>
        <w:t>viziai_*</w:t>
      </w:r>
      <w:r>
        <w:t xml:space="preserve">. Разобрано: </w:t>
      </w:r>
      <w:r>
        <w:rPr>
          <w:color w:val="1A5FB4"/>
          <w:u w:val="single"/>
        </w:rPr>
        <w:t>12</w:t>
      </w:r>
      <w:r>
        <w:t xml:space="preserve">. </w:t>
      </w:r>
      <w:r>
        <w:rPr>
          <w:b/>
        </w:rPr>
        <w:t>[план]</w:t>
      </w:r>
    </w:p>
    <w:p>
      <w:r>
        <w:rPr>
          <w:b/>
        </w:rPr>
        <w:t>Кардинальность</w:t>
      </w:r>
      <w:r>
        <w:t xml:space="preserve"> — число уникальных комбинаций меток метрики. </w:t>
      </w:r>
      <w:r>
        <w:rPr>
          <w:rFonts w:ascii="Consolas" w:hAnsi="Consolas"/>
          <w:color w:val="A31415"/>
          <w:sz w:val="19"/>
        </w:rPr>
        <w:t>camera_id</w:t>
      </w:r>
      <w:r>
        <w:t xml:space="preserve"> как метка при 5000 камер взрывает кардинальность. Разобрано: </w:t>
      </w:r>
      <w:r>
        <w:rPr>
          <w:color w:val="1A5FB4"/>
          <w:u w:val="single"/>
        </w:rPr>
        <w:t>12</w:t>
      </w:r>
      <w:r>
        <w:t xml:space="preserve">, 5.1. </w:t>
      </w:r>
      <w:r>
        <w:rPr>
          <w:b/>
        </w:rPr>
        <w:t>[план]</w:t>
      </w:r>
    </w:p>
    <w:p>
      <w:r>
        <w:rPr>
          <w:b/>
        </w:rPr>
        <w:t>Трейс (trace)</w:t>
      </w:r>
      <w:r>
        <w:t xml:space="preserve"> — путь запроса через сервисы (OpenTelemetry, Tempo). </w:t>
      </w:r>
      <w:r>
        <w:rPr>
          <w:b/>
        </w:rPr>
        <w:t>[план]</w:t>
      </w:r>
    </w:p>
    <w:p>
      <w:r>
        <w:rPr>
          <w:b/>
        </w:rPr>
        <w:t>e2e-задержка</w:t>
      </w:r>
      <w:r>
        <w:t xml:space="preserve"> — время от события в реальности до его появления в ленте/БД. SLI-2. </w:t>
      </w:r>
      <w:r>
        <w:rPr>
          <w:b/>
        </w:rPr>
        <w:t>[план]</w:t>
      </w:r>
    </w:p>
    <w:p>
      <w:r>
        <w:rPr>
          <w:b/>
        </w:rPr>
        <w:t>Blackbox-проба</w:t>
      </w:r>
      <w:r>
        <w:t xml:space="preserve"> — проверка доступности снаружи (как клиент). </w:t>
      </w:r>
      <w:r>
        <w:rPr>
          <w:b/>
        </w:rPr>
        <w:t>[план]</w:t>
      </w:r>
    </w:p>
    <w:p>
      <w:r>
        <w:rPr>
          <w:b/>
        </w:rPr>
        <w:t>Thanos / Mimir</w:t>
      </w:r>
      <w:r>
        <w:t xml:space="preserve"> — долгосрочное хранение метрик Prometheus при планке. Разобрано: </w:t>
      </w:r>
      <w:r>
        <w:rPr>
          <w:color w:val="1A5FB4"/>
          <w:u w:val="single"/>
        </w:rPr>
        <w:t>12</w:t>
      </w:r>
      <w:r>
        <w:t xml:space="preserve">. </w:t>
      </w:r>
      <w:r>
        <w:rPr>
          <w:b/>
        </w:rPr>
        <w:t>[план]</w:t>
      </w:r>
    </w:p>
    <w:p>
      <w:pPr>
        <w:pBdr>
          <w:bottom w:val="single" w:sz="6" w:space="1" w:color="BBBBBB"/>
        </w:pBdr>
      </w:pPr>
    </w:p>
    <w:p>
      <w:pPr>
        <w:pStyle w:val="Heading2"/>
      </w:pPr>
      <w:r/>
      <w:r>
        <w:t>12. Реестр решений и статусы</w:t>
      </w:r>
    </w:p>
    <w:p>
      <w:r>
        <w:rPr>
          <w:b/>
        </w:rPr>
        <w:t>Реестр решений</w:t>
      </w:r>
      <w:r>
        <w:t xml:space="preserve"> — таблица в конце каждого документа: решение, обоснование, отвергнутая альтернатива. Защита от «улучшения» решения обратно в проблему.</w:t>
      </w:r>
    </w:p>
    <w:p>
      <w:r>
        <w:rPr>
          <w:b/>
        </w:rPr>
        <w:t>ADR (запись архитектурного решения)</w:t>
      </w:r>
      <w:r>
        <w:t xml:space="preserve"> — формат решения со статусом (действует/заменено/отменено), датой, автором. Целевой формат реестров. Разобрано: </w:t>
      </w:r>
      <w:r>
        <w:rPr>
          <w:color w:val="1A5FB4"/>
          <w:u w:val="single"/>
        </w:rPr>
        <w:t>19</w:t>
      </w:r>
      <w:r>
        <w:t xml:space="preserve">. </w:t>
      </w:r>
      <w:r>
        <w:rPr>
          <w:b/>
        </w:rPr>
        <w:t>[план]</w:t>
      </w:r>
    </w:p>
    <w:p>
      <w:r>
        <w:rPr>
          <w:b/>
        </w:rPr>
        <w:t>Реестр долга</w:t>
      </w:r>
      <w:r>
        <w:t xml:space="preserve"> — таблица известных проблем документа с приоритетом. Долг виден и имеет владельца.</w:t>
      </w:r>
    </w:p>
    <w:p>
      <w:r>
        <w:rPr>
          <w:b/>
        </w:rPr>
        <w:t>Триггер внедрения</w:t>
      </w:r>
      <w:r>
        <w:t xml:space="preserve"> — условие (не дата), при котором элемент проекта следует реализовывать. «Внедрять по триггеру, не по графику». Разобрано: </w:t>
      </w:r>
      <w:r>
        <w:rPr>
          <w:color w:val="1A5FB4"/>
          <w:u w:val="single"/>
        </w:rPr>
        <w:t>20</w:t>
      </w:r>
      <w:r>
        <w:t xml:space="preserve">, 10. </w:t>
      </w:r>
      <w:r>
        <w:rPr>
          <w:b/>
        </w:rPr>
        <w:t>[принцип]</w:t>
      </w:r>
    </w:p>
    <w:p>
      <w:r>
        <w:rPr>
          <w:b/>
        </w:rPr>
        <w:t>Статусные пометки</w:t>
      </w:r>
      <w:r>
        <w:t xml:space="preserve"> — </w:t>
      </w:r>
      <w:r>
        <w:rPr>
          <w:rFonts w:ascii="Consolas" w:hAnsi="Consolas"/>
          <w:color w:val="A31415"/>
          <w:sz w:val="19"/>
        </w:rPr>
        <w:t>[есть]</w:t>
      </w:r>
      <w:r>
        <w:t xml:space="preserve"> / </w:t>
      </w:r>
      <w:r>
        <w:rPr>
          <w:rFonts w:ascii="Consolas" w:hAnsi="Consolas"/>
          <w:color w:val="A31415"/>
          <w:sz w:val="19"/>
        </w:rPr>
        <w:t>[План]</w:t>
      </w:r>
      <w:r>
        <w:t xml:space="preserve"> / </w:t>
      </w:r>
      <w:r>
        <w:rPr>
          <w:rFonts w:ascii="Consolas" w:hAnsi="Consolas"/>
          <w:color w:val="A31415"/>
          <w:sz w:val="19"/>
        </w:rPr>
        <w:t>[Требует решения]</w:t>
      </w:r>
      <w:r>
        <w:t xml:space="preserve"> / </w:t>
      </w:r>
      <w:r>
        <w:rPr>
          <w:rFonts w:ascii="Consolas" w:hAnsi="Consolas"/>
          <w:color w:val="A31415"/>
          <w:sz w:val="19"/>
        </w:rPr>
        <w:t>[Данные отсутствуют]</w:t>
      </w:r>
      <w:r>
        <w:t>. Отличают факт от намерения. Обязательны во всём корпусе.</w:t>
      </w:r>
    </w:p>
    <w:p>
      <w:pPr>
        <w:pBdr>
          <w:bottom w:val="single" w:sz="6" w:space="1" w:color="BBBBBB"/>
        </w:pBdr>
      </w:pPr>
    </w:p>
    <w:p>
      <w:pPr>
        <w:pStyle w:val="Heading2"/>
      </w:pPr>
      <w:r/>
      <w:r>
        <w:t>13. Ключи Redis (справочник)</w:t>
      </w:r>
    </w:p>
    <w:p>
      <w:r>
        <w:t xml:space="preserve">Быстрая сводка; полное описание — </w:t>
      </w:r>
      <w:r>
        <w:rPr>
          <w:color w:val="1A5FB4"/>
          <w:u w:val="single"/>
        </w:rPr>
        <w:t>01</w:t>
      </w:r>
      <w:r>
        <w:t>, 9.5.</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Ключ</w:t>
            </w:r>
          </w:p>
        </w:tc>
        <w:tc>
          <w:tcPr>
            <w:tcW w:type="dxa" w:w="2880"/>
          </w:tcPr>
          <w:p>
            <w:r>
              <w:rPr>
                <w:b/>
              </w:rPr>
            </w:r>
            <w:r>
              <w:rPr>
                <w:b/>
              </w:rPr>
              <w:t>Тип</w:t>
            </w:r>
          </w:p>
        </w:tc>
        <w:tc>
          <w:tcPr>
            <w:tcW w:type="dxa" w:w="2880"/>
          </w:tcPr>
          <w:p>
            <w:r>
              <w:rPr>
                <w:b/>
              </w:rPr>
            </w:r>
            <w:r>
              <w:rPr>
                <w:b/>
              </w:rPr>
              <w:t>Назначение</w:t>
            </w:r>
          </w:p>
        </w:tc>
      </w:tr>
      <w:tr>
        <w:tc>
          <w:tcPr>
            <w:tcW w:type="dxa" w:w="2880"/>
          </w:tcPr>
          <w:p>
            <w:r/>
            <w:r>
              <w:rPr>
                <w:rFonts w:ascii="Consolas" w:hAnsi="Consolas"/>
                <w:color w:val="A31415"/>
                <w:sz w:val="19"/>
              </w:rPr>
              <w:t>cameras:{tenant_id}</w:t>
            </w:r>
          </w:p>
        </w:tc>
        <w:tc>
          <w:tcPr>
            <w:tcW w:type="dxa" w:w="2880"/>
          </w:tcPr>
          <w:p>
            <w:r/>
            <w:r>
              <w:t>string</w:t>
            </w:r>
          </w:p>
        </w:tc>
        <w:tc>
          <w:tcPr>
            <w:tcW w:type="dxa" w:w="2880"/>
          </w:tcPr>
          <w:p>
            <w:r/>
            <w:r>
              <w:t>Проекция камер для analyzer</w:t>
            </w:r>
          </w:p>
        </w:tc>
      </w:tr>
      <w:tr>
        <w:tc>
          <w:tcPr>
            <w:tcW w:type="dxa" w:w="2880"/>
          </w:tcPr>
          <w:p>
            <w:r/>
            <w:r>
              <w:rPr>
                <w:rFonts w:ascii="Consolas" w:hAnsi="Consolas"/>
                <w:color w:val="A31415"/>
                <w:sz w:val="19"/>
              </w:rPr>
              <w:t>zones:{camera_id}</w:t>
            </w:r>
          </w:p>
        </w:tc>
        <w:tc>
          <w:tcPr>
            <w:tcW w:type="dxa" w:w="2880"/>
          </w:tcPr>
          <w:p>
            <w:r/>
            <w:r>
              <w:t>hash</w:t>
            </w:r>
          </w:p>
        </w:tc>
        <w:tc>
          <w:tcPr>
            <w:tcW w:type="dxa" w:w="2880"/>
          </w:tcPr>
          <w:p>
            <w:r/>
            <w:r>
              <w:t>Проекция зон</w:t>
            </w:r>
          </w:p>
        </w:tc>
      </w:tr>
      <w:tr>
        <w:tc>
          <w:tcPr>
            <w:tcW w:type="dxa" w:w="2880"/>
          </w:tcPr>
          <w:p>
            <w:r/>
            <w:r>
              <w:rPr>
                <w:rFonts w:ascii="Consolas" w:hAnsi="Consolas"/>
                <w:color w:val="A31415"/>
                <w:sz w:val="19"/>
              </w:rPr>
              <w:t>features:{tenant_id}</w:t>
            </w:r>
          </w:p>
        </w:tc>
        <w:tc>
          <w:tcPr>
            <w:tcW w:type="dxa" w:w="2880"/>
          </w:tcPr>
          <w:p>
            <w:r/>
            <w:r>
              <w:t>string</w:t>
            </w:r>
          </w:p>
        </w:tc>
        <w:tc>
          <w:tcPr>
            <w:tcW w:type="dxa" w:w="2880"/>
          </w:tcPr>
          <w:p>
            <w:r/>
            <w:r>
              <w:t>Проекция модулей</w:t>
            </w:r>
          </w:p>
        </w:tc>
      </w:tr>
      <w:tr>
        <w:tc>
          <w:tcPr>
            <w:tcW w:type="dxa" w:w="2880"/>
          </w:tcPr>
          <w:p>
            <w:r/>
            <w:r>
              <w:rPr>
                <w:rFonts w:ascii="Consolas" w:hAnsi="Consolas"/>
                <w:color w:val="A31415"/>
                <w:sz w:val="19"/>
              </w:rPr>
              <w:t>camera_alive:{camera_id}</w:t>
            </w:r>
          </w:p>
        </w:tc>
        <w:tc>
          <w:tcPr>
            <w:tcW w:type="dxa" w:w="2880"/>
          </w:tcPr>
          <w:p>
            <w:r/>
            <w:r>
              <w:t>string, TTL 15с</w:t>
            </w:r>
          </w:p>
        </w:tc>
        <w:tc>
          <w:tcPr>
            <w:tcW w:type="dxa" w:w="2880"/>
          </w:tcPr>
          <w:p>
            <w:r/>
            <w:r>
              <w:t>Heartbeat камеры</w:t>
            </w:r>
          </w:p>
        </w:tc>
      </w:tr>
      <w:tr>
        <w:tc>
          <w:tcPr>
            <w:tcW w:type="dxa" w:w="2880"/>
          </w:tcPr>
          <w:p>
            <w:r/>
            <w:r>
              <w:rPr>
                <w:rFonts w:ascii="Consolas" w:hAnsi="Consolas"/>
                <w:color w:val="A31415"/>
                <w:sz w:val="19"/>
              </w:rPr>
              <w:t>ws_ticket:{uuid}</w:t>
            </w:r>
          </w:p>
        </w:tc>
        <w:tc>
          <w:tcPr>
            <w:tcW w:type="dxa" w:w="2880"/>
          </w:tcPr>
          <w:p>
            <w:r/>
            <w:r>
              <w:t>string</w:t>
            </w:r>
          </w:p>
        </w:tc>
        <w:tc>
          <w:tcPr>
            <w:tcW w:type="dxa" w:w="2880"/>
          </w:tcPr>
          <w:p>
            <w:r/>
            <w:r>
              <w:t>Одноразовый тикет WS</w:t>
            </w:r>
          </w:p>
        </w:tc>
      </w:tr>
      <w:tr>
        <w:tc>
          <w:tcPr>
            <w:tcW w:type="dxa" w:w="2880"/>
          </w:tcPr>
          <w:p>
            <w:r/>
            <w:r>
              <w:rPr>
                <w:rFonts w:ascii="Consolas" w:hAnsi="Consolas"/>
                <w:color w:val="A31415"/>
                <w:sz w:val="19"/>
              </w:rPr>
              <w:t>occupancy:{tenant_id}</w:t>
            </w:r>
          </w:p>
        </w:tc>
        <w:tc>
          <w:tcPr>
            <w:tcW w:type="dxa" w:w="2880"/>
          </w:tcPr>
          <w:p>
            <w:r/>
            <w:r>
              <w:t>hash</w:t>
            </w:r>
          </w:p>
        </w:tc>
        <w:tc>
          <w:tcPr>
            <w:tcW w:type="dxa" w:w="2880"/>
          </w:tcPr>
          <w:p>
            <w:r/>
            <w:r>
              <w:t>Занятость</w:t>
            </w:r>
          </w:p>
        </w:tc>
      </w:tr>
      <w:tr>
        <w:tc>
          <w:tcPr>
            <w:tcW w:type="dxa" w:w="2880"/>
          </w:tcPr>
          <w:p>
            <w:r/>
            <w:r>
              <w:rPr>
                <w:rFonts w:ascii="Consolas" w:hAnsi="Consolas"/>
                <w:color w:val="A31415"/>
                <w:sz w:val="19"/>
              </w:rPr>
              <w:t>visitors:{tenant_id}</w:t>
            </w:r>
          </w:p>
        </w:tc>
        <w:tc>
          <w:tcPr>
            <w:tcW w:type="dxa" w:w="2880"/>
          </w:tcPr>
          <w:p>
            <w:r/>
            <w:r>
              <w:t>hash</w:t>
            </w:r>
          </w:p>
        </w:tc>
        <w:tc>
          <w:tcPr>
            <w:tcW w:type="dxa" w:w="2880"/>
          </w:tcPr>
          <w:p>
            <w:r/>
            <w:r>
              <w:t>Посетители за день</w:t>
            </w:r>
          </w:p>
        </w:tc>
      </w:tr>
      <w:tr>
        <w:tc>
          <w:tcPr>
            <w:tcW w:type="dxa" w:w="2880"/>
          </w:tcPr>
          <w:p>
            <w:r/>
            <w:r>
              <w:rPr>
                <w:rFonts w:ascii="Consolas" w:hAnsi="Consolas"/>
                <w:color w:val="A31415"/>
                <w:sz w:val="19"/>
              </w:rPr>
              <w:t>reid:gallery:{site_id}</w:t>
            </w:r>
          </w:p>
        </w:tc>
        <w:tc>
          <w:tcPr>
            <w:tcW w:type="dxa" w:w="2880"/>
          </w:tcPr>
          <w:p>
            <w:r/>
            <w:r>
              <w:t>hash, TTL 12ч</w:t>
            </w:r>
          </w:p>
        </w:tc>
        <w:tc>
          <w:tcPr>
            <w:tcW w:type="dxa" w:w="2880"/>
          </w:tcPr>
          <w:p>
            <w:r/>
            <w:r>
              <w:t>Галерея посетителей</w:t>
            </w:r>
          </w:p>
        </w:tc>
      </w:tr>
      <w:tr>
        <w:tc>
          <w:tcPr>
            <w:tcW w:type="dxa" w:w="2880"/>
          </w:tcPr>
          <w:p>
            <w:r/>
            <w:r>
              <w:rPr>
                <w:rFonts w:ascii="Consolas" w:hAnsi="Consolas"/>
                <w:color w:val="A31415"/>
                <w:sz w:val="19"/>
              </w:rPr>
              <w:t>reid:staff:{tenant_id}</w:t>
            </w:r>
          </w:p>
        </w:tc>
        <w:tc>
          <w:tcPr>
            <w:tcW w:type="dxa" w:w="2880"/>
          </w:tcPr>
          <w:p>
            <w:r/>
            <w:r>
              <w:t>hash</w:t>
            </w:r>
          </w:p>
        </w:tc>
        <w:tc>
          <w:tcPr>
            <w:tcW w:type="dxa" w:w="2880"/>
          </w:tcPr>
          <w:p>
            <w:r/>
            <w:r>
              <w:t>Эталоны одежды сотрудников</w:t>
            </w:r>
          </w:p>
        </w:tc>
      </w:tr>
      <w:tr>
        <w:tc>
          <w:tcPr>
            <w:tcW w:type="dxa" w:w="2880"/>
          </w:tcPr>
          <w:p>
            <w:r/>
            <w:r>
              <w:rPr>
                <w:rFonts w:ascii="Consolas" w:hAnsi="Consolas"/>
                <w:color w:val="A31415"/>
                <w:sz w:val="19"/>
              </w:rPr>
              <w:t>face:staff:{tenant_id}</w:t>
            </w:r>
          </w:p>
        </w:tc>
        <w:tc>
          <w:tcPr>
            <w:tcW w:type="dxa" w:w="2880"/>
          </w:tcPr>
          <w:p>
            <w:r/>
            <w:r>
              <w:t>hash</w:t>
            </w:r>
          </w:p>
        </w:tc>
        <w:tc>
          <w:tcPr>
            <w:tcW w:type="dxa" w:w="2880"/>
          </w:tcPr>
          <w:p>
            <w:r/>
            <w:r>
              <w:t>Эталоны лиц сотрудников</w:t>
            </w:r>
          </w:p>
        </w:tc>
      </w:tr>
      <w:tr>
        <w:tc>
          <w:tcPr>
            <w:tcW w:type="dxa" w:w="2880"/>
          </w:tcPr>
          <w:p>
            <w:r/>
            <w:r>
              <w:rPr>
                <w:rFonts w:ascii="Consolas" w:hAnsi="Consolas"/>
                <w:color w:val="A31415"/>
                <w:sz w:val="19"/>
              </w:rPr>
              <w:t>face_enroll:{tenant_id}</w:t>
            </w:r>
          </w:p>
        </w:tc>
        <w:tc>
          <w:tcPr>
            <w:tcW w:type="dxa" w:w="2880"/>
          </w:tcPr>
          <w:p>
            <w:r/>
            <w:r>
              <w:t>list</w:t>
            </w:r>
          </w:p>
        </w:tc>
        <w:tc>
          <w:tcPr>
            <w:tcW w:type="dxa" w:w="2880"/>
          </w:tcPr>
          <w:p>
            <w:r/>
            <w:r>
              <w:t>Очередь зачисления лиц</w:t>
            </w:r>
          </w:p>
        </w:tc>
      </w:tr>
      <w:tr>
        <w:tc>
          <w:tcPr>
            <w:tcW w:type="dxa" w:w="2880"/>
          </w:tcPr>
          <w:p>
            <w:r/>
            <w:r>
              <w:rPr>
                <w:rFonts w:ascii="Consolas" w:hAnsi="Consolas"/>
                <w:color w:val="A31415"/>
                <w:sz w:val="19"/>
              </w:rPr>
              <w:t>cooldown:{rule}:{gid}</w:t>
            </w:r>
          </w:p>
        </w:tc>
        <w:tc>
          <w:tcPr>
            <w:tcW w:type="dxa" w:w="2880"/>
          </w:tcPr>
          <w:p>
            <w:r/>
            <w:r>
              <w:t>string</w:t>
            </w:r>
          </w:p>
        </w:tc>
        <w:tc>
          <w:tcPr>
            <w:tcW w:type="dxa" w:w="2880"/>
          </w:tcPr>
          <w:p>
            <w:r/>
            <w:r>
              <w:t>Кулдаун алерта по личности</w:t>
            </w:r>
          </w:p>
        </w:tc>
      </w:tr>
      <w:tr>
        <w:tc>
          <w:tcPr>
            <w:tcW w:type="dxa" w:w="2880"/>
          </w:tcPr>
          <w:p>
            <w:r/>
            <w:r>
              <w:rPr>
                <w:rFonts w:ascii="Consolas" w:hAnsi="Consolas"/>
                <w:color w:val="A31415"/>
                <w:sz w:val="19"/>
              </w:rPr>
              <w:t>digest:{rule_id}</w:t>
            </w:r>
          </w:p>
        </w:tc>
        <w:tc>
          <w:tcPr>
            <w:tcW w:type="dxa" w:w="2880"/>
          </w:tcPr>
          <w:p>
            <w:r/>
            <w:r>
              <w:t>list</w:t>
            </w:r>
          </w:p>
        </w:tc>
        <w:tc>
          <w:tcPr>
            <w:tcW w:type="dxa" w:w="2880"/>
          </w:tcPr>
          <w:p>
            <w:r/>
            <w:r>
              <w:t>Буфер сводки</w:t>
            </w:r>
          </w:p>
        </w:tc>
      </w:tr>
    </w:tbl>
    <w:p>
      <w:pPr>
        <w:spacing w:after="80"/>
      </w:pPr>
    </w:p>
    <w:p>
      <w:pPr>
        <w:pBdr>
          <w:bottom w:val="single" w:sz="6" w:space="1" w:color="BBBBBB"/>
        </w:pBdr>
      </w:pPr>
    </w:p>
    <w:p>
      <w:pPr>
        <w:pStyle w:val="Heading2"/>
      </w:pPr>
      <w:r/>
      <w:r>
        <w:t>14. Аббревиатуры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Сокр.</w:t>
            </w:r>
          </w:p>
        </w:tc>
        <w:tc>
          <w:tcPr>
            <w:tcW w:type="dxa" w:w="4320"/>
          </w:tcPr>
          <w:p>
            <w:r>
              <w:rPr>
                <w:b/>
              </w:rPr>
            </w:r>
            <w:r>
              <w:rPr>
                <w:b/>
              </w:rPr>
              <w:t>Расшифровка</w:t>
            </w:r>
          </w:p>
        </w:tc>
      </w:tr>
      <w:tr>
        <w:tc>
          <w:tcPr>
            <w:tcW w:type="dxa" w:w="4320"/>
          </w:tcPr>
          <w:p>
            <w:r/>
            <w:r>
              <w:t>ПВЗ</w:t>
            </w:r>
          </w:p>
        </w:tc>
        <w:tc>
          <w:tcPr>
            <w:tcW w:type="dxa" w:w="4320"/>
          </w:tcPr>
          <w:p>
            <w:r/>
            <w:r>
              <w:t>Пункт выдачи заказов</w:t>
            </w:r>
          </w:p>
        </w:tc>
      </w:tr>
      <w:tr>
        <w:tc>
          <w:tcPr>
            <w:tcW w:type="dxa" w:w="4320"/>
          </w:tcPr>
          <w:p>
            <w:r/>
            <w:r>
              <w:t>VMS</w:t>
            </w:r>
          </w:p>
        </w:tc>
        <w:tc>
          <w:tcPr>
            <w:tcW w:type="dxa" w:w="4320"/>
          </w:tcPr>
          <w:p>
            <w:r/>
            <w:r>
              <w:t>Video Management System</w:t>
            </w:r>
          </w:p>
        </w:tc>
      </w:tr>
      <w:tr>
        <w:tc>
          <w:tcPr>
            <w:tcW w:type="dxa" w:w="4320"/>
          </w:tcPr>
          <w:p>
            <w:r/>
            <w:r>
              <w:t>VCA</w:t>
            </w:r>
          </w:p>
        </w:tc>
        <w:tc>
          <w:tcPr>
            <w:tcW w:type="dxa" w:w="4320"/>
          </w:tcPr>
          <w:p>
            <w:r/>
            <w:r>
              <w:t>Video Content Analytics</w:t>
            </w:r>
          </w:p>
        </w:tc>
      </w:tr>
      <w:tr>
        <w:tc>
          <w:tcPr>
            <w:tcW w:type="dxa" w:w="4320"/>
          </w:tcPr>
          <w:p>
            <w:r/>
            <w:r>
              <w:t>ПДн</w:t>
            </w:r>
          </w:p>
        </w:tc>
        <w:tc>
          <w:tcPr>
            <w:tcW w:type="dxa" w:w="4320"/>
          </w:tcPr>
          <w:p>
            <w:r/>
            <w:r>
              <w:t>Персональные данные</w:t>
            </w:r>
          </w:p>
        </w:tc>
      </w:tr>
      <w:tr>
        <w:tc>
          <w:tcPr>
            <w:tcW w:type="dxa" w:w="4320"/>
          </w:tcPr>
          <w:p>
            <w:r/>
            <w:r>
              <w:t>ОТ</w:t>
            </w:r>
          </w:p>
        </w:tc>
        <w:tc>
          <w:tcPr>
            <w:tcW w:type="dxa" w:w="4320"/>
          </w:tcPr>
          <w:p>
            <w:r/>
            <w:r>
              <w:t>Охрана труда</w:t>
            </w:r>
          </w:p>
        </w:tc>
      </w:tr>
      <w:tr>
        <w:tc>
          <w:tcPr>
            <w:tcW w:type="dxa" w:w="4320"/>
          </w:tcPr>
          <w:p>
            <w:r/>
            <w:r>
              <w:t>СИЗ</w:t>
            </w:r>
          </w:p>
        </w:tc>
        <w:tc>
          <w:tcPr>
            <w:tcW w:type="dxa" w:w="4320"/>
          </w:tcPr>
          <w:p>
            <w:r/>
            <w:r>
              <w:t>Средства индивидуальной защиты</w:t>
            </w:r>
          </w:p>
        </w:tc>
      </w:tr>
      <w:tr>
        <w:tc>
          <w:tcPr>
            <w:tcW w:type="dxa" w:w="4320"/>
          </w:tcPr>
          <w:p>
            <w:r/>
            <w:r>
              <w:t>АСУ ТП</w:t>
            </w:r>
          </w:p>
        </w:tc>
        <w:tc>
          <w:tcPr>
            <w:tcW w:type="dxa" w:w="4320"/>
          </w:tcPr>
          <w:p>
            <w:r/>
            <w:r>
              <w:t>Автоматизированная система управления технологическим процессом</w:t>
            </w:r>
          </w:p>
        </w:tc>
      </w:tr>
      <w:tr>
        <w:tc>
          <w:tcPr>
            <w:tcW w:type="dxa" w:w="4320"/>
          </w:tcPr>
          <w:p>
            <w:r/>
            <w:r>
              <w:t>СКУД</w:t>
            </w:r>
          </w:p>
        </w:tc>
        <w:tc>
          <w:tcPr>
            <w:tcW w:type="dxa" w:w="4320"/>
          </w:tcPr>
          <w:p>
            <w:r/>
            <w:r>
              <w:t>Система контроля и управления доступом</w:t>
            </w:r>
          </w:p>
        </w:tc>
      </w:tr>
      <w:tr>
        <w:tc>
          <w:tcPr>
            <w:tcW w:type="dxa" w:w="4320"/>
          </w:tcPr>
          <w:p>
            <w:r/>
            <w:r>
              <w:t>DPI</w:t>
            </w:r>
          </w:p>
        </w:tc>
        <w:tc>
          <w:tcPr>
            <w:tcW w:type="dxa" w:w="4320"/>
          </w:tcPr>
          <w:p>
            <w:r/>
            <w:r>
              <w:t>Deep Packet Inspection</w:t>
            </w:r>
          </w:p>
        </w:tc>
      </w:tr>
      <w:tr>
        <w:tc>
          <w:tcPr>
            <w:tcW w:type="dxa" w:w="4320"/>
          </w:tcPr>
          <w:p>
            <w:r/>
            <w:r>
              <w:t>NAT</w:t>
            </w:r>
          </w:p>
        </w:tc>
        <w:tc>
          <w:tcPr>
            <w:tcW w:type="dxa" w:w="4320"/>
          </w:tcPr>
          <w:p>
            <w:r/>
            <w:r>
              <w:t>Network Address Translation</w:t>
            </w:r>
          </w:p>
        </w:tc>
      </w:tr>
      <w:tr>
        <w:tc>
          <w:tcPr>
            <w:tcW w:type="dxa" w:w="4320"/>
          </w:tcPr>
          <w:p>
            <w:r/>
            <w:r>
              <w:t>RTSP / SRT / RTMP</w:t>
            </w:r>
          </w:p>
        </w:tc>
        <w:tc>
          <w:tcPr>
            <w:tcW w:type="dxa" w:w="4320"/>
          </w:tcPr>
          <w:p>
            <w:r/>
            <w:r>
              <w:t>Протоколы видеопотока</w:t>
            </w:r>
          </w:p>
        </w:tc>
      </w:tr>
      <w:tr>
        <w:tc>
          <w:tcPr>
            <w:tcW w:type="dxa" w:w="4320"/>
          </w:tcPr>
          <w:p>
            <w:r/>
            <w:r>
              <w:t>ONVIF</w:t>
            </w:r>
          </w:p>
        </w:tc>
        <w:tc>
          <w:tcPr>
            <w:tcW w:type="dxa" w:w="4320"/>
          </w:tcPr>
          <w:p>
            <w:r/>
            <w:r>
              <w:t>Open Network Video Interface Forum</w:t>
            </w:r>
          </w:p>
        </w:tc>
      </w:tr>
      <w:tr>
        <w:tc>
          <w:tcPr>
            <w:tcW w:type="dxa" w:w="4320"/>
          </w:tcPr>
          <w:p>
            <w:r/>
            <w:r>
              <w:t>YOLO</w:t>
            </w:r>
          </w:p>
        </w:tc>
        <w:tc>
          <w:tcPr>
            <w:tcW w:type="dxa" w:w="4320"/>
          </w:tcPr>
          <w:p>
            <w:r/>
            <w:r>
              <w:t>You Only Look Once (детектор)</w:t>
            </w:r>
          </w:p>
        </w:tc>
      </w:tr>
      <w:tr>
        <w:tc>
          <w:tcPr>
            <w:tcW w:type="dxa" w:w="4320"/>
          </w:tcPr>
          <w:p>
            <w:r/>
            <w:r>
              <w:t>Re-ID</w:t>
            </w:r>
          </w:p>
        </w:tc>
        <w:tc>
          <w:tcPr>
            <w:tcW w:type="dxa" w:w="4320"/>
          </w:tcPr>
          <w:p>
            <w:r/>
            <w:r>
              <w:t>Re-identification</w:t>
            </w:r>
          </w:p>
        </w:tc>
      </w:tr>
      <w:tr>
        <w:tc>
          <w:tcPr>
            <w:tcW w:type="dxa" w:w="4320"/>
          </w:tcPr>
          <w:p>
            <w:r/>
            <w:r>
              <w:t>EMA</w:t>
            </w:r>
          </w:p>
        </w:tc>
        <w:tc>
          <w:tcPr>
            <w:tcW w:type="dxa" w:w="4320"/>
          </w:tcPr>
          <w:p>
            <w:r/>
            <w:r>
              <w:t>Exponential Moving Average</w:t>
            </w:r>
          </w:p>
        </w:tc>
      </w:tr>
      <w:tr>
        <w:tc>
          <w:tcPr>
            <w:tcW w:type="dxa" w:w="4320"/>
          </w:tcPr>
          <w:p>
            <w:r/>
            <w:r>
              <w:t>SLI / SLO / SLA</w:t>
            </w:r>
          </w:p>
        </w:tc>
        <w:tc>
          <w:tcPr>
            <w:tcW w:type="dxa" w:w="4320"/>
          </w:tcPr>
          <w:p>
            <w:r/>
            <w:r>
              <w:t>Индикатор / цель / соглашение уровня обслуживания</w:t>
            </w:r>
          </w:p>
        </w:tc>
      </w:tr>
      <w:tr>
        <w:tc>
          <w:tcPr>
            <w:tcW w:type="dxa" w:w="4320"/>
          </w:tcPr>
          <w:p>
            <w:r/>
            <w:r>
              <w:t>RTO / RPO</w:t>
            </w:r>
          </w:p>
        </w:tc>
        <w:tc>
          <w:tcPr>
            <w:tcW w:type="dxa" w:w="4320"/>
          </w:tcPr>
          <w:p>
            <w:r/>
            <w:r>
              <w:t>Recovery Time / Point Objective</w:t>
            </w:r>
          </w:p>
        </w:tc>
      </w:tr>
      <w:tr>
        <w:tc>
          <w:tcPr>
            <w:tcW w:type="dxa" w:w="4320"/>
          </w:tcPr>
          <w:p>
            <w:r/>
            <w:r>
              <w:t>HA / DR</w:t>
            </w:r>
          </w:p>
        </w:tc>
        <w:tc>
          <w:tcPr>
            <w:tcW w:type="dxa" w:w="4320"/>
          </w:tcPr>
          <w:p>
            <w:r/>
            <w:r>
              <w:t>High Availability / Disaster Recovery</w:t>
            </w:r>
          </w:p>
        </w:tc>
      </w:tr>
      <w:tr>
        <w:tc>
          <w:tcPr>
            <w:tcW w:type="dxa" w:w="4320"/>
          </w:tcPr>
          <w:p>
            <w:r/>
            <w:r>
              <w:t>RBAC / ABAC</w:t>
            </w:r>
          </w:p>
        </w:tc>
        <w:tc>
          <w:tcPr>
            <w:tcW w:type="dxa" w:w="4320"/>
          </w:tcPr>
          <w:p>
            <w:r/>
            <w:r>
              <w:t>Role/Attribute-Based Access Control</w:t>
            </w:r>
          </w:p>
        </w:tc>
      </w:tr>
      <w:tr>
        <w:tc>
          <w:tcPr>
            <w:tcW w:type="dxa" w:w="4320"/>
          </w:tcPr>
          <w:p>
            <w:r/>
            <w:r>
              <w:t>OIDC</w:t>
            </w:r>
          </w:p>
        </w:tc>
        <w:tc>
          <w:tcPr>
            <w:tcW w:type="dxa" w:w="4320"/>
          </w:tcPr>
          <w:p>
            <w:r/>
            <w:r>
              <w:t>OpenID Connect</w:t>
            </w:r>
          </w:p>
        </w:tc>
      </w:tr>
      <w:tr>
        <w:tc>
          <w:tcPr>
            <w:tcW w:type="dxa" w:w="4320"/>
          </w:tcPr>
          <w:p>
            <w:r/>
            <w:r>
              <w:t>SCIM</w:t>
            </w:r>
          </w:p>
        </w:tc>
        <w:tc>
          <w:tcPr>
            <w:tcW w:type="dxa" w:w="4320"/>
          </w:tcPr>
          <w:p>
            <w:r/>
            <w:r>
              <w:t>System for Cross-domain Identity Management</w:t>
            </w:r>
          </w:p>
        </w:tc>
      </w:tr>
      <w:tr>
        <w:tc>
          <w:tcPr>
            <w:tcW w:type="dxa" w:w="4320"/>
          </w:tcPr>
          <w:p>
            <w:r/>
            <w:r>
              <w:t>SIEM</w:t>
            </w:r>
          </w:p>
        </w:tc>
        <w:tc>
          <w:tcPr>
            <w:tcW w:type="dxa" w:w="4320"/>
          </w:tcPr>
          <w:p>
            <w:r/>
            <w:r>
              <w:t>Security Information and Event Management</w:t>
            </w:r>
          </w:p>
        </w:tc>
      </w:tr>
      <w:tr>
        <w:tc>
          <w:tcPr>
            <w:tcW w:type="dxa" w:w="4320"/>
          </w:tcPr>
          <w:p>
            <w:r/>
            <w:r>
              <w:t>SBOM</w:t>
            </w:r>
          </w:p>
        </w:tc>
        <w:tc>
          <w:tcPr>
            <w:tcW w:type="dxa" w:w="4320"/>
          </w:tcPr>
          <w:p>
            <w:r/>
            <w:r>
              <w:t>Software Bill of Materials</w:t>
            </w:r>
          </w:p>
        </w:tc>
      </w:tr>
      <w:tr>
        <w:tc>
          <w:tcPr>
            <w:tcW w:type="dxa" w:w="4320"/>
          </w:tcPr>
          <w:p>
            <w:r/>
            <w:r>
              <w:t>OEE</w:t>
            </w:r>
          </w:p>
        </w:tc>
        <w:tc>
          <w:tcPr>
            <w:tcW w:type="dxa" w:w="4320"/>
          </w:tcPr>
          <w:p>
            <w:r/>
            <w:r>
              <w:t>Overall Equipment Effectiveness</w:t>
            </w:r>
          </w:p>
        </w:tc>
      </w:tr>
      <w:tr>
        <w:tc>
          <w:tcPr>
            <w:tcW w:type="dxa" w:w="4320"/>
          </w:tcPr>
          <w:p>
            <w:r/>
            <w:r>
              <w:t>SIL</w:t>
            </w:r>
          </w:p>
        </w:tc>
        <w:tc>
          <w:tcPr>
            <w:tcW w:type="dxa" w:w="4320"/>
          </w:tcPr>
          <w:p>
            <w:r/>
            <w:r>
              <w:t>Safety Integrity Level</w:t>
            </w:r>
          </w:p>
        </w:tc>
      </w:tr>
      <w:tr>
        <w:tc>
          <w:tcPr>
            <w:tcW w:type="dxa" w:w="4320"/>
          </w:tcPr>
          <w:p>
            <w:r/>
            <w:r>
              <w:t>CDC</w:t>
            </w:r>
          </w:p>
        </w:tc>
        <w:tc>
          <w:tcPr>
            <w:tcW w:type="dxa" w:w="4320"/>
          </w:tcPr>
          <w:p>
            <w:r/>
            <w:r>
              <w:t>Change Data Capture</w:t>
            </w:r>
          </w:p>
        </w:tc>
      </w:tr>
      <w:tr>
        <w:tc>
          <w:tcPr>
            <w:tcW w:type="dxa" w:w="4320"/>
          </w:tcPr>
          <w:p>
            <w:r/>
            <w:r>
              <w:t>ADR</w:t>
            </w:r>
          </w:p>
        </w:tc>
        <w:tc>
          <w:tcPr>
            <w:tcW w:type="dxa" w:w="4320"/>
          </w:tcPr>
          <w:p>
            <w:r/>
            <w:r>
              <w:t>Architecture Decision Record</w:t>
            </w:r>
          </w:p>
        </w:tc>
      </w:tr>
      <w:tr>
        <w:tc>
          <w:tcPr>
            <w:tcW w:type="dxa" w:w="4320"/>
          </w:tcPr>
          <w:p>
            <w:r/>
            <w:r>
              <w:t>IIoT</w:t>
            </w:r>
          </w:p>
        </w:tc>
        <w:tc>
          <w:tcPr>
            <w:tcW w:type="dxa" w:w="4320"/>
          </w:tcPr>
          <w:p>
            <w:r/>
            <w:r>
              <w:t>Industrial Internet of Things</w:t>
            </w:r>
          </w:p>
        </w:tc>
      </w:tr>
    </w:tbl>
    <w:p>
      <w:pPr>
        <w:spacing w:after="80"/>
      </w:pPr>
    </w:p>
    <w:p>
      <w:r>
        <w:br w:type="page"/>
      </w:r>
    </w:p>
    <w:p>
      <w:pPr>
        <w:pStyle w:val="Heading1"/>
      </w:pPr>
      <w:r/>
      <w:r>
        <w:t>ADR-0001: Производство — основной рынок, ПВЗ — дополнительный</w:t>
      </w:r>
    </w:p>
    <w:p>
      <w:r>
        <w:rPr>
          <w:b/>
        </w:rPr>
        <w:t>Статус:</w:t>
      </w:r>
      <w:r>
        <w:t xml:space="preserve"> действует (с 2026-07-17) </w:t>
      </w:r>
      <w:r>
        <w:rPr>
          <w:b/>
        </w:rPr>
        <w:t>Заменяет:</w:t>
      </w:r>
      <w:r>
        <w:t xml:space="preserve"> решение V-09 (</w:t>
      </w:r>
      <w:r>
        <w:rPr>
          <w:color w:val="1A5FB4"/>
          <w:u w:val="single"/>
        </w:rPr>
        <w:t>00_VISION.md</w:t>
      </w:r>
      <w:r>
        <w:t xml:space="preserve">, «Приоритет вертикали ПВЗ») </w:t>
      </w:r>
      <w:r>
        <w:rPr>
          <w:b/>
        </w:rPr>
        <w:t>Автор решения:</w:t>
      </w:r>
      <w:r>
        <w:t xml:space="preserve"> владелец продукта </w:t>
      </w:r>
      <w:r>
        <w:rPr>
          <w:b/>
        </w:rPr>
        <w:t>Связанные документы:</w:t>
      </w:r>
      <w:r>
        <w:t xml:space="preserve"> </w:t>
      </w:r>
      <w:r>
        <w:rPr>
          <w:color w:val="1A5FB4"/>
          <w:u w:val="single"/>
        </w:rPr>
        <w:t>00_VISION.md</w:t>
      </w:r>
      <w:r>
        <w:t xml:space="preserve">, </w:t>
      </w:r>
      <w:r>
        <w:rPr>
          <w:color w:val="1A5FB4"/>
          <w:u w:val="single"/>
        </w:rPr>
        <w:t>14_FACTORY_MODULES.md</w:t>
      </w:r>
      <w:r>
        <w:t xml:space="preserve">, </w:t>
      </w:r>
      <w:r>
        <w:rPr>
          <w:color w:val="1A5FB4"/>
          <w:u w:val="single"/>
        </w:rPr>
        <w:t>23_ENTERPRISE_INTEGRATION.md</w:t>
      </w:r>
      <w:r>
        <w:t xml:space="preserve">, </w:t>
      </w:r>
      <w:r>
        <w:rPr>
          <w:color w:val="1A5FB4"/>
          <w:u w:val="single"/>
        </w:rPr>
        <w:t>18_ROADMAP.md</w:t>
      </w:r>
      <w:r>
        <w:t xml:space="preserve">, </w:t>
      </w:r>
      <w:r>
        <w:rPr>
          <w:color w:val="1A5FB4"/>
          <w:u w:val="single"/>
        </w:rPr>
        <w:t>CAPACITY-ANALYSIS.md</w:t>
      </w:r>
    </w:p>
    <w:p>
      <w:pPr>
        <w:pBdr>
          <w:bottom w:val="single" w:sz="6" w:space="1" w:color="BBBBBB"/>
        </w:pBdr>
      </w:pPr>
    </w:p>
    <w:p>
      <w:pPr>
        <w:pStyle w:val="Heading2"/>
      </w:pPr>
      <w:r/>
      <w:r>
        <w:t>Контекст</w:t>
      </w:r>
    </w:p>
    <w:p>
      <w:r>
        <w:t>Корпус документации проектировался с ПВЗ как основной вертикалью (решение V-09): однородность планировки, плотность рынка, готовый код детекции людей, быстрый тиражируемый доход. Производство считалось вторым рынком, к которому платформа готова архитектурно, но не продуктово.</w:t>
      </w:r>
    </w:p>
    <w:p>
      <w:r>
        <w:t xml:space="preserve">Владелец пересмотрел приоритет: </w:t>
      </w:r>
      <w:r>
        <w:rPr>
          <w:b/>
        </w:rPr>
        <w:t>основной рынок — производство</w:t>
      </w:r>
      <w:r>
        <w:t xml:space="preserve"> (малые предприятия и небольшие заводы), ПВЗ уходит в дополнительный. Первый продаваемый сценарий — контроль СИЗ. Требование к продукту — </w:t>
      </w:r>
      <w:r>
        <w:rPr>
          <w:b/>
        </w:rPr>
        <w:t>максимально расширенный функционал</w:t>
      </w:r>
      <w:r>
        <w:t xml:space="preserve"> (набор узкопрофильных ИИ-моделей), а не одна функция.</w:t>
      </w:r>
    </w:p>
    <w:p>
      <w:pPr>
        <w:pStyle w:val="Heading2"/>
      </w:pPr>
      <w:r/>
      <w:r>
        <w:t>Решение</w:t>
      </w:r>
    </w:p>
    <w:p>
      <w:pPr>
        <w:pStyle w:val="ListNumber"/>
      </w:pPr>
      <w:r>
        <w:rPr>
          <w:b/>
        </w:rPr>
        <w:t>Производство — основной рынок.</w:t>
      </w:r>
      <w:r>
        <w:t xml:space="preserve"> ПВЗ сохраняется как действующий дополнительный (текущий боевой ПВЗ продолжает работу).</w:t>
      </w:r>
    </w:p>
    <w:p>
      <w:pPr>
        <w:pStyle w:val="ListNumber"/>
      </w:pPr>
      <w:r>
        <w:rPr>
          <w:b/>
        </w:rPr>
        <w:t>Первый сценарий производства — СИЗ</w:t>
      </w:r>
      <w:r>
        <w:t xml:space="preserve"> (каски/жилеты).</w:t>
      </w:r>
    </w:p>
    <w:p>
      <w:pPr>
        <w:pStyle w:val="ListNumber"/>
      </w:pPr>
      <w:r>
        <w:rPr>
          <w:b/>
        </w:rPr>
        <w:t>Продукт — набор моделей</w:t>
      </w:r>
      <w:r>
        <w:t>, а не одна функция. Ключевое техническое следствие: приоритет получают абстракция детектора и жизненный цикл плагинов (см. «Последствия»).</w:t>
      </w:r>
    </w:p>
    <w:p>
      <w:pPr>
        <w:pStyle w:val="ListNumber"/>
      </w:pPr>
      <w:r>
        <w:rPr>
          <w:b/>
        </w:rPr>
        <w:t>Хостинг смешанный:</w:t>
      </w:r>
      <w:r>
        <w:t xml:space="preserve"> часть предприятий — на наших серверах, часть — локально (аренда/перепродажа).</w:t>
      </w:r>
    </w:p>
    <w:p>
      <w:pPr>
        <w:pStyle w:val="Heading2"/>
      </w:pPr>
      <w:r/>
      <w:r>
        <w:t>Обоснование</w:t>
      </w:r>
    </w:p>
    <w:p>
      <w:pPr>
        <w:pStyle w:val="ListBullet"/>
      </w:pPr>
      <w:r>
        <w:t>Спрос на контроль ОТ/СИЗ на производстве явный и оплачиваемый; штрафы за нарушения ОТ — измеримая боль заказчика.</w:t>
      </w:r>
    </w:p>
    <w:p>
      <w:pPr>
        <w:pStyle w:val="ListBullet"/>
      </w:pPr>
      <w:r>
        <w:t xml:space="preserve">On-premise-модель производства </w:t>
      </w:r>
      <w:r>
        <w:rPr>
          <w:b/>
        </w:rPr>
        <w:t>устраняет проблему облачного трафика и архива</w:t>
      </w:r>
      <w:r>
        <w:t>, которая била по экономике ПВЗ (</w:t>
      </w:r>
      <w:r>
        <w:rPr>
          <w:color w:val="1A5FB4"/>
          <w:u w:val="single"/>
        </w:rPr>
        <w:t>04_NETWORK.md</w:t>
      </w:r>
      <w:r>
        <w:t xml:space="preserve">, 16.7; </w:t>
      </w:r>
      <w:r>
        <w:rPr>
          <w:color w:val="1A5FB4"/>
          <w:u w:val="single"/>
        </w:rPr>
        <w:t>CAPACITY-ANALYSIS.md</w:t>
      </w:r>
      <w:r>
        <w:t>).</w:t>
      </w:r>
    </w:p>
    <w:p>
      <w:pPr>
        <w:pStyle w:val="ListBullet"/>
      </w:pPr>
      <w:r>
        <w:t>Уход Genetec, Avigilon, Irisity с рынка РФ оставил незакрытый корпоративный сегмент.</w:t>
      </w:r>
    </w:p>
    <w:p>
      <w:pPr>
        <w:pStyle w:val="Heading2"/>
      </w:pPr>
      <w:r/>
      <w:r>
        <w:t>Последствия</w:t>
      </w:r>
    </w:p>
    <w:p>
      <w:pPr>
        <w:pStyle w:val="Heading3"/>
      </w:pPr>
      <w:r/>
      <w:r>
        <w:t>Что становится приоритетным (не было при V-09)</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Направление</w:t>
            </w:r>
          </w:p>
        </w:tc>
        <w:tc>
          <w:tcPr>
            <w:tcW w:type="dxa" w:w="2880"/>
          </w:tcPr>
          <w:p>
            <w:r>
              <w:rPr>
                <w:b/>
              </w:rPr>
            </w:r>
            <w:r>
              <w:rPr>
                <w:b/>
              </w:rPr>
              <w:t>Документ</w:t>
            </w:r>
          </w:p>
        </w:tc>
        <w:tc>
          <w:tcPr>
            <w:tcW w:type="dxa" w:w="2880"/>
          </w:tcPr>
          <w:p>
            <w:r>
              <w:rPr>
                <w:b/>
              </w:rPr>
            </w:r>
            <w:r>
              <w:rPr>
                <w:b/>
              </w:rPr>
              <w:t>Почему</w:t>
            </w:r>
          </w:p>
        </w:tc>
      </w:tr>
      <w:tr>
        <w:tc>
          <w:tcPr>
            <w:tcW w:type="dxa" w:w="2880"/>
          </w:tcPr>
          <w:p>
            <w:r/>
            <w:r>
              <w:rPr>
                <w:b/>
              </w:rPr>
              <w:t>Абстракция детектора</w:t>
            </w:r>
          </w:p>
        </w:tc>
        <w:tc>
          <w:tcPr>
            <w:tcW w:type="dxa" w:w="2880"/>
          </w:tcPr>
          <w:p>
            <w:r/>
            <w:r>
              <w:rPr>
                <w:color w:val="1A5FB4"/>
                <w:u w:val="single"/>
              </w:rPr>
              <w:t>06_AI_ENGINE.md</w:t>
            </w:r>
            <w:r>
              <w:t>, 10.3</w:t>
            </w:r>
          </w:p>
        </w:tc>
        <w:tc>
          <w:tcPr>
            <w:tcW w:type="dxa" w:w="2880"/>
          </w:tcPr>
          <w:p>
            <w:r/>
            <w:r>
              <w:t>«Много моделей» без неё = костыли в конвейере</w:t>
            </w:r>
          </w:p>
        </w:tc>
      </w:tr>
      <w:tr>
        <w:tc>
          <w:tcPr>
            <w:tcW w:type="dxa" w:w="2880"/>
          </w:tcPr>
          <w:p>
            <w:r/>
            <w:r>
              <w:rPr>
                <w:b/>
              </w:rPr>
              <w:t>Жизненный цикл плагина</w:t>
            </w:r>
            <w:r>
              <w:t xml:space="preserve"> (</w:t>
            </w:r>
            <w:r>
              <w:rPr>
                <w:rFonts w:ascii="Consolas" w:hAnsi="Consolas"/>
                <w:color w:val="A31415"/>
                <w:sz w:val="19"/>
              </w:rPr>
              <w:t>setup</w:t>
            </w:r>
            <w:r>
              <w:t>/</w:t>
            </w:r>
            <w:r>
              <w:rPr>
                <w:rFonts w:ascii="Consolas" w:hAnsi="Consolas"/>
                <w:color w:val="A31415"/>
                <w:sz w:val="19"/>
              </w:rPr>
              <w:t>teardown</w:t>
            </w:r>
            <w:r>
              <w:t>)</w:t>
            </w:r>
          </w:p>
        </w:tc>
        <w:tc>
          <w:tcPr>
            <w:tcW w:type="dxa" w:w="2880"/>
          </w:tcPr>
          <w:p>
            <w:r/>
            <w:r>
              <w:rPr>
                <w:color w:val="1A5FB4"/>
                <w:u w:val="single"/>
              </w:rPr>
              <w:t>07_PLUGIN_SYSTEM.md</w:t>
            </w:r>
            <w:r>
              <w:t>, 7.1</w:t>
            </w:r>
          </w:p>
        </w:tc>
        <w:tc>
          <w:tcPr>
            <w:tcW w:type="dxa" w:w="2880"/>
          </w:tcPr>
          <w:p>
            <w:r/>
            <w:r>
              <w:t>Модель грузится при включении, а не всегда — экономия VRAM</w:t>
            </w:r>
          </w:p>
        </w:tc>
      </w:tr>
      <w:tr>
        <w:tc>
          <w:tcPr>
            <w:tcW w:type="dxa" w:w="2880"/>
          </w:tcPr>
          <w:p>
            <w:r/>
            <w:r>
              <w:rPr>
                <w:b/>
              </w:rPr>
              <w:t>Обучение модели СИЗ</w:t>
            </w:r>
          </w:p>
        </w:tc>
        <w:tc>
          <w:tcPr>
            <w:tcW w:type="dxa" w:w="2880"/>
          </w:tcPr>
          <w:p>
            <w:r/>
            <w:r>
              <w:rPr>
                <w:color w:val="1A5FB4"/>
                <w:u w:val="single"/>
              </w:rPr>
              <w:t>14_FACTORY_MODULES.md</w:t>
            </w:r>
          </w:p>
        </w:tc>
        <w:tc>
          <w:tcPr>
            <w:tcW w:type="dxa" w:w="2880"/>
          </w:tcPr>
          <w:p>
            <w:r/>
            <w:r>
              <w:t xml:space="preserve">Плагин </w:t>
            </w:r>
            <w:r>
              <w:rPr>
                <w:rFonts w:ascii="Consolas" w:hAnsi="Consolas"/>
                <w:color w:val="A31415"/>
                <w:sz w:val="19"/>
              </w:rPr>
              <w:t>ppe</w:t>
            </w:r>
            <w:r>
              <w:t xml:space="preserve"> сейчас «мёртвый»; чужой датасет не работает</w:t>
            </w:r>
          </w:p>
        </w:tc>
      </w:tr>
      <w:tr>
        <w:tc>
          <w:tcPr>
            <w:tcW w:type="dxa" w:w="2880"/>
          </w:tcPr>
          <w:p>
            <w:r/>
            <w:r>
              <w:rPr>
                <w:b/>
              </w:rPr>
              <w:t>OPC UA</w:t>
            </w:r>
          </w:p>
        </w:tc>
        <w:tc>
          <w:tcPr>
            <w:tcW w:type="dxa" w:w="2880"/>
          </w:tcPr>
          <w:p>
            <w:r/>
            <w:r>
              <w:rPr>
                <w:color w:val="1A5FB4"/>
                <w:u w:val="single"/>
              </w:rPr>
              <w:t>23_ENTERPRISE_INTEGRATION.md</w:t>
            </w:r>
            <w:r>
              <w:t>, 5</w:t>
            </w:r>
          </w:p>
        </w:tc>
        <w:tc>
          <w:tcPr>
            <w:tcW w:type="dxa" w:w="2880"/>
          </w:tcPr>
          <w:p>
            <w:r/>
            <w:r>
              <w:t>Зона у станка иначе алармит на наладчика</w:t>
            </w:r>
          </w:p>
        </w:tc>
      </w:tr>
      <w:tr>
        <w:tc>
          <w:tcPr>
            <w:tcW w:type="dxa" w:w="2880"/>
          </w:tcPr>
          <w:p>
            <w:r/>
            <w:r>
              <w:rPr>
                <w:b/>
              </w:rPr>
              <w:t>Интеграция в чужую VMS (модель Б)</w:t>
            </w:r>
          </w:p>
        </w:tc>
        <w:tc>
          <w:tcPr>
            <w:tcW w:type="dxa" w:w="2880"/>
          </w:tcPr>
          <w:p>
            <w:r/>
            <w:r>
              <w:rPr>
                <w:color w:val="1A5FB4"/>
                <w:u w:val="single"/>
              </w:rPr>
              <w:t>23_ENTERPRISE_INTEGRATION.md</w:t>
            </w:r>
            <w:r>
              <w:t>, 6</w:t>
            </w:r>
          </w:p>
        </w:tc>
        <w:tc>
          <w:tcPr>
            <w:tcW w:type="dxa" w:w="2880"/>
          </w:tcPr>
          <w:p>
            <w:r/>
            <w:r>
              <w:t>Завод не заменит свой Milestone</w:t>
            </w:r>
          </w:p>
        </w:tc>
      </w:tr>
      <w:tr>
        <w:tc>
          <w:tcPr>
            <w:tcW w:type="dxa" w:w="2880"/>
          </w:tcPr>
          <w:p>
            <w:r/>
            <w:r>
              <w:rPr>
                <w:b/>
              </w:rPr>
              <w:t>LDAP/AD, SIEM</w:t>
            </w:r>
          </w:p>
        </w:tc>
        <w:tc>
          <w:tcPr>
            <w:tcW w:type="dxa" w:w="2880"/>
          </w:tcPr>
          <w:p>
            <w:r/>
            <w:r>
              <w:rPr>
                <w:color w:val="1A5FB4"/>
                <w:u w:val="single"/>
              </w:rPr>
              <w:t>23_ENTERPRISE_INTEGRATION.md</w:t>
            </w:r>
            <w:r>
              <w:t>, 3–4</w:t>
            </w:r>
          </w:p>
        </w:tc>
        <w:tc>
          <w:tcPr>
            <w:tcW w:type="dxa" w:w="2880"/>
          </w:tcPr>
          <w:p>
            <w:r/>
            <w:r>
              <w:t>Без них не пройти ИБ-аудит завода</w:t>
            </w:r>
          </w:p>
        </w:tc>
      </w:tr>
      <w:tr>
        <w:tc>
          <w:tcPr>
            <w:tcW w:type="dxa" w:w="2880"/>
          </w:tcPr>
          <w:p>
            <w:r/>
            <w:r>
              <w:rPr>
                <w:b/>
              </w:rPr>
              <w:t>LTS-поддержка</w:t>
            </w:r>
          </w:p>
        </w:tc>
        <w:tc>
          <w:tcPr>
            <w:tcW w:type="dxa" w:w="2880"/>
          </w:tcPr>
          <w:p>
            <w:r/>
            <w:r>
              <w:rPr>
                <w:color w:val="1A5FB4"/>
                <w:u w:val="single"/>
              </w:rPr>
              <w:t>14_FACTORY_MODULES.md</w:t>
            </w:r>
            <w:r>
              <w:t>, 12.7</w:t>
            </w:r>
          </w:p>
        </w:tc>
        <w:tc>
          <w:tcPr>
            <w:tcW w:type="dxa" w:w="2880"/>
          </w:tcPr>
          <w:p>
            <w:r/>
            <w:r>
              <w:t>Завод эксплуатирует версию годами</w:t>
            </w:r>
          </w:p>
        </w:tc>
      </w:tr>
      <w:tr>
        <w:tc>
          <w:tcPr>
            <w:tcW w:type="dxa" w:w="2880"/>
          </w:tcPr>
          <w:p>
            <w:r/>
            <w:r>
              <w:rPr>
                <w:b/>
              </w:rPr>
              <w:t>Железо 24 ГБ VRAM</w:t>
            </w:r>
          </w:p>
        </w:tc>
        <w:tc>
          <w:tcPr>
            <w:tcW w:type="dxa" w:w="2880"/>
          </w:tcPr>
          <w:p>
            <w:r/>
            <w:r>
              <w:rPr>
                <w:color w:val="1A5FB4"/>
                <w:u w:val="single"/>
              </w:rPr>
              <w:t>CAPACITY-ANALYSIS.md</w:t>
            </w:r>
            <w:r>
              <w:t>, 4</w:t>
            </w:r>
          </w:p>
        </w:tc>
        <w:tc>
          <w:tcPr>
            <w:tcW w:type="dxa" w:w="2880"/>
          </w:tcPr>
          <w:p>
            <w:r/>
            <w:r>
              <w:t>Много моделей = много VRAM</w:t>
            </w:r>
          </w:p>
        </w:tc>
      </w:tr>
    </w:tbl>
    <w:p>
      <w:pPr>
        <w:spacing w:after="80"/>
      </w:pPr>
    </w:p>
    <w:p>
      <w:pPr>
        <w:pStyle w:val="Heading3"/>
      </w:pPr>
      <w:r/>
      <w:r>
        <w:t>Что признаётся ценой решения</w:t>
      </w:r>
    </w:p>
    <w:p>
      <w:pPr>
        <w:pStyle w:val="ListBullet"/>
      </w:pPr>
      <w:r>
        <w:t xml:space="preserve">Производство — </w:t>
      </w:r>
      <w:r>
        <w:rPr>
          <w:b/>
        </w:rPr>
        <w:t>медленнее к первой выручке</w:t>
      </w:r>
      <w:r>
        <w:t>, чем ПВЗ: сначала данные + модель + интеграции, потом первый платящий клиент.</w:t>
      </w:r>
    </w:p>
    <w:p>
      <w:pPr>
        <w:pStyle w:val="ListBullet"/>
      </w:pPr>
      <w:r>
        <w:t xml:space="preserve">СИЗ требует </w:t>
      </w:r>
      <w:r>
        <w:rPr>
          <w:b/>
        </w:rPr>
        <w:t>пилотного завода с доступом к видео</w:t>
      </w:r>
      <w:r>
        <w:t xml:space="preserve"> — блокер, которого у ПВЗ не было.</w:t>
      </w:r>
    </w:p>
    <w:p>
      <w:pPr>
        <w:pStyle w:val="ListBullet"/>
      </w:pPr>
      <w:r>
        <w:rPr>
          <w:b/>
        </w:rPr>
        <w:t>Граница функциональной безопасности</w:t>
      </w:r>
      <w:r>
        <w:t xml:space="preserve"> (</w:t>
      </w:r>
      <w:r>
        <w:rPr>
          <w:color w:val="1A5FB4"/>
          <w:u w:val="single"/>
        </w:rPr>
        <w:t>14_FACTORY_MODULES.md</w:t>
      </w:r>
      <w:r>
        <w:t xml:space="preserve">, F-01/F-09): СИЗ-нарушение → предупреждение и фиксация, </w:t>
      </w:r>
      <w:r>
        <w:rPr>
          <w:b/>
        </w:rPr>
        <w:t>не</w:t>
      </w:r>
      <w:r>
        <w:t xml:space="preserve"> остановка оборудования. В договор.</w:t>
      </w:r>
    </w:p>
    <w:p>
      <w:pPr>
        <w:pStyle w:val="Heading3"/>
      </w:pPr>
      <w:r/>
      <w:r>
        <w:t>Что НЕ меняется</w:t>
      </w:r>
    </w:p>
    <w:p>
      <w:pPr>
        <w:pStyle w:val="ListBullet"/>
      </w:pPr>
      <w:r>
        <w:t>Один код, два режима (V-01).</w:t>
      </w:r>
    </w:p>
    <w:p>
      <w:pPr>
        <w:pStyle w:val="ListBullet"/>
      </w:pPr>
      <w:r>
        <w:t>Re-ID без биометрии посетителей (V-02); Face-ID только сотрудники.</w:t>
      </w:r>
    </w:p>
    <w:p>
      <w:pPr>
        <w:pStyle w:val="ListBullet"/>
      </w:pPr>
      <w:r>
        <w:t>Русский UI (V-06), изоляция отказов, тенант-изоляция.</w:t>
      </w:r>
    </w:p>
    <w:p>
      <w:pPr>
        <w:pStyle w:val="ListBullet"/>
      </w:pPr>
      <w:r>
        <w:t>Внедрять масштаб-инфраструктуру по триггеру, а не по графику (</w:t>
      </w:r>
      <w:r>
        <w:rPr>
          <w:color w:val="1A5FB4"/>
          <w:u w:val="single"/>
        </w:rPr>
        <w:t>20_SCALE_ARCHITECTURE.md</w:t>
      </w:r>
      <w:r>
        <w:t>, 10).</w:t>
      </w:r>
    </w:p>
    <w:p>
      <w:pPr>
        <w:pStyle w:val="Heading2"/>
      </w:pPr>
      <w:r/>
      <w:r>
        <w:t>Статус связанных решений</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Решение</w:t>
            </w:r>
          </w:p>
        </w:tc>
        <w:tc>
          <w:tcPr>
            <w:tcW w:type="dxa" w:w="2880"/>
          </w:tcPr>
          <w:p>
            <w:r>
              <w:rPr>
                <w:b/>
              </w:rPr>
            </w:r>
            <w:r>
              <w:rPr>
                <w:b/>
              </w:rPr>
              <w:t>Было</w:t>
            </w:r>
          </w:p>
        </w:tc>
        <w:tc>
          <w:tcPr>
            <w:tcW w:type="dxa" w:w="2880"/>
          </w:tcPr>
          <w:p>
            <w:r>
              <w:rPr>
                <w:b/>
              </w:rPr>
            </w:r>
            <w:r>
              <w:rPr>
                <w:b/>
              </w:rPr>
              <w:t>Стало</w:t>
            </w:r>
          </w:p>
        </w:tc>
      </w:tr>
      <w:tr>
        <w:tc>
          <w:tcPr>
            <w:tcW w:type="dxa" w:w="2880"/>
          </w:tcPr>
          <w:p>
            <w:r/>
            <w:r>
              <w:t>V-09 (приоритет ПВЗ)</w:t>
            </w:r>
          </w:p>
        </w:tc>
        <w:tc>
          <w:tcPr>
            <w:tcW w:type="dxa" w:w="2880"/>
          </w:tcPr>
          <w:p>
            <w:r/>
            <w:r>
              <w:t>Действует</w:t>
            </w:r>
          </w:p>
        </w:tc>
        <w:tc>
          <w:tcPr>
            <w:tcW w:type="dxa" w:w="2880"/>
          </w:tcPr>
          <w:p>
            <w:r/>
            <w:r>
              <w:rPr>
                <w:b/>
              </w:rPr>
              <w:t>Заменено этим ADR</w:t>
            </w:r>
          </w:p>
        </w:tc>
      </w:tr>
      <w:tr>
        <w:tc>
          <w:tcPr>
            <w:tcW w:type="dxa" w:w="2880"/>
          </w:tcPr>
          <w:p>
            <w:r/>
            <w:r>
              <w:t>Приоритеты роадмапа</w:t>
            </w:r>
          </w:p>
        </w:tc>
        <w:tc>
          <w:tcPr>
            <w:tcW w:type="dxa" w:w="2880"/>
          </w:tcPr>
          <w:p>
            <w:r/>
            <w:r>
              <w:t>ПВЗ-фичи первыми</w:t>
            </w:r>
          </w:p>
        </w:tc>
        <w:tc>
          <w:tcPr>
            <w:tcW w:type="dxa" w:w="2880"/>
          </w:tcPr>
          <w:p>
            <w:r/>
            <w:r>
              <w:t>Абстракция моделей + СИЗ + интеграции первыми</w:t>
            </w:r>
          </w:p>
        </w:tc>
      </w:tr>
    </w:tbl>
    <w:p>
      <w:pPr>
        <w:spacing w:after="80"/>
      </w:pPr>
    </w:p>
    <w:p>
      <w:r>
        <w:t>Обновление формулировок в 00/14/18/23 — пометками со ссылкой на этот ADR; история решений не переписывается (</w:t>
      </w:r>
      <w:r>
        <w:rPr>
          <w:color w:val="1A5FB4"/>
          <w:u w:val="single"/>
        </w:rPr>
        <w:t>19_BEST_PRACTICES.md</w:t>
      </w:r>
      <w:r>
        <w:t>, BP-06).</w:t>
      </w:r>
    </w:p>
    <w:p>
      <w:r>
        <w:br w:type="page"/>
      </w:r>
    </w:p>
    <w:p>
      <w:pPr>
        <w:pStyle w:val="Heading1"/>
      </w:pPr>
      <w:r/>
      <w:r>
        <w:t>Архитектурное ревью: заключение совета</w:t>
      </w:r>
    </w:p>
    <w:p>
      <w:r>
        <w:rPr>
          <w:b/>
        </w:rPr>
        <w:t>Дата:</w:t>
      </w:r>
      <w:r>
        <w:t xml:space="preserve"> 2026-07-16 </w:t>
      </w:r>
      <w:r>
        <w:rPr>
          <w:b/>
        </w:rPr>
        <w:t>Предмет:</w:t>
      </w:r>
      <w:r>
        <w:t xml:space="preserve"> корпус документации </w:t>
      </w:r>
      <w:r>
        <w:rPr>
          <w:rFonts w:ascii="Consolas" w:hAnsi="Consolas"/>
          <w:color w:val="A31415"/>
          <w:sz w:val="19"/>
        </w:rPr>
        <w:t>docs/architecture/</w:t>
      </w:r>
      <w:r>
        <w:t xml:space="preserve"> (21 документ, ~13 400 строк) </w:t>
      </w:r>
      <w:r>
        <w:rPr>
          <w:b/>
        </w:rPr>
        <w:t>Целевая планка:</w:t>
      </w:r>
      <w:r>
        <w:t xml:space="preserve"> документация уровня компании с 1000+ клиентами </w:t>
      </w:r>
      <w:r>
        <w:rPr>
          <w:b/>
        </w:rPr>
        <w:t>Проходов выполнено:</w:t>
      </w:r>
      <w:r>
        <w:t xml:space="preserve"> 2 (структурный, верификационный)</w:t>
      </w:r>
    </w:p>
    <w:p>
      <w:pPr>
        <w:pBdr>
          <w:bottom w:val="single" w:sz="6" w:space="1" w:color="BBBBBB"/>
        </w:pBdr>
      </w:pPr>
    </w:p>
    <w:p>
      <w:pPr>
        <w:pStyle w:val="Heading2"/>
      </w:pPr>
      <w:r/>
      <w:r>
        <w:t>1. Мандат и состав совета</w:t>
      </w:r>
    </w:p>
    <w:p>
      <w:r>
        <w:t>Ревью выполнено с позиций пяти инженерных школ. Каждая даёт свою оптику; расхождения между ними зафиксированы явно.</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Школа</w:t>
            </w:r>
          </w:p>
        </w:tc>
        <w:tc>
          <w:tcPr>
            <w:tcW w:type="dxa" w:w="2880"/>
          </w:tcPr>
          <w:p>
            <w:r>
              <w:rPr>
                <w:b/>
              </w:rPr>
            </w:r>
            <w:r>
              <w:rPr>
                <w:b/>
              </w:rPr>
              <w:t>Оптика</w:t>
            </w:r>
          </w:p>
        </w:tc>
        <w:tc>
          <w:tcPr>
            <w:tcW w:type="dxa" w:w="2880"/>
          </w:tcPr>
          <w:p>
            <w:r>
              <w:rPr>
                <w:b/>
              </w:rPr>
            </w:r>
            <w:r>
              <w:rPr>
                <w:b/>
              </w:rPr>
              <w:t>Что ищет</w:t>
            </w:r>
          </w:p>
        </w:tc>
      </w:tr>
      <w:tr>
        <w:tc>
          <w:tcPr>
            <w:tcW w:type="dxa" w:w="2880"/>
          </w:tcPr>
          <w:p>
            <w:r/>
            <w:r>
              <w:rPr>
                <w:b/>
              </w:rPr>
              <w:t>Microsoft</w:t>
            </w:r>
          </w:p>
        </w:tc>
        <w:tc>
          <w:tcPr>
            <w:tcW w:type="dxa" w:w="2880"/>
          </w:tcPr>
          <w:p>
            <w:r/>
            <w:r>
              <w:t>Корпоративная поставка</w:t>
            </w:r>
          </w:p>
        </w:tc>
        <w:tc>
          <w:tcPr>
            <w:tcW w:type="dxa" w:w="2880"/>
          </w:tcPr>
          <w:p>
            <w:r/>
            <w:r>
              <w:t>Идентичность (AD/Entra), жизненный цикл версий, поддержка N-2, on-premise-дистрибутив, интеграции</w:t>
            </w:r>
          </w:p>
        </w:tc>
      </w:tr>
      <w:tr>
        <w:tc>
          <w:tcPr>
            <w:tcW w:type="dxa" w:w="2880"/>
          </w:tcPr>
          <w:p>
            <w:r/>
            <w:r>
              <w:rPr>
                <w:b/>
              </w:rPr>
              <w:t>Google</w:t>
            </w:r>
          </w:p>
        </w:tc>
        <w:tc>
          <w:tcPr>
            <w:tcW w:type="dxa" w:w="2880"/>
          </w:tcPr>
          <w:p>
            <w:r/>
            <w:r>
              <w:t>SRE и масштаб</w:t>
            </w:r>
          </w:p>
        </w:tc>
        <w:tc>
          <w:tcPr>
            <w:tcW w:type="dxa" w:w="2880"/>
          </w:tcPr>
          <w:p>
            <w:r/>
            <w:r>
              <w:t>SLI/SLO/бюджет ошибок, кардинальность, автоматизация toil, data engineering</w:t>
            </w:r>
          </w:p>
        </w:tc>
      </w:tr>
      <w:tr>
        <w:tc>
          <w:tcPr>
            <w:tcW w:type="dxa" w:w="2880"/>
          </w:tcPr>
          <w:p>
            <w:r/>
            <w:r>
              <w:rPr>
                <w:b/>
              </w:rPr>
              <w:t>AWS</w:t>
            </w:r>
          </w:p>
        </w:tc>
        <w:tc>
          <w:tcPr>
            <w:tcW w:type="dxa" w:w="2880"/>
          </w:tcPr>
          <w:p>
            <w:r/>
            <w:r>
              <w:t>Мультитенантность</w:t>
            </w:r>
          </w:p>
        </w:tc>
        <w:tc>
          <w:tcPr>
            <w:tcW w:type="dxa" w:w="2880"/>
          </w:tcPr>
          <w:p>
            <w:r/>
            <w:r>
              <w:t>Control plane против data plane, ячейки, радиус поражения, метеринг, квоты, шумный сосед</w:t>
            </w:r>
          </w:p>
        </w:tc>
      </w:tr>
      <w:tr>
        <w:tc>
          <w:tcPr>
            <w:tcW w:type="dxa" w:w="2880"/>
          </w:tcPr>
          <w:p>
            <w:r/>
            <w:r>
              <w:rPr>
                <w:b/>
              </w:rPr>
              <w:t>NVIDIA</w:t>
            </w:r>
          </w:p>
        </w:tc>
        <w:tc>
          <w:tcPr>
            <w:tcW w:type="dxa" w:w="2880"/>
          </w:tcPr>
          <w:p>
            <w:r/>
            <w:r>
              <w:t>Ускоренные вычисления</w:t>
            </w:r>
          </w:p>
        </w:tc>
        <w:tc>
          <w:tcPr>
            <w:tcW w:type="dxa" w:w="2880"/>
          </w:tcPr>
          <w:p>
            <w:r/>
            <w:r>
              <w:t>Утилизация GPU, батчинг, NVDEC, Triton, TensorRT, стоимость инференса</w:t>
            </w:r>
          </w:p>
        </w:tc>
      </w:tr>
      <w:tr>
        <w:tc>
          <w:tcPr>
            <w:tcW w:type="dxa" w:w="2880"/>
          </w:tcPr>
          <w:p>
            <w:r/>
            <w:r>
              <w:rPr>
                <w:b/>
              </w:rPr>
              <w:t>Siemens</w:t>
            </w:r>
          </w:p>
        </w:tc>
        <w:tc>
          <w:tcPr>
            <w:tcW w:type="dxa" w:w="2880"/>
          </w:tcPr>
          <w:p>
            <w:r/>
            <w:r>
              <w:t>Промышленность</w:t>
            </w:r>
          </w:p>
        </w:tc>
        <w:tc>
          <w:tcPr>
            <w:tcW w:type="dxa" w:w="2880"/>
          </w:tcPr>
          <w:p>
            <w:r/>
            <w:r>
              <w:t>OT/IT-разделение, IEC 62443, OPC UA, срок жизни продукта, сертификация железа, безопасность</w:t>
            </w:r>
          </w:p>
        </w:tc>
      </w:tr>
    </w:tbl>
    <w:p>
      <w:pPr>
        <w:spacing w:after="80"/>
      </w:pPr>
    </w:p>
    <w:p>
      <w:pPr>
        <w:pBdr>
          <w:bottom w:val="single" w:sz="6" w:space="1" w:color="BBBBBB"/>
        </w:pBdr>
      </w:pPr>
    </w:p>
    <w:p>
      <w:pPr>
        <w:pStyle w:val="Heading2"/>
      </w:pPr>
      <w:r/>
      <w:r>
        <w:t>2. Метод</w:t>
      </w:r>
    </w:p>
    <w:p>
      <w:r>
        <w:rPr>
          <w:b/>
        </w:rPr>
        <w:t>Проход 1 (структурный).</w:t>
      </w:r>
      <w:r>
        <w:t xml:space="preserve"> Каждый документ проверен по десяти измерениям из мандата. Искались не стилистические, а </w:t>
      </w:r>
      <w:r>
        <w:rPr>
          <w:b/>
        </w:rPr>
        <w:t>структурные</w:t>
      </w:r>
      <w:r>
        <w:t xml:space="preserve"> дефекты: домены, отсутствующие целиком; решения, не масштабируемые до планки; утверждения, ложные при 1000 клиентах.</w:t>
      </w:r>
    </w:p>
    <w:p>
      <w:r>
        <w:rPr>
          <w:b/>
        </w:rPr>
        <w:t>Проход 2 (верификационный).</w:t>
      </w:r>
      <w:r>
        <w:t xml:space="preserve"> После составления плана устранения корпус проверен повторно: не появилось ли противоречий между новыми и существующими решениями, не осталось ли находок без владельца.</w:t>
      </w:r>
    </w:p>
    <w:p>
      <w:r>
        <w:t>Шкала серьёзности: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Уровень</w:t>
            </w:r>
          </w:p>
        </w:tc>
        <w:tc>
          <w:tcPr>
            <w:tcW w:type="dxa" w:w="4320"/>
          </w:tcPr>
          <w:p>
            <w:r>
              <w:rPr>
                <w:b/>
              </w:rPr>
            </w:r>
            <w:r>
              <w:rPr>
                <w:b/>
              </w:rPr>
              <w:t>Значение</w:t>
            </w:r>
          </w:p>
        </w:tc>
      </w:tr>
      <w:tr>
        <w:tc>
          <w:tcPr>
            <w:tcW w:type="dxa" w:w="4320"/>
          </w:tcPr>
          <w:p>
            <w:r/>
            <w:r>
              <w:rPr>
                <w:b/>
              </w:rPr>
              <w:t>Блокер</w:t>
            </w:r>
          </w:p>
        </w:tc>
        <w:tc>
          <w:tcPr>
            <w:tcW w:type="dxa" w:w="4320"/>
          </w:tcPr>
          <w:p>
            <w:r/>
            <w:r>
              <w:t>При 1000 клиентах архитектура не работает физически</w:t>
            </w:r>
          </w:p>
        </w:tc>
      </w:tr>
      <w:tr>
        <w:tc>
          <w:tcPr>
            <w:tcW w:type="dxa" w:w="4320"/>
          </w:tcPr>
          <w:p>
            <w:r/>
            <w:r>
              <w:rPr>
                <w:b/>
              </w:rPr>
              <w:t>Критично</w:t>
            </w:r>
          </w:p>
        </w:tc>
        <w:tc>
          <w:tcPr>
            <w:tcW w:type="dxa" w:w="4320"/>
          </w:tcPr>
          <w:p>
            <w:r/>
            <w:r>
              <w:t>Работает, но приводит к потере данных, простою или утечке</w:t>
            </w:r>
          </w:p>
        </w:tc>
      </w:tr>
      <w:tr>
        <w:tc>
          <w:tcPr>
            <w:tcW w:type="dxa" w:w="4320"/>
          </w:tcPr>
          <w:p>
            <w:r/>
            <w:r>
              <w:rPr>
                <w:b/>
              </w:rPr>
              <w:t>Существенно</w:t>
            </w:r>
          </w:p>
        </w:tc>
        <w:tc>
          <w:tcPr>
            <w:tcW w:type="dxa" w:w="4320"/>
          </w:tcPr>
          <w:p>
            <w:r/>
            <w:r>
              <w:t>Работает, но не поддаётся эксплуатации или продаже</w:t>
            </w:r>
          </w:p>
        </w:tc>
      </w:tr>
      <w:tr>
        <w:tc>
          <w:tcPr>
            <w:tcW w:type="dxa" w:w="4320"/>
          </w:tcPr>
          <w:p>
            <w:r/>
            <w:r>
              <w:rPr>
                <w:b/>
              </w:rPr>
              <w:t>Незначительно</w:t>
            </w:r>
          </w:p>
        </w:tc>
        <w:tc>
          <w:tcPr>
            <w:tcW w:type="dxa" w:w="4320"/>
          </w:tcPr>
          <w:p>
            <w:r/>
            <w:r>
              <w:t>Дефект качества документа</w:t>
            </w:r>
          </w:p>
        </w:tc>
      </w:tr>
    </w:tbl>
    <w:p>
      <w:pPr>
        <w:spacing w:after="80"/>
      </w:pPr>
    </w:p>
    <w:p>
      <w:pPr>
        <w:pBdr>
          <w:bottom w:val="single" w:sz="6" w:space="1" w:color="BBBBBB"/>
        </w:pBdr>
      </w:pPr>
    </w:p>
    <w:p>
      <w:pPr>
        <w:pStyle w:val="Heading2"/>
      </w:pPr>
      <w:r/>
      <w:r>
        <w:t>3. Главный вывод</w:t>
      </w:r>
    </w:p>
    <w:p>
      <w:pPr>
        <w:pStyle w:val="IntenseQuote"/>
      </w:pPr>
      <w:r>
        <w:rPr>
          <w:b/>
        </w:rPr>
        <w:t>Корпус честно и качественно описывает продукт первой стадии. Он структурно не описывает компанию четвёртой стадии. Разрыв не в деталях, а в отсутствующих доменах.</w:t>
      </w:r>
    </w:p>
    <w:p>
      <w:r>
        <w:t xml:space="preserve">Это не упрёк авторам: документы точны относительно кода и последовательно отличают факт от плана. Дисциплина пометок </w:t>
      </w:r>
      <w:r>
        <w:rPr>
          <w:rFonts w:ascii="Consolas" w:hAnsi="Consolas"/>
          <w:color w:val="A31415"/>
          <w:sz w:val="19"/>
        </w:rPr>
        <w:t>[План]</w:t>
      </w:r>
      <w:r>
        <w:t xml:space="preserve"> / </w:t>
      </w:r>
      <w:r>
        <w:rPr>
          <w:rFonts w:ascii="Consolas" w:hAnsi="Consolas"/>
          <w:color w:val="A31415"/>
          <w:sz w:val="19"/>
        </w:rPr>
        <w:t>[Требует решения]</w:t>
      </w:r>
      <w:r>
        <w:t xml:space="preserve"> / </w:t>
      </w:r>
      <w:r>
        <w:rPr>
          <w:rFonts w:ascii="Consolas" w:hAnsi="Consolas"/>
          <w:color w:val="A31415"/>
          <w:sz w:val="19"/>
        </w:rPr>
        <w:t>[Данные отсутствуют]</w:t>
      </w:r>
      <w:r>
        <w:t xml:space="preserve"> и реестры решений с отвергнутой альтернативой — практика уровня, который совет считает эталонным и требует сохранить.</w:t>
      </w:r>
    </w:p>
    <w:p>
      <w:r>
        <w:t>Однако планка «1000+ клиентов» меняет предмет. Корпус отвечает на вопрос «как устроена платформа», но не отвечает на вопросы, без которых компания с тысячей клиентов не существует:</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Вопрос</w:t>
            </w:r>
          </w:p>
        </w:tc>
        <w:tc>
          <w:tcPr>
            <w:tcW w:type="dxa" w:w="4320"/>
          </w:tcPr>
          <w:p>
            <w:r>
              <w:rPr>
                <w:b/>
              </w:rPr>
            </w:r>
            <w:r>
              <w:rPr>
                <w:b/>
              </w:rPr>
              <w:t>Ответ в корпусе</w:t>
            </w:r>
          </w:p>
        </w:tc>
      </w:tr>
      <w:tr>
        <w:tc>
          <w:tcPr>
            <w:tcW w:type="dxa" w:w="4320"/>
          </w:tcPr>
          <w:p>
            <w:r/>
            <w:r>
              <w:t>Что откажет, если откажет один компонент, — у одного клиента или у тысячи?</w:t>
            </w:r>
          </w:p>
        </w:tc>
        <w:tc>
          <w:tcPr>
            <w:tcW w:type="dxa" w:w="4320"/>
          </w:tcPr>
          <w:p>
            <w:r/>
            <w:r>
              <w:rPr>
                <w:b/>
              </w:rPr>
              <w:t>Отсутствует</w:t>
            </w:r>
            <w:r>
              <w:t xml:space="preserve"> (радиус поражения не ограничен)</w:t>
            </w:r>
          </w:p>
        </w:tc>
      </w:tr>
      <w:tr>
        <w:tc>
          <w:tcPr>
            <w:tcW w:type="dxa" w:w="4320"/>
          </w:tcPr>
          <w:p>
            <w:r/>
            <w:r>
              <w:t>Как клиент №731 попадает на конкретный сервер?</w:t>
            </w:r>
          </w:p>
        </w:tc>
        <w:tc>
          <w:tcPr>
            <w:tcW w:type="dxa" w:w="4320"/>
          </w:tcPr>
          <w:p>
            <w:r/>
            <w:r>
              <w:rPr>
                <w:b/>
              </w:rPr>
              <w:t>Отсутствует</w:t>
            </w:r>
            <w:r>
              <w:t xml:space="preserve"> (control plane отсутствует)</w:t>
            </w:r>
          </w:p>
        </w:tc>
      </w:tr>
      <w:tr>
        <w:tc>
          <w:tcPr>
            <w:tcW w:type="dxa" w:w="4320"/>
          </w:tcPr>
          <w:p>
            <w:r/>
            <w:r>
              <w:t>Сколько стоит клиент и как он тарифицируется?</w:t>
            </w:r>
          </w:p>
        </w:tc>
        <w:tc>
          <w:tcPr>
            <w:tcW w:type="dxa" w:w="4320"/>
          </w:tcPr>
          <w:p>
            <w:r/>
            <w:r>
              <w:rPr>
                <w:b/>
              </w:rPr>
              <w:t>Отсутствует</w:t>
            </w:r>
            <w:r>
              <w:t xml:space="preserve"> (метеринг отсутствует)</w:t>
            </w:r>
          </w:p>
        </w:tc>
      </w:tr>
      <w:tr>
        <w:tc>
          <w:tcPr>
            <w:tcW w:type="dxa" w:w="4320"/>
          </w:tcPr>
          <w:p>
            <w:r/>
            <w:r>
              <w:t>Что мешает одному клиенту съесть GPU остальных?</w:t>
            </w:r>
          </w:p>
        </w:tc>
        <w:tc>
          <w:tcPr>
            <w:tcW w:type="dxa" w:w="4320"/>
          </w:tcPr>
          <w:p>
            <w:r/>
            <w:r>
              <w:rPr>
                <w:b/>
              </w:rPr>
              <w:t>Отсутствует</w:t>
            </w:r>
            <w:r>
              <w:t xml:space="preserve"> (квоты и admission control отсутствуют)</w:t>
            </w:r>
          </w:p>
        </w:tc>
      </w:tr>
      <w:tr>
        <w:tc>
          <w:tcPr>
            <w:tcW w:type="dxa" w:w="4320"/>
          </w:tcPr>
          <w:p>
            <w:r/>
            <w:r>
              <w:t>Как обновить 1000 шлюзов на точках?</w:t>
            </w:r>
          </w:p>
        </w:tc>
        <w:tc>
          <w:tcPr>
            <w:tcW w:type="dxa" w:w="4320"/>
          </w:tcPr>
          <w:p>
            <w:r/>
            <w:r>
              <w:rPr>
                <w:b/>
              </w:rPr>
              <w:t>Отсутствует</w:t>
            </w:r>
            <w:r>
              <w:t xml:space="preserve"> (управление парком отсутствует)</w:t>
            </w:r>
          </w:p>
        </w:tc>
      </w:tr>
      <w:tr>
        <w:tc>
          <w:tcPr>
            <w:tcW w:type="dxa" w:w="4320"/>
          </w:tcPr>
          <w:p>
            <w:r/>
            <w:r>
              <w:t>Что мы обещаем и как узнаём, что нарушили?</w:t>
            </w:r>
          </w:p>
        </w:tc>
        <w:tc>
          <w:tcPr>
            <w:tcW w:type="dxa" w:w="4320"/>
          </w:tcPr>
          <w:p>
            <w:r/>
            <w:r>
              <w:t xml:space="preserve">Частично: SLA есть, </w:t>
            </w:r>
            <w:r>
              <w:rPr>
                <w:b/>
              </w:rPr>
              <w:t>SLI/SLO/бюджет ошибок отсутствуют</w:t>
            </w:r>
          </w:p>
        </w:tc>
      </w:tr>
      <w:tr>
        <w:tc>
          <w:tcPr>
            <w:tcW w:type="dxa" w:w="4320"/>
          </w:tcPr>
          <w:p>
            <w:r/>
            <w:r>
              <w:t>Как клиент удаляет свои данные по закону?</w:t>
            </w:r>
          </w:p>
        </w:tc>
        <w:tc>
          <w:tcPr>
            <w:tcW w:type="dxa" w:w="4320"/>
          </w:tcPr>
          <w:p>
            <w:r/>
            <w:r>
              <w:rPr>
                <w:b/>
              </w:rPr>
              <w:t>Отсутствует</w:t>
            </w:r>
            <w:r>
              <w:t xml:space="preserve"> (офбординг отсутствует)</w:t>
            </w:r>
          </w:p>
        </w:tc>
      </w:tr>
      <w:tr>
        <w:tc>
          <w:tcPr>
            <w:tcW w:type="dxa" w:w="4320"/>
          </w:tcPr>
          <w:p>
            <w:r/>
            <w:r>
              <w:t>Какие версии мы поддерживаем и как далеко можно обновиться?</w:t>
            </w:r>
          </w:p>
        </w:tc>
        <w:tc>
          <w:tcPr>
            <w:tcW w:type="dxa" w:w="4320"/>
          </w:tcPr>
          <w:p>
            <w:r/>
            <w:r>
              <w:rPr>
                <w:b/>
              </w:rPr>
              <w:t>Отсутствует</w:t>
            </w:r>
            <w:r>
              <w:t xml:space="preserve"> (жизненный цикл версий отсутствует)</w:t>
            </w:r>
          </w:p>
        </w:tc>
      </w:tr>
    </w:tbl>
    <w:p>
      <w:pPr>
        <w:spacing w:after="80"/>
      </w:pPr>
    </w:p>
    <w:p>
      <w:r>
        <w:t xml:space="preserve">Совет фиксирует: </w:t>
      </w:r>
      <w:r>
        <w:rPr>
          <w:b/>
        </w:rPr>
        <w:t>эти домены требуют новых документов, а не абзацев в существующих.</w:t>
      </w:r>
      <w:r>
        <w:t xml:space="preserve"> План устранения (раздел 7) это отражает.</w:t>
      </w:r>
    </w:p>
    <w:p>
      <w:pPr>
        <w:pStyle w:val="Heading3"/>
      </w:pPr>
      <w:r/>
      <w:r>
        <w:t>3.1. Отдельная находка: одно решение ложно при планке</w:t>
      </w:r>
    </w:p>
    <w:p>
      <w:r>
        <w:t xml:space="preserve">Решение </w:t>
      </w:r>
      <w:r>
        <w:rPr>
          <w:b/>
        </w:rPr>
        <w:t>A-02</w:t>
      </w:r>
      <w:r>
        <w:t xml:space="preserve"> («один процесс analyzer на тенанта, одна копия модели в VRAM») корректно при 1–5 тенантах и </w:t>
      </w:r>
      <w:r>
        <w:rPr>
          <w:b/>
        </w:rPr>
        <w:t>физически неисполнимо при 1000</w:t>
      </w:r>
      <w:r>
        <w:t>: 1000 процессов × ~1.5 ГБ VRAM = 1.5 ТБ VRAM.</w:t>
      </w:r>
    </w:p>
    <w:p>
      <w:r>
        <w:t xml:space="preserve">Документ </w:t>
      </w:r>
      <w:r>
        <w:rPr>
          <w:color w:val="1A5FB4"/>
          <w:u w:val="single"/>
        </w:rPr>
        <w:t>02</w:t>
      </w:r>
      <w:r>
        <w:t xml:space="preserve">, 9.2 это осознаёт и ставит триггер «5–6 тенантов на узел», но не проектирует ответ. Совет считает это </w:t>
      </w:r>
      <w:r>
        <w:rPr>
          <w:b/>
        </w:rPr>
        <w:t>блокером</w:t>
      </w:r>
      <w:r>
        <w:t>: без решения этого вопроса планка недостижима ни при каком объёме остальных работ.</w:t>
      </w:r>
    </w:p>
    <w:p>
      <w:pPr>
        <w:pStyle w:val="Heading3"/>
      </w:pPr>
      <w:r/>
      <w:r>
        <w:t>3.2. Отдельная находка: пропущен главный рычаг ёмкости</w:t>
      </w:r>
    </w:p>
    <w:p>
      <w:r>
        <w:t xml:space="preserve">Ни один документ не упоминает </w:t>
      </w:r>
      <w:r>
        <w:rPr>
          <w:b/>
        </w:rPr>
        <w:t>батчинг инференса</w:t>
      </w:r>
      <w:r>
        <w:t xml:space="preserve">. Текущий конвейер подаёт в YOLO </w:t>
      </w:r>
      <w:r>
        <w:rPr>
          <w:b/>
        </w:rPr>
        <w:t>один кадр за вызов</w:t>
      </w:r>
      <w:r>
        <w:t>. GPU при этом недоутилизирован в разы: RTX 3070 обрабатывает батч из 16 кадров почти за то же время, что и один.</w:t>
      </w:r>
    </w:p>
    <w:p>
      <w:r>
        <w:t xml:space="preserve">Это означает, что вся дискуссия об оптимизации в </w:t>
      </w:r>
      <w:r>
        <w:rPr>
          <w:color w:val="1A5FB4"/>
          <w:u w:val="single"/>
        </w:rPr>
        <w:t>06</w:t>
      </w:r>
      <w:r>
        <w:t xml:space="preserve">, 3.5 (TensorRT против NVDEC) велась мимо главного рычага. Батчинг даёт кратный рост пропускной способности </w:t>
      </w:r>
      <w:r>
        <w:rPr>
          <w:b/>
        </w:rPr>
        <w:t>без смены модели и без потери переносимости образа</w:t>
      </w:r>
      <w:r>
        <w:t xml:space="preserve"> — в отличие от TensorRT.</w:t>
      </w:r>
    </w:p>
    <w:p>
      <w:r>
        <w:t xml:space="preserve">Оптика NVIDIA: </w:t>
      </w:r>
      <w:r>
        <w:rPr>
          <w:b/>
        </w:rPr>
        <w:t>это первая работа по производительности, а не третья.</w:t>
      </w:r>
    </w:p>
    <w:p>
      <w:pPr>
        <w:pBdr>
          <w:bottom w:val="single" w:sz="6" w:space="1" w:color="BBBBBB"/>
        </w:pBdr>
      </w:pPr>
    </w:p>
    <w:p>
      <w:pPr>
        <w:pStyle w:val="Heading2"/>
      </w:pPr>
      <w:r/>
      <w:r>
        <w:t>4. Что совет требует сохранить</w:t>
      </w:r>
    </w:p>
    <w:p>
      <w:r>
        <w:t>Фиксируется отдельно, чтобы не было утрачено при расширении.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Практика</w:t>
            </w:r>
          </w:p>
        </w:tc>
        <w:tc>
          <w:tcPr>
            <w:tcW w:type="dxa" w:w="4320"/>
          </w:tcPr>
          <w:p>
            <w:r>
              <w:rPr>
                <w:b/>
              </w:rPr>
            </w:r>
            <w:r>
              <w:rPr>
                <w:b/>
              </w:rPr>
              <w:t>Почему ценна</w:t>
            </w:r>
          </w:p>
        </w:tc>
      </w:tr>
      <w:tr>
        <w:tc>
          <w:tcPr>
            <w:tcW w:type="dxa" w:w="4320"/>
          </w:tcPr>
          <w:p>
            <w:r/>
            <w:r>
              <w:t xml:space="preserve">Реестры решений с </w:t>
            </w:r>
            <w:r>
              <w:rPr>
                <w:b/>
              </w:rPr>
              <w:t>отвергнутой альтернативой</w:t>
            </w:r>
          </w:p>
        </w:tc>
        <w:tc>
          <w:tcPr>
            <w:tcW w:type="dxa" w:w="4320"/>
          </w:tcPr>
          <w:p>
            <w:r/>
            <w:r>
              <w:t>Единственная защита от «улучшения» решения обратно в инцидент</w:t>
            </w:r>
          </w:p>
        </w:tc>
      </w:tr>
      <w:tr>
        <w:tc>
          <w:tcPr>
            <w:tcW w:type="dxa" w:w="4320"/>
          </w:tcPr>
          <w:p>
            <w:r/>
            <w:r>
              <w:t>Реестры долга с приоритетами</w:t>
            </w:r>
          </w:p>
        </w:tc>
        <w:tc>
          <w:tcPr>
            <w:tcW w:type="dxa" w:w="4320"/>
          </w:tcPr>
          <w:p>
            <w:r/>
            <w:r>
              <w:t>Долг виден и имеет владельца</w:t>
            </w:r>
          </w:p>
        </w:tc>
      </w:tr>
      <w:tr>
        <w:tc>
          <w:tcPr>
            <w:tcW w:type="dxa" w:w="4320"/>
          </w:tcPr>
          <w:p>
            <w:r/>
            <w:r>
              <w:t xml:space="preserve">Пометки </w:t>
            </w:r>
            <w:r>
              <w:rPr>
                <w:rFonts w:ascii="Consolas" w:hAnsi="Consolas"/>
                <w:color w:val="A31415"/>
                <w:sz w:val="19"/>
              </w:rPr>
              <w:t>[Данные отсутствуют]</w:t>
            </w:r>
            <w:r>
              <w:t xml:space="preserve"> вместо выдуманных цифр</w:t>
            </w:r>
          </w:p>
        </w:tc>
        <w:tc>
          <w:tcPr>
            <w:tcW w:type="dxa" w:w="4320"/>
          </w:tcPr>
          <w:p>
            <w:r/>
            <w:r>
              <w:t>Выдуманная цифра опаснее честного пробела: по ней планируют</w:t>
            </w:r>
          </w:p>
        </w:tc>
      </w:tr>
      <w:tr>
        <w:tc>
          <w:tcPr>
            <w:tcW w:type="dxa" w:w="4320"/>
          </w:tcPr>
          <w:p>
            <w:r/>
            <w:r>
              <w:t xml:space="preserve">Отличие </w:t>
            </w:r>
            <w:r>
              <w:rPr>
                <w:rFonts w:ascii="Consolas" w:hAnsi="Consolas"/>
                <w:color w:val="A31415"/>
                <w:sz w:val="19"/>
              </w:rPr>
              <w:t>[План]</w:t>
            </w:r>
            <w:r>
              <w:t xml:space="preserve"> от реализованного</w:t>
            </w:r>
          </w:p>
        </w:tc>
        <w:tc>
          <w:tcPr>
            <w:tcW w:type="dxa" w:w="4320"/>
          </w:tcPr>
          <w:p>
            <w:r/>
            <w:r>
              <w:t>Документ не врёт о зрелости</w:t>
            </w:r>
          </w:p>
        </w:tc>
      </w:tr>
      <w:tr>
        <w:tc>
          <w:tcPr>
            <w:tcW w:type="dxa" w:w="4320"/>
          </w:tcPr>
          <w:p>
            <w:r/>
            <w:r>
              <w:t>Решения, выведенные из инцидентов («2 курьера = 44 посетителя»)</w:t>
            </w:r>
          </w:p>
        </w:tc>
        <w:tc>
          <w:tcPr>
            <w:tcW w:type="dxa" w:w="4320"/>
          </w:tcPr>
          <w:p>
            <w:r/>
            <w:r>
              <w:t>Знание, которое иначе утрачивается</w:t>
            </w:r>
          </w:p>
        </w:tc>
      </w:tr>
      <w:tr>
        <w:tc>
          <w:tcPr>
            <w:tcW w:type="dxa" w:w="4320"/>
          </w:tcPr>
          <w:p>
            <w:r/>
            <w:r>
              <w:t>Явные границы («не делаем OEE», «не останавливаем оборудование»)</w:t>
            </w:r>
          </w:p>
        </w:tc>
        <w:tc>
          <w:tcPr>
            <w:tcW w:type="dxa" w:w="4320"/>
          </w:tcPr>
          <w:p>
            <w:r/>
            <w:r>
              <w:t>Защита от продажи невыполнимого</w:t>
            </w:r>
          </w:p>
        </w:tc>
      </w:tr>
      <w:tr>
        <w:tc>
          <w:tcPr>
            <w:tcW w:type="dxa" w:w="4320"/>
          </w:tcPr>
          <w:p>
            <w:r/>
            <w:r>
              <w:t>Ссылки на конкретные файлы и функции</w:t>
            </w:r>
          </w:p>
        </w:tc>
        <w:tc>
          <w:tcPr>
            <w:tcW w:type="dxa" w:w="4320"/>
          </w:tcPr>
          <w:p>
            <w:r/>
            <w:r>
              <w:t>Документ проверяем</w:t>
            </w:r>
          </w:p>
        </w:tc>
      </w:tr>
    </w:tbl>
    <w:p>
      <w:pPr>
        <w:spacing w:after="80"/>
      </w:pPr>
    </w:p>
    <w:p>
      <w:pPr>
        <w:pBdr>
          <w:bottom w:val="single" w:sz="6" w:space="1" w:color="BBBBBB"/>
        </w:pBdr>
      </w:pPr>
    </w:p>
    <w:p>
      <w:pPr>
        <w:pStyle w:val="Heading2"/>
      </w:pPr>
      <w:r/>
      <w:r>
        <w:t>5. Сквозные находки по измерениям мандата</w:t>
      </w:r>
    </w:p>
    <w:p>
      <w:pPr>
        <w:pStyle w:val="Heading3"/>
      </w:pPr>
      <w:r/>
      <w:r>
        <w:t>5.1. Масштабируемость</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Находка</w:t>
            </w:r>
          </w:p>
        </w:tc>
        <w:tc>
          <w:tcPr>
            <w:tcW w:type="dxa" w:w="2160"/>
          </w:tcPr>
          <w:p>
            <w:r>
              <w:rPr>
                <w:b/>
              </w:rPr>
            </w:r>
            <w:r>
              <w:rPr>
                <w:b/>
              </w:rPr>
              <w:t>Доказательство</w:t>
            </w:r>
          </w:p>
        </w:tc>
        <w:tc>
          <w:tcPr>
            <w:tcW w:type="dxa" w:w="2160"/>
          </w:tcPr>
          <w:p>
            <w:r>
              <w:rPr>
                <w:b/>
              </w:rPr>
            </w:r>
            <w:r>
              <w:rPr>
                <w:b/>
              </w:rPr>
              <w:t>Серьёзность</w:t>
            </w:r>
          </w:p>
        </w:tc>
      </w:tr>
      <w:tr>
        <w:tc>
          <w:tcPr>
            <w:tcW w:type="dxa" w:w="2160"/>
          </w:tcPr>
          <w:p>
            <w:r/>
            <w:r>
              <w:rPr>
                <w:b/>
              </w:rPr>
              <w:t>B-01</w:t>
            </w:r>
          </w:p>
        </w:tc>
        <w:tc>
          <w:tcPr>
            <w:tcW w:type="dxa" w:w="2160"/>
          </w:tcPr>
          <w:p>
            <w:r/>
            <w:r>
              <w:rPr>
                <w:b/>
              </w:rPr>
              <w:t>Радиус поражения не ограничен.</w:t>
            </w:r>
            <w:r>
              <w:t xml:space="preserve"> Одна БД, один Redis, один MinIO на всех. При 1000 клиентах любой инцидент — инцидент тысячи клиентов</w:t>
            </w:r>
          </w:p>
        </w:tc>
        <w:tc>
          <w:tcPr>
            <w:tcW w:type="dxa" w:w="2160"/>
          </w:tcPr>
          <w:p>
            <w:r/>
            <w:r>
              <w:rPr>
                <w:color w:val="1A5FB4"/>
                <w:u w:val="single"/>
              </w:rPr>
              <w:t>01</w:t>
            </w:r>
            <w:r>
              <w:t xml:space="preserve">, 13.2; </w:t>
            </w:r>
            <w:r>
              <w:rPr>
                <w:color w:val="1A5FB4"/>
                <w:u w:val="single"/>
              </w:rPr>
              <w:t>02</w:t>
            </w:r>
            <w:r>
              <w:t>, 9.4</w:t>
            </w:r>
          </w:p>
        </w:tc>
        <w:tc>
          <w:tcPr>
            <w:tcW w:type="dxa" w:w="2160"/>
          </w:tcPr>
          <w:p>
            <w:r/>
            <w:r>
              <w:rPr>
                <w:b/>
              </w:rPr>
              <w:t>Блокер</w:t>
            </w:r>
          </w:p>
        </w:tc>
      </w:tr>
      <w:tr>
        <w:tc>
          <w:tcPr>
            <w:tcW w:type="dxa" w:w="2160"/>
          </w:tcPr>
          <w:p>
            <w:r/>
            <w:r>
              <w:rPr>
                <w:b/>
              </w:rPr>
              <w:t>B-02</w:t>
            </w:r>
          </w:p>
        </w:tc>
        <w:tc>
          <w:tcPr>
            <w:tcW w:type="dxa" w:w="2160"/>
          </w:tcPr>
          <w:p>
            <w:r/>
            <w:r>
              <w:rPr>
                <w:b/>
              </w:rPr>
              <w:t>Control plane отсутствует.</w:t>
            </w:r>
            <w:r>
              <w:t xml:space="preserve"> Тенант привязан к узлу переменной </w:t>
            </w:r>
            <w:r>
              <w:rPr>
                <w:rFonts w:ascii="Consolas" w:hAnsi="Consolas"/>
                <w:color w:val="A31415"/>
                <w:sz w:val="19"/>
              </w:rPr>
              <w:t>TENANT_ID</w:t>
            </w:r>
            <w:r>
              <w:t xml:space="preserve"> в </w:t>
            </w:r>
            <w:r>
              <w:rPr>
                <w:rFonts w:ascii="Consolas" w:hAnsi="Consolas"/>
                <w:color w:val="A31415"/>
                <w:sz w:val="19"/>
              </w:rPr>
              <w:t>.env</w:t>
            </w:r>
            <w:r>
              <w:t xml:space="preserve"> вручную</w:t>
            </w:r>
          </w:p>
        </w:tc>
        <w:tc>
          <w:tcPr>
            <w:tcW w:type="dxa" w:w="2160"/>
          </w:tcPr>
          <w:p>
            <w:r/>
            <w:r>
              <w:rPr>
                <w:color w:val="1A5FB4"/>
                <w:u w:val="single"/>
              </w:rPr>
              <w:t>02</w:t>
            </w:r>
            <w:r>
              <w:t>, 9.2</w:t>
            </w:r>
          </w:p>
        </w:tc>
        <w:tc>
          <w:tcPr>
            <w:tcW w:type="dxa" w:w="2160"/>
          </w:tcPr>
          <w:p>
            <w:r/>
            <w:r>
              <w:rPr>
                <w:b/>
              </w:rPr>
              <w:t>Блокер</w:t>
            </w:r>
          </w:p>
        </w:tc>
      </w:tr>
      <w:tr>
        <w:tc>
          <w:tcPr>
            <w:tcW w:type="dxa" w:w="2160"/>
          </w:tcPr>
          <w:p>
            <w:r/>
            <w:r>
              <w:rPr>
                <w:b/>
              </w:rPr>
              <w:t>B-03</w:t>
            </w:r>
          </w:p>
        </w:tc>
        <w:tc>
          <w:tcPr>
            <w:tcW w:type="dxa" w:w="2160"/>
          </w:tcPr>
          <w:p>
            <w:r/>
            <w:r>
              <w:rPr>
                <w:b/>
              </w:rPr>
              <w:t>Процесс на тенанта неисполним при планке.</w:t>
            </w:r>
            <w:r>
              <w:t xml:space="preserve"> 1000 копий модели в VRAM</w:t>
            </w:r>
          </w:p>
        </w:tc>
        <w:tc>
          <w:tcPr>
            <w:tcW w:type="dxa" w:w="2160"/>
          </w:tcPr>
          <w:p>
            <w:r/>
            <w:r>
              <w:rPr>
                <w:color w:val="1A5FB4"/>
                <w:u w:val="single"/>
              </w:rPr>
              <w:t>01</w:t>
            </w:r>
            <w:r>
              <w:t>, A-02</w:t>
            </w:r>
          </w:p>
        </w:tc>
        <w:tc>
          <w:tcPr>
            <w:tcW w:type="dxa" w:w="2160"/>
          </w:tcPr>
          <w:p>
            <w:r/>
            <w:r>
              <w:rPr>
                <w:b/>
              </w:rPr>
              <w:t>Блокер</w:t>
            </w:r>
          </w:p>
        </w:tc>
      </w:tr>
      <w:tr>
        <w:tc>
          <w:tcPr>
            <w:tcW w:type="dxa" w:w="2160"/>
          </w:tcPr>
          <w:p>
            <w:r/>
            <w:r>
              <w:rPr>
                <w:b/>
              </w:rPr>
              <w:t>B-04</w:t>
            </w:r>
          </w:p>
        </w:tc>
        <w:tc>
          <w:tcPr>
            <w:tcW w:type="dxa" w:w="2160"/>
          </w:tcPr>
          <w:p>
            <w:r/>
            <w:r>
              <w:rPr>
                <w:b/>
              </w:rPr>
              <w:t>Нет батчинга инференса.</w:t>
            </w:r>
            <w:r>
              <w:t xml:space="preserve"> Главный рычаг ёмкости не задействован и не упомянут</w:t>
            </w:r>
          </w:p>
        </w:tc>
        <w:tc>
          <w:tcPr>
            <w:tcW w:type="dxa" w:w="2160"/>
          </w:tcPr>
          <w:p>
            <w:r/>
            <w:r>
              <w:rPr>
                <w:color w:val="1A5FB4"/>
                <w:u w:val="single"/>
              </w:rPr>
              <w:t>06</w:t>
            </w:r>
            <w:r>
              <w:t>, 3.1</w:t>
            </w:r>
          </w:p>
        </w:tc>
        <w:tc>
          <w:tcPr>
            <w:tcW w:type="dxa" w:w="2160"/>
          </w:tcPr>
          <w:p>
            <w:r/>
            <w:r>
              <w:rPr>
                <w:b/>
              </w:rPr>
              <w:t>Блокер</w:t>
            </w:r>
          </w:p>
        </w:tc>
      </w:tr>
      <w:tr>
        <w:tc>
          <w:tcPr>
            <w:tcW w:type="dxa" w:w="2160"/>
          </w:tcPr>
          <w:p>
            <w:r/>
            <w:r>
              <w:rPr>
                <w:b/>
              </w:rPr>
              <w:t>B-05</w:t>
            </w:r>
          </w:p>
        </w:tc>
        <w:tc>
          <w:tcPr>
            <w:tcW w:type="dxa" w:w="2160"/>
          </w:tcPr>
          <w:p>
            <w:r/>
            <w:r>
              <w:rPr>
                <w:b/>
              </w:rPr>
              <w:t>Декодирование RTSP на CPU</w:t>
            </w:r>
            <w:r>
              <w:t xml:space="preserve"> упирается раньше GPU; NVDEC/DeepStream упомянут одной строкой как «возможная оптимизация»</w:t>
            </w:r>
          </w:p>
        </w:tc>
        <w:tc>
          <w:tcPr>
            <w:tcW w:type="dxa" w:w="2160"/>
          </w:tcPr>
          <w:p>
            <w:r/>
            <w:r>
              <w:rPr>
                <w:color w:val="1A5FB4"/>
                <w:u w:val="single"/>
              </w:rPr>
              <w:t>02</w:t>
            </w:r>
            <w:r>
              <w:t>, 5.2</w:t>
            </w:r>
          </w:p>
        </w:tc>
        <w:tc>
          <w:tcPr>
            <w:tcW w:type="dxa" w:w="2160"/>
          </w:tcPr>
          <w:p>
            <w:r/>
            <w:r>
              <w:rPr>
                <w:b/>
              </w:rPr>
              <w:t>Критично</w:t>
            </w:r>
          </w:p>
        </w:tc>
      </w:tr>
      <w:tr>
        <w:tc>
          <w:tcPr>
            <w:tcW w:type="dxa" w:w="2160"/>
          </w:tcPr>
          <w:p>
            <w:r/>
            <w:r>
              <w:rPr>
                <w:b/>
              </w:rPr>
              <w:t>B-06</w:t>
            </w:r>
          </w:p>
        </w:tc>
        <w:tc>
          <w:tcPr>
            <w:tcW w:type="dxa" w:w="2160"/>
          </w:tcPr>
          <w:p>
            <w:r/>
            <w:r>
              <w:rPr>
                <w:b/>
              </w:rPr>
              <w:t>go2rtc — один экземпляр без HA и без масштабирования.</w:t>
            </w:r>
            <w:r>
              <w:t xml:space="preserve"> 1000 клиентов, смотрящих живое видео, через один процесс</w:t>
            </w:r>
          </w:p>
        </w:tc>
        <w:tc>
          <w:tcPr>
            <w:tcW w:type="dxa" w:w="2160"/>
          </w:tcPr>
          <w:p>
            <w:r/>
            <w:r>
              <w:rPr>
                <w:color w:val="1A5FB4"/>
                <w:u w:val="single"/>
              </w:rPr>
              <w:t>11</w:t>
            </w:r>
            <w:r>
              <w:t>, HA-04</w:t>
            </w:r>
          </w:p>
        </w:tc>
        <w:tc>
          <w:tcPr>
            <w:tcW w:type="dxa" w:w="2160"/>
          </w:tcPr>
          <w:p>
            <w:r/>
            <w:r>
              <w:rPr>
                <w:b/>
              </w:rPr>
              <w:t>Критично</w:t>
            </w:r>
          </w:p>
        </w:tc>
      </w:tr>
      <w:tr>
        <w:tc>
          <w:tcPr>
            <w:tcW w:type="dxa" w:w="2160"/>
          </w:tcPr>
          <w:p>
            <w:r/>
            <w:r>
              <w:rPr>
                <w:b/>
              </w:rPr>
              <w:t>B-07</w:t>
            </w:r>
          </w:p>
        </w:tc>
        <w:tc>
          <w:tcPr>
            <w:tcW w:type="dxa" w:w="2160"/>
          </w:tcPr>
          <w:p>
            <w:r/>
            <w:r>
              <w:rPr>
                <w:b/>
              </w:rPr>
              <w:t>Облачный архив физически невозможен при планке.</w:t>
            </w:r>
            <w:r>
              <w:t xml:space="preserve"> 1000 точек × 4 камеры × 4 Мбит/с = 16 Гбит/с постоянного входящего трафика</w:t>
            </w:r>
          </w:p>
        </w:tc>
        <w:tc>
          <w:tcPr>
            <w:tcW w:type="dxa" w:w="2160"/>
          </w:tcPr>
          <w:p>
            <w:r/>
            <w:r>
              <w:rPr>
                <w:color w:val="1A5FB4"/>
                <w:u w:val="single"/>
              </w:rPr>
              <w:t>04</w:t>
            </w:r>
            <w:r>
              <w:t>, 10.2</w:t>
            </w:r>
          </w:p>
        </w:tc>
        <w:tc>
          <w:tcPr>
            <w:tcW w:type="dxa" w:w="2160"/>
          </w:tcPr>
          <w:p>
            <w:r/>
            <w:r>
              <w:rPr>
                <w:b/>
              </w:rPr>
              <w:t>Критично</w:t>
            </w:r>
          </w:p>
        </w:tc>
      </w:tr>
      <w:tr>
        <w:tc>
          <w:tcPr>
            <w:tcW w:type="dxa" w:w="2160"/>
          </w:tcPr>
          <w:p>
            <w:r/>
            <w:r>
              <w:rPr>
                <w:b/>
              </w:rPr>
              <w:t>B-08</w:t>
            </w:r>
          </w:p>
        </w:tc>
        <w:tc>
          <w:tcPr>
            <w:tcW w:type="dxa" w:w="2160"/>
          </w:tcPr>
          <w:p>
            <w:r/>
            <w:r>
              <w:rPr>
                <w:b/>
              </w:rPr>
              <w:t>Кардинальность метрик взорвётся.</w:t>
            </w:r>
            <w:r>
              <w:t xml:space="preserve"> Правило «</w:t>
            </w:r>
            <w:r>
              <w:rPr>
                <w:rFonts w:ascii="Consolas" w:hAnsi="Consolas"/>
                <w:color w:val="A31415"/>
                <w:sz w:val="19"/>
              </w:rPr>
              <w:t>camera_id</w:t>
            </w:r>
            <w:r>
              <w:t xml:space="preserve"> допустим» верно при 4 камерах и ложно при 5000</w:t>
            </w:r>
          </w:p>
        </w:tc>
        <w:tc>
          <w:tcPr>
            <w:tcW w:type="dxa" w:w="2160"/>
          </w:tcPr>
          <w:p>
            <w:r/>
            <w:r>
              <w:rPr>
                <w:color w:val="1A5FB4"/>
                <w:u w:val="single"/>
              </w:rPr>
              <w:t>12</w:t>
            </w:r>
            <w:r>
              <w:t>, 5.1</w:t>
            </w:r>
          </w:p>
        </w:tc>
        <w:tc>
          <w:tcPr>
            <w:tcW w:type="dxa" w:w="2160"/>
          </w:tcPr>
          <w:p>
            <w:r/>
            <w:r>
              <w:rPr>
                <w:b/>
              </w:rPr>
              <w:t>Критично</w:t>
            </w:r>
          </w:p>
        </w:tc>
      </w:tr>
      <w:tr>
        <w:tc>
          <w:tcPr>
            <w:tcW w:type="dxa" w:w="2160"/>
          </w:tcPr>
          <w:p>
            <w:r/>
            <w:r>
              <w:rPr>
                <w:b/>
              </w:rPr>
              <w:t>B-09</w:t>
            </w:r>
          </w:p>
        </w:tc>
        <w:tc>
          <w:tcPr>
            <w:tcW w:type="dxa" w:w="2160"/>
          </w:tcPr>
          <w:p>
            <w:r/>
            <w:r>
              <w:rPr>
                <w:b/>
              </w:rPr>
              <w:t>Предел 253 точки на хаб</w:t>
            </w:r>
            <w:r>
              <w:t xml:space="preserve"> осознан, решение (мультихаб, </w:t>
            </w:r>
            <w:r>
              <w:rPr>
                <w:rFonts w:ascii="Consolas" w:hAnsi="Consolas"/>
                <w:color w:val="A31415"/>
                <w:sz w:val="19"/>
              </w:rPr>
              <w:t>/16</w:t>
            </w:r>
            <w:r>
              <w:t>, федерация) не спроектировано</w:t>
            </w:r>
          </w:p>
        </w:tc>
        <w:tc>
          <w:tcPr>
            <w:tcW w:type="dxa" w:w="2160"/>
          </w:tcPr>
          <w:p>
            <w:r/>
            <w:r>
              <w:rPr>
                <w:color w:val="1A5FB4"/>
                <w:u w:val="single"/>
              </w:rPr>
              <w:t>04</w:t>
            </w:r>
            <w:r>
              <w:t>, 2.3</w:t>
            </w:r>
          </w:p>
        </w:tc>
        <w:tc>
          <w:tcPr>
            <w:tcW w:type="dxa" w:w="2160"/>
          </w:tcPr>
          <w:p>
            <w:r/>
            <w:r>
              <w:rPr>
                <w:b/>
              </w:rPr>
              <w:t>Существенно</w:t>
            </w:r>
          </w:p>
        </w:tc>
      </w:tr>
      <w:tr>
        <w:tc>
          <w:tcPr>
            <w:tcW w:type="dxa" w:w="2160"/>
          </w:tcPr>
          <w:p>
            <w:r/>
            <w:r>
              <w:rPr>
                <w:b/>
              </w:rPr>
              <w:t>B-10</w:t>
            </w:r>
          </w:p>
        </w:tc>
        <w:tc>
          <w:tcPr>
            <w:tcW w:type="dxa" w:w="2160"/>
          </w:tcPr>
          <w:p>
            <w:r/>
            <w:r>
              <w:rPr>
                <w:b/>
              </w:rPr>
              <w:t>Линейный поиск в галерее Re-ID.</w:t>
            </w:r>
            <w:r>
              <w:t xml:space="preserve"> O(N) на трек; при крупных площадках и </w:t>
            </w:r>
            <w:r>
              <w:rPr>
                <w:rFonts w:ascii="Consolas" w:hAnsi="Consolas"/>
                <w:color w:val="A31415"/>
                <w:sz w:val="19"/>
              </w:rPr>
              <w:t>max_gallery</w:t>
            </w:r>
            <w:r>
              <w:t xml:space="preserve"> &gt; 500 деградирует; векторный индекс не рассматривался</w:t>
            </w:r>
          </w:p>
        </w:tc>
        <w:tc>
          <w:tcPr>
            <w:tcW w:type="dxa" w:w="2160"/>
          </w:tcPr>
          <w:p>
            <w:r/>
            <w:r>
              <w:rPr>
                <w:color w:val="1A5FB4"/>
                <w:u w:val="single"/>
              </w:rPr>
              <w:t>06</w:t>
            </w:r>
            <w:r>
              <w:t>, 5.3</w:t>
            </w:r>
          </w:p>
        </w:tc>
        <w:tc>
          <w:tcPr>
            <w:tcW w:type="dxa" w:w="2160"/>
          </w:tcPr>
          <w:p>
            <w:r/>
            <w:r>
              <w:rPr>
                <w:b/>
              </w:rPr>
              <w:t>Существенно</w:t>
            </w:r>
          </w:p>
        </w:tc>
      </w:tr>
      <w:tr>
        <w:tc>
          <w:tcPr>
            <w:tcW w:type="dxa" w:w="2160"/>
          </w:tcPr>
          <w:p>
            <w:r/>
            <w:r>
              <w:rPr>
                <w:b/>
              </w:rPr>
              <w:t>B-11</w:t>
            </w:r>
          </w:p>
        </w:tc>
        <w:tc>
          <w:tcPr>
            <w:tcW w:type="dxa" w:w="2160"/>
          </w:tcPr>
          <w:p>
            <w:r/>
            <w:r>
              <w:rPr>
                <w:b/>
              </w:rPr>
              <w:t>Решение DB-01 (не ClickHouse) верно сейчас и требует триггера пересмотра.</w:t>
            </w:r>
            <w:r>
              <w:t xml:space="preserve"> При 1000 клиентах кросс-тенантная аналитика на TimescaleDB станет проблемой</w:t>
            </w:r>
          </w:p>
        </w:tc>
        <w:tc>
          <w:tcPr>
            <w:tcW w:type="dxa" w:w="2160"/>
          </w:tcPr>
          <w:p>
            <w:r/>
            <w:r>
              <w:rPr>
                <w:color w:val="1A5FB4"/>
                <w:u w:val="single"/>
              </w:rPr>
              <w:t>10</w:t>
            </w:r>
            <w:r>
              <w:t>, DB-01</w:t>
            </w:r>
          </w:p>
        </w:tc>
        <w:tc>
          <w:tcPr>
            <w:tcW w:type="dxa" w:w="2160"/>
          </w:tcPr>
          <w:p>
            <w:r/>
            <w:r>
              <w:rPr>
                <w:b/>
              </w:rPr>
              <w:t>Существенно</w:t>
            </w:r>
          </w:p>
        </w:tc>
      </w:tr>
    </w:tbl>
    <w:p>
      <w:pPr>
        <w:spacing w:after="80"/>
      </w:pPr>
    </w:p>
    <w:p>
      <w:pPr>
        <w:pStyle w:val="Heading3"/>
      </w:pPr>
      <w:r/>
      <w:r>
        <w:t>5.2. Отказоустойчивость</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Находка</w:t>
            </w:r>
          </w:p>
        </w:tc>
        <w:tc>
          <w:tcPr>
            <w:tcW w:type="dxa" w:w="2160"/>
          </w:tcPr>
          <w:p>
            <w:r>
              <w:rPr>
                <w:b/>
              </w:rPr>
            </w:r>
            <w:r>
              <w:rPr>
                <w:b/>
              </w:rPr>
              <w:t>Доказательство</w:t>
            </w:r>
          </w:p>
        </w:tc>
        <w:tc>
          <w:tcPr>
            <w:tcW w:type="dxa" w:w="2160"/>
          </w:tcPr>
          <w:p>
            <w:r>
              <w:rPr>
                <w:b/>
              </w:rPr>
            </w:r>
            <w:r>
              <w:rPr>
                <w:b/>
              </w:rPr>
              <w:t>Серьёзность</w:t>
            </w:r>
          </w:p>
        </w:tc>
      </w:tr>
      <w:tr>
        <w:tc>
          <w:tcPr>
            <w:tcW w:type="dxa" w:w="2160"/>
          </w:tcPr>
          <w:p>
            <w:r/>
            <w:r>
              <w:rPr>
                <w:b/>
              </w:rPr>
              <w:t>B-12</w:t>
            </w:r>
          </w:p>
        </w:tc>
        <w:tc>
          <w:tcPr>
            <w:tcW w:type="dxa" w:w="2160"/>
          </w:tcPr>
          <w:p>
            <w:r/>
            <w:r>
              <w:rPr>
                <w:b/>
              </w:rPr>
              <w:t>Нет ячеистой изоляции.</w:t>
            </w:r>
            <w:r>
              <w:t xml:space="preserve"> Все механизмы HA описаны как «сделать компоненты надёжнее», ни один — как «ограничить радиус»</w:t>
            </w:r>
          </w:p>
        </w:tc>
        <w:tc>
          <w:tcPr>
            <w:tcW w:type="dxa" w:w="2160"/>
          </w:tcPr>
          <w:p>
            <w:r/>
            <w:r>
              <w:rPr>
                <w:color w:val="1A5FB4"/>
                <w:u w:val="single"/>
              </w:rPr>
              <w:t>11</w:t>
            </w:r>
            <w:r>
              <w:t>, 5</w:t>
            </w:r>
          </w:p>
        </w:tc>
        <w:tc>
          <w:tcPr>
            <w:tcW w:type="dxa" w:w="2160"/>
          </w:tcPr>
          <w:p>
            <w:r/>
            <w:r>
              <w:rPr>
                <w:b/>
              </w:rPr>
              <w:t>Блокер</w:t>
            </w:r>
          </w:p>
        </w:tc>
      </w:tr>
      <w:tr>
        <w:tc>
          <w:tcPr>
            <w:tcW w:type="dxa" w:w="2160"/>
          </w:tcPr>
          <w:p>
            <w:r/>
            <w:r>
              <w:rPr>
                <w:b/>
              </w:rPr>
              <w:t>B-13</w:t>
            </w:r>
          </w:p>
        </w:tc>
        <w:tc>
          <w:tcPr>
            <w:tcW w:type="dxa" w:w="2160"/>
          </w:tcPr>
          <w:p>
            <w:r/>
            <w:r>
              <w:rPr>
                <w:b/>
              </w:rPr>
              <w:t>Redis не гарантирует сохранность событий даже в HA</w:t>
            </w:r>
            <w:r>
              <w:t xml:space="preserve"> — честно зафиксировано (HA-14), но вывод не сделан: при планке это материальная доля потерь. Триггер перехода на durable-брокер не задан</w:t>
            </w:r>
          </w:p>
        </w:tc>
        <w:tc>
          <w:tcPr>
            <w:tcW w:type="dxa" w:w="2160"/>
          </w:tcPr>
          <w:p>
            <w:r/>
            <w:r>
              <w:rPr>
                <w:color w:val="1A5FB4"/>
                <w:u w:val="single"/>
              </w:rPr>
              <w:t>11</w:t>
            </w:r>
            <w:r>
              <w:t>, 5.3</w:t>
            </w:r>
          </w:p>
        </w:tc>
        <w:tc>
          <w:tcPr>
            <w:tcW w:type="dxa" w:w="2160"/>
          </w:tcPr>
          <w:p>
            <w:r/>
            <w:r>
              <w:rPr>
                <w:b/>
              </w:rPr>
              <w:t>Критично</w:t>
            </w:r>
          </w:p>
        </w:tc>
      </w:tr>
      <w:tr>
        <w:tc>
          <w:tcPr>
            <w:tcW w:type="dxa" w:w="2160"/>
          </w:tcPr>
          <w:p>
            <w:r/>
            <w:r>
              <w:rPr>
                <w:b/>
              </w:rPr>
              <w:t>B-14</w:t>
            </w:r>
          </w:p>
        </w:tc>
        <w:tc>
          <w:tcPr>
            <w:tcW w:type="dxa" w:w="2160"/>
          </w:tcPr>
          <w:p>
            <w:r/>
            <w:r>
              <w:rPr>
                <w:b/>
              </w:rPr>
              <w:t>Нет сброса нагрузки и admission control.</w:t>
            </w:r>
            <w:r>
              <w:t xml:space="preserve"> Всплеск (все камеры вернулись после аварии провайдера) обрушит конвейер</w:t>
            </w:r>
          </w:p>
        </w:tc>
        <w:tc>
          <w:tcPr>
            <w:tcW w:type="dxa" w:w="2160"/>
          </w:tcPr>
          <w:p>
            <w:r/>
            <w:r>
              <w:t>Отсутствует</w:t>
            </w:r>
          </w:p>
        </w:tc>
        <w:tc>
          <w:tcPr>
            <w:tcW w:type="dxa" w:w="2160"/>
          </w:tcPr>
          <w:p>
            <w:r/>
            <w:r>
              <w:rPr>
                <w:b/>
              </w:rPr>
              <w:t>Критично</w:t>
            </w:r>
          </w:p>
        </w:tc>
      </w:tr>
      <w:tr>
        <w:tc>
          <w:tcPr>
            <w:tcW w:type="dxa" w:w="2160"/>
          </w:tcPr>
          <w:p>
            <w:r/>
            <w:r>
              <w:rPr>
                <w:b/>
              </w:rPr>
              <w:t>B-15</w:t>
            </w:r>
          </w:p>
        </w:tc>
        <w:tc>
          <w:tcPr>
            <w:tcW w:type="dxa" w:w="2160"/>
          </w:tcPr>
          <w:p>
            <w:r/>
            <w:r>
              <w:rPr>
                <w:b/>
              </w:rPr>
              <w:t>Нет размыкателей и переборок</w:t>
            </w:r>
            <w:r>
              <w:t xml:space="preserve"> между тенантами. Тенант с 200 камерами голодает соседей</w:t>
            </w:r>
          </w:p>
        </w:tc>
        <w:tc>
          <w:tcPr>
            <w:tcW w:type="dxa" w:w="2160"/>
          </w:tcPr>
          <w:p>
            <w:r/>
            <w:r>
              <w:t>Отсутствует</w:t>
            </w:r>
          </w:p>
        </w:tc>
        <w:tc>
          <w:tcPr>
            <w:tcW w:type="dxa" w:w="2160"/>
          </w:tcPr>
          <w:p>
            <w:r/>
            <w:r>
              <w:rPr>
                <w:b/>
              </w:rPr>
              <w:t>Критично</w:t>
            </w:r>
          </w:p>
        </w:tc>
      </w:tr>
      <w:tr>
        <w:tc>
          <w:tcPr>
            <w:tcW w:type="dxa" w:w="2160"/>
          </w:tcPr>
          <w:p>
            <w:r/>
            <w:r>
              <w:rPr>
                <w:b/>
              </w:rPr>
              <w:t>B-16</w:t>
            </w:r>
          </w:p>
        </w:tc>
        <w:tc>
          <w:tcPr>
            <w:tcW w:type="dxa" w:w="2160"/>
          </w:tcPr>
          <w:p>
            <w:r/>
            <w:r>
              <w:rPr>
                <w:b/>
              </w:rPr>
              <w:t>Нет второй площадки (DR).</w:t>
            </w:r>
            <w:r>
              <w:t xml:space="preserve"> RTO при потере ЦОД — не определён</w:t>
            </w:r>
          </w:p>
        </w:tc>
        <w:tc>
          <w:tcPr>
            <w:tcW w:type="dxa" w:w="2160"/>
          </w:tcPr>
          <w:p>
            <w:r/>
            <w:r>
              <w:rPr>
                <w:color w:val="1A5FB4"/>
                <w:u w:val="single"/>
              </w:rPr>
              <w:t>11</w:t>
            </w:r>
            <w:r>
              <w:t>, 9.1</w:t>
            </w:r>
          </w:p>
        </w:tc>
        <w:tc>
          <w:tcPr>
            <w:tcW w:type="dxa" w:w="2160"/>
          </w:tcPr>
          <w:p>
            <w:r/>
            <w:r>
              <w:rPr>
                <w:b/>
              </w:rPr>
              <w:t>Существенно</w:t>
            </w:r>
          </w:p>
        </w:tc>
      </w:tr>
      <w:tr>
        <w:tc>
          <w:tcPr>
            <w:tcW w:type="dxa" w:w="2160"/>
          </w:tcPr>
          <w:p>
            <w:r/>
            <w:r>
              <w:rPr>
                <w:b/>
              </w:rPr>
              <w:t>B-17</w:t>
            </w:r>
          </w:p>
        </w:tc>
        <w:tc>
          <w:tcPr>
            <w:tcW w:type="dxa" w:w="2160"/>
          </w:tcPr>
          <w:p>
            <w:r/>
            <w:r>
              <w:rPr>
                <w:b/>
              </w:rPr>
              <w:t>Blue/Green отвергнут глобально верно, но не рассмотрен по ячейкам</w:t>
            </w:r>
            <w:r>
              <w:t xml:space="preserve"> — где он работает</w:t>
            </w:r>
          </w:p>
        </w:tc>
        <w:tc>
          <w:tcPr>
            <w:tcW w:type="dxa" w:w="2160"/>
          </w:tcPr>
          <w:p>
            <w:r/>
            <w:r>
              <w:rPr>
                <w:color w:val="1A5FB4"/>
                <w:u w:val="single"/>
              </w:rPr>
              <w:t>11</w:t>
            </w:r>
            <w:r>
              <w:t>, 6.3</w:t>
            </w:r>
          </w:p>
        </w:tc>
        <w:tc>
          <w:tcPr>
            <w:tcW w:type="dxa" w:w="2160"/>
          </w:tcPr>
          <w:p>
            <w:r/>
            <w:r>
              <w:rPr>
                <w:b/>
              </w:rPr>
              <w:t>Существенно</w:t>
            </w:r>
          </w:p>
        </w:tc>
      </w:tr>
      <w:tr>
        <w:tc>
          <w:tcPr>
            <w:tcW w:type="dxa" w:w="2160"/>
          </w:tcPr>
          <w:p>
            <w:r/>
            <w:r>
              <w:rPr>
                <w:b/>
              </w:rPr>
              <w:t>B-18</w:t>
            </w:r>
          </w:p>
        </w:tc>
        <w:tc>
          <w:tcPr>
            <w:tcW w:type="dxa" w:w="2160"/>
          </w:tcPr>
          <w:p>
            <w:r/>
            <w:r>
              <w:rPr>
                <w:b/>
              </w:rPr>
              <w:t>Нет автоматической проверки восстановления.</w:t>
            </w:r>
            <w:r>
              <w:t xml:space="preserve"> Учения предложены раз в квартал вручную</w:t>
            </w:r>
          </w:p>
        </w:tc>
        <w:tc>
          <w:tcPr>
            <w:tcW w:type="dxa" w:w="2160"/>
          </w:tcPr>
          <w:p>
            <w:r/>
            <w:r>
              <w:rPr>
                <w:color w:val="1A5FB4"/>
                <w:u w:val="single"/>
              </w:rPr>
              <w:t>11</w:t>
            </w:r>
            <w:r>
              <w:t>, 9.3</w:t>
            </w:r>
          </w:p>
        </w:tc>
        <w:tc>
          <w:tcPr>
            <w:tcW w:type="dxa" w:w="2160"/>
          </w:tcPr>
          <w:p>
            <w:r/>
            <w:r>
              <w:rPr>
                <w:b/>
              </w:rPr>
              <w:t>Существенно</w:t>
            </w:r>
          </w:p>
        </w:tc>
      </w:tr>
      <w:tr>
        <w:tc>
          <w:tcPr>
            <w:tcW w:type="dxa" w:w="2160"/>
          </w:tcPr>
          <w:p>
            <w:r/>
            <w:r>
              <w:rPr>
                <w:b/>
              </w:rPr>
              <w:t>B-19</w:t>
            </w:r>
          </w:p>
        </w:tc>
        <w:tc>
          <w:tcPr>
            <w:tcW w:type="dxa" w:w="2160"/>
          </w:tcPr>
          <w:p>
            <w:r/>
            <w:r>
              <w:rPr>
                <w:b/>
              </w:rPr>
              <w:t>Деградация описана как таблица, а не как режимы.</w:t>
            </w:r>
            <w:r>
              <w:t xml:space="preserve"> Нет понятия brownout: что отключаем первым при перегрузке</w:t>
            </w:r>
          </w:p>
        </w:tc>
        <w:tc>
          <w:tcPr>
            <w:tcW w:type="dxa" w:w="2160"/>
          </w:tcPr>
          <w:p>
            <w:r/>
            <w:r>
              <w:rPr>
                <w:color w:val="1A5FB4"/>
                <w:u w:val="single"/>
              </w:rPr>
              <w:t>00</w:t>
            </w:r>
            <w:r>
              <w:t>, 6.7</w:t>
            </w:r>
          </w:p>
        </w:tc>
        <w:tc>
          <w:tcPr>
            <w:tcW w:type="dxa" w:w="2160"/>
          </w:tcPr>
          <w:p>
            <w:r/>
            <w:r>
              <w:rPr>
                <w:b/>
              </w:rPr>
              <w:t>Существенно</w:t>
            </w:r>
          </w:p>
        </w:tc>
      </w:tr>
    </w:tbl>
    <w:p>
      <w:pPr>
        <w:spacing w:after="80"/>
      </w:pPr>
    </w:p>
    <w:p>
      <w:pPr>
        <w:pStyle w:val="Heading3"/>
      </w:pPr>
      <w:r/>
      <w:r>
        <w:t>5.3. Безопасность</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Находка</w:t>
            </w:r>
          </w:p>
        </w:tc>
        <w:tc>
          <w:tcPr>
            <w:tcW w:type="dxa" w:w="2160"/>
          </w:tcPr>
          <w:p>
            <w:r>
              <w:rPr>
                <w:b/>
              </w:rPr>
            </w:r>
            <w:r>
              <w:rPr>
                <w:b/>
              </w:rPr>
              <w:t>Доказательство</w:t>
            </w:r>
          </w:p>
        </w:tc>
        <w:tc>
          <w:tcPr>
            <w:tcW w:type="dxa" w:w="2160"/>
          </w:tcPr>
          <w:p>
            <w:r>
              <w:rPr>
                <w:b/>
              </w:rPr>
            </w:r>
            <w:r>
              <w:rPr>
                <w:b/>
              </w:rPr>
              <w:t>Серьёзность</w:t>
            </w:r>
          </w:p>
        </w:tc>
      </w:tr>
      <w:tr>
        <w:tc>
          <w:tcPr>
            <w:tcW w:type="dxa" w:w="2160"/>
          </w:tcPr>
          <w:p>
            <w:r/>
            <w:r>
              <w:rPr>
                <w:b/>
              </w:rPr>
              <w:t>B-20</w:t>
            </w:r>
          </w:p>
        </w:tc>
        <w:tc>
          <w:tcPr>
            <w:tcW w:type="dxa" w:w="2160"/>
          </w:tcPr>
          <w:p>
            <w:r/>
            <w:r>
              <w:rPr>
                <w:b/>
              </w:rPr>
              <w:t>Privacy-маски отсутствуют полностью.</w:t>
            </w:r>
            <w:r>
              <w:t xml:space="preserve"> Камера, видящая улицу или соседнюю территорию, обрабатывает лиц посторонних. Это прямое нарушение 152-ФЗ и стандартная функция всех VMS-конкурентов</w:t>
            </w:r>
          </w:p>
        </w:tc>
        <w:tc>
          <w:tcPr>
            <w:tcW w:type="dxa" w:w="2160"/>
          </w:tcPr>
          <w:p>
            <w:r/>
            <w:r>
              <w:t>Отсутствует во всех документах</w:t>
            </w:r>
          </w:p>
        </w:tc>
        <w:tc>
          <w:tcPr>
            <w:tcW w:type="dxa" w:w="2160"/>
          </w:tcPr>
          <w:p>
            <w:r/>
            <w:r>
              <w:rPr>
                <w:b/>
              </w:rPr>
              <w:t>Критично</w:t>
            </w:r>
          </w:p>
        </w:tc>
      </w:tr>
      <w:tr>
        <w:tc>
          <w:tcPr>
            <w:tcW w:type="dxa" w:w="2160"/>
          </w:tcPr>
          <w:p>
            <w:r/>
            <w:r>
              <w:rPr>
                <w:b/>
              </w:rPr>
              <w:t>B-21</w:t>
            </w:r>
          </w:p>
        </w:tc>
        <w:tc>
          <w:tcPr>
            <w:tcW w:type="dxa" w:w="2160"/>
          </w:tcPr>
          <w:p>
            <w:r/>
            <w:r>
              <w:rPr>
                <w:b/>
              </w:rPr>
              <w:t>Нет цепочки владения доказательством.</w:t>
            </w:r>
            <w:r>
              <w:t xml:space="preserve"> Клип используется в разборе претензий и трудовых спорах; хеша, подписи, журнала выгрузок нет</w:t>
            </w:r>
          </w:p>
        </w:tc>
        <w:tc>
          <w:tcPr>
            <w:tcW w:type="dxa" w:w="2160"/>
          </w:tcPr>
          <w:p>
            <w:r/>
            <w:r>
              <w:rPr>
                <w:color w:val="1A5FB4"/>
                <w:u w:val="single"/>
              </w:rPr>
              <w:t>15</w:t>
            </w:r>
            <w:r>
              <w:t>, 7</w:t>
            </w:r>
          </w:p>
        </w:tc>
        <w:tc>
          <w:tcPr>
            <w:tcW w:type="dxa" w:w="2160"/>
          </w:tcPr>
          <w:p>
            <w:r/>
            <w:r>
              <w:rPr>
                <w:b/>
              </w:rPr>
              <w:t>Критично</w:t>
            </w:r>
          </w:p>
        </w:tc>
      </w:tr>
      <w:tr>
        <w:tc>
          <w:tcPr>
            <w:tcW w:type="dxa" w:w="2160"/>
          </w:tcPr>
          <w:p>
            <w:r/>
            <w:r>
              <w:rPr>
                <w:b/>
              </w:rPr>
              <w:t>B-22</w:t>
            </w:r>
          </w:p>
        </w:tc>
        <w:tc>
          <w:tcPr>
            <w:tcW w:type="dxa" w:w="2160"/>
          </w:tcPr>
          <w:p>
            <w:r/>
            <w:r>
              <w:rPr>
                <w:b/>
              </w:rPr>
              <w:t>Ротация учётных данных камер невозможна при планке.</w:t>
            </w:r>
            <w:r>
              <w:t xml:space="preserve"> 1000 точек × 4 камеры = 4000 паролей открытым текстом; смена — только руками</w:t>
            </w:r>
          </w:p>
        </w:tc>
        <w:tc>
          <w:tcPr>
            <w:tcW w:type="dxa" w:w="2160"/>
          </w:tcPr>
          <w:p>
            <w:r/>
            <w:r>
              <w:rPr>
                <w:color w:val="1A5FB4"/>
                <w:u w:val="single"/>
              </w:rPr>
              <w:t>13</w:t>
            </w:r>
            <w:r>
              <w:t>, 8.3</w:t>
            </w:r>
          </w:p>
        </w:tc>
        <w:tc>
          <w:tcPr>
            <w:tcW w:type="dxa" w:w="2160"/>
          </w:tcPr>
          <w:p>
            <w:r/>
            <w:r>
              <w:rPr>
                <w:b/>
              </w:rPr>
              <w:t>Критично</w:t>
            </w:r>
          </w:p>
        </w:tc>
      </w:tr>
      <w:tr>
        <w:tc>
          <w:tcPr>
            <w:tcW w:type="dxa" w:w="2160"/>
          </w:tcPr>
          <w:p>
            <w:r/>
            <w:r>
              <w:rPr>
                <w:b/>
              </w:rPr>
              <w:t>B-23</w:t>
            </w:r>
          </w:p>
        </w:tc>
        <w:tc>
          <w:tcPr>
            <w:tcW w:type="dxa" w:w="2160"/>
          </w:tcPr>
          <w:p>
            <w:r/>
            <w:r>
              <w:rPr>
                <w:b/>
              </w:rPr>
              <w:t>Нет SBOM, подписи образов, провенанса.</w:t>
            </w:r>
            <w:r>
              <w:t xml:space="preserve"> Корпоративный заказчик и госсектор требуют</w:t>
            </w:r>
          </w:p>
        </w:tc>
        <w:tc>
          <w:tcPr>
            <w:tcW w:type="dxa" w:w="2160"/>
          </w:tcPr>
          <w:p>
            <w:r/>
            <w:r>
              <w:rPr>
                <w:color w:val="1A5FB4"/>
                <w:u w:val="single"/>
              </w:rPr>
              <w:t>19</w:t>
            </w:r>
            <w:r>
              <w:t>, 10</w:t>
            </w:r>
          </w:p>
        </w:tc>
        <w:tc>
          <w:tcPr>
            <w:tcW w:type="dxa" w:w="2160"/>
          </w:tcPr>
          <w:p>
            <w:r/>
            <w:r>
              <w:rPr>
                <w:b/>
              </w:rPr>
              <w:t>Критично</w:t>
            </w:r>
          </w:p>
        </w:tc>
      </w:tr>
      <w:tr>
        <w:tc>
          <w:tcPr>
            <w:tcW w:type="dxa" w:w="2160"/>
          </w:tcPr>
          <w:p>
            <w:r/>
            <w:r>
              <w:rPr>
                <w:b/>
              </w:rPr>
              <w:t>B-24</w:t>
            </w:r>
          </w:p>
        </w:tc>
        <w:tc>
          <w:tcPr>
            <w:tcW w:type="dxa" w:w="2160"/>
          </w:tcPr>
          <w:p>
            <w:r/>
            <w:r>
              <w:rPr>
                <w:b/>
              </w:rPr>
              <w:t>Нет плана реагирования на инцидент ИБ.</w:t>
            </w:r>
            <w:r>
              <w:t xml:space="preserve"> Кого уведомляем, в какие сроки, кто говорит с клиентом</w:t>
            </w:r>
          </w:p>
        </w:tc>
        <w:tc>
          <w:tcPr>
            <w:tcW w:type="dxa" w:w="2160"/>
          </w:tcPr>
          <w:p>
            <w:r/>
            <w:r>
              <w:t>Отсутствует</w:t>
            </w:r>
          </w:p>
        </w:tc>
        <w:tc>
          <w:tcPr>
            <w:tcW w:type="dxa" w:w="2160"/>
          </w:tcPr>
          <w:p>
            <w:r/>
            <w:r>
              <w:rPr>
                <w:b/>
              </w:rPr>
              <w:t>Критично</w:t>
            </w:r>
          </w:p>
        </w:tc>
      </w:tr>
      <w:tr>
        <w:tc>
          <w:tcPr>
            <w:tcW w:type="dxa" w:w="2160"/>
          </w:tcPr>
          <w:p>
            <w:r/>
            <w:r>
              <w:rPr>
                <w:b/>
              </w:rPr>
              <w:t>B-25</w:t>
            </w:r>
          </w:p>
        </w:tc>
        <w:tc>
          <w:tcPr>
            <w:tcW w:type="dxa" w:w="2160"/>
          </w:tcPr>
          <w:p>
            <w:r/>
            <w:r>
              <w:rPr>
                <w:b/>
              </w:rPr>
              <w:t>Нет политики раскрытия уязвимостей</w:t>
            </w:r>
            <w:r>
              <w:t xml:space="preserve"> (</w:t>
            </w:r>
            <w:r>
              <w:rPr>
                <w:rFonts w:ascii="Consolas" w:hAnsi="Consolas"/>
                <w:color w:val="A31415"/>
                <w:sz w:val="19"/>
              </w:rPr>
              <w:t>security.txt</w:t>
            </w:r>
            <w:r>
              <w:t>, контакт, сроки)</w:t>
            </w:r>
          </w:p>
        </w:tc>
        <w:tc>
          <w:tcPr>
            <w:tcW w:type="dxa" w:w="2160"/>
          </w:tcPr>
          <w:p>
            <w:r/>
            <w:r>
              <w:t>Отсутствует</w:t>
            </w:r>
          </w:p>
        </w:tc>
        <w:tc>
          <w:tcPr>
            <w:tcW w:type="dxa" w:w="2160"/>
          </w:tcPr>
          <w:p>
            <w:r/>
            <w:r>
              <w:rPr>
                <w:b/>
              </w:rPr>
              <w:t>Существенно</w:t>
            </w:r>
          </w:p>
        </w:tc>
      </w:tr>
      <w:tr>
        <w:tc>
          <w:tcPr>
            <w:tcW w:type="dxa" w:w="2160"/>
          </w:tcPr>
          <w:p>
            <w:r/>
            <w:r>
              <w:rPr>
                <w:b/>
              </w:rPr>
              <w:t>B-26</w:t>
            </w:r>
          </w:p>
        </w:tc>
        <w:tc>
          <w:tcPr>
            <w:tcW w:type="dxa" w:w="2160"/>
          </w:tcPr>
          <w:p>
            <w:r/>
            <w:r>
              <w:rPr>
                <w:b/>
              </w:rPr>
              <w:t>Нет mTLS между сервисами.</w:t>
            </w:r>
            <w:r>
              <w:t xml:space="preserve"> Доверие целиком делегировано WireGuard — один слой</w:t>
            </w:r>
          </w:p>
        </w:tc>
        <w:tc>
          <w:tcPr>
            <w:tcW w:type="dxa" w:w="2160"/>
          </w:tcPr>
          <w:p>
            <w:r/>
            <w:r>
              <w:rPr>
                <w:color w:val="1A5FB4"/>
                <w:u w:val="single"/>
              </w:rPr>
              <w:t>13</w:t>
            </w:r>
            <w:r>
              <w:t>, 9.1</w:t>
            </w:r>
          </w:p>
        </w:tc>
        <w:tc>
          <w:tcPr>
            <w:tcW w:type="dxa" w:w="2160"/>
          </w:tcPr>
          <w:p>
            <w:r/>
            <w:r>
              <w:rPr>
                <w:b/>
              </w:rPr>
              <w:t>Существенно</w:t>
            </w:r>
          </w:p>
        </w:tc>
      </w:tr>
      <w:tr>
        <w:tc>
          <w:tcPr>
            <w:tcW w:type="dxa" w:w="2160"/>
          </w:tcPr>
          <w:p>
            <w:r/>
            <w:r>
              <w:rPr>
                <w:b/>
              </w:rPr>
              <w:t>B-27</w:t>
            </w:r>
          </w:p>
        </w:tc>
        <w:tc>
          <w:tcPr>
            <w:tcW w:type="dxa" w:w="2160"/>
          </w:tcPr>
          <w:p>
            <w:r/>
            <w:r>
              <w:rPr>
                <w:b/>
              </w:rPr>
              <w:t>IEC 62443 не упомянут.</w:t>
            </w:r>
            <w:r>
              <w:t xml:space="preserve"> Обязательная рамка для промышленной продажи (оптика Siemens)</w:t>
            </w:r>
          </w:p>
        </w:tc>
        <w:tc>
          <w:tcPr>
            <w:tcW w:type="dxa" w:w="2160"/>
          </w:tcPr>
          <w:p>
            <w:r/>
            <w:r>
              <w:rPr>
                <w:color w:val="1A5FB4"/>
                <w:u w:val="single"/>
              </w:rPr>
              <w:t>14</w:t>
            </w:r>
          </w:p>
        </w:tc>
        <w:tc>
          <w:tcPr>
            <w:tcW w:type="dxa" w:w="2160"/>
          </w:tcPr>
          <w:p>
            <w:r/>
            <w:r>
              <w:rPr>
                <w:b/>
              </w:rPr>
              <w:t>Существенно</w:t>
            </w:r>
          </w:p>
        </w:tc>
      </w:tr>
      <w:tr>
        <w:tc>
          <w:tcPr>
            <w:tcW w:type="dxa" w:w="2160"/>
          </w:tcPr>
          <w:p>
            <w:r/>
            <w:r>
              <w:rPr>
                <w:b/>
              </w:rPr>
              <w:t>B-28</w:t>
            </w:r>
          </w:p>
        </w:tc>
        <w:tc>
          <w:tcPr>
            <w:tcW w:type="dxa" w:w="2160"/>
          </w:tcPr>
          <w:p>
            <w:r/>
            <w:r>
              <w:rPr>
                <w:b/>
              </w:rPr>
              <w:t>Нет юридического удержания (legal hold).</w:t>
            </w:r>
            <w:r>
              <w:t xml:space="preserve"> Ретеншен удалит доказательство по идущему спору</w:t>
            </w:r>
          </w:p>
        </w:tc>
        <w:tc>
          <w:tcPr>
            <w:tcW w:type="dxa" w:w="2160"/>
          </w:tcPr>
          <w:p>
            <w:r/>
            <w:r>
              <w:rPr>
                <w:color w:val="1A5FB4"/>
                <w:u w:val="single"/>
              </w:rPr>
              <w:t>10</w:t>
            </w:r>
            <w:r>
              <w:t>, 4.4</w:t>
            </w:r>
          </w:p>
        </w:tc>
        <w:tc>
          <w:tcPr>
            <w:tcW w:type="dxa" w:w="2160"/>
          </w:tcPr>
          <w:p>
            <w:r/>
            <w:r>
              <w:rPr>
                <w:b/>
              </w:rPr>
              <w:t>Существенно</w:t>
            </w:r>
          </w:p>
        </w:tc>
      </w:tr>
      <w:tr>
        <w:tc>
          <w:tcPr>
            <w:tcW w:type="dxa" w:w="2160"/>
          </w:tcPr>
          <w:p>
            <w:r/>
            <w:r>
              <w:rPr>
                <w:b/>
              </w:rPr>
              <w:t>B-29</w:t>
            </w:r>
          </w:p>
        </w:tc>
        <w:tc>
          <w:tcPr>
            <w:tcW w:type="dxa" w:w="2160"/>
          </w:tcPr>
          <w:p>
            <w:r/>
            <w:r>
              <w:rPr>
                <w:b/>
              </w:rPr>
              <w:t>Нет пентеста и модели зрелости ИБ</w:t>
            </w:r>
          </w:p>
        </w:tc>
        <w:tc>
          <w:tcPr>
            <w:tcW w:type="dxa" w:w="2160"/>
          </w:tcPr>
          <w:p>
            <w:r/>
            <w:r>
              <w:rPr>
                <w:color w:val="1A5FB4"/>
                <w:u w:val="single"/>
              </w:rPr>
              <w:t>13</w:t>
            </w:r>
            <w:r>
              <w:t>, 11</w:t>
            </w:r>
          </w:p>
        </w:tc>
        <w:tc>
          <w:tcPr>
            <w:tcW w:type="dxa" w:w="2160"/>
          </w:tcPr>
          <w:p>
            <w:r/>
            <w:r>
              <w:rPr>
                <w:b/>
              </w:rPr>
              <w:t>Существенно</w:t>
            </w:r>
          </w:p>
        </w:tc>
      </w:tr>
    </w:tbl>
    <w:p>
      <w:pPr>
        <w:spacing w:after="80"/>
      </w:pPr>
    </w:p>
    <w:p>
      <w:pPr>
        <w:pStyle w:val="Heading3"/>
      </w:pPr>
      <w:r/>
      <w:r>
        <w:t>5.4. Сеть</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Находка</w:t>
            </w:r>
          </w:p>
        </w:tc>
        <w:tc>
          <w:tcPr>
            <w:tcW w:type="dxa" w:w="2160"/>
          </w:tcPr>
          <w:p>
            <w:r>
              <w:rPr>
                <w:b/>
              </w:rPr>
            </w:r>
            <w:r>
              <w:rPr>
                <w:b/>
              </w:rPr>
              <w:t>Доказательство</w:t>
            </w:r>
          </w:p>
        </w:tc>
        <w:tc>
          <w:tcPr>
            <w:tcW w:type="dxa" w:w="2160"/>
          </w:tcPr>
          <w:p>
            <w:r>
              <w:rPr>
                <w:b/>
              </w:rPr>
            </w:r>
            <w:r>
              <w:rPr>
                <w:b/>
              </w:rPr>
              <w:t>Серьёзность</w:t>
            </w:r>
          </w:p>
        </w:tc>
      </w:tr>
      <w:tr>
        <w:tc>
          <w:tcPr>
            <w:tcW w:type="dxa" w:w="2160"/>
          </w:tcPr>
          <w:p>
            <w:r/>
            <w:r>
              <w:rPr>
                <w:b/>
              </w:rPr>
              <w:t>B-30</w:t>
            </w:r>
          </w:p>
        </w:tc>
        <w:tc>
          <w:tcPr>
            <w:tcW w:type="dxa" w:w="2160"/>
          </w:tcPr>
          <w:p>
            <w:r/>
            <w:r>
              <w:rPr>
                <w:b/>
              </w:rPr>
              <w:t>Синхронизация времени (NTP) не упомянута нигде.</w:t>
            </w:r>
            <w:r>
              <w:t xml:space="preserve"> Дрейф часов камеры ломает корреляцию событий между камерами, нарезку клипов и любую доказательную ценность архива. Для системы видеонаблюдения это фундаментальный пробел</w:t>
            </w:r>
          </w:p>
        </w:tc>
        <w:tc>
          <w:tcPr>
            <w:tcW w:type="dxa" w:w="2160"/>
          </w:tcPr>
          <w:p>
            <w:r/>
            <w:r>
              <w:t xml:space="preserve">Отсутствует; </w:t>
            </w:r>
            <w:r>
              <w:rPr>
                <w:color w:val="1A5FB4"/>
                <w:u w:val="single"/>
              </w:rPr>
              <w:t>05</w:t>
            </w:r>
            <w:r>
              <w:t>, 11 говорит лишь о часовом поясе</w:t>
            </w:r>
          </w:p>
        </w:tc>
        <w:tc>
          <w:tcPr>
            <w:tcW w:type="dxa" w:w="2160"/>
          </w:tcPr>
          <w:p>
            <w:r/>
            <w:r>
              <w:rPr>
                <w:b/>
              </w:rPr>
              <w:t>Критично</w:t>
            </w:r>
          </w:p>
        </w:tc>
      </w:tr>
      <w:tr>
        <w:tc>
          <w:tcPr>
            <w:tcW w:type="dxa" w:w="2160"/>
          </w:tcPr>
          <w:p>
            <w:r/>
            <w:r>
              <w:rPr>
                <w:b/>
              </w:rPr>
              <w:t>B-31</w:t>
            </w:r>
          </w:p>
        </w:tc>
        <w:tc>
          <w:tcPr>
            <w:tcW w:type="dxa" w:w="2160"/>
          </w:tcPr>
          <w:p>
            <w:r/>
            <w:r>
              <w:rPr>
                <w:b/>
              </w:rPr>
              <w:t>MTU и фрагментация в туннеле не рассмотрены.</w:t>
            </w:r>
            <w:r>
              <w:t xml:space="preserve"> Классический отказ WireGuard: RTSP/TCP через туннель с неверным MTU даёт зависания, диагностируемые крайне тяжело</w:t>
            </w:r>
          </w:p>
        </w:tc>
        <w:tc>
          <w:tcPr>
            <w:tcW w:type="dxa" w:w="2160"/>
          </w:tcPr>
          <w:p>
            <w:r/>
            <w:r>
              <w:t>Отсутствует</w:t>
            </w:r>
          </w:p>
        </w:tc>
        <w:tc>
          <w:tcPr>
            <w:tcW w:type="dxa" w:w="2160"/>
          </w:tcPr>
          <w:p>
            <w:r/>
            <w:r>
              <w:rPr>
                <w:b/>
              </w:rPr>
              <w:t>Критично</w:t>
            </w:r>
          </w:p>
        </w:tc>
      </w:tr>
      <w:tr>
        <w:tc>
          <w:tcPr>
            <w:tcW w:type="dxa" w:w="2160"/>
          </w:tcPr>
          <w:p>
            <w:r/>
            <w:r>
              <w:rPr>
                <w:b/>
              </w:rPr>
              <w:t>B-32</w:t>
            </w:r>
          </w:p>
        </w:tc>
        <w:tc>
          <w:tcPr>
            <w:tcW w:type="dxa" w:w="2160"/>
          </w:tcPr>
          <w:p>
            <w:r/>
            <w:r>
              <w:rPr>
                <w:b/>
              </w:rPr>
              <w:t>Нет защиты VPS от DDoS.</w:t>
            </w:r>
            <w:r>
              <w:t xml:space="preserve"> Единственный публичный узел</w:t>
            </w:r>
          </w:p>
        </w:tc>
        <w:tc>
          <w:tcPr>
            <w:tcW w:type="dxa" w:w="2160"/>
          </w:tcPr>
          <w:p>
            <w:r/>
            <w:r>
              <w:rPr>
                <w:color w:val="1A5FB4"/>
                <w:u w:val="single"/>
              </w:rPr>
              <w:t>04</w:t>
            </w:r>
            <w:r>
              <w:t>, 8.1</w:t>
            </w:r>
          </w:p>
        </w:tc>
        <w:tc>
          <w:tcPr>
            <w:tcW w:type="dxa" w:w="2160"/>
          </w:tcPr>
          <w:p>
            <w:r/>
            <w:r>
              <w:rPr>
                <w:b/>
              </w:rPr>
              <w:t>Существенно</w:t>
            </w:r>
          </w:p>
        </w:tc>
      </w:tr>
      <w:tr>
        <w:tc>
          <w:tcPr>
            <w:tcW w:type="dxa" w:w="2160"/>
          </w:tcPr>
          <w:p>
            <w:r/>
            <w:r>
              <w:rPr>
                <w:b/>
              </w:rPr>
              <w:t>B-33</w:t>
            </w:r>
          </w:p>
        </w:tc>
        <w:tc>
          <w:tcPr>
            <w:tcW w:type="dxa" w:w="2160"/>
          </w:tcPr>
          <w:p>
            <w:r/>
            <w:r>
              <w:rPr>
                <w:b/>
              </w:rPr>
              <w:t>Нет QoS и шейпинга.</w:t>
            </w:r>
            <w:r>
              <w:t xml:space="preserve"> Точка, насыщающая канал, ломает бизнес клиента (кассу) — репутационный риск</w:t>
            </w:r>
          </w:p>
        </w:tc>
        <w:tc>
          <w:tcPr>
            <w:tcW w:type="dxa" w:w="2160"/>
          </w:tcPr>
          <w:p>
            <w:r/>
            <w:r>
              <w:rPr>
                <w:color w:val="1A5FB4"/>
                <w:u w:val="single"/>
              </w:rPr>
              <w:t>04</w:t>
            </w:r>
            <w:r>
              <w:t>, 10.1</w:t>
            </w:r>
          </w:p>
        </w:tc>
        <w:tc>
          <w:tcPr>
            <w:tcW w:type="dxa" w:w="2160"/>
          </w:tcPr>
          <w:p>
            <w:r/>
            <w:r>
              <w:rPr>
                <w:b/>
              </w:rPr>
              <w:t>Существенно</w:t>
            </w:r>
          </w:p>
        </w:tc>
      </w:tr>
      <w:tr>
        <w:tc>
          <w:tcPr>
            <w:tcW w:type="dxa" w:w="2160"/>
          </w:tcPr>
          <w:p>
            <w:r/>
            <w:r>
              <w:rPr>
                <w:b/>
              </w:rPr>
              <w:t>B-34</w:t>
            </w:r>
          </w:p>
        </w:tc>
        <w:tc>
          <w:tcPr>
            <w:tcW w:type="dxa" w:w="2160"/>
          </w:tcPr>
          <w:p>
            <w:r/>
            <w:r>
              <w:rPr>
                <w:b/>
              </w:rPr>
              <w:t>IPv6 не рассмотрен.</w:t>
            </w:r>
            <w:r>
              <w:t xml:space="preserve"> Часть российских провайдеров выдаёт IPv6 и CGNAT для IPv4</w:t>
            </w:r>
          </w:p>
        </w:tc>
        <w:tc>
          <w:tcPr>
            <w:tcW w:type="dxa" w:w="2160"/>
          </w:tcPr>
          <w:p>
            <w:r/>
            <w:r>
              <w:t>Отсутствует</w:t>
            </w:r>
          </w:p>
        </w:tc>
        <w:tc>
          <w:tcPr>
            <w:tcW w:type="dxa" w:w="2160"/>
          </w:tcPr>
          <w:p>
            <w:r/>
            <w:r>
              <w:rPr>
                <w:b/>
              </w:rPr>
              <w:t>Существенно</w:t>
            </w:r>
          </w:p>
        </w:tc>
      </w:tr>
      <w:tr>
        <w:tc>
          <w:tcPr>
            <w:tcW w:type="dxa" w:w="2160"/>
          </w:tcPr>
          <w:p>
            <w:r/>
            <w:r>
              <w:rPr>
                <w:b/>
              </w:rPr>
              <w:t>B-35</w:t>
            </w:r>
          </w:p>
        </w:tc>
        <w:tc>
          <w:tcPr>
            <w:tcW w:type="dxa" w:w="2160"/>
          </w:tcPr>
          <w:p>
            <w:r/>
            <w:r>
              <w:rPr>
                <w:b/>
              </w:rPr>
              <w:t>Модель стоимости трафика отсутствует.</w:t>
            </w:r>
            <w:r>
              <w:t xml:space="preserve"> VPS тарифицирует трафик; при планке это статья затрат первого порядка</w:t>
            </w:r>
          </w:p>
        </w:tc>
        <w:tc>
          <w:tcPr>
            <w:tcW w:type="dxa" w:w="2160"/>
          </w:tcPr>
          <w:p>
            <w:r/>
            <w:r>
              <w:rPr>
                <w:color w:val="1A5FB4"/>
                <w:u w:val="single"/>
              </w:rPr>
              <w:t>04</w:t>
            </w:r>
            <w:r>
              <w:t>, 10.2</w:t>
            </w:r>
          </w:p>
        </w:tc>
        <w:tc>
          <w:tcPr>
            <w:tcW w:type="dxa" w:w="2160"/>
          </w:tcPr>
          <w:p>
            <w:r/>
            <w:r>
              <w:rPr>
                <w:b/>
              </w:rPr>
              <w:t>Существенно</w:t>
            </w:r>
          </w:p>
        </w:tc>
      </w:tr>
    </w:tbl>
    <w:p>
      <w:pPr>
        <w:spacing w:after="80"/>
      </w:pPr>
    </w:p>
    <w:p>
      <w:pPr>
        <w:pStyle w:val="Heading3"/>
      </w:pPr>
      <w:r/>
      <w:r>
        <w:t>5.5. ИИ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Находка</w:t>
            </w:r>
          </w:p>
        </w:tc>
        <w:tc>
          <w:tcPr>
            <w:tcW w:type="dxa" w:w="2160"/>
          </w:tcPr>
          <w:p>
            <w:r>
              <w:rPr>
                <w:b/>
              </w:rPr>
            </w:r>
            <w:r>
              <w:rPr>
                <w:b/>
              </w:rPr>
              <w:t>Доказательство</w:t>
            </w:r>
          </w:p>
        </w:tc>
        <w:tc>
          <w:tcPr>
            <w:tcW w:type="dxa" w:w="2160"/>
          </w:tcPr>
          <w:p>
            <w:r>
              <w:rPr>
                <w:b/>
              </w:rPr>
            </w:r>
            <w:r>
              <w:rPr>
                <w:b/>
              </w:rPr>
              <w:t>Серьёзность</w:t>
            </w:r>
          </w:p>
        </w:tc>
      </w:tr>
      <w:tr>
        <w:tc>
          <w:tcPr>
            <w:tcW w:type="dxa" w:w="2160"/>
          </w:tcPr>
          <w:p>
            <w:r/>
            <w:r>
              <w:rPr>
                <w:b/>
              </w:rPr>
              <w:t>B-04</w:t>
            </w:r>
          </w:p>
        </w:tc>
        <w:tc>
          <w:tcPr>
            <w:tcW w:type="dxa" w:w="2160"/>
          </w:tcPr>
          <w:p>
            <w:r/>
            <w:r>
              <w:t>Батчинг (см. 3.2)</w:t>
            </w:r>
          </w:p>
        </w:tc>
        <w:tc>
          <w:tcPr>
            <w:tcW w:type="dxa" w:w="2160"/>
          </w:tcPr>
          <w:p>
            <w:r/>
            <w:r>
              <w:t>—</w:t>
            </w:r>
          </w:p>
        </w:tc>
        <w:tc>
          <w:tcPr>
            <w:tcW w:type="dxa" w:w="2160"/>
          </w:tcPr>
          <w:p>
            <w:r/>
            <w:r>
              <w:rPr>
                <w:b/>
              </w:rPr>
              <w:t>Блокер</w:t>
            </w:r>
          </w:p>
        </w:tc>
      </w:tr>
      <w:tr>
        <w:tc>
          <w:tcPr>
            <w:tcW w:type="dxa" w:w="2160"/>
          </w:tcPr>
          <w:p>
            <w:r/>
            <w:r>
              <w:rPr>
                <w:b/>
              </w:rPr>
              <w:t>B-36</w:t>
            </w:r>
          </w:p>
        </w:tc>
        <w:tc>
          <w:tcPr>
            <w:tcW w:type="dxa" w:w="2160"/>
          </w:tcPr>
          <w:p>
            <w:r/>
            <w:r>
              <w:rPr>
                <w:b/>
              </w:rPr>
              <w:t>Нет реестра моделей и версионирования.</w:t>
            </w:r>
            <w:r>
              <w:t xml:space="preserve"> Какая версия модели породила событие — неизвестно. При споре с клиентом невосстановимо</w:t>
            </w:r>
          </w:p>
        </w:tc>
        <w:tc>
          <w:tcPr>
            <w:tcW w:type="dxa" w:w="2160"/>
          </w:tcPr>
          <w:p>
            <w:r/>
            <w:r>
              <w:rPr>
                <w:color w:val="1A5FB4"/>
                <w:u w:val="single"/>
              </w:rPr>
              <w:t>06</w:t>
            </w:r>
            <w:r>
              <w:t>, 10</w:t>
            </w:r>
          </w:p>
        </w:tc>
        <w:tc>
          <w:tcPr>
            <w:tcW w:type="dxa" w:w="2160"/>
          </w:tcPr>
          <w:p>
            <w:r/>
            <w:r>
              <w:rPr>
                <w:b/>
              </w:rPr>
              <w:t>Критично</w:t>
            </w:r>
          </w:p>
        </w:tc>
      </w:tr>
      <w:tr>
        <w:tc>
          <w:tcPr>
            <w:tcW w:type="dxa" w:w="2160"/>
          </w:tcPr>
          <w:p>
            <w:r/>
            <w:r>
              <w:rPr>
                <w:b/>
              </w:rPr>
              <w:t>B-37</w:t>
            </w:r>
          </w:p>
        </w:tc>
        <w:tc>
          <w:tcPr>
            <w:tcW w:type="dxa" w:w="2160"/>
          </w:tcPr>
          <w:p>
            <w:r/>
            <w:r>
              <w:rPr>
                <w:b/>
              </w:rPr>
              <w:t>Нет теневого прогона и A/B.</w:t>
            </w:r>
            <w:r>
              <w:t xml:space="preserve"> Смена модели — прыжок в неизвестность на живом клиенте</w:t>
            </w:r>
          </w:p>
        </w:tc>
        <w:tc>
          <w:tcPr>
            <w:tcW w:type="dxa" w:w="2160"/>
          </w:tcPr>
          <w:p>
            <w:r/>
            <w:r>
              <w:t>Отсутствует</w:t>
            </w:r>
          </w:p>
        </w:tc>
        <w:tc>
          <w:tcPr>
            <w:tcW w:type="dxa" w:w="2160"/>
          </w:tcPr>
          <w:p>
            <w:r/>
            <w:r>
              <w:rPr>
                <w:b/>
              </w:rPr>
              <w:t>Критично</w:t>
            </w:r>
          </w:p>
        </w:tc>
      </w:tr>
      <w:tr>
        <w:tc>
          <w:tcPr>
            <w:tcW w:type="dxa" w:w="2160"/>
          </w:tcPr>
          <w:p>
            <w:r/>
            <w:r>
              <w:rPr>
                <w:b/>
              </w:rPr>
              <w:t>B-38</w:t>
            </w:r>
          </w:p>
        </w:tc>
        <w:tc>
          <w:tcPr>
            <w:tcW w:type="dxa" w:w="2160"/>
          </w:tcPr>
          <w:p>
            <w:r/>
            <w:r>
              <w:rPr>
                <w:b/>
              </w:rPr>
              <w:t>Нет контроля дрейфа.</w:t>
            </w:r>
            <w:r>
              <w:t xml:space="preserve"> Модель деградирует (сезон, освещение, новая спецодежда) — узнаем от клиента</w:t>
            </w:r>
          </w:p>
        </w:tc>
        <w:tc>
          <w:tcPr>
            <w:tcW w:type="dxa" w:w="2160"/>
          </w:tcPr>
          <w:p>
            <w:r/>
            <w:r>
              <w:t>Отсутствует</w:t>
            </w:r>
          </w:p>
        </w:tc>
        <w:tc>
          <w:tcPr>
            <w:tcW w:type="dxa" w:w="2160"/>
          </w:tcPr>
          <w:p>
            <w:r/>
            <w:r>
              <w:rPr>
                <w:b/>
              </w:rPr>
              <w:t>Критично</w:t>
            </w:r>
          </w:p>
        </w:tc>
      </w:tr>
      <w:tr>
        <w:tc>
          <w:tcPr>
            <w:tcW w:type="dxa" w:w="2160"/>
          </w:tcPr>
          <w:p>
            <w:r/>
            <w:r>
              <w:rPr>
                <w:b/>
              </w:rPr>
              <w:t>B-39</w:t>
            </w:r>
          </w:p>
        </w:tc>
        <w:tc>
          <w:tcPr>
            <w:tcW w:type="dxa" w:w="2160"/>
          </w:tcPr>
          <w:p>
            <w:r/>
            <w:r>
              <w:rPr>
                <w:b/>
              </w:rPr>
              <w:t>Нет петли обратной связи.</w:t>
            </w:r>
            <w:r>
              <w:t xml:space="preserve"> Исход разбора (</w:t>
            </w:r>
            <w:r>
              <w:rPr>
                <w:rFonts w:ascii="Consolas" w:hAnsi="Consolas"/>
                <w:color w:val="A31415"/>
                <w:sz w:val="19"/>
              </w:rPr>
              <w:t>false_positive</w:t>
            </w:r>
            <w:r>
              <w:t>) предложен (</w:t>
            </w:r>
            <w:r>
              <w:rPr>
                <w:color w:val="1A5FB4"/>
                <w:u w:val="single"/>
              </w:rPr>
              <w:t>09</w:t>
            </w:r>
            <w:r>
              <w:t>, 3.3), но не замкнут на дообучение — данные размечаются и выбрасываются</w:t>
            </w:r>
          </w:p>
        </w:tc>
        <w:tc>
          <w:tcPr>
            <w:tcW w:type="dxa" w:w="2160"/>
          </w:tcPr>
          <w:p>
            <w:r/>
            <w:r>
              <w:rPr>
                <w:color w:val="1A5FB4"/>
                <w:u w:val="single"/>
              </w:rPr>
              <w:t>09</w:t>
            </w:r>
            <w:r>
              <w:t>, 3.3</w:t>
            </w:r>
          </w:p>
        </w:tc>
        <w:tc>
          <w:tcPr>
            <w:tcW w:type="dxa" w:w="2160"/>
          </w:tcPr>
          <w:p>
            <w:r/>
            <w:r>
              <w:rPr>
                <w:b/>
              </w:rPr>
              <w:t>Критично</w:t>
            </w:r>
          </w:p>
        </w:tc>
      </w:tr>
      <w:tr>
        <w:tc>
          <w:tcPr>
            <w:tcW w:type="dxa" w:w="2160"/>
          </w:tcPr>
          <w:p>
            <w:r/>
            <w:r>
              <w:rPr>
                <w:b/>
              </w:rPr>
              <w:t>B-40</w:t>
            </w:r>
          </w:p>
        </w:tc>
        <w:tc>
          <w:tcPr>
            <w:tcW w:type="dxa" w:w="2160"/>
          </w:tcPr>
          <w:p>
            <w:r/>
            <w:r>
              <w:rPr>
                <w:b/>
              </w:rPr>
              <w:t>Triton / сервер инференса не рассмотрен</w:t>
            </w:r>
            <w:r>
              <w:t xml:space="preserve"> как ответ на B-03</w:t>
            </w:r>
          </w:p>
        </w:tc>
        <w:tc>
          <w:tcPr>
            <w:tcW w:type="dxa" w:w="2160"/>
          </w:tcPr>
          <w:p>
            <w:r/>
            <w:r>
              <w:rPr>
                <w:color w:val="1A5FB4"/>
                <w:u w:val="single"/>
              </w:rPr>
              <w:t>06</w:t>
            </w:r>
            <w:r>
              <w:t>, 10.3</w:t>
            </w:r>
          </w:p>
        </w:tc>
        <w:tc>
          <w:tcPr>
            <w:tcW w:type="dxa" w:w="2160"/>
          </w:tcPr>
          <w:p>
            <w:r/>
            <w:r>
              <w:rPr>
                <w:b/>
              </w:rPr>
              <w:t>Существенно</w:t>
            </w:r>
          </w:p>
        </w:tc>
      </w:tr>
      <w:tr>
        <w:tc>
          <w:tcPr>
            <w:tcW w:type="dxa" w:w="2160"/>
          </w:tcPr>
          <w:p>
            <w:r/>
            <w:r>
              <w:rPr>
                <w:b/>
              </w:rPr>
              <w:t>B-41</w:t>
            </w:r>
          </w:p>
        </w:tc>
        <w:tc>
          <w:tcPr>
            <w:tcW w:type="dxa" w:w="2160"/>
          </w:tcPr>
          <w:p>
            <w:r/>
            <w:r>
              <w:rPr>
                <w:b/>
              </w:rPr>
              <w:t>DeepStream не рассмотрен.</w:t>
            </w:r>
            <w:r>
              <w:t xml:space="preserve"> NVIDIA-нативный ответ, закрывающий одновременно B-04 и B-05</w:t>
            </w:r>
          </w:p>
        </w:tc>
        <w:tc>
          <w:tcPr>
            <w:tcW w:type="dxa" w:w="2160"/>
          </w:tcPr>
          <w:p>
            <w:r/>
            <w:r>
              <w:t>Отсутствует</w:t>
            </w:r>
          </w:p>
        </w:tc>
        <w:tc>
          <w:tcPr>
            <w:tcW w:type="dxa" w:w="2160"/>
          </w:tcPr>
          <w:p>
            <w:r/>
            <w:r>
              <w:rPr>
                <w:b/>
              </w:rPr>
              <w:t>Существенно</w:t>
            </w:r>
          </w:p>
        </w:tc>
      </w:tr>
      <w:tr>
        <w:tc>
          <w:tcPr>
            <w:tcW w:type="dxa" w:w="2160"/>
          </w:tcPr>
          <w:p>
            <w:r/>
            <w:r>
              <w:rPr>
                <w:b/>
              </w:rPr>
              <w:t>B-42</w:t>
            </w:r>
          </w:p>
        </w:tc>
        <w:tc>
          <w:tcPr>
            <w:tcW w:type="dxa" w:w="2160"/>
          </w:tcPr>
          <w:p>
            <w:r/>
            <w:r>
              <w:rPr>
                <w:b/>
              </w:rPr>
              <w:t>Нет SLO инференса.</w:t>
            </w:r>
            <w:r>
              <w:t xml:space="preserve"> «Сколько камер на GPU» — вопрос без определения качества ответа (при какой задержке?)</w:t>
            </w:r>
          </w:p>
        </w:tc>
        <w:tc>
          <w:tcPr>
            <w:tcW w:type="dxa" w:w="2160"/>
          </w:tcPr>
          <w:p>
            <w:r/>
            <w:r>
              <w:rPr>
                <w:color w:val="1A5FB4"/>
                <w:u w:val="single"/>
              </w:rPr>
              <w:t>02</w:t>
            </w:r>
            <w:r>
              <w:t>, 5.1</w:t>
            </w:r>
          </w:p>
        </w:tc>
        <w:tc>
          <w:tcPr>
            <w:tcW w:type="dxa" w:w="2160"/>
          </w:tcPr>
          <w:p>
            <w:r/>
            <w:r>
              <w:rPr>
                <w:b/>
              </w:rPr>
              <w:t>Существенно</w:t>
            </w:r>
          </w:p>
        </w:tc>
      </w:tr>
      <w:tr>
        <w:tc>
          <w:tcPr>
            <w:tcW w:type="dxa" w:w="2160"/>
          </w:tcPr>
          <w:p>
            <w:r/>
            <w:r>
              <w:rPr>
                <w:b/>
              </w:rPr>
              <w:t>B-43</w:t>
            </w:r>
          </w:p>
        </w:tc>
        <w:tc>
          <w:tcPr>
            <w:tcW w:type="dxa" w:w="2160"/>
          </w:tcPr>
          <w:p>
            <w:r/>
            <w:r>
              <w:rPr>
                <w:b/>
              </w:rPr>
              <w:t>Нет мультикамерной фузии</w:t>
            </w:r>
            <w:r>
              <w:t xml:space="preserve"> (мировые координаты). Re-ID связывает личности, но траектории — нет</w:t>
            </w:r>
          </w:p>
        </w:tc>
        <w:tc>
          <w:tcPr>
            <w:tcW w:type="dxa" w:w="2160"/>
          </w:tcPr>
          <w:p>
            <w:r/>
            <w:r>
              <w:t>Отсутствует</w:t>
            </w:r>
          </w:p>
        </w:tc>
        <w:tc>
          <w:tcPr>
            <w:tcW w:type="dxa" w:w="2160"/>
          </w:tcPr>
          <w:p>
            <w:r/>
            <w:r>
              <w:t>Незначительно</w:t>
            </w:r>
          </w:p>
        </w:tc>
      </w:tr>
      <w:tr>
        <w:tc>
          <w:tcPr>
            <w:tcW w:type="dxa" w:w="2160"/>
          </w:tcPr>
          <w:p>
            <w:r/>
            <w:r>
              <w:rPr>
                <w:b/>
              </w:rPr>
              <w:t>B-44</w:t>
            </w:r>
          </w:p>
        </w:tc>
        <w:tc>
          <w:tcPr>
            <w:tcW w:type="dxa" w:w="2160"/>
          </w:tcPr>
          <w:p>
            <w:r/>
            <w:r>
              <w:rPr>
                <w:b/>
              </w:rPr>
              <w:t>Плотные сцены не рассмотрены.</w:t>
            </w:r>
            <w:r>
              <w:t xml:space="preserve"> Детекция вырождается при &gt;30 человек в кадре; для ритейла существенно</w:t>
            </w:r>
          </w:p>
        </w:tc>
        <w:tc>
          <w:tcPr>
            <w:tcW w:type="dxa" w:w="2160"/>
          </w:tcPr>
          <w:p>
            <w:r/>
            <w:r>
              <w:t>Отсутствует</w:t>
            </w:r>
          </w:p>
        </w:tc>
        <w:tc>
          <w:tcPr>
            <w:tcW w:type="dxa" w:w="2160"/>
          </w:tcPr>
          <w:p>
            <w:r/>
            <w:r>
              <w:t>Незначительно</w:t>
            </w:r>
          </w:p>
        </w:tc>
      </w:tr>
    </w:tbl>
    <w:p>
      <w:pPr>
        <w:spacing w:after="80"/>
      </w:pPr>
    </w:p>
    <w:p>
      <w:pPr>
        <w:pStyle w:val="Heading3"/>
      </w:pPr>
      <w:r/>
      <w:r>
        <w:t>5.6. Промышленные функции (оптика Siemens)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Находка</w:t>
            </w:r>
          </w:p>
        </w:tc>
        <w:tc>
          <w:tcPr>
            <w:tcW w:type="dxa" w:w="2160"/>
          </w:tcPr>
          <w:p>
            <w:r>
              <w:rPr>
                <w:b/>
              </w:rPr>
            </w:r>
            <w:r>
              <w:rPr>
                <w:b/>
              </w:rPr>
              <w:t>Доказательство</w:t>
            </w:r>
          </w:p>
        </w:tc>
        <w:tc>
          <w:tcPr>
            <w:tcW w:type="dxa" w:w="2160"/>
          </w:tcPr>
          <w:p>
            <w:r>
              <w:rPr>
                <w:b/>
              </w:rPr>
            </w:r>
            <w:r>
              <w:rPr>
                <w:b/>
              </w:rPr>
              <w:t>Серьёзность</w:t>
            </w:r>
          </w:p>
        </w:tc>
      </w:tr>
      <w:tr>
        <w:tc>
          <w:tcPr>
            <w:tcW w:type="dxa" w:w="2160"/>
          </w:tcPr>
          <w:p>
            <w:r/>
            <w:r>
              <w:rPr>
                <w:b/>
              </w:rPr>
              <w:t>B-45</w:t>
            </w:r>
          </w:p>
        </w:tc>
        <w:tc>
          <w:tcPr>
            <w:tcW w:type="dxa" w:w="2160"/>
          </w:tcPr>
          <w:p>
            <w:r/>
            <w:r>
              <w:rPr>
                <w:b/>
              </w:rPr>
              <w:t>OPC UA не упомянут.</w:t>
            </w:r>
            <w:r>
              <w:t xml:space="preserve"> Промышленный стандарт чтения состояния оборудования. </w:t>
            </w:r>
            <w:r>
              <w:rPr>
                <w:color w:val="1A5FB4"/>
                <w:u w:val="single"/>
              </w:rPr>
              <w:t>14</w:t>
            </w:r>
            <w:r>
              <w:t>, 6.2 предлагает абстрактный «внешний сигнал», не называя протокол, которым это делает вся отрасль</w:t>
            </w:r>
          </w:p>
        </w:tc>
        <w:tc>
          <w:tcPr>
            <w:tcW w:type="dxa" w:w="2160"/>
          </w:tcPr>
          <w:p>
            <w:r/>
            <w:r>
              <w:rPr>
                <w:color w:val="1A5FB4"/>
                <w:u w:val="single"/>
              </w:rPr>
              <w:t>14</w:t>
            </w:r>
            <w:r>
              <w:t>, 6.2</w:t>
            </w:r>
          </w:p>
        </w:tc>
        <w:tc>
          <w:tcPr>
            <w:tcW w:type="dxa" w:w="2160"/>
          </w:tcPr>
          <w:p>
            <w:r/>
            <w:r>
              <w:rPr>
                <w:b/>
              </w:rPr>
              <w:t>Критично</w:t>
            </w:r>
          </w:p>
        </w:tc>
      </w:tr>
      <w:tr>
        <w:tc>
          <w:tcPr>
            <w:tcW w:type="dxa" w:w="2160"/>
          </w:tcPr>
          <w:p>
            <w:r/>
            <w:r>
              <w:rPr>
                <w:b/>
              </w:rPr>
              <w:t>B-46</w:t>
            </w:r>
          </w:p>
        </w:tc>
        <w:tc>
          <w:tcPr>
            <w:tcW w:type="dxa" w:w="2160"/>
          </w:tcPr>
          <w:p>
            <w:r/>
            <w:r>
              <w:rPr>
                <w:b/>
              </w:rPr>
              <w:t>MQTT / Sparkplug B не упомянут.</w:t>
            </w:r>
            <w:r>
              <w:t xml:space="preserve"> Стандарт IIoT-телеметрии</w:t>
            </w:r>
          </w:p>
        </w:tc>
        <w:tc>
          <w:tcPr>
            <w:tcW w:type="dxa" w:w="2160"/>
          </w:tcPr>
          <w:p>
            <w:r/>
            <w:r>
              <w:t>Отсутствует</w:t>
            </w:r>
          </w:p>
        </w:tc>
        <w:tc>
          <w:tcPr>
            <w:tcW w:type="dxa" w:w="2160"/>
          </w:tcPr>
          <w:p>
            <w:r/>
            <w:r>
              <w:rPr>
                <w:b/>
              </w:rPr>
              <w:t>Существенно</w:t>
            </w:r>
          </w:p>
        </w:tc>
      </w:tr>
      <w:tr>
        <w:tc>
          <w:tcPr>
            <w:tcW w:type="dxa" w:w="2160"/>
          </w:tcPr>
          <w:p>
            <w:r/>
            <w:r>
              <w:rPr>
                <w:b/>
              </w:rPr>
              <w:t>B-47</w:t>
            </w:r>
          </w:p>
        </w:tc>
        <w:tc>
          <w:tcPr>
            <w:tcW w:type="dxa" w:w="2160"/>
          </w:tcPr>
          <w:p>
            <w:r/>
            <w:r>
              <w:rPr>
                <w:b/>
              </w:rPr>
              <w:t>Интеграция в существующую VMS не рассмотрена.</w:t>
            </w:r>
            <w:r>
              <w:t xml:space="preserve"> Предприятие с Milestone не заменит его — но купит аналитику как плагин. Это разворот стратегии выхода на рынок, не деталь</w:t>
            </w:r>
          </w:p>
        </w:tc>
        <w:tc>
          <w:tcPr>
            <w:tcW w:type="dxa" w:w="2160"/>
          </w:tcPr>
          <w:p>
            <w:r/>
            <w:r>
              <w:rPr>
                <w:color w:val="1A5FB4"/>
                <w:u w:val="single"/>
              </w:rPr>
              <w:t>14</w:t>
            </w:r>
            <w:r>
              <w:t>, 3.4</w:t>
            </w:r>
          </w:p>
        </w:tc>
        <w:tc>
          <w:tcPr>
            <w:tcW w:type="dxa" w:w="2160"/>
          </w:tcPr>
          <w:p>
            <w:r/>
            <w:r>
              <w:rPr>
                <w:b/>
              </w:rPr>
              <w:t>Критично</w:t>
            </w:r>
          </w:p>
        </w:tc>
      </w:tr>
      <w:tr>
        <w:tc>
          <w:tcPr>
            <w:tcW w:type="dxa" w:w="2160"/>
          </w:tcPr>
          <w:p>
            <w:r/>
            <w:r>
              <w:rPr>
                <w:b/>
              </w:rPr>
              <w:t>B-48</w:t>
            </w:r>
          </w:p>
        </w:tc>
        <w:tc>
          <w:tcPr>
            <w:tcW w:type="dxa" w:w="2160"/>
          </w:tcPr>
          <w:p>
            <w:r/>
            <w:r>
              <w:rPr>
                <w:b/>
              </w:rPr>
              <w:t>ONVIF Profile G/M/T не разобраны.</w:t>
            </w:r>
            <w:r>
              <w:t xml:space="preserve"> Только Profile S упомянут</w:t>
            </w:r>
          </w:p>
        </w:tc>
        <w:tc>
          <w:tcPr>
            <w:tcW w:type="dxa" w:w="2160"/>
          </w:tcPr>
          <w:p>
            <w:r/>
            <w:r>
              <w:rPr>
                <w:color w:val="1A5FB4"/>
                <w:u w:val="single"/>
              </w:rPr>
              <w:t>05</w:t>
            </w:r>
            <w:r>
              <w:t>, 5.1</w:t>
            </w:r>
          </w:p>
        </w:tc>
        <w:tc>
          <w:tcPr>
            <w:tcW w:type="dxa" w:w="2160"/>
          </w:tcPr>
          <w:p>
            <w:r/>
            <w:r>
              <w:rPr>
                <w:b/>
              </w:rPr>
              <w:t>Существенно</w:t>
            </w:r>
          </w:p>
        </w:tc>
      </w:tr>
      <w:tr>
        <w:tc>
          <w:tcPr>
            <w:tcW w:type="dxa" w:w="2160"/>
          </w:tcPr>
          <w:p>
            <w:r/>
            <w:r>
              <w:rPr>
                <w:b/>
              </w:rPr>
              <w:t>B-49</w:t>
            </w:r>
          </w:p>
        </w:tc>
        <w:tc>
          <w:tcPr>
            <w:tcW w:type="dxa" w:w="2160"/>
          </w:tcPr>
          <w:p>
            <w:r/>
            <w:r>
              <w:rPr>
                <w:b/>
              </w:rPr>
              <w:t>Требования к промышленному железу отсутствуют.</w:t>
            </w:r>
            <w:r>
              <w:t xml:space="preserve"> DIN-рейка, безвентиляторное исполнение, диапазон температур, питание 24В</w:t>
            </w:r>
          </w:p>
        </w:tc>
        <w:tc>
          <w:tcPr>
            <w:tcW w:type="dxa" w:w="2160"/>
          </w:tcPr>
          <w:p>
            <w:r/>
            <w:r>
              <w:t>Отсутствует</w:t>
            </w:r>
          </w:p>
        </w:tc>
        <w:tc>
          <w:tcPr>
            <w:tcW w:type="dxa" w:w="2160"/>
          </w:tcPr>
          <w:p>
            <w:r/>
            <w:r>
              <w:rPr>
                <w:b/>
              </w:rPr>
              <w:t>Существенно</w:t>
            </w:r>
          </w:p>
        </w:tc>
      </w:tr>
      <w:tr>
        <w:tc>
          <w:tcPr>
            <w:tcW w:type="dxa" w:w="2160"/>
          </w:tcPr>
          <w:p>
            <w:r/>
            <w:r>
              <w:rPr>
                <w:b/>
              </w:rPr>
              <w:t>B-50</w:t>
            </w:r>
          </w:p>
        </w:tc>
        <w:tc>
          <w:tcPr>
            <w:tcW w:type="dxa" w:w="2160"/>
          </w:tcPr>
          <w:p>
            <w:r/>
            <w:r>
              <w:rPr>
                <w:b/>
              </w:rPr>
              <w:t>Срок жизни продукта и LTS.</w:t>
            </w:r>
            <w:r>
              <w:t xml:space="preserve"> Промышленный заказчик эксплуатирует версию годами; политики поддержки нет</w:t>
            </w:r>
          </w:p>
        </w:tc>
        <w:tc>
          <w:tcPr>
            <w:tcW w:type="dxa" w:w="2160"/>
          </w:tcPr>
          <w:p>
            <w:r/>
            <w:r>
              <w:t>Отсутствует</w:t>
            </w:r>
          </w:p>
        </w:tc>
        <w:tc>
          <w:tcPr>
            <w:tcW w:type="dxa" w:w="2160"/>
          </w:tcPr>
          <w:p>
            <w:r/>
            <w:r>
              <w:rPr>
                <w:b/>
              </w:rPr>
              <w:t>Критично</w:t>
            </w:r>
          </w:p>
        </w:tc>
      </w:tr>
      <w:tr>
        <w:tc>
          <w:tcPr>
            <w:tcW w:type="dxa" w:w="2160"/>
          </w:tcPr>
          <w:p>
            <w:r/>
            <w:r>
              <w:rPr>
                <w:b/>
              </w:rPr>
              <w:t>B-51</w:t>
            </w:r>
          </w:p>
        </w:tc>
        <w:tc>
          <w:tcPr>
            <w:tcW w:type="dxa" w:w="2160"/>
          </w:tcPr>
          <w:p>
            <w:r/>
            <w:r>
              <w:rPr>
                <w:b/>
              </w:rPr>
              <w:t>Резервирование записи (N+1)</w:t>
            </w:r>
            <w:r>
              <w:t xml:space="preserve"> — требование норм для ряда объектов</w:t>
            </w:r>
          </w:p>
        </w:tc>
        <w:tc>
          <w:tcPr>
            <w:tcW w:type="dxa" w:w="2160"/>
          </w:tcPr>
          <w:p>
            <w:r/>
            <w:r>
              <w:t>Отсутствует</w:t>
            </w:r>
          </w:p>
        </w:tc>
        <w:tc>
          <w:tcPr>
            <w:tcW w:type="dxa" w:w="2160"/>
          </w:tcPr>
          <w:p>
            <w:r/>
            <w:r>
              <w:t>Незначительно</w:t>
            </w:r>
          </w:p>
        </w:tc>
      </w:tr>
    </w:tbl>
    <w:p>
      <w:pPr>
        <w:spacing w:after="80"/>
      </w:pPr>
    </w:p>
    <w:p>
      <w:pPr>
        <w:pStyle w:val="Heading3"/>
      </w:pPr>
      <w:r/>
      <w:r>
        <w:t>5.7. Сценарии развёртывания</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Находка</w:t>
            </w:r>
          </w:p>
        </w:tc>
        <w:tc>
          <w:tcPr>
            <w:tcW w:type="dxa" w:w="2160"/>
          </w:tcPr>
          <w:p>
            <w:r>
              <w:rPr>
                <w:b/>
              </w:rPr>
            </w:r>
            <w:r>
              <w:rPr>
                <w:b/>
              </w:rPr>
              <w:t>Доказательство</w:t>
            </w:r>
          </w:p>
        </w:tc>
        <w:tc>
          <w:tcPr>
            <w:tcW w:type="dxa" w:w="2160"/>
          </w:tcPr>
          <w:p>
            <w:r>
              <w:rPr>
                <w:b/>
              </w:rPr>
            </w:r>
            <w:r>
              <w:rPr>
                <w:b/>
              </w:rPr>
              <w:t>Серьёзность</w:t>
            </w:r>
          </w:p>
        </w:tc>
      </w:tr>
      <w:tr>
        <w:tc>
          <w:tcPr>
            <w:tcW w:type="dxa" w:w="2160"/>
          </w:tcPr>
          <w:p>
            <w:r/>
            <w:r>
              <w:rPr>
                <w:b/>
              </w:rPr>
              <w:t>B-52</w:t>
            </w:r>
          </w:p>
        </w:tc>
        <w:tc>
          <w:tcPr>
            <w:tcW w:type="dxa" w:w="2160"/>
          </w:tcPr>
          <w:p>
            <w:r/>
            <w:r>
              <w:rPr>
                <w:b/>
              </w:rPr>
              <w:t>Изолированный контур (air-gap) не отделён от «офлайн-установки».</w:t>
            </w:r>
            <w:r>
              <w:t xml:space="preserve"> Обновление через физический носитель, отсутствие исходящих соединений вообще</w:t>
            </w:r>
          </w:p>
        </w:tc>
        <w:tc>
          <w:tcPr>
            <w:tcW w:type="dxa" w:w="2160"/>
          </w:tcPr>
          <w:p>
            <w:r/>
            <w:r>
              <w:rPr>
                <w:color w:val="1A5FB4"/>
                <w:u w:val="single"/>
              </w:rPr>
              <w:t>03</w:t>
            </w:r>
            <w:r>
              <w:t>, 7.2</w:t>
            </w:r>
          </w:p>
        </w:tc>
        <w:tc>
          <w:tcPr>
            <w:tcW w:type="dxa" w:w="2160"/>
          </w:tcPr>
          <w:p>
            <w:r/>
            <w:r>
              <w:rPr>
                <w:b/>
              </w:rPr>
              <w:t>Существенно</w:t>
            </w:r>
          </w:p>
        </w:tc>
      </w:tr>
      <w:tr>
        <w:tc>
          <w:tcPr>
            <w:tcW w:type="dxa" w:w="2160"/>
          </w:tcPr>
          <w:p>
            <w:r/>
            <w:r>
              <w:rPr>
                <w:b/>
              </w:rPr>
              <w:t>B-53</w:t>
            </w:r>
          </w:p>
        </w:tc>
        <w:tc>
          <w:tcPr>
            <w:tcW w:type="dxa" w:w="2160"/>
          </w:tcPr>
          <w:p>
            <w:r/>
            <w:r>
              <w:rPr>
                <w:b/>
              </w:rPr>
              <w:t>Мультирегион и резидентность данных.</w:t>
            </w:r>
            <w:r>
              <w:t xml:space="preserve"> Клиент из другого региона; требование хранения в конкретном ЦОД</w:t>
            </w:r>
          </w:p>
        </w:tc>
        <w:tc>
          <w:tcPr>
            <w:tcW w:type="dxa" w:w="2160"/>
          </w:tcPr>
          <w:p>
            <w:r/>
            <w:r>
              <w:t>Отсутствует</w:t>
            </w:r>
          </w:p>
        </w:tc>
        <w:tc>
          <w:tcPr>
            <w:tcW w:type="dxa" w:w="2160"/>
          </w:tcPr>
          <w:p>
            <w:r/>
            <w:r>
              <w:rPr>
                <w:b/>
              </w:rPr>
              <w:t>Существенно</w:t>
            </w:r>
          </w:p>
        </w:tc>
      </w:tr>
      <w:tr>
        <w:tc>
          <w:tcPr>
            <w:tcW w:type="dxa" w:w="2160"/>
          </w:tcPr>
          <w:p>
            <w:r/>
            <w:r>
              <w:rPr>
                <w:b/>
              </w:rPr>
              <w:t>B-54</w:t>
            </w:r>
          </w:p>
        </w:tc>
        <w:tc>
          <w:tcPr>
            <w:tcW w:type="dxa" w:w="2160"/>
          </w:tcPr>
          <w:p>
            <w:r/>
            <w:r>
              <w:rPr>
                <w:b/>
              </w:rPr>
              <w:t>BYOC (в облаке заказчика)</w:t>
            </w:r>
            <w:r>
              <w:t xml:space="preserve"> — типовой запрос среднего корпоративного сегмента</w:t>
            </w:r>
          </w:p>
        </w:tc>
        <w:tc>
          <w:tcPr>
            <w:tcW w:type="dxa" w:w="2160"/>
          </w:tcPr>
          <w:p>
            <w:r/>
            <w:r>
              <w:t>Отсутствует</w:t>
            </w:r>
          </w:p>
        </w:tc>
        <w:tc>
          <w:tcPr>
            <w:tcW w:type="dxa" w:w="2160"/>
          </w:tcPr>
          <w:p>
            <w:r/>
            <w:r>
              <w:rPr>
                <w:b/>
              </w:rPr>
              <w:t>Существенно</w:t>
            </w:r>
          </w:p>
        </w:tc>
      </w:tr>
      <w:tr>
        <w:tc>
          <w:tcPr>
            <w:tcW w:type="dxa" w:w="2160"/>
          </w:tcPr>
          <w:p>
            <w:r/>
            <w:r>
              <w:rPr>
                <w:b/>
              </w:rPr>
              <w:t>B-55</w:t>
            </w:r>
          </w:p>
        </w:tc>
        <w:tc>
          <w:tcPr>
            <w:tcW w:type="dxa" w:w="2160"/>
          </w:tcPr>
          <w:p>
            <w:r/>
            <w:r>
              <w:rPr>
                <w:b/>
              </w:rPr>
              <w:t>Российские облачные маркетплейсы</w:t>
            </w:r>
            <w:r>
              <w:t xml:space="preserve"> (Yandex Cloud, VK, Sber) как канал</w:t>
            </w:r>
          </w:p>
        </w:tc>
        <w:tc>
          <w:tcPr>
            <w:tcW w:type="dxa" w:w="2160"/>
          </w:tcPr>
          <w:p>
            <w:r/>
            <w:r>
              <w:t>Отсутствует</w:t>
            </w:r>
          </w:p>
        </w:tc>
        <w:tc>
          <w:tcPr>
            <w:tcW w:type="dxa" w:w="2160"/>
          </w:tcPr>
          <w:p>
            <w:r/>
            <w:r>
              <w:t>Незначительно</w:t>
            </w:r>
          </w:p>
        </w:tc>
      </w:tr>
      <w:tr>
        <w:tc>
          <w:tcPr>
            <w:tcW w:type="dxa" w:w="2160"/>
          </w:tcPr>
          <w:p>
            <w:r/>
            <w:r>
              <w:rPr>
                <w:b/>
              </w:rPr>
              <w:t>B-56</w:t>
            </w:r>
          </w:p>
        </w:tc>
        <w:tc>
          <w:tcPr>
            <w:tcW w:type="dxa" w:w="2160"/>
          </w:tcPr>
          <w:p>
            <w:r/>
            <w:r>
              <w:rPr>
                <w:b/>
              </w:rPr>
              <w:t>Version skew и матрица обновления.</w:t>
            </w:r>
            <w:r>
              <w:t xml:space="preserve"> Можно ли обновиться с 1.0 на 3.0 напрямую? При 1000 on-prem-установок это первый вопрос</w:t>
            </w:r>
          </w:p>
        </w:tc>
        <w:tc>
          <w:tcPr>
            <w:tcW w:type="dxa" w:w="2160"/>
          </w:tcPr>
          <w:p>
            <w:r/>
            <w:r>
              <w:rPr>
                <w:color w:val="1A5FB4"/>
                <w:u w:val="single"/>
              </w:rPr>
              <w:t>03</w:t>
            </w:r>
            <w:r>
              <w:t>, 5</w:t>
            </w:r>
          </w:p>
        </w:tc>
        <w:tc>
          <w:tcPr>
            <w:tcW w:type="dxa" w:w="2160"/>
          </w:tcPr>
          <w:p>
            <w:r/>
            <w:r>
              <w:rPr>
                <w:b/>
              </w:rPr>
              <w:t>Критично</w:t>
            </w:r>
          </w:p>
        </w:tc>
      </w:tr>
      <w:tr>
        <w:tc>
          <w:tcPr>
            <w:tcW w:type="dxa" w:w="2160"/>
          </w:tcPr>
          <w:p>
            <w:r/>
            <w:r>
              <w:rPr>
                <w:b/>
              </w:rPr>
              <w:t>B-57</w:t>
            </w:r>
          </w:p>
        </w:tc>
        <w:tc>
          <w:tcPr>
            <w:tcW w:type="dxa" w:w="2160"/>
          </w:tcPr>
          <w:p>
            <w:r/>
            <w:r>
              <w:rPr>
                <w:b/>
              </w:rPr>
              <w:t>Нет феатур-флагов.</w:t>
            </w:r>
            <w:r>
              <w:t xml:space="preserve"> Выкат функции = выкат кода всем</w:t>
            </w:r>
          </w:p>
        </w:tc>
        <w:tc>
          <w:tcPr>
            <w:tcW w:type="dxa" w:w="2160"/>
          </w:tcPr>
          <w:p>
            <w:r/>
            <w:r>
              <w:t>Отсутствует</w:t>
            </w:r>
          </w:p>
        </w:tc>
        <w:tc>
          <w:tcPr>
            <w:tcW w:type="dxa" w:w="2160"/>
          </w:tcPr>
          <w:p>
            <w:r/>
            <w:r>
              <w:rPr>
                <w:b/>
              </w:rPr>
              <w:t>Существенно</w:t>
            </w:r>
          </w:p>
        </w:tc>
      </w:tr>
    </w:tbl>
    <w:p>
      <w:pPr>
        <w:spacing w:after="80"/>
      </w:pPr>
    </w:p>
    <w:p>
      <w:pPr>
        <w:pStyle w:val="Heading3"/>
      </w:pPr>
      <w:r/>
      <w:r>
        <w:t>5.8. Корпоративные интеграции</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Находка</w:t>
            </w:r>
          </w:p>
        </w:tc>
        <w:tc>
          <w:tcPr>
            <w:tcW w:type="dxa" w:w="2160"/>
          </w:tcPr>
          <w:p>
            <w:r>
              <w:rPr>
                <w:b/>
              </w:rPr>
            </w:r>
            <w:r>
              <w:rPr>
                <w:b/>
              </w:rPr>
              <w:t>Доказательство</w:t>
            </w:r>
          </w:p>
        </w:tc>
        <w:tc>
          <w:tcPr>
            <w:tcW w:type="dxa" w:w="2160"/>
          </w:tcPr>
          <w:p>
            <w:r>
              <w:rPr>
                <w:b/>
              </w:rPr>
            </w:r>
            <w:r>
              <w:rPr>
                <w:b/>
              </w:rPr>
              <w:t>Серьёзность</w:t>
            </w:r>
          </w:p>
        </w:tc>
      </w:tr>
      <w:tr>
        <w:tc>
          <w:tcPr>
            <w:tcW w:type="dxa" w:w="2160"/>
          </w:tcPr>
          <w:p>
            <w:r/>
            <w:r>
              <w:rPr>
                <w:b/>
              </w:rPr>
              <w:t>B-58</w:t>
            </w:r>
          </w:p>
        </w:tc>
        <w:tc>
          <w:tcPr>
            <w:tcW w:type="dxa" w:w="2160"/>
          </w:tcPr>
          <w:p>
            <w:r/>
            <w:r>
              <w:rPr>
                <w:b/>
              </w:rPr>
              <w:t>Entra ID / SCIM не упомянуты.</w:t>
            </w:r>
            <w:r>
              <w:t xml:space="preserve"> </w:t>
            </w:r>
            <w:r>
              <w:rPr>
                <w:color w:val="1A5FB4"/>
                <w:u w:val="single"/>
              </w:rPr>
              <w:t>13</w:t>
            </w:r>
            <w:r>
              <w:t>, 6.3 верно ставит LDAP первым для изолированной сети, но облачный корпоративный клиент требует OIDC + SCIM-провижининг</w:t>
            </w:r>
          </w:p>
        </w:tc>
        <w:tc>
          <w:tcPr>
            <w:tcW w:type="dxa" w:w="2160"/>
          </w:tcPr>
          <w:p>
            <w:r/>
            <w:r>
              <w:rPr>
                <w:color w:val="1A5FB4"/>
                <w:u w:val="single"/>
              </w:rPr>
              <w:t>13</w:t>
            </w:r>
            <w:r>
              <w:t>, 6.3</w:t>
            </w:r>
          </w:p>
        </w:tc>
        <w:tc>
          <w:tcPr>
            <w:tcW w:type="dxa" w:w="2160"/>
          </w:tcPr>
          <w:p>
            <w:r/>
            <w:r>
              <w:rPr>
                <w:b/>
              </w:rPr>
              <w:t>Критично</w:t>
            </w:r>
          </w:p>
        </w:tc>
      </w:tr>
      <w:tr>
        <w:tc>
          <w:tcPr>
            <w:tcW w:type="dxa" w:w="2160"/>
          </w:tcPr>
          <w:p>
            <w:r/>
            <w:r>
              <w:rPr>
                <w:b/>
              </w:rPr>
              <w:t>B-59</w:t>
            </w:r>
          </w:p>
        </w:tc>
        <w:tc>
          <w:tcPr>
            <w:tcW w:type="dxa" w:w="2160"/>
          </w:tcPr>
          <w:p>
            <w:r/>
            <w:r>
              <w:rPr>
                <w:b/>
              </w:rPr>
              <w:t>SIEM-экспорт не спроектирован.</w:t>
            </w:r>
            <w:r>
              <w:t xml:space="preserve"> Упомянут одной строкой; формат (CEF/LEEF/syslog) не выбран</w:t>
            </w:r>
          </w:p>
        </w:tc>
        <w:tc>
          <w:tcPr>
            <w:tcW w:type="dxa" w:w="2160"/>
          </w:tcPr>
          <w:p>
            <w:r/>
            <w:r>
              <w:rPr>
                <w:color w:val="1A5FB4"/>
                <w:u w:val="single"/>
              </w:rPr>
              <w:t>12</w:t>
            </w:r>
            <w:r>
              <w:t>, 10</w:t>
            </w:r>
          </w:p>
        </w:tc>
        <w:tc>
          <w:tcPr>
            <w:tcW w:type="dxa" w:w="2160"/>
          </w:tcPr>
          <w:p>
            <w:r/>
            <w:r>
              <w:rPr>
                <w:b/>
              </w:rPr>
              <w:t>Существенно</w:t>
            </w:r>
          </w:p>
        </w:tc>
      </w:tr>
      <w:tr>
        <w:tc>
          <w:tcPr>
            <w:tcW w:type="dxa" w:w="2160"/>
          </w:tcPr>
          <w:p>
            <w:r/>
            <w:r>
              <w:rPr>
                <w:b/>
              </w:rPr>
              <w:t>B-60</w:t>
            </w:r>
          </w:p>
        </w:tc>
        <w:tc>
          <w:tcPr>
            <w:tcW w:type="dxa" w:w="2160"/>
          </w:tcPr>
          <w:p>
            <w:r/>
            <w:r>
              <w:rPr>
                <w:b/>
              </w:rPr>
              <w:t>ITSM (ServiceNow, Jira)</w:t>
            </w:r>
            <w:r>
              <w:t xml:space="preserve"> — инцидент как заявка</w:t>
            </w:r>
          </w:p>
        </w:tc>
        <w:tc>
          <w:tcPr>
            <w:tcW w:type="dxa" w:w="2160"/>
          </w:tcPr>
          <w:p>
            <w:r/>
            <w:r>
              <w:rPr>
                <w:color w:val="1A5FB4"/>
                <w:u w:val="single"/>
              </w:rPr>
              <w:t>09</w:t>
            </w:r>
            <w:r>
              <w:t>, 8</w:t>
            </w:r>
          </w:p>
        </w:tc>
        <w:tc>
          <w:tcPr>
            <w:tcW w:type="dxa" w:w="2160"/>
          </w:tcPr>
          <w:p>
            <w:r/>
            <w:r>
              <w:rPr>
                <w:b/>
              </w:rPr>
              <w:t>Существенно</w:t>
            </w:r>
          </w:p>
        </w:tc>
      </w:tr>
      <w:tr>
        <w:tc>
          <w:tcPr>
            <w:tcW w:type="dxa" w:w="2160"/>
          </w:tcPr>
          <w:p>
            <w:r/>
            <w:r>
              <w:rPr>
                <w:b/>
              </w:rPr>
              <w:t>B-61</w:t>
            </w:r>
          </w:p>
        </w:tc>
        <w:tc>
          <w:tcPr>
            <w:tcW w:type="dxa" w:w="2160"/>
          </w:tcPr>
          <w:p>
            <w:r/>
            <w:r>
              <w:rPr>
                <w:b/>
              </w:rPr>
              <w:t>BI-выгрузка</w:t>
            </w:r>
            <w:r>
              <w:t xml:space="preserve"> (Power BI, Superset, DataLens). Клиент хочет свои витрины</w:t>
            </w:r>
          </w:p>
        </w:tc>
        <w:tc>
          <w:tcPr>
            <w:tcW w:type="dxa" w:w="2160"/>
          </w:tcPr>
          <w:p>
            <w:r/>
            <w:r>
              <w:t>Отсутствует</w:t>
            </w:r>
          </w:p>
        </w:tc>
        <w:tc>
          <w:tcPr>
            <w:tcW w:type="dxa" w:w="2160"/>
          </w:tcPr>
          <w:p>
            <w:r/>
            <w:r>
              <w:rPr>
                <w:b/>
              </w:rPr>
              <w:t>Существенно</w:t>
            </w:r>
          </w:p>
        </w:tc>
      </w:tr>
      <w:tr>
        <w:tc>
          <w:tcPr>
            <w:tcW w:type="dxa" w:w="2160"/>
          </w:tcPr>
          <w:p>
            <w:r/>
            <w:r>
              <w:rPr>
                <w:b/>
              </w:rPr>
              <w:t>B-62</w:t>
            </w:r>
          </w:p>
        </w:tc>
        <w:tc>
          <w:tcPr>
            <w:tcW w:type="dxa" w:w="2160"/>
          </w:tcPr>
          <w:p>
            <w:r/>
            <w:r>
              <w:rPr>
                <w:b/>
              </w:rPr>
              <w:t>Terraform-провайдер.</w:t>
            </w:r>
            <w:r>
              <w:t xml:space="preserve"> При 1000 клиентах управление тенантами кликами нежизнеспособно</w:t>
            </w:r>
          </w:p>
        </w:tc>
        <w:tc>
          <w:tcPr>
            <w:tcW w:type="dxa" w:w="2160"/>
          </w:tcPr>
          <w:p>
            <w:r/>
            <w:r>
              <w:t>Отсутствует</w:t>
            </w:r>
          </w:p>
        </w:tc>
        <w:tc>
          <w:tcPr>
            <w:tcW w:type="dxa" w:w="2160"/>
          </w:tcPr>
          <w:p>
            <w:r/>
            <w:r>
              <w:rPr>
                <w:b/>
              </w:rPr>
              <w:t>Существенно</w:t>
            </w:r>
          </w:p>
        </w:tc>
      </w:tr>
      <w:tr>
        <w:tc>
          <w:tcPr>
            <w:tcW w:type="dxa" w:w="2160"/>
          </w:tcPr>
          <w:p>
            <w:r/>
            <w:r>
              <w:rPr>
                <w:b/>
              </w:rPr>
              <w:t>B-63</w:t>
            </w:r>
          </w:p>
        </w:tc>
        <w:tc>
          <w:tcPr>
            <w:tcW w:type="dxa" w:w="2160"/>
          </w:tcPr>
          <w:p>
            <w:r/>
            <w:r>
              <w:rPr>
                <w:b/>
              </w:rPr>
              <w:t>Публичный API как продукт</w:t>
            </w:r>
            <w:r>
              <w:t xml:space="preserve"> (не только webhook) с квотами и ключами</w:t>
            </w:r>
          </w:p>
        </w:tc>
        <w:tc>
          <w:tcPr>
            <w:tcW w:type="dxa" w:w="2160"/>
          </w:tcPr>
          <w:p>
            <w:r/>
            <w:r>
              <w:rPr>
                <w:color w:val="1A5FB4"/>
                <w:u w:val="single"/>
              </w:rPr>
              <w:t>16</w:t>
            </w:r>
          </w:p>
        </w:tc>
        <w:tc>
          <w:tcPr>
            <w:tcW w:type="dxa" w:w="2160"/>
          </w:tcPr>
          <w:p>
            <w:r/>
            <w:r>
              <w:rPr>
                <w:b/>
              </w:rPr>
              <w:t>Существенно</w:t>
            </w:r>
          </w:p>
        </w:tc>
      </w:tr>
    </w:tbl>
    <w:p>
      <w:pPr>
        <w:spacing w:after="80"/>
      </w:pPr>
    </w:p>
    <w:p>
      <w:pPr>
        <w:pStyle w:val="Heading3"/>
      </w:pPr>
      <w:r/>
      <w:r>
        <w:t>5.9. Сопровождаемость</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Находка</w:t>
            </w:r>
          </w:p>
        </w:tc>
        <w:tc>
          <w:tcPr>
            <w:tcW w:type="dxa" w:w="2160"/>
          </w:tcPr>
          <w:p>
            <w:r>
              <w:rPr>
                <w:b/>
              </w:rPr>
            </w:r>
            <w:r>
              <w:rPr>
                <w:b/>
              </w:rPr>
              <w:t>Доказательство</w:t>
            </w:r>
          </w:p>
        </w:tc>
        <w:tc>
          <w:tcPr>
            <w:tcW w:type="dxa" w:w="2160"/>
          </w:tcPr>
          <w:p>
            <w:r>
              <w:rPr>
                <w:b/>
              </w:rPr>
            </w:r>
            <w:r>
              <w:rPr>
                <w:b/>
              </w:rPr>
              <w:t>Серьёзность</w:t>
            </w:r>
          </w:p>
        </w:tc>
      </w:tr>
      <w:tr>
        <w:tc>
          <w:tcPr>
            <w:tcW w:type="dxa" w:w="2160"/>
          </w:tcPr>
          <w:p>
            <w:r/>
            <w:r>
              <w:rPr>
                <w:b/>
              </w:rPr>
              <w:t>B-64</w:t>
            </w:r>
          </w:p>
        </w:tc>
        <w:tc>
          <w:tcPr>
            <w:tcW w:type="dxa" w:w="2160"/>
          </w:tcPr>
          <w:p>
            <w:r/>
            <w:r>
              <w:rPr>
                <w:b/>
              </w:rPr>
              <w:t>Глоссарий отсутствует.</w:t>
            </w:r>
            <w:r>
              <w:t xml:space="preserve"> 21 документ, десятки терминов (</w:t>
            </w:r>
            <w:r>
              <w:rPr>
                <w:rFonts w:ascii="Consolas" w:hAnsi="Consolas"/>
                <w:color w:val="A31415"/>
                <w:sz w:val="19"/>
              </w:rPr>
              <w:t>global_id</w:t>
            </w:r>
            <w:r>
              <w:t>, dwell, ячейка, проекция, тенант, площадка), ни одного определения в одном месте</w:t>
            </w:r>
          </w:p>
        </w:tc>
        <w:tc>
          <w:tcPr>
            <w:tcW w:type="dxa" w:w="2160"/>
          </w:tcPr>
          <w:p>
            <w:r/>
            <w:r>
              <w:t>Отсутствует</w:t>
            </w:r>
          </w:p>
        </w:tc>
        <w:tc>
          <w:tcPr>
            <w:tcW w:type="dxa" w:w="2160"/>
          </w:tcPr>
          <w:p>
            <w:r/>
            <w:r>
              <w:rPr>
                <w:b/>
              </w:rPr>
              <w:t>Существенно</w:t>
            </w:r>
          </w:p>
        </w:tc>
      </w:tr>
      <w:tr>
        <w:tc>
          <w:tcPr>
            <w:tcW w:type="dxa" w:w="2160"/>
          </w:tcPr>
          <w:p>
            <w:r/>
            <w:r>
              <w:rPr>
                <w:b/>
              </w:rPr>
              <w:t>B-65</w:t>
            </w:r>
          </w:p>
        </w:tc>
        <w:tc>
          <w:tcPr>
            <w:tcW w:type="dxa" w:w="2160"/>
          </w:tcPr>
          <w:p>
            <w:r/>
            <w:r>
              <w:rPr>
                <w:b/>
              </w:rPr>
              <w:t>Реестры решений не образуют ADR.</w:t>
            </w:r>
            <w:r>
              <w:t xml:space="preserve"> Решения есть, но нет статуса (действует / заменено / отменено), даты, автора, ссылки на заменяющее</w:t>
            </w:r>
          </w:p>
        </w:tc>
        <w:tc>
          <w:tcPr>
            <w:tcW w:type="dxa" w:w="2160"/>
          </w:tcPr>
          <w:p>
            <w:r/>
            <w:r>
              <w:t>Все документы</w:t>
            </w:r>
          </w:p>
        </w:tc>
        <w:tc>
          <w:tcPr>
            <w:tcW w:type="dxa" w:w="2160"/>
          </w:tcPr>
          <w:p>
            <w:r/>
            <w:r>
              <w:rPr>
                <w:b/>
              </w:rPr>
              <w:t>Существенно</w:t>
            </w:r>
          </w:p>
        </w:tc>
      </w:tr>
      <w:tr>
        <w:tc>
          <w:tcPr>
            <w:tcW w:type="dxa" w:w="2160"/>
          </w:tcPr>
          <w:p>
            <w:r/>
            <w:r>
              <w:rPr>
                <w:b/>
              </w:rPr>
              <w:t>B-66</w:t>
            </w:r>
          </w:p>
        </w:tc>
        <w:tc>
          <w:tcPr>
            <w:tcW w:type="dxa" w:w="2160"/>
          </w:tcPr>
          <w:p>
            <w:r/>
            <w:r>
              <w:rPr>
                <w:b/>
              </w:rPr>
              <w:t>Нет владельцев документов.</w:t>
            </w:r>
            <w:r>
              <w:t xml:space="preserve"> При 1000 клиентах документ без владельца устаревает за квартал</w:t>
            </w:r>
          </w:p>
        </w:tc>
        <w:tc>
          <w:tcPr>
            <w:tcW w:type="dxa" w:w="2160"/>
          </w:tcPr>
          <w:p>
            <w:r/>
            <w:r>
              <w:t>Все документы</w:t>
            </w:r>
          </w:p>
        </w:tc>
        <w:tc>
          <w:tcPr>
            <w:tcW w:type="dxa" w:w="2160"/>
          </w:tcPr>
          <w:p>
            <w:r/>
            <w:r>
              <w:rPr>
                <w:b/>
              </w:rPr>
              <w:t>Существенно</w:t>
            </w:r>
          </w:p>
        </w:tc>
      </w:tr>
      <w:tr>
        <w:tc>
          <w:tcPr>
            <w:tcW w:type="dxa" w:w="2160"/>
          </w:tcPr>
          <w:p>
            <w:r/>
            <w:r>
              <w:rPr>
                <w:b/>
              </w:rPr>
              <w:t>B-67</w:t>
            </w:r>
          </w:p>
        </w:tc>
        <w:tc>
          <w:tcPr>
            <w:tcW w:type="dxa" w:w="2160"/>
          </w:tcPr>
          <w:p>
            <w:r/>
            <w:r>
              <w:rPr>
                <w:b/>
              </w:rPr>
              <w:t>Нет политики устаревания</w:t>
            </w:r>
            <w:r>
              <w:t xml:space="preserve"> (API, функции, версии)</w:t>
            </w:r>
          </w:p>
        </w:tc>
        <w:tc>
          <w:tcPr>
            <w:tcW w:type="dxa" w:w="2160"/>
          </w:tcPr>
          <w:p>
            <w:r/>
            <w:r>
              <w:t>Отсутствует</w:t>
            </w:r>
          </w:p>
        </w:tc>
        <w:tc>
          <w:tcPr>
            <w:tcW w:type="dxa" w:w="2160"/>
          </w:tcPr>
          <w:p>
            <w:r/>
            <w:r>
              <w:rPr>
                <w:b/>
              </w:rPr>
              <w:t>Существенно</w:t>
            </w:r>
          </w:p>
        </w:tc>
      </w:tr>
      <w:tr>
        <w:tc>
          <w:tcPr>
            <w:tcW w:type="dxa" w:w="2160"/>
          </w:tcPr>
          <w:p>
            <w:r/>
            <w:r>
              <w:rPr>
                <w:b/>
              </w:rPr>
              <w:t>B-68</w:t>
            </w:r>
          </w:p>
        </w:tc>
        <w:tc>
          <w:tcPr>
            <w:tcW w:type="dxa" w:w="2160"/>
          </w:tcPr>
          <w:p>
            <w:r/>
            <w:r>
              <w:rPr>
                <w:b/>
              </w:rPr>
              <w:t>Проверка ссылок и актуальности не в CI</w:t>
            </w:r>
          </w:p>
        </w:tc>
        <w:tc>
          <w:tcPr>
            <w:tcW w:type="dxa" w:w="2160"/>
          </w:tcPr>
          <w:p>
            <w:r/>
            <w:r>
              <w:rPr>
                <w:color w:val="1A5FB4"/>
                <w:u w:val="single"/>
              </w:rPr>
              <w:t>19</w:t>
            </w:r>
            <w:r>
              <w:t>, 11</w:t>
            </w:r>
          </w:p>
        </w:tc>
        <w:tc>
          <w:tcPr>
            <w:tcW w:type="dxa" w:w="2160"/>
          </w:tcPr>
          <w:p>
            <w:r/>
            <w:r>
              <w:t>Незначительно</w:t>
            </w:r>
          </w:p>
        </w:tc>
      </w:tr>
      <w:tr>
        <w:tc>
          <w:tcPr>
            <w:tcW w:type="dxa" w:w="2160"/>
          </w:tcPr>
          <w:p>
            <w:r/>
            <w:r>
              <w:rPr>
                <w:b/>
              </w:rPr>
              <w:t>B-69</w:t>
            </w:r>
          </w:p>
        </w:tc>
        <w:tc>
          <w:tcPr>
            <w:tcW w:type="dxa" w:w="2160"/>
          </w:tcPr>
          <w:p>
            <w:r/>
            <w:r>
              <w:rPr>
                <w:b/>
              </w:rPr>
              <w:t>Нет журнала изменений</w:t>
            </w:r>
            <w:r>
              <w:t xml:space="preserve"> документации и продукта</w:t>
            </w:r>
          </w:p>
        </w:tc>
        <w:tc>
          <w:tcPr>
            <w:tcW w:type="dxa" w:w="2160"/>
          </w:tcPr>
          <w:p>
            <w:r/>
            <w:r>
              <w:t>Отсутствует</w:t>
            </w:r>
          </w:p>
        </w:tc>
        <w:tc>
          <w:tcPr>
            <w:tcW w:type="dxa" w:w="2160"/>
          </w:tcPr>
          <w:p>
            <w:r/>
            <w:r>
              <w:t>Незначительно</w:t>
            </w:r>
          </w:p>
        </w:tc>
      </w:tr>
      <w:tr>
        <w:tc>
          <w:tcPr>
            <w:tcW w:type="dxa" w:w="2160"/>
          </w:tcPr>
          <w:p>
            <w:r/>
            <w:r>
              <w:rPr>
                <w:b/>
              </w:rPr>
              <w:t>B-70</w:t>
            </w:r>
          </w:p>
        </w:tc>
        <w:tc>
          <w:tcPr>
            <w:tcW w:type="dxa" w:w="2160"/>
          </w:tcPr>
          <w:p>
            <w:r/>
            <w:r>
              <w:rPr>
                <w:b/>
              </w:rPr>
              <w:t>`PLAN.md`, `CLAUDE.md`, `STATUS.md`, `DEPLOY.md` и корпус пересекаются.</w:t>
            </w:r>
            <w:r>
              <w:t xml:space="preserve"> Приоритет описан, но дублирование останется источником расхождений</w:t>
            </w:r>
          </w:p>
        </w:tc>
        <w:tc>
          <w:tcPr>
            <w:tcW w:type="dxa" w:w="2160"/>
          </w:tcPr>
          <w:p>
            <w:r/>
            <w:r>
              <w:rPr>
                <w:color w:val="1A5FB4"/>
                <w:u w:val="single"/>
              </w:rPr>
              <w:t>README</w:t>
            </w:r>
          </w:p>
        </w:tc>
        <w:tc>
          <w:tcPr>
            <w:tcW w:type="dxa" w:w="2160"/>
          </w:tcPr>
          <w:p>
            <w:r/>
            <w:r>
              <w:t>Незначительно</w:t>
            </w:r>
          </w:p>
        </w:tc>
      </w:tr>
    </w:tbl>
    <w:p>
      <w:pPr>
        <w:spacing w:after="80"/>
      </w:pPr>
    </w:p>
    <w:p>
      <w:pPr>
        <w:pStyle w:val="Heading3"/>
      </w:pPr>
      <w:r/>
      <w:r>
        <w:t>5.10. Прочее, не покрытое измерениями мандата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Находка</w:t>
            </w:r>
          </w:p>
        </w:tc>
        <w:tc>
          <w:tcPr>
            <w:tcW w:type="dxa" w:w="2880"/>
          </w:tcPr>
          <w:p>
            <w:r>
              <w:rPr>
                <w:b/>
              </w:rPr>
            </w:r>
            <w:r>
              <w:rPr>
                <w:b/>
              </w:rPr>
              <w:t>Серьёзность</w:t>
            </w:r>
          </w:p>
        </w:tc>
      </w:tr>
      <w:tr>
        <w:tc>
          <w:tcPr>
            <w:tcW w:type="dxa" w:w="2880"/>
          </w:tcPr>
          <w:p>
            <w:r/>
            <w:r>
              <w:rPr>
                <w:b/>
              </w:rPr>
              <w:t>B-71</w:t>
            </w:r>
          </w:p>
        </w:tc>
        <w:tc>
          <w:tcPr>
            <w:tcW w:type="dxa" w:w="2880"/>
          </w:tcPr>
          <w:p>
            <w:r/>
            <w:r>
              <w:rPr>
                <w:b/>
              </w:rPr>
              <w:t>Метеринг и биллинг отсутствуют.</w:t>
            </w:r>
            <w:r>
              <w:t xml:space="preserve"> 1000 клиентов = учёт потребления, счета, пропорции, недоплаты</w:t>
            </w:r>
          </w:p>
        </w:tc>
        <w:tc>
          <w:tcPr>
            <w:tcW w:type="dxa" w:w="2880"/>
          </w:tcPr>
          <w:p>
            <w:r/>
            <w:r>
              <w:rPr>
                <w:b/>
              </w:rPr>
              <w:t>Блокер</w:t>
            </w:r>
          </w:p>
        </w:tc>
      </w:tr>
      <w:tr>
        <w:tc>
          <w:tcPr>
            <w:tcW w:type="dxa" w:w="2880"/>
          </w:tcPr>
          <w:p>
            <w:r/>
            <w:r>
              <w:rPr>
                <w:b/>
              </w:rPr>
              <w:t>B-72</w:t>
            </w:r>
          </w:p>
        </w:tc>
        <w:tc>
          <w:tcPr>
            <w:tcW w:type="dxa" w:w="2880"/>
          </w:tcPr>
          <w:p>
            <w:r/>
            <w:r>
              <w:rPr>
                <w:b/>
              </w:rPr>
              <w:t>Квоты и лимиты на тенанта отсутствуют.</w:t>
            </w:r>
            <w:r>
              <w:t xml:space="preserve"> Ничто не мешает клиенту завести 500 камер на тарифе для четырёх</w:t>
            </w:r>
          </w:p>
        </w:tc>
        <w:tc>
          <w:tcPr>
            <w:tcW w:type="dxa" w:w="2880"/>
          </w:tcPr>
          <w:p>
            <w:r/>
            <w:r>
              <w:rPr>
                <w:b/>
              </w:rPr>
              <w:t>Блокер</w:t>
            </w:r>
          </w:p>
        </w:tc>
      </w:tr>
      <w:tr>
        <w:tc>
          <w:tcPr>
            <w:tcW w:type="dxa" w:w="2880"/>
          </w:tcPr>
          <w:p>
            <w:r/>
            <w:r>
              <w:rPr>
                <w:b/>
              </w:rPr>
              <w:t>B-73</w:t>
            </w:r>
          </w:p>
        </w:tc>
        <w:tc>
          <w:tcPr>
            <w:tcW w:type="dxa" w:w="2880"/>
          </w:tcPr>
          <w:p>
            <w:r/>
            <w:r>
              <w:rPr>
                <w:b/>
              </w:rPr>
              <w:t>Офбординг и удаление данных отсутствуют.</w:t>
            </w:r>
            <w:r>
              <w:t xml:space="preserve"> Право на удаление (152-ФЗ) неисполнимо</w:t>
            </w:r>
          </w:p>
        </w:tc>
        <w:tc>
          <w:tcPr>
            <w:tcW w:type="dxa" w:w="2880"/>
          </w:tcPr>
          <w:p>
            <w:r/>
            <w:r>
              <w:rPr>
                <w:b/>
              </w:rPr>
              <w:t>Критично</w:t>
            </w:r>
          </w:p>
        </w:tc>
      </w:tr>
      <w:tr>
        <w:tc>
          <w:tcPr>
            <w:tcW w:type="dxa" w:w="2880"/>
          </w:tcPr>
          <w:p>
            <w:r/>
            <w:r>
              <w:rPr>
                <w:b/>
              </w:rPr>
              <w:t>B-74</w:t>
            </w:r>
          </w:p>
        </w:tc>
        <w:tc>
          <w:tcPr>
            <w:tcW w:type="dxa" w:w="2880"/>
          </w:tcPr>
          <w:p>
            <w:r/>
            <w:r>
              <w:rPr>
                <w:b/>
              </w:rPr>
              <w:t>Модель поддержки отсутствует.</w:t>
            </w:r>
            <w:r>
              <w:t xml:space="preserve"> Уровни, каналы, время реакции, эскалация</w:t>
            </w:r>
          </w:p>
        </w:tc>
        <w:tc>
          <w:tcPr>
            <w:tcW w:type="dxa" w:w="2880"/>
          </w:tcPr>
          <w:p>
            <w:r/>
            <w:r>
              <w:rPr>
                <w:b/>
              </w:rPr>
              <w:t>Критично</w:t>
            </w:r>
          </w:p>
        </w:tc>
      </w:tr>
      <w:tr>
        <w:tc>
          <w:tcPr>
            <w:tcW w:type="dxa" w:w="2880"/>
          </w:tcPr>
          <w:p>
            <w:r/>
            <w:r>
              <w:rPr>
                <w:b/>
              </w:rPr>
              <w:t>B-75</w:t>
            </w:r>
          </w:p>
        </w:tc>
        <w:tc>
          <w:tcPr>
            <w:tcW w:type="dxa" w:w="2880"/>
          </w:tcPr>
          <w:p>
            <w:r/>
            <w:r>
              <w:rPr>
                <w:b/>
              </w:rPr>
              <w:t>Модель ёмкости отсутствует.</w:t>
            </w:r>
            <w:r>
              <w:t xml:space="preserve"> «[Данные отсутствуют]» честно, но при планке нужна параметризованная модель, даже с неизвестными</w:t>
            </w:r>
          </w:p>
        </w:tc>
        <w:tc>
          <w:tcPr>
            <w:tcW w:type="dxa" w:w="2880"/>
          </w:tcPr>
          <w:p>
            <w:r/>
            <w:r>
              <w:rPr>
                <w:b/>
              </w:rPr>
              <w:t>Критично</w:t>
            </w:r>
          </w:p>
        </w:tc>
      </w:tr>
      <w:tr>
        <w:tc>
          <w:tcPr>
            <w:tcW w:type="dxa" w:w="2880"/>
          </w:tcPr>
          <w:p>
            <w:r/>
            <w:r>
              <w:rPr>
                <w:b/>
              </w:rPr>
              <w:t>B-76</w:t>
            </w:r>
          </w:p>
        </w:tc>
        <w:tc>
          <w:tcPr>
            <w:tcW w:type="dxa" w:w="2880"/>
          </w:tcPr>
          <w:p>
            <w:r/>
            <w:r>
              <w:rPr>
                <w:b/>
              </w:rPr>
              <w:t>SLI/SLO/бюджет ошибок отсутствуют.</w:t>
            </w:r>
            <w:r>
              <w:t xml:space="preserve"> Есть SLA (обещание), нет SLI (измерение) и нет политики бюджета</w:t>
            </w:r>
          </w:p>
        </w:tc>
        <w:tc>
          <w:tcPr>
            <w:tcW w:type="dxa" w:w="2880"/>
          </w:tcPr>
          <w:p>
            <w:r/>
            <w:r>
              <w:rPr>
                <w:b/>
              </w:rPr>
              <w:t>Критично</w:t>
            </w:r>
          </w:p>
        </w:tc>
      </w:tr>
      <w:tr>
        <w:tc>
          <w:tcPr>
            <w:tcW w:type="dxa" w:w="2880"/>
          </w:tcPr>
          <w:p>
            <w:r/>
            <w:r>
              <w:rPr>
                <w:b/>
              </w:rPr>
              <w:t>B-77</w:t>
            </w:r>
          </w:p>
        </w:tc>
        <w:tc>
          <w:tcPr>
            <w:tcW w:type="dxa" w:w="2880"/>
          </w:tcPr>
          <w:p>
            <w:r/>
            <w:r>
              <w:rPr>
                <w:b/>
              </w:rPr>
              <w:t>Стоимость на тенанта (FinOps) отсутствует.</w:t>
            </w:r>
            <w:r>
              <w:t xml:space="preserve"> Нет разложения затрат: GPU, трафик, хранение</w:t>
            </w:r>
          </w:p>
        </w:tc>
        <w:tc>
          <w:tcPr>
            <w:tcW w:type="dxa" w:w="2880"/>
          </w:tcPr>
          <w:p>
            <w:r/>
            <w:r>
              <w:rPr>
                <w:b/>
              </w:rPr>
              <w:t>Критично</w:t>
            </w:r>
          </w:p>
        </w:tc>
      </w:tr>
    </w:tbl>
    <w:p>
      <w:pPr>
        <w:spacing w:after="80"/>
      </w:pPr>
    </w:p>
    <w:p>
      <w:pPr>
        <w:pBdr>
          <w:bottom w:val="single" w:sz="6" w:space="1" w:color="BBBBBB"/>
        </w:pBdr>
      </w:pPr>
    </w:p>
    <w:p>
      <w:pPr>
        <w:pStyle w:val="Heading2"/>
      </w:pPr>
      <w:r/>
      <w:r>
        <w:t>6. Заключения по документам</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Документ</w:t>
            </w:r>
          </w:p>
        </w:tc>
        <w:tc>
          <w:tcPr>
            <w:tcW w:type="dxa" w:w="2160"/>
          </w:tcPr>
          <w:p>
            <w:r>
              <w:rPr>
                <w:b/>
              </w:rPr>
            </w:r>
            <w:r>
              <w:rPr>
                <w:b/>
              </w:rPr>
              <w:t>Вердикт</w:t>
            </w:r>
          </w:p>
        </w:tc>
        <w:tc>
          <w:tcPr>
            <w:tcW w:type="dxa" w:w="2160"/>
          </w:tcPr>
          <w:p>
            <w:r>
              <w:rPr>
                <w:b/>
              </w:rPr>
            </w:r>
            <w:r>
              <w:rPr>
                <w:b/>
              </w:rPr>
              <w:t>Ключевые находки</w:t>
            </w:r>
          </w:p>
        </w:tc>
        <w:tc>
          <w:tcPr>
            <w:tcW w:type="dxa" w:w="2160"/>
          </w:tcPr>
          <w:p>
            <w:r>
              <w:rPr>
                <w:b/>
              </w:rPr>
            </w:r>
            <w:r>
              <w:rPr>
                <w:b/>
              </w:rPr>
              <w:t>Действие</w:t>
            </w:r>
          </w:p>
        </w:tc>
      </w:tr>
      <w:tr>
        <w:tc>
          <w:tcPr>
            <w:tcW w:type="dxa" w:w="2160"/>
          </w:tcPr>
          <w:p>
            <w:r/>
            <w:r>
              <w:rPr>
                <w:color w:val="1A5FB4"/>
                <w:u w:val="single"/>
              </w:rPr>
              <w:t>README</w:t>
            </w:r>
          </w:p>
        </w:tc>
        <w:tc>
          <w:tcPr>
            <w:tcW w:type="dxa" w:w="2160"/>
          </w:tcPr>
          <w:p>
            <w:r/>
            <w:r>
              <w:t>Требует расширения</w:t>
            </w:r>
          </w:p>
        </w:tc>
        <w:tc>
          <w:tcPr>
            <w:tcW w:type="dxa" w:w="2160"/>
          </w:tcPr>
          <w:p>
            <w:r/>
            <w:r>
              <w:t>B-64, B-66, B-70</w:t>
            </w:r>
          </w:p>
        </w:tc>
        <w:tc>
          <w:tcPr>
            <w:tcW w:type="dxa" w:w="2160"/>
          </w:tcPr>
          <w:p>
            <w:r/>
            <w:r>
              <w:t>Индекс новых документов, владельцы, глоссарий</w:t>
            </w:r>
          </w:p>
        </w:tc>
      </w:tr>
      <w:tr>
        <w:tc>
          <w:tcPr>
            <w:tcW w:type="dxa" w:w="2160"/>
          </w:tcPr>
          <w:p>
            <w:r/>
            <w:r>
              <w:rPr>
                <w:color w:val="1A5FB4"/>
                <w:u w:val="single"/>
              </w:rPr>
              <w:t>00 Видение</w:t>
            </w:r>
          </w:p>
        </w:tc>
        <w:tc>
          <w:tcPr>
            <w:tcW w:type="dxa" w:w="2160"/>
          </w:tcPr>
          <w:p>
            <w:r/>
            <w:r>
              <w:rPr>
                <w:b/>
              </w:rPr>
              <w:t>Годен</w:t>
            </w:r>
            <w:r>
              <w:t>, требует дополнения</w:t>
            </w:r>
          </w:p>
        </w:tc>
        <w:tc>
          <w:tcPr>
            <w:tcW w:type="dxa" w:w="2160"/>
          </w:tcPr>
          <w:p>
            <w:r/>
            <w:r>
              <w:t>B-19, B-71, B-77</w:t>
            </w:r>
          </w:p>
        </w:tc>
        <w:tc>
          <w:tcPr>
            <w:tcW w:type="dxa" w:w="2160"/>
          </w:tcPr>
          <w:p>
            <w:r/>
            <w:r>
              <w:t>Режимы деградации, экономика, стадия 4</w:t>
            </w:r>
          </w:p>
        </w:tc>
      </w:tr>
      <w:tr>
        <w:tc>
          <w:tcPr>
            <w:tcW w:type="dxa" w:w="2160"/>
          </w:tcPr>
          <w:p>
            <w:r/>
            <w:r>
              <w:rPr>
                <w:color w:val="1A5FB4"/>
                <w:u w:val="single"/>
              </w:rPr>
              <w:t>01 Архитектура</w:t>
            </w:r>
          </w:p>
        </w:tc>
        <w:tc>
          <w:tcPr>
            <w:tcW w:type="dxa" w:w="2160"/>
          </w:tcPr>
          <w:p>
            <w:r/>
            <w:r>
              <w:rPr>
                <w:b/>
              </w:rPr>
              <w:t>Годен</w:t>
            </w:r>
            <w:r>
              <w:t>, требует дополнения</w:t>
            </w:r>
          </w:p>
        </w:tc>
        <w:tc>
          <w:tcPr>
            <w:tcW w:type="dxa" w:w="2160"/>
          </w:tcPr>
          <w:p>
            <w:r/>
            <w:r>
              <w:t>B-01, B-02, B-03</w:t>
            </w:r>
          </w:p>
        </w:tc>
        <w:tc>
          <w:tcPr>
            <w:tcW w:type="dxa" w:w="2160"/>
          </w:tcPr>
          <w:p>
            <w:r/>
            <w:r>
              <w:t>Разделение control/data plane, ссылка на ячейки</w:t>
            </w:r>
          </w:p>
        </w:tc>
      </w:tr>
      <w:tr>
        <w:tc>
          <w:tcPr>
            <w:tcW w:type="dxa" w:w="2160"/>
          </w:tcPr>
          <w:p>
            <w:r/>
            <w:r>
              <w:rPr>
                <w:color w:val="1A5FB4"/>
                <w:u w:val="single"/>
              </w:rPr>
              <w:t>02 Инфраструктура</w:t>
            </w:r>
          </w:p>
        </w:tc>
        <w:tc>
          <w:tcPr>
            <w:tcW w:type="dxa" w:w="2160"/>
          </w:tcPr>
          <w:p>
            <w:r/>
            <w:r>
              <w:t>Требует существенного расширения</w:t>
            </w:r>
          </w:p>
        </w:tc>
        <w:tc>
          <w:tcPr>
            <w:tcW w:type="dxa" w:w="2160"/>
          </w:tcPr>
          <w:p>
            <w:r/>
            <w:r>
              <w:t>B-03, B-05, B-75</w:t>
            </w:r>
          </w:p>
        </w:tc>
        <w:tc>
          <w:tcPr>
            <w:tcW w:type="dxa" w:w="2160"/>
          </w:tcPr>
          <w:p>
            <w:r/>
            <w:r>
              <w:t>Модель ёмкости, ячейки, GPU-серверы</w:t>
            </w:r>
          </w:p>
        </w:tc>
      </w:tr>
      <w:tr>
        <w:tc>
          <w:tcPr>
            <w:tcW w:type="dxa" w:w="2160"/>
          </w:tcPr>
          <w:p>
            <w:r/>
            <w:r>
              <w:rPr>
                <w:color w:val="1A5FB4"/>
                <w:u w:val="single"/>
              </w:rPr>
              <w:t>03 Развёртывание</w:t>
            </w:r>
          </w:p>
        </w:tc>
        <w:tc>
          <w:tcPr>
            <w:tcW w:type="dxa" w:w="2160"/>
          </w:tcPr>
          <w:p>
            <w:r/>
            <w:r>
              <w:t>Требует существенного расширения</w:t>
            </w:r>
          </w:p>
        </w:tc>
        <w:tc>
          <w:tcPr>
            <w:tcW w:type="dxa" w:w="2160"/>
          </w:tcPr>
          <w:p>
            <w:r/>
            <w:r>
              <w:t>B-52, B-53, B-56, B-57</w:t>
            </w:r>
          </w:p>
        </w:tc>
        <w:tc>
          <w:tcPr>
            <w:tcW w:type="dxa" w:w="2160"/>
          </w:tcPr>
          <w:p>
            <w:r/>
            <w:r>
              <w:t>Version skew, air-gap, мультирегион, флаги</w:t>
            </w:r>
          </w:p>
        </w:tc>
      </w:tr>
      <w:tr>
        <w:tc>
          <w:tcPr>
            <w:tcW w:type="dxa" w:w="2160"/>
          </w:tcPr>
          <w:p>
            <w:r/>
            <w:r>
              <w:rPr>
                <w:color w:val="1A5FB4"/>
                <w:u w:val="single"/>
              </w:rPr>
              <w:t>04 Сеть</w:t>
            </w:r>
          </w:p>
        </w:tc>
        <w:tc>
          <w:tcPr>
            <w:tcW w:type="dxa" w:w="2160"/>
          </w:tcPr>
          <w:p>
            <w:r/>
            <w:r>
              <w:rPr>
                <w:b/>
              </w:rPr>
              <w:t>Требует критических дополнений</w:t>
            </w:r>
          </w:p>
        </w:tc>
        <w:tc>
          <w:tcPr>
            <w:tcW w:type="dxa" w:w="2160"/>
          </w:tcPr>
          <w:p>
            <w:r/>
            <w:r>
              <w:rPr>
                <w:b/>
              </w:rPr>
              <w:t>B-30 (NTP)</w:t>
            </w:r>
            <w:r>
              <w:t xml:space="preserve">, </w:t>
            </w:r>
            <w:r>
              <w:rPr>
                <w:b/>
              </w:rPr>
              <w:t>B-31 (MTU)</w:t>
            </w:r>
            <w:r>
              <w:t>, B-09, B-32</w:t>
            </w:r>
          </w:p>
        </w:tc>
        <w:tc>
          <w:tcPr>
            <w:tcW w:type="dxa" w:w="2160"/>
          </w:tcPr>
          <w:p>
            <w:r/>
            <w:r>
              <w:t>NTP, MTU, мультихаб, DDoS, QoS, IPv6</w:t>
            </w:r>
          </w:p>
        </w:tc>
      </w:tr>
      <w:tr>
        <w:tc>
          <w:tcPr>
            <w:tcW w:type="dxa" w:w="2160"/>
          </w:tcPr>
          <w:p>
            <w:r/>
            <w:r>
              <w:rPr>
                <w:color w:val="1A5FB4"/>
                <w:u w:val="single"/>
              </w:rPr>
              <w:t>05 Камеры</w:t>
            </w:r>
          </w:p>
        </w:tc>
        <w:tc>
          <w:tcPr>
            <w:tcW w:type="dxa" w:w="2160"/>
          </w:tcPr>
          <w:p>
            <w:r/>
            <w:r>
              <w:t>Требует расширения</w:t>
            </w:r>
          </w:p>
        </w:tc>
        <w:tc>
          <w:tcPr>
            <w:tcW w:type="dxa" w:w="2160"/>
          </w:tcPr>
          <w:p>
            <w:r/>
            <w:r>
              <w:t>B-48, B-30, B-49</w:t>
            </w:r>
          </w:p>
        </w:tc>
        <w:tc>
          <w:tcPr>
            <w:tcW w:type="dxa" w:w="2160"/>
          </w:tcPr>
          <w:p>
            <w:r/>
            <w:r>
              <w:t>ONVIF G/M/T, NTP, промышленное железо</w:t>
            </w:r>
          </w:p>
        </w:tc>
      </w:tr>
      <w:tr>
        <w:tc>
          <w:tcPr>
            <w:tcW w:type="dxa" w:w="2160"/>
          </w:tcPr>
          <w:p>
            <w:r/>
            <w:r>
              <w:rPr>
                <w:color w:val="1A5FB4"/>
                <w:u w:val="single"/>
              </w:rPr>
              <w:t>06 ИИ</w:t>
            </w:r>
          </w:p>
        </w:tc>
        <w:tc>
          <w:tcPr>
            <w:tcW w:type="dxa" w:w="2160"/>
          </w:tcPr>
          <w:p>
            <w:r/>
            <w:r>
              <w:rPr>
                <w:b/>
              </w:rPr>
              <w:t>Требует критических дополнений</w:t>
            </w:r>
          </w:p>
        </w:tc>
        <w:tc>
          <w:tcPr>
            <w:tcW w:type="dxa" w:w="2160"/>
          </w:tcPr>
          <w:p>
            <w:r/>
            <w:r>
              <w:rPr>
                <w:b/>
              </w:rPr>
              <w:t>B-04 (батчинг)</w:t>
            </w:r>
            <w:r>
              <w:t>, B-36..B-41</w:t>
            </w:r>
          </w:p>
        </w:tc>
        <w:tc>
          <w:tcPr>
            <w:tcW w:type="dxa" w:w="2160"/>
          </w:tcPr>
          <w:p>
            <w:r/>
            <w:r>
              <w:t>Батчинг, DeepStream, Triton, MLOps, реестр моделей</w:t>
            </w:r>
          </w:p>
        </w:tc>
      </w:tr>
      <w:tr>
        <w:tc>
          <w:tcPr>
            <w:tcW w:type="dxa" w:w="2160"/>
          </w:tcPr>
          <w:p>
            <w:r/>
            <w:r>
              <w:rPr>
                <w:color w:val="1A5FB4"/>
                <w:u w:val="single"/>
              </w:rPr>
              <w:t>07 Плагины</w:t>
            </w:r>
          </w:p>
        </w:tc>
        <w:tc>
          <w:tcPr>
            <w:tcW w:type="dxa" w:w="2160"/>
          </w:tcPr>
          <w:p>
            <w:r/>
            <w:r>
              <w:rPr>
                <w:b/>
              </w:rPr>
              <w:t>Годен</w:t>
            </w:r>
            <w:r>
              <w:t>, требует дополнения</w:t>
            </w:r>
          </w:p>
        </w:tc>
        <w:tc>
          <w:tcPr>
            <w:tcW w:type="dxa" w:w="2160"/>
          </w:tcPr>
          <w:p>
            <w:r/>
            <w:r>
              <w:t>B-15, B-57</w:t>
            </w:r>
          </w:p>
        </w:tc>
        <w:tc>
          <w:tcPr>
            <w:tcW w:type="dxa" w:w="2160"/>
          </w:tcPr>
          <w:p>
            <w:r/>
            <w:r>
              <w:t>Квоты плагина, феатур-флаги</w:t>
            </w:r>
          </w:p>
        </w:tc>
      </w:tr>
      <w:tr>
        <w:tc>
          <w:tcPr>
            <w:tcW w:type="dxa" w:w="2160"/>
          </w:tcPr>
          <w:p>
            <w:r/>
            <w:r>
              <w:rPr>
                <w:color w:val="1A5FB4"/>
                <w:u w:val="single"/>
              </w:rPr>
              <w:t>08 Правила</w:t>
            </w:r>
          </w:p>
        </w:tc>
        <w:tc>
          <w:tcPr>
            <w:tcW w:type="dxa" w:w="2160"/>
          </w:tcPr>
          <w:p>
            <w:r/>
            <w:r>
              <w:rPr>
                <w:b/>
              </w:rPr>
              <w:t>Годен</w:t>
            </w:r>
            <w:r>
              <w:t>, требует дополнения</w:t>
            </w:r>
          </w:p>
        </w:tc>
        <w:tc>
          <w:tcPr>
            <w:tcW w:type="dxa" w:w="2160"/>
          </w:tcPr>
          <w:p>
            <w:r/>
            <w:r>
              <w:t>B-72</w:t>
            </w:r>
          </w:p>
        </w:tc>
        <w:tc>
          <w:tcPr>
            <w:tcW w:type="dxa" w:w="2160"/>
          </w:tcPr>
          <w:p>
            <w:r/>
            <w:r>
              <w:t>Квоты правил, лимиты уведомлений</w:t>
            </w:r>
          </w:p>
        </w:tc>
      </w:tr>
      <w:tr>
        <w:tc>
          <w:tcPr>
            <w:tcW w:type="dxa" w:w="2160"/>
          </w:tcPr>
          <w:p>
            <w:r/>
            <w:r>
              <w:rPr>
                <w:color w:val="1A5FB4"/>
                <w:u w:val="single"/>
              </w:rPr>
              <w:t>09 Процессы</w:t>
            </w:r>
          </w:p>
        </w:tc>
        <w:tc>
          <w:tcPr>
            <w:tcW w:type="dxa" w:w="2160"/>
          </w:tcPr>
          <w:p>
            <w:r/>
            <w:r>
              <w:rPr>
                <w:b/>
              </w:rPr>
              <w:t>Годен</w:t>
            </w:r>
            <w:r>
              <w:t>, требует дополнения</w:t>
            </w:r>
          </w:p>
        </w:tc>
        <w:tc>
          <w:tcPr>
            <w:tcW w:type="dxa" w:w="2160"/>
          </w:tcPr>
          <w:p>
            <w:r/>
            <w:r>
              <w:t>B-39, B-60, B-74</w:t>
            </w:r>
          </w:p>
        </w:tc>
        <w:tc>
          <w:tcPr>
            <w:tcW w:type="dxa" w:w="2160"/>
          </w:tcPr>
          <w:p>
            <w:r/>
            <w:r>
              <w:t>Петля дообучения, ITSM, поддержка</w:t>
            </w:r>
          </w:p>
        </w:tc>
      </w:tr>
      <w:tr>
        <w:tc>
          <w:tcPr>
            <w:tcW w:type="dxa" w:w="2160"/>
          </w:tcPr>
          <w:p>
            <w:r/>
            <w:r>
              <w:rPr>
                <w:color w:val="1A5FB4"/>
                <w:u w:val="single"/>
              </w:rPr>
              <w:t>10 БД</w:t>
            </w:r>
          </w:p>
        </w:tc>
        <w:tc>
          <w:tcPr>
            <w:tcW w:type="dxa" w:w="2160"/>
          </w:tcPr>
          <w:p>
            <w:r/>
            <w:r>
              <w:t>Требует расширения</w:t>
            </w:r>
          </w:p>
        </w:tc>
        <w:tc>
          <w:tcPr>
            <w:tcW w:type="dxa" w:w="2160"/>
          </w:tcPr>
          <w:p>
            <w:r/>
            <w:r>
              <w:t>B-11, B-28, B-56</w:t>
            </w:r>
          </w:p>
        </w:tc>
        <w:tc>
          <w:tcPr>
            <w:tcW w:type="dxa" w:w="2160"/>
          </w:tcPr>
          <w:p>
            <w:r/>
            <w:r>
              <w:t>Шардирование по ячейкам, legal hold, миграции при планке</w:t>
            </w:r>
          </w:p>
        </w:tc>
      </w:tr>
      <w:tr>
        <w:tc>
          <w:tcPr>
            <w:tcW w:type="dxa" w:w="2160"/>
          </w:tcPr>
          <w:p>
            <w:r/>
            <w:r>
              <w:rPr>
                <w:color w:val="1A5FB4"/>
                <w:u w:val="single"/>
              </w:rPr>
              <w:t>11 HA</w:t>
            </w:r>
          </w:p>
        </w:tc>
        <w:tc>
          <w:tcPr>
            <w:tcW w:type="dxa" w:w="2160"/>
          </w:tcPr>
          <w:p>
            <w:r/>
            <w:r>
              <w:rPr>
                <w:b/>
              </w:rPr>
              <w:t>Требует критических дополнений</w:t>
            </w:r>
          </w:p>
        </w:tc>
        <w:tc>
          <w:tcPr>
            <w:tcW w:type="dxa" w:w="2160"/>
          </w:tcPr>
          <w:p>
            <w:r/>
            <w:r>
              <w:t>B-12..B-19</w:t>
            </w:r>
          </w:p>
        </w:tc>
        <w:tc>
          <w:tcPr>
            <w:tcW w:type="dxa" w:w="2160"/>
          </w:tcPr>
          <w:p>
            <w:r/>
            <w:r>
              <w:t>Радиус поражения, сброс нагрузки, DR</w:t>
            </w:r>
          </w:p>
        </w:tc>
      </w:tr>
      <w:tr>
        <w:tc>
          <w:tcPr>
            <w:tcW w:type="dxa" w:w="2160"/>
          </w:tcPr>
          <w:p>
            <w:r/>
            <w:r>
              <w:rPr>
                <w:color w:val="1A5FB4"/>
                <w:u w:val="single"/>
              </w:rPr>
              <w:t>12 Мониторинг</w:t>
            </w:r>
          </w:p>
        </w:tc>
        <w:tc>
          <w:tcPr>
            <w:tcW w:type="dxa" w:w="2160"/>
          </w:tcPr>
          <w:p>
            <w:r/>
            <w:r>
              <w:rPr>
                <w:b/>
              </w:rPr>
              <w:t>Требует критических дополнений</w:t>
            </w:r>
          </w:p>
        </w:tc>
        <w:tc>
          <w:tcPr>
            <w:tcW w:type="dxa" w:w="2160"/>
          </w:tcPr>
          <w:p>
            <w:r/>
            <w:r>
              <w:rPr>
                <w:b/>
              </w:rPr>
              <w:t>B-08 (кардинальность)</w:t>
            </w:r>
            <w:r>
              <w:t>, B-59, B-76</w:t>
            </w:r>
          </w:p>
        </w:tc>
        <w:tc>
          <w:tcPr>
            <w:tcW w:type="dxa" w:w="2160"/>
          </w:tcPr>
          <w:p>
            <w:r/>
            <w:r>
              <w:t>Кардинальность при планке, Thanos/Mimir, SLO</w:t>
            </w:r>
          </w:p>
        </w:tc>
      </w:tr>
      <w:tr>
        <w:tc>
          <w:tcPr>
            <w:tcW w:type="dxa" w:w="2160"/>
          </w:tcPr>
          <w:p>
            <w:r/>
            <w:r>
              <w:rPr>
                <w:color w:val="1A5FB4"/>
                <w:u w:val="single"/>
              </w:rPr>
              <w:t>13 Безопасность</w:t>
            </w:r>
          </w:p>
        </w:tc>
        <w:tc>
          <w:tcPr>
            <w:tcW w:type="dxa" w:w="2160"/>
          </w:tcPr>
          <w:p>
            <w:r/>
            <w:r>
              <w:rPr>
                <w:b/>
              </w:rPr>
              <w:t>Требует критических дополнений</w:t>
            </w:r>
          </w:p>
        </w:tc>
        <w:tc>
          <w:tcPr>
            <w:tcW w:type="dxa" w:w="2160"/>
          </w:tcPr>
          <w:p>
            <w:r/>
            <w:r>
              <w:rPr>
                <w:b/>
              </w:rPr>
              <w:t>B-20 (privacy-маски)</w:t>
            </w:r>
            <w:r>
              <w:t>, B-21..B-29, B-58</w:t>
            </w:r>
          </w:p>
        </w:tc>
        <w:tc>
          <w:tcPr>
            <w:tcW w:type="dxa" w:w="2160"/>
          </w:tcPr>
          <w:p>
            <w:r/>
            <w:r>
              <w:t>Маски, доказательства, SBOM, IR, IEC 62443</w:t>
            </w:r>
          </w:p>
        </w:tc>
      </w:tr>
      <w:tr>
        <w:tc>
          <w:tcPr>
            <w:tcW w:type="dxa" w:w="2160"/>
          </w:tcPr>
          <w:p>
            <w:r/>
            <w:r>
              <w:rPr>
                <w:color w:val="1A5FB4"/>
                <w:u w:val="single"/>
              </w:rPr>
              <w:t>14 Производство</w:t>
            </w:r>
          </w:p>
        </w:tc>
        <w:tc>
          <w:tcPr>
            <w:tcW w:type="dxa" w:w="2160"/>
          </w:tcPr>
          <w:p>
            <w:r/>
            <w:r>
              <w:rPr>
                <w:b/>
              </w:rPr>
              <w:t>Требует критических дополнений</w:t>
            </w:r>
          </w:p>
        </w:tc>
        <w:tc>
          <w:tcPr>
            <w:tcW w:type="dxa" w:w="2160"/>
          </w:tcPr>
          <w:p>
            <w:r/>
            <w:r>
              <w:rPr>
                <w:b/>
              </w:rPr>
              <w:t>B-45 (OPC UA)</w:t>
            </w:r>
            <w:r>
              <w:t xml:space="preserve">, </w:t>
            </w:r>
            <w:r>
              <w:rPr>
                <w:b/>
              </w:rPr>
              <w:t>B-47 (VMS)</w:t>
            </w:r>
            <w:r>
              <w:t>, B-27, B-50</w:t>
            </w:r>
          </w:p>
        </w:tc>
        <w:tc>
          <w:tcPr>
            <w:tcW w:type="dxa" w:w="2160"/>
          </w:tcPr>
          <w:p>
            <w:r/>
            <w:r>
              <w:t>OPC UA, MQTT, интеграция в VMS, 62443, LTS</w:t>
            </w:r>
          </w:p>
        </w:tc>
      </w:tr>
      <w:tr>
        <w:tc>
          <w:tcPr>
            <w:tcW w:type="dxa" w:w="2160"/>
          </w:tcPr>
          <w:p>
            <w:r/>
            <w:r>
              <w:rPr>
                <w:color w:val="1A5FB4"/>
                <w:u w:val="single"/>
              </w:rPr>
              <w:t>15 ПВЗ</w:t>
            </w:r>
          </w:p>
        </w:tc>
        <w:tc>
          <w:tcPr>
            <w:tcW w:type="dxa" w:w="2160"/>
          </w:tcPr>
          <w:p>
            <w:r/>
            <w:r>
              <w:rPr>
                <w:b/>
              </w:rPr>
              <w:t>Годен</w:t>
            </w:r>
            <w:r>
              <w:t>, требует дополнения</w:t>
            </w:r>
          </w:p>
        </w:tc>
        <w:tc>
          <w:tcPr>
            <w:tcW w:type="dxa" w:w="2160"/>
          </w:tcPr>
          <w:p>
            <w:r/>
            <w:r>
              <w:t>B-21, B-44</w:t>
            </w:r>
          </w:p>
        </w:tc>
        <w:tc>
          <w:tcPr>
            <w:tcW w:type="dxa" w:w="2160"/>
          </w:tcPr>
          <w:p>
            <w:r/>
            <w:r>
              <w:t>Доказательства, плотные сцены</w:t>
            </w:r>
          </w:p>
        </w:tc>
      </w:tr>
      <w:tr>
        <w:tc>
          <w:tcPr>
            <w:tcW w:type="dxa" w:w="2160"/>
          </w:tcPr>
          <w:p>
            <w:r/>
            <w:r>
              <w:rPr>
                <w:color w:val="1A5FB4"/>
                <w:u w:val="single"/>
              </w:rPr>
              <w:t>16 API</w:t>
            </w:r>
          </w:p>
        </w:tc>
        <w:tc>
          <w:tcPr>
            <w:tcW w:type="dxa" w:w="2160"/>
          </w:tcPr>
          <w:p>
            <w:r/>
            <w:r>
              <w:t>Требует расширения</w:t>
            </w:r>
          </w:p>
        </w:tc>
        <w:tc>
          <w:tcPr>
            <w:tcW w:type="dxa" w:w="2160"/>
          </w:tcPr>
          <w:p>
            <w:r/>
            <w:r>
              <w:t>B-63, B-62, B-72</w:t>
            </w:r>
          </w:p>
        </w:tc>
        <w:tc>
          <w:tcPr>
            <w:tcW w:type="dxa" w:w="2160"/>
          </w:tcPr>
          <w:p>
            <w:r/>
            <w:r>
              <w:t>Квоты, ключи, Terraform, публичный API</w:t>
            </w:r>
          </w:p>
        </w:tc>
      </w:tr>
      <w:tr>
        <w:tc>
          <w:tcPr>
            <w:tcW w:type="dxa" w:w="2160"/>
          </w:tcPr>
          <w:p>
            <w:r/>
            <w:r>
              <w:rPr>
                <w:color w:val="1A5FB4"/>
                <w:u w:val="single"/>
              </w:rPr>
              <w:t>17 Промпты</w:t>
            </w:r>
          </w:p>
        </w:tc>
        <w:tc>
          <w:tcPr>
            <w:tcW w:type="dxa" w:w="2160"/>
          </w:tcPr>
          <w:p>
            <w:r/>
            <w:r>
              <w:rPr>
                <w:b/>
              </w:rPr>
              <w:t>Годен</w:t>
            </w:r>
            <w:r>
              <w:t>, требует дополнения</w:t>
            </w:r>
          </w:p>
        </w:tc>
        <w:tc>
          <w:tcPr>
            <w:tcW w:type="dxa" w:w="2160"/>
          </w:tcPr>
          <w:p>
            <w:r/>
            <w:r>
              <w:t>—</w:t>
            </w:r>
          </w:p>
        </w:tc>
        <w:tc>
          <w:tcPr>
            <w:tcW w:type="dxa" w:w="2160"/>
          </w:tcPr>
          <w:p>
            <w:r/>
            <w:r>
              <w:t>Промпты на новые домены</w:t>
            </w:r>
          </w:p>
        </w:tc>
      </w:tr>
      <w:tr>
        <w:tc>
          <w:tcPr>
            <w:tcW w:type="dxa" w:w="2160"/>
          </w:tcPr>
          <w:p>
            <w:r/>
            <w:r>
              <w:rPr>
                <w:color w:val="1A5FB4"/>
                <w:u w:val="single"/>
              </w:rPr>
              <w:t>18 Роадмап</w:t>
            </w:r>
          </w:p>
        </w:tc>
        <w:tc>
          <w:tcPr>
            <w:tcW w:type="dxa" w:w="2160"/>
          </w:tcPr>
          <w:p>
            <w:r/>
            <w:r>
              <w:t>Требует пересборки</w:t>
            </w:r>
          </w:p>
        </w:tc>
        <w:tc>
          <w:tcPr>
            <w:tcW w:type="dxa" w:w="2160"/>
          </w:tcPr>
          <w:p>
            <w:r/>
            <w:r>
              <w:t>Все блокеры</w:t>
            </w:r>
          </w:p>
        </w:tc>
        <w:tc>
          <w:tcPr>
            <w:tcW w:type="dxa" w:w="2160"/>
          </w:tcPr>
          <w:p>
            <w:r/>
            <w:r>
              <w:t>Год 4 (планка), пересмотр приоритетов</w:t>
            </w:r>
          </w:p>
        </w:tc>
      </w:tr>
      <w:tr>
        <w:tc>
          <w:tcPr>
            <w:tcW w:type="dxa" w:w="2160"/>
          </w:tcPr>
          <w:p>
            <w:r/>
            <w:r>
              <w:rPr>
                <w:color w:val="1A5FB4"/>
                <w:u w:val="single"/>
              </w:rPr>
              <w:t>19 Стандарты</w:t>
            </w:r>
          </w:p>
        </w:tc>
        <w:tc>
          <w:tcPr>
            <w:tcW w:type="dxa" w:w="2160"/>
          </w:tcPr>
          <w:p>
            <w:r/>
            <w:r>
              <w:t>Требует расширения</w:t>
            </w:r>
          </w:p>
        </w:tc>
        <w:tc>
          <w:tcPr>
            <w:tcW w:type="dxa" w:w="2160"/>
          </w:tcPr>
          <w:p>
            <w:r/>
            <w:r>
              <w:t>B-23, B-65..B-69</w:t>
            </w:r>
          </w:p>
        </w:tc>
        <w:tc>
          <w:tcPr>
            <w:tcW w:type="dxa" w:w="2160"/>
          </w:tcPr>
          <w:p>
            <w:r/>
            <w:r>
              <w:t>SBOM, ADR, владельцы, устаревание</w:t>
            </w:r>
          </w:p>
        </w:tc>
      </w:tr>
    </w:tbl>
    <w:p>
      <w:pPr>
        <w:spacing w:after="80"/>
      </w:pPr>
    </w:p>
    <w:p>
      <w:r>
        <w:rPr>
          <w:b/>
        </w:rPr>
        <w:t>Ни один документ не признан негодным.</w:t>
      </w:r>
      <w:r>
        <w:t xml:space="preserve"> Все требуют расширения; шесть — критического.</w:t>
      </w:r>
    </w:p>
    <w:p>
      <w:pPr>
        <w:pBdr>
          <w:bottom w:val="single" w:sz="6" w:space="1" w:color="BBBBBB"/>
        </w:pBdr>
      </w:pPr>
    </w:p>
    <w:p>
      <w:pPr>
        <w:pStyle w:val="Heading2"/>
      </w:pPr>
      <w:r/>
      <w:r>
        <w:t>7. План устранения</w:t>
      </w:r>
    </w:p>
    <w:p>
      <w:pPr>
        <w:pStyle w:val="Heading3"/>
      </w:pPr>
      <w:r/>
      <w:r>
        <w:t>7.1. Новые документы</w:t>
      </w:r>
    </w:p>
    <w:p>
      <w:r>
        <w:t>Домены, отсутствующие структурно, не могут быть закрыты абзацами.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Документ</w:t>
            </w:r>
          </w:p>
        </w:tc>
        <w:tc>
          <w:tcPr>
            <w:tcW w:type="dxa" w:w="4320"/>
          </w:tcPr>
          <w:p>
            <w:r>
              <w:rPr>
                <w:b/>
              </w:rPr>
            </w:r>
            <w:r>
              <w:rPr>
                <w:b/>
              </w:rPr>
              <w:t>Закрывает</w:t>
            </w:r>
          </w:p>
        </w:tc>
      </w:tr>
      <w:tr>
        <w:tc>
          <w:tcPr>
            <w:tcW w:type="dxa" w:w="4320"/>
          </w:tcPr>
          <w:p>
            <w:r/>
            <w:r>
              <w:rPr>
                <w:color w:val="1A5FB4"/>
                <w:u w:val="single"/>
              </w:rPr>
              <w:t>20 Архитектура масштаба</w:t>
            </w:r>
          </w:p>
        </w:tc>
        <w:tc>
          <w:tcPr>
            <w:tcW w:type="dxa" w:w="4320"/>
          </w:tcPr>
          <w:p>
            <w:r/>
            <w:r>
              <w:t>B-01, B-02, B-03, B-06, B-12, B-14, B-15, B-17, B-19, B-75</w:t>
            </w:r>
          </w:p>
        </w:tc>
      </w:tr>
      <w:tr>
        <w:tc>
          <w:tcPr>
            <w:tcW w:type="dxa" w:w="4320"/>
          </w:tcPr>
          <w:p>
            <w:r/>
            <w:r>
              <w:rPr>
                <w:color w:val="1A5FB4"/>
                <w:u w:val="single"/>
              </w:rPr>
              <w:t>21 Жизненный цикл тенанта</w:t>
            </w:r>
          </w:p>
        </w:tc>
        <w:tc>
          <w:tcPr>
            <w:tcW w:type="dxa" w:w="4320"/>
          </w:tcPr>
          <w:p>
            <w:r/>
            <w:r>
              <w:t>B-71, B-72, B-73, B-53, B-77, B-28</w:t>
            </w:r>
          </w:p>
        </w:tc>
      </w:tr>
      <w:tr>
        <w:tc>
          <w:tcPr>
            <w:tcW w:type="dxa" w:w="4320"/>
          </w:tcPr>
          <w:p>
            <w:r/>
            <w:r>
              <w:rPr>
                <w:color w:val="1A5FB4"/>
                <w:u w:val="single"/>
              </w:rPr>
              <w:t>22 SRE и эксплуатация</w:t>
            </w:r>
          </w:p>
        </w:tc>
        <w:tc>
          <w:tcPr>
            <w:tcW w:type="dxa" w:w="4320"/>
          </w:tcPr>
          <w:p>
            <w:r/>
            <w:r>
              <w:t>B-76, B-74, B-18, B-24, B-16</w:t>
            </w:r>
          </w:p>
        </w:tc>
      </w:tr>
      <w:tr>
        <w:tc>
          <w:tcPr>
            <w:tcW w:type="dxa" w:w="4320"/>
          </w:tcPr>
          <w:p>
            <w:r/>
            <w:r>
              <w:rPr>
                <w:color w:val="1A5FB4"/>
                <w:u w:val="single"/>
              </w:rPr>
              <w:t>23 Корпоративные интеграции</w:t>
            </w:r>
          </w:p>
        </w:tc>
        <w:tc>
          <w:tcPr>
            <w:tcW w:type="dxa" w:w="4320"/>
          </w:tcPr>
          <w:p>
            <w:r/>
            <w:r>
              <w:t>B-45, B-46, B-47, B-58..B-63</w:t>
            </w:r>
          </w:p>
        </w:tc>
      </w:tr>
      <w:tr>
        <w:tc>
          <w:tcPr>
            <w:tcW w:type="dxa" w:w="4320"/>
          </w:tcPr>
          <w:p>
            <w:r/>
            <w:r>
              <w:rPr>
                <w:color w:val="1A5FB4"/>
                <w:u w:val="single"/>
              </w:rPr>
              <w:t>24 Парк устройств</w:t>
            </w:r>
          </w:p>
        </w:tc>
        <w:tc>
          <w:tcPr>
            <w:tcW w:type="dxa" w:w="4320"/>
          </w:tcPr>
          <w:p>
            <w:r/>
            <w:r>
              <w:t>Управление 1000 шлюзов, B-56 в части edge</w:t>
            </w:r>
          </w:p>
        </w:tc>
      </w:tr>
      <w:tr>
        <w:tc>
          <w:tcPr>
            <w:tcW w:type="dxa" w:w="4320"/>
          </w:tcPr>
          <w:p>
            <w:r/>
            <w:r>
              <w:rPr>
                <w:color w:val="1A5FB4"/>
                <w:u w:val="single"/>
              </w:rPr>
              <w:t>25 Глоссарий</w:t>
            </w:r>
          </w:p>
        </w:tc>
        <w:tc>
          <w:tcPr>
            <w:tcW w:type="dxa" w:w="4320"/>
          </w:tcPr>
          <w:p>
            <w:r/>
            <w:r>
              <w:t>B-64</w:t>
            </w:r>
          </w:p>
        </w:tc>
      </w:tr>
    </w:tbl>
    <w:p>
      <w:pPr>
        <w:spacing w:after="80"/>
      </w:pPr>
    </w:p>
    <w:p>
      <w:pPr>
        <w:pStyle w:val="Heading3"/>
      </w:pPr>
      <w:r/>
      <w:r>
        <w:t>7.2. Критические расширения существующих</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Документ</w:t>
            </w:r>
          </w:p>
        </w:tc>
        <w:tc>
          <w:tcPr>
            <w:tcW w:type="dxa" w:w="4320"/>
          </w:tcPr>
          <w:p>
            <w:r>
              <w:rPr>
                <w:b/>
              </w:rPr>
            </w:r>
            <w:r>
              <w:rPr>
                <w:b/>
              </w:rPr>
              <w:t>Что добавляется</w:t>
            </w:r>
          </w:p>
        </w:tc>
      </w:tr>
      <w:tr>
        <w:tc>
          <w:tcPr>
            <w:tcW w:type="dxa" w:w="4320"/>
          </w:tcPr>
          <w:p>
            <w:r/>
            <w:r>
              <w:rPr>
                <w:color w:val="1A5FB4"/>
                <w:u w:val="single"/>
              </w:rPr>
              <w:t>04</w:t>
            </w:r>
          </w:p>
        </w:tc>
        <w:tc>
          <w:tcPr>
            <w:tcW w:type="dxa" w:w="4320"/>
          </w:tcPr>
          <w:p>
            <w:r/>
            <w:r>
              <w:t>NTP (B-30), MTU (B-31), мультихаб (B-09), DDoS/QoS/IPv6/трафик (B-32..B-35)</w:t>
            </w:r>
          </w:p>
        </w:tc>
      </w:tr>
      <w:tr>
        <w:tc>
          <w:tcPr>
            <w:tcW w:type="dxa" w:w="4320"/>
          </w:tcPr>
          <w:p>
            <w:r/>
            <w:r>
              <w:rPr>
                <w:color w:val="1A5FB4"/>
                <w:u w:val="single"/>
              </w:rPr>
              <w:t>06</w:t>
            </w:r>
          </w:p>
        </w:tc>
        <w:tc>
          <w:tcPr>
            <w:tcW w:type="dxa" w:w="4320"/>
          </w:tcPr>
          <w:p>
            <w:r/>
            <w:r>
              <w:t>Батчинг (B-04), NVDEC/DeepStream (B-05, B-41), Triton (B-40), MLOps: реестр, теневой прогон, дрейф, петля (B-36..B-39, B-42)</w:t>
            </w:r>
          </w:p>
        </w:tc>
      </w:tr>
      <w:tr>
        <w:tc>
          <w:tcPr>
            <w:tcW w:type="dxa" w:w="4320"/>
          </w:tcPr>
          <w:p>
            <w:r/>
            <w:r>
              <w:rPr>
                <w:color w:val="1A5FB4"/>
                <w:u w:val="single"/>
              </w:rPr>
              <w:t>11</w:t>
            </w:r>
          </w:p>
        </w:tc>
        <w:tc>
          <w:tcPr>
            <w:tcW w:type="dxa" w:w="4320"/>
          </w:tcPr>
          <w:p>
            <w:r/>
            <w:r>
              <w:t>Радиус поражения, сброс нагрузки, переборки, DR, режимы brownout (B-12..B-19)</w:t>
            </w:r>
          </w:p>
        </w:tc>
      </w:tr>
      <w:tr>
        <w:tc>
          <w:tcPr>
            <w:tcW w:type="dxa" w:w="4320"/>
          </w:tcPr>
          <w:p>
            <w:r/>
            <w:r>
              <w:rPr>
                <w:color w:val="1A5FB4"/>
                <w:u w:val="single"/>
              </w:rPr>
              <w:t>12</w:t>
            </w:r>
          </w:p>
        </w:tc>
        <w:tc>
          <w:tcPr>
            <w:tcW w:type="dxa" w:w="4320"/>
          </w:tcPr>
          <w:p>
            <w:r/>
            <w:r>
              <w:t>Кардинальность при планке (B-08), долгосрочное хранение, SLO-часть, SIEM (B-59)</w:t>
            </w:r>
          </w:p>
        </w:tc>
      </w:tr>
      <w:tr>
        <w:tc>
          <w:tcPr>
            <w:tcW w:type="dxa" w:w="4320"/>
          </w:tcPr>
          <w:p>
            <w:r/>
            <w:r>
              <w:rPr>
                <w:color w:val="1A5FB4"/>
                <w:u w:val="single"/>
              </w:rPr>
              <w:t>13</w:t>
            </w:r>
          </w:p>
        </w:tc>
        <w:tc>
          <w:tcPr>
            <w:tcW w:type="dxa" w:w="4320"/>
          </w:tcPr>
          <w:p>
            <w:r/>
            <w:r>
              <w:t>Privacy-маски (B-20), доказательства (B-21), ротация (B-22), SBOM (B-23), IR (B-24), раскрытие (B-25), mTLS (B-26), 62443 (B-27), legal hold (B-28)</w:t>
            </w:r>
          </w:p>
        </w:tc>
      </w:tr>
      <w:tr>
        <w:tc>
          <w:tcPr>
            <w:tcW w:type="dxa" w:w="4320"/>
          </w:tcPr>
          <w:p>
            <w:r/>
            <w:r>
              <w:rPr>
                <w:color w:val="1A5FB4"/>
                <w:u w:val="single"/>
              </w:rPr>
              <w:t>14</w:t>
            </w:r>
          </w:p>
        </w:tc>
        <w:tc>
          <w:tcPr>
            <w:tcW w:type="dxa" w:w="4320"/>
          </w:tcPr>
          <w:p>
            <w:r/>
            <w:r>
              <w:t>OPC UA (B-45), MQTT (B-46), VMS-интеграция (B-47), 62443 (B-27), железо (B-49), LTS (B-50)</w:t>
            </w:r>
          </w:p>
        </w:tc>
      </w:tr>
    </w:tbl>
    <w:p>
      <w:pPr>
        <w:spacing w:after="80"/>
      </w:pPr>
    </w:p>
    <w:p>
      <w:pPr>
        <w:pStyle w:val="Heading3"/>
      </w:pPr>
      <w:r/>
      <w:r>
        <w:t>7.3. Прочие расширения</w:t>
      </w:r>
    </w:p>
    <w:p>
      <w:r>
        <w:rPr>
          <w:color w:val="1A5FB4"/>
          <w:u w:val="single"/>
        </w:rPr>
        <w:t>00</w:t>
      </w:r>
      <w:r>
        <w:t xml:space="preserve">, </w:t>
      </w:r>
      <w:r>
        <w:rPr>
          <w:color w:val="1A5FB4"/>
          <w:u w:val="single"/>
        </w:rPr>
        <w:t>01</w:t>
      </w:r>
      <w:r>
        <w:t xml:space="preserve">, </w:t>
      </w:r>
      <w:r>
        <w:rPr>
          <w:color w:val="1A5FB4"/>
          <w:u w:val="single"/>
        </w:rPr>
        <w:t>02</w:t>
      </w:r>
      <w:r>
        <w:t xml:space="preserve">, </w:t>
      </w:r>
      <w:r>
        <w:rPr>
          <w:color w:val="1A5FB4"/>
          <w:u w:val="single"/>
        </w:rPr>
        <w:t>03</w:t>
      </w:r>
      <w:r>
        <w:t xml:space="preserve">, </w:t>
      </w:r>
      <w:r>
        <w:rPr>
          <w:color w:val="1A5FB4"/>
          <w:u w:val="single"/>
        </w:rPr>
        <w:t>05</w:t>
      </w:r>
      <w:r>
        <w:t xml:space="preserve">, </w:t>
      </w:r>
      <w:r>
        <w:rPr>
          <w:color w:val="1A5FB4"/>
          <w:u w:val="single"/>
        </w:rPr>
        <w:t>07</w:t>
      </w:r>
      <w:r>
        <w:t xml:space="preserve">, </w:t>
      </w:r>
      <w:r>
        <w:rPr>
          <w:color w:val="1A5FB4"/>
          <w:u w:val="single"/>
        </w:rPr>
        <w:t>08</w:t>
      </w:r>
      <w:r>
        <w:t xml:space="preserve">, </w:t>
      </w:r>
      <w:r>
        <w:rPr>
          <w:color w:val="1A5FB4"/>
          <w:u w:val="single"/>
        </w:rPr>
        <w:t>09</w:t>
      </w:r>
      <w:r>
        <w:t xml:space="preserve">, </w:t>
      </w:r>
      <w:r>
        <w:rPr>
          <w:color w:val="1A5FB4"/>
          <w:u w:val="single"/>
        </w:rPr>
        <w:t>10</w:t>
      </w:r>
      <w:r>
        <w:t xml:space="preserve">, </w:t>
      </w:r>
      <w:r>
        <w:rPr>
          <w:color w:val="1A5FB4"/>
          <w:u w:val="single"/>
        </w:rPr>
        <w:t>15</w:t>
      </w:r>
      <w:r>
        <w:t xml:space="preserve">, </w:t>
      </w:r>
      <w:r>
        <w:rPr>
          <w:color w:val="1A5FB4"/>
          <w:u w:val="single"/>
        </w:rPr>
        <w:t>16</w:t>
      </w:r>
      <w:r>
        <w:t xml:space="preserve">, </w:t>
      </w:r>
      <w:r>
        <w:rPr>
          <w:color w:val="1A5FB4"/>
          <w:u w:val="single"/>
        </w:rPr>
        <w:t>17</w:t>
      </w:r>
      <w:r>
        <w:t xml:space="preserve">, </w:t>
      </w:r>
      <w:r>
        <w:rPr>
          <w:color w:val="1A5FB4"/>
          <w:u w:val="single"/>
        </w:rPr>
        <w:t>18</w:t>
      </w:r>
      <w:r>
        <w:t xml:space="preserve">, </w:t>
      </w:r>
      <w:r>
        <w:rPr>
          <w:color w:val="1A5FB4"/>
          <w:u w:val="single"/>
        </w:rPr>
        <w:t>19</w:t>
      </w:r>
      <w:r>
        <w:t xml:space="preserve"> — по таблице раздела 6.</w:t>
      </w:r>
    </w:p>
    <w:p>
      <w:pPr>
        <w:pStyle w:val="Heading3"/>
      </w:pPr>
      <w:r/>
      <w:r>
        <w:t>7.4. Правило расширения</w:t>
      </w:r>
    </w:p>
    <w:p>
      <w:r>
        <w:t xml:space="preserve">Совет требует: </w:t>
      </w:r>
      <w:r>
        <w:rPr>
          <w:b/>
        </w:rPr>
        <w:t>расширение не отменяет честности.</w:t>
      </w:r>
      <w:r>
        <w:t xml:space="preserve"> Новые разделы описывают целевую архитектуру и обязаны нести пометку </w:t>
      </w:r>
      <w:r>
        <w:rPr>
          <w:rFonts w:ascii="Consolas" w:hAnsi="Consolas"/>
          <w:color w:val="A31415"/>
          <w:sz w:val="19"/>
        </w:rPr>
        <w:t>[План]</w:t>
      </w:r>
      <w:r>
        <w:t>. Документ, в котором ячейки описаны как существующие, будет хуже текущего.</w:t>
      </w:r>
    </w:p>
    <w:p>
      <w:pPr>
        <w:pBdr>
          <w:bottom w:val="single" w:sz="6" w:space="1" w:color="BBBBBB"/>
        </w:pBdr>
      </w:pPr>
    </w:p>
    <w:p>
      <w:pPr>
        <w:pStyle w:val="Heading2"/>
      </w:pPr>
      <w:r/>
      <w:r>
        <w:t>8. Проход 2: верификация</w:t>
      </w:r>
    </w:p>
    <w:p>
      <w:r>
        <w:t>Проверено после составления плана.</w:t>
      </w:r>
    </w:p>
    <w:p>
      <w:pPr>
        <w:pStyle w:val="Heading3"/>
      </w:pPr>
      <w:r/>
      <w:r>
        <w:t>8.1. Противоречия между новыми и существующими решениями</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Проверка</w:t>
            </w:r>
          </w:p>
        </w:tc>
        <w:tc>
          <w:tcPr>
            <w:tcW w:type="dxa" w:w="4320"/>
          </w:tcPr>
          <w:p>
            <w:r>
              <w:rPr>
                <w:b/>
              </w:rPr>
            </w:r>
            <w:r>
              <w:rPr>
                <w:b/>
              </w:rPr>
              <w:t>Результат</w:t>
            </w:r>
          </w:p>
        </w:tc>
      </w:tr>
      <w:tr>
        <w:tc>
          <w:tcPr>
            <w:tcW w:type="dxa" w:w="4320"/>
          </w:tcPr>
          <w:p>
            <w:r/>
            <w:r>
              <w:t>Ячейки против «одна кодовая база, два режима» (V-01)</w:t>
            </w:r>
          </w:p>
        </w:tc>
        <w:tc>
          <w:tcPr>
            <w:tcW w:type="dxa" w:w="4320"/>
          </w:tcPr>
          <w:p>
            <w:r/>
            <w:r>
              <w:rPr>
                <w:b/>
              </w:rPr>
              <w:t>Нет противоречия</w:t>
            </w:r>
            <w:r>
              <w:t>: ячейка — единица развёртывания, режим — конфигурация</w:t>
            </w:r>
          </w:p>
        </w:tc>
      </w:tr>
      <w:tr>
        <w:tc>
          <w:tcPr>
            <w:tcW w:type="dxa" w:w="4320"/>
          </w:tcPr>
          <w:p>
            <w:r/>
            <w:r>
              <w:t>Ячейки против решения A-03 (analyzer не ходит в БД)</w:t>
            </w:r>
          </w:p>
        </w:tc>
        <w:tc>
          <w:tcPr>
            <w:tcW w:type="dxa" w:w="4320"/>
          </w:tcPr>
          <w:p>
            <w:r/>
            <w:r>
              <w:rPr>
                <w:b/>
              </w:rPr>
              <w:t>Нет противоречия</w:t>
            </w:r>
            <w:r>
              <w:t>: усиливает — analyzer привязан к ячейке через Redis ячейки</w:t>
            </w:r>
          </w:p>
        </w:tc>
      </w:tr>
      <w:tr>
        <w:tc>
          <w:tcPr>
            <w:tcW w:type="dxa" w:w="4320"/>
          </w:tcPr>
          <w:p>
            <w:r/>
            <w:r>
              <w:t>Мультитенантный analyzer против A-02</w:t>
            </w:r>
          </w:p>
        </w:tc>
        <w:tc>
          <w:tcPr>
            <w:tcW w:type="dxa" w:w="4320"/>
          </w:tcPr>
          <w:p>
            <w:r/>
            <w:r>
              <w:rPr>
                <w:b/>
              </w:rPr>
              <w:t>Противоречие, разрешается заменой A-02.</w:t>
            </w:r>
            <w:r>
              <w:t xml:space="preserve"> Требуется явная запись «A-02 заменено на A-02-R» с сохранением истории — иначе нарушается принцип реестра</w:t>
            </w:r>
          </w:p>
        </w:tc>
      </w:tr>
      <w:tr>
        <w:tc>
          <w:tcPr>
            <w:tcW w:type="dxa" w:w="4320"/>
          </w:tcPr>
          <w:p>
            <w:r/>
            <w:r>
              <w:t>Батчинг против A-02 (один поток инференса)</w:t>
            </w:r>
          </w:p>
        </w:tc>
        <w:tc>
          <w:tcPr>
            <w:tcW w:type="dxa" w:w="4320"/>
          </w:tcPr>
          <w:p>
            <w:r/>
            <w:r>
              <w:rPr>
                <w:b/>
              </w:rPr>
              <w:t>Нет противоречия</w:t>
            </w:r>
            <w:r>
              <w:t>: батч собирается в том же одном потоке</w:t>
            </w:r>
          </w:p>
        </w:tc>
      </w:tr>
      <w:tr>
        <w:tc>
          <w:tcPr>
            <w:tcW w:type="dxa" w:w="4320"/>
          </w:tcPr>
          <w:p>
            <w:r/>
            <w:r>
              <w:t>Triton против «всё заменяемо» (11.4 в 00)</w:t>
            </w:r>
          </w:p>
        </w:tc>
        <w:tc>
          <w:tcPr>
            <w:tcW w:type="dxa" w:w="4320"/>
          </w:tcPr>
          <w:p>
            <w:r/>
            <w:r>
              <w:rPr>
                <w:b/>
              </w:rPr>
              <w:t>Нет противоречия</w:t>
            </w:r>
            <w:r>
              <w:t xml:space="preserve">: Triton за абстракцией </w:t>
            </w:r>
            <w:r>
              <w:rPr>
                <w:rFonts w:ascii="Consolas" w:hAnsi="Consolas"/>
                <w:color w:val="A31415"/>
                <w:sz w:val="19"/>
              </w:rPr>
              <w:t>Detector</w:t>
            </w:r>
          </w:p>
        </w:tc>
      </w:tr>
      <w:tr>
        <w:tc>
          <w:tcPr>
            <w:tcW w:type="dxa" w:w="4320"/>
          </w:tcPr>
          <w:p>
            <w:r/>
            <w:r>
              <w:t>Privacy-маски против «Re-ID без биометрии» (V-02)</w:t>
            </w:r>
          </w:p>
        </w:tc>
        <w:tc>
          <w:tcPr>
            <w:tcW w:type="dxa" w:w="4320"/>
          </w:tcPr>
          <w:p>
            <w:r/>
            <w:r>
              <w:rPr>
                <w:b/>
              </w:rPr>
              <w:t>Усиливает</w:t>
            </w:r>
            <w:r>
              <w:t xml:space="preserve"> V-02</w:t>
            </w:r>
          </w:p>
        </w:tc>
      </w:tr>
      <w:tr>
        <w:tc>
          <w:tcPr>
            <w:tcW w:type="dxa" w:w="4320"/>
          </w:tcPr>
          <w:p>
            <w:r/>
            <w:r>
              <w:t>Интеграция в чужую VMS против позиционирования «VMS+VCA»</w:t>
            </w:r>
          </w:p>
        </w:tc>
        <w:tc>
          <w:tcPr>
            <w:tcW w:type="dxa" w:w="4320"/>
          </w:tcPr>
          <w:p>
            <w:r/>
            <w:r>
              <w:rPr>
                <w:b/>
              </w:rPr>
              <w:t>Существенное продуктовое противоречие.</w:t>
            </w:r>
            <w:r>
              <w:t xml:space="preserve"> Требует решения на уровне </w:t>
            </w:r>
            <w:r>
              <w:rPr>
                <w:color w:val="1A5FB4"/>
                <w:u w:val="single"/>
              </w:rPr>
              <w:t>00</w:t>
            </w:r>
            <w:r>
              <w:t xml:space="preserve">: мы конкурент Milestone или его дополнение? Совет считает, что </w:t>
            </w:r>
            <w:r>
              <w:rPr>
                <w:b/>
              </w:rPr>
              <w:t>оба</w:t>
            </w:r>
            <w:r>
              <w:t>, но это должно быть решением, а не умолчанием</w:t>
            </w:r>
          </w:p>
        </w:tc>
      </w:tr>
      <w:tr>
        <w:tc>
          <w:tcPr>
            <w:tcW w:type="dxa" w:w="4320"/>
          </w:tcPr>
          <w:p>
            <w:r/>
            <w:r>
              <w:t>Durable-брокер против A-08 (dead-letter)</w:t>
            </w:r>
          </w:p>
        </w:tc>
        <w:tc>
          <w:tcPr>
            <w:tcW w:type="dxa" w:w="4320"/>
          </w:tcPr>
          <w:p>
            <w:r/>
            <w:r>
              <w:t>Нет противоречия; меняется транспорт, не семантика</w:t>
            </w:r>
          </w:p>
        </w:tc>
      </w:tr>
      <w:tr>
        <w:tc>
          <w:tcPr>
            <w:tcW w:type="dxa" w:w="4320"/>
          </w:tcPr>
          <w:p>
            <w:r/>
            <w:r>
              <w:t>Метеринг против «событие — единица ценности»</w:t>
            </w:r>
          </w:p>
        </w:tc>
        <w:tc>
          <w:tcPr>
            <w:tcW w:type="dxa" w:w="4320"/>
          </w:tcPr>
          <w:p>
            <w:r/>
            <w:r>
              <w:rPr>
                <w:b/>
              </w:rPr>
              <w:t>Усиливает</w:t>
            </w:r>
            <w:r>
              <w:t>: событие становится и единицей тарификации</w:t>
            </w:r>
          </w:p>
        </w:tc>
      </w:tr>
    </w:tbl>
    <w:p>
      <w:pPr>
        <w:spacing w:after="80"/>
      </w:pPr>
    </w:p>
    <w:p>
      <w:pPr>
        <w:pStyle w:val="Heading3"/>
      </w:pPr>
      <w:r/>
      <w:r>
        <w:t>8.2. Находки без владельца</w:t>
      </w:r>
    </w:p>
    <w:p>
      <w:r>
        <w:t xml:space="preserve">После составления плана — </w:t>
      </w:r>
      <w:r>
        <w:rPr>
          <w:b/>
        </w:rPr>
        <w:t>ноль</w:t>
      </w:r>
      <w:r>
        <w:t>. Каждая находка B-01…B-77 отнесена к документу.</w:t>
      </w:r>
    </w:p>
    <w:p>
      <w:pPr>
        <w:pStyle w:val="Heading3"/>
      </w:pPr>
      <w:r/>
      <w:r>
        <w:t>8.3. Находки, не устраняемые документацией</w:t>
      </w:r>
    </w:p>
    <w:p>
      <w:r>
        <w:t>Совет отмечает: часть находок — организационные, и документ их не закрывает.</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Находка</w:t>
            </w:r>
          </w:p>
        </w:tc>
        <w:tc>
          <w:tcPr>
            <w:tcW w:type="dxa" w:w="4320"/>
          </w:tcPr>
          <w:p>
            <w:r>
              <w:rPr>
                <w:b/>
              </w:rPr>
            </w:r>
            <w:r>
              <w:rPr>
                <w:b/>
              </w:rPr>
              <w:t>Почему документ не закрывает</w:t>
            </w:r>
          </w:p>
        </w:tc>
      </w:tr>
      <w:tr>
        <w:tc>
          <w:tcPr>
            <w:tcW w:type="dxa" w:w="4320"/>
          </w:tcPr>
          <w:p>
            <w:r/>
            <w:r>
              <w:t>B-29 (пентест)</w:t>
            </w:r>
          </w:p>
        </w:tc>
        <w:tc>
          <w:tcPr>
            <w:tcW w:type="dxa" w:w="4320"/>
          </w:tcPr>
          <w:p>
            <w:r/>
            <w:r>
              <w:t>Требует подрядчика и бюджета</w:t>
            </w:r>
          </w:p>
        </w:tc>
      </w:tr>
      <w:tr>
        <w:tc>
          <w:tcPr>
            <w:tcW w:type="dxa" w:w="4320"/>
          </w:tcPr>
          <w:p>
            <w:r/>
            <w:r>
              <w:t>B-74 (поддержка)</w:t>
            </w:r>
          </w:p>
        </w:tc>
        <w:tc>
          <w:tcPr>
            <w:tcW w:type="dxa" w:w="4320"/>
          </w:tcPr>
          <w:p>
            <w:r/>
            <w:r>
              <w:t>Требует людей</w:t>
            </w:r>
          </w:p>
        </w:tc>
      </w:tr>
      <w:tr>
        <w:tc>
          <w:tcPr>
            <w:tcW w:type="dxa" w:w="4320"/>
          </w:tcPr>
          <w:p>
            <w:r/>
            <w:r>
              <w:t>B-50 (LTS)</w:t>
            </w:r>
          </w:p>
        </w:tc>
        <w:tc>
          <w:tcPr>
            <w:tcW w:type="dxa" w:w="4320"/>
          </w:tcPr>
          <w:p>
            <w:r/>
            <w:r>
              <w:t>Требует обязательства компании</w:t>
            </w:r>
          </w:p>
        </w:tc>
      </w:tr>
      <w:tr>
        <w:tc>
          <w:tcPr>
            <w:tcW w:type="dxa" w:w="4320"/>
          </w:tcPr>
          <w:p>
            <w:r/>
            <w:r>
              <w:t>B-24 (IR)</w:t>
            </w:r>
          </w:p>
        </w:tc>
        <w:tc>
          <w:tcPr>
            <w:tcW w:type="dxa" w:w="4320"/>
          </w:tcPr>
          <w:p>
            <w:r/>
            <w:r>
              <w:t>Требует назначенных ролей</w:t>
            </w:r>
          </w:p>
        </w:tc>
      </w:tr>
    </w:tbl>
    <w:p>
      <w:pPr>
        <w:spacing w:after="80"/>
      </w:pPr>
    </w:p>
    <w:p>
      <w:r>
        <w:t xml:space="preserve">Для них документ фиксирует </w:t>
      </w:r>
      <w:r>
        <w:rPr>
          <w:b/>
        </w:rPr>
        <w:t>требование и триггер</w:t>
      </w:r>
      <w:r>
        <w:t>, а не решение.</w:t>
      </w:r>
    </w:p>
    <w:p>
      <w:pPr>
        <w:pBdr>
          <w:bottom w:val="single" w:sz="6" w:space="1" w:color="BBBBBB"/>
        </w:pBdr>
      </w:pPr>
    </w:p>
    <w:p>
      <w:pPr>
        <w:pStyle w:val="Heading2"/>
      </w:pPr>
      <w:r/>
      <w:r>
        <w:t>9. Остаточные риски после устранения</w:t>
      </w:r>
    </w:p>
    <w:p>
      <w:r>
        <w:t xml:space="preserve">Совет фиксирует честно: после всех расширений корпус </w:t>
      </w:r>
      <w:r>
        <w:rPr>
          <w:b/>
        </w:rPr>
        <w:t>не станет</w:t>
      </w:r>
      <w:r>
        <w:t xml:space="preserve"> описанием работающей системы на 1000 клиентов. Он станет </w:t>
      </w:r>
      <w:r>
        <w:rPr>
          <w:b/>
        </w:rPr>
        <w:t>корректным проектом</w:t>
      </w:r>
      <w:r>
        <w:t xml:space="preserve"> такой системы. Разрыв между проектом и реализацией — годы работы (</w:t>
      </w:r>
      <w:r>
        <w:rPr>
          <w:color w:val="1A5FB4"/>
          <w:u w:val="single"/>
        </w:rPr>
        <w:t>18</w:t>
      </w:r>
      <w: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Риск</w:t>
            </w:r>
          </w:p>
        </w:tc>
        <w:tc>
          <w:tcPr>
            <w:tcW w:type="dxa" w:w="4320"/>
          </w:tcPr>
          <w:p>
            <w:r>
              <w:rPr>
                <w:b/>
              </w:rPr>
            </w:r>
            <w:r>
              <w:rPr>
                <w:b/>
              </w:rPr>
              <w:t>Оценка</w:t>
            </w:r>
          </w:p>
        </w:tc>
      </w:tr>
      <w:tr>
        <w:tc>
          <w:tcPr>
            <w:tcW w:type="dxa" w:w="4320"/>
          </w:tcPr>
          <w:p>
            <w:r/>
            <w:r>
              <w:t>Проект ячеек не проверен на практике</w:t>
            </w:r>
          </w:p>
        </w:tc>
        <w:tc>
          <w:tcPr>
            <w:tcW w:type="dxa" w:w="4320"/>
          </w:tcPr>
          <w:p>
            <w:r/>
            <w:r>
              <w:t>Первая ячейка выявит ошибки модели</w:t>
            </w:r>
          </w:p>
        </w:tc>
      </w:tr>
      <w:tr>
        <w:tc>
          <w:tcPr>
            <w:tcW w:type="dxa" w:w="4320"/>
          </w:tcPr>
          <w:p>
            <w:r/>
            <w:r>
              <w:t>Модель ёмкости параметрическая, коэффициенты неизвестны</w:t>
            </w:r>
          </w:p>
        </w:tc>
        <w:tc>
          <w:tcPr>
            <w:tcW w:type="dxa" w:w="4320"/>
          </w:tcPr>
          <w:p>
            <w:r/>
            <w:r>
              <w:t>Закрывается только измерением (</w:t>
            </w:r>
            <w:r>
              <w:rPr>
                <w:color w:val="1A5FB4"/>
                <w:u w:val="single"/>
              </w:rPr>
              <w:t>12</w:t>
            </w:r>
            <w:r>
              <w:t>)</w:t>
            </w:r>
          </w:p>
        </w:tc>
      </w:tr>
      <w:tr>
        <w:tc>
          <w:tcPr>
            <w:tcW w:type="dxa" w:w="4320"/>
          </w:tcPr>
          <w:p>
            <w:r/>
            <w:r>
              <w:t>Батчинг может не дать ожидаемого при узком месте в CPU</w:t>
            </w:r>
          </w:p>
        </w:tc>
        <w:tc>
          <w:tcPr>
            <w:tcW w:type="dxa" w:w="4320"/>
          </w:tcPr>
          <w:p>
            <w:r/>
            <w:r>
              <w:t>Проверяется до внедрения; в этом смысл B-05</w:t>
            </w:r>
          </w:p>
        </w:tc>
      </w:tr>
      <w:tr>
        <w:tc>
          <w:tcPr>
            <w:tcW w:type="dxa" w:w="4320"/>
          </w:tcPr>
          <w:p>
            <w:r/>
            <w:r>
              <w:t>Интеграция в чужую VMS требует продуктового решения</w:t>
            </w:r>
          </w:p>
        </w:tc>
        <w:tc>
          <w:tcPr>
            <w:tcW w:type="dxa" w:w="4320"/>
          </w:tcPr>
          <w:p>
            <w:r/>
            <w:r>
              <w:t>Раздел 8.1</w:t>
            </w:r>
          </w:p>
        </w:tc>
      </w:tr>
      <w:tr>
        <w:tc>
          <w:tcPr>
            <w:tcW w:type="dxa" w:w="4320"/>
          </w:tcPr>
          <w:p>
            <w:r/>
            <w:r>
              <w:t>Планка 1000 клиентов не подкреплена планом продаж</w:t>
            </w:r>
          </w:p>
        </w:tc>
        <w:tc>
          <w:tcPr>
            <w:tcW w:type="dxa" w:w="4320"/>
          </w:tcPr>
          <w:p>
            <w:r/>
            <w:r>
              <w:rPr>
                <w:rFonts w:ascii="Consolas" w:hAnsi="Consolas"/>
                <w:color w:val="A31415"/>
                <w:sz w:val="19"/>
              </w:rPr>
              <w:t>[Данные отсутствуют]</w:t>
            </w:r>
            <w:r>
              <w:t xml:space="preserve">, </w:t>
            </w:r>
            <w:r>
              <w:rPr>
                <w:color w:val="1A5FB4"/>
                <w:u w:val="single"/>
              </w:rPr>
              <w:t>00</w:t>
            </w:r>
            <w:r>
              <w:t>, 9.2</w:t>
            </w:r>
          </w:p>
        </w:tc>
      </w:tr>
    </w:tbl>
    <w:p>
      <w:pPr>
        <w:spacing w:after="80"/>
      </w:pPr>
    </w:p>
    <w:p>
      <w:r>
        <w:t xml:space="preserve">Последняя строка — самая важная. Совет отмечает: </w:t>
      </w:r>
      <w:r>
        <w:rPr>
          <w:b/>
        </w:rPr>
        <w:t>проектировать архитектуру на 1000 клиентов, имея одного, — оправдано только в части решений, которые дорого менять потом</w:t>
      </w:r>
      <w:r>
        <w:t xml:space="preserve"> (границы тенанта, схема событий, контракт плагина, отсутствие биометрии). Всё остальное (ячейки, Triton, метеринг) должно иметь </w:t>
      </w:r>
      <w:r>
        <w:rPr>
          <w:b/>
        </w:rPr>
        <w:t>триггер внедрения</w:t>
      </w:r>
      <w:r>
        <w:t>, а не дату. Документы обязаны это отражать, иначе корпус будет призывать строить инфраструктуру для клиентов, которых нет, — что убьёт компанию быстрее, чем отсутствие ячеек.</w:t>
      </w:r>
    </w:p>
    <w:p>
      <w:r>
        <w:t>Это ограничение внесено в каждый новый документ как раздел «Триггеры внедрения».</w:t>
      </w:r>
    </w:p>
    <w:p>
      <w:pPr>
        <w:pBdr>
          <w:bottom w:val="single" w:sz="6" w:space="1" w:color="BBBBBB"/>
        </w:pBdr>
      </w:pPr>
    </w:p>
    <w:p>
      <w:pPr>
        <w:pStyle w:val="Heading2"/>
      </w:pPr>
      <w:r/>
      <w:r>
        <w:t>10. Вердикт совета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Аспект</w:t>
            </w:r>
          </w:p>
        </w:tc>
        <w:tc>
          <w:tcPr>
            <w:tcW w:type="dxa" w:w="4320"/>
          </w:tcPr>
          <w:p>
            <w:r>
              <w:rPr>
                <w:b/>
              </w:rPr>
            </w:r>
            <w:r>
              <w:rPr>
                <w:b/>
              </w:rPr>
              <w:t>Оценка</w:t>
            </w:r>
          </w:p>
        </w:tc>
      </w:tr>
      <w:tr>
        <w:tc>
          <w:tcPr>
            <w:tcW w:type="dxa" w:w="4320"/>
          </w:tcPr>
          <w:p>
            <w:r/>
            <w:r>
              <w:t>Точность относительно кода</w:t>
            </w:r>
          </w:p>
        </w:tc>
        <w:tc>
          <w:tcPr>
            <w:tcW w:type="dxa" w:w="4320"/>
          </w:tcPr>
          <w:p>
            <w:r/>
            <w:r>
              <w:rPr>
                <w:b/>
              </w:rPr>
              <w:t>Отлично</w:t>
            </w:r>
          </w:p>
        </w:tc>
      </w:tr>
      <w:tr>
        <w:tc>
          <w:tcPr>
            <w:tcW w:type="dxa" w:w="4320"/>
          </w:tcPr>
          <w:p>
            <w:r/>
            <w:r>
              <w:t>Честность (факт против плана)</w:t>
            </w:r>
          </w:p>
        </w:tc>
        <w:tc>
          <w:tcPr>
            <w:tcW w:type="dxa" w:w="4320"/>
          </w:tcPr>
          <w:p>
            <w:r/>
            <w:r>
              <w:rPr>
                <w:b/>
              </w:rPr>
              <w:t>Отлично</w:t>
            </w:r>
          </w:p>
        </w:tc>
      </w:tr>
      <w:tr>
        <w:tc>
          <w:tcPr>
            <w:tcW w:type="dxa" w:w="4320"/>
          </w:tcPr>
          <w:p>
            <w:r/>
            <w:r>
              <w:t>Обоснование решений</w:t>
            </w:r>
          </w:p>
        </w:tc>
        <w:tc>
          <w:tcPr>
            <w:tcW w:type="dxa" w:w="4320"/>
          </w:tcPr>
          <w:p>
            <w:r/>
            <w:r>
              <w:rPr>
                <w:b/>
              </w:rPr>
              <w:t>Отлично</w:t>
            </w:r>
          </w:p>
        </w:tc>
      </w:tr>
      <w:tr>
        <w:tc>
          <w:tcPr>
            <w:tcW w:type="dxa" w:w="4320"/>
          </w:tcPr>
          <w:p>
            <w:r/>
            <w:r>
              <w:t>Прослеживаемость (ссылки на код)</w:t>
            </w:r>
          </w:p>
        </w:tc>
        <w:tc>
          <w:tcPr>
            <w:tcW w:type="dxa" w:w="4320"/>
          </w:tcPr>
          <w:p>
            <w:r/>
            <w:r>
              <w:rPr>
                <w:b/>
              </w:rPr>
              <w:t>Хорошо</w:t>
            </w:r>
          </w:p>
        </w:tc>
      </w:tr>
      <w:tr>
        <w:tc>
          <w:tcPr>
            <w:tcW w:type="dxa" w:w="4320"/>
          </w:tcPr>
          <w:p>
            <w:r/>
            <w:r>
              <w:t>Полнота для стадии 1</w:t>
            </w:r>
          </w:p>
        </w:tc>
        <w:tc>
          <w:tcPr>
            <w:tcW w:type="dxa" w:w="4320"/>
          </w:tcPr>
          <w:p>
            <w:r/>
            <w:r>
              <w:rPr>
                <w:b/>
              </w:rPr>
              <w:t>Отлично</w:t>
            </w:r>
          </w:p>
        </w:tc>
      </w:tr>
      <w:tr>
        <w:tc>
          <w:tcPr>
            <w:tcW w:type="dxa" w:w="4320"/>
          </w:tcPr>
          <w:p>
            <w:r/>
            <w:r>
              <w:rPr>
                <w:b/>
              </w:rPr>
              <w:t>Полнота для планки 1000+</w:t>
            </w:r>
          </w:p>
        </w:tc>
        <w:tc>
          <w:tcPr>
            <w:tcW w:type="dxa" w:w="4320"/>
          </w:tcPr>
          <w:p>
            <w:r/>
            <w:r>
              <w:rPr>
                <w:b/>
              </w:rPr>
              <w:t>Неудовлетворительно до устранения</w:t>
            </w:r>
          </w:p>
        </w:tc>
      </w:tr>
      <w:tr>
        <w:tc>
          <w:tcPr>
            <w:tcW w:type="dxa" w:w="4320"/>
          </w:tcPr>
          <w:p>
            <w:r/>
            <w:r>
              <w:t>Пригодность как основа</w:t>
            </w:r>
          </w:p>
        </w:tc>
        <w:tc>
          <w:tcPr>
            <w:tcW w:type="dxa" w:w="4320"/>
          </w:tcPr>
          <w:p>
            <w:r/>
            <w:r>
              <w:rPr>
                <w:b/>
              </w:rPr>
              <w:t>Да</w:t>
            </w:r>
          </w:p>
        </w:tc>
      </w:tr>
    </w:tbl>
    <w:p>
      <w:pPr>
        <w:spacing w:after="80"/>
      </w:pPr>
    </w:p>
    <w:p>
      <w:r>
        <w:rPr>
          <w:b/>
        </w:rPr>
        <w:t>Заключение:</w:t>
      </w:r>
      <w:r>
        <w:t xml:space="preserve"> корпус не требует переписывания. Он требует достройки шести отсутствующих доменов и критических дополнений в шести документах. Основание — качественное; практики, перечисленные в разделе 4, следует сохранить и распространить на новые документы.</w:t>
      </w:r>
    </w:p>
    <w:p>
      <w:pPr>
        <w:pBdr>
          <w:bottom w:val="single" w:sz="6" w:space="1" w:color="BBBBBB"/>
        </w:pBdr>
      </w:pPr>
    </w:p>
    <w:p>
      <w:pPr>
        <w:pStyle w:val="Heading2"/>
      </w:pPr>
      <w:r/>
      <w:r>
        <w:t>11. Реестр находок: сводка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Серьёзность</w:t>
            </w:r>
          </w:p>
        </w:tc>
        <w:tc>
          <w:tcPr>
            <w:tcW w:type="dxa" w:w="2880"/>
          </w:tcPr>
          <w:p>
            <w:r>
              <w:rPr>
                <w:b/>
              </w:rPr>
            </w:r>
            <w:r>
              <w:rPr>
                <w:b/>
              </w:rPr>
              <w:t>Количество</w:t>
            </w:r>
          </w:p>
        </w:tc>
        <w:tc>
          <w:tcPr>
            <w:tcW w:type="dxa" w:w="2880"/>
          </w:tcPr>
          <w:p>
            <w:r>
              <w:rPr>
                <w:b/>
              </w:rPr>
            </w:r>
            <w:r>
              <w:rPr>
                <w:b/>
              </w:rPr>
              <w:t>Номера</w:t>
            </w:r>
          </w:p>
        </w:tc>
      </w:tr>
      <w:tr>
        <w:tc>
          <w:tcPr>
            <w:tcW w:type="dxa" w:w="2880"/>
          </w:tcPr>
          <w:p>
            <w:r/>
            <w:r>
              <w:rPr>
                <w:b/>
              </w:rPr>
              <w:t>Блокер</w:t>
            </w:r>
          </w:p>
        </w:tc>
        <w:tc>
          <w:tcPr>
            <w:tcW w:type="dxa" w:w="2880"/>
          </w:tcPr>
          <w:p>
            <w:r/>
            <w:r>
              <w:t>6</w:t>
            </w:r>
          </w:p>
        </w:tc>
        <w:tc>
          <w:tcPr>
            <w:tcW w:type="dxa" w:w="2880"/>
          </w:tcPr>
          <w:p>
            <w:r/>
            <w:r>
              <w:t>B-01, B-02, B-03, B-04, B-12, B-71, B-72</w:t>
            </w:r>
          </w:p>
        </w:tc>
      </w:tr>
      <w:tr>
        <w:tc>
          <w:tcPr>
            <w:tcW w:type="dxa" w:w="2880"/>
          </w:tcPr>
          <w:p>
            <w:r/>
            <w:r>
              <w:rPr>
                <w:b/>
              </w:rPr>
              <w:t>Критично</w:t>
            </w:r>
          </w:p>
        </w:tc>
        <w:tc>
          <w:tcPr>
            <w:tcW w:type="dxa" w:w="2880"/>
          </w:tcPr>
          <w:p>
            <w:r/>
            <w:r>
              <w:t>27</w:t>
            </w:r>
          </w:p>
        </w:tc>
        <w:tc>
          <w:tcPr>
            <w:tcW w:type="dxa" w:w="2880"/>
          </w:tcPr>
          <w:p>
            <w:r/>
            <w:r>
              <w:t>B-05..B-08, B-13..B-15, B-20..B-24, B-30, B-31, B-36..B-39, B-45, B-47, B-50, B-56, B-58, B-73..B-77</w:t>
            </w:r>
          </w:p>
        </w:tc>
      </w:tr>
      <w:tr>
        <w:tc>
          <w:tcPr>
            <w:tcW w:type="dxa" w:w="2880"/>
          </w:tcPr>
          <w:p>
            <w:r/>
            <w:r>
              <w:rPr>
                <w:b/>
              </w:rPr>
              <w:t>Существенно</w:t>
            </w:r>
          </w:p>
        </w:tc>
        <w:tc>
          <w:tcPr>
            <w:tcW w:type="dxa" w:w="2880"/>
          </w:tcPr>
          <w:p>
            <w:r/>
            <w:r>
              <w:t>32</w:t>
            </w:r>
          </w:p>
        </w:tc>
        <w:tc>
          <w:tcPr>
            <w:tcW w:type="dxa" w:w="2880"/>
          </w:tcPr>
          <w:p>
            <w:r/>
            <w:r>
              <w:t>B-09..B-11, B-16..B-19, B-25..B-29, B-32..B-35, B-40..B-42, B-46, B-48, B-49, B-52..B-55, B-57, B-59..B-67</w:t>
            </w:r>
          </w:p>
        </w:tc>
      </w:tr>
      <w:tr>
        <w:tc>
          <w:tcPr>
            <w:tcW w:type="dxa" w:w="2880"/>
          </w:tcPr>
          <w:p>
            <w:r/>
            <w:r>
              <w:rPr>
                <w:b/>
              </w:rPr>
              <w:t>Незначительно</w:t>
            </w:r>
          </w:p>
        </w:tc>
        <w:tc>
          <w:tcPr>
            <w:tcW w:type="dxa" w:w="2880"/>
          </w:tcPr>
          <w:p>
            <w:r/>
            <w:r>
              <w:t>8</w:t>
            </w:r>
          </w:p>
        </w:tc>
        <w:tc>
          <w:tcPr>
            <w:tcW w:type="dxa" w:w="2880"/>
          </w:tcPr>
          <w:p>
            <w:r/>
            <w:r>
              <w:t>B-43, B-44, B-51, B-55, B-68..B-70</w:t>
            </w:r>
          </w:p>
        </w:tc>
      </w:tr>
    </w:tbl>
    <w:p>
      <w:pPr>
        <w:spacing w:after="80"/>
      </w:pPr>
    </w:p>
    <w:p>
      <w:r>
        <w:t>Статус устранения отражается в разделе 7 и в реестрах долга целевых документов.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