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Y O U R   F U L L   N A M E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Target Role  ·  Focus Area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linkedin.com/in/you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Capability  ·  Method  ·  Domain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Tool  ·  Tool  ·  Tool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Leadership  ·  Communication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Role Title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  ·  City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Outcome with metric.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Scope and collaboration.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Craft or standards you raised.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Degree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School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Selected work or talk.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Certification or program.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Language (level)  ·  Language (level)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headerReference w:type="default" r:id="rId9"/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_gold_geomet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