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Y O U R   F U L L   N A M E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Target Role  ·  Focus Area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Language (level)  ·  Language (level)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scientific_gri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