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TEMPLATE BANK SOAL TKA</w:t>
      </w:r>
    </w:p>
    <w:p>
      <w:pPr>
        <w:pStyle w:val="Normal"/>
      </w:pPr>
      <w:r>
        <w:t xml:space="preserve">Format terbaru: PG Sederhana, PGK MCMA, PGK Kategori, dan Esai - satu soal per nomor</w:t>
      </w:r>
    </w:p>
    <w:p>
      <w:pPr>
        <w:pStyle w:val="Heading1"/>
      </w:pPr>
      <w:r>
        <w:t xml:space="preserve">PETUNJUK PENGISIAN</w:t>
      </w:r>
    </w:p>
    <w:p>
      <w:pPr>
        <w:pStyle w:val="Normal"/>
      </w:pPr>
      <w:r>
        <w:t xml:space="preserve">1. Isi satu blok untuk setiap nomor soal. Ujian dan mata pelajaran ditentukan saat membuat paket soal di aplikasi.</w:t>
      </w:r>
    </w:p>
    <w:p>
      <w:pPr>
        <w:pStyle w:val="Normal"/>
      </w:pPr>
      <w:r>
        <w:t xml:space="preserve">2. Bentuk soal: PG Sederhana (tepat satu benar), PGK MCMA (minimal dua benar), PGK Kategori (setiap pernyataan wajib diberi kategori), atau Esai (jawaban uraian, kunci berisi jawaban referensi).</w:t>
      </w:r>
    </w:p>
    <w:p>
      <w:pPr>
        <w:pStyle w:val="Normal"/>
      </w:pPr>
      <w:r>
        <w:t xml:space="preserve">3. Setiap nomor harus mandiri. Jika memakai stimulus, masukkan stimulus langsung pada Pertanyaan/Petunjuk nomor tersebut.</w:t>
      </w:r>
    </w:p>
    <w:p>
      <w:pPr>
        <w:pStyle w:val="Normal"/>
      </w:pPr>
      <w:r>
        <w:t xml:space="preserve">4. Sintaks kunci: Sederhana = B | MCMA = A,C | Kategori = A=Benar;B=Salah;C=Benar | Esai = isi jawaban referensi di Kunci</w:t>
      </w:r>
    </w:p>
    <w:p>
      <w:pPr>
        <w:pStyle w:val="Heading1"/>
      </w:pPr>
      <w:r>
        <w:t xml:space="preserve">BLOK SOAL - salin bagian ini sesuai kebutuhan</w:t>
      </w:r>
    </w:p>
    <w:p>
      <w:pPr>
        <w:pStyle w:val="Normal"/>
      </w:pPr>
      <w:r>
        <w:t xml:space="preserve">Nomor: [isi]</w:t>
      </w:r>
    </w:p>
    <w:p>
      <w:pPr>
        <w:pStyle w:val="Normal"/>
      </w:pPr>
      <w:r>
        <w:t xml:space="preserve">Bentuk: [PG Sederhana / PGK MCMA / PGK Kategori / Esai]</w:t>
      </w:r>
    </w:p>
    <w:p>
      <w:pPr>
        <w:pStyle w:val="Normal"/>
      </w:pPr>
      <w:r>
        <w:t xml:space="preserve">Pertanyaan/Petunjuk: [isi]</w:t>
      </w:r>
    </w:p>
    <w:p>
      <w:pPr>
        <w:pStyle w:val="Normal"/>
      </w:pPr>
      <w:r>
        <w:t xml:space="preserve">Gambar pertanyaan: [tempel gambar di bawah baris ini]</w:t>
      </w:r>
    </w:p>
    <w:p>
      <w:pPr>
        <w:pStyle w:val="Normal"/>
      </w:pPr>
      <w:r>
        <w:t xml:space="preserve">A. [opsi atau pernyataan + gambar opsional]</w:t>
      </w:r>
    </w:p>
    <w:p>
      <w:pPr>
        <w:pStyle w:val="Normal"/>
      </w:pPr>
      <w:r>
        <w:t xml:space="preserve">B. [opsi atau pernyataan + gambar opsional]</w:t>
      </w:r>
    </w:p>
    <w:p>
      <w:pPr>
        <w:pStyle w:val="Normal"/>
      </w:pPr>
      <w:r>
        <w:t xml:space="preserve">C. [opsi atau pernyataan + gambar opsional]</w:t>
      </w:r>
    </w:p>
    <w:p>
      <w:pPr>
        <w:pStyle w:val="Normal"/>
      </w:pPr>
      <w:r>
        <w:t xml:space="preserve">D. [opsi atau pernyataan + gambar opsional]</w:t>
      </w:r>
    </w:p>
    <w:p>
      <w:pPr>
        <w:pStyle w:val="Normal"/>
      </w:pPr>
      <w:r>
        <w:t xml:space="preserve">Kategori jawaban: [contoh Benar | Salah; hanya PGK Kategori]</w:t>
      </w:r>
    </w:p>
    <w:p>
      <w:pPr>
        <w:pStyle w:val="Normal"/>
      </w:pPr>
      <w:r>
        <w:t xml:space="preserve">Kunci: [B / A,C / A=Benar;B=Salah;C=Benar / jawaban referensi (esai)]</w:t>
      </w:r>
    </w:p>
    <w:p>
      <w:pPr>
        <w:pStyle w:val="Normal"/>
      </w:pPr>
      <w:r>
        <w:t xml:space="preserve">Bobot: 1</w:t>
      </w:r>
    </w:p>
    <w:p>
      <w:pPr>
        <w:pStyle w:val="Normal"/>
      </w:pPr>
      <w:r>
        <w:t xml:space="preserve">Pembahasan: [isi]</w:t>
      </w:r>
    </w:p>
    <w:p>
      <w:pPr>
        <w:pStyle w:val="Normal"/>
      </w:pPr>
      <w:r>
        <w:t xml:space="preserve">Status: Aktif</w:t>
      </w:r>
    </w:p>
    <w:p>
      <w:pPr>
        <w:pStyle w:val="Heading1"/>
      </w:pPr>
      <w:r>
        <w:t xml:space="preserve">CONTOH KUNCI BERDASARKAN BENTUK SOAL</w:t>
      </w:r>
    </w:p>
    <w:p>
      <w:pPr>
        <w:pStyle w:val="Normal"/>
      </w:pPr>
      <w:r>
        <w:t xml:space="preserve">PG Sederhana | Kunci: B</w:t>
      </w:r>
    </w:p>
    <w:p>
      <w:pPr>
        <w:pStyle w:val="Normal"/>
      </w:pPr>
      <w:r>
        <w:t xml:space="preserve">PGK MCMA | Kunci: A,C</w:t>
      </w:r>
    </w:p>
    <w:p>
      <w:pPr>
        <w:pStyle w:val="Normal"/>
      </w:pPr>
      <w:r>
        <w:t xml:space="preserve">PGK Kategori | Kunci: A=Benar;B=Salah;C=Benar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color w:val="173F8A"/>
      <w:sz w:val="36"/>
    </w:rPr>
  </w:style>
  <w:style w:type="paragraph" w:styleId="Heading1">
    <w:name w:val="heading 1"/>
    <w:rPr>
      <w:b/>
      <w:color w:val="173F8A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