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0124457" w14:textId="23475102" w:rsidR="00CE23AA" w:rsidRDefault="00DE4B17" w:rsidP="0036239E">
      <w:pPr>
        <w:pStyle w:val="DocumentTitle"/>
        <w:ind w:firstLine="0"/>
      </w:pPr>
      <w:r>
        <w:t xml:space="preserve">Software </w:t>
      </w:r>
      <w:r w:rsidR="009F5337">
        <w:t>Architecture</w:t>
      </w:r>
      <w:r w:rsidR="00EC7EF6">
        <w:t xml:space="preserve"> and Design</w:t>
      </w:r>
    </w:p>
    <w:p w14:paraId="3D80E79C" w14:textId="77777777" w:rsidR="00BD04E8" w:rsidRDefault="00BD04E8" w:rsidP="00BD04E8"/>
    <w:p w14:paraId="65E3FA6D" w14:textId="77777777" w:rsidR="0065136D" w:rsidRDefault="0065136D" w:rsidP="0065136D">
      <w:pPr>
        <w:pStyle w:val="ContainsHeader"/>
      </w:pPr>
      <w:r>
        <w:t>This document covers</w:t>
      </w:r>
    </w:p>
    <w:p w14:paraId="60D12464" w14:textId="0E74434A" w:rsidR="00867914" w:rsidRDefault="00867914" w:rsidP="0065136D">
      <w:pPr>
        <w:pStyle w:val="ContainsSection"/>
      </w:pPr>
      <w:r>
        <w:t>Introduction</w:t>
      </w:r>
    </w:p>
    <w:p w14:paraId="22E64D76" w14:textId="77777777" w:rsidR="0065136D" w:rsidRPr="006C7A76" w:rsidRDefault="0065136D" w:rsidP="0065136D">
      <w:pPr>
        <w:pStyle w:val="ContainsEnd"/>
      </w:pPr>
    </w:p>
    <w:p w14:paraId="78366288" w14:textId="77777777" w:rsidR="0065136D" w:rsidRDefault="0065136D" w:rsidP="0065136D">
      <w:pPr>
        <w:pStyle w:val="Answer"/>
      </w:pPr>
    </w:p>
    <w:p w14:paraId="24B2880C" w14:textId="0B90F9F5" w:rsidR="00821BD0" w:rsidRDefault="000437C5" w:rsidP="00821BD0">
      <w:pPr>
        <w:pStyle w:val="Heading2"/>
      </w:pPr>
      <w:r>
        <w:t>Introduction</w:t>
      </w:r>
    </w:p>
    <w:p w14:paraId="3512A7E2" w14:textId="77777777" w:rsidR="000D2CAE" w:rsidRDefault="000D2CAE" w:rsidP="000D2CAE">
      <w:pPr>
        <w:pStyle w:val="Quote"/>
      </w:pPr>
      <w:r>
        <w:t xml:space="preserve">Architecture represents the significant design decisions that shape a system, where significant is measure by cost of change </w:t>
      </w:r>
    </w:p>
    <w:p w14:paraId="27BF5947" w14:textId="77777777" w:rsidR="000D2CAE" w:rsidRDefault="000D2CAE" w:rsidP="000D2CAE">
      <w:pPr>
        <w:pStyle w:val="Quote"/>
      </w:pPr>
      <w:r>
        <w:t>– Grady Booch.</w:t>
      </w:r>
    </w:p>
    <w:p w14:paraId="72D0B9E7" w14:textId="77777777" w:rsidR="000D2CAE" w:rsidRDefault="000D2CAE" w:rsidP="000D2CAE">
      <w:pPr>
        <w:pStyle w:val="Quote"/>
      </w:pPr>
      <w:r>
        <w:t xml:space="preserve">A good architecture comes from understanding it more as a journey than a destination, more as an ongoing process of enquiry than as a frozen artifact </w:t>
      </w:r>
    </w:p>
    <w:p w14:paraId="4C78CD33" w14:textId="77777777" w:rsidR="000D2CAE" w:rsidRPr="00762128" w:rsidRDefault="000D2CAE" w:rsidP="000D2CAE">
      <w:pPr>
        <w:pStyle w:val="Quote"/>
      </w:pPr>
      <w:r>
        <w:t>– Robert C Martin</w:t>
      </w:r>
    </w:p>
    <w:p w14:paraId="51650826" w14:textId="77777777" w:rsidR="000D2CAE" w:rsidRDefault="000D2CAE" w:rsidP="000D2CAE"/>
    <w:p w14:paraId="73513863" w14:textId="4FC83F1B" w:rsidR="00604B9F" w:rsidRDefault="00234ECA" w:rsidP="000361AC">
      <w:r>
        <w:t xml:space="preserve">Software architecture is the process of </w:t>
      </w:r>
      <w:r w:rsidR="00D8515B" w:rsidRPr="00D8515B">
        <w:t>tak</w:t>
      </w:r>
      <w:r w:rsidR="00F9598C">
        <w:t>ing</w:t>
      </w:r>
      <w:r>
        <w:t xml:space="preserve"> functional and non-functional requirements and using them to create a </w:t>
      </w:r>
      <w:r w:rsidR="009F5337" w:rsidRPr="00D8515B">
        <w:t>high-level</w:t>
      </w:r>
      <w:r w:rsidR="00D8515B" w:rsidRPr="00D8515B">
        <w:t xml:space="preserve"> conceptual architecture.</w:t>
      </w:r>
      <w:r w:rsidR="0067780C">
        <w:t xml:space="preserve"> </w:t>
      </w:r>
      <w:r w:rsidRPr="00D8515B">
        <w:t>The high-level</w:t>
      </w:r>
      <w:r w:rsidR="00610503">
        <w:t xml:space="preserve"> conceptual</w:t>
      </w:r>
      <w:r w:rsidRPr="00D8515B">
        <w:t xml:space="preserve"> architecture </w:t>
      </w:r>
      <w:r w:rsidR="0008775C">
        <w:t xml:space="preserve">will define a set of coarse-grained components. The coarse-grained components are then decomposed into finer grained </w:t>
      </w:r>
      <w:r w:rsidRPr="00D8515B">
        <w:t>components.</w:t>
      </w:r>
      <w:r w:rsidR="000A0A38">
        <w:t xml:space="preserve"> The architecture specifies how components are arranged and defines the in</w:t>
      </w:r>
      <w:r w:rsidR="00654CBA" w:rsidRPr="00D8515B">
        <w:t xml:space="preserve">terfaces, responsibilities, and interactions </w:t>
      </w:r>
      <w:r w:rsidR="0008775C">
        <w:t>between</w:t>
      </w:r>
      <w:r w:rsidR="00654CBA" w:rsidRPr="00D8515B">
        <w:t xml:space="preserve"> these components.</w:t>
      </w:r>
      <w:r w:rsidR="00B10410">
        <w:t xml:space="preserve"> </w:t>
      </w:r>
      <w:r w:rsidR="000A0A38">
        <w:t xml:space="preserve">We can think of the architecture as the </w:t>
      </w:r>
      <w:r w:rsidR="000A0A38" w:rsidRPr="009258BF">
        <w:rPr>
          <w:rStyle w:val="KeywordChar"/>
        </w:rPr>
        <w:t>shape</w:t>
      </w:r>
      <w:r w:rsidR="000A0A38">
        <w:t xml:space="preserve"> of the system. </w:t>
      </w:r>
    </w:p>
    <w:p w14:paraId="03A1D5D3" w14:textId="313256AE" w:rsidR="00EC7EF6" w:rsidRDefault="00EC7EF6" w:rsidP="00EC7EF6">
      <w:pPr>
        <w:pStyle w:val="QuoteCallOutHeader"/>
      </w:pPr>
      <w:r>
        <w:t>Architecture versus Design</w:t>
      </w:r>
    </w:p>
    <w:p w14:paraId="7294B4D9" w14:textId="0307E212" w:rsidR="00EC7EF6" w:rsidRPr="00604B9F" w:rsidRDefault="00EC7EF6" w:rsidP="00EC7EF6">
      <w:pPr>
        <w:pStyle w:val="QuoteCallOut"/>
      </w:pPr>
      <w:r>
        <w:t>We might assert that software design is about organising classes withing modules and architecture is about organising modules. In practice the organisation of software elements from low level to high level is one discipline. For this reason in this document I will cover topics traditionally considered design.</w:t>
      </w:r>
    </w:p>
    <w:p w14:paraId="4B7535E9" w14:textId="77777777" w:rsidR="00897C8D" w:rsidRDefault="00897C8D">
      <w:r>
        <w:br w:type="page"/>
      </w:r>
    </w:p>
    <w:p w14:paraId="3109CBF2" w14:textId="77777777" w:rsidR="009258BF" w:rsidRDefault="009258BF" w:rsidP="009258BF">
      <w:pPr>
        <w:pStyle w:val="Heading2"/>
      </w:pPr>
      <w:r>
        <w:lastRenderedPageBreak/>
        <w:t>Managing Dependencies</w:t>
      </w:r>
    </w:p>
    <w:p w14:paraId="5FE1C825" w14:textId="4B2EFA2C" w:rsidR="009258BF" w:rsidRDefault="009258BF" w:rsidP="009258BF">
      <w:r>
        <w:t xml:space="preserve">The goal of software architecture is to create a </w:t>
      </w:r>
      <w:r w:rsidRPr="009258BF">
        <w:rPr>
          <w:rStyle w:val="KeywordChar"/>
        </w:rPr>
        <w:t>shape</w:t>
      </w:r>
      <w:r>
        <w:t xml:space="preserve"> that minimises the effort required to develop, deploy, operate, and maintain the system. Ideally the effort involved in implementing a new feature should depend only on the complexity of that feature and not on the shape of the system. We want our components to have well-defined boundaries, well specified responsibilities, and well controlled dependencies. </w:t>
      </w:r>
    </w:p>
    <w:p w14:paraId="5911AEE5" w14:textId="77777777" w:rsidR="009258BF" w:rsidRDefault="009258BF" w:rsidP="009258BF">
      <w:pPr>
        <w:pStyle w:val="QuoteCallOutHeader"/>
      </w:pPr>
      <w:r>
        <w:t>Modules, Components and Services</w:t>
      </w:r>
    </w:p>
    <w:p w14:paraId="166F6B73" w14:textId="4C315211" w:rsidR="009258BF" w:rsidRDefault="007D36D4" w:rsidP="007D36D4">
      <w:pPr>
        <w:pStyle w:val="QuoteCallOut"/>
      </w:pPr>
      <w:r>
        <w:t>It is hard to get a hard definition of the differences between a module and a component. I have read that a</w:t>
      </w:r>
      <w:r w:rsidR="009258BF">
        <w:t xml:space="preserve"> module logically groups together functions and classes without mandating any physical separation. Components on the other hand are the physical manifestation of modules. If the components are libraries, such as jars in Java or dll’s in .NET, then they can be linked together in a single address space and communicate via function call. Components can also be services running in their own address space and communicating using networks calls (SOAP, Rest etc.). </w:t>
      </w:r>
    </w:p>
    <w:p w14:paraId="1B263842" w14:textId="1E983224" w:rsidR="007D36D4" w:rsidRPr="00604B9F" w:rsidRDefault="007D36D4" w:rsidP="007D36D4">
      <w:pPr>
        <w:pStyle w:val="QuoteCallOut"/>
      </w:pPr>
      <w:r>
        <w:t xml:space="preserve">In this document from now on I will only refer to </w:t>
      </w:r>
      <w:r w:rsidR="002D6C36">
        <w:t>components irrespective of whether they are logically separate packages in a single executable, separate DLLs or deployable services.</w:t>
      </w:r>
    </w:p>
    <w:p w14:paraId="1DA5A554" w14:textId="64404612" w:rsidR="009258BF" w:rsidRDefault="009258BF" w:rsidP="009258BF"/>
    <w:p w14:paraId="261D2BDC" w14:textId="6771F5CC" w:rsidR="009258BF" w:rsidRDefault="002D6C36" w:rsidP="009258BF">
      <w:r>
        <w:t xml:space="preserve">The architecture must meet the needs of all specified use cases while at the same time satisfying non-functional requirements such as performance. </w:t>
      </w:r>
    </w:p>
    <w:p w14:paraId="4C3985E1" w14:textId="1E4738E8" w:rsidR="00341554" w:rsidRDefault="004176D7" w:rsidP="004176D7">
      <w:pPr>
        <w:pStyle w:val="Heading3"/>
      </w:pPr>
      <w:r>
        <w:t>Policy and Detail</w:t>
      </w:r>
    </w:p>
    <w:p w14:paraId="2D5ED6E0" w14:textId="29C7E2A8" w:rsidR="004176D7" w:rsidRDefault="004176D7" w:rsidP="004176D7">
      <w:r>
        <w:t xml:space="preserve">All components of a system can be roughly categorised as either </w:t>
      </w:r>
      <w:r w:rsidRPr="004176D7">
        <w:rPr>
          <w:rStyle w:val="KeywordChar"/>
        </w:rPr>
        <w:t>policy</w:t>
      </w:r>
      <w:r>
        <w:t xml:space="preserve"> or </w:t>
      </w:r>
      <w:r w:rsidRPr="004176D7">
        <w:rPr>
          <w:rStyle w:val="KeywordChar"/>
        </w:rPr>
        <w:t>detail</w:t>
      </w:r>
      <w:r>
        <w:t>. Policy is the high-level business rules and detail is the supporting detail such as IO, databases and UI needed to support the policy.</w:t>
      </w:r>
    </w:p>
    <w:p w14:paraId="744F0EE2" w14:textId="68B50FD4" w:rsidR="004176D7" w:rsidRDefault="004176D7" w:rsidP="004176D7">
      <w:r>
        <w:t xml:space="preserve">We should architect the system such that the details are irrelevant to the policy and  furthermore such that the detailed can be delayed as long as possible. The benefit of such a delay is that the longer we wait the more we know and the more likely we are to get details such as the database correct. We can even try plugging in different document and relational databases to see which works best. </w:t>
      </w:r>
    </w:p>
    <w:p w14:paraId="150EB986" w14:textId="08591E66" w:rsidR="000F7F4F" w:rsidRDefault="000F7F4F" w:rsidP="000F7F4F">
      <w:pPr>
        <w:pStyle w:val="Heading3"/>
      </w:pPr>
      <w:r>
        <w:t>Stable Dependencies and Stable Abstractions</w:t>
      </w:r>
    </w:p>
    <w:p w14:paraId="72AB7486" w14:textId="562ACDDA" w:rsidR="00935C64" w:rsidRDefault="00935C64" w:rsidP="00935C64">
      <w:r>
        <w:t>Within a system some volatile components will be expected to change frequently. Consequently, we want to ensure such components are easy to change. Even a component that is well designed for change will itself become hard to change If we give it a load of incoming dependencies. In general, adding incoming dependencies (dependents) to a module makes it harder to change as any changes need to be coordinated with all such dependents.</w:t>
      </w:r>
    </w:p>
    <w:p w14:paraId="05B28734" w14:textId="71072867" w:rsidR="00935C64" w:rsidRDefault="00935C64" w:rsidP="00935C64">
      <w:r>
        <w:t xml:space="preserve">If a module has many outgoing dependencies it is likely that it will have to change frequently in response to changes in those dependencies. We should ensure that such modules are easy to change.  Conversely a module with no outgoing dependencies is said to be independent. There is no module that can force it to change. </w:t>
      </w:r>
    </w:p>
    <w:p w14:paraId="6AB93528" w14:textId="77777777" w:rsidR="00935C64" w:rsidRDefault="00935C64">
      <w:pPr>
        <w:rPr>
          <w:rFonts w:asciiTheme="majorHAnsi" w:eastAsiaTheme="majorEastAsia" w:hAnsiTheme="majorHAnsi" w:cstheme="majorBidi"/>
          <w:b/>
          <w:iCs/>
          <w:smallCaps/>
          <w:color w:val="31378B" w:themeColor="text2"/>
          <w:szCs w:val="25"/>
        </w:rPr>
      </w:pPr>
      <w:r>
        <w:br w:type="page"/>
      </w:r>
    </w:p>
    <w:p w14:paraId="1F0D3123" w14:textId="1FC82165" w:rsidR="00846D62" w:rsidRDefault="00846D62" w:rsidP="00846D62">
      <w:pPr>
        <w:pStyle w:val="Heading4"/>
      </w:pPr>
      <w:r>
        <w:lastRenderedPageBreak/>
        <w:t xml:space="preserve">Categorising Stability </w:t>
      </w:r>
    </w:p>
    <w:p w14:paraId="3AA5F3BA" w14:textId="68199E36" w:rsidR="00935C64" w:rsidRDefault="00935C64" w:rsidP="00846D62">
      <w:pPr>
        <w:pStyle w:val="Heading5"/>
      </w:pPr>
      <w:r>
        <w:t>Stable</w:t>
      </w:r>
      <w:r w:rsidR="00846D62">
        <w:t xml:space="preserve"> Component </w:t>
      </w:r>
    </w:p>
    <w:p w14:paraId="2D6AB320" w14:textId="7D2290BC" w:rsidR="00935C64" w:rsidRPr="00935C64" w:rsidRDefault="00935C64" w:rsidP="00935C64">
      <w:r>
        <w:t xml:space="preserve">Any changes to Stable Component is stable because any changes to it must be co-ordinated with all its dependents. </w:t>
      </w:r>
    </w:p>
    <w:p w14:paraId="144B5CAD" w14:textId="6F2665C4" w:rsidR="00935C64" w:rsidRPr="00935C64" w:rsidRDefault="00935C64" w:rsidP="00935C64">
      <w:r w:rsidRPr="00935C64">
        <w:rPr>
          <w:noProof/>
        </w:rPr>
        <w:drawing>
          <wp:inline distT="0" distB="0" distL="0" distR="0" wp14:anchorId="2F1AF9B4" wp14:editId="4C6C3289">
            <wp:extent cx="3392458" cy="139253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3396801" cy="1394322"/>
                    </a:xfrm>
                    <a:prstGeom prst="rect">
                      <a:avLst/>
                    </a:prstGeom>
                  </pic:spPr>
                </pic:pic>
              </a:graphicData>
            </a:graphic>
          </wp:inline>
        </w:drawing>
      </w:r>
    </w:p>
    <w:p w14:paraId="67675D4D" w14:textId="33A35E86" w:rsidR="00846D62" w:rsidRDefault="00846D62" w:rsidP="00846D62">
      <w:pPr>
        <w:pStyle w:val="Heading5"/>
      </w:pPr>
      <w:r>
        <w:t xml:space="preserve">Irresponsible Component </w:t>
      </w:r>
    </w:p>
    <w:p w14:paraId="1D6E15CC" w14:textId="3B2882B8" w:rsidR="00846D62" w:rsidRPr="00846D62" w:rsidRDefault="00846D62" w:rsidP="00846D62">
      <w:r>
        <w:t>An irresponsible component has no dependents (no incoming dependency arrows).</w:t>
      </w:r>
    </w:p>
    <w:p w14:paraId="12A88003" w14:textId="3BFCC954" w:rsidR="00935C64" w:rsidRDefault="00935C64" w:rsidP="00846D62">
      <w:pPr>
        <w:pStyle w:val="Heading5"/>
      </w:pPr>
      <w:r>
        <w:t>Unstable Component</w:t>
      </w:r>
    </w:p>
    <w:p w14:paraId="1947296D" w14:textId="542AAB0A" w:rsidR="00B578A5" w:rsidRPr="00B578A5" w:rsidRDefault="00B578A5" w:rsidP="00B578A5">
      <w:r>
        <w:t xml:space="preserve">The Unstable Component is unstable because any changes to </w:t>
      </w:r>
      <w:r w:rsidR="006271D3">
        <w:t xml:space="preserve">any of its dependencies will force it to change. </w:t>
      </w:r>
      <w:r w:rsidR="00EF2BB3">
        <w:t xml:space="preserve">Any such components should be designed to be easy to change. </w:t>
      </w:r>
    </w:p>
    <w:p w14:paraId="3D862436" w14:textId="2D709E31" w:rsidR="00935C64" w:rsidRDefault="00935C64" w:rsidP="00935C64">
      <w:r w:rsidRPr="00935C64">
        <w:rPr>
          <w:noProof/>
        </w:rPr>
        <w:drawing>
          <wp:inline distT="0" distB="0" distL="0" distR="0" wp14:anchorId="54E9C034" wp14:editId="6A467E85">
            <wp:extent cx="3623101" cy="1342707"/>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628604" cy="1344746"/>
                    </a:xfrm>
                    <a:prstGeom prst="rect">
                      <a:avLst/>
                    </a:prstGeom>
                  </pic:spPr>
                </pic:pic>
              </a:graphicData>
            </a:graphic>
          </wp:inline>
        </w:drawing>
      </w:r>
    </w:p>
    <w:p w14:paraId="54718A87" w14:textId="63A0DE16" w:rsidR="00935C64" w:rsidRDefault="00935C64" w:rsidP="00935C64"/>
    <w:p w14:paraId="5394C300" w14:textId="2A80399C" w:rsidR="00846D62" w:rsidRDefault="00846D62" w:rsidP="00846D62">
      <w:pPr>
        <w:pStyle w:val="Heading5"/>
      </w:pPr>
      <w:r>
        <w:t>Independent Component</w:t>
      </w:r>
    </w:p>
    <w:p w14:paraId="142ED57A" w14:textId="3D790DF7" w:rsidR="00846D62" w:rsidRPr="00846D62" w:rsidRDefault="00846D62" w:rsidP="00846D62">
      <w:r>
        <w:t xml:space="preserve">An independent component has no dependencies and so nothing can force it to change. </w:t>
      </w:r>
    </w:p>
    <w:p w14:paraId="40737B8F" w14:textId="77777777" w:rsidR="00254A1F" w:rsidRDefault="00254A1F" w:rsidP="00254A1F">
      <w:pPr>
        <w:pStyle w:val="Heading4"/>
      </w:pPr>
      <w:r>
        <w:t>Arranging Dependencies</w:t>
      </w:r>
    </w:p>
    <w:p w14:paraId="2957F9DD" w14:textId="77777777" w:rsidR="00254A1F" w:rsidRDefault="00254A1F" w:rsidP="00254A1F">
      <w:r>
        <w:t xml:space="preserve">We want to arrange our components so the dependencies flow from the least stable components to the most stable. We would expect the components holding the high-level policy to be the most stable components in the system as they depend on nothing and most things depend on them. </w:t>
      </w:r>
    </w:p>
    <w:p w14:paraId="2F194FC1" w14:textId="77777777" w:rsidR="00254A1F" w:rsidRDefault="00254A1F" w:rsidP="00254A1F">
      <w:r>
        <w:t xml:space="preserve">Because the high-level policy modules are very stable this can lead to a system that is hard to extend. To mitigate this, we make very stable components abstract. Typically, the more stable a component the higher the percentage of its types will be interfaces and abstract classes. Abstractness flows in the direction of stability. This is DIP at the component level. </w:t>
      </w:r>
    </w:p>
    <w:p w14:paraId="791568FD" w14:textId="77777777" w:rsidR="00254A1F" w:rsidRDefault="00254A1F" w:rsidP="00254A1F">
      <w:r>
        <w:t xml:space="preserve">We can use plugins to create scalable and extensible architectures. The policy contains the core business logic. Plugins provide all the other non-business logic such as UI logic and persistence. The dependencies point from the plug-in components to </w:t>
      </w:r>
      <w:proofErr w:type="spellStart"/>
      <w:r>
        <w:t>to</w:t>
      </w:r>
      <w:proofErr w:type="spellEnd"/>
      <w:r>
        <w:t xml:space="preserve"> policy modules. This can be extended to more levels. Lower-level modules always depend on higher level modules. A module level is defined by how far it is from the IO. </w:t>
      </w:r>
    </w:p>
    <w:p w14:paraId="32F6CC98" w14:textId="77777777" w:rsidR="00846D62" w:rsidRDefault="00846D62">
      <w:pPr>
        <w:rPr>
          <w:rFonts w:asciiTheme="majorHAnsi" w:eastAsiaTheme="majorEastAsia" w:hAnsiTheme="majorHAnsi" w:cstheme="majorBidi"/>
          <w:b/>
          <w:iCs/>
          <w:smallCaps/>
          <w:color w:val="31378B" w:themeColor="text2"/>
          <w:szCs w:val="25"/>
        </w:rPr>
      </w:pPr>
      <w:r>
        <w:br w:type="page"/>
      </w:r>
    </w:p>
    <w:p w14:paraId="2DCCF42C" w14:textId="7F1C4085" w:rsidR="00846D62" w:rsidRDefault="00846D62" w:rsidP="00846D62">
      <w:pPr>
        <w:pStyle w:val="Heading2"/>
      </w:pPr>
      <w:r>
        <w:lastRenderedPageBreak/>
        <w:t>Architectures</w:t>
      </w:r>
    </w:p>
    <w:tbl>
      <w:tblPr>
        <w:tblStyle w:val="PlainTable1"/>
        <w:tblW w:w="9159" w:type="dxa"/>
        <w:tblInd w:w="-5" w:type="dxa"/>
        <w:tblLook w:val="04A0" w:firstRow="1" w:lastRow="0" w:firstColumn="1" w:lastColumn="0" w:noHBand="0" w:noVBand="1"/>
      </w:tblPr>
      <w:tblGrid>
        <w:gridCol w:w="1992"/>
        <w:gridCol w:w="7167"/>
      </w:tblGrid>
      <w:tr w:rsidR="00DD2B32" w14:paraId="1D71CF83" w14:textId="77777777" w:rsidTr="003D4B0B">
        <w:trPr>
          <w:cnfStyle w:val="100000000000" w:firstRow="1" w:lastRow="0" w:firstColumn="0" w:lastColumn="0" w:oddVBand="0" w:evenVBand="0" w:oddHBand="0" w:evenHBand="0" w:firstRowFirstColumn="0" w:firstRowLastColumn="0" w:lastRowFirstColumn="0" w:lastRowLastColumn="0"/>
          <w:trHeight w:val="616"/>
        </w:trPr>
        <w:tc>
          <w:tcPr>
            <w:cnfStyle w:val="001000000000" w:firstRow="0" w:lastRow="0" w:firstColumn="1" w:lastColumn="0" w:oddVBand="0" w:evenVBand="0" w:oddHBand="0" w:evenHBand="0" w:firstRowFirstColumn="0" w:firstRowLastColumn="0" w:lastRowFirstColumn="0" w:lastRowLastColumn="0"/>
            <w:tcW w:w="1992" w:type="dxa"/>
          </w:tcPr>
          <w:p w14:paraId="4343A5C5" w14:textId="77777777" w:rsidR="00DD2B32" w:rsidRPr="000361AC" w:rsidRDefault="00DD2B32" w:rsidP="003D4B0B">
            <w:pPr>
              <w:jc w:val="center"/>
              <w:rPr>
                <w:rFonts w:ascii="Century Gothic" w:eastAsia="Times New Roman" w:hAnsi="Century Gothic" w:cs="Times New Roman"/>
                <w:sz w:val="28"/>
                <w:szCs w:val="28"/>
              </w:rPr>
            </w:pPr>
            <w:r w:rsidRPr="000361AC">
              <w:rPr>
                <w:rFonts w:ascii="Century Gothic" w:eastAsia="Times New Roman" w:hAnsi="Century Gothic" w:cs="Times New Roman"/>
                <w:sz w:val="28"/>
                <w:szCs w:val="28"/>
              </w:rPr>
              <w:t>Type</w:t>
            </w:r>
          </w:p>
        </w:tc>
        <w:tc>
          <w:tcPr>
            <w:tcW w:w="7167" w:type="dxa"/>
          </w:tcPr>
          <w:p w14:paraId="153B4279" w14:textId="77777777" w:rsidR="00DD2B32" w:rsidRPr="000361AC" w:rsidRDefault="00DD2B32" w:rsidP="003D4B0B">
            <w:pPr>
              <w:jc w:val="center"/>
              <w:cnfStyle w:val="100000000000" w:firstRow="1" w:lastRow="0" w:firstColumn="0" w:lastColumn="0" w:oddVBand="0" w:evenVBand="0" w:oddHBand="0" w:evenHBand="0" w:firstRowFirstColumn="0" w:firstRowLastColumn="0" w:lastRowFirstColumn="0" w:lastRowLastColumn="0"/>
              <w:rPr>
                <w:sz w:val="28"/>
                <w:szCs w:val="28"/>
              </w:rPr>
            </w:pPr>
            <w:r w:rsidRPr="000361AC">
              <w:rPr>
                <w:sz w:val="28"/>
                <w:szCs w:val="28"/>
              </w:rPr>
              <w:t>Description</w:t>
            </w:r>
          </w:p>
        </w:tc>
      </w:tr>
      <w:tr w:rsidR="00DD2B32" w14:paraId="033E50FA" w14:textId="77777777" w:rsidTr="003D4B0B">
        <w:trPr>
          <w:cnfStyle w:val="000000100000" w:firstRow="0" w:lastRow="0" w:firstColumn="0" w:lastColumn="0" w:oddVBand="0" w:evenVBand="0" w:oddHBand="1" w:evenHBand="0" w:firstRowFirstColumn="0" w:firstRowLastColumn="0" w:lastRowFirstColumn="0" w:lastRowLastColumn="0"/>
          <w:trHeight w:val="608"/>
        </w:trPr>
        <w:tc>
          <w:tcPr>
            <w:cnfStyle w:val="001000000000" w:firstRow="0" w:lastRow="0" w:firstColumn="1" w:lastColumn="0" w:oddVBand="0" w:evenVBand="0" w:oddHBand="0" w:evenHBand="0" w:firstRowFirstColumn="0" w:firstRowLastColumn="0" w:lastRowFirstColumn="0" w:lastRowLastColumn="0"/>
            <w:tcW w:w="1992" w:type="dxa"/>
          </w:tcPr>
          <w:p w14:paraId="323286DE" w14:textId="6EC10815"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Clean Architecture</w:t>
            </w:r>
          </w:p>
        </w:tc>
        <w:tc>
          <w:tcPr>
            <w:tcW w:w="7167" w:type="dxa"/>
          </w:tcPr>
          <w:p w14:paraId="576CC7EA"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p>
        </w:tc>
      </w:tr>
      <w:tr w:rsidR="00DD2B32" w14:paraId="2BA033BF" w14:textId="77777777" w:rsidTr="003D4B0B">
        <w:trPr>
          <w:trHeight w:val="608"/>
        </w:trPr>
        <w:tc>
          <w:tcPr>
            <w:cnfStyle w:val="001000000000" w:firstRow="0" w:lastRow="0" w:firstColumn="1" w:lastColumn="0" w:oddVBand="0" w:evenVBand="0" w:oddHBand="0" w:evenHBand="0" w:firstRowFirstColumn="0" w:firstRowLastColumn="0" w:lastRowFirstColumn="0" w:lastRowLastColumn="0"/>
            <w:tcW w:w="1992" w:type="dxa"/>
          </w:tcPr>
          <w:p w14:paraId="304B3BC2" w14:textId="5B9A1103" w:rsidR="00DD2B32" w:rsidRDefault="00DD2B32" w:rsidP="00DD2B32">
            <w:pPr>
              <w:jc w:val="both"/>
              <w:rPr>
                <w:rFonts w:ascii="Times New Roman" w:eastAsia="Times New Roman" w:hAnsi="Times New Roman" w:cs="Times New Roman"/>
              </w:rPr>
            </w:pPr>
            <w:r>
              <w:t>Domain Model</w:t>
            </w:r>
          </w:p>
        </w:tc>
        <w:tc>
          <w:tcPr>
            <w:tcW w:w="7167" w:type="dxa"/>
          </w:tcPr>
          <w:p w14:paraId="51405240" w14:textId="408B931B" w:rsidR="00DD2B32" w:rsidRDefault="00DD2B32" w:rsidP="00DD2B32">
            <w:pPr>
              <w:cnfStyle w:val="000000000000" w:firstRow="0" w:lastRow="0" w:firstColumn="0" w:lastColumn="0" w:oddVBand="0" w:evenVBand="0" w:oddHBand="0" w:evenHBand="0" w:firstRowFirstColumn="0" w:firstRowLastColumn="0" w:lastRowFirstColumn="0" w:lastRowLastColumn="0"/>
            </w:pPr>
            <w:r>
              <w:t xml:space="preserve">Layered architecture that uses presentation layer, application layer, domain layer and infrastructure layer. </w:t>
            </w:r>
          </w:p>
        </w:tc>
      </w:tr>
      <w:tr w:rsidR="00DD2B32" w14:paraId="6336A72D" w14:textId="77777777" w:rsidTr="003D4B0B">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3BEDFFB4" w14:textId="3DCAF243" w:rsidR="00DD2B32" w:rsidRDefault="00DD2B32" w:rsidP="003D4B0B">
            <w:pPr>
              <w:jc w:val="both"/>
            </w:pPr>
            <w:r>
              <w:t>Layered</w:t>
            </w:r>
          </w:p>
        </w:tc>
        <w:tc>
          <w:tcPr>
            <w:tcW w:w="7167" w:type="dxa"/>
          </w:tcPr>
          <w:p w14:paraId="347763A6"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r>
              <w:t>Use Tiers instead of layers</w:t>
            </w:r>
          </w:p>
        </w:tc>
      </w:tr>
      <w:tr w:rsidR="00DD2B32" w14:paraId="077CEE5C" w14:textId="77777777" w:rsidTr="003D4B0B">
        <w:trPr>
          <w:trHeight w:val="593"/>
        </w:trPr>
        <w:tc>
          <w:tcPr>
            <w:cnfStyle w:val="001000000000" w:firstRow="0" w:lastRow="0" w:firstColumn="1" w:lastColumn="0" w:oddVBand="0" w:evenVBand="0" w:oddHBand="0" w:evenHBand="0" w:firstRowFirstColumn="0" w:firstRowLastColumn="0" w:lastRowFirstColumn="0" w:lastRowLastColumn="0"/>
            <w:tcW w:w="1992" w:type="dxa"/>
          </w:tcPr>
          <w:p w14:paraId="42B85B50" w14:textId="69729A91" w:rsidR="00DD2B32" w:rsidRDefault="00DD2B32" w:rsidP="003D4B0B">
            <w:pPr>
              <w:jc w:val="both"/>
            </w:pPr>
          </w:p>
        </w:tc>
        <w:tc>
          <w:tcPr>
            <w:tcW w:w="7167" w:type="dxa"/>
          </w:tcPr>
          <w:p w14:paraId="3593F078" w14:textId="4DB30FD1" w:rsidR="00DD2B32" w:rsidRDefault="00DD2B32" w:rsidP="003D4B0B">
            <w:pPr>
              <w:cnfStyle w:val="000000000000" w:firstRow="0" w:lastRow="0" w:firstColumn="0" w:lastColumn="0" w:oddVBand="0" w:evenVBand="0" w:oddHBand="0" w:evenHBand="0" w:firstRowFirstColumn="0" w:firstRowLastColumn="0" w:lastRowFirstColumn="0" w:lastRowLastColumn="0"/>
            </w:pPr>
          </w:p>
        </w:tc>
      </w:tr>
      <w:tr w:rsidR="00DD2B32" w14:paraId="5E899051" w14:textId="77777777" w:rsidTr="003D4B0B">
        <w:trPr>
          <w:cnfStyle w:val="000000100000" w:firstRow="0" w:lastRow="0" w:firstColumn="0" w:lastColumn="0" w:oddVBand="0" w:evenVBand="0" w:oddHBand="1" w:evenHBand="0" w:firstRowFirstColumn="0" w:firstRowLastColumn="0" w:lastRowFirstColumn="0" w:lastRowLastColumn="0"/>
          <w:trHeight w:val="608"/>
        </w:trPr>
        <w:tc>
          <w:tcPr>
            <w:cnfStyle w:val="001000000000" w:firstRow="0" w:lastRow="0" w:firstColumn="1" w:lastColumn="0" w:oddVBand="0" w:evenVBand="0" w:oddHBand="0" w:evenHBand="0" w:firstRowFirstColumn="0" w:firstRowLastColumn="0" w:lastRowFirstColumn="0" w:lastRowLastColumn="0"/>
            <w:tcW w:w="1992" w:type="dxa"/>
          </w:tcPr>
          <w:p w14:paraId="5ED0ECD4"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CQRS</w:t>
            </w:r>
          </w:p>
        </w:tc>
        <w:tc>
          <w:tcPr>
            <w:tcW w:w="7167" w:type="dxa"/>
          </w:tcPr>
          <w:p w14:paraId="101A5DB5"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r>
              <w:t>A Layered architecture with two columns; one for commands and one for queries. Each column can have its own architecture</w:t>
            </w:r>
          </w:p>
        </w:tc>
      </w:tr>
      <w:tr w:rsidR="00DD2B32" w14:paraId="2D269084" w14:textId="77777777" w:rsidTr="003D4B0B">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5E7249AB"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Event Sourcing</w:t>
            </w:r>
          </w:p>
        </w:tc>
        <w:tc>
          <w:tcPr>
            <w:tcW w:w="7167" w:type="dxa"/>
          </w:tcPr>
          <w:p w14:paraId="61810195" w14:textId="77777777" w:rsidR="00DD2B32" w:rsidRDefault="00DD2B32" w:rsidP="003D4B0B">
            <w:pPr>
              <w:cnfStyle w:val="000000000000" w:firstRow="0" w:lastRow="0" w:firstColumn="0" w:lastColumn="0" w:oddVBand="0" w:evenVBand="0" w:oddHBand="0" w:evenHBand="0" w:firstRowFirstColumn="0" w:firstRowLastColumn="0" w:lastRowFirstColumn="0" w:lastRowLastColumn="0"/>
            </w:pPr>
            <w:r>
              <w:t>Evolved from CQRS with focus on events rather than data</w:t>
            </w:r>
          </w:p>
        </w:tc>
      </w:tr>
      <w:tr w:rsidR="00DD2B32" w14:paraId="72F6E172" w14:textId="77777777" w:rsidTr="003D4B0B">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3B82D432"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Monolithic</w:t>
            </w:r>
          </w:p>
        </w:tc>
        <w:tc>
          <w:tcPr>
            <w:tcW w:w="7167" w:type="dxa"/>
          </w:tcPr>
          <w:p w14:paraId="25135D81"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r>
              <w:t xml:space="preserve">Enough said </w:t>
            </w:r>
          </w:p>
        </w:tc>
      </w:tr>
      <w:tr w:rsidR="00DD2B32" w14:paraId="4C5A85C4" w14:textId="77777777" w:rsidTr="003D4B0B">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0433CC7A"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Microservices</w:t>
            </w:r>
          </w:p>
        </w:tc>
        <w:tc>
          <w:tcPr>
            <w:tcW w:w="7167" w:type="dxa"/>
          </w:tcPr>
          <w:p w14:paraId="523813C0" w14:textId="77777777" w:rsidR="00DD2B32" w:rsidRDefault="00DD2B32" w:rsidP="003D4B0B">
            <w:pPr>
              <w:cnfStyle w:val="000000000000" w:firstRow="0" w:lastRow="0" w:firstColumn="0" w:lastColumn="0" w:oddVBand="0" w:evenVBand="0" w:oddHBand="0" w:evenHBand="0" w:firstRowFirstColumn="0" w:firstRowLastColumn="0" w:lastRowFirstColumn="0" w:lastRowLastColumn="0"/>
            </w:pPr>
            <w:r w:rsidRPr="00C76FE1">
              <w:t>https://martinfowler.com/articles/microservices.html</w:t>
            </w:r>
          </w:p>
        </w:tc>
      </w:tr>
      <w:tr w:rsidR="00DD2B32" w14:paraId="6B456251" w14:textId="77777777" w:rsidTr="003D4B0B">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47CA81F3"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Hexagonal</w:t>
            </w:r>
          </w:p>
        </w:tc>
        <w:tc>
          <w:tcPr>
            <w:tcW w:w="7167" w:type="dxa"/>
          </w:tcPr>
          <w:p w14:paraId="3EE827A3" w14:textId="77777777" w:rsidR="00DD2B32" w:rsidRPr="00C76FE1" w:rsidRDefault="00DD2B32" w:rsidP="003D4B0B">
            <w:pPr>
              <w:cnfStyle w:val="000000100000" w:firstRow="0" w:lastRow="0" w:firstColumn="0" w:lastColumn="0" w:oddVBand="0" w:evenVBand="0" w:oddHBand="1" w:evenHBand="0" w:firstRowFirstColumn="0" w:firstRowLastColumn="0" w:lastRowFirstColumn="0" w:lastRowLastColumn="0"/>
            </w:pPr>
          </w:p>
        </w:tc>
      </w:tr>
      <w:tr w:rsidR="00DD2B32" w14:paraId="24939B4B" w14:textId="77777777" w:rsidTr="003D4B0B">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5FD9AFEA"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Service Oriented Architecture</w:t>
            </w:r>
          </w:p>
        </w:tc>
        <w:tc>
          <w:tcPr>
            <w:tcW w:w="7167" w:type="dxa"/>
          </w:tcPr>
          <w:p w14:paraId="3D3E92D4" w14:textId="77777777" w:rsidR="00DD2B32" w:rsidRPr="00C76FE1" w:rsidRDefault="00DD2B32" w:rsidP="003D4B0B">
            <w:pPr>
              <w:cnfStyle w:val="000000000000" w:firstRow="0" w:lastRow="0" w:firstColumn="0" w:lastColumn="0" w:oddVBand="0" w:evenVBand="0" w:oddHBand="0" w:evenHBand="0" w:firstRowFirstColumn="0" w:firstRowLastColumn="0" w:lastRowFirstColumn="0" w:lastRowLastColumn="0"/>
            </w:pPr>
          </w:p>
        </w:tc>
      </w:tr>
    </w:tbl>
    <w:p w14:paraId="46F900B4" w14:textId="77777777" w:rsidR="00DD2B32" w:rsidRDefault="00DD2B32" w:rsidP="00DD2B32">
      <w:pPr>
        <w:rPr>
          <w:rFonts w:asciiTheme="majorHAnsi" w:eastAsiaTheme="majorEastAsia" w:hAnsiTheme="majorHAnsi" w:cstheme="majorBidi"/>
          <w:color w:val="31378B" w:themeColor="text2"/>
          <w:sz w:val="32"/>
          <w:szCs w:val="28"/>
        </w:rPr>
      </w:pPr>
      <w:r>
        <w:br w:type="page"/>
      </w:r>
    </w:p>
    <w:p w14:paraId="79E437F5" w14:textId="77777777" w:rsidR="00DD2B32" w:rsidRPr="00DD2B32" w:rsidRDefault="00DD2B32" w:rsidP="00DD2B32"/>
    <w:p w14:paraId="095D53AF" w14:textId="672AEE9B" w:rsidR="00846D62" w:rsidRDefault="00846D62" w:rsidP="00846D62">
      <w:pPr>
        <w:pStyle w:val="Heading3"/>
      </w:pPr>
      <w:r>
        <w:t>Clean Architecture</w:t>
      </w:r>
    </w:p>
    <w:p w14:paraId="4A4A20A7" w14:textId="77777777" w:rsidR="004B56F5" w:rsidRDefault="00A15FF4" w:rsidP="004B56F5">
      <w:r>
        <w:t xml:space="preserve">Robert C Martin defines the clean architecture in his book of the same name. </w:t>
      </w:r>
      <w:r w:rsidR="004B56F5">
        <w:t>Each level is a concentric circle and all dependences inwards towards higher level modules</w:t>
      </w:r>
    </w:p>
    <w:p w14:paraId="7510AA37" w14:textId="18D373C6" w:rsidR="00A15FF4" w:rsidRDefault="00A15FF4" w:rsidP="00A15FF4"/>
    <w:p w14:paraId="699451FD" w14:textId="42EB6D11" w:rsidR="004B56F5" w:rsidRPr="00A15FF4" w:rsidRDefault="004B56F5" w:rsidP="00A15FF4">
      <w:r w:rsidRPr="004B56F5">
        <w:rPr>
          <w:noProof/>
        </w:rPr>
        <w:drawing>
          <wp:inline distT="0" distB="0" distL="0" distR="0" wp14:anchorId="5CC3FFB0" wp14:editId="581536CB">
            <wp:extent cx="1808404" cy="1808404"/>
            <wp:effectExtent l="0" t="0" r="1905" b="190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811282" cy="1811282"/>
                    </a:xfrm>
                    <a:prstGeom prst="rect">
                      <a:avLst/>
                    </a:prstGeom>
                  </pic:spPr>
                </pic:pic>
              </a:graphicData>
            </a:graphic>
          </wp:inline>
        </w:drawing>
      </w:r>
    </w:p>
    <w:p w14:paraId="14DEFC95" w14:textId="77777777" w:rsidR="004B56F5" w:rsidRDefault="004B56F5" w:rsidP="004B56F5">
      <w:r>
        <w:t>Within the business rules we have two different kinds of types. An entity has both data and behaviour and carries out critical business functionality.  Entities are the highest-level modules in the business layer. Use cases use the entities and are one level lower. The entities are applicable to multiple applications whereas use cases only apply to one application. Use cases should accept simple request objects and produce simple response objects. These request/response objects should not depend on things like http requests. They should also not use the entities themselves.</w:t>
      </w:r>
    </w:p>
    <w:p w14:paraId="1825991B" w14:textId="570D2F8A" w:rsidR="004B56F5" w:rsidRDefault="004B56F5" w:rsidP="004B56F5">
      <w:r>
        <w:t>The data that crosses the boundaries should be simple data structures, function arguments or data transfer objects. We should never pass things like entities or database rows.</w:t>
      </w:r>
    </w:p>
    <w:tbl>
      <w:tblPr>
        <w:tblStyle w:val="RowAndColumnStyle"/>
        <w:tblW w:w="9206" w:type="dxa"/>
        <w:tblLook w:val="04A0" w:firstRow="1" w:lastRow="0" w:firstColumn="1" w:lastColumn="0" w:noHBand="0" w:noVBand="1"/>
      </w:tblPr>
      <w:tblGrid>
        <w:gridCol w:w="4603"/>
        <w:gridCol w:w="4603"/>
      </w:tblGrid>
      <w:tr w:rsidR="00196E98" w14:paraId="3A63EA88" w14:textId="77777777" w:rsidTr="00196E98">
        <w:trPr>
          <w:cnfStyle w:val="100000000000" w:firstRow="1" w:lastRow="0" w:firstColumn="0" w:lastColumn="0" w:oddVBand="0" w:evenVBand="0" w:oddHBand="0" w:evenHBand="0" w:firstRowFirstColumn="0" w:firstRowLastColumn="0" w:lastRowFirstColumn="0" w:lastRowLastColumn="0"/>
          <w:trHeight w:val="486"/>
        </w:trPr>
        <w:tc>
          <w:tcPr>
            <w:cnfStyle w:val="001000000000" w:firstRow="0" w:lastRow="0" w:firstColumn="1" w:lastColumn="0" w:oddVBand="0" w:evenVBand="0" w:oddHBand="0" w:evenHBand="0" w:firstRowFirstColumn="0" w:firstRowLastColumn="0" w:lastRowFirstColumn="0" w:lastRowLastColumn="0"/>
            <w:tcW w:w="4603" w:type="dxa"/>
          </w:tcPr>
          <w:p w14:paraId="658DB1DE" w14:textId="77777777" w:rsidR="00196E98" w:rsidRDefault="00196E98" w:rsidP="00900130">
            <w:pPr>
              <w:pStyle w:val="TableCellNormal"/>
            </w:pPr>
          </w:p>
        </w:tc>
        <w:tc>
          <w:tcPr>
            <w:tcW w:w="4603" w:type="dxa"/>
          </w:tcPr>
          <w:p w14:paraId="07ED6C64" w14:textId="28D81E07" w:rsidR="00196E98" w:rsidRPr="00F806B5" w:rsidRDefault="00196E98" w:rsidP="00900130">
            <w:pPr>
              <w:pStyle w:val="TableCellNormal"/>
              <w:cnfStyle w:val="100000000000" w:firstRow="1" w:lastRow="0" w:firstColumn="0" w:lastColumn="0" w:oddVBand="0" w:evenVBand="0" w:oddHBand="0" w:evenHBand="0" w:firstRowFirstColumn="0" w:firstRowLastColumn="0" w:lastRowFirstColumn="0" w:lastRowLastColumn="0"/>
            </w:pPr>
            <w:r>
              <w:t>Description</w:t>
            </w:r>
          </w:p>
        </w:tc>
      </w:tr>
      <w:tr w:rsidR="00196E98" w14:paraId="5512732D" w14:textId="77777777" w:rsidTr="00196E98">
        <w:trPr>
          <w:trHeight w:val="19"/>
        </w:trPr>
        <w:tc>
          <w:tcPr>
            <w:cnfStyle w:val="001000000000" w:firstRow="0" w:lastRow="0" w:firstColumn="1" w:lastColumn="0" w:oddVBand="0" w:evenVBand="0" w:oddHBand="0" w:evenHBand="0" w:firstRowFirstColumn="0" w:firstRowLastColumn="0" w:lastRowFirstColumn="0" w:lastRowLastColumn="0"/>
            <w:tcW w:w="4603" w:type="dxa"/>
          </w:tcPr>
          <w:p w14:paraId="262931B5" w14:textId="3D9C217F" w:rsidR="00196E98" w:rsidRPr="00F806B5" w:rsidRDefault="00196E98" w:rsidP="00900130">
            <w:pPr>
              <w:pStyle w:val="TableCellNormal"/>
            </w:pPr>
            <w:r>
              <w:t>Entities</w:t>
            </w:r>
          </w:p>
        </w:tc>
        <w:tc>
          <w:tcPr>
            <w:tcW w:w="4603" w:type="dxa"/>
          </w:tcPr>
          <w:p w14:paraId="1564BF7A" w14:textId="6C9057A6" w:rsidR="00196E98" w:rsidRPr="00F806B5" w:rsidRDefault="00196E98" w:rsidP="00900130">
            <w:pPr>
              <w:pStyle w:val="TableCellNormal"/>
              <w:cnfStyle w:val="000000000000" w:firstRow="0" w:lastRow="0" w:firstColumn="0" w:lastColumn="0" w:oddVBand="0" w:evenVBand="0" w:oddHBand="0" w:evenHBand="0" w:firstRowFirstColumn="0" w:firstRowLastColumn="0" w:lastRowFirstColumn="0" w:lastRowLastColumn="0"/>
            </w:pPr>
            <w:r>
              <w:t>Enterprise level business concepts. Has data and behaviour</w:t>
            </w:r>
          </w:p>
        </w:tc>
      </w:tr>
      <w:tr w:rsidR="00196E98" w14:paraId="0CD1ACBE" w14:textId="77777777" w:rsidTr="00196E98">
        <w:trPr>
          <w:trHeight w:val="481"/>
        </w:trPr>
        <w:tc>
          <w:tcPr>
            <w:cnfStyle w:val="001000000000" w:firstRow="0" w:lastRow="0" w:firstColumn="1" w:lastColumn="0" w:oddVBand="0" w:evenVBand="0" w:oddHBand="0" w:evenHBand="0" w:firstRowFirstColumn="0" w:firstRowLastColumn="0" w:lastRowFirstColumn="0" w:lastRowLastColumn="0"/>
            <w:tcW w:w="4603" w:type="dxa"/>
          </w:tcPr>
          <w:p w14:paraId="3FD9669B" w14:textId="0DEB0E54" w:rsidR="00196E98" w:rsidRPr="00F806B5" w:rsidRDefault="00196E98" w:rsidP="00900130">
            <w:pPr>
              <w:pStyle w:val="TableCellNormal"/>
            </w:pPr>
            <w:r>
              <w:t>Use Cases</w:t>
            </w:r>
          </w:p>
        </w:tc>
        <w:tc>
          <w:tcPr>
            <w:tcW w:w="4603" w:type="dxa"/>
          </w:tcPr>
          <w:p w14:paraId="1242194F" w14:textId="3394EB38" w:rsidR="00196E98" w:rsidRDefault="00196E98" w:rsidP="00900130">
            <w:pPr>
              <w:pStyle w:val="TableCellNormal"/>
              <w:cnfStyle w:val="000000000000" w:firstRow="0" w:lastRow="0" w:firstColumn="0" w:lastColumn="0" w:oddVBand="0" w:evenVBand="0" w:oddHBand="0" w:evenHBand="0" w:firstRowFirstColumn="0" w:firstRowLastColumn="0" w:lastRowFirstColumn="0" w:lastRowLastColumn="0"/>
            </w:pPr>
            <w:r>
              <w:t xml:space="preserve">Application specific logic that orchestrates the entities. </w:t>
            </w:r>
          </w:p>
        </w:tc>
      </w:tr>
      <w:tr w:rsidR="00196E98" w14:paraId="0C270D19" w14:textId="77777777" w:rsidTr="00196E98">
        <w:trPr>
          <w:trHeight w:val="481"/>
        </w:trPr>
        <w:tc>
          <w:tcPr>
            <w:cnfStyle w:val="001000000000" w:firstRow="0" w:lastRow="0" w:firstColumn="1" w:lastColumn="0" w:oddVBand="0" w:evenVBand="0" w:oddHBand="0" w:evenHBand="0" w:firstRowFirstColumn="0" w:firstRowLastColumn="0" w:lastRowFirstColumn="0" w:lastRowLastColumn="0"/>
            <w:tcW w:w="4603" w:type="dxa"/>
          </w:tcPr>
          <w:p w14:paraId="38E15F7C" w14:textId="7E59DE03" w:rsidR="00196E98" w:rsidRDefault="00196E98" w:rsidP="00900130">
            <w:pPr>
              <w:pStyle w:val="TableCellNormal"/>
            </w:pPr>
            <w:r>
              <w:t>Interface Adaptors</w:t>
            </w:r>
          </w:p>
        </w:tc>
        <w:tc>
          <w:tcPr>
            <w:tcW w:w="4603" w:type="dxa"/>
          </w:tcPr>
          <w:p w14:paraId="3918EC1E" w14:textId="6113C5DA" w:rsidR="00196E98" w:rsidRDefault="00196E98" w:rsidP="00900130">
            <w:pPr>
              <w:pStyle w:val="TableCellNormal"/>
              <w:cnfStyle w:val="000000000000" w:firstRow="0" w:lastRow="0" w:firstColumn="0" w:lastColumn="0" w:oddVBand="0" w:evenVBand="0" w:oddHBand="0" w:evenHBand="0" w:firstRowFirstColumn="0" w:firstRowLastColumn="0" w:lastRowFirstColumn="0" w:lastRowLastColumn="0"/>
            </w:pPr>
            <w:r>
              <w:t xml:space="preserve">Convert data from the format of use cases and entities to the format needed by user interfaces, databases etc. </w:t>
            </w:r>
          </w:p>
        </w:tc>
      </w:tr>
    </w:tbl>
    <w:p w14:paraId="2FE5B293" w14:textId="4E9A3654" w:rsidR="004B56F5" w:rsidRDefault="004B56F5" w:rsidP="004B56F5"/>
    <w:p w14:paraId="769C62F8" w14:textId="2FCF6045" w:rsidR="00254A1F" w:rsidRDefault="00254A1F" w:rsidP="00254A1F">
      <w:r>
        <w:t>The main function is the lowest and dirties part of the system. It depends on everything and sets up all dependency injection. Main is of course itself a plug-in.</w:t>
      </w:r>
      <w:r w:rsidR="0053087E">
        <w:t xml:space="preserve"> If we consider a simple scenario where we merge the Entities and use cases and add persistence and UI we see something like this</w:t>
      </w:r>
    </w:p>
    <w:p w14:paraId="41AD104E" w14:textId="5473CBBA" w:rsidR="0053087E" w:rsidRDefault="0053087E" w:rsidP="00254A1F">
      <w:r w:rsidRPr="0053087E">
        <w:rPr>
          <w:noProof/>
        </w:rPr>
        <w:lastRenderedPageBreak/>
        <w:drawing>
          <wp:inline distT="0" distB="0" distL="0" distR="0" wp14:anchorId="795B928E" wp14:editId="129FE118">
            <wp:extent cx="5731510" cy="2051050"/>
            <wp:effectExtent l="0" t="0" r="2540"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731510" cy="2051050"/>
                    </a:xfrm>
                    <a:prstGeom prst="rect">
                      <a:avLst/>
                    </a:prstGeom>
                  </pic:spPr>
                </pic:pic>
              </a:graphicData>
            </a:graphic>
          </wp:inline>
        </w:drawing>
      </w:r>
    </w:p>
    <w:p w14:paraId="487CC64A" w14:textId="77777777" w:rsidR="00254A1F" w:rsidRPr="000F7F4F" w:rsidRDefault="00254A1F" w:rsidP="00935C64"/>
    <w:p w14:paraId="54F88797" w14:textId="77777777" w:rsidR="00375D31" w:rsidRDefault="00375D31">
      <w:pPr>
        <w:rPr>
          <w:rFonts w:asciiTheme="majorHAnsi" w:eastAsiaTheme="majorEastAsia" w:hAnsiTheme="majorHAnsi" w:cstheme="majorBidi"/>
          <w:color w:val="31378B" w:themeColor="text2"/>
          <w:sz w:val="28"/>
          <w:szCs w:val="26"/>
        </w:rPr>
      </w:pPr>
      <w:r>
        <w:br w:type="page"/>
      </w:r>
    </w:p>
    <w:p w14:paraId="7825C90C" w14:textId="77777777" w:rsidR="003F766B" w:rsidRDefault="003F766B" w:rsidP="003F766B">
      <w:pPr>
        <w:pStyle w:val="Heading3"/>
      </w:pPr>
      <w:r>
        <w:lastRenderedPageBreak/>
        <w:t>Domain Model</w:t>
      </w:r>
    </w:p>
    <w:p w14:paraId="5C9EDB27" w14:textId="77777777" w:rsidR="003F766B" w:rsidRDefault="003F766B" w:rsidP="003F766B">
      <w:r>
        <w:t xml:space="preserve">The domain model is a layered architecture where the layers are presentation, application, domain, and infrastructure. The domain layer consists of entities and value objects and their state and behaviour. Entities have identity whereas value objects do not. In order to make a more manageable design entities can be grouped together into aggregates. </w:t>
      </w:r>
    </w:p>
    <w:p w14:paraId="554A4281" w14:textId="77777777" w:rsidR="003F766B" w:rsidRPr="00DF2078" w:rsidRDefault="003F766B" w:rsidP="003F766B">
      <w:pPr>
        <w:pStyle w:val="Heading4"/>
      </w:pPr>
      <w:r>
        <w:t>Domain Layer</w:t>
      </w:r>
    </w:p>
    <w:p w14:paraId="1CE638D0" w14:textId="77777777" w:rsidR="003F766B" w:rsidRDefault="003F766B" w:rsidP="003F766B">
      <w:r>
        <w:t xml:space="preserve">A domain layer focusses on behaviour rather than data. It consists of entities, their behaviours, and the relationships between them. Each </w:t>
      </w:r>
      <w:r w:rsidRPr="00C06E64">
        <w:rPr>
          <w:rStyle w:val="KeywordChar"/>
        </w:rPr>
        <w:t>Entity</w:t>
      </w:r>
      <w:r>
        <w:t xml:space="preserve"> represents important entity in the domain. In addition to </w:t>
      </w:r>
      <w:r w:rsidRPr="003F766B">
        <w:rPr>
          <w:rStyle w:val="KeywordChar"/>
        </w:rPr>
        <w:t>Entit</w:t>
      </w:r>
      <w:r>
        <w:rPr>
          <w:rStyle w:val="KeywordChar"/>
        </w:rPr>
        <w:t>ies</w:t>
      </w:r>
      <w:r>
        <w:t xml:space="preserve">, we have </w:t>
      </w:r>
      <w:r w:rsidRPr="003F766B">
        <w:rPr>
          <w:rStyle w:val="KeywordChar"/>
        </w:rPr>
        <w:t>Value</w:t>
      </w:r>
      <w:r>
        <w:rPr>
          <w:rStyle w:val="KeywordChar"/>
        </w:rPr>
        <w:t xml:space="preserve"> </w:t>
      </w:r>
      <w:r w:rsidRPr="003F766B">
        <w:rPr>
          <w:rStyle w:val="KeywordChar"/>
        </w:rPr>
        <w:t>Object</w:t>
      </w:r>
      <w:r>
        <w:rPr>
          <w:rStyle w:val="KeywordChar"/>
        </w:rPr>
        <w:t>s</w:t>
      </w:r>
      <w:r>
        <w:t xml:space="preserve"> and </w:t>
      </w:r>
      <w:r w:rsidRPr="003F766B">
        <w:rPr>
          <w:rStyle w:val="KeywordChar"/>
        </w:rPr>
        <w:t>Services</w:t>
      </w:r>
      <w:r>
        <w:t xml:space="preserve">. Services are classes utilise multiple entities and are known as </w:t>
      </w:r>
      <w:r w:rsidRPr="003F766B">
        <w:rPr>
          <w:rStyle w:val="KeywordChar"/>
        </w:rPr>
        <w:t>Entity Services</w:t>
      </w:r>
      <w:r>
        <w:t>. The objects in the domain layer are grouped into modules where each module is a .NET namespace.</w:t>
      </w:r>
    </w:p>
    <w:p w14:paraId="471E5742" w14:textId="77777777" w:rsidR="003F766B" w:rsidRDefault="003F766B" w:rsidP="003F766B">
      <w:pPr>
        <w:pStyle w:val="ListParagraph"/>
        <w:numPr>
          <w:ilvl w:val="0"/>
          <w:numId w:val="11"/>
        </w:numPr>
      </w:pPr>
      <w:r>
        <w:t>One bounded context maps to one domain model</w:t>
      </w:r>
    </w:p>
    <w:p w14:paraId="720654B1" w14:textId="77777777" w:rsidR="003F766B" w:rsidRDefault="003F766B" w:rsidP="003F766B">
      <w:pPr>
        <w:pStyle w:val="ListParagraph"/>
        <w:numPr>
          <w:ilvl w:val="0"/>
          <w:numId w:val="11"/>
        </w:numPr>
      </w:pPr>
      <w:r>
        <w:t>One bounded context can consist of multiple modules</w:t>
      </w:r>
    </w:p>
    <w:p w14:paraId="77EC02B5" w14:textId="77777777" w:rsidR="003F766B" w:rsidRDefault="003F766B" w:rsidP="003F766B">
      <w:pPr>
        <w:pStyle w:val="ListParagraph"/>
        <w:numPr>
          <w:ilvl w:val="0"/>
          <w:numId w:val="11"/>
        </w:numPr>
      </w:pPr>
      <w:r>
        <w:t>One domain model can consist of multiple modules</w:t>
      </w:r>
    </w:p>
    <w:p w14:paraId="3430D610" w14:textId="77777777" w:rsidR="003F766B" w:rsidRDefault="003F766B" w:rsidP="003F766B">
      <w:pPr>
        <w:pStyle w:val="ListParagraph"/>
        <w:numPr>
          <w:ilvl w:val="0"/>
          <w:numId w:val="11"/>
        </w:numPr>
      </w:pPr>
      <w:r>
        <w:t xml:space="preserve">Each module is a .NET namespace. </w:t>
      </w:r>
    </w:p>
    <w:p w14:paraId="5090E47A" w14:textId="77777777" w:rsidR="003F766B" w:rsidRDefault="003F766B" w:rsidP="003F766B">
      <w:pPr>
        <w:pStyle w:val="Heading5"/>
      </w:pPr>
      <w:r>
        <w:t>Entity</w:t>
      </w:r>
    </w:p>
    <w:p w14:paraId="6199ECCB" w14:textId="77777777" w:rsidR="003F766B" w:rsidRDefault="003F766B" w:rsidP="003F766B">
      <w:r>
        <w:t xml:space="preserve">An Entity has identity. Two objects with the same attributes are not necessarily the same. Objects that need and Id are entities in the domain layer. </w:t>
      </w:r>
    </w:p>
    <w:p w14:paraId="691E04BB" w14:textId="77777777" w:rsidR="003F766B" w:rsidRDefault="003F766B" w:rsidP="003F766B">
      <w:pPr>
        <w:pStyle w:val="Heading5"/>
      </w:pPr>
      <w:r>
        <w:t>Value Object</w:t>
      </w:r>
    </w:p>
    <w:p w14:paraId="3FA863BC" w14:textId="77777777" w:rsidR="003F766B" w:rsidRDefault="003F766B" w:rsidP="003F766B">
      <w:r>
        <w:t xml:space="preserve">In contrast to an entity, a value object is just data grouped together. </w:t>
      </w:r>
    </w:p>
    <w:p w14:paraId="3A06E90E" w14:textId="77777777" w:rsidR="003F766B" w:rsidRDefault="003F766B" w:rsidP="003F766B">
      <w:pPr>
        <w:pStyle w:val="Heading5"/>
      </w:pPr>
      <w:r>
        <w:t>Aggregates</w:t>
      </w:r>
    </w:p>
    <w:p w14:paraId="36279C0C" w14:textId="77777777" w:rsidR="003F766B" w:rsidRDefault="003F766B" w:rsidP="003F766B">
      <w:r>
        <w:t>Where entities are often being used together, we can treat them as being logically grouped together into an aggregate. An aggregate has a root. Consider an order and its order items. The order items have identity, but most clients won’t need direct access to them. The order becomes the root of an aggregate. Entities should only below in one aggregate. Value objects can be in multiple different aggregates</w:t>
      </w:r>
    </w:p>
    <w:p w14:paraId="289A49A9" w14:textId="77777777" w:rsidR="003F766B" w:rsidRDefault="003F766B" w:rsidP="003F766B">
      <w:r w:rsidRPr="00197ECC">
        <w:rPr>
          <w:noProof/>
        </w:rPr>
        <w:drawing>
          <wp:inline distT="0" distB="0" distL="0" distR="0" wp14:anchorId="33D6B162" wp14:editId="4E5FC80E">
            <wp:extent cx="4181475" cy="1600135"/>
            <wp:effectExtent l="0" t="0" r="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184646" cy="1601348"/>
                    </a:xfrm>
                    <a:prstGeom prst="rect">
                      <a:avLst/>
                    </a:prstGeom>
                  </pic:spPr>
                </pic:pic>
              </a:graphicData>
            </a:graphic>
          </wp:inline>
        </w:drawing>
      </w:r>
    </w:p>
    <w:p w14:paraId="42088EF1" w14:textId="77777777" w:rsidR="003F766B" w:rsidRDefault="003F766B" w:rsidP="003F766B">
      <w:r>
        <w:t xml:space="preserve">An aggregates root entity can reference its own child entities or the root entities of other aggregates. A child entity can only access root entities of other aggregates. The root of the aggregate is visible to other objects in the model. Aggregate child entities have identity and life but cannot be directly referenced outside the aggregate. If a root provides reference to child items the receiver should treat them as transient. </w:t>
      </w:r>
    </w:p>
    <w:p w14:paraId="5D609661" w14:textId="77777777" w:rsidR="003F766B" w:rsidRDefault="003F766B" w:rsidP="003F766B">
      <w:pPr>
        <w:pStyle w:val="Heading5"/>
      </w:pPr>
      <w:r>
        <w:lastRenderedPageBreak/>
        <w:t>Services</w:t>
      </w:r>
    </w:p>
    <w:p w14:paraId="5D75F77B" w14:textId="77777777" w:rsidR="003F766B" w:rsidRDefault="003F766B" w:rsidP="003F766B">
      <w:r>
        <w:t>Implement logic that utilise multiple entities and aggregates to carry out a business action. The actions of domain services are defined in the requirements. A repository is a domain service</w:t>
      </w:r>
    </w:p>
    <w:p w14:paraId="11A40746" w14:textId="77777777" w:rsidR="003F766B" w:rsidRDefault="003F766B" w:rsidP="003F766B">
      <w:pPr>
        <w:pStyle w:val="Heading5"/>
      </w:pPr>
      <w:r>
        <w:t>Repositories</w:t>
      </w:r>
    </w:p>
    <w:p w14:paraId="5CB7B6E2" w14:textId="77777777" w:rsidR="003F766B" w:rsidRPr="009D6DB9" w:rsidRDefault="003F766B" w:rsidP="003F766B">
      <w:r>
        <w:t xml:space="preserve">There should be one repository per aggregate root. </w:t>
      </w:r>
    </w:p>
    <w:p w14:paraId="0EEFED9F" w14:textId="77777777" w:rsidR="003F766B" w:rsidRDefault="003F766B" w:rsidP="003F766B"/>
    <w:p w14:paraId="257BA75C" w14:textId="77777777" w:rsidR="003F766B" w:rsidRDefault="003F766B" w:rsidP="003F766B">
      <w:r>
        <w:t xml:space="preserve">Domain model classes should not have direct knowledge of how to persist and load objects from the persistence store. </w:t>
      </w:r>
    </w:p>
    <w:p w14:paraId="13D0298D" w14:textId="77777777" w:rsidR="003F766B" w:rsidRDefault="003F766B" w:rsidP="003F766B">
      <w:r>
        <w:t xml:space="preserve">POCO means Plain Old CLR Object. Persistence is not a domain model responsibility. The domain model will define a repository interface and the infrastructure layer will implement it. The infrastructure level implementation can be injected in using Inversion of Control. </w:t>
      </w:r>
    </w:p>
    <w:p w14:paraId="2DEAC30D" w14:textId="77777777" w:rsidR="003F766B" w:rsidRDefault="003F766B">
      <w:pPr>
        <w:rPr>
          <w:rFonts w:asciiTheme="majorHAnsi" w:eastAsiaTheme="majorEastAsia" w:hAnsiTheme="majorHAnsi" w:cstheme="majorBidi"/>
          <w:color w:val="31378B" w:themeColor="text2"/>
          <w:sz w:val="28"/>
          <w:szCs w:val="26"/>
        </w:rPr>
      </w:pPr>
      <w:r>
        <w:br w:type="page"/>
      </w:r>
    </w:p>
    <w:p w14:paraId="320CD8CB" w14:textId="6CB3199E" w:rsidR="003F766B" w:rsidRDefault="003F766B" w:rsidP="003F766B">
      <w:pPr>
        <w:pStyle w:val="Heading3"/>
      </w:pPr>
      <w:r>
        <w:lastRenderedPageBreak/>
        <w:t>Layered Architecture</w:t>
      </w:r>
    </w:p>
    <w:p w14:paraId="31E5A16A" w14:textId="77777777" w:rsidR="003F766B" w:rsidRDefault="003F766B" w:rsidP="003F766B">
      <w:r>
        <w:t xml:space="preserve">In a layered architecture layers determine the division of components into logical groups. </w:t>
      </w:r>
    </w:p>
    <w:p w14:paraId="516E25CA" w14:textId="77777777" w:rsidR="003F766B" w:rsidRDefault="003F766B" w:rsidP="003F766B">
      <w:pPr>
        <w:pStyle w:val="QuoteCallOutHeader"/>
      </w:pPr>
      <w:r>
        <w:t>Layers Versus Tiers</w:t>
      </w:r>
    </w:p>
    <w:p w14:paraId="09AC9EC3" w14:textId="77777777" w:rsidR="003F766B" w:rsidRPr="00306307" w:rsidRDefault="003F766B" w:rsidP="003F766B">
      <w:pPr>
        <w:pStyle w:val="QuoteCallOut"/>
      </w:pPr>
      <w:r>
        <w:t>Tiers describe the physical location of components on networks and servers. Layers say nothing about where components are deployed</w:t>
      </w:r>
    </w:p>
    <w:p w14:paraId="3E53534A" w14:textId="77777777" w:rsidR="003F766B" w:rsidRDefault="003F766B" w:rsidP="003F766B"/>
    <w:p w14:paraId="1DAF1D6B" w14:textId="77777777" w:rsidR="003F766B" w:rsidRDefault="003F766B" w:rsidP="003F766B">
      <w:r>
        <w:t xml:space="preserve">The architect should consider whether layers exist purely to provide logical separation or to also provide physical separation. Reasons to use physical separation are shared business logic, scalability, or security. The components within each layer can be further decomposed into sub layers.  </w:t>
      </w:r>
    </w:p>
    <w:p w14:paraId="62085C0C" w14:textId="77777777" w:rsidR="003F766B" w:rsidRDefault="003F766B" w:rsidP="003F766B">
      <w:r>
        <w:t>A modern layered architecture can look as follows</w:t>
      </w:r>
    </w:p>
    <w:p w14:paraId="75C031D1" w14:textId="77777777" w:rsidR="003F766B" w:rsidRDefault="003F766B" w:rsidP="003F766B">
      <w:pPr>
        <w:pStyle w:val="CodeExampleDiagram"/>
      </w:pPr>
      <w:r>
        <w:t>Modern Layered Architecture</w:t>
      </w:r>
    </w:p>
    <w:p w14:paraId="6944099F" w14:textId="77777777" w:rsidR="003F766B" w:rsidRDefault="003F766B" w:rsidP="003F766B">
      <w:r w:rsidRPr="009A15CD">
        <w:rPr>
          <w:noProof/>
        </w:rPr>
        <w:drawing>
          <wp:inline distT="0" distB="0" distL="0" distR="0" wp14:anchorId="3B01AC7B" wp14:editId="4A42C473">
            <wp:extent cx="2595563" cy="3036939"/>
            <wp:effectExtent l="0" t="0" r="5080"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595563" cy="3036939"/>
                    </a:xfrm>
                    <a:prstGeom prst="rect">
                      <a:avLst/>
                    </a:prstGeom>
                  </pic:spPr>
                </pic:pic>
              </a:graphicData>
            </a:graphic>
          </wp:inline>
        </w:drawing>
      </w:r>
    </w:p>
    <w:p w14:paraId="72320BC6" w14:textId="77777777" w:rsidR="003F766B" w:rsidRDefault="003F766B" w:rsidP="003F766B">
      <w:pPr>
        <w:pStyle w:val="Def"/>
      </w:pPr>
      <w:r>
        <w:t>Presentation layer</w:t>
      </w:r>
    </w:p>
    <w:p w14:paraId="04FAA42B" w14:textId="77777777" w:rsidR="003F766B" w:rsidRDefault="003F766B" w:rsidP="003F766B">
      <w:r>
        <w:t xml:space="preserve">Anything that populates the presentation layer is known as the view model. The input model consists of actions originating in the UI that cause back end actions. </w:t>
      </w:r>
    </w:p>
    <w:p w14:paraId="1E78B534" w14:textId="77777777" w:rsidR="003F766B" w:rsidRDefault="003F766B" w:rsidP="003F766B">
      <w:pPr>
        <w:pStyle w:val="Def"/>
      </w:pPr>
      <w:r>
        <w:t>Application layer</w:t>
      </w:r>
    </w:p>
    <w:p w14:paraId="17CC4C7B" w14:textId="77777777" w:rsidR="003F766B" w:rsidRDefault="003F766B" w:rsidP="003F766B">
      <w:r>
        <w:t xml:space="preserve">Helps to separate presentation and domain. Takes care of use cases by executing and coordinating work done in lower layers of the stack. </w:t>
      </w:r>
    </w:p>
    <w:p w14:paraId="139ED431" w14:textId="77777777" w:rsidR="003F766B" w:rsidRDefault="003F766B" w:rsidP="003F766B">
      <w:pPr>
        <w:pStyle w:val="Def"/>
      </w:pPr>
      <w:r>
        <w:t>Domain layer</w:t>
      </w:r>
    </w:p>
    <w:p w14:paraId="4F3F168B" w14:textId="77777777" w:rsidR="003F766B" w:rsidRDefault="003F766B" w:rsidP="003F766B">
      <w:r>
        <w:t xml:space="preserve">All the business logic. An Entity should provide data and behaviour. In addition to entities the domain model provides domain services. Domain services operate on multiple entities to achieve some task.  </w:t>
      </w:r>
    </w:p>
    <w:p w14:paraId="4250BBEC" w14:textId="77777777" w:rsidR="003F766B" w:rsidRDefault="003F766B" w:rsidP="003F766B">
      <w:pPr>
        <w:pStyle w:val="Def"/>
      </w:pPr>
      <w:r>
        <w:t>Infrastructure layer</w:t>
      </w:r>
    </w:p>
    <w:p w14:paraId="2E461604" w14:textId="77777777" w:rsidR="003F766B" w:rsidRDefault="003F766B" w:rsidP="003F766B">
      <w:r>
        <w:t>Data access, IoC containers, logging, caching</w:t>
      </w:r>
    </w:p>
    <w:p w14:paraId="51C763A8" w14:textId="77777777" w:rsidR="003F766B" w:rsidRDefault="003F766B" w:rsidP="003F766B">
      <w:r>
        <w:br w:type="page"/>
      </w:r>
    </w:p>
    <w:p w14:paraId="6946F374" w14:textId="77777777" w:rsidR="003F766B" w:rsidRDefault="003F766B" w:rsidP="003F766B">
      <w:pPr>
        <w:pStyle w:val="Heading4"/>
      </w:pPr>
      <w:r>
        <w:lastRenderedPageBreak/>
        <w:t>Interface Between Layers</w:t>
      </w:r>
    </w:p>
    <w:p w14:paraId="61F697A8" w14:textId="77777777" w:rsidR="003F766B" w:rsidRDefault="003F766B" w:rsidP="003F766B">
      <w:r>
        <w:t xml:space="preserve">Layers can be </w:t>
      </w:r>
      <w:r w:rsidRPr="007F1A3A">
        <w:rPr>
          <w:rStyle w:val="KeywordChar"/>
        </w:rPr>
        <w:t>closed</w:t>
      </w:r>
      <w:r>
        <w:t xml:space="preserve"> or </w:t>
      </w:r>
      <w:r w:rsidRPr="007F1A3A">
        <w:rPr>
          <w:rStyle w:val="KeywordChar"/>
        </w:rPr>
        <w:t>open</w:t>
      </w:r>
      <w:r>
        <w:t>. If a layer is closed it cannot be bypassed. The layer above it must go through it.</w:t>
      </w:r>
    </w:p>
    <w:p w14:paraId="4C250529" w14:textId="77777777" w:rsidR="003F766B" w:rsidRDefault="003F766B" w:rsidP="003F766B">
      <w:r w:rsidRPr="0001559B">
        <w:rPr>
          <w:noProof/>
        </w:rPr>
        <w:drawing>
          <wp:inline distT="0" distB="0" distL="0" distR="0" wp14:anchorId="7E773A7A" wp14:editId="3F0B5E32">
            <wp:extent cx="3168650" cy="1386679"/>
            <wp:effectExtent l="0" t="0" r="0" b="44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172134" cy="1388204"/>
                    </a:xfrm>
                    <a:prstGeom prst="rect">
                      <a:avLst/>
                    </a:prstGeom>
                  </pic:spPr>
                </pic:pic>
              </a:graphicData>
            </a:graphic>
          </wp:inline>
        </w:drawing>
      </w:r>
    </w:p>
    <w:p w14:paraId="4343DCC5" w14:textId="77777777" w:rsidR="003F766B" w:rsidRDefault="003F766B" w:rsidP="003F766B">
      <w:r>
        <w:t xml:space="preserve"> If a layer is marked as open, then a layer above it can bypass that layer.</w:t>
      </w:r>
    </w:p>
    <w:p w14:paraId="1D795A78" w14:textId="77777777" w:rsidR="003F766B" w:rsidRDefault="003F766B" w:rsidP="003F766B">
      <w:r w:rsidRPr="0001559B">
        <w:rPr>
          <w:noProof/>
        </w:rPr>
        <w:drawing>
          <wp:inline distT="0" distB="0" distL="0" distR="0" wp14:anchorId="32297204" wp14:editId="7B07D2B9">
            <wp:extent cx="3693284" cy="160972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695457" cy="1610672"/>
                    </a:xfrm>
                    <a:prstGeom prst="rect">
                      <a:avLst/>
                    </a:prstGeom>
                  </pic:spPr>
                </pic:pic>
              </a:graphicData>
            </a:graphic>
          </wp:inline>
        </w:drawing>
      </w:r>
    </w:p>
    <w:p w14:paraId="53906C75" w14:textId="77777777" w:rsidR="003F766B" w:rsidRDefault="003F766B" w:rsidP="003F766B">
      <w:pPr>
        <w:pStyle w:val="Heading4"/>
      </w:pPr>
      <w:r>
        <w:t>Layers Of Isolation</w:t>
      </w:r>
    </w:p>
    <w:p w14:paraId="669DAD8D" w14:textId="77777777" w:rsidR="003F766B" w:rsidRDefault="003F766B" w:rsidP="003F766B">
      <w:r>
        <w:t xml:space="preserve">If all the layers are closed and we have well defined contracts between the layers we reduce coupling. In additions we can replace any layer without impacting the other layers. If we change the interface to any layer, we only impact the layer immediately above. The trade-off is that crossing layers is expensive, especially when deployed on tiers. Skipping layers can increase performance. The benefits of increased scalability, maintainability, extensibility, and flexibility often outweighs the performance costs. </w:t>
      </w:r>
    </w:p>
    <w:p w14:paraId="4A17ED63" w14:textId="77777777" w:rsidR="003F766B" w:rsidRDefault="003F766B" w:rsidP="003F766B">
      <w:r>
        <w:t xml:space="preserve">If we mark a layer or multiple layers as open, we increase coupling which can lead to a more brittle architecture. </w:t>
      </w:r>
    </w:p>
    <w:p w14:paraId="12FACFC6" w14:textId="77777777" w:rsidR="003F766B" w:rsidRDefault="003F766B" w:rsidP="003F766B">
      <w:pPr>
        <w:pStyle w:val="Heading4"/>
      </w:pPr>
      <w:r>
        <w:t>Sinkhole Anti-pattern</w:t>
      </w:r>
    </w:p>
    <w:p w14:paraId="052D2B8F" w14:textId="77777777" w:rsidR="004176D7" w:rsidRPr="004176D7" w:rsidRDefault="004176D7" w:rsidP="004176D7"/>
    <w:p w14:paraId="6B4BC564" w14:textId="77777777" w:rsidR="0011659F" w:rsidRDefault="0011659F">
      <w:pPr>
        <w:rPr>
          <w:rFonts w:asciiTheme="majorHAnsi" w:eastAsiaTheme="majorEastAsia" w:hAnsiTheme="majorHAnsi" w:cstheme="majorBidi"/>
          <w:color w:val="31378B" w:themeColor="text2"/>
          <w:sz w:val="32"/>
          <w:szCs w:val="28"/>
        </w:rPr>
      </w:pPr>
      <w:r>
        <w:br w:type="page"/>
      </w:r>
    </w:p>
    <w:p w14:paraId="7D19EBA5" w14:textId="77777777" w:rsidR="00644994" w:rsidRDefault="00644994" w:rsidP="00644994">
      <w:pPr>
        <w:pStyle w:val="Heading2"/>
      </w:pPr>
      <w:r>
        <w:lastRenderedPageBreak/>
        <w:t>Agile Design</w:t>
      </w:r>
    </w:p>
    <w:p w14:paraId="66720C2E" w14:textId="77777777" w:rsidR="00644994" w:rsidRDefault="00644994" w:rsidP="00644994">
      <w:pPr>
        <w:pStyle w:val="Quote"/>
      </w:pPr>
      <w:r>
        <w:t>Agile design is a process, not an event. It’s the continuous application of principles, patterns, and practices to improve the structure and readability of the software. It is the dedication to keep the design of the system as simple, clean, and expressive as possible at all times. – Robert C Martin</w:t>
      </w:r>
    </w:p>
    <w:p w14:paraId="33484A42" w14:textId="64FA390C" w:rsidR="0062063E" w:rsidRPr="0062063E" w:rsidRDefault="0062063E" w:rsidP="0062063E">
      <w:pPr>
        <w:pStyle w:val="Heading3"/>
      </w:pPr>
      <w:r w:rsidRPr="0062063E">
        <w:t>Metrics</w:t>
      </w:r>
    </w:p>
    <w:p w14:paraId="1533677A" w14:textId="77777777" w:rsidR="0062063E" w:rsidRDefault="0062063E" w:rsidP="0062063E">
      <w:pPr>
        <w:pStyle w:val="Heading4"/>
      </w:pPr>
      <w:r>
        <w:t>Coupling</w:t>
      </w:r>
    </w:p>
    <w:p w14:paraId="70156033" w14:textId="77777777" w:rsidR="0062063E" w:rsidRPr="00B8646D" w:rsidRDefault="0062063E" w:rsidP="0062063E">
      <w:r>
        <w:t xml:space="preserve">If one package is tightly coupled to other packages it makes reuse harder. It also leads to unstable and brittle code bases where changing one part breaks other parts. </w:t>
      </w:r>
    </w:p>
    <w:p w14:paraId="7F187D29" w14:textId="77777777" w:rsidR="0062063E" w:rsidRDefault="0062063E" w:rsidP="0062063E">
      <w:pPr>
        <w:pStyle w:val="Heading4"/>
      </w:pPr>
      <w:r>
        <w:t>Cohesion</w:t>
      </w:r>
    </w:p>
    <w:p w14:paraId="698678D1" w14:textId="77777777" w:rsidR="0062063E" w:rsidRDefault="0062063E" w:rsidP="0062063E">
      <w:r>
        <w:t xml:space="preserve">Cohesion measures how related the various parts of a module or class are to each other. </w:t>
      </w:r>
    </w:p>
    <w:p w14:paraId="66D5CB8E" w14:textId="77777777" w:rsidR="0062063E" w:rsidRDefault="0062063E" w:rsidP="0062063E">
      <w:pPr>
        <w:pStyle w:val="QuoteCallOut"/>
      </w:pPr>
      <w:r>
        <w:t>Attempting to divide a cohesive module would only lead to increased coupling</w:t>
      </w:r>
    </w:p>
    <w:p w14:paraId="32EEFA6D" w14:textId="77777777" w:rsidR="0062063E" w:rsidRDefault="0062063E" w:rsidP="0062063E">
      <w:pPr>
        <w:pStyle w:val="QuoteCallOut"/>
        <w:numPr>
          <w:ilvl w:val="0"/>
          <w:numId w:val="46"/>
        </w:numPr>
        <w:spacing w:line="300" w:lineRule="auto"/>
      </w:pPr>
      <w:r>
        <w:t>Larry Constantine</w:t>
      </w:r>
    </w:p>
    <w:p w14:paraId="6082E51B" w14:textId="77777777" w:rsidR="0062063E" w:rsidRDefault="0062063E">
      <w:pPr>
        <w:rPr>
          <w:rFonts w:asciiTheme="majorHAnsi" w:eastAsiaTheme="majorEastAsia" w:hAnsiTheme="majorHAnsi" w:cstheme="majorBidi"/>
          <w:color w:val="31378B" w:themeColor="text2"/>
          <w:sz w:val="28"/>
          <w:szCs w:val="26"/>
          <w:lang w:val="sv-SE"/>
        </w:rPr>
      </w:pPr>
      <w:r>
        <w:rPr>
          <w:lang w:val="sv-SE"/>
        </w:rPr>
        <w:br w:type="page"/>
      </w:r>
    </w:p>
    <w:p w14:paraId="404A28A3" w14:textId="03EAC48C" w:rsidR="00644994" w:rsidRPr="0062063E" w:rsidRDefault="00644994" w:rsidP="00644994">
      <w:pPr>
        <w:pStyle w:val="Heading3"/>
        <w:rPr>
          <w:lang w:val="sv-SE"/>
        </w:rPr>
      </w:pPr>
      <w:r w:rsidRPr="0062063E">
        <w:rPr>
          <w:lang w:val="sv-SE"/>
        </w:rPr>
        <w:lastRenderedPageBreak/>
        <w:t>S.O.L.I.D.</w:t>
      </w:r>
    </w:p>
    <w:p w14:paraId="7805CC94" w14:textId="77777777" w:rsidR="00644994" w:rsidRDefault="00644994" w:rsidP="00644994">
      <w:pPr>
        <w:pStyle w:val="Heading4"/>
      </w:pPr>
      <w:r>
        <w:t>Single Responsibility Principle</w:t>
      </w:r>
    </w:p>
    <w:p w14:paraId="11864207" w14:textId="77777777" w:rsidR="00644994" w:rsidRDefault="00644994" w:rsidP="00644994">
      <w:r>
        <w:t xml:space="preserve">A single class should have only one responsibility. If a class has multiple responsibilities, then changes to one responsibility can break the logic of the other responsibilities thus increasing brittleness.  In cases where a module exposes a class that provides multiple responsibilities, clients of that module may be forced to recompile and redeploy when a responsibility on which they have no logical dependency changes. </w:t>
      </w:r>
    </w:p>
    <w:p w14:paraId="669FCE8C" w14:textId="77777777" w:rsidR="00644994" w:rsidRDefault="00644994" w:rsidP="00644994">
      <w:r w:rsidRPr="00866C16">
        <w:rPr>
          <w:noProof/>
        </w:rPr>
        <w:drawing>
          <wp:inline distT="0" distB="0" distL="0" distR="0" wp14:anchorId="04EE00B9" wp14:editId="399E68A3">
            <wp:extent cx="4243105" cy="1001779"/>
            <wp:effectExtent l="0" t="0" r="5080" b="825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250384" cy="1003498"/>
                    </a:xfrm>
                    <a:prstGeom prst="rect">
                      <a:avLst/>
                    </a:prstGeom>
                  </pic:spPr>
                </pic:pic>
              </a:graphicData>
            </a:graphic>
          </wp:inline>
        </w:drawing>
      </w:r>
    </w:p>
    <w:p w14:paraId="1BC3C00E" w14:textId="77777777" w:rsidR="00644994" w:rsidRDefault="00644994" w:rsidP="00644994">
      <w:r>
        <w:t>We can fix this as follows</w:t>
      </w:r>
    </w:p>
    <w:p w14:paraId="3FABA1D7" w14:textId="77777777" w:rsidR="00644994" w:rsidRDefault="00644994" w:rsidP="00644994">
      <w:r w:rsidRPr="007C400D">
        <w:rPr>
          <w:noProof/>
        </w:rPr>
        <w:drawing>
          <wp:inline distT="0" distB="0" distL="0" distR="0" wp14:anchorId="0D210E3C" wp14:editId="482BBF2E">
            <wp:extent cx="3592544" cy="2072499"/>
            <wp:effectExtent l="0" t="0" r="8255" b="444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595993" cy="2074488"/>
                    </a:xfrm>
                    <a:prstGeom prst="rect">
                      <a:avLst/>
                    </a:prstGeom>
                  </pic:spPr>
                </pic:pic>
              </a:graphicData>
            </a:graphic>
          </wp:inline>
        </w:drawing>
      </w:r>
    </w:p>
    <w:p w14:paraId="366C9D42" w14:textId="77777777" w:rsidR="00644994" w:rsidRDefault="00644994" w:rsidP="00644994">
      <w:pPr>
        <w:pStyle w:val="Heading5"/>
      </w:pPr>
      <w:r>
        <w:t>Classic violation</w:t>
      </w:r>
    </w:p>
    <w:p w14:paraId="7FD9B2E2" w14:textId="77777777" w:rsidR="00644994" w:rsidRPr="00974076" w:rsidRDefault="00644994" w:rsidP="00644994">
      <w:r>
        <w:t>Mixing business rules and persistence is a classic example of breaking the Single Responsibility Principle. Patterns such as Façade, Proxy and DAO patterns can be used in such situations</w:t>
      </w:r>
    </w:p>
    <w:p w14:paraId="5DB073FF" w14:textId="77777777" w:rsidR="00644994" w:rsidRDefault="00644994" w:rsidP="00644994">
      <w:pPr>
        <w:rPr>
          <w:rFonts w:asciiTheme="majorHAnsi" w:eastAsiaTheme="majorEastAsia" w:hAnsiTheme="majorHAnsi" w:cstheme="majorBidi"/>
          <w:color w:val="31378B" w:themeColor="text2"/>
          <w:sz w:val="28"/>
          <w:szCs w:val="26"/>
        </w:rPr>
      </w:pPr>
      <w:r>
        <w:br w:type="page"/>
      </w:r>
    </w:p>
    <w:p w14:paraId="555EED0E" w14:textId="77777777" w:rsidR="00644994" w:rsidRDefault="00644994" w:rsidP="00644994">
      <w:pPr>
        <w:pStyle w:val="Heading4"/>
      </w:pPr>
      <w:r>
        <w:lastRenderedPageBreak/>
        <w:t>Open Closed Principle</w:t>
      </w:r>
    </w:p>
    <w:p w14:paraId="35B90FBF" w14:textId="77777777" w:rsidR="00644994" w:rsidRPr="003A5548" w:rsidRDefault="00644994" w:rsidP="00644994">
      <w:pPr>
        <w:pStyle w:val="Quote"/>
      </w:pPr>
      <w:r>
        <w:t>“The Open/Closed principle is at the heart of object-oriented design. Conformance to this principle is what yields the greatest benefits claimed for object-oriented technology: flexibility, reusability, and maintainability. – Robert C Martin</w:t>
      </w:r>
    </w:p>
    <w:p w14:paraId="179DEE2D" w14:textId="77777777" w:rsidR="00644994" w:rsidRDefault="00644994" w:rsidP="00644994">
      <w:r>
        <w:t>Types should be open for extension and closed for modification.  Consider the following simple type hierarchy and a piece of client code which breaks the Open/Closed Principle</w:t>
      </w:r>
    </w:p>
    <w:p w14:paraId="20C6FB62" w14:textId="77777777" w:rsidR="00644994" w:rsidRDefault="00644994" w:rsidP="00644994">
      <w:r w:rsidRPr="005A600D">
        <w:rPr>
          <w:noProof/>
        </w:rPr>
        <w:drawing>
          <wp:inline distT="0" distB="0" distL="0" distR="0" wp14:anchorId="51522811" wp14:editId="57D804A4">
            <wp:extent cx="1947863" cy="1238078"/>
            <wp:effectExtent l="0" t="0" r="0" b="63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959404" cy="1245414"/>
                    </a:xfrm>
                    <a:prstGeom prst="rect">
                      <a:avLst/>
                    </a:prstGeom>
                  </pic:spPr>
                </pic:pic>
              </a:graphicData>
            </a:graphic>
          </wp:inline>
        </w:drawing>
      </w:r>
    </w:p>
    <w:p w14:paraId="0CA69993" w14:textId="77777777" w:rsidR="00644994" w:rsidRPr="009F5337" w:rsidRDefault="00644994" w:rsidP="00644994">
      <w:pPr>
        <w:pStyle w:val="SourceCode"/>
      </w:pPr>
      <w:r w:rsidRPr="009F5337">
        <w:t>double PriceProducts(IEnumerable&lt;Product&gt; products)</w:t>
      </w:r>
    </w:p>
    <w:p w14:paraId="6E5E4E01" w14:textId="77777777" w:rsidR="00644994" w:rsidRPr="009F5337" w:rsidRDefault="00644994" w:rsidP="00644994">
      <w:pPr>
        <w:pStyle w:val="SourceCode"/>
      </w:pPr>
      <w:r w:rsidRPr="009F5337">
        <w:t>{</w:t>
      </w:r>
    </w:p>
    <w:p w14:paraId="32E35FA5" w14:textId="77777777" w:rsidR="00644994" w:rsidRPr="009F5337" w:rsidRDefault="00644994" w:rsidP="00644994">
      <w:pPr>
        <w:pStyle w:val="SourceCode"/>
      </w:pPr>
      <w:r w:rsidRPr="009F5337">
        <w:tab/>
        <w:t>double total = 0.0;</w:t>
      </w:r>
    </w:p>
    <w:p w14:paraId="57D90A57" w14:textId="77777777" w:rsidR="00644994" w:rsidRPr="009F5337" w:rsidRDefault="00644994" w:rsidP="00644994">
      <w:pPr>
        <w:pStyle w:val="SourceCode"/>
      </w:pPr>
      <w:r w:rsidRPr="009F5337">
        <w:tab/>
      </w:r>
    </w:p>
    <w:p w14:paraId="3C6E9DCC" w14:textId="77777777" w:rsidR="00644994" w:rsidRPr="009F5337" w:rsidRDefault="00644994" w:rsidP="00644994">
      <w:pPr>
        <w:pStyle w:val="SourceCode"/>
      </w:pPr>
      <w:r w:rsidRPr="009F5337">
        <w:tab/>
        <w:t>foreach (var product in products)</w:t>
      </w:r>
    </w:p>
    <w:p w14:paraId="7AA86E0D" w14:textId="77777777" w:rsidR="00644994" w:rsidRPr="009F5337" w:rsidRDefault="00644994" w:rsidP="00644994">
      <w:pPr>
        <w:pStyle w:val="SourceCode"/>
      </w:pPr>
      <w:r w:rsidRPr="009F5337">
        <w:tab/>
        <w:t>{</w:t>
      </w:r>
    </w:p>
    <w:p w14:paraId="2A92EBD9" w14:textId="77777777" w:rsidR="00644994" w:rsidRPr="009F5337" w:rsidRDefault="00644994" w:rsidP="00644994">
      <w:pPr>
        <w:pStyle w:val="SourceCode"/>
      </w:pPr>
      <w:r w:rsidRPr="009F5337">
        <w:tab/>
      </w:r>
      <w:r w:rsidRPr="009F5337">
        <w:tab/>
      </w:r>
      <w:r w:rsidRPr="009F5337">
        <w:tab/>
        <w:t>if (product is Option)</w:t>
      </w:r>
    </w:p>
    <w:p w14:paraId="616EB8E0" w14:textId="77777777" w:rsidR="00644994" w:rsidRPr="009F5337" w:rsidRDefault="00644994" w:rsidP="00644994">
      <w:pPr>
        <w:pStyle w:val="SourceCode"/>
      </w:pPr>
      <w:r w:rsidRPr="009F5337">
        <w:tab/>
      </w:r>
      <w:r w:rsidRPr="009F5337">
        <w:tab/>
      </w:r>
      <w:r w:rsidRPr="009F5337">
        <w:tab/>
        <w:t>total += ((Option)product).PriceOption();</w:t>
      </w:r>
    </w:p>
    <w:p w14:paraId="6FB7496E" w14:textId="77777777" w:rsidR="00644994" w:rsidRPr="009F5337" w:rsidRDefault="00644994" w:rsidP="00644994">
      <w:pPr>
        <w:pStyle w:val="SourceCode"/>
      </w:pPr>
      <w:r w:rsidRPr="009F5337">
        <w:tab/>
      </w:r>
      <w:r w:rsidRPr="009F5337">
        <w:tab/>
        <w:t>if (product is VarSwap)</w:t>
      </w:r>
    </w:p>
    <w:p w14:paraId="6588FBEB" w14:textId="77777777" w:rsidR="00644994" w:rsidRPr="009F5337" w:rsidRDefault="00644994" w:rsidP="00644994">
      <w:pPr>
        <w:pStyle w:val="SourceCode"/>
      </w:pPr>
      <w:r w:rsidRPr="009F5337">
        <w:tab/>
      </w:r>
      <w:r w:rsidRPr="009F5337">
        <w:tab/>
      </w:r>
      <w:r w:rsidRPr="009F5337">
        <w:tab/>
        <w:t>total += ((VarSwap)product).PriceVarswap();</w:t>
      </w:r>
    </w:p>
    <w:p w14:paraId="5335430E" w14:textId="77777777" w:rsidR="00644994" w:rsidRPr="009F5337" w:rsidRDefault="00644994" w:rsidP="00644994">
      <w:pPr>
        <w:pStyle w:val="SourceCode"/>
      </w:pPr>
      <w:r w:rsidRPr="009F5337">
        <w:tab/>
        <w:t>}</w:t>
      </w:r>
    </w:p>
    <w:p w14:paraId="3D5A6460" w14:textId="77777777" w:rsidR="00644994" w:rsidRPr="009F5337" w:rsidRDefault="00644994" w:rsidP="00644994">
      <w:pPr>
        <w:pStyle w:val="SourceCode"/>
      </w:pPr>
      <w:r w:rsidRPr="009F5337">
        <w:tab/>
      </w:r>
    </w:p>
    <w:p w14:paraId="4FC98D1E" w14:textId="77777777" w:rsidR="00644994" w:rsidRPr="009F5337" w:rsidRDefault="00644994" w:rsidP="00644994">
      <w:pPr>
        <w:pStyle w:val="SourceCode"/>
      </w:pPr>
      <w:r w:rsidRPr="009F5337">
        <w:tab/>
        <w:t>return total;</w:t>
      </w:r>
    </w:p>
    <w:p w14:paraId="0237945D" w14:textId="77777777" w:rsidR="00644994" w:rsidRPr="009F5337" w:rsidRDefault="00644994" w:rsidP="00644994">
      <w:pPr>
        <w:pStyle w:val="SourceCode"/>
      </w:pPr>
      <w:r w:rsidRPr="009F5337">
        <w:t>}</w:t>
      </w:r>
    </w:p>
    <w:p w14:paraId="29436CCF" w14:textId="77777777" w:rsidR="00644994" w:rsidRDefault="00644994" w:rsidP="00644994">
      <w:pPr>
        <w:autoSpaceDE w:val="0"/>
        <w:autoSpaceDN w:val="0"/>
        <w:adjustRightInd w:val="0"/>
        <w:spacing w:after="0" w:line="240" w:lineRule="auto"/>
        <w:rPr>
          <w:rFonts w:ascii="Consolas" w:hAnsi="Consolas" w:cs="Consolas"/>
          <w:color w:val="000000"/>
          <w:sz w:val="20"/>
          <w:szCs w:val="20"/>
        </w:rPr>
      </w:pPr>
    </w:p>
    <w:p w14:paraId="1AB1FD72" w14:textId="77777777" w:rsidR="00644994" w:rsidRDefault="00644994" w:rsidP="00644994">
      <w:r>
        <w:t xml:space="preserve">The use of abstractions and polymorphism enable us to modify our hierarchy and </w:t>
      </w:r>
      <w:r w:rsidRPr="009F5337">
        <w:rPr>
          <w:rStyle w:val="SourceCodeChar"/>
        </w:rPr>
        <w:t>PriceProducts</w:t>
      </w:r>
      <w:r>
        <w:t xml:space="preserve"> method to obey the open closed principle. </w:t>
      </w:r>
    </w:p>
    <w:p w14:paraId="3954CA64" w14:textId="77777777" w:rsidR="00644994" w:rsidRDefault="00644994" w:rsidP="00644994">
      <w:r w:rsidRPr="00492155">
        <w:rPr>
          <w:noProof/>
        </w:rPr>
        <w:drawing>
          <wp:inline distT="0" distB="0" distL="0" distR="0" wp14:anchorId="1536FA12" wp14:editId="79244CFE">
            <wp:extent cx="2214563" cy="1407595"/>
            <wp:effectExtent l="0" t="0" r="0" b="254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226086" cy="1414919"/>
                    </a:xfrm>
                    <a:prstGeom prst="rect">
                      <a:avLst/>
                    </a:prstGeom>
                  </pic:spPr>
                </pic:pic>
              </a:graphicData>
            </a:graphic>
          </wp:inline>
        </w:drawing>
      </w:r>
    </w:p>
    <w:p w14:paraId="04E53F37" w14:textId="77777777" w:rsidR="00644994" w:rsidRPr="009F5337" w:rsidRDefault="00644994" w:rsidP="00644994">
      <w:pPr>
        <w:pStyle w:val="SourceCode"/>
      </w:pPr>
      <w:r w:rsidRPr="009F5337">
        <w:t>double PriceProducts(IEnumerable&lt;Product&gt; products)</w:t>
      </w:r>
    </w:p>
    <w:p w14:paraId="69B6CF22" w14:textId="77777777" w:rsidR="00644994" w:rsidRPr="009F5337" w:rsidRDefault="00644994" w:rsidP="00644994">
      <w:pPr>
        <w:pStyle w:val="SourceCode"/>
      </w:pPr>
      <w:r w:rsidRPr="009F5337">
        <w:t>{</w:t>
      </w:r>
    </w:p>
    <w:p w14:paraId="2535475C" w14:textId="77777777" w:rsidR="00644994" w:rsidRPr="009F5337" w:rsidRDefault="00644994" w:rsidP="00644994">
      <w:pPr>
        <w:pStyle w:val="SourceCode"/>
      </w:pPr>
      <w:r w:rsidRPr="009F5337">
        <w:tab/>
        <w:t>double total = 0.0;</w:t>
      </w:r>
    </w:p>
    <w:p w14:paraId="07FF5F81" w14:textId="77777777" w:rsidR="00644994" w:rsidRPr="009F5337" w:rsidRDefault="00644994" w:rsidP="00644994">
      <w:pPr>
        <w:pStyle w:val="SourceCode"/>
      </w:pPr>
      <w:r w:rsidRPr="009F5337">
        <w:tab/>
      </w:r>
    </w:p>
    <w:p w14:paraId="6AFF8B7D" w14:textId="77777777" w:rsidR="00644994" w:rsidRPr="009F5337" w:rsidRDefault="00644994" w:rsidP="00644994">
      <w:pPr>
        <w:pStyle w:val="SourceCode"/>
      </w:pPr>
      <w:r w:rsidRPr="009F5337">
        <w:tab/>
        <w:t>foreach (var product in products)</w:t>
      </w:r>
    </w:p>
    <w:p w14:paraId="68971A04" w14:textId="77777777" w:rsidR="00644994" w:rsidRPr="009F5337" w:rsidRDefault="00644994" w:rsidP="00644994">
      <w:pPr>
        <w:pStyle w:val="SourceCode"/>
      </w:pPr>
      <w:r w:rsidRPr="009F5337">
        <w:tab/>
      </w:r>
      <w:r w:rsidRPr="009F5337">
        <w:tab/>
        <w:t>total += product.Price();</w:t>
      </w:r>
    </w:p>
    <w:p w14:paraId="07CE02F8" w14:textId="77777777" w:rsidR="00644994" w:rsidRPr="009F5337" w:rsidRDefault="00644994" w:rsidP="00644994">
      <w:pPr>
        <w:pStyle w:val="SourceCode"/>
      </w:pPr>
      <w:r w:rsidRPr="009F5337">
        <w:tab/>
      </w:r>
    </w:p>
    <w:p w14:paraId="05548CB5" w14:textId="77777777" w:rsidR="00644994" w:rsidRPr="009F5337" w:rsidRDefault="00644994" w:rsidP="00644994">
      <w:pPr>
        <w:pStyle w:val="SourceCode"/>
      </w:pPr>
      <w:r w:rsidRPr="009F5337">
        <w:tab/>
        <w:t>return total;</w:t>
      </w:r>
    </w:p>
    <w:p w14:paraId="17A6C077" w14:textId="77777777" w:rsidR="00644994" w:rsidRDefault="00644994" w:rsidP="00644994"/>
    <w:p w14:paraId="73325E5C" w14:textId="77777777" w:rsidR="00644994" w:rsidRDefault="00644994" w:rsidP="00644994">
      <w:r>
        <w:t xml:space="preserve">The primary enablers of the open closed principle are abstraction and polymorphism.  </w:t>
      </w:r>
    </w:p>
    <w:p w14:paraId="6E5AD40C" w14:textId="77777777" w:rsidR="00644994" w:rsidRDefault="00644994" w:rsidP="00644994">
      <w:pPr>
        <w:pStyle w:val="Heading5"/>
      </w:pPr>
      <w:r>
        <w:lastRenderedPageBreak/>
        <w:t>Limitations</w:t>
      </w:r>
    </w:p>
    <w:p w14:paraId="2D85CE77" w14:textId="77777777" w:rsidR="00644994" w:rsidRPr="00E35792" w:rsidRDefault="00644994" w:rsidP="00644994">
      <w:pPr>
        <w:rPr>
          <w:rFonts w:eastAsiaTheme="majorEastAsia"/>
          <w:color w:val="7076CC" w:themeColor="text2" w:themeTint="99"/>
          <w:sz w:val="20"/>
          <w:szCs w:val="24"/>
        </w:rPr>
      </w:pPr>
      <w:r>
        <w:t xml:space="preserve">It is impossible to design software that is open to extension in all contexts. </w:t>
      </w:r>
      <w:r>
        <w:br w:type="page"/>
      </w:r>
    </w:p>
    <w:p w14:paraId="014E79AF" w14:textId="77777777" w:rsidR="00644994" w:rsidRDefault="00644994" w:rsidP="00644994">
      <w:pPr>
        <w:pStyle w:val="Heading4"/>
      </w:pPr>
      <w:r>
        <w:lastRenderedPageBreak/>
        <w:t>Liskov Substitution Principle</w:t>
      </w:r>
    </w:p>
    <w:p w14:paraId="3A9EE8DE" w14:textId="77777777" w:rsidR="00644994" w:rsidRDefault="00644994" w:rsidP="00644994">
      <w:r>
        <w:t>Replacing objects of a base-class with object of a subclass should not impact the correctness of the program. This is not just a question of type. An overridden method must have pre-conditions no more restrictive than the base class method and post-conditions no less restrictive than the base class method. This leads to an important point. The validity is determined by the clients of the design. Since are coded against the base-class that is all they know. A subclass cannot expect that clients obey preconditions more restrictive than those specified in the base class method. Similarly, a subclass cannot expect the clients to accept results that are less restricted than the results of the base class method.</w:t>
      </w:r>
    </w:p>
    <w:p w14:paraId="7D5872A0" w14:textId="77777777" w:rsidR="00644994" w:rsidRDefault="00644994" w:rsidP="00644994">
      <w:r>
        <w:t>The LISKOV Substitution principle is a key facilitator of the Open/Closed principle because it enables code that is expressed in terms of a base class to be extended without modification.</w:t>
      </w:r>
    </w:p>
    <w:p w14:paraId="45325198" w14:textId="77777777" w:rsidR="00644994" w:rsidRDefault="00644994" w:rsidP="00644994">
      <w:pPr>
        <w:pStyle w:val="Heading4"/>
      </w:pPr>
      <w:r>
        <w:t>Interface Segregation Principle</w:t>
      </w:r>
    </w:p>
    <w:p w14:paraId="36711C98" w14:textId="77777777" w:rsidR="00644994" w:rsidRPr="00957FC9" w:rsidRDefault="00644994" w:rsidP="00644994">
      <w:r>
        <w:t xml:space="preserve">Interfaces should form a cohesive whole. If one class of client uses some methods of an interface and a different class of client uses other methods it would be better to split the interface into two smaller interfaces. The basic idea is that we do not make clients depend on interface methods that they never use, </w:t>
      </w:r>
    </w:p>
    <w:p w14:paraId="2C62CE09" w14:textId="77777777" w:rsidR="00644994" w:rsidRDefault="00644994" w:rsidP="00644994">
      <w:pPr>
        <w:pStyle w:val="Heading4"/>
      </w:pPr>
      <w:r>
        <w:t>Dependency Inversion Principle</w:t>
      </w:r>
    </w:p>
    <w:p w14:paraId="6586E870" w14:textId="77777777" w:rsidR="00644994" w:rsidRDefault="00644994" w:rsidP="00644994">
      <w:r>
        <w:t xml:space="preserve">In historic structured design methodologies high level modules depend on lower-level modules and policy depends on detail. The DI Principle says this is wrong as it leads to a situation where it is difficult to use the high-level policy in different contexts of use. Consider the following diagram. Because dependencies are transitive the high-level policy module is dependent on both the medium level module and the low-level module. Notice dependencies always flow in the direction of arrows. </w:t>
      </w:r>
    </w:p>
    <w:p w14:paraId="0390013C" w14:textId="77777777" w:rsidR="00644994" w:rsidRDefault="00644994" w:rsidP="00644994">
      <w:r w:rsidRPr="002A49BD">
        <w:rPr>
          <w:noProof/>
        </w:rPr>
        <w:drawing>
          <wp:inline distT="0" distB="0" distL="0" distR="0" wp14:anchorId="00AA9EEB" wp14:editId="2C9F4D8D">
            <wp:extent cx="906468" cy="1631643"/>
            <wp:effectExtent l="0" t="0" r="8255" b="698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914625" cy="1646325"/>
                    </a:xfrm>
                    <a:prstGeom prst="rect">
                      <a:avLst/>
                    </a:prstGeom>
                  </pic:spPr>
                </pic:pic>
              </a:graphicData>
            </a:graphic>
          </wp:inline>
        </w:drawing>
      </w:r>
    </w:p>
    <w:p w14:paraId="468C0787" w14:textId="77777777" w:rsidR="00644994" w:rsidRDefault="00644994" w:rsidP="00644994">
      <w:r>
        <w:t xml:space="preserve">The DI Principle states that the high-level policy that specifies business rules should be independent of low-level implementation details.  We can restructure our illustrative example as follows. Notice the directions of the arrows. Higher level modules never have dependencies on lower level modules. </w:t>
      </w:r>
    </w:p>
    <w:p w14:paraId="0509B0BF" w14:textId="77777777" w:rsidR="00644994" w:rsidRDefault="00644994" w:rsidP="00644994">
      <w:r w:rsidRPr="00702567">
        <w:rPr>
          <w:noProof/>
        </w:rPr>
        <w:lastRenderedPageBreak/>
        <w:drawing>
          <wp:inline distT="0" distB="0" distL="0" distR="0" wp14:anchorId="766EEC31" wp14:editId="18681491">
            <wp:extent cx="5731510" cy="3289935"/>
            <wp:effectExtent l="0" t="0" r="254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731510" cy="3289935"/>
                    </a:xfrm>
                    <a:prstGeom prst="rect">
                      <a:avLst/>
                    </a:prstGeom>
                  </pic:spPr>
                </pic:pic>
              </a:graphicData>
            </a:graphic>
          </wp:inline>
        </w:drawing>
      </w:r>
    </w:p>
    <w:p w14:paraId="5FCE35AC" w14:textId="77777777" w:rsidR="00644994" w:rsidRDefault="00644994" w:rsidP="00644994">
      <w:pPr>
        <w:rPr>
          <w:rFonts w:asciiTheme="majorHAnsi" w:eastAsiaTheme="majorEastAsia" w:hAnsiTheme="majorHAnsi" w:cstheme="majorBidi"/>
          <w:b/>
          <w:color w:val="403152" w:themeColor="accent4" w:themeShade="80"/>
          <w:sz w:val="32"/>
          <w:szCs w:val="28"/>
        </w:rPr>
      </w:pPr>
      <w:r>
        <w:br w:type="page"/>
      </w:r>
    </w:p>
    <w:p w14:paraId="4F43F8DB" w14:textId="435F7FED" w:rsidR="000B0F33" w:rsidRDefault="000B0F33" w:rsidP="000B0F33">
      <w:pPr>
        <w:pStyle w:val="Heading3"/>
      </w:pPr>
      <w:r>
        <w:lastRenderedPageBreak/>
        <w:t>Code Smells</w:t>
      </w:r>
    </w:p>
    <w:p w14:paraId="7DAEB6A8" w14:textId="77777777" w:rsidR="000B0F33" w:rsidRDefault="000B0F33" w:rsidP="000B0F33">
      <w:pPr>
        <w:pStyle w:val="Heading4"/>
      </w:pPr>
      <w:r>
        <w:t>Rigid</w:t>
      </w:r>
    </w:p>
    <w:p w14:paraId="32A247B7" w14:textId="77777777" w:rsidR="000B0F33" w:rsidRDefault="000B0F33" w:rsidP="000B0F33">
      <w:r>
        <w:t xml:space="preserve">Rigid code is hard to change often because a small change in one part of the codebase leads to large number of cascading changes in other seemingly unrelated parts. </w:t>
      </w:r>
    </w:p>
    <w:p w14:paraId="16A5F48D" w14:textId="77777777" w:rsidR="000B0F33" w:rsidRDefault="000B0F33" w:rsidP="000B0F33">
      <w:pPr>
        <w:pStyle w:val="Heading4"/>
      </w:pPr>
      <w:r>
        <w:t>Fragile</w:t>
      </w:r>
    </w:p>
    <w:p w14:paraId="77A37A1E" w14:textId="77777777" w:rsidR="000B0F33" w:rsidRDefault="000B0F33" w:rsidP="000B0F33">
      <w:r>
        <w:t xml:space="preserve">Fragile code is easy to break. A single change in one part of the codebase breaks other seemingly unrelated parts. </w:t>
      </w:r>
    </w:p>
    <w:p w14:paraId="5590DA3E" w14:textId="77777777" w:rsidR="000B0F33" w:rsidRDefault="000B0F33" w:rsidP="000B0F33">
      <w:pPr>
        <w:pStyle w:val="Heading4"/>
      </w:pPr>
      <w:r>
        <w:t>Immobile</w:t>
      </w:r>
    </w:p>
    <w:p w14:paraId="3111546A" w14:textId="77777777" w:rsidR="000B0F33" w:rsidRDefault="000B0F33" w:rsidP="000B0F33">
      <w:r>
        <w:t xml:space="preserve">If software has functionality that would be useful to use elsewhere but we don’t do so because it is so hard to separate out the logic we say it is immobile. </w:t>
      </w:r>
    </w:p>
    <w:p w14:paraId="00E042D3" w14:textId="77777777" w:rsidR="000B0F33" w:rsidRDefault="000B0F33" w:rsidP="000B0F33">
      <w:pPr>
        <w:pStyle w:val="Heading4"/>
      </w:pPr>
      <w:r>
        <w:t>Viscous</w:t>
      </w:r>
    </w:p>
    <w:p w14:paraId="367043BD" w14:textId="77777777" w:rsidR="000B0F33" w:rsidRDefault="000B0F33" w:rsidP="000B0F33">
      <w:r>
        <w:t xml:space="preserve">Viscosity makes it hard to change the software in a way that preserves the design leading developers to make hacks instead. Viscosity can be caused by the environment or by the code itself. </w:t>
      </w:r>
    </w:p>
    <w:p w14:paraId="0BE36E26" w14:textId="77777777" w:rsidR="000B0F33" w:rsidRDefault="000B0F33" w:rsidP="000B0F33">
      <w:pPr>
        <w:pStyle w:val="Heading4"/>
      </w:pPr>
      <w:r>
        <w:t>Needlessly Complex</w:t>
      </w:r>
    </w:p>
    <w:p w14:paraId="2F05677F" w14:textId="77777777" w:rsidR="000B0F33" w:rsidRDefault="000B0F33" w:rsidP="000B0F33">
      <w:pPr>
        <w:pStyle w:val="Heading4"/>
      </w:pPr>
      <w:r>
        <w:t>Needlessly Repetitive</w:t>
      </w:r>
    </w:p>
    <w:p w14:paraId="7D6035BF" w14:textId="77777777" w:rsidR="000B0F33" w:rsidRDefault="000B0F33" w:rsidP="000B0F33">
      <w:r>
        <w:t xml:space="preserve">Can be fixed by factoring out appropriate abstractions. </w:t>
      </w:r>
    </w:p>
    <w:p w14:paraId="6EFACC95" w14:textId="77777777" w:rsidR="000B0F33" w:rsidRDefault="000B0F33" w:rsidP="000B0F33">
      <w:pPr>
        <w:pStyle w:val="Heading4"/>
      </w:pPr>
      <w:r>
        <w:t>Opaque</w:t>
      </w:r>
    </w:p>
    <w:p w14:paraId="2687550F" w14:textId="77777777" w:rsidR="000B0F33" w:rsidRPr="004025F8" w:rsidRDefault="000B0F33" w:rsidP="000B0F33">
      <w:r>
        <w:t xml:space="preserve">Code is written in a convoluted and hard to understand form. </w:t>
      </w:r>
    </w:p>
    <w:p w14:paraId="2EACA2C6" w14:textId="77777777" w:rsidR="00F9592E" w:rsidRDefault="00F9592E">
      <w:pPr>
        <w:rPr>
          <w:rFonts w:asciiTheme="majorHAnsi" w:eastAsiaTheme="majorEastAsia" w:hAnsiTheme="majorHAnsi" w:cstheme="majorBidi"/>
          <w:b/>
          <w:color w:val="403152" w:themeColor="accent4" w:themeShade="80"/>
          <w:sz w:val="32"/>
          <w:szCs w:val="28"/>
        </w:rPr>
      </w:pPr>
      <w:r>
        <w:br w:type="page"/>
      </w:r>
    </w:p>
    <w:p w14:paraId="56E1F357" w14:textId="72C946C3" w:rsidR="00A21CA9" w:rsidRDefault="00A21CA9" w:rsidP="00A21CA9">
      <w:pPr>
        <w:pStyle w:val="QuestionSection"/>
      </w:pPr>
      <w:r>
        <w:lastRenderedPageBreak/>
        <w:t>Questions -</w:t>
      </w:r>
      <w:r>
        <w:t>Agile Design</w:t>
      </w:r>
    </w:p>
    <w:p w14:paraId="07410BC7" w14:textId="77777777" w:rsidR="00A21CA9" w:rsidRDefault="00A21CA9" w:rsidP="00A21CA9">
      <w:pPr>
        <w:pStyle w:val="Question"/>
      </w:pPr>
      <w:r>
        <w:t>What is SOLID?</w:t>
      </w:r>
    </w:p>
    <w:tbl>
      <w:tblPr>
        <w:tblStyle w:val="RowAndColumnStyle"/>
        <w:tblW w:w="0" w:type="auto"/>
        <w:tblLook w:val="04A0" w:firstRow="1" w:lastRow="0" w:firstColumn="1" w:lastColumn="0" w:noHBand="0" w:noVBand="1"/>
      </w:tblPr>
      <w:tblGrid>
        <w:gridCol w:w="4486"/>
        <w:gridCol w:w="3544"/>
      </w:tblGrid>
      <w:tr w:rsidR="00A21CA9" w:rsidRPr="00F806B5" w14:paraId="025B3DAC" w14:textId="77777777" w:rsidTr="003D4B0B">
        <w:trPr>
          <w:cnfStyle w:val="100000000000" w:firstRow="1" w:lastRow="0" w:firstColumn="0" w:lastColumn="0" w:oddVBand="0" w:evenVBand="0" w:oddHBand="0" w:evenHBand="0" w:firstRowFirstColumn="0" w:firstRowLastColumn="0" w:lastRowFirstColumn="0" w:lastRowLastColumn="0"/>
          <w:trHeight w:val="566"/>
        </w:trPr>
        <w:tc>
          <w:tcPr>
            <w:cnfStyle w:val="001000000000" w:firstRow="0" w:lastRow="0" w:firstColumn="1" w:lastColumn="0" w:oddVBand="0" w:evenVBand="0" w:oddHBand="0" w:evenHBand="0" w:firstRowFirstColumn="0" w:firstRowLastColumn="0" w:lastRowFirstColumn="0" w:lastRowLastColumn="0"/>
            <w:tcW w:w="4486" w:type="dxa"/>
          </w:tcPr>
          <w:p w14:paraId="656D9314" w14:textId="77777777" w:rsidR="00A21CA9" w:rsidRDefault="00A21CA9" w:rsidP="003D4B0B">
            <w:pPr>
              <w:pStyle w:val="TableCellNormal"/>
            </w:pPr>
          </w:p>
        </w:tc>
        <w:tc>
          <w:tcPr>
            <w:tcW w:w="3544" w:type="dxa"/>
          </w:tcPr>
          <w:p w14:paraId="37B0528A" w14:textId="77777777" w:rsidR="00A21CA9" w:rsidRPr="00F806B5" w:rsidRDefault="00A21CA9" w:rsidP="003D4B0B">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A21CA9" w:rsidRPr="00F806B5" w14:paraId="78728D82" w14:textId="77777777" w:rsidTr="003D4B0B">
        <w:trPr>
          <w:trHeight w:val="21"/>
        </w:trPr>
        <w:tc>
          <w:tcPr>
            <w:cnfStyle w:val="001000000000" w:firstRow="0" w:lastRow="0" w:firstColumn="1" w:lastColumn="0" w:oddVBand="0" w:evenVBand="0" w:oddHBand="0" w:evenHBand="0" w:firstRowFirstColumn="0" w:firstRowLastColumn="0" w:lastRowFirstColumn="0" w:lastRowLastColumn="0"/>
            <w:tcW w:w="4486" w:type="dxa"/>
          </w:tcPr>
          <w:p w14:paraId="0159922E" w14:textId="77777777" w:rsidR="00A21CA9" w:rsidRPr="00F806B5" w:rsidRDefault="00A21CA9" w:rsidP="003D4B0B">
            <w:pPr>
              <w:pStyle w:val="TableCellNormal"/>
            </w:pPr>
            <w:r>
              <w:t>Single Responsibility</w:t>
            </w:r>
          </w:p>
        </w:tc>
        <w:tc>
          <w:tcPr>
            <w:tcW w:w="3544" w:type="dxa"/>
          </w:tcPr>
          <w:p w14:paraId="6449A602" w14:textId="77777777" w:rsidR="00A21CA9" w:rsidRPr="00F806B5"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A class should have one responsibility</w:t>
            </w:r>
          </w:p>
        </w:tc>
      </w:tr>
      <w:tr w:rsidR="00A21CA9" w14:paraId="604ADBD0"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5DABABD0" w14:textId="77777777" w:rsidR="00A21CA9" w:rsidRPr="00F806B5" w:rsidRDefault="00A21CA9" w:rsidP="003D4B0B">
            <w:pPr>
              <w:pStyle w:val="TableCellNormal"/>
            </w:pPr>
            <w:r>
              <w:t>Open Closed Principle</w:t>
            </w:r>
          </w:p>
        </w:tc>
        <w:tc>
          <w:tcPr>
            <w:tcW w:w="3544" w:type="dxa"/>
          </w:tcPr>
          <w:p w14:paraId="1DEB2082"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Open for extension, closed for modification</w:t>
            </w:r>
          </w:p>
        </w:tc>
      </w:tr>
      <w:tr w:rsidR="00A21CA9" w14:paraId="38A6B89A"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32DFAA6E" w14:textId="77777777" w:rsidR="00A21CA9" w:rsidRDefault="00A21CA9" w:rsidP="003D4B0B">
            <w:pPr>
              <w:pStyle w:val="TableCellNormal"/>
            </w:pPr>
            <w:r>
              <w:t>Liskov Substitution Principle</w:t>
            </w:r>
          </w:p>
        </w:tc>
        <w:tc>
          <w:tcPr>
            <w:tcW w:w="3544" w:type="dxa"/>
          </w:tcPr>
          <w:p w14:paraId="499A1F11"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Replacing objects with sub-type instances should not break the code</w:t>
            </w:r>
          </w:p>
        </w:tc>
      </w:tr>
      <w:tr w:rsidR="00A21CA9" w14:paraId="51C6D2EE"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6F04B539" w14:textId="77777777" w:rsidR="00A21CA9" w:rsidRDefault="00A21CA9" w:rsidP="003D4B0B">
            <w:pPr>
              <w:pStyle w:val="TableCellNormal"/>
            </w:pPr>
            <w:r>
              <w:t>Interface Segregation</w:t>
            </w:r>
          </w:p>
        </w:tc>
        <w:tc>
          <w:tcPr>
            <w:tcW w:w="3544" w:type="dxa"/>
          </w:tcPr>
          <w:p w14:paraId="22A93E46"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Multiple specific interfaces are better than one large one</w:t>
            </w:r>
          </w:p>
        </w:tc>
      </w:tr>
      <w:tr w:rsidR="00A21CA9" w14:paraId="20A939F8"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5396C396" w14:textId="77777777" w:rsidR="00A21CA9" w:rsidRDefault="00A21CA9" w:rsidP="003D4B0B">
            <w:pPr>
              <w:pStyle w:val="TableCellNormal"/>
            </w:pPr>
            <w:r>
              <w:t>Dependency Inversion</w:t>
            </w:r>
          </w:p>
        </w:tc>
        <w:tc>
          <w:tcPr>
            <w:tcW w:w="3544" w:type="dxa"/>
          </w:tcPr>
          <w:p w14:paraId="59DA2423"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One should depend on abstractions, not concrete types</w:t>
            </w:r>
          </w:p>
        </w:tc>
      </w:tr>
    </w:tbl>
    <w:p w14:paraId="17219E1C" w14:textId="77777777" w:rsidR="00A21CA9" w:rsidRPr="000A1765" w:rsidRDefault="00A21CA9" w:rsidP="00A21CA9">
      <w:pPr>
        <w:pStyle w:val="Answer"/>
      </w:pPr>
    </w:p>
    <w:p w14:paraId="7FBB68CB" w14:textId="77777777" w:rsidR="00A21CA9" w:rsidRDefault="00A21CA9" w:rsidP="00A21CA9">
      <w:pPr>
        <w:pStyle w:val="Question"/>
      </w:pPr>
      <w:r>
        <w:t>Why is SRP important?</w:t>
      </w:r>
    </w:p>
    <w:p w14:paraId="53B01EAB" w14:textId="77777777" w:rsidR="00A21CA9" w:rsidRDefault="00A21CA9" w:rsidP="00A21CA9">
      <w:pPr>
        <w:pStyle w:val="Answer"/>
      </w:pPr>
      <w:r>
        <w:t>If a class has multiple responsibilities, then changes to one responsibility can break the logic of the other responsibilities thus increasing brittleness.</w:t>
      </w:r>
    </w:p>
    <w:p w14:paraId="269567C1" w14:textId="77777777" w:rsidR="00A21CA9" w:rsidRDefault="00A21CA9" w:rsidP="00A21CA9">
      <w:pPr>
        <w:rPr>
          <w:rFonts w:asciiTheme="majorHAnsi" w:eastAsiaTheme="majorEastAsia" w:hAnsiTheme="majorHAnsi" w:cstheme="majorBidi"/>
          <w:color w:val="31378B" w:themeColor="text2"/>
          <w:sz w:val="32"/>
          <w:szCs w:val="28"/>
        </w:rPr>
      </w:pPr>
      <w:r>
        <w:br w:type="page"/>
      </w:r>
    </w:p>
    <w:p w14:paraId="3B8FE2A5" w14:textId="50FCDC04" w:rsidR="00BD769E" w:rsidRDefault="00BD769E" w:rsidP="00BD769E">
      <w:pPr>
        <w:pStyle w:val="Heading2"/>
      </w:pPr>
      <w:r>
        <w:lastRenderedPageBreak/>
        <w:t>Creating an Architecture</w:t>
      </w:r>
    </w:p>
    <w:p w14:paraId="69BC6CA3" w14:textId="77777777" w:rsidR="00897C8D" w:rsidRDefault="00897C8D" w:rsidP="00897C8D">
      <w:r>
        <w:t>To produce an architectural solution, the software architect considers</w:t>
      </w:r>
    </w:p>
    <w:p w14:paraId="7CA0861F" w14:textId="77777777" w:rsidR="00897C8D" w:rsidRDefault="00897C8D" w:rsidP="00897C8D">
      <w:pPr>
        <w:pStyle w:val="ListBulletHeader"/>
      </w:pPr>
      <w:r>
        <w:t>Inputs To The Architectural Process</w:t>
      </w:r>
    </w:p>
    <w:p w14:paraId="35465C75" w14:textId="77777777" w:rsidR="00897C8D" w:rsidRDefault="00897C8D" w:rsidP="00897C8D">
      <w:pPr>
        <w:pStyle w:val="ListBullet"/>
      </w:pPr>
      <w:r>
        <w:t>Use cases – how the application will be used</w:t>
      </w:r>
    </w:p>
    <w:p w14:paraId="6755BE75" w14:textId="77777777" w:rsidR="00897C8D" w:rsidRDefault="00897C8D" w:rsidP="00897C8D">
      <w:pPr>
        <w:pStyle w:val="ListBullet"/>
      </w:pPr>
      <w:r>
        <w:t>Functional and non-functional requirements</w:t>
      </w:r>
    </w:p>
    <w:p w14:paraId="5F78730E" w14:textId="77777777" w:rsidR="00897C8D" w:rsidRDefault="00897C8D" w:rsidP="00897C8D">
      <w:pPr>
        <w:pStyle w:val="ListBullet"/>
      </w:pPr>
      <w:r>
        <w:t xml:space="preserve">Technology requirements </w:t>
      </w:r>
    </w:p>
    <w:p w14:paraId="2AE2D726" w14:textId="77777777" w:rsidR="00897C8D" w:rsidRDefault="00897C8D" w:rsidP="00897C8D">
      <w:pPr>
        <w:pStyle w:val="ListBullet"/>
      </w:pPr>
      <w:r>
        <w:t>How the application will be deployed and managed</w:t>
      </w:r>
    </w:p>
    <w:p w14:paraId="23A0C543" w14:textId="61648E18" w:rsidR="00897C8D" w:rsidRPr="00897C8D" w:rsidRDefault="00897C8D" w:rsidP="00897C8D">
      <w:r>
        <w:t xml:space="preserve">The architect must decide on the most appropriate application type, architectural style(s), technologies, and deployment methods. Each draft should be tested against scenarios known constraints, and quality attributes. </w:t>
      </w:r>
    </w:p>
    <w:tbl>
      <w:tblPr>
        <w:tblStyle w:val="RowAndColumnStyle"/>
        <w:tblW w:w="0" w:type="auto"/>
        <w:tblLook w:val="04A0" w:firstRow="1" w:lastRow="0" w:firstColumn="1" w:lastColumn="0" w:noHBand="0" w:noVBand="1"/>
      </w:tblPr>
      <w:tblGrid>
        <w:gridCol w:w="4283"/>
        <w:gridCol w:w="4283"/>
      </w:tblGrid>
      <w:tr w:rsidR="00BD769E" w14:paraId="141C648E" w14:textId="77777777" w:rsidTr="00182700">
        <w:trPr>
          <w:cnfStyle w:val="100000000000" w:firstRow="1" w:lastRow="0" w:firstColumn="0" w:lastColumn="0" w:oddVBand="0" w:evenVBand="0" w:oddHBand="0"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4283" w:type="dxa"/>
          </w:tcPr>
          <w:p w14:paraId="19F6B640" w14:textId="77777777" w:rsidR="00BD769E" w:rsidRDefault="00BD769E" w:rsidP="00182700">
            <w:pPr>
              <w:pStyle w:val="TableCellNormal"/>
            </w:pPr>
            <w:r>
              <w:br w:type="page"/>
            </w:r>
          </w:p>
        </w:tc>
        <w:tc>
          <w:tcPr>
            <w:tcW w:w="4283" w:type="dxa"/>
          </w:tcPr>
          <w:p w14:paraId="28BA74B7" w14:textId="77777777" w:rsidR="00BD769E" w:rsidRPr="00F806B5" w:rsidRDefault="00BD769E" w:rsidP="00182700">
            <w:pPr>
              <w:pStyle w:val="TableCellNormal"/>
              <w:cnfStyle w:val="100000000000" w:firstRow="1" w:lastRow="0" w:firstColumn="0" w:lastColumn="0" w:oddVBand="0" w:evenVBand="0" w:oddHBand="0" w:evenHBand="0" w:firstRowFirstColumn="0" w:firstRowLastColumn="0" w:lastRowFirstColumn="0" w:lastRowLastColumn="0"/>
            </w:pPr>
            <w:r>
              <w:t>Description</w:t>
            </w:r>
          </w:p>
        </w:tc>
      </w:tr>
      <w:tr w:rsidR="00BD769E" w14:paraId="696D3F96" w14:textId="77777777" w:rsidTr="00182700">
        <w:trPr>
          <w:trHeight w:val="22"/>
        </w:trPr>
        <w:tc>
          <w:tcPr>
            <w:cnfStyle w:val="001000000000" w:firstRow="0" w:lastRow="0" w:firstColumn="1" w:lastColumn="0" w:oddVBand="0" w:evenVBand="0" w:oddHBand="0" w:evenHBand="0" w:firstRowFirstColumn="0" w:firstRowLastColumn="0" w:lastRowFirstColumn="0" w:lastRowLastColumn="0"/>
            <w:tcW w:w="4283" w:type="dxa"/>
          </w:tcPr>
          <w:p w14:paraId="204A476C" w14:textId="77777777" w:rsidR="00BD769E" w:rsidRPr="00F806B5" w:rsidRDefault="00BD769E" w:rsidP="00182700">
            <w:pPr>
              <w:pStyle w:val="TableCellNormal"/>
            </w:pPr>
            <w:r>
              <w:t xml:space="preserve">1. Goal </w:t>
            </w:r>
          </w:p>
        </w:tc>
        <w:tc>
          <w:tcPr>
            <w:tcW w:w="4283" w:type="dxa"/>
          </w:tcPr>
          <w:p w14:paraId="5CA2B7AD" w14:textId="77777777" w:rsidR="00BD769E" w:rsidRPr="00F806B5"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A goal might be to create a prototype or a complex systems architecture</w:t>
            </w:r>
          </w:p>
        </w:tc>
      </w:tr>
      <w:tr w:rsidR="00BD769E" w14:paraId="48583E5C"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1F2D523C" w14:textId="77777777" w:rsidR="00BD769E" w:rsidRPr="00F806B5" w:rsidRDefault="00BD769E" w:rsidP="00182700">
            <w:pPr>
              <w:pStyle w:val="TableCellNormal"/>
            </w:pPr>
            <w:r>
              <w:t>2. Key Scenarios and Use Cases</w:t>
            </w:r>
          </w:p>
        </w:tc>
        <w:tc>
          <w:tcPr>
            <w:tcW w:w="4283" w:type="dxa"/>
          </w:tcPr>
          <w:p w14:paraId="28B87B20"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These will be used to evaluate candidate architecture</w:t>
            </w:r>
          </w:p>
        </w:tc>
      </w:tr>
      <w:tr w:rsidR="00BD769E" w14:paraId="27086E43"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7C5D310D" w14:textId="77777777" w:rsidR="00BD769E" w:rsidRDefault="00BD769E" w:rsidP="00182700">
            <w:pPr>
              <w:pStyle w:val="TableCellNormal"/>
            </w:pPr>
            <w:r>
              <w:t>3. Application Type</w:t>
            </w:r>
          </w:p>
        </w:tc>
        <w:tc>
          <w:tcPr>
            <w:tcW w:w="4283" w:type="dxa"/>
          </w:tcPr>
          <w:p w14:paraId="1E2FB390"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Are we building a thick client, web application etc. </w:t>
            </w:r>
          </w:p>
        </w:tc>
      </w:tr>
      <w:tr w:rsidR="00BD769E" w14:paraId="68962AB5"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097AB6BE" w14:textId="77777777" w:rsidR="00BD769E" w:rsidRDefault="00BD769E" w:rsidP="00182700">
            <w:pPr>
              <w:pStyle w:val="TableCellNormal"/>
            </w:pPr>
            <w:r>
              <w:t>4. Deployment Constraints.</w:t>
            </w:r>
          </w:p>
        </w:tc>
        <w:tc>
          <w:tcPr>
            <w:tcW w:w="4283" w:type="dxa"/>
          </w:tcPr>
          <w:p w14:paraId="43C1458E"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Corporate policy might restrict the protocols or network topology on which the application will be deployed. Attributes such  as security and reliability will also impact the deployment</w:t>
            </w:r>
          </w:p>
        </w:tc>
      </w:tr>
      <w:tr w:rsidR="00BD769E" w14:paraId="10A41AD9"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63F13E97" w14:textId="77777777" w:rsidR="00BD769E" w:rsidRDefault="00BD769E" w:rsidP="00182700">
            <w:pPr>
              <w:pStyle w:val="TableCellNormal"/>
            </w:pPr>
            <w:r>
              <w:t>5. Architectural Styles</w:t>
            </w:r>
          </w:p>
        </w:tc>
        <w:tc>
          <w:tcPr>
            <w:tcW w:w="4283" w:type="dxa"/>
          </w:tcPr>
          <w:p w14:paraId="38FB02B8"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Come up with architectural styles such as message bus, SOA etc.</w:t>
            </w:r>
          </w:p>
        </w:tc>
      </w:tr>
      <w:tr w:rsidR="00BD769E" w14:paraId="74BE34FB"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02A6ADAF" w14:textId="77777777" w:rsidR="00BD769E" w:rsidRDefault="00BD769E" w:rsidP="00182700">
            <w:pPr>
              <w:pStyle w:val="TableCellNormal"/>
            </w:pPr>
            <w:r>
              <w:t>6. Decide on technologies</w:t>
            </w:r>
          </w:p>
        </w:tc>
        <w:tc>
          <w:tcPr>
            <w:tcW w:w="4283" w:type="dxa"/>
          </w:tcPr>
          <w:p w14:paraId="4F61C48D"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The choice of technology will be influenced by the application type, deployment constraints and architectural styles. </w:t>
            </w:r>
          </w:p>
        </w:tc>
      </w:tr>
      <w:tr w:rsidR="00BD769E" w14:paraId="7FD6635C"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40037745" w14:textId="77777777" w:rsidR="00BD769E" w:rsidRDefault="00BD769E" w:rsidP="00182700">
            <w:pPr>
              <w:pStyle w:val="TableCellNormal"/>
            </w:pPr>
            <w:r>
              <w:t>7. Whiteboard the architecture</w:t>
            </w:r>
          </w:p>
        </w:tc>
        <w:tc>
          <w:tcPr>
            <w:tcW w:w="4283" w:type="dxa"/>
          </w:tcPr>
          <w:p w14:paraId="60037618" w14:textId="5AB0C4BC"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If you can’t it is sure you don’t understand it</w:t>
            </w:r>
          </w:p>
        </w:tc>
      </w:tr>
      <w:tr w:rsidR="00BD769E" w14:paraId="19FF0929"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5EAECF29" w14:textId="77777777" w:rsidR="00BD769E" w:rsidRDefault="00BD769E" w:rsidP="00182700">
            <w:pPr>
              <w:pStyle w:val="TableCellNormal"/>
            </w:pPr>
            <w:r>
              <w:t>8. Quality attributes</w:t>
            </w:r>
          </w:p>
        </w:tc>
        <w:tc>
          <w:tcPr>
            <w:tcW w:w="4283" w:type="dxa"/>
          </w:tcPr>
          <w:p w14:paraId="734E32C8"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Consider Usability, performance, reliability, security </w:t>
            </w:r>
          </w:p>
        </w:tc>
      </w:tr>
      <w:tr w:rsidR="00BD769E" w14:paraId="4B795459"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680F2FF3" w14:textId="77777777" w:rsidR="00BD769E" w:rsidRDefault="00BD769E" w:rsidP="00182700">
            <w:pPr>
              <w:pStyle w:val="TableCellNormal"/>
            </w:pPr>
            <w:r>
              <w:t>9. Cross-cutting concerns</w:t>
            </w:r>
          </w:p>
        </w:tc>
        <w:tc>
          <w:tcPr>
            <w:tcW w:w="4283" w:type="dxa"/>
          </w:tcPr>
          <w:p w14:paraId="29AF771D"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Authentication and authorization, caching, configuration, Logging</w:t>
            </w:r>
          </w:p>
        </w:tc>
      </w:tr>
    </w:tbl>
    <w:p w14:paraId="3A2CDCD0" w14:textId="77777777" w:rsidR="00F73849" w:rsidRDefault="00F73849" w:rsidP="00F73849"/>
    <w:p w14:paraId="78BA8B9F" w14:textId="77777777" w:rsidR="0012488E" w:rsidRDefault="0012488E">
      <w:pPr>
        <w:rPr>
          <w:rFonts w:asciiTheme="majorHAnsi" w:eastAsiaTheme="majorEastAsia" w:hAnsiTheme="majorHAnsi" w:cstheme="majorBidi"/>
          <w:color w:val="31378B" w:themeColor="text2"/>
          <w:sz w:val="28"/>
          <w:szCs w:val="26"/>
        </w:rPr>
      </w:pPr>
      <w:r>
        <w:br w:type="page"/>
      </w:r>
    </w:p>
    <w:p w14:paraId="312C8F3D" w14:textId="0D6B8B84" w:rsidR="00285F0A" w:rsidRDefault="00285F0A" w:rsidP="00285F0A">
      <w:pPr>
        <w:pStyle w:val="Heading2"/>
      </w:pPr>
      <w:r>
        <w:lastRenderedPageBreak/>
        <w:t xml:space="preserve">Architectural </w:t>
      </w:r>
      <w:r w:rsidR="005D4797">
        <w:t>Patterns</w:t>
      </w:r>
    </w:p>
    <w:p w14:paraId="2F61C883" w14:textId="4F55F793" w:rsidR="0078607D" w:rsidRDefault="00D1223C" w:rsidP="000257A1">
      <w:pPr>
        <w:pStyle w:val="Heading3"/>
      </w:pPr>
      <w:r>
        <w:t>Transaction Script</w:t>
      </w:r>
    </w:p>
    <w:p w14:paraId="1F80C1A7" w14:textId="5B123899" w:rsidR="00D1223C" w:rsidRPr="00D1223C" w:rsidRDefault="00D1223C" w:rsidP="00D1223C">
      <w:r>
        <w:t>Each user request originating in the presentation layer is processed by a single procedure</w:t>
      </w:r>
      <w:r w:rsidR="00A97620">
        <w:t xml:space="preserve"> known as a transaction script. </w:t>
      </w:r>
      <w:r w:rsidR="00A015FD">
        <w:t>Typically,</w:t>
      </w:r>
      <w:r w:rsidR="00A97620">
        <w:t xml:space="preserve"> a transaction script executes as a single database transaction. </w:t>
      </w:r>
    </w:p>
    <w:p w14:paraId="68069CAD" w14:textId="40CB9F38" w:rsidR="00D1223C" w:rsidRDefault="00D1223C" w:rsidP="00D1223C">
      <w:r>
        <w:t xml:space="preserve">TS is suited to simple use cases. Ideally the logic is unlikely to change much. Might be used for a web portal onto an existing back end. </w:t>
      </w:r>
    </w:p>
    <w:p w14:paraId="5EA7ED7A" w14:textId="48681CF8" w:rsidR="00A015FD" w:rsidRDefault="00A015FD" w:rsidP="00D1223C">
      <w:r>
        <w:t>In more complex cases can lead to code duplication without careful refactoring.</w:t>
      </w:r>
    </w:p>
    <w:p w14:paraId="5E5E241E" w14:textId="77777777" w:rsidR="00801E45" w:rsidRDefault="00801E45">
      <w:pPr>
        <w:rPr>
          <w:rFonts w:asciiTheme="majorHAnsi" w:eastAsiaTheme="majorEastAsia" w:hAnsiTheme="majorHAnsi" w:cstheme="majorBidi"/>
          <w:color w:val="31378B" w:themeColor="text2"/>
          <w:sz w:val="28"/>
          <w:szCs w:val="26"/>
        </w:rPr>
      </w:pPr>
      <w:r>
        <w:br w:type="page"/>
      </w:r>
    </w:p>
    <w:sectPr w:rsidR="00801E45">
      <w:headerReference w:type="even" r:id="rId22"/>
      <w:headerReference w:type="default" r:id="rId23"/>
      <w:footerReference w:type="even" r:id="rId24"/>
      <w:footerReference w:type="default" r:id="rId25"/>
      <w:headerReference w:type="first" r:id="rId26"/>
      <w:footerReference w:type="first" r:id="rId27"/>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C7FC08E" w14:textId="77777777" w:rsidR="000D2748" w:rsidRDefault="000D2748" w:rsidP="00DC0620">
      <w:r>
        <w:separator/>
      </w:r>
    </w:p>
  </w:endnote>
  <w:endnote w:type="continuationSeparator" w:id="0">
    <w:p w14:paraId="051B6AF1" w14:textId="77777777" w:rsidR="000D2748" w:rsidRDefault="000D2748" w:rsidP="00DC0620">
      <w:r>
        <w:continuationSeparator/>
      </w:r>
    </w:p>
  </w:endnote>
  <w:endnote w:type="continuationNotice" w:id="1">
    <w:p w14:paraId="11361E1B" w14:textId="77777777" w:rsidR="000D2748" w:rsidRDefault="000D27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468268" w14:textId="77777777" w:rsidR="003C6075" w:rsidRDefault="003C607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97712927"/>
      <w:docPartObj>
        <w:docPartGallery w:val="Page Numbers (Bottom of Page)"/>
        <w:docPartUnique/>
      </w:docPartObj>
    </w:sdtPr>
    <w:sdtEndPr/>
    <w:sdtContent>
      <w:sdt>
        <w:sdtPr>
          <w:id w:val="1728636285"/>
          <w:docPartObj>
            <w:docPartGallery w:val="Page Numbers (Top of Page)"/>
            <w:docPartUnique/>
          </w:docPartObj>
        </w:sdtPr>
        <w:sdtEndPr/>
        <w:sdtContent>
          <w:p w14:paraId="03CADB84" w14:textId="6C4062B3" w:rsidR="003C6075" w:rsidRDefault="003C6075">
            <w:pPr>
              <w:pStyle w:val="Footer"/>
              <w:jc w:val="center"/>
            </w:pPr>
            <w:r>
              <w:t xml:space="preserve">Page </w:t>
            </w:r>
            <w:r>
              <w:rPr>
                <w:b/>
                <w:bCs/>
                <w:szCs w:val="24"/>
              </w:rPr>
              <w:fldChar w:fldCharType="begin"/>
            </w:r>
            <w:r>
              <w:rPr>
                <w:b/>
                <w:bCs/>
              </w:rPr>
              <w:instrText xml:space="preserve"> PAGE </w:instrText>
            </w:r>
            <w:r>
              <w:rPr>
                <w:b/>
                <w:bCs/>
                <w:szCs w:val="24"/>
              </w:rPr>
              <w:fldChar w:fldCharType="separate"/>
            </w:r>
            <w:r>
              <w:rPr>
                <w:b/>
                <w:bCs/>
                <w:noProof/>
              </w:rPr>
              <w:t>2</w:t>
            </w:r>
            <w:r>
              <w:rPr>
                <w:b/>
                <w:bCs/>
                <w:szCs w:val="24"/>
              </w:rPr>
              <w:fldChar w:fldCharType="end"/>
            </w:r>
            <w:r>
              <w:t xml:space="preserve"> of </w:t>
            </w:r>
            <w:r>
              <w:rPr>
                <w:b/>
                <w:bCs/>
                <w:szCs w:val="24"/>
              </w:rPr>
              <w:fldChar w:fldCharType="begin"/>
            </w:r>
            <w:r>
              <w:rPr>
                <w:b/>
                <w:bCs/>
              </w:rPr>
              <w:instrText xml:space="preserve"> NUMPAGES  </w:instrText>
            </w:r>
            <w:r>
              <w:rPr>
                <w:b/>
                <w:bCs/>
                <w:szCs w:val="24"/>
              </w:rPr>
              <w:fldChar w:fldCharType="separate"/>
            </w:r>
            <w:r>
              <w:rPr>
                <w:b/>
                <w:bCs/>
                <w:noProof/>
              </w:rPr>
              <w:t>2</w:t>
            </w:r>
            <w:r>
              <w:rPr>
                <w:b/>
                <w:bCs/>
                <w:szCs w:val="24"/>
              </w:rPr>
              <w:fldChar w:fldCharType="end"/>
            </w:r>
          </w:p>
        </w:sdtContent>
      </w:sdt>
    </w:sdtContent>
  </w:sdt>
  <w:p w14:paraId="78AA9A86" w14:textId="77777777" w:rsidR="003C6075" w:rsidRDefault="003C607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5EE6D8" w14:textId="77777777" w:rsidR="003C6075" w:rsidRDefault="003C60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E94665B" w14:textId="77777777" w:rsidR="000D2748" w:rsidRDefault="000D2748" w:rsidP="00DC0620">
      <w:r>
        <w:separator/>
      </w:r>
    </w:p>
  </w:footnote>
  <w:footnote w:type="continuationSeparator" w:id="0">
    <w:p w14:paraId="19E0DB14" w14:textId="77777777" w:rsidR="000D2748" w:rsidRDefault="000D2748" w:rsidP="00DC0620">
      <w:r>
        <w:continuationSeparator/>
      </w:r>
    </w:p>
  </w:footnote>
  <w:footnote w:type="continuationNotice" w:id="1">
    <w:p w14:paraId="00BCB713" w14:textId="77777777" w:rsidR="000D2748" w:rsidRDefault="000D274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BDEDAD" w14:textId="77777777" w:rsidR="003C6075" w:rsidRDefault="003C60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alias w:val="Author"/>
      <w:tag w:val=""/>
      <w:id w:val="-952397527"/>
      <w:placeholder>
        <w:docPart w:val="BDFFA1F0A3694337A2610F5E20D797FA"/>
      </w:placeholder>
      <w:dataBinding w:prefixMappings="xmlns:ns0='http://purl.org/dc/elements/1.1/' xmlns:ns1='http://schemas.openxmlformats.org/package/2006/metadata/core-properties' " w:xpath="/ns1:coreProperties[1]/ns0:creator[1]" w:storeItemID="{6C3C8BC8-F283-45AE-878A-BAB7291924A1}"/>
      <w:text/>
    </w:sdtPr>
    <w:sdtEndPr/>
    <w:sdtContent>
      <w:p w14:paraId="4240688A" w14:textId="3A446505" w:rsidR="00400650" w:rsidRDefault="0087484C" w:rsidP="0087484C">
        <w:pPr>
          <w:pStyle w:val="Header"/>
        </w:pPr>
        <w:r>
          <w:t>Risk and Pricing Solutions</w:t>
        </w:r>
      </w:p>
    </w:sdtContent>
  </w:sdt>
  <w:p w14:paraId="75F81ABE" w14:textId="77777777" w:rsidR="003C6075" w:rsidRDefault="003C607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5854CA5" w14:textId="77777777" w:rsidR="003C6075" w:rsidRDefault="003C60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45B2443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81A9A3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D32A6F9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20EAA0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140A65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7430EC2C"/>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9E13488"/>
    <w:multiLevelType w:val="hybridMultilevel"/>
    <w:tmpl w:val="263E7B7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8"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23E0795E"/>
    <w:multiLevelType w:val="singleLevel"/>
    <w:tmpl w:val="2EA27EBE"/>
    <w:lvl w:ilvl="0">
      <w:start w:val="1"/>
      <w:numFmt w:val="bullet"/>
      <w:pStyle w:val="ListBullet0"/>
      <w:lvlText w:val=""/>
      <w:lvlJc w:val="left"/>
      <w:pPr>
        <w:tabs>
          <w:tab w:val="num" w:pos="360"/>
        </w:tabs>
        <w:ind w:left="360" w:hanging="360"/>
      </w:pPr>
      <w:rPr>
        <w:rFonts w:ascii="Symbol" w:hAnsi="Symbol" w:hint="default"/>
      </w:rPr>
    </w:lvl>
  </w:abstractNum>
  <w:abstractNum w:abstractNumId="21"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18169A0"/>
    <w:multiLevelType w:val="hybridMultilevel"/>
    <w:tmpl w:val="F624853C"/>
    <w:lvl w:ilvl="0" w:tplc="674C33F4">
      <w:start w:val="1"/>
      <w:numFmt w:val="decimal"/>
      <w:pStyle w:val="AQuestion"/>
      <w:lvlText w:val="%1."/>
      <w:lvlJc w:val="left"/>
      <w:pPr>
        <w:ind w:left="720" w:hanging="360"/>
      </w:pPr>
      <w:rPr>
        <w:rFonts w:hint="default"/>
        <w:sz w:val="2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324426E1"/>
    <w:multiLevelType w:val="hybridMultilevel"/>
    <w:tmpl w:val="7F7AF60E"/>
    <w:lvl w:ilvl="0" w:tplc="08090001">
      <w:start w:val="1"/>
      <w:numFmt w:val="bullet"/>
      <w:lvlText w:val=""/>
      <w:lvlJc w:val="left"/>
      <w:pPr>
        <w:ind w:left="720" w:hanging="360"/>
      </w:pPr>
      <w:rPr>
        <w:rFonts w:ascii="Symbol" w:hAnsi="Symbol" w:cs="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cs="Wingdings" w:hint="default"/>
      </w:rPr>
    </w:lvl>
    <w:lvl w:ilvl="3" w:tplc="08090001" w:tentative="1">
      <w:start w:val="1"/>
      <w:numFmt w:val="bullet"/>
      <w:lvlText w:val=""/>
      <w:lvlJc w:val="left"/>
      <w:pPr>
        <w:ind w:left="2880" w:hanging="360"/>
      </w:pPr>
      <w:rPr>
        <w:rFonts w:ascii="Symbol" w:hAnsi="Symbol" w:cs="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cs="Wingdings" w:hint="default"/>
      </w:rPr>
    </w:lvl>
    <w:lvl w:ilvl="6" w:tplc="08090001" w:tentative="1">
      <w:start w:val="1"/>
      <w:numFmt w:val="bullet"/>
      <w:lvlText w:val=""/>
      <w:lvlJc w:val="left"/>
      <w:pPr>
        <w:ind w:left="5040" w:hanging="360"/>
      </w:pPr>
      <w:rPr>
        <w:rFonts w:ascii="Symbol" w:hAnsi="Symbol" w:cs="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5"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7" w15:restartNumberingAfterBreak="0">
    <w:nsid w:val="46EC7F2E"/>
    <w:multiLevelType w:val="hybridMultilevel"/>
    <w:tmpl w:val="F4646892"/>
    <w:lvl w:ilvl="0" w:tplc="F502E490">
      <w:numFmt w:val="bullet"/>
      <w:lvlText w:val="-"/>
      <w:lvlJc w:val="left"/>
      <w:pPr>
        <w:ind w:left="1080" w:hanging="360"/>
      </w:pPr>
      <w:rPr>
        <w:rFonts w:ascii="Times New Roman" w:eastAsiaTheme="minorEastAsia" w:hAnsi="Times New Roman" w:cs="Times New Roman"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8"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15:restartNumberingAfterBreak="0">
    <w:nsid w:val="47B40EA8"/>
    <w:multiLevelType w:val="multilevel"/>
    <w:tmpl w:val="FD985614"/>
    <w:numStyleLink w:val="Headings"/>
  </w:abstractNum>
  <w:abstractNum w:abstractNumId="30"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3"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5" w15:restartNumberingAfterBreak="0">
    <w:nsid w:val="5D33270E"/>
    <w:multiLevelType w:val="hybridMultilevel"/>
    <w:tmpl w:val="F650DEC6"/>
    <w:lvl w:ilvl="0" w:tplc="08090001">
      <w:start w:val="1"/>
      <w:numFmt w:val="bullet"/>
      <w:lvlText w:val=""/>
      <w:lvlJc w:val="left"/>
      <w:pPr>
        <w:ind w:left="780" w:hanging="360"/>
      </w:pPr>
      <w:rPr>
        <w:rFonts w:ascii="Symbol" w:hAnsi="Symbol" w:hint="default"/>
      </w:rPr>
    </w:lvl>
    <w:lvl w:ilvl="1" w:tplc="08090003" w:tentative="1">
      <w:start w:val="1"/>
      <w:numFmt w:val="bullet"/>
      <w:lvlText w:val="o"/>
      <w:lvlJc w:val="left"/>
      <w:pPr>
        <w:ind w:left="1500" w:hanging="360"/>
      </w:pPr>
      <w:rPr>
        <w:rFonts w:ascii="Courier New" w:hAnsi="Courier New" w:cs="Courier New" w:hint="default"/>
      </w:rPr>
    </w:lvl>
    <w:lvl w:ilvl="2" w:tplc="08090005" w:tentative="1">
      <w:start w:val="1"/>
      <w:numFmt w:val="bullet"/>
      <w:lvlText w:val=""/>
      <w:lvlJc w:val="left"/>
      <w:pPr>
        <w:ind w:left="2220" w:hanging="360"/>
      </w:pPr>
      <w:rPr>
        <w:rFonts w:ascii="Wingdings" w:hAnsi="Wingdings" w:hint="default"/>
      </w:rPr>
    </w:lvl>
    <w:lvl w:ilvl="3" w:tplc="08090001" w:tentative="1">
      <w:start w:val="1"/>
      <w:numFmt w:val="bullet"/>
      <w:lvlText w:val=""/>
      <w:lvlJc w:val="left"/>
      <w:pPr>
        <w:ind w:left="2940" w:hanging="360"/>
      </w:pPr>
      <w:rPr>
        <w:rFonts w:ascii="Symbol" w:hAnsi="Symbol" w:hint="default"/>
      </w:rPr>
    </w:lvl>
    <w:lvl w:ilvl="4" w:tplc="08090003" w:tentative="1">
      <w:start w:val="1"/>
      <w:numFmt w:val="bullet"/>
      <w:lvlText w:val="o"/>
      <w:lvlJc w:val="left"/>
      <w:pPr>
        <w:ind w:left="3660" w:hanging="360"/>
      </w:pPr>
      <w:rPr>
        <w:rFonts w:ascii="Courier New" w:hAnsi="Courier New" w:cs="Courier New" w:hint="default"/>
      </w:rPr>
    </w:lvl>
    <w:lvl w:ilvl="5" w:tplc="08090005" w:tentative="1">
      <w:start w:val="1"/>
      <w:numFmt w:val="bullet"/>
      <w:lvlText w:val=""/>
      <w:lvlJc w:val="left"/>
      <w:pPr>
        <w:ind w:left="4380" w:hanging="360"/>
      </w:pPr>
      <w:rPr>
        <w:rFonts w:ascii="Wingdings" w:hAnsi="Wingdings" w:hint="default"/>
      </w:rPr>
    </w:lvl>
    <w:lvl w:ilvl="6" w:tplc="08090001" w:tentative="1">
      <w:start w:val="1"/>
      <w:numFmt w:val="bullet"/>
      <w:lvlText w:val=""/>
      <w:lvlJc w:val="left"/>
      <w:pPr>
        <w:ind w:left="5100" w:hanging="360"/>
      </w:pPr>
      <w:rPr>
        <w:rFonts w:ascii="Symbol" w:hAnsi="Symbol" w:hint="default"/>
      </w:rPr>
    </w:lvl>
    <w:lvl w:ilvl="7" w:tplc="08090003" w:tentative="1">
      <w:start w:val="1"/>
      <w:numFmt w:val="bullet"/>
      <w:lvlText w:val="o"/>
      <w:lvlJc w:val="left"/>
      <w:pPr>
        <w:ind w:left="5820" w:hanging="360"/>
      </w:pPr>
      <w:rPr>
        <w:rFonts w:ascii="Courier New" w:hAnsi="Courier New" w:cs="Courier New" w:hint="default"/>
      </w:rPr>
    </w:lvl>
    <w:lvl w:ilvl="8" w:tplc="08090005" w:tentative="1">
      <w:start w:val="1"/>
      <w:numFmt w:val="bullet"/>
      <w:lvlText w:val=""/>
      <w:lvlJc w:val="left"/>
      <w:pPr>
        <w:ind w:left="6540" w:hanging="360"/>
      </w:pPr>
      <w:rPr>
        <w:rFonts w:ascii="Wingdings" w:hAnsi="Wingdings" w:hint="default"/>
      </w:rPr>
    </w:lvl>
  </w:abstractNum>
  <w:abstractNum w:abstractNumId="36"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7"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8"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9"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0" w15:restartNumberingAfterBreak="0">
    <w:nsid w:val="719A0007"/>
    <w:multiLevelType w:val="hybridMultilevel"/>
    <w:tmpl w:val="C75CA0A6"/>
    <w:lvl w:ilvl="0" w:tplc="A740F152">
      <w:start w:val="1"/>
      <w:numFmt w:val="bullet"/>
      <w:pStyle w:val="BulletPoin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abstractNum w:abstractNumId="42" w15:restartNumberingAfterBreak="0">
    <w:nsid w:val="79480851"/>
    <w:multiLevelType w:val="hybridMultilevel"/>
    <w:tmpl w:val="977CEC30"/>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3"/>
  </w:num>
  <w:num w:numId="2">
    <w:abstractNumId w:val="12"/>
  </w:num>
  <w:num w:numId="3">
    <w:abstractNumId w:val="37"/>
  </w:num>
  <w:num w:numId="4">
    <w:abstractNumId w:val="9"/>
  </w:num>
  <w:num w:numId="5">
    <w:abstractNumId w:val="8"/>
  </w:num>
  <w:num w:numId="6">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1"/>
  </w:num>
  <w:num w:numId="8">
    <w:abstractNumId w:val="22"/>
  </w:num>
  <w:num w:numId="9">
    <w:abstractNumId w:val="40"/>
  </w:num>
  <w:num w:numId="10">
    <w:abstractNumId w:val="20"/>
  </w:num>
  <w:num w:numId="11">
    <w:abstractNumId w:val="35"/>
  </w:num>
  <w:num w:numId="12">
    <w:abstractNumId w:val="6"/>
  </w:num>
  <w:num w:numId="13">
    <w:abstractNumId w:val="5"/>
  </w:num>
  <w:num w:numId="14">
    <w:abstractNumId w:val="4"/>
  </w:num>
  <w:num w:numId="15">
    <w:abstractNumId w:val="3"/>
  </w:num>
  <w:num w:numId="16">
    <w:abstractNumId w:val="0"/>
  </w:num>
  <w:num w:numId="17">
    <w:abstractNumId w:val="39"/>
  </w:num>
  <w:num w:numId="18">
    <w:abstractNumId w:val="33"/>
  </w:num>
  <w:num w:numId="19">
    <w:abstractNumId w:val="25"/>
  </w:num>
  <w:num w:numId="20">
    <w:abstractNumId w:val="17"/>
  </w:num>
  <w:num w:numId="21">
    <w:abstractNumId w:val="36"/>
  </w:num>
  <w:num w:numId="22">
    <w:abstractNumId w:val="41"/>
  </w:num>
  <w:num w:numId="23">
    <w:abstractNumId w:val="24"/>
  </w:num>
  <w:num w:numId="24">
    <w:abstractNumId w:val="34"/>
  </w:num>
  <w:num w:numId="25">
    <w:abstractNumId w:val="10"/>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4"/>
  </w:num>
  <w:num w:numId="28">
    <w:abstractNumId w:val="16"/>
  </w:num>
  <w:num w:numId="29">
    <w:abstractNumId w:val="31"/>
  </w:num>
  <w:num w:numId="30">
    <w:abstractNumId w:val="32"/>
  </w:num>
  <w:num w:numId="31">
    <w:abstractNumId w:val="38"/>
  </w:num>
  <w:num w:numId="32">
    <w:abstractNumId w:val="30"/>
  </w:num>
  <w:num w:numId="33">
    <w:abstractNumId w:val="7"/>
  </w:num>
  <w:num w:numId="34">
    <w:abstractNumId w:val="2"/>
  </w:num>
  <w:num w:numId="35">
    <w:abstractNumId w:val="1"/>
  </w:num>
  <w:num w:numId="36">
    <w:abstractNumId w:val="26"/>
  </w:num>
  <w:num w:numId="37">
    <w:abstractNumId w:val="18"/>
  </w:num>
  <w:num w:numId="38">
    <w:abstractNumId w:val="19"/>
  </w:num>
  <w:num w:numId="39">
    <w:abstractNumId w:val="28"/>
  </w:num>
  <w:num w:numId="40">
    <w:abstractNumId w:val="29"/>
  </w:num>
  <w:num w:numId="41">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21"/>
  </w:num>
  <w:num w:numId="43">
    <w:abstractNumId w:val="15"/>
  </w:num>
  <w:num w:numId="44">
    <w:abstractNumId w:val="23"/>
  </w:num>
  <w:num w:numId="45">
    <w:abstractNumId w:val="42"/>
  </w:num>
  <w:num w:numId="46">
    <w:abstractNumId w:val="2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69633"/>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15C0"/>
    <w:rsid w:val="00000635"/>
    <w:rsid w:val="000006F4"/>
    <w:rsid w:val="0000089C"/>
    <w:rsid w:val="00001CC3"/>
    <w:rsid w:val="00001FD6"/>
    <w:rsid w:val="00002484"/>
    <w:rsid w:val="000025BE"/>
    <w:rsid w:val="000025FA"/>
    <w:rsid w:val="000038B4"/>
    <w:rsid w:val="00006158"/>
    <w:rsid w:val="000061A1"/>
    <w:rsid w:val="000072CF"/>
    <w:rsid w:val="00007E3F"/>
    <w:rsid w:val="000108DD"/>
    <w:rsid w:val="000119C0"/>
    <w:rsid w:val="00012977"/>
    <w:rsid w:val="0001337F"/>
    <w:rsid w:val="00013AB6"/>
    <w:rsid w:val="000140F8"/>
    <w:rsid w:val="0001559B"/>
    <w:rsid w:val="00015CDA"/>
    <w:rsid w:val="0001631A"/>
    <w:rsid w:val="000166C8"/>
    <w:rsid w:val="000169FE"/>
    <w:rsid w:val="0001797D"/>
    <w:rsid w:val="00020549"/>
    <w:rsid w:val="00020C37"/>
    <w:rsid w:val="00021ECA"/>
    <w:rsid w:val="000224EA"/>
    <w:rsid w:val="00022FCF"/>
    <w:rsid w:val="0002459C"/>
    <w:rsid w:val="00024642"/>
    <w:rsid w:val="00024A8C"/>
    <w:rsid w:val="00024F1C"/>
    <w:rsid w:val="000257A1"/>
    <w:rsid w:val="00026A53"/>
    <w:rsid w:val="00027208"/>
    <w:rsid w:val="00027F75"/>
    <w:rsid w:val="00027F99"/>
    <w:rsid w:val="00030350"/>
    <w:rsid w:val="00030FF2"/>
    <w:rsid w:val="00031357"/>
    <w:rsid w:val="00031507"/>
    <w:rsid w:val="00034C76"/>
    <w:rsid w:val="00034D03"/>
    <w:rsid w:val="00034D20"/>
    <w:rsid w:val="00035285"/>
    <w:rsid w:val="0003553C"/>
    <w:rsid w:val="0003578C"/>
    <w:rsid w:val="00035B56"/>
    <w:rsid w:val="00035E4E"/>
    <w:rsid w:val="00036026"/>
    <w:rsid w:val="000361AC"/>
    <w:rsid w:val="00036B17"/>
    <w:rsid w:val="0003714C"/>
    <w:rsid w:val="0003755E"/>
    <w:rsid w:val="00037EE9"/>
    <w:rsid w:val="00037FED"/>
    <w:rsid w:val="000412C2"/>
    <w:rsid w:val="00042256"/>
    <w:rsid w:val="000426F7"/>
    <w:rsid w:val="000437C5"/>
    <w:rsid w:val="00043BF9"/>
    <w:rsid w:val="00045450"/>
    <w:rsid w:val="0004603B"/>
    <w:rsid w:val="000460DD"/>
    <w:rsid w:val="00046711"/>
    <w:rsid w:val="00047272"/>
    <w:rsid w:val="00051C46"/>
    <w:rsid w:val="00051E4B"/>
    <w:rsid w:val="00053289"/>
    <w:rsid w:val="000536AD"/>
    <w:rsid w:val="00053A15"/>
    <w:rsid w:val="000545E2"/>
    <w:rsid w:val="000549FA"/>
    <w:rsid w:val="00055CAD"/>
    <w:rsid w:val="00055CE8"/>
    <w:rsid w:val="0005757F"/>
    <w:rsid w:val="000575A2"/>
    <w:rsid w:val="0006044E"/>
    <w:rsid w:val="00060751"/>
    <w:rsid w:val="00061182"/>
    <w:rsid w:val="00061D65"/>
    <w:rsid w:val="00062562"/>
    <w:rsid w:val="00062CF2"/>
    <w:rsid w:val="00063662"/>
    <w:rsid w:val="0006478C"/>
    <w:rsid w:val="00064C37"/>
    <w:rsid w:val="00064F73"/>
    <w:rsid w:val="00065DD7"/>
    <w:rsid w:val="0006620E"/>
    <w:rsid w:val="000665D8"/>
    <w:rsid w:val="00066B58"/>
    <w:rsid w:val="00066E6F"/>
    <w:rsid w:val="00067338"/>
    <w:rsid w:val="000678E5"/>
    <w:rsid w:val="000713A2"/>
    <w:rsid w:val="00071981"/>
    <w:rsid w:val="00071A8C"/>
    <w:rsid w:val="000747FE"/>
    <w:rsid w:val="00075B73"/>
    <w:rsid w:val="00075F18"/>
    <w:rsid w:val="0007628E"/>
    <w:rsid w:val="000770DB"/>
    <w:rsid w:val="00077E2B"/>
    <w:rsid w:val="00080386"/>
    <w:rsid w:val="000807EB"/>
    <w:rsid w:val="0008180E"/>
    <w:rsid w:val="000818CF"/>
    <w:rsid w:val="0008191C"/>
    <w:rsid w:val="00081C6E"/>
    <w:rsid w:val="00081CE1"/>
    <w:rsid w:val="000821CF"/>
    <w:rsid w:val="000826BA"/>
    <w:rsid w:val="00082EBD"/>
    <w:rsid w:val="00083C8C"/>
    <w:rsid w:val="0008568F"/>
    <w:rsid w:val="0008664E"/>
    <w:rsid w:val="000867B7"/>
    <w:rsid w:val="00086AC1"/>
    <w:rsid w:val="00086ACC"/>
    <w:rsid w:val="00086E84"/>
    <w:rsid w:val="000875D9"/>
    <w:rsid w:val="0008775C"/>
    <w:rsid w:val="000903BA"/>
    <w:rsid w:val="00090719"/>
    <w:rsid w:val="0009090F"/>
    <w:rsid w:val="00091494"/>
    <w:rsid w:val="00091848"/>
    <w:rsid w:val="000919AE"/>
    <w:rsid w:val="00091A9E"/>
    <w:rsid w:val="00093073"/>
    <w:rsid w:val="0009332D"/>
    <w:rsid w:val="0009381C"/>
    <w:rsid w:val="00093DED"/>
    <w:rsid w:val="00094911"/>
    <w:rsid w:val="00094C45"/>
    <w:rsid w:val="00094FC3"/>
    <w:rsid w:val="00095877"/>
    <w:rsid w:val="0009618E"/>
    <w:rsid w:val="00096656"/>
    <w:rsid w:val="00096917"/>
    <w:rsid w:val="00097288"/>
    <w:rsid w:val="00097E79"/>
    <w:rsid w:val="00097FB3"/>
    <w:rsid w:val="000A088C"/>
    <w:rsid w:val="000A0A38"/>
    <w:rsid w:val="000A0C2C"/>
    <w:rsid w:val="000A1765"/>
    <w:rsid w:val="000A236D"/>
    <w:rsid w:val="000A26A4"/>
    <w:rsid w:val="000A3D89"/>
    <w:rsid w:val="000A4144"/>
    <w:rsid w:val="000A6297"/>
    <w:rsid w:val="000A664B"/>
    <w:rsid w:val="000A6ED9"/>
    <w:rsid w:val="000A7B85"/>
    <w:rsid w:val="000B05EA"/>
    <w:rsid w:val="000B0F33"/>
    <w:rsid w:val="000B189B"/>
    <w:rsid w:val="000B1A94"/>
    <w:rsid w:val="000B3487"/>
    <w:rsid w:val="000B38A1"/>
    <w:rsid w:val="000B3D0B"/>
    <w:rsid w:val="000B47E7"/>
    <w:rsid w:val="000B6DB5"/>
    <w:rsid w:val="000B763F"/>
    <w:rsid w:val="000B7718"/>
    <w:rsid w:val="000B7A40"/>
    <w:rsid w:val="000B7B74"/>
    <w:rsid w:val="000C07C2"/>
    <w:rsid w:val="000C086B"/>
    <w:rsid w:val="000C1025"/>
    <w:rsid w:val="000C1BA1"/>
    <w:rsid w:val="000C2763"/>
    <w:rsid w:val="000C2C60"/>
    <w:rsid w:val="000C3A9E"/>
    <w:rsid w:val="000C3AD4"/>
    <w:rsid w:val="000C3CD0"/>
    <w:rsid w:val="000C4F80"/>
    <w:rsid w:val="000C538F"/>
    <w:rsid w:val="000C5712"/>
    <w:rsid w:val="000C5C23"/>
    <w:rsid w:val="000C612A"/>
    <w:rsid w:val="000C612F"/>
    <w:rsid w:val="000C61E1"/>
    <w:rsid w:val="000C6424"/>
    <w:rsid w:val="000C6723"/>
    <w:rsid w:val="000C6734"/>
    <w:rsid w:val="000D03CA"/>
    <w:rsid w:val="000D0F2A"/>
    <w:rsid w:val="000D24FF"/>
    <w:rsid w:val="000D2748"/>
    <w:rsid w:val="000D27B4"/>
    <w:rsid w:val="000D2CAE"/>
    <w:rsid w:val="000D33C3"/>
    <w:rsid w:val="000D3991"/>
    <w:rsid w:val="000D65A8"/>
    <w:rsid w:val="000D6BC5"/>
    <w:rsid w:val="000D6FB9"/>
    <w:rsid w:val="000E0C5A"/>
    <w:rsid w:val="000E153A"/>
    <w:rsid w:val="000E17E5"/>
    <w:rsid w:val="000E1853"/>
    <w:rsid w:val="000E1974"/>
    <w:rsid w:val="000E1BBC"/>
    <w:rsid w:val="000E2624"/>
    <w:rsid w:val="000E2686"/>
    <w:rsid w:val="000E31A7"/>
    <w:rsid w:val="000E52C7"/>
    <w:rsid w:val="000F004D"/>
    <w:rsid w:val="000F0825"/>
    <w:rsid w:val="000F1F22"/>
    <w:rsid w:val="000F2521"/>
    <w:rsid w:val="000F2B71"/>
    <w:rsid w:val="000F2C4C"/>
    <w:rsid w:val="000F3EE9"/>
    <w:rsid w:val="000F4683"/>
    <w:rsid w:val="000F4AD5"/>
    <w:rsid w:val="000F4F5D"/>
    <w:rsid w:val="000F522E"/>
    <w:rsid w:val="000F589F"/>
    <w:rsid w:val="000F60CD"/>
    <w:rsid w:val="000F667D"/>
    <w:rsid w:val="000F6C67"/>
    <w:rsid w:val="000F6E06"/>
    <w:rsid w:val="000F7743"/>
    <w:rsid w:val="000F7989"/>
    <w:rsid w:val="000F7F4F"/>
    <w:rsid w:val="00100208"/>
    <w:rsid w:val="0010065B"/>
    <w:rsid w:val="00100BC9"/>
    <w:rsid w:val="00100CED"/>
    <w:rsid w:val="00101016"/>
    <w:rsid w:val="00101331"/>
    <w:rsid w:val="00101656"/>
    <w:rsid w:val="00101786"/>
    <w:rsid w:val="00101902"/>
    <w:rsid w:val="001024FA"/>
    <w:rsid w:val="00102A1B"/>
    <w:rsid w:val="00102D26"/>
    <w:rsid w:val="00102D32"/>
    <w:rsid w:val="001030D1"/>
    <w:rsid w:val="001052E3"/>
    <w:rsid w:val="00105B26"/>
    <w:rsid w:val="00105EE2"/>
    <w:rsid w:val="0010703D"/>
    <w:rsid w:val="001075DD"/>
    <w:rsid w:val="00111033"/>
    <w:rsid w:val="00111AD4"/>
    <w:rsid w:val="001121FE"/>
    <w:rsid w:val="00114124"/>
    <w:rsid w:val="0011600A"/>
    <w:rsid w:val="0011659F"/>
    <w:rsid w:val="001176A7"/>
    <w:rsid w:val="00117C45"/>
    <w:rsid w:val="00120ED1"/>
    <w:rsid w:val="00121118"/>
    <w:rsid w:val="00121AD6"/>
    <w:rsid w:val="001226C6"/>
    <w:rsid w:val="001227FA"/>
    <w:rsid w:val="0012289F"/>
    <w:rsid w:val="001229FB"/>
    <w:rsid w:val="0012324D"/>
    <w:rsid w:val="00123442"/>
    <w:rsid w:val="00123E4A"/>
    <w:rsid w:val="0012462F"/>
    <w:rsid w:val="0012465E"/>
    <w:rsid w:val="0012488E"/>
    <w:rsid w:val="00125714"/>
    <w:rsid w:val="00127FCC"/>
    <w:rsid w:val="001308F3"/>
    <w:rsid w:val="0013096E"/>
    <w:rsid w:val="0013099D"/>
    <w:rsid w:val="00130BAA"/>
    <w:rsid w:val="00131B02"/>
    <w:rsid w:val="00131D58"/>
    <w:rsid w:val="001325DB"/>
    <w:rsid w:val="001330EA"/>
    <w:rsid w:val="001331C4"/>
    <w:rsid w:val="0013352D"/>
    <w:rsid w:val="00133977"/>
    <w:rsid w:val="00133AF0"/>
    <w:rsid w:val="001349F6"/>
    <w:rsid w:val="00134C65"/>
    <w:rsid w:val="00135BEF"/>
    <w:rsid w:val="00135F33"/>
    <w:rsid w:val="00136FF1"/>
    <w:rsid w:val="0013710D"/>
    <w:rsid w:val="00137573"/>
    <w:rsid w:val="00137D2E"/>
    <w:rsid w:val="001400A0"/>
    <w:rsid w:val="001400F9"/>
    <w:rsid w:val="00141377"/>
    <w:rsid w:val="00142F8C"/>
    <w:rsid w:val="0014375D"/>
    <w:rsid w:val="00143EEB"/>
    <w:rsid w:val="00144B44"/>
    <w:rsid w:val="001452B9"/>
    <w:rsid w:val="001462A9"/>
    <w:rsid w:val="00146A6D"/>
    <w:rsid w:val="00146E3D"/>
    <w:rsid w:val="00146EF9"/>
    <w:rsid w:val="001502BC"/>
    <w:rsid w:val="00150A1D"/>
    <w:rsid w:val="00150C7D"/>
    <w:rsid w:val="00152E3C"/>
    <w:rsid w:val="001533FB"/>
    <w:rsid w:val="001538F0"/>
    <w:rsid w:val="00153D10"/>
    <w:rsid w:val="00154518"/>
    <w:rsid w:val="001545EF"/>
    <w:rsid w:val="0015461A"/>
    <w:rsid w:val="00154C5F"/>
    <w:rsid w:val="0015520D"/>
    <w:rsid w:val="00155F9C"/>
    <w:rsid w:val="0015628E"/>
    <w:rsid w:val="00156553"/>
    <w:rsid w:val="00156A8E"/>
    <w:rsid w:val="001579A8"/>
    <w:rsid w:val="00157C92"/>
    <w:rsid w:val="00160604"/>
    <w:rsid w:val="0016122E"/>
    <w:rsid w:val="00161B98"/>
    <w:rsid w:val="00162236"/>
    <w:rsid w:val="00162B72"/>
    <w:rsid w:val="00163689"/>
    <w:rsid w:val="00163A23"/>
    <w:rsid w:val="0016464D"/>
    <w:rsid w:val="00165048"/>
    <w:rsid w:val="0016783B"/>
    <w:rsid w:val="0017010C"/>
    <w:rsid w:val="001709EC"/>
    <w:rsid w:val="00171510"/>
    <w:rsid w:val="001715C7"/>
    <w:rsid w:val="00172CE8"/>
    <w:rsid w:val="00172D37"/>
    <w:rsid w:val="00173338"/>
    <w:rsid w:val="00174869"/>
    <w:rsid w:val="00174A72"/>
    <w:rsid w:val="001754F1"/>
    <w:rsid w:val="0017570F"/>
    <w:rsid w:val="00177F63"/>
    <w:rsid w:val="00180389"/>
    <w:rsid w:val="00180B6B"/>
    <w:rsid w:val="00180ED5"/>
    <w:rsid w:val="00181A5D"/>
    <w:rsid w:val="00181F24"/>
    <w:rsid w:val="0018208C"/>
    <w:rsid w:val="001838A6"/>
    <w:rsid w:val="00183BDD"/>
    <w:rsid w:val="00184020"/>
    <w:rsid w:val="0018536C"/>
    <w:rsid w:val="00187468"/>
    <w:rsid w:val="001878C1"/>
    <w:rsid w:val="00190587"/>
    <w:rsid w:val="001917D3"/>
    <w:rsid w:val="001921FF"/>
    <w:rsid w:val="00192A0D"/>
    <w:rsid w:val="00193A42"/>
    <w:rsid w:val="00195723"/>
    <w:rsid w:val="00195A47"/>
    <w:rsid w:val="00196880"/>
    <w:rsid w:val="00196ACE"/>
    <w:rsid w:val="00196AE6"/>
    <w:rsid w:val="00196E98"/>
    <w:rsid w:val="00196EF5"/>
    <w:rsid w:val="00197ECC"/>
    <w:rsid w:val="001A09CA"/>
    <w:rsid w:val="001A128A"/>
    <w:rsid w:val="001A250C"/>
    <w:rsid w:val="001A2E50"/>
    <w:rsid w:val="001A3688"/>
    <w:rsid w:val="001A375F"/>
    <w:rsid w:val="001A40D2"/>
    <w:rsid w:val="001A4744"/>
    <w:rsid w:val="001A476E"/>
    <w:rsid w:val="001A4C5A"/>
    <w:rsid w:val="001A5BD0"/>
    <w:rsid w:val="001A7986"/>
    <w:rsid w:val="001A7C32"/>
    <w:rsid w:val="001B1492"/>
    <w:rsid w:val="001B1582"/>
    <w:rsid w:val="001B23BE"/>
    <w:rsid w:val="001B2A5D"/>
    <w:rsid w:val="001B2CB4"/>
    <w:rsid w:val="001B32E6"/>
    <w:rsid w:val="001B3726"/>
    <w:rsid w:val="001B3A77"/>
    <w:rsid w:val="001B44DF"/>
    <w:rsid w:val="001B4569"/>
    <w:rsid w:val="001B56D8"/>
    <w:rsid w:val="001B5924"/>
    <w:rsid w:val="001B759E"/>
    <w:rsid w:val="001C03A8"/>
    <w:rsid w:val="001C0A30"/>
    <w:rsid w:val="001C1452"/>
    <w:rsid w:val="001C20BC"/>
    <w:rsid w:val="001C25AC"/>
    <w:rsid w:val="001C2AFE"/>
    <w:rsid w:val="001C3680"/>
    <w:rsid w:val="001C5612"/>
    <w:rsid w:val="001C652D"/>
    <w:rsid w:val="001C783D"/>
    <w:rsid w:val="001C7C66"/>
    <w:rsid w:val="001D0080"/>
    <w:rsid w:val="001D0407"/>
    <w:rsid w:val="001D1430"/>
    <w:rsid w:val="001D1D0D"/>
    <w:rsid w:val="001D2080"/>
    <w:rsid w:val="001D2722"/>
    <w:rsid w:val="001D4D39"/>
    <w:rsid w:val="001D4D74"/>
    <w:rsid w:val="001D51F3"/>
    <w:rsid w:val="001D6D4C"/>
    <w:rsid w:val="001E0CE8"/>
    <w:rsid w:val="001E0DC8"/>
    <w:rsid w:val="001E1255"/>
    <w:rsid w:val="001E1C03"/>
    <w:rsid w:val="001E2167"/>
    <w:rsid w:val="001E255E"/>
    <w:rsid w:val="001E3525"/>
    <w:rsid w:val="001E4D80"/>
    <w:rsid w:val="001E4FCA"/>
    <w:rsid w:val="001E5B4F"/>
    <w:rsid w:val="001E749B"/>
    <w:rsid w:val="001E7D37"/>
    <w:rsid w:val="001F034B"/>
    <w:rsid w:val="001F109D"/>
    <w:rsid w:val="001F18B9"/>
    <w:rsid w:val="001F2E09"/>
    <w:rsid w:val="001F35AD"/>
    <w:rsid w:val="001F413E"/>
    <w:rsid w:val="001F47F6"/>
    <w:rsid w:val="001F51D2"/>
    <w:rsid w:val="001F5C16"/>
    <w:rsid w:val="001F5E76"/>
    <w:rsid w:val="001F66F0"/>
    <w:rsid w:val="001F6859"/>
    <w:rsid w:val="001F7310"/>
    <w:rsid w:val="001F7BEC"/>
    <w:rsid w:val="002004D8"/>
    <w:rsid w:val="0020238D"/>
    <w:rsid w:val="00203488"/>
    <w:rsid w:val="0020479C"/>
    <w:rsid w:val="00204BEF"/>
    <w:rsid w:val="002064D4"/>
    <w:rsid w:val="00210A2D"/>
    <w:rsid w:val="00210E64"/>
    <w:rsid w:val="00212151"/>
    <w:rsid w:val="00212E2F"/>
    <w:rsid w:val="0021345D"/>
    <w:rsid w:val="002146F7"/>
    <w:rsid w:val="00215394"/>
    <w:rsid w:val="00220410"/>
    <w:rsid w:val="00220B73"/>
    <w:rsid w:val="00220EBF"/>
    <w:rsid w:val="0022122C"/>
    <w:rsid w:val="00222054"/>
    <w:rsid w:val="0022208E"/>
    <w:rsid w:val="002232AC"/>
    <w:rsid w:val="002234F7"/>
    <w:rsid w:val="0022464F"/>
    <w:rsid w:val="00224DFF"/>
    <w:rsid w:val="0022605F"/>
    <w:rsid w:val="00226BAC"/>
    <w:rsid w:val="00226F09"/>
    <w:rsid w:val="00230159"/>
    <w:rsid w:val="00230779"/>
    <w:rsid w:val="00230E95"/>
    <w:rsid w:val="0023145A"/>
    <w:rsid w:val="00231932"/>
    <w:rsid w:val="002335F1"/>
    <w:rsid w:val="002336D8"/>
    <w:rsid w:val="00233AEE"/>
    <w:rsid w:val="00233BFD"/>
    <w:rsid w:val="00233E13"/>
    <w:rsid w:val="00234ECA"/>
    <w:rsid w:val="00235F07"/>
    <w:rsid w:val="002375EE"/>
    <w:rsid w:val="0024027B"/>
    <w:rsid w:val="002404DC"/>
    <w:rsid w:val="002414F8"/>
    <w:rsid w:val="00241ABA"/>
    <w:rsid w:val="00241D13"/>
    <w:rsid w:val="002426A6"/>
    <w:rsid w:val="002427A9"/>
    <w:rsid w:val="00243E70"/>
    <w:rsid w:val="0024466F"/>
    <w:rsid w:val="00244AD7"/>
    <w:rsid w:val="00244EDA"/>
    <w:rsid w:val="00245226"/>
    <w:rsid w:val="00246BFA"/>
    <w:rsid w:val="00247A17"/>
    <w:rsid w:val="00250F9E"/>
    <w:rsid w:val="00250FC0"/>
    <w:rsid w:val="00252D68"/>
    <w:rsid w:val="00252E1A"/>
    <w:rsid w:val="00252F11"/>
    <w:rsid w:val="00253284"/>
    <w:rsid w:val="002539CE"/>
    <w:rsid w:val="00253AA0"/>
    <w:rsid w:val="0025494C"/>
    <w:rsid w:val="00254A1F"/>
    <w:rsid w:val="00255743"/>
    <w:rsid w:val="00255D85"/>
    <w:rsid w:val="0025644B"/>
    <w:rsid w:val="00257CAC"/>
    <w:rsid w:val="002621ED"/>
    <w:rsid w:val="00262CD6"/>
    <w:rsid w:val="00263AE5"/>
    <w:rsid w:val="0026479F"/>
    <w:rsid w:val="002648F2"/>
    <w:rsid w:val="00264BCB"/>
    <w:rsid w:val="0026636C"/>
    <w:rsid w:val="00267512"/>
    <w:rsid w:val="002705CF"/>
    <w:rsid w:val="00270C10"/>
    <w:rsid w:val="002715E8"/>
    <w:rsid w:val="00272C74"/>
    <w:rsid w:val="00273461"/>
    <w:rsid w:val="00273462"/>
    <w:rsid w:val="002738A9"/>
    <w:rsid w:val="00275086"/>
    <w:rsid w:val="002752AF"/>
    <w:rsid w:val="002774E9"/>
    <w:rsid w:val="00281C25"/>
    <w:rsid w:val="00281DBF"/>
    <w:rsid w:val="00281DD1"/>
    <w:rsid w:val="002823DA"/>
    <w:rsid w:val="00282916"/>
    <w:rsid w:val="00283BF1"/>
    <w:rsid w:val="002852C1"/>
    <w:rsid w:val="00285874"/>
    <w:rsid w:val="00285F0A"/>
    <w:rsid w:val="0028612D"/>
    <w:rsid w:val="002872FB"/>
    <w:rsid w:val="00287616"/>
    <w:rsid w:val="00287E6F"/>
    <w:rsid w:val="002916E0"/>
    <w:rsid w:val="002918D1"/>
    <w:rsid w:val="0029446D"/>
    <w:rsid w:val="00294783"/>
    <w:rsid w:val="00295273"/>
    <w:rsid w:val="0029584E"/>
    <w:rsid w:val="00297435"/>
    <w:rsid w:val="002A0997"/>
    <w:rsid w:val="002A0BDA"/>
    <w:rsid w:val="002A221B"/>
    <w:rsid w:val="002A22EB"/>
    <w:rsid w:val="002A2385"/>
    <w:rsid w:val="002A4861"/>
    <w:rsid w:val="002A4B21"/>
    <w:rsid w:val="002A5048"/>
    <w:rsid w:val="002A5B5D"/>
    <w:rsid w:val="002A5B75"/>
    <w:rsid w:val="002A662E"/>
    <w:rsid w:val="002A6920"/>
    <w:rsid w:val="002A6A61"/>
    <w:rsid w:val="002A6B45"/>
    <w:rsid w:val="002A7218"/>
    <w:rsid w:val="002A79AA"/>
    <w:rsid w:val="002A7BCB"/>
    <w:rsid w:val="002B0E0C"/>
    <w:rsid w:val="002B0EF0"/>
    <w:rsid w:val="002B1526"/>
    <w:rsid w:val="002B1600"/>
    <w:rsid w:val="002B1676"/>
    <w:rsid w:val="002B2964"/>
    <w:rsid w:val="002B37C8"/>
    <w:rsid w:val="002B3B2F"/>
    <w:rsid w:val="002B4EA4"/>
    <w:rsid w:val="002B5EE2"/>
    <w:rsid w:val="002B6DB9"/>
    <w:rsid w:val="002C0549"/>
    <w:rsid w:val="002C143C"/>
    <w:rsid w:val="002C251A"/>
    <w:rsid w:val="002C35F5"/>
    <w:rsid w:val="002C36CE"/>
    <w:rsid w:val="002C55B7"/>
    <w:rsid w:val="002C5C37"/>
    <w:rsid w:val="002C5D2B"/>
    <w:rsid w:val="002C6B4E"/>
    <w:rsid w:val="002C72BB"/>
    <w:rsid w:val="002D090B"/>
    <w:rsid w:val="002D2C73"/>
    <w:rsid w:val="002D3070"/>
    <w:rsid w:val="002D3ADA"/>
    <w:rsid w:val="002D435E"/>
    <w:rsid w:val="002D4361"/>
    <w:rsid w:val="002D5FD8"/>
    <w:rsid w:val="002D623F"/>
    <w:rsid w:val="002D6C36"/>
    <w:rsid w:val="002D721F"/>
    <w:rsid w:val="002D7A7D"/>
    <w:rsid w:val="002E1654"/>
    <w:rsid w:val="002E2158"/>
    <w:rsid w:val="002E2C88"/>
    <w:rsid w:val="002E3266"/>
    <w:rsid w:val="002E41F1"/>
    <w:rsid w:val="002E4316"/>
    <w:rsid w:val="002E54E8"/>
    <w:rsid w:val="002E5794"/>
    <w:rsid w:val="002E60D6"/>
    <w:rsid w:val="002E6CCF"/>
    <w:rsid w:val="002E7AEC"/>
    <w:rsid w:val="002F1712"/>
    <w:rsid w:val="002F3032"/>
    <w:rsid w:val="002F35B5"/>
    <w:rsid w:val="002F3BE5"/>
    <w:rsid w:val="002F431E"/>
    <w:rsid w:val="002F439C"/>
    <w:rsid w:val="002F4A16"/>
    <w:rsid w:val="002F52A5"/>
    <w:rsid w:val="002F70F1"/>
    <w:rsid w:val="002F7690"/>
    <w:rsid w:val="00300ED6"/>
    <w:rsid w:val="0030166C"/>
    <w:rsid w:val="0030190A"/>
    <w:rsid w:val="00301E79"/>
    <w:rsid w:val="00303339"/>
    <w:rsid w:val="0030340F"/>
    <w:rsid w:val="0030393F"/>
    <w:rsid w:val="003048F0"/>
    <w:rsid w:val="00305434"/>
    <w:rsid w:val="00306307"/>
    <w:rsid w:val="00306D11"/>
    <w:rsid w:val="003077FC"/>
    <w:rsid w:val="00313595"/>
    <w:rsid w:val="00313949"/>
    <w:rsid w:val="003149DA"/>
    <w:rsid w:val="0031576E"/>
    <w:rsid w:val="00315B66"/>
    <w:rsid w:val="00315DEB"/>
    <w:rsid w:val="00316378"/>
    <w:rsid w:val="00316E23"/>
    <w:rsid w:val="0031727D"/>
    <w:rsid w:val="00317478"/>
    <w:rsid w:val="00321DA4"/>
    <w:rsid w:val="003224BF"/>
    <w:rsid w:val="00322510"/>
    <w:rsid w:val="00322F15"/>
    <w:rsid w:val="00322F3C"/>
    <w:rsid w:val="00323035"/>
    <w:rsid w:val="00323218"/>
    <w:rsid w:val="0032322B"/>
    <w:rsid w:val="003236A2"/>
    <w:rsid w:val="00323B9E"/>
    <w:rsid w:val="00323F49"/>
    <w:rsid w:val="00324479"/>
    <w:rsid w:val="003245FD"/>
    <w:rsid w:val="00325145"/>
    <w:rsid w:val="00325C66"/>
    <w:rsid w:val="0033071E"/>
    <w:rsid w:val="0033083E"/>
    <w:rsid w:val="00330AF8"/>
    <w:rsid w:val="003315D7"/>
    <w:rsid w:val="00331715"/>
    <w:rsid w:val="0033221F"/>
    <w:rsid w:val="00332BE7"/>
    <w:rsid w:val="00332CAA"/>
    <w:rsid w:val="003334FF"/>
    <w:rsid w:val="003338D3"/>
    <w:rsid w:val="003338DC"/>
    <w:rsid w:val="003342A1"/>
    <w:rsid w:val="00334530"/>
    <w:rsid w:val="003352C3"/>
    <w:rsid w:val="0033556D"/>
    <w:rsid w:val="0033666A"/>
    <w:rsid w:val="00337B6F"/>
    <w:rsid w:val="00341554"/>
    <w:rsid w:val="0034171F"/>
    <w:rsid w:val="00341CBD"/>
    <w:rsid w:val="0034366F"/>
    <w:rsid w:val="00344B32"/>
    <w:rsid w:val="00344BC0"/>
    <w:rsid w:val="00344E0F"/>
    <w:rsid w:val="00345A59"/>
    <w:rsid w:val="00347C09"/>
    <w:rsid w:val="00350EFB"/>
    <w:rsid w:val="00351A32"/>
    <w:rsid w:val="00351C09"/>
    <w:rsid w:val="00352402"/>
    <w:rsid w:val="00352A73"/>
    <w:rsid w:val="00353183"/>
    <w:rsid w:val="003544EC"/>
    <w:rsid w:val="00354617"/>
    <w:rsid w:val="00356046"/>
    <w:rsid w:val="003560D6"/>
    <w:rsid w:val="00356339"/>
    <w:rsid w:val="00356BF2"/>
    <w:rsid w:val="00357716"/>
    <w:rsid w:val="00357A98"/>
    <w:rsid w:val="00357BBA"/>
    <w:rsid w:val="00360B01"/>
    <w:rsid w:val="003619A0"/>
    <w:rsid w:val="00361FF9"/>
    <w:rsid w:val="0036239E"/>
    <w:rsid w:val="00362CD9"/>
    <w:rsid w:val="00364C1E"/>
    <w:rsid w:val="00366072"/>
    <w:rsid w:val="00367407"/>
    <w:rsid w:val="00367457"/>
    <w:rsid w:val="00367A41"/>
    <w:rsid w:val="00370EB7"/>
    <w:rsid w:val="00371635"/>
    <w:rsid w:val="00371FF2"/>
    <w:rsid w:val="0037368C"/>
    <w:rsid w:val="0037421D"/>
    <w:rsid w:val="00375053"/>
    <w:rsid w:val="00375150"/>
    <w:rsid w:val="0037541F"/>
    <w:rsid w:val="00375D31"/>
    <w:rsid w:val="00376716"/>
    <w:rsid w:val="00376796"/>
    <w:rsid w:val="00376C34"/>
    <w:rsid w:val="003779C4"/>
    <w:rsid w:val="003800A0"/>
    <w:rsid w:val="003801F9"/>
    <w:rsid w:val="003803A3"/>
    <w:rsid w:val="0038058D"/>
    <w:rsid w:val="0038079A"/>
    <w:rsid w:val="00380B46"/>
    <w:rsid w:val="0038126C"/>
    <w:rsid w:val="0038139A"/>
    <w:rsid w:val="003813BB"/>
    <w:rsid w:val="003813F4"/>
    <w:rsid w:val="003822D7"/>
    <w:rsid w:val="0038276B"/>
    <w:rsid w:val="003837CD"/>
    <w:rsid w:val="00383881"/>
    <w:rsid w:val="00384012"/>
    <w:rsid w:val="0038545B"/>
    <w:rsid w:val="00385BD8"/>
    <w:rsid w:val="0038612F"/>
    <w:rsid w:val="00386168"/>
    <w:rsid w:val="00386201"/>
    <w:rsid w:val="00386C03"/>
    <w:rsid w:val="00390030"/>
    <w:rsid w:val="003906CD"/>
    <w:rsid w:val="00390D76"/>
    <w:rsid w:val="003916F6"/>
    <w:rsid w:val="00391C55"/>
    <w:rsid w:val="00392520"/>
    <w:rsid w:val="0039254D"/>
    <w:rsid w:val="00392A7D"/>
    <w:rsid w:val="00392D21"/>
    <w:rsid w:val="00392EFC"/>
    <w:rsid w:val="00393380"/>
    <w:rsid w:val="00393670"/>
    <w:rsid w:val="00393A1C"/>
    <w:rsid w:val="00393B5B"/>
    <w:rsid w:val="00394262"/>
    <w:rsid w:val="003944D1"/>
    <w:rsid w:val="003955DE"/>
    <w:rsid w:val="00395C58"/>
    <w:rsid w:val="003963BE"/>
    <w:rsid w:val="00396FA2"/>
    <w:rsid w:val="0039703D"/>
    <w:rsid w:val="0039736B"/>
    <w:rsid w:val="00397BB3"/>
    <w:rsid w:val="003A1386"/>
    <w:rsid w:val="003A16F6"/>
    <w:rsid w:val="003A1894"/>
    <w:rsid w:val="003A26E1"/>
    <w:rsid w:val="003A290B"/>
    <w:rsid w:val="003A2B10"/>
    <w:rsid w:val="003A2E57"/>
    <w:rsid w:val="003A2FDF"/>
    <w:rsid w:val="003A3EBD"/>
    <w:rsid w:val="003A4BD9"/>
    <w:rsid w:val="003A4D4B"/>
    <w:rsid w:val="003A5AC4"/>
    <w:rsid w:val="003A5F26"/>
    <w:rsid w:val="003A641D"/>
    <w:rsid w:val="003A67CA"/>
    <w:rsid w:val="003A69B3"/>
    <w:rsid w:val="003A6D12"/>
    <w:rsid w:val="003A6D4C"/>
    <w:rsid w:val="003B0724"/>
    <w:rsid w:val="003B1A5C"/>
    <w:rsid w:val="003B22F6"/>
    <w:rsid w:val="003B3117"/>
    <w:rsid w:val="003B6406"/>
    <w:rsid w:val="003B7080"/>
    <w:rsid w:val="003B721D"/>
    <w:rsid w:val="003C05B8"/>
    <w:rsid w:val="003C103A"/>
    <w:rsid w:val="003C11A9"/>
    <w:rsid w:val="003C146F"/>
    <w:rsid w:val="003C1DD4"/>
    <w:rsid w:val="003C20CD"/>
    <w:rsid w:val="003C2740"/>
    <w:rsid w:val="003C458D"/>
    <w:rsid w:val="003C6075"/>
    <w:rsid w:val="003C6B43"/>
    <w:rsid w:val="003C7735"/>
    <w:rsid w:val="003D0283"/>
    <w:rsid w:val="003D0A5B"/>
    <w:rsid w:val="003D0D98"/>
    <w:rsid w:val="003D10A1"/>
    <w:rsid w:val="003D15FF"/>
    <w:rsid w:val="003D24D4"/>
    <w:rsid w:val="003D2EC6"/>
    <w:rsid w:val="003D380E"/>
    <w:rsid w:val="003D3D9C"/>
    <w:rsid w:val="003D3DB9"/>
    <w:rsid w:val="003D535E"/>
    <w:rsid w:val="003D5D44"/>
    <w:rsid w:val="003D6542"/>
    <w:rsid w:val="003D754B"/>
    <w:rsid w:val="003E0B66"/>
    <w:rsid w:val="003E0E02"/>
    <w:rsid w:val="003E1E62"/>
    <w:rsid w:val="003E2AD0"/>
    <w:rsid w:val="003E2B00"/>
    <w:rsid w:val="003E4CAC"/>
    <w:rsid w:val="003E4E02"/>
    <w:rsid w:val="003E51AA"/>
    <w:rsid w:val="003E5B8E"/>
    <w:rsid w:val="003E6A4B"/>
    <w:rsid w:val="003E7041"/>
    <w:rsid w:val="003E70EA"/>
    <w:rsid w:val="003E7B37"/>
    <w:rsid w:val="003F01A0"/>
    <w:rsid w:val="003F11CA"/>
    <w:rsid w:val="003F1BF8"/>
    <w:rsid w:val="003F23A4"/>
    <w:rsid w:val="003F3106"/>
    <w:rsid w:val="003F3B5D"/>
    <w:rsid w:val="003F3E2F"/>
    <w:rsid w:val="003F48CB"/>
    <w:rsid w:val="003F49ED"/>
    <w:rsid w:val="003F5B47"/>
    <w:rsid w:val="003F60A2"/>
    <w:rsid w:val="003F70B2"/>
    <w:rsid w:val="003F75B1"/>
    <w:rsid w:val="003F766B"/>
    <w:rsid w:val="00400058"/>
    <w:rsid w:val="00400650"/>
    <w:rsid w:val="00400C87"/>
    <w:rsid w:val="004013D5"/>
    <w:rsid w:val="00401B5F"/>
    <w:rsid w:val="00402287"/>
    <w:rsid w:val="004022A9"/>
    <w:rsid w:val="00402870"/>
    <w:rsid w:val="00402E6C"/>
    <w:rsid w:val="004030AE"/>
    <w:rsid w:val="004039B5"/>
    <w:rsid w:val="00403C67"/>
    <w:rsid w:val="00403F94"/>
    <w:rsid w:val="004046E8"/>
    <w:rsid w:val="00405071"/>
    <w:rsid w:val="00405868"/>
    <w:rsid w:val="0040592C"/>
    <w:rsid w:val="00406255"/>
    <w:rsid w:val="0040730E"/>
    <w:rsid w:val="004073EF"/>
    <w:rsid w:val="00407DAB"/>
    <w:rsid w:val="0041040A"/>
    <w:rsid w:val="00410883"/>
    <w:rsid w:val="004112E6"/>
    <w:rsid w:val="004114EF"/>
    <w:rsid w:val="00411753"/>
    <w:rsid w:val="0041192D"/>
    <w:rsid w:val="00411A1B"/>
    <w:rsid w:val="00411A1C"/>
    <w:rsid w:val="00412767"/>
    <w:rsid w:val="00412EC4"/>
    <w:rsid w:val="00413F35"/>
    <w:rsid w:val="00414DF5"/>
    <w:rsid w:val="00415891"/>
    <w:rsid w:val="00415994"/>
    <w:rsid w:val="00416310"/>
    <w:rsid w:val="00416FAB"/>
    <w:rsid w:val="004176D7"/>
    <w:rsid w:val="00417A85"/>
    <w:rsid w:val="004209B5"/>
    <w:rsid w:val="004227FC"/>
    <w:rsid w:val="00422C8D"/>
    <w:rsid w:val="0042350C"/>
    <w:rsid w:val="004244EE"/>
    <w:rsid w:val="0042486E"/>
    <w:rsid w:val="00426439"/>
    <w:rsid w:val="004264F9"/>
    <w:rsid w:val="0042685C"/>
    <w:rsid w:val="00426AD5"/>
    <w:rsid w:val="00426FD0"/>
    <w:rsid w:val="0042768B"/>
    <w:rsid w:val="00427A35"/>
    <w:rsid w:val="00430609"/>
    <w:rsid w:val="004313BA"/>
    <w:rsid w:val="004321BF"/>
    <w:rsid w:val="0043345C"/>
    <w:rsid w:val="00433580"/>
    <w:rsid w:val="0043375B"/>
    <w:rsid w:val="0043501F"/>
    <w:rsid w:val="004360D7"/>
    <w:rsid w:val="0043654D"/>
    <w:rsid w:val="00437EE8"/>
    <w:rsid w:val="004406C9"/>
    <w:rsid w:val="004416CA"/>
    <w:rsid w:val="00441996"/>
    <w:rsid w:val="004426B0"/>
    <w:rsid w:val="0044274C"/>
    <w:rsid w:val="00442CA7"/>
    <w:rsid w:val="0044380D"/>
    <w:rsid w:val="00443F7A"/>
    <w:rsid w:val="004440B9"/>
    <w:rsid w:val="00444244"/>
    <w:rsid w:val="004460E2"/>
    <w:rsid w:val="00446D2D"/>
    <w:rsid w:val="00446EAD"/>
    <w:rsid w:val="00447396"/>
    <w:rsid w:val="00447E8A"/>
    <w:rsid w:val="00450295"/>
    <w:rsid w:val="00450A9D"/>
    <w:rsid w:val="00450D54"/>
    <w:rsid w:val="004512E9"/>
    <w:rsid w:val="00451E53"/>
    <w:rsid w:val="004525C6"/>
    <w:rsid w:val="00452646"/>
    <w:rsid w:val="00452833"/>
    <w:rsid w:val="00452F6C"/>
    <w:rsid w:val="00453291"/>
    <w:rsid w:val="00455097"/>
    <w:rsid w:val="004551FB"/>
    <w:rsid w:val="004559D6"/>
    <w:rsid w:val="0045651A"/>
    <w:rsid w:val="00457BA9"/>
    <w:rsid w:val="00457E7D"/>
    <w:rsid w:val="00460532"/>
    <w:rsid w:val="0046163D"/>
    <w:rsid w:val="00461740"/>
    <w:rsid w:val="0046367A"/>
    <w:rsid w:val="004639E6"/>
    <w:rsid w:val="00464B6B"/>
    <w:rsid w:val="00464C09"/>
    <w:rsid w:val="00464D12"/>
    <w:rsid w:val="00464E97"/>
    <w:rsid w:val="0046547E"/>
    <w:rsid w:val="00465C19"/>
    <w:rsid w:val="004664FF"/>
    <w:rsid w:val="00467074"/>
    <w:rsid w:val="0046768E"/>
    <w:rsid w:val="00470164"/>
    <w:rsid w:val="004701FF"/>
    <w:rsid w:val="00472B1A"/>
    <w:rsid w:val="00472B93"/>
    <w:rsid w:val="004732A7"/>
    <w:rsid w:val="00473FD4"/>
    <w:rsid w:val="00474552"/>
    <w:rsid w:val="00474BFF"/>
    <w:rsid w:val="00475FF6"/>
    <w:rsid w:val="0047681A"/>
    <w:rsid w:val="00480C82"/>
    <w:rsid w:val="00480DF1"/>
    <w:rsid w:val="00481554"/>
    <w:rsid w:val="00482254"/>
    <w:rsid w:val="004823B7"/>
    <w:rsid w:val="00482D1F"/>
    <w:rsid w:val="004838DF"/>
    <w:rsid w:val="00483BFD"/>
    <w:rsid w:val="0048401D"/>
    <w:rsid w:val="00484B84"/>
    <w:rsid w:val="004863F9"/>
    <w:rsid w:val="00487837"/>
    <w:rsid w:val="0049126E"/>
    <w:rsid w:val="004912F4"/>
    <w:rsid w:val="00492155"/>
    <w:rsid w:val="00492717"/>
    <w:rsid w:val="004931AF"/>
    <w:rsid w:val="00493B83"/>
    <w:rsid w:val="00494514"/>
    <w:rsid w:val="00494539"/>
    <w:rsid w:val="00494873"/>
    <w:rsid w:val="004949AD"/>
    <w:rsid w:val="0049694A"/>
    <w:rsid w:val="00496B02"/>
    <w:rsid w:val="004A02A5"/>
    <w:rsid w:val="004A077A"/>
    <w:rsid w:val="004A1202"/>
    <w:rsid w:val="004A1CBA"/>
    <w:rsid w:val="004A216E"/>
    <w:rsid w:val="004A390D"/>
    <w:rsid w:val="004A3FF8"/>
    <w:rsid w:val="004A47FF"/>
    <w:rsid w:val="004A513D"/>
    <w:rsid w:val="004A77F7"/>
    <w:rsid w:val="004B04C7"/>
    <w:rsid w:val="004B0DEA"/>
    <w:rsid w:val="004B2241"/>
    <w:rsid w:val="004B24DE"/>
    <w:rsid w:val="004B2ACD"/>
    <w:rsid w:val="004B4838"/>
    <w:rsid w:val="004B56F5"/>
    <w:rsid w:val="004B59F0"/>
    <w:rsid w:val="004B5AFE"/>
    <w:rsid w:val="004B62F4"/>
    <w:rsid w:val="004B733F"/>
    <w:rsid w:val="004B7659"/>
    <w:rsid w:val="004B7D46"/>
    <w:rsid w:val="004C0F34"/>
    <w:rsid w:val="004C1222"/>
    <w:rsid w:val="004C1636"/>
    <w:rsid w:val="004C1799"/>
    <w:rsid w:val="004C38E4"/>
    <w:rsid w:val="004C4B74"/>
    <w:rsid w:val="004C4E78"/>
    <w:rsid w:val="004C57C0"/>
    <w:rsid w:val="004C7D50"/>
    <w:rsid w:val="004C7F33"/>
    <w:rsid w:val="004D075E"/>
    <w:rsid w:val="004D0842"/>
    <w:rsid w:val="004D0F11"/>
    <w:rsid w:val="004D13D0"/>
    <w:rsid w:val="004D1CB3"/>
    <w:rsid w:val="004D2054"/>
    <w:rsid w:val="004D21F3"/>
    <w:rsid w:val="004D2D88"/>
    <w:rsid w:val="004D3394"/>
    <w:rsid w:val="004D3E6F"/>
    <w:rsid w:val="004D4097"/>
    <w:rsid w:val="004D434D"/>
    <w:rsid w:val="004D43FD"/>
    <w:rsid w:val="004D53FB"/>
    <w:rsid w:val="004E064C"/>
    <w:rsid w:val="004E0B50"/>
    <w:rsid w:val="004E15C0"/>
    <w:rsid w:val="004E2CC1"/>
    <w:rsid w:val="004E33D9"/>
    <w:rsid w:val="004E43D5"/>
    <w:rsid w:val="004E4425"/>
    <w:rsid w:val="004E6222"/>
    <w:rsid w:val="004E62A1"/>
    <w:rsid w:val="004E67BC"/>
    <w:rsid w:val="004E698A"/>
    <w:rsid w:val="004E6A9A"/>
    <w:rsid w:val="004E7BB8"/>
    <w:rsid w:val="004E7D32"/>
    <w:rsid w:val="004F0459"/>
    <w:rsid w:val="004F07CF"/>
    <w:rsid w:val="004F0817"/>
    <w:rsid w:val="004F40CB"/>
    <w:rsid w:val="004F4E71"/>
    <w:rsid w:val="004F502A"/>
    <w:rsid w:val="004F58E7"/>
    <w:rsid w:val="004F733D"/>
    <w:rsid w:val="004F7828"/>
    <w:rsid w:val="00500C93"/>
    <w:rsid w:val="00500D40"/>
    <w:rsid w:val="00501066"/>
    <w:rsid w:val="00503524"/>
    <w:rsid w:val="0050405C"/>
    <w:rsid w:val="005044E2"/>
    <w:rsid w:val="005052BD"/>
    <w:rsid w:val="00512D28"/>
    <w:rsid w:val="005131EC"/>
    <w:rsid w:val="0051348B"/>
    <w:rsid w:val="0051421D"/>
    <w:rsid w:val="005146C3"/>
    <w:rsid w:val="00514D5A"/>
    <w:rsid w:val="00515A71"/>
    <w:rsid w:val="00515B71"/>
    <w:rsid w:val="00516F01"/>
    <w:rsid w:val="00517527"/>
    <w:rsid w:val="00521156"/>
    <w:rsid w:val="0052181F"/>
    <w:rsid w:val="00521FF5"/>
    <w:rsid w:val="00522487"/>
    <w:rsid w:val="00522681"/>
    <w:rsid w:val="005229A2"/>
    <w:rsid w:val="00522EDA"/>
    <w:rsid w:val="00523104"/>
    <w:rsid w:val="00523460"/>
    <w:rsid w:val="005234FB"/>
    <w:rsid w:val="0052400D"/>
    <w:rsid w:val="00524387"/>
    <w:rsid w:val="00525B15"/>
    <w:rsid w:val="00526670"/>
    <w:rsid w:val="0052668B"/>
    <w:rsid w:val="00526A2C"/>
    <w:rsid w:val="00526FFE"/>
    <w:rsid w:val="005274AD"/>
    <w:rsid w:val="0052785A"/>
    <w:rsid w:val="00527F40"/>
    <w:rsid w:val="0053087E"/>
    <w:rsid w:val="00530E5D"/>
    <w:rsid w:val="005325D6"/>
    <w:rsid w:val="0053263B"/>
    <w:rsid w:val="0053315B"/>
    <w:rsid w:val="005335A4"/>
    <w:rsid w:val="00533CC5"/>
    <w:rsid w:val="00534554"/>
    <w:rsid w:val="00534EBD"/>
    <w:rsid w:val="00535126"/>
    <w:rsid w:val="005366FD"/>
    <w:rsid w:val="00536B8D"/>
    <w:rsid w:val="005372F2"/>
    <w:rsid w:val="00537341"/>
    <w:rsid w:val="00537484"/>
    <w:rsid w:val="005378CC"/>
    <w:rsid w:val="00540E22"/>
    <w:rsid w:val="00541662"/>
    <w:rsid w:val="00541A16"/>
    <w:rsid w:val="00541C9F"/>
    <w:rsid w:val="005422EB"/>
    <w:rsid w:val="00542AA5"/>
    <w:rsid w:val="00544015"/>
    <w:rsid w:val="00544506"/>
    <w:rsid w:val="00544E93"/>
    <w:rsid w:val="00546126"/>
    <w:rsid w:val="00550110"/>
    <w:rsid w:val="00550420"/>
    <w:rsid w:val="00551159"/>
    <w:rsid w:val="00551C6E"/>
    <w:rsid w:val="00552065"/>
    <w:rsid w:val="00552323"/>
    <w:rsid w:val="00553690"/>
    <w:rsid w:val="00554D5F"/>
    <w:rsid w:val="00554D7B"/>
    <w:rsid w:val="00556186"/>
    <w:rsid w:val="005567C7"/>
    <w:rsid w:val="00561809"/>
    <w:rsid w:val="005623DE"/>
    <w:rsid w:val="005625F4"/>
    <w:rsid w:val="00563FBF"/>
    <w:rsid w:val="00564923"/>
    <w:rsid w:val="005652B0"/>
    <w:rsid w:val="0056536C"/>
    <w:rsid w:val="00565406"/>
    <w:rsid w:val="00565CB7"/>
    <w:rsid w:val="00567667"/>
    <w:rsid w:val="00567E55"/>
    <w:rsid w:val="00567F3A"/>
    <w:rsid w:val="005707DD"/>
    <w:rsid w:val="005712D7"/>
    <w:rsid w:val="00571A2B"/>
    <w:rsid w:val="00571A95"/>
    <w:rsid w:val="005726E6"/>
    <w:rsid w:val="00573ABD"/>
    <w:rsid w:val="00573B72"/>
    <w:rsid w:val="0057462F"/>
    <w:rsid w:val="00574681"/>
    <w:rsid w:val="00574890"/>
    <w:rsid w:val="00574A9B"/>
    <w:rsid w:val="00575127"/>
    <w:rsid w:val="00575B5F"/>
    <w:rsid w:val="00575CBD"/>
    <w:rsid w:val="005768A6"/>
    <w:rsid w:val="005770CF"/>
    <w:rsid w:val="005773C9"/>
    <w:rsid w:val="0057748A"/>
    <w:rsid w:val="00577C54"/>
    <w:rsid w:val="00577EAB"/>
    <w:rsid w:val="005804F3"/>
    <w:rsid w:val="00580799"/>
    <w:rsid w:val="005807BC"/>
    <w:rsid w:val="00580B99"/>
    <w:rsid w:val="0058364D"/>
    <w:rsid w:val="00585A88"/>
    <w:rsid w:val="00585F83"/>
    <w:rsid w:val="005868E9"/>
    <w:rsid w:val="00586CA6"/>
    <w:rsid w:val="00586E46"/>
    <w:rsid w:val="00590105"/>
    <w:rsid w:val="005905D8"/>
    <w:rsid w:val="00591F8B"/>
    <w:rsid w:val="00592560"/>
    <w:rsid w:val="00593D3E"/>
    <w:rsid w:val="005946BE"/>
    <w:rsid w:val="00594B40"/>
    <w:rsid w:val="0059565C"/>
    <w:rsid w:val="005962D6"/>
    <w:rsid w:val="0059655E"/>
    <w:rsid w:val="005A0B3D"/>
    <w:rsid w:val="005A1471"/>
    <w:rsid w:val="005A27E2"/>
    <w:rsid w:val="005A2952"/>
    <w:rsid w:val="005A54AF"/>
    <w:rsid w:val="005A54FF"/>
    <w:rsid w:val="005A580B"/>
    <w:rsid w:val="005A5907"/>
    <w:rsid w:val="005A600D"/>
    <w:rsid w:val="005A62C3"/>
    <w:rsid w:val="005A74C4"/>
    <w:rsid w:val="005B0F76"/>
    <w:rsid w:val="005B2194"/>
    <w:rsid w:val="005B2EF4"/>
    <w:rsid w:val="005B43C8"/>
    <w:rsid w:val="005B4C2B"/>
    <w:rsid w:val="005B507D"/>
    <w:rsid w:val="005B6598"/>
    <w:rsid w:val="005B6A17"/>
    <w:rsid w:val="005B74A1"/>
    <w:rsid w:val="005C00E1"/>
    <w:rsid w:val="005C12B6"/>
    <w:rsid w:val="005C1AA6"/>
    <w:rsid w:val="005C1AD4"/>
    <w:rsid w:val="005C1D14"/>
    <w:rsid w:val="005C1DF3"/>
    <w:rsid w:val="005C3C10"/>
    <w:rsid w:val="005C43C8"/>
    <w:rsid w:val="005C4A6C"/>
    <w:rsid w:val="005C592A"/>
    <w:rsid w:val="005C5D30"/>
    <w:rsid w:val="005C5DE5"/>
    <w:rsid w:val="005C6063"/>
    <w:rsid w:val="005C6B72"/>
    <w:rsid w:val="005C71DA"/>
    <w:rsid w:val="005C77A5"/>
    <w:rsid w:val="005C79D1"/>
    <w:rsid w:val="005C7BA5"/>
    <w:rsid w:val="005D189B"/>
    <w:rsid w:val="005D1EA3"/>
    <w:rsid w:val="005D2BAC"/>
    <w:rsid w:val="005D38AF"/>
    <w:rsid w:val="005D4797"/>
    <w:rsid w:val="005D49E7"/>
    <w:rsid w:val="005D6587"/>
    <w:rsid w:val="005D6958"/>
    <w:rsid w:val="005D7796"/>
    <w:rsid w:val="005E1AE5"/>
    <w:rsid w:val="005E2A5E"/>
    <w:rsid w:val="005E34EE"/>
    <w:rsid w:val="005E3BD4"/>
    <w:rsid w:val="005E3FB4"/>
    <w:rsid w:val="005E4473"/>
    <w:rsid w:val="005E5B92"/>
    <w:rsid w:val="005E6BCB"/>
    <w:rsid w:val="005E70DD"/>
    <w:rsid w:val="005E7851"/>
    <w:rsid w:val="005E7BBA"/>
    <w:rsid w:val="005F0CA6"/>
    <w:rsid w:val="005F1042"/>
    <w:rsid w:val="005F14D7"/>
    <w:rsid w:val="005F19BB"/>
    <w:rsid w:val="005F1A01"/>
    <w:rsid w:val="005F4519"/>
    <w:rsid w:val="005F5101"/>
    <w:rsid w:val="005F5809"/>
    <w:rsid w:val="005F680F"/>
    <w:rsid w:val="005F6B70"/>
    <w:rsid w:val="005F6EDC"/>
    <w:rsid w:val="005F7189"/>
    <w:rsid w:val="005F719A"/>
    <w:rsid w:val="006006CB"/>
    <w:rsid w:val="00601FE6"/>
    <w:rsid w:val="00602DE1"/>
    <w:rsid w:val="00604645"/>
    <w:rsid w:val="006047CA"/>
    <w:rsid w:val="00604B9F"/>
    <w:rsid w:val="00604EA6"/>
    <w:rsid w:val="0060520D"/>
    <w:rsid w:val="00605F1C"/>
    <w:rsid w:val="006060C7"/>
    <w:rsid w:val="00606280"/>
    <w:rsid w:val="006067F5"/>
    <w:rsid w:val="0060693F"/>
    <w:rsid w:val="00606AEE"/>
    <w:rsid w:val="00607670"/>
    <w:rsid w:val="00610503"/>
    <w:rsid w:val="00612A9E"/>
    <w:rsid w:val="00613BD1"/>
    <w:rsid w:val="00613C6A"/>
    <w:rsid w:val="00613F5F"/>
    <w:rsid w:val="00614A06"/>
    <w:rsid w:val="0061594A"/>
    <w:rsid w:val="00615BE2"/>
    <w:rsid w:val="00616200"/>
    <w:rsid w:val="00616BB1"/>
    <w:rsid w:val="00617373"/>
    <w:rsid w:val="0062006A"/>
    <w:rsid w:val="0062063E"/>
    <w:rsid w:val="0062161B"/>
    <w:rsid w:val="00621773"/>
    <w:rsid w:val="006233D5"/>
    <w:rsid w:val="00624621"/>
    <w:rsid w:val="00624F1C"/>
    <w:rsid w:val="0062537E"/>
    <w:rsid w:val="00625689"/>
    <w:rsid w:val="006257AB"/>
    <w:rsid w:val="006271D3"/>
    <w:rsid w:val="00631112"/>
    <w:rsid w:val="006316BC"/>
    <w:rsid w:val="00631910"/>
    <w:rsid w:val="00631A7C"/>
    <w:rsid w:val="00632250"/>
    <w:rsid w:val="006335C0"/>
    <w:rsid w:val="00634151"/>
    <w:rsid w:val="00634190"/>
    <w:rsid w:val="0063425F"/>
    <w:rsid w:val="006342C1"/>
    <w:rsid w:val="0063586D"/>
    <w:rsid w:val="00636354"/>
    <w:rsid w:val="0063710C"/>
    <w:rsid w:val="00640439"/>
    <w:rsid w:val="006419FF"/>
    <w:rsid w:val="00641C37"/>
    <w:rsid w:val="00642599"/>
    <w:rsid w:val="00642631"/>
    <w:rsid w:val="00642D5D"/>
    <w:rsid w:val="00642F4A"/>
    <w:rsid w:val="00643D7E"/>
    <w:rsid w:val="006443FC"/>
    <w:rsid w:val="00644994"/>
    <w:rsid w:val="00647064"/>
    <w:rsid w:val="006471D5"/>
    <w:rsid w:val="0065034F"/>
    <w:rsid w:val="006505C2"/>
    <w:rsid w:val="006506D4"/>
    <w:rsid w:val="00651108"/>
    <w:rsid w:val="00651292"/>
    <w:rsid w:val="0065136D"/>
    <w:rsid w:val="00651809"/>
    <w:rsid w:val="00651C3F"/>
    <w:rsid w:val="006529F5"/>
    <w:rsid w:val="00652AE1"/>
    <w:rsid w:val="006532D6"/>
    <w:rsid w:val="0065384A"/>
    <w:rsid w:val="0065385E"/>
    <w:rsid w:val="00654655"/>
    <w:rsid w:val="00654CBA"/>
    <w:rsid w:val="00654DEF"/>
    <w:rsid w:val="00654EC9"/>
    <w:rsid w:val="006550AE"/>
    <w:rsid w:val="0065619B"/>
    <w:rsid w:val="0065689C"/>
    <w:rsid w:val="0065797A"/>
    <w:rsid w:val="00657B02"/>
    <w:rsid w:val="00660174"/>
    <w:rsid w:val="006619F0"/>
    <w:rsid w:val="00661FF0"/>
    <w:rsid w:val="00663B9B"/>
    <w:rsid w:val="00664A36"/>
    <w:rsid w:val="00664B58"/>
    <w:rsid w:val="006658B1"/>
    <w:rsid w:val="00665CF1"/>
    <w:rsid w:val="00665D99"/>
    <w:rsid w:val="006661BE"/>
    <w:rsid w:val="00666ECF"/>
    <w:rsid w:val="00667520"/>
    <w:rsid w:val="00667FE9"/>
    <w:rsid w:val="00670808"/>
    <w:rsid w:val="00671588"/>
    <w:rsid w:val="00673019"/>
    <w:rsid w:val="006741CD"/>
    <w:rsid w:val="006746C5"/>
    <w:rsid w:val="00674943"/>
    <w:rsid w:val="0067780C"/>
    <w:rsid w:val="006778DE"/>
    <w:rsid w:val="006779AA"/>
    <w:rsid w:val="00680EEC"/>
    <w:rsid w:val="00682247"/>
    <w:rsid w:val="00682B6A"/>
    <w:rsid w:val="0068427C"/>
    <w:rsid w:val="006847CB"/>
    <w:rsid w:val="00685A13"/>
    <w:rsid w:val="006863A3"/>
    <w:rsid w:val="006879DA"/>
    <w:rsid w:val="00687C18"/>
    <w:rsid w:val="0069025D"/>
    <w:rsid w:val="006905D3"/>
    <w:rsid w:val="00690C71"/>
    <w:rsid w:val="00690DD0"/>
    <w:rsid w:val="00691371"/>
    <w:rsid w:val="00691C04"/>
    <w:rsid w:val="00693B50"/>
    <w:rsid w:val="00693BCB"/>
    <w:rsid w:val="00694EAB"/>
    <w:rsid w:val="00696293"/>
    <w:rsid w:val="006967F9"/>
    <w:rsid w:val="00696A91"/>
    <w:rsid w:val="00697694"/>
    <w:rsid w:val="00697DD5"/>
    <w:rsid w:val="006A0263"/>
    <w:rsid w:val="006A0C70"/>
    <w:rsid w:val="006A1B51"/>
    <w:rsid w:val="006A20E0"/>
    <w:rsid w:val="006A24C8"/>
    <w:rsid w:val="006A69C1"/>
    <w:rsid w:val="006A74AE"/>
    <w:rsid w:val="006B1FCC"/>
    <w:rsid w:val="006B2046"/>
    <w:rsid w:val="006B2258"/>
    <w:rsid w:val="006B2340"/>
    <w:rsid w:val="006B2C0C"/>
    <w:rsid w:val="006B327A"/>
    <w:rsid w:val="006B3288"/>
    <w:rsid w:val="006B443A"/>
    <w:rsid w:val="006B44B1"/>
    <w:rsid w:val="006B60A7"/>
    <w:rsid w:val="006B6594"/>
    <w:rsid w:val="006C163F"/>
    <w:rsid w:val="006C305C"/>
    <w:rsid w:val="006C3159"/>
    <w:rsid w:val="006C33D4"/>
    <w:rsid w:val="006C3F7D"/>
    <w:rsid w:val="006C6FA9"/>
    <w:rsid w:val="006D09D3"/>
    <w:rsid w:val="006D128F"/>
    <w:rsid w:val="006D13DC"/>
    <w:rsid w:val="006D1AAE"/>
    <w:rsid w:val="006D29C8"/>
    <w:rsid w:val="006D7F28"/>
    <w:rsid w:val="006E269E"/>
    <w:rsid w:val="006E477B"/>
    <w:rsid w:val="006E4F5F"/>
    <w:rsid w:val="006E5EDC"/>
    <w:rsid w:val="006E6681"/>
    <w:rsid w:val="006E6722"/>
    <w:rsid w:val="006E6E0B"/>
    <w:rsid w:val="006E7272"/>
    <w:rsid w:val="006E72FA"/>
    <w:rsid w:val="006E75CD"/>
    <w:rsid w:val="006E7D19"/>
    <w:rsid w:val="006F09CF"/>
    <w:rsid w:val="006F144A"/>
    <w:rsid w:val="006F2F38"/>
    <w:rsid w:val="006F3B38"/>
    <w:rsid w:val="006F44C1"/>
    <w:rsid w:val="006F50FD"/>
    <w:rsid w:val="006F6D34"/>
    <w:rsid w:val="006F7045"/>
    <w:rsid w:val="006F7150"/>
    <w:rsid w:val="00700E10"/>
    <w:rsid w:val="00702586"/>
    <w:rsid w:val="00703762"/>
    <w:rsid w:val="00707318"/>
    <w:rsid w:val="00707DCF"/>
    <w:rsid w:val="007104C6"/>
    <w:rsid w:val="00710E8A"/>
    <w:rsid w:val="007116B4"/>
    <w:rsid w:val="0071188B"/>
    <w:rsid w:val="00711F99"/>
    <w:rsid w:val="00711FB6"/>
    <w:rsid w:val="00712BFC"/>
    <w:rsid w:val="0071468F"/>
    <w:rsid w:val="007147E5"/>
    <w:rsid w:val="00714FE9"/>
    <w:rsid w:val="0071553E"/>
    <w:rsid w:val="00717A60"/>
    <w:rsid w:val="00721C40"/>
    <w:rsid w:val="00721CBF"/>
    <w:rsid w:val="00721E5B"/>
    <w:rsid w:val="0072338A"/>
    <w:rsid w:val="0072345D"/>
    <w:rsid w:val="00724EA7"/>
    <w:rsid w:val="0072589B"/>
    <w:rsid w:val="007260BA"/>
    <w:rsid w:val="007263DD"/>
    <w:rsid w:val="00726424"/>
    <w:rsid w:val="00727A46"/>
    <w:rsid w:val="007302B6"/>
    <w:rsid w:val="00731B64"/>
    <w:rsid w:val="00732005"/>
    <w:rsid w:val="00732BDB"/>
    <w:rsid w:val="00732FD3"/>
    <w:rsid w:val="00733199"/>
    <w:rsid w:val="007334CD"/>
    <w:rsid w:val="007346AA"/>
    <w:rsid w:val="00734A86"/>
    <w:rsid w:val="007351A2"/>
    <w:rsid w:val="007353B5"/>
    <w:rsid w:val="0073566B"/>
    <w:rsid w:val="0073593E"/>
    <w:rsid w:val="00736102"/>
    <w:rsid w:val="007367D2"/>
    <w:rsid w:val="00736B8F"/>
    <w:rsid w:val="00736C6B"/>
    <w:rsid w:val="00736E0D"/>
    <w:rsid w:val="007377E1"/>
    <w:rsid w:val="00740511"/>
    <w:rsid w:val="007409DD"/>
    <w:rsid w:val="00741CE8"/>
    <w:rsid w:val="0074459F"/>
    <w:rsid w:val="00744779"/>
    <w:rsid w:val="007454E2"/>
    <w:rsid w:val="00747EE3"/>
    <w:rsid w:val="0075013C"/>
    <w:rsid w:val="007508A6"/>
    <w:rsid w:val="00752BBA"/>
    <w:rsid w:val="0075323C"/>
    <w:rsid w:val="00753955"/>
    <w:rsid w:val="007544E0"/>
    <w:rsid w:val="00756C0C"/>
    <w:rsid w:val="00756F24"/>
    <w:rsid w:val="00756F81"/>
    <w:rsid w:val="00761057"/>
    <w:rsid w:val="007612DB"/>
    <w:rsid w:val="00761870"/>
    <w:rsid w:val="00761CD7"/>
    <w:rsid w:val="00761E06"/>
    <w:rsid w:val="007624E7"/>
    <w:rsid w:val="00762882"/>
    <w:rsid w:val="00764071"/>
    <w:rsid w:val="0076414B"/>
    <w:rsid w:val="007647E1"/>
    <w:rsid w:val="00764FEA"/>
    <w:rsid w:val="007652DE"/>
    <w:rsid w:val="0076533C"/>
    <w:rsid w:val="00766777"/>
    <w:rsid w:val="0076788A"/>
    <w:rsid w:val="00770276"/>
    <w:rsid w:val="007711D3"/>
    <w:rsid w:val="00771DE5"/>
    <w:rsid w:val="00771E33"/>
    <w:rsid w:val="00772D07"/>
    <w:rsid w:val="00773654"/>
    <w:rsid w:val="0077390D"/>
    <w:rsid w:val="007745C7"/>
    <w:rsid w:val="007756AA"/>
    <w:rsid w:val="007757E9"/>
    <w:rsid w:val="00776CD2"/>
    <w:rsid w:val="00777651"/>
    <w:rsid w:val="00777AAC"/>
    <w:rsid w:val="00780515"/>
    <w:rsid w:val="007818B1"/>
    <w:rsid w:val="007819A8"/>
    <w:rsid w:val="00781A5A"/>
    <w:rsid w:val="0078311A"/>
    <w:rsid w:val="00783CD3"/>
    <w:rsid w:val="007843D2"/>
    <w:rsid w:val="007849BE"/>
    <w:rsid w:val="0078607D"/>
    <w:rsid w:val="00786508"/>
    <w:rsid w:val="007872C3"/>
    <w:rsid w:val="007872E1"/>
    <w:rsid w:val="0079098B"/>
    <w:rsid w:val="00790E58"/>
    <w:rsid w:val="007912F1"/>
    <w:rsid w:val="0079132A"/>
    <w:rsid w:val="007916D5"/>
    <w:rsid w:val="007925A3"/>
    <w:rsid w:val="00792791"/>
    <w:rsid w:val="00792AC4"/>
    <w:rsid w:val="00792AE2"/>
    <w:rsid w:val="00792F44"/>
    <w:rsid w:val="0079403A"/>
    <w:rsid w:val="0079442D"/>
    <w:rsid w:val="00794D66"/>
    <w:rsid w:val="00794E3D"/>
    <w:rsid w:val="00796354"/>
    <w:rsid w:val="007968A0"/>
    <w:rsid w:val="007A02E1"/>
    <w:rsid w:val="007A078B"/>
    <w:rsid w:val="007A0C91"/>
    <w:rsid w:val="007A10BF"/>
    <w:rsid w:val="007A1684"/>
    <w:rsid w:val="007A22EA"/>
    <w:rsid w:val="007A2463"/>
    <w:rsid w:val="007A3524"/>
    <w:rsid w:val="007A38C5"/>
    <w:rsid w:val="007A38FA"/>
    <w:rsid w:val="007A3CFD"/>
    <w:rsid w:val="007A3E99"/>
    <w:rsid w:val="007A4213"/>
    <w:rsid w:val="007A502F"/>
    <w:rsid w:val="007A52A4"/>
    <w:rsid w:val="007A643E"/>
    <w:rsid w:val="007A6B01"/>
    <w:rsid w:val="007A6CF7"/>
    <w:rsid w:val="007A7766"/>
    <w:rsid w:val="007A7776"/>
    <w:rsid w:val="007B0C6F"/>
    <w:rsid w:val="007B1937"/>
    <w:rsid w:val="007B1B74"/>
    <w:rsid w:val="007B205F"/>
    <w:rsid w:val="007B2B00"/>
    <w:rsid w:val="007B392E"/>
    <w:rsid w:val="007B3ED5"/>
    <w:rsid w:val="007B4277"/>
    <w:rsid w:val="007B468D"/>
    <w:rsid w:val="007B62A9"/>
    <w:rsid w:val="007B65CD"/>
    <w:rsid w:val="007B73AC"/>
    <w:rsid w:val="007B7807"/>
    <w:rsid w:val="007B7AC6"/>
    <w:rsid w:val="007C0527"/>
    <w:rsid w:val="007C0C9C"/>
    <w:rsid w:val="007C32DA"/>
    <w:rsid w:val="007C3673"/>
    <w:rsid w:val="007C3944"/>
    <w:rsid w:val="007C3CBB"/>
    <w:rsid w:val="007C400D"/>
    <w:rsid w:val="007C47CF"/>
    <w:rsid w:val="007C4D84"/>
    <w:rsid w:val="007C5493"/>
    <w:rsid w:val="007C5DB9"/>
    <w:rsid w:val="007C7BE7"/>
    <w:rsid w:val="007D0E92"/>
    <w:rsid w:val="007D1052"/>
    <w:rsid w:val="007D114B"/>
    <w:rsid w:val="007D11D1"/>
    <w:rsid w:val="007D11FA"/>
    <w:rsid w:val="007D165E"/>
    <w:rsid w:val="007D2443"/>
    <w:rsid w:val="007D2DF4"/>
    <w:rsid w:val="007D3118"/>
    <w:rsid w:val="007D32DD"/>
    <w:rsid w:val="007D36D4"/>
    <w:rsid w:val="007D44EA"/>
    <w:rsid w:val="007D4D20"/>
    <w:rsid w:val="007D57D6"/>
    <w:rsid w:val="007D633E"/>
    <w:rsid w:val="007D6572"/>
    <w:rsid w:val="007D7801"/>
    <w:rsid w:val="007E0678"/>
    <w:rsid w:val="007E1113"/>
    <w:rsid w:val="007E114F"/>
    <w:rsid w:val="007E1ABF"/>
    <w:rsid w:val="007E22D2"/>
    <w:rsid w:val="007E236C"/>
    <w:rsid w:val="007E23AD"/>
    <w:rsid w:val="007E2800"/>
    <w:rsid w:val="007E3464"/>
    <w:rsid w:val="007E3904"/>
    <w:rsid w:val="007E497A"/>
    <w:rsid w:val="007E540B"/>
    <w:rsid w:val="007E562B"/>
    <w:rsid w:val="007E6312"/>
    <w:rsid w:val="007E65B8"/>
    <w:rsid w:val="007E6920"/>
    <w:rsid w:val="007E6AC6"/>
    <w:rsid w:val="007E75D4"/>
    <w:rsid w:val="007F041F"/>
    <w:rsid w:val="007F199B"/>
    <w:rsid w:val="007F1A3A"/>
    <w:rsid w:val="007F1EEB"/>
    <w:rsid w:val="007F216C"/>
    <w:rsid w:val="007F30E4"/>
    <w:rsid w:val="007F3248"/>
    <w:rsid w:val="007F34EF"/>
    <w:rsid w:val="007F358E"/>
    <w:rsid w:val="007F3970"/>
    <w:rsid w:val="007F3982"/>
    <w:rsid w:val="007F3CA9"/>
    <w:rsid w:val="007F3D4B"/>
    <w:rsid w:val="007F3F0F"/>
    <w:rsid w:val="007F46AC"/>
    <w:rsid w:val="007F4718"/>
    <w:rsid w:val="007F6193"/>
    <w:rsid w:val="007F63C8"/>
    <w:rsid w:val="007F7487"/>
    <w:rsid w:val="007F781D"/>
    <w:rsid w:val="008000E1"/>
    <w:rsid w:val="00801CCF"/>
    <w:rsid w:val="00801E45"/>
    <w:rsid w:val="00802905"/>
    <w:rsid w:val="00802CD0"/>
    <w:rsid w:val="00802FD6"/>
    <w:rsid w:val="0080343F"/>
    <w:rsid w:val="008037C1"/>
    <w:rsid w:val="00803885"/>
    <w:rsid w:val="008039EB"/>
    <w:rsid w:val="00803C9C"/>
    <w:rsid w:val="0080446F"/>
    <w:rsid w:val="00804A6D"/>
    <w:rsid w:val="00805C64"/>
    <w:rsid w:val="00806C3C"/>
    <w:rsid w:val="00806CB1"/>
    <w:rsid w:val="0080775A"/>
    <w:rsid w:val="00810857"/>
    <w:rsid w:val="00810A1D"/>
    <w:rsid w:val="00810E71"/>
    <w:rsid w:val="00810FCC"/>
    <w:rsid w:val="008115AC"/>
    <w:rsid w:val="00811AA7"/>
    <w:rsid w:val="008131CD"/>
    <w:rsid w:val="00813731"/>
    <w:rsid w:val="00814CA1"/>
    <w:rsid w:val="00815553"/>
    <w:rsid w:val="00815C70"/>
    <w:rsid w:val="00815F29"/>
    <w:rsid w:val="00816373"/>
    <w:rsid w:val="008168BF"/>
    <w:rsid w:val="00816BCB"/>
    <w:rsid w:val="00817639"/>
    <w:rsid w:val="00817840"/>
    <w:rsid w:val="00817ED3"/>
    <w:rsid w:val="0082068B"/>
    <w:rsid w:val="00820A02"/>
    <w:rsid w:val="00820F37"/>
    <w:rsid w:val="00821BD0"/>
    <w:rsid w:val="00821EEC"/>
    <w:rsid w:val="00821FB5"/>
    <w:rsid w:val="0082313D"/>
    <w:rsid w:val="0082348F"/>
    <w:rsid w:val="008236CD"/>
    <w:rsid w:val="00825F7E"/>
    <w:rsid w:val="00826158"/>
    <w:rsid w:val="00827B93"/>
    <w:rsid w:val="00827F39"/>
    <w:rsid w:val="00830C40"/>
    <w:rsid w:val="00831024"/>
    <w:rsid w:val="00831273"/>
    <w:rsid w:val="008323B8"/>
    <w:rsid w:val="00833B3C"/>
    <w:rsid w:val="00834053"/>
    <w:rsid w:val="008347B3"/>
    <w:rsid w:val="0083485E"/>
    <w:rsid w:val="00836034"/>
    <w:rsid w:val="008377B8"/>
    <w:rsid w:val="008378A3"/>
    <w:rsid w:val="00837B36"/>
    <w:rsid w:val="00837D3B"/>
    <w:rsid w:val="008405D3"/>
    <w:rsid w:val="00840749"/>
    <w:rsid w:val="00840D5B"/>
    <w:rsid w:val="0084120D"/>
    <w:rsid w:val="00842594"/>
    <w:rsid w:val="00844391"/>
    <w:rsid w:val="00844871"/>
    <w:rsid w:val="00844A0B"/>
    <w:rsid w:val="00844BD9"/>
    <w:rsid w:val="00846194"/>
    <w:rsid w:val="00846D62"/>
    <w:rsid w:val="00850447"/>
    <w:rsid w:val="00850733"/>
    <w:rsid w:val="00850E1E"/>
    <w:rsid w:val="008510B6"/>
    <w:rsid w:val="008513DA"/>
    <w:rsid w:val="0085183F"/>
    <w:rsid w:val="00851D08"/>
    <w:rsid w:val="00852627"/>
    <w:rsid w:val="00853372"/>
    <w:rsid w:val="00853C41"/>
    <w:rsid w:val="008548B0"/>
    <w:rsid w:val="00855918"/>
    <w:rsid w:val="008567F8"/>
    <w:rsid w:val="00857422"/>
    <w:rsid w:val="0085776B"/>
    <w:rsid w:val="008577C3"/>
    <w:rsid w:val="00860520"/>
    <w:rsid w:val="008606DE"/>
    <w:rsid w:val="008610A5"/>
    <w:rsid w:val="00861D91"/>
    <w:rsid w:val="00861DAB"/>
    <w:rsid w:val="008628B6"/>
    <w:rsid w:val="00862909"/>
    <w:rsid w:val="00863939"/>
    <w:rsid w:val="00863C2F"/>
    <w:rsid w:val="00863EE8"/>
    <w:rsid w:val="00864842"/>
    <w:rsid w:val="00866C16"/>
    <w:rsid w:val="00867914"/>
    <w:rsid w:val="00867B1C"/>
    <w:rsid w:val="0087046A"/>
    <w:rsid w:val="008718EA"/>
    <w:rsid w:val="0087190F"/>
    <w:rsid w:val="00871D73"/>
    <w:rsid w:val="0087272A"/>
    <w:rsid w:val="0087286A"/>
    <w:rsid w:val="00873DC5"/>
    <w:rsid w:val="0087484C"/>
    <w:rsid w:val="00874CA4"/>
    <w:rsid w:val="00875B0C"/>
    <w:rsid w:val="0087625F"/>
    <w:rsid w:val="00876808"/>
    <w:rsid w:val="008769BB"/>
    <w:rsid w:val="00877920"/>
    <w:rsid w:val="00882369"/>
    <w:rsid w:val="008824C8"/>
    <w:rsid w:val="00883AD4"/>
    <w:rsid w:val="008842E7"/>
    <w:rsid w:val="00885316"/>
    <w:rsid w:val="00885A29"/>
    <w:rsid w:val="00886F62"/>
    <w:rsid w:val="0088706E"/>
    <w:rsid w:val="00887132"/>
    <w:rsid w:val="0088771B"/>
    <w:rsid w:val="0089163C"/>
    <w:rsid w:val="0089166C"/>
    <w:rsid w:val="00891D39"/>
    <w:rsid w:val="00891DB3"/>
    <w:rsid w:val="008921D4"/>
    <w:rsid w:val="00892F5C"/>
    <w:rsid w:val="00893318"/>
    <w:rsid w:val="008937BC"/>
    <w:rsid w:val="00895221"/>
    <w:rsid w:val="00895857"/>
    <w:rsid w:val="008965D5"/>
    <w:rsid w:val="00896C8A"/>
    <w:rsid w:val="00896DE6"/>
    <w:rsid w:val="0089748C"/>
    <w:rsid w:val="00897C8D"/>
    <w:rsid w:val="008A1CDE"/>
    <w:rsid w:val="008A23DE"/>
    <w:rsid w:val="008A246C"/>
    <w:rsid w:val="008A3C13"/>
    <w:rsid w:val="008A3D35"/>
    <w:rsid w:val="008A3E41"/>
    <w:rsid w:val="008A44E2"/>
    <w:rsid w:val="008A4C02"/>
    <w:rsid w:val="008A5283"/>
    <w:rsid w:val="008A5952"/>
    <w:rsid w:val="008A6CE5"/>
    <w:rsid w:val="008A76E0"/>
    <w:rsid w:val="008B1B9E"/>
    <w:rsid w:val="008B20F2"/>
    <w:rsid w:val="008B4029"/>
    <w:rsid w:val="008B42F7"/>
    <w:rsid w:val="008B5198"/>
    <w:rsid w:val="008B5EDA"/>
    <w:rsid w:val="008B774E"/>
    <w:rsid w:val="008C178E"/>
    <w:rsid w:val="008C3159"/>
    <w:rsid w:val="008C35A1"/>
    <w:rsid w:val="008C4394"/>
    <w:rsid w:val="008C457B"/>
    <w:rsid w:val="008C464D"/>
    <w:rsid w:val="008C4946"/>
    <w:rsid w:val="008C5C53"/>
    <w:rsid w:val="008C60B6"/>
    <w:rsid w:val="008C6135"/>
    <w:rsid w:val="008C6E11"/>
    <w:rsid w:val="008C7ACB"/>
    <w:rsid w:val="008D0DFE"/>
    <w:rsid w:val="008D10A1"/>
    <w:rsid w:val="008D1FCD"/>
    <w:rsid w:val="008D2034"/>
    <w:rsid w:val="008D2CA1"/>
    <w:rsid w:val="008D3014"/>
    <w:rsid w:val="008D333B"/>
    <w:rsid w:val="008D5A77"/>
    <w:rsid w:val="008D644B"/>
    <w:rsid w:val="008D68C2"/>
    <w:rsid w:val="008D6C5F"/>
    <w:rsid w:val="008E04C7"/>
    <w:rsid w:val="008E088A"/>
    <w:rsid w:val="008E0D1C"/>
    <w:rsid w:val="008E1067"/>
    <w:rsid w:val="008E2D57"/>
    <w:rsid w:val="008E32D5"/>
    <w:rsid w:val="008E4412"/>
    <w:rsid w:val="008E5514"/>
    <w:rsid w:val="008E5E16"/>
    <w:rsid w:val="008E60C5"/>
    <w:rsid w:val="008E6700"/>
    <w:rsid w:val="008E6E00"/>
    <w:rsid w:val="008E7C6F"/>
    <w:rsid w:val="008E7FEC"/>
    <w:rsid w:val="008F276A"/>
    <w:rsid w:val="008F5963"/>
    <w:rsid w:val="008F5DD9"/>
    <w:rsid w:val="008F61F6"/>
    <w:rsid w:val="008F6524"/>
    <w:rsid w:val="008F75C4"/>
    <w:rsid w:val="008F7FBF"/>
    <w:rsid w:val="009016FD"/>
    <w:rsid w:val="00903745"/>
    <w:rsid w:val="00904519"/>
    <w:rsid w:val="0090490E"/>
    <w:rsid w:val="00905630"/>
    <w:rsid w:val="00905D5D"/>
    <w:rsid w:val="00906F28"/>
    <w:rsid w:val="00907B08"/>
    <w:rsid w:val="0091022C"/>
    <w:rsid w:val="00910D39"/>
    <w:rsid w:val="0091289F"/>
    <w:rsid w:val="00912DA8"/>
    <w:rsid w:val="00913395"/>
    <w:rsid w:val="00913F2C"/>
    <w:rsid w:val="00914418"/>
    <w:rsid w:val="00915E59"/>
    <w:rsid w:val="0091607F"/>
    <w:rsid w:val="009161E9"/>
    <w:rsid w:val="009210E7"/>
    <w:rsid w:val="00921AD4"/>
    <w:rsid w:val="00923EB7"/>
    <w:rsid w:val="009258BF"/>
    <w:rsid w:val="0092608F"/>
    <w:rsid w:val="009263A2"/>
    <w:rsid w:val="00926DD9"/>
    <w:rsid w:val="009279FE"/>
    <w:rsid w:val="00930AD2"/>
    <w:rsid w:val="00930C59"/>
    <w:rsid w:val="0093107B"/>
    <w:rsid w:val="009316D4"/>
    <w:rsid w:val="00931965"/>
    <w:rsid w:val="00931BBD"/>
    <w:rsid w:val="009321ED"/>
    <w:rsid w:val="009324A8"/>
    <w:rsid w:val="0093252D"/>
    <w:rsid w:val="00933431"/>
    <w:rsid w:val="00934AC3"/>
    <w:rsid w:val="00935039"/>
    <w:rsid w:val="009350CD"/>
    <w:rsid w:val="00935C64"/>
    <w:rsid w:val="00935D09"/>
    <w:rsid w:val="00936A2D"/>
    <w:rsid w:val="00936B6D"/>
    <w:rsid w:val="0094001E"/>
    <w:rsid w:val="00940045"/>
    <w:rsid w:val="0094072C"/>
    <w:rsid w:val="009408D3"/>
    <w:rsid w:val="009408F8"/>
    <w:rsid w:val="00942098"/>
    <w:rsid w:val="0094212A"/>
    <w:rsid w:val="00942B4C"/>
    <w:rsid w:val="00943F56"/>
    <w:rsid w:val="009449B6"/>
    <w:rsid w:val="00944B06"/>
    <w:rsid w:val="00947526"/>
    <w:rsid w:val="0095097B"/>
    <w:rsid w:val="0095196F"/>
    <w:rsid w:val="00951A41"/>
    <w:rsid w:val="00951F19"/>
    <w:rsid w:val="009526AD"/>
    <w:rsid w:val="009539E9"/>
    <w:rsid w:val="00953D52"/>
    <w:rsid w:val="00953FC5"/>
    <w:rsid w:val="00955356"/>
    <w:rsid w:val="0095582E"/>
    <w:rsid w:val="00955A6F"/>
    <w:rsid w:val="00955E0A"/>
    <w:rsid w:val="00957ACE"/>
    <w:rsid w:val="00957FC9"/>
    <w:rsid w:val="009609F4"/>
    <w:rsid w:val="00960BC7"/>
    <w:rsid w:val="009614C4"/>
    <w:rsid w:val="0096178F"/>
    <w:rsid w:val="00961A1F"/>
    <w:rsid w:val="0096209A"/>
    <w:rsid w:val="009631DB"/>
    <w:rsid w:val="00963F9F"/>
    <w:rsid w:val="009651E9"/>
    <w:rsid w:val="00966715"/>
    <w:rsid w:val="009672EF"/>
    <w:rsid w:val="009674C3"/>
    <w:rsid w:val="00967704"/>
    <w:rsid w:val="00967778"/>
    <w:rsid w:val="00970C81"/>
    <w:rsid w:val="00970D1C"/>
    <w:rsid w:val="00971A59"/>
    <w:rsid w:val="00971D17"/>
    <w:rsid w:val="00972058"/>
    <w:rsid w:val="009720A3"/>
    <w:rsid w:val="00972ECC"/>
    <w:rsid w:val="0097383A"/>
    <w:rsid w:val="00974076"/>
    <w:rsid w:val="00974936"/>
    <w:rsid w:val="00975290"/>
    <w:rsid w:val="009763D0"/>
    <w:rsid w:val="00977FFB"/>
    <w:rsid w:val="00980272"/>
    <w:rsid w:val="009803B0"/>
    <w:rsid w:val="00980522"/>
    <w:rsid w:val="00980AAD"/>
    <w:rsid w:val="00981DB6"/>
    <w:rsid w:val="0098281E"/>
    <w:rsid w:val="009845E6"/>
    <w:rsid w:val="009848B9"/>
    <w:rsid w:val="009852D8"/>
    <w:rsid w:val="00985444"/>
    <w:rsid w:val="009858AA"/>
    <w:rsid w:val="009859E1"/>
    <w:rsid w:val="00985AD3"/>
    <w:rsid w:val="009866A5"/>
    <w:rsid w:val="00986976"/>
    <w:rsid w:val="00990B15"/>
    <w:rsid w:val="00990EFF"/>
    <w:rsid w:val="009927DA"/>
    <w:rsid w:val="00994320"/>
    <w:rsid w:val="00994D79"/>
    <w:rsid w:val="009A0064"/>
    <w:rsid w:val="009A0738"/>
    <w:rsid w:val="009A0E27"/>
    <w:rsid w:val="009A1419"/>
    <w:rsid w:val="009A14C4"/>
    <w:rsid w:val="009A15CD"/>
    <w:rsid w:val="009A2B68"/>
    <w:rsid w:val="009A368E"/>
    <w:rsid w:val="009A3A53"/>
    <w:rsid w:val="009A3B6F"/>
    <w:rsid w:val="009A3CEF"/>
    <w:rsid w:val="009A45C8"/>
    <w:rsid w:val="009A6145"/>
    <w:rsid w:val="009A7DC9"/>
    <w:rsid w:val="009B35ED"/>
    <w:rsid w:val="009B36CD"/>
    <w:rsid w:val="009B4434"/>
    <w:rsid w:val="009B479D"/>
    <w:rsid w:val="009B5020"/>
    <w:rsid w:val="009B507A"/>
    <w:rsid w:val="009B5623"/>
    <w:rsid w:val="009B5C17"/>
    <w:rsid w:val="009B6F08"/>
    <w:rsid w:val="009C01D3"/>
    <w:rsid w:val="009C0831"/>
    <w:rsid w:val="009C1669"/>
    <w:rsid w:val="009C1EB3"/>
    <w:rsid w:val="009C1EF0"/>
    <w:rsid w:val="009C2081"/>
    <w:rsid w:val="009C2EE0"/>
    <w:rsid w:val="009C426C"/>
    <w:rsid w:val="009C4737"/>
    <w:rsid w:val="009D061B"/>
    <w:rsid w:val="009D0CBF"/>
    <w:rsid w:val="009D1A92"/>
    <w:rsid w:val="009D2B85"/>
    <w:rsid w:val="009D3905"/>
    <w:rsid w:val="009D6DB9"/>
    <w:rsid w:val="009D7451"/>
    <w:rsid w:val="009D786D"/>
    <w:rsid w:val="009E069A"/>
    <w:rsid w:val="009E0AFF"/>
    <w:rsid w:val="009E1BA0"/>
    <w:rsid w:val="009E2B77"/>
    <w:rsid w:val="009E3BB4"/>
    <w:rsid w:val="009E4457"/>
    <w:rsid w:val="009E45D0"/>
    <w:rsid w:val="009E4689"/>
    <w:rsid w:val="009E4CA0"/>
    <w:rsid w:val="009E4D21"/>
    <w:rsid w:val="009E5906"/>
    <w:rsid w:val="009E610F"/>
    <w:rsid w:val="009E6375"/>
    <w:rsid w:val="009E7206"/>
    <w:rsid w:val="009F1542"/>
    <w:rsid w:val="009F1E96"/>
    <w:rsid w:val="009F1F46"/>
    <w:rsid w:val="009F1F8A"/>
    <w:rsid w:val="009F267C"/>
    <w:rsid w:val="009F2AB4"/>
    <w:rsid w:val="009F2D06"/>
    <w:rsid w:val="009F39E3"/>
    <w:rsid w:val="009F3D24"/>
    <w:rsid w:val="009F4DA3"/>
    <w:rsid w:val="009F5337"/>
    <w:rsid w:val="009F5819"/>
    <w:rsid w:val="009F6C40"/>
    <w:rsid w:val="009F72DC"/>
    <w:rsid w:val="009F7AC2"/>
    <w:rsid w:val="00A0018C"/>
    <w:rsid w:val="00A00964"/>
    <w:rsid w:val="00A00FE4"/>
    <w:rsid w:val="00A015FD"/>
    <w:rsid w:val="00A021A9"/>
    <w:rsid w:val="00A03377"/>
    <w:rsid w:val="00A03A76"/>
    <w:rsid w:val="00A03CB0"/>
    <w:rsid w:val="00A03DA1"/>
    <w:rsid w:val="00A043BF"/>
    <w:rsid w:val="00A04B06"/>
    <w:rsid w:val="00A04C3C"/>
    <w:rsid w:val="00A051B2"/>
    <w:rsid w:val="00A06656"/>
    <w:rsid w:val="00A10583"/>
    <w:rsid w:val="00A105C7"/>
    <w:rsid w:val="00A12E61"/>
    <w:rsid w:val="00A13C4D"/>
    <w:rsid w:val="00A14772"/>
    <w:rsid w:val="00A152F2"/>
    <w:rsid w:val="00A15FF4"/>
    <w:rsid w:val="00A16554"/>
    <w:rsid w:val="00A172CC"/>
    <w:rsid w:val="00A20041"/>
    <w:rsid w:val="00A20AFF"/>
    <w:rsid w:val="00A20F28"/>
    <w:rsid w:val="00A213F8"/>
    <w:rsid w:val="00A21CA9"/>
    <w:rsid w:val="00A22763"/>
    <w:rsid w:val="00A22DEB"/>
    <w:rsid w:val="00A230DD"/>
    <w:rsid w:val="00A231C1"/>
    <w:rsid w:val="00A2322F"/>
    <w:rsid w:val="00A24095"/>
    <w:rsid w:val="00A242C9"/>
    <w:rsid w:val="00A2539A"/>
    <w:rsid w:val="00A25611"/>
    <w:rsid w:val="00A26787"/>
    <w:rsid w:val="00A268BA"/>
    <w:rsid w:val="00A27C06"/>
    <w:rsid w:val="00A30F36"/>
    <w:rsid w:val="00A317AE"/>
    <w:rsid w:val="00A31E38"/>
    <w:rsid w:val="00A33307"/>
    <w:rsid w:val="00A33441"/>
    <w:rsid w:val="00A338AF"/>
    <w:rsid w:val="00A33B33"/>
    <w:rsid w:val="00A34BCA"/>
    <w:rsid w:val="00A34E37"/>
    <w:rsid w:val="00A35942"/>
    <w:rsid w:val="00A35BB6"/>
    <w:rsid w:val="00A35F39"/>
    <w:rsid w:val="00A366AD"/>
    <w:rsid w:val="00A3760E"/>
    <w:rsid w:val="00A40187"/>
    <w:rsid w:val="00A40744"/>
    <w:rsid w:val="00A41826"/>
    <w:rsid w:val="00A42FFF"/>
    <w:rsid w:val="00A4300A"/>
    <w:rsid w:val="00A4357F"/>
    <w:rsid w:val="00A44DEC"/>
    <w:rsid w:val="00A45A14"/>
    <w:rsid w:val="00A45A1F"/>
    <w:rsid w:val="00A4698E"/>
    <w:rsid w:val="00A46D8B"/>
    <w:rsid w:val="00A51B91"/>
    <w:rsid w:val="00A529E6"/>
    <w:rsid w:val="00A52BFB"/>
    <w:rsid w:val="00A53257"/>
    <w:rsid w:val="00A53A85"/>
    <w:rsid w:val="00A54271"/>
    <w:rsid w:val="00A543E7"/>
    <w:rsid w:val="00A54451"/>
    <w:rsid w:val="00A55A9A"/>
    <w:rsid w:val="00A55AB7"/>
    <w:rsid w:val="00A563BD"/>
    <w:rsid w:val="00A564B5"/>
    <w:rsid w:val="00A564C4"/>
    <w:rsid w:val="00A57779"/>
    <w:rsid w:val="00A57B08"/>
    <w:rsid w:val="00A57F40"/>
    <w:rsid w:val="00A612F3"/>
    <w:rsid w:val="00A619CC"/>
    <w:rsid w:val="00A6242A"/>
    <w:rsid w:val="00A62702"/>
    <w:rsid w:val="00A62D6E"/>
    <w:rsid w:val="00A62DC8"/>
    <w:rsid w:val="00A63C43"/>
    <w:rsid w:val="00A640A5"/>
    <w:rsid w:val="00A648C4"/>
    <w:rsid w:val="00A65009"/>
    <w:rsid w:val="00A704A2"/>
    <w:rsid w:val="00A70CB5"/>
    <w:rsid w:val="00A719B9"/>
    <w:rsid w:val="00A72C1E"/>
    <w:rsid w:val="00A73EB1"/>
    <w:rsid w:val="00A75306"/>
    <w:rsid w:val="00A75D41"/>
    <w:rsid w:val="00A76083"/>
    <w:rsid w:val="00A76E9F"/>
    <w:rsid w:val="00A7778A"/>
    <w:rsid w:val="00A77883"/>
    <w:rsid w:val="00A80D12"/>
    <w:rsid w:val="00A81A90"/>
    <w:rsid w:val="00A81BA6"/>
    <w:rsid w:val="00A83320"/>
    <w:rsid w:val="00A83488"/>
    <w:rsid w:val="00A841CB"/>
    <w:rsid w:val="00A85894"/>
    <w:rsid w:val="00A86BCF"/>
    <w:rsid w:val="00A86CFC"/>
    <w:rsid w:val="00A8702E"/>
    <w:rsid w:val="00A872DB"/>
    <w:rsid w:val="00A87F42"/>
    <w:rsid w:val="00A9012F"/>
    <w:rsid w:val="00A909F8"/>
    <w:rsid w:val="00A90DA3"/>
    <w:rsid w:val="00A9169A"/>
    <w:rsid w:val="00A918D4"/>
    <w:rsid w:val="00A933FD"/>
    <w:rsid w:val="00A941F0"/>
    <w:rsid w:val="00A946CF"/>
    <w:rsid w:val="00A955F7"/>
    <w:rsid w:val="00A95FFF"/>
    <w:rsid w:val="00A962AF"/>
    <w:rsid w:val="00A96DA1"/>
    <w:rsid w:val="00A97620"/>
    <w:rsid w:val="00AA0163"/>
    <w:rsid w:val="00AA1157"/>
    <w:rsid w:val="00AA1A1D"/>
    <w:rsid w:val="00AA2640"/>
    <w:rsid w:val="00AA277E"/>
    <w:rsid w:val="00AA3064"/>
    <w:rsid w:val="00AA3268"/>
    <w:rsid w:val="00AA39AF"/>
    <w:rsid w:val="00AA5693"/>
    <w:rsid w:val="00AA5D7F"/>
    <w:rsid w:val="00AA639E"/>
    <w:rsid w:val="00AA68DD"/>
    <w:rsid w:val="00AB0729"/>
    <w:rsid w:val="00AB0A31"/>
    <w:rsid w:val="00AB0D22"/>
    <w:rsid w:val="00AB0EEF"/>
    <w:rsid w:val="00AB0FA2"/>
    <w:rsid w:val="00AB105C"/>
    <w:rsid w:val="00AB162F"/>
    <w:rsid w:val="00AB1C19"/>
    <w:rsid w:val="00AB3918"/>
    <w:rsid w:val="00AB559C"/>
    <w:rsid w:val="00AB58E9"/>
    <w:rsid w:val="00AB6D09"/>
    <w:rsid w:val="00AB6EC5"/>
    <w:rsid w:val="00AC164D"/>
    <w:rsid w:val="00AC16DC"/>
    <w:rsid w:val="00AC2E69"/>
    <w:rsid w:val="00AC3218"/>
    <w:rsid w:val="00AC32C4"/>
    <w:rsid w:val="00AC3B04"/>
    <w:rsid w:val="00AC4883"/>
    <w:rsid w:val="00AC5153"/>
    <w:rsid w:val="00AC5B9C"/>
    <w:rsid w:val="00AC6BFB"/>
    <w:rsid w:val="00AC73B9"/>
    <w:rsid w:val="00AC7A6E"/>
    <w:rsid w:val="00AD0964"/>
    <w:rsid w:val="00AD1C7F"/>
    <w:rsid w:val="00AD2904"/>
    <w:rsid w:val="00AD2FC2"/>
    <w:rsid w:val="00AD4029"/>
    <w:rsid w:val="00AD419F"/>
    <w:rsid w:val="00AD492E"/>
    <w:rsid w:val="00AD4E29"/>
    <w:rsid w:val="00AD4EBD"/>
    <w:rsid w:val="00AD6AA6"/>
    <w:rsid w:val="00AD73DA"/>
    <w:rsid w:val="00AD7D0C"/>
    <w:rsid w:val="00AE0884"/>
    <w:rsid w:val="00AE10F7"/>
    <w:rsid w:val="00AE1C6B"/>
    <w:rsid w:val="00AE2022"/>
    <w:rsid w:val="00AE2461"/>
    <w:rsid w:val="00AE3984"/>
    <w:rsid w:val="00AE40DA"/>
    <w:rsid w:val="00AE41CF"/>
    <w:rsid w:val="00AE4A55"/>
    <w:rsid w:val="00AE5EA6"/>
    <w:rsid w:val="00AE6077"/>
    <w:rsid w:val="00AE6BFF"/>
    <w:rsid w:val="00AE73E7"/>
    <w:rsid w:val="00AE790E"/>
    <w:rsid w:val="00AE7CB5"/>
    <w:rsid w:val="00AF012D"/>
    <w:rsid w:val="00AF0981"/>
    <w:rsid w:val="00AF1405"/>
    <w:rsid w:val="00AF1867"/>
    <w:rsid w:val="00AF2872"/>
    <w:rsid w:val="00AF2CD6"/>
    <w:rsid w:val="00AF3EA4"/>
    <w:rsid w:val="00AF4326"/>
    <w:rsid w:val="00AF4B9E"/>
    <w:rsid w:val="00AF598F"/>
    <w:rsid w:val="00AF5E6E"/>
    <w:rsid w:val="00AF6D2B"/>
    <w:rsid w:val="00AF6D65"/>
    <w:rsid w:val="00AF70F9"/>
    <w:rsid w:val="00AF7E31"/>
    <w:rsid w:val="00B00482"/>
    <w:rsid w:val="00B007C3"/>
    <w:rsid w:val="00B01809"/>
    <w:rsid w:val="00B01C37"/>
    <w:rsid w:val="00B02164"/>
    <w:rsid w:val="00B047E6"/>
    <w:rsid w:val="00B04A17"/>
    <w:rsid w:val="00B0524A"/>
    <w:rsid w:val="00B076FA"/>
    <w:rsid w:val="00B10410"/>
    <w:rsid w:val="00B1163A"/>
    <w:rsid w:val="00B12FD0"/>
    <w:rsid w:val="00B14B88"/>
    <w:rsid w:val="00B14E6B"/>
    <w:rsid w:val="00B15297"/>
    <w:rsid w:val="00B15755"/>
    <w:rsid w:val="00B1692C"/>
    <w:rsid w:val="00B1710C"/>
    <w:rsid w:val="00B17B90"/>
    <w:rsid w:val="00B17BCB"/>
    <w:rsid w:val="00B20356"/>
    <w:rsid w:val="00B2133A"/>
    <w:rsid w:val="00B23266"/>
    <w:rsid w:val="00B23478"/>
    <w:rsid w:val="00B23CB7"/>
    <w:rsid w:val="00B24D56"/>
    <w:rsid w:val="00B25086"/>
    <w:rsid w:val="00B25547"/>
    <w:rsid w:val="00B2567E"/>
    <w:rsid w:val="00B279EF"/>
    <w:rsid w:val="00B27A99"/>
    <w:rsid w:val="00B27E80"/>
    <w:rsid w:val="00B31080"/>
    <w:rsid w:val="00B33421"/>
    <w:rsid w:val="00B34B15"/>
    <w:rsid w:val="00B35222"/>
    <w:rsid w:val="00B3528A"/>
    <w:rsid w:val="00B35C4E"/>
    <w:rsid w:val="00B362F6"/>
    <w:rsid w:val="00B4044F"/>
    <w:rsid w:val="00B4143A"/>
    <w:rsid w:val="00B41FD2"/>
    <w:rsid w:val="00B446EB"/>
    <w:rsid w:val="00B4486B"/>
    <w:rsid w:val="00B4763B"/>
    <w:rsid w:val="00B47882"/>
    <w:rsid w:val="00B47C1A"/>
    <w:rsid w:val="00B47F18"/>
    <w:rsid w:val="00B501AF"/>
    <w:rsid w:val="00B504E2"/>
    <w:rsid w:val="00B50F43"/>
    <w:rsid w:val="00B51698"/>
    <w:rsid w:val="00B521C2"/>
    <w:rsid w:val="00B521CD"/>
    <w:rsid w:val="00B525FC"/>
    <w:rsid w:val="00B52719"/>
    <w:rsid w:val="00B5272B"/>
    <w:rsid w:val="00B52C6E"/>
    <w:rsid w:val="00B53655"/>
    <w:rsid w:val="00B53DC0"/>
    <w:rsid w:val="00B54ADC"/>
    <w:rsid w:val="00B550D0"/>
    <w:rsid w:val="00B5558D"/>
    <w:rsid w:val="00B55D7B"/>
    <w:rsid w:val="00B56CAC"/>
    <w:rsid w:val="00B57042"/>
    <w:rsid w:val="00B5762A"/>
    <w:rsid w:val="00B578A5"/>
    <w:rsid w:val="00B60F54"/>
    <w:rsid w:val="00B61626"/>
    <w:rsid w:val="00B618FD"/>
    <w:rsid w:val="00B61C97"/>
    <w:rsid w:val="00B61D75"/>
    <w:rsid w:val="00B634E4"/>
    <w:rsid w:val="00B635C1"/>
    <w:rsid w:val="00B6421C"/>
    <w:rsid w:val="00B64FA4"/>
    <w:rsid w:val="00B65152"/>
    <w:rsid w:val="00B65689"/>
    <w:rsid w:val="00B6592B"/>
    <w:rsid w:val="00B65D12"/>
    <w:rsid w:val="00B6668C"/>
    <w:rsid w:val="00B66869"/>
    <w:rsid w:val="00B67436"/>
    <w:rsid w:val="00B677B0"/>
    <w:rsid w:val="00B67C9C"/>
    <w:rsid w:val="00B67F5D"/>
    <w:rsid w:val="00B701ED"/>
    <w:rsid w:val="00B71B08"/>
    <w:rsid w:val="00B72E96"/>
    <w:rsid w:val="00B7309C"/>
    <w:rsid w:val="00B737B2"/>
    <w:rsid w:val="00B74589"/>
    <w:rsid w:val="00B750DC"/>
    <w:rsid w:val="00B757CF"/>
    <w:rsid w:val="00B7595C"/>
    <w:rsid w:val="00B7680B"/>
    <w:rsid w:val="00B77A72"/>
    <w:rsid w:val="00B80ECD"/>
    <w:rsid w:val="00B81040"/>
    <w:rsid w:val="00B82903"/>
    <w:rsid w:val="00B82988"/>
    <w:rsid w:val="00B83BAB"/>
    <w:rsid w:val="00B84AD3"/>
    <w:rsid w:val="00B84EAC"/>
    <w:rsid w:val="00B85339"/>
    <w:rsid w:val="00B8650D"/>
    <w:rsid w:val="00B86B18"/>
    <w:rsid w:val="00B879C9"/>
    <w:rsid w:val="00B90C0B"/>
    <w:rsid w:val="00B91385"/>
    <w:rsid w:val="00B92B08"/>
    <w:rsid w:val="00B9361F"/>
    <w:rsid w:val="00B9380A"/>
    <w:rsid w:val="00B94CE8"/>
    <w:rsid w:val="00B94FE4"/>
    <w:rsid w:val="00B954CC"/>
    <w:rsid w:val="00B96302"/>
    <w:rsid w:val="00B963CD"/>
    <w:rsid w:val="00B96AA0"/>
    <w:rsid w:val="00BA0231"/>
    <w:rsid w:val="00BA073B"/>
    <w:rsid w:val="00BA09FB"/>
    <w:rsid w:val="00BA0E67"/>
    <w:rsid w:val="00BA1C17"/>
    <w:rsid w:val="00BA23AF"/>
    <w:rsid w:val="00BA322E"/>
    <w:rsid w:val="00BA4B8C"/>
    <w:rsid w:val="00BA6CF4"/>
    <w:rsid w:val="00BA6EC7"/>
    <w:rsid w:val="00BA720C"/>
    <w:rsid w:val="00BA728B"/>
    <w:rsid w:val="00BA76A8"/>
    <w:rsid w:val="00BA776F"/>
    <w:rsid w:val="00BB0185"/>
    <w:rsid w:val="00BB05BF"/>
    <w:rsid w:val="00BB096E"/>
    <w:rsid w:val="00BB19E9"/>
    <w:rsid w:val="00BB5278"/>
    <w:rsid w:val="00BB5B5A"/>
    <w:rsid w:val="00BB6AD1"/>
    <w:rsid w:val="00BB762B"/>
    <w:rsid w:val="00BB784B"/>
    <w:rsid w:val="00BC1117"/>
    <w:rsid w:val="00BC177C"/>
    <w:rsid w:val="00BC17F5"/>
    <w:rsid w:val="00BC2D3D"/>
    <w:rsid w:val="00BC4430"/>
    <w:rsid w:val="00BC4446"/>
    <w:rsid w:val="00BC51EB"/>
    <w:rsid w:val="00BC5D3B"/>
    <w:rsid w:val="00BC62C6"/>
    <w:rsid w:val="00BC7324"/>
    <w:rsid w:val="00BD04E8"/>
    <w:rsid w:val="00BD05E8"/>
    <w:rsid w:val="00BD230C"/>
    <w:rsid w:val="00BD277D"/>
    <w:rsid w:val="00BD285E"/>
    <w:rsid w:val="00BD3CFB"/>
    <w:rsid w:val="00BD3F97"/>
    <w:rsid w:val="00BD5F51"/>
    <w:rsid w:val="00BD6202"/>
    <w:rsid w:val="00BD6BAC"/>
    <w:rsid w:val="00BD706B"/>
    <w:rsid w:val="00BD769E"/>
    <w:rsid w:val="00BE08DA"/>
    <w:rsid w:val="00BE173B"/>
    <w:rsid w:val="00BE25CB"/>
    <w:rsid w:val="00BE2948"/>
    <w:rsid w:val="00BE2B42"/>
    <w:rsid w:val="00BE5136"/>
    <w:rsid w:val="00BE5BBB"/>
    <w:rsid w:val="00BE5F99"/>
    <w:rsid w:val="00BE5FF6"/>
    <w:rsid w:val="00BE7289"/>
    <w:rsid w:val="00BE77FD"/>
    <w:rsid w:val="00BE7D1C"/>
    <w:rsid w:val="00BE7F94"/>
    <w:rsid w:val="00BE7FC5"/>
    <w:rsid w:val="00BF04A7"/>
    <w:rsid w:val="00BF160C"/>
    <w:rsid w:val="00BF1B2E"/>
    <w:rsid w:val="00BF2E55"/>
    <w:rsid w:val="00BF323A"/>
    <w:rsid w:val="00BF35EF"/>
    <w:rsid w:val="00BF3ECA"/>
    <w:rsid w:val="00BF4310"/>
    <w:rsid w:val="00BF4518"/>
    <w:rsid w:val="00BF45B1"/>
    <w:rsid w:val="00BF6AFC"/>
    <w:rsid w:val="00BF6C5C"/>
    <w:rsid w:val="00BF6C7C"/>
    <w:rsid w:val="00C01A9D"/>
    <w:rsid w:val="00C02AC6"/>
    <w:rsid w:val="00C0369C"/>
    <w:rsid w:val="00C0385B"/>
    <w:rsid w:val="00C047D0"/>
    <w:rsid w:val="00C0485F"/>
    <w:rsid w:val="00C04E5B"/>
    <w:rsid w:val="00C04EDC"/>
    <w:rsid w:val="00C05740"/>
    <w:rsid w:val="00C05BFF"/>
    <w:rsid w:val="00C067B9"/>
    <w:rsid w:val="00C06E64"/>
    <w:rsid w:val="00C07546"/>
    <w:rsid w:val="00C07F2A"/>
    <w:rsid w:val="00C1102D"/>
    <w:rsid w:val="00C1132B"/>
    <w:rsid w:val="00C13AE6"/>
    <w:rsid w:val="00C13C2C"/>
    <w:rsid w:val="00C141D4"/>
    <w:rsid w:val="00C142C4"/>
    <w:rsid w:val="00C15688"/>
    <w:rsid w:val="00C201DA"/>
    <w:rsid w:val="00C207A1"/>
    <w:rsid w:val="00C21732"/>
    <w:rsid w:val="00C225B4"/>
    <w:rsid w:val="00C226E1"/>
    <w:rsid w:val="00C22D9E"/>
    <w:rsid w:val="00C22FCE"/>
    <w:rsid w:val="00C22FD7"/>
    <w:rsid w:val="00C23630"/>
    <w:rsid w:val="00C237FD"/>
    <w:rsid w:val="00C23CF6"/>
    <w:rsid w:val="00C24566"/>
    <w:rsid w:val="00C245DB"/>
    <w:rsid w:val="00C25B5D"/>
    <w:rsid w:val="00C25EE5"/>
    <w:rsid w:val="00C26160"/>
    <w:rsid w:val="00C272A7"/>
    <w:rsid w:val="00C276D6"/>
    <w:rsid w:val="00C30D85"/>
    <w:rsid w:val="00C334DF"/>
    <w:rsid w:val="00C336CE"/>
    <w:rsid w:val="00C33DA8"/>
    <w:rsid w:val="00C34F61"/>
    <w:rsid w:val="00C34FF7"/>
    <w:rsid w:val="00C35229"/>
    <w:rsid w:val="00C3559E"/>
    <w:rsid w:val="00C363CD"/>
    <w:rsid w:val="00C37663"/>
    <w:rsid w:val="00C37A0E"/>
    <w:rsid w:val="00C40B8A"/>
    <w:rsid w:val="00C41299"/>
    <w:rsid w:val="00C41D28"/>
    <w:rsid w:val="00C445BB"/>
    <w:rsid w:val="00C446F8"/>
    <w:rsid w:val="00C448E1"/>
    <w:rsid w:val="00C44D1E"/>
    <w:rsid w:val="00C45424"/>
    <w:rsid w:val="00C46AF5"/>
    <w:rsid w:val="00C472EA"/>
    <w:rsid w:val="00C47673"/>
    <w:rsid w:val="00C50248"/>
    <w:rsid w:val="00C50DC6"/>
    <w:rsid w:val="00C510EF"/>
    <w:rsid w:val="00C5148B"/>
    <w:rsid w:val="00C51E65"/>
    <w:rsid w:val="00C5214D"/>
    <w:rsid w:val="00C52AC8"/>
    <w:rsid w:val="00C53E90"/>
    <w:rsid w:val="00C547AD"/>
    <w:rsid w:val="00C54930"/>
    <w:rsid w:val="00C56664"/>
    <w:rsid w:val="00C57755"/>
    <w:rsid w:val="00C6049D"/>
    <w:rsid w:val="00C61796"/>
    <w:rsid w:val="00C61B23"/>
    <w:rsid w:val="00C621DE"/>
    <w:rsid w:val="00C6414E"/>
    <w:rsid w:val="00C64FC4"/>
    <w:rsid w:val="00C65629"/>
    <w:rsid w:val="00C65BC8"/>
    <w:rsid w:val="00C66D85"/>
    <w:rsid w:val="00C67BFD"/>
    <w:rsid w:val="00C67D3B"/>
    <w:rsid w:val="00C7047D"/>
    <w:rsid w:val="00C7333E"/>
    <w:rsid w:val="00C7391F"/>
    <w:rsid w:val="00C739E9"/>
    <w:rsid w:val="00C74629"/>
    <w:rsid w:val="00C75C56"/>
    <w:rsid w:val="00C765AE"/>
    <w:rsid w:val="00C7694E"/>
    <w:rsid w:val="00C76FE1"/>
    <w:rsid w:val="00C77DE7"/>
    <w:rsid w:val="00C808E1"/>
    <w:rsid w:val="00C809CF"/>
    <w:rsid w:val="00C810AF"/>
    <w:rsid w:val="00C82631"/>
    <w:rsid w:val="00C83293"/>
    <w:rsid w:val="00C835B3"/>
    <w:rsid w:val="00C83B74"/>
    <w:rsid w:val="00C84122"/>
    <w:rsid w:val="00C84874"/>
    <w:rsid w:val="00C85A7F"/>
    <w:rsid w:val="00C86F0F"/>
    <w:rsid w:val="00C902F3"/>
    <w:rsid w:val="00C9047C"/>
    <w:rsid w:val="00C90E56"/>
    <w:rsid w:val="00C91D76"/>
    <w:rsid w:val="00C92768"/>
    <w:rsid w:val="00C95A37"/>
    <w:rsid w:val="00C96C70"/>
    <w:rsid w:val="00C973DD"/>
    <w:rsid w:val="00C97602"/>
    <w:rsid w:val="00CA02A2"/>
    <w:rsid w:val="00CA02C8"/>
    <w:rsid w:val="00CA1391"/>
    <w:rsid w:val="00CA1B78"/>
    <w:rsid w:val="00CA1FB3"/>
    <w:rsid w:val="00CA235C"/>
    <w:rsid w:val="00CA2461"/>
    <w:rsid w:val="00CA3646"/>
    <w:rsid w:val="00CA39C7"/>
    <w:rsid w:val="00CA4702"/>
    <w:rsid w:val="00CA74B0"/>
    <w:rsid w:val="00CA77D1"/>
    <w:rsid w:val="00CB05C8"/>
    <w:rsid w:val="00CB19A3"/>
    <w:rsid w:val="00CB2F35"/>
    <w:rsid w:val="00CB3E3F"/>
    <w:rsid w:val="00CB3EB0"/>
    <w:rsid w:val="00CB48B8"/>
    <w:rsid w:val="00CB5DC5"/>
    <w:rsid w:val="00CB610C"/>
    <w:rsid w:val="00CB6B61"/>
    <w:rsid w:val="00CB79F8"/>
    <w:rsid w:val="00CC010A"/>
    <w:rsid w:val="00CC0B4D"/>
    <w:rsid w:val="00CC0C70"/>
    <w:rsid w:val="00CC1902"/>
    <w:rsid w:val="00CC306C"/>
    <w:rsid w:val="00CC3427"/>
    <w:rsid w:val="00CC5CE9"/>
    <w:rsid w:val="00CC5D5A"/>
    <w:rsid w:val="00CC5E67"/>
    <w:rsid w:val="00CC61FD"/>
    <w:rsid w:val="00CC6BB1"/>
    <w:rsid w:val="00CC7AD8"/>
    <w:rsid w:val="00CC7E50"/>
    <w:rsid w:val="00CD0231"/>
    <w:rsid w:val="00CD1924"/>
    <w:rsid w:val="00CD2424"/>
    <w:rsid w:val="00CD3417"/>
    <w:rsid w:val="00CD3FA3"/>
    <w:rsid w:val="00CD4208"/>
    <w:rsid w:val="00CD43A3"/>
    <w:rsid w:val="00CD5B65"/>
    <w:rsid w:val="00CD64C5"/>
    <w:rsid w:val="00CD6855"/>
    <w:rsid w:val="00CD7B33"/>
    <w:rsid w:val="00CD7E2E"/>
    <w:rsid w:val="00CE092A"/>
    <w:rsid w:val="00CE0C4B"/>
    <w:rsid w:val="00CE0E02"/>
    <w:rsid w:val="00CE1287"/>
    <w:rsid w:val="00CE1579"/>
    <w:rsid w:val="00CE19A4"/>
    <w:rsid w:val="00CE2092"/>
    <w:rsid w:val="00CE23AA"/>
    <w:rsid w:val="00CE26C2"/>
    <w:rsid w:val="00CE292F"/>
    <w:rsid w:val="00CE4326"/>
    <w:rsid w:val="00CF03C0"/>
    <w:rsid w:val="00CF221C"/>
    <w:rsid w:val="00CF22DB"/>
    <w:rsid w:val="00CF2666"/>
    <w:rsid w:val="00CF3E8F"/>
    <w:rsid w:val="00CF4798"/>
    <w:rsid w:val="00CF63A0"/>
    <w:rsid w:val="00CF677E"/>
    <w:rsid w:val="00D00087"/>
    <w:rsid w:val="00D00544"/>
    <w:rsid w:val="00D00FA4"/>
    <w:rsid w:val="00D01157"/>
    <w:rsid w:val="00D013CC"/>
    <w:rsid w:val="00D01739"/>
    <w:rsid w:val="00D01993"/>
    <w:rsid w:val="00D01B2A"/>
    <w:rsid w:val="00D01DE8"/>
    <w:rsid w:val="00D02538"/>
    <w:rsid w:val="00D026BD"/>
    <w:rsid w:val="00D02908"/>
    <w:rsid w:val="00D02FD1"/>
    <w:rsid w:val="00D0450D"/>
    <w:rsid w:val="00D04F52"/>
    <w:rsid w:val="00D05A84"/>
    <w:rsid w:val="00D05AF5"/>
    <w:rsid w:val="00D07268"/>
    <w:rsid w:val="00D07BC2"/>
    <w:rsid w:val="00D1223C"/>
    <w:rsid w:val="00D125F0"/>
    <w:rsid w:val="00D131ED"/>
    <w:rsid w:val="00D13EAD"/>
    <w:rsid w:val="00D14037"/>
    <w:rsid w:val="00D14CF7"/>
    <w:rsid w:val="00D14F4B"/>
    <w:rsid w:val="00D14F9B"/>
    <w:rsid w:val="00D15446"/>
    <w:rsid w:val="00D168E7"/>
    <w:rsid w:val="00D16B01"/>
    <w:rsid w:val="00D177B8"/>
    <w:rsid w:val="00D20494"/>
    <w:rsid w:val="00D21636"/>
    <w:rsid w:val="00D22151"/>
    <w:rsid w:val="00D22D82"/>
    <w:rsid w:val="00D23E98"/>
    <w:rsid w:val="00D24258"/>
    <w:rsid w:val="00D25F6A"/>
    <w:rsid w:val="00D2674D"/>
    <w:rsid w:val="00D275FE"/>
    <w:rsid w:val="00D27A1C"/>
    <w:rsid w:val="00D3218D"/>
    <w:rsid w:val="00D32634"/>
    <w:rsid w:val="00D32CED"/>
    <w:rsid w:val="00D32F60"/>
    <w:rsid w:val="00D330D1"/>
    <w:rsid w:val="00D335AC"/>
    <w:rsid w:val="00D33B6F"/>
    <w:rsid w:val="00D34D9D"/>
    <w:rsid w:val="00D34E78"/>
    <w:rsid w:val="00D35B7D"/>
    <w:rsid w:val="00D35E5C"/>
    <w:rsid w:val="00D35EB1"/>
    <w:rsid w:val="00D36357"/>
    <w:rsid w:val="00D369C5"/>
    <w:rsid w:val="00D37436"/>
    <w:rsid w:val="00D407A9"/>
    <w:rsid w:val="00D40F31"/>
    <w:rsid w:val="00D41067"/>
    <w:rsid w:val="00D415FC"/>
    <w:rsid w:val="00D4243C"/>
    <w:rsid w:val="00D4316B"/>
    <w:rsid w:val="00D437A1"/>
    <w:rsid w:val="00D44182"/>
    <w:rsid w:val="00D44CF8"/>
    <w:rsid w:val="00D452E1"/>
    <w:rsid w:val="00D45399"/>
    <w:rsid w:val="00D45432"/>
    <w:rsid w:val="00D45A18"/>
    <w:rsid w:val="00D47ACC"/>
    <w:rsid w:val="00D507E9"/>
    <w:rsid w:val="00D50853"/>
    <w:rsid w:val="00D50B58"/>
    <w:rsid w:val="00D5124A"/>
    <w:rsid w:val="00D513D9"/>
    <w:rsid w:val="00D51553"/>
    <w:rsid w:val="00D5161E"/>
    <w:rsid w:val="00D53316"/>
    <w:rsid w:val="00D53F0D"/>
    <w:rsid w:val="00D53F7E"/>
    <w:rsid w:val="00D547CA"/>
    <w:rsid w:val="00D54A33"/>
    <w:rsid w:val="00D558A0"/>
    <w:rsid w:val="00D55A04"/>
    <w:rsid w:val="00D56195"/>
    <w:rsid w:val="00D56BE2"/>
    <w:rsid w:val="00D57366"/>
    <w:rsid w:val="00D61D71"/>
    <w:rsid w:val="00D620A8"/>
    <w:rsid w:val="00D62F5D"/>
    <w:rsid w:val="00D62FA2"/>
    <w:rsid w:val="00D630F3"/>
    <w:rsid w:val="00D63AB1"/>
    <w:rsid w:val="00D63FBF"/>
    <w:rsid w:val="00D64A60"/>
    <w:rsid w:val="00D64C9D"/>
    <w:rsid w:val="00D65420"/>
    <w:rsid w:val="00D65C82"/>
    <w:rsid w:val="00D65E31"/>
    <w:rsid w:val="00D66A95"/>
    <w:rsid w:val="00D66F83"/>
    <w:rsid w:val="00D71832"/>
    <w:rsid w:val="00D71899"/>
    <w:rsid w:val="00D729D2"/>
    <w:rsid w:val="00D72EE4"/>
    <w:rsid w:val="00D73C94"/>
    <w:rsid w:val="00D740B8"/>
    <w:rsid w:val="00D76009"/>
    <w:rsid w:val="00D765C5"/>
    <w:rsid w:val="00D77917"/>
    <w:rsid w:val="00D77961"/>
    <w:rsid w:val="00D805DF"/>
    <w:rsid w:val="00D808BD"/>
    <w:rsid w:val="00D81D12"/>
    <w:rsid w:val="00D82F9F"/>
    <w:rsid w:val="00D8388C"/>
    <w:rsid w:val="00D83916"/>
    <w:rsid w:val="00D84FA5"/>
    <w:rsid w:val="00D8502C"/>
    <w:rsid w:val="00D8515B"/>
    <w:rsid w:val="00D85206"/>
    <w:rsid w:val="00D85544"/>
    <w:rsid w:val="00D85866"/>
    <w:rsid w:val="00D85BEB"/>
    <w:rsid w:val="00D86168"/>
    <w:rsid w:val="00D869A8"/>
    <w:rsid w:val="00D86C50"/>
    <w:rsid w:val="00D86C60"/>
    <w:rsid w:val="00D8748A"/>
    <w:rsid w:val="00D876C4"/>
    <w:rsid w:val="00D8786C"/>
    <w:rsid w:val="00D92C82"/>
    <w:rsid w:val="00D92FE2"/>
    <w:rsid w:val="00D93172"/>
    <w:rsid w:val="00D94524"/>
    <w:rsid w:val="00D96110"/>
    <w:rsid w:val="00D96327"/>
    <w:rsid w:val="00D976EC"/>
    <w:rsid w:val="00D97839"/>
    <w:rsid w:val="00D97B90"/>
    <w:rsid w:val="00DA0277"/>
    <w:rsid w:val="00DA034C"/>
    <w:rsid w:val="00DA0783"/>
    <w:rsid w:val="00DA090F"/>
    <w:rsid w:val="00DA0E29"/>
    <w:rsid w:val="00DA1134"/>
    <w:rsid w:val="00DA12DF"/>
    <w:rsid w:val="00DA1408"/>
    <w:rsid w:val="00DA194E"/>
    <w:rsid w:val="00DA1FED"/>
    <w:rsid w:val="00DA25ED"/>
    <w:rsid w:val="00DA2740"/>
    <w:rsid w:val="00DA2EC5"/>
    <w:rsid w:val="00DA3425"/>
    <w:rsid w:val="00DA349B"/>
    <w:rsid w:val="00DA3B14"/>
    <w:rsid w:val="00DA4275"/>
    <w:rsid w:val="00DA5FF6"/>
    <w:rsid w:val="00DA683C"/>
    <w:rsid w:val="00DA6FEC"/>
    <w:rsid w:val="00DA72BD"/>
    <w:rsid w:val="00DB15CB"/>
    <w:rsid w:val="00DB1A1B"/>
    <w:rsid w:val="00DB1DB0"/>
    <w:rsid w:val="00DB1F56"/>
    <w:rsid w:val="00DB36B3"/>
    <w:rsid w:val="00DB382E"/>
    <w:rsid w:val="00DB3F21"/>
    <w:rsid w:val="00DB408F"/>
    <w:rsid w:val="00DB42F7"/>
    <w:rsid w:val="00DB4642"/>
    <w:rsid w:val="00DB65A0"/>
    <w:rsid w:val="00DB67B8"/>
    <w:rsid w:val="00DB6E08"/>
    <w:rsid w:val="00DB76C3"/>
    <w:rsid w:val="00DB7DF9"/>
    <w:rsid w:val="00DC00AC"/>
    <w:rsid w:val="00DC0620"/>
    <w:rsid w:val="00DC1B56"/>
    <w:rsid w:val="00DC2177"/>
    <w:rsid w:val="00DC43D3"/>
    <w:rsid w:val="00DC502C"/>
    <w:rsid w:val="00DC5155"/>
    <w:rsid w:val="00DC53C3"/>
    <w:rsid w:val="00DC53C8"/>
    <w:rsid w:val="00DC5782"/>
    <w:rsid w:val="00DC5E2A"/>
    <w:rsid w:val="00DC6706"/>
    <w:rsid w:val="00DC6C99"/>
    <w:rsid w:val="00DC6F22"/>
    <w:rsid w:val="00DC7474"/>
    <w:rsid w:val="00DC7C72"/>
    <w:rsid w:val="00DD0BEC"/>
    <w:rsid w:val="00DD1C60"/>
    <w:rsid w:val="00DD231D"/>
    <w:rsid w:val="00DD2352"/>
    <w:rsid w:val="00DD2B32"/>
    <w:rsid w:val="00DD3274"/>
    <w:rsid w:val="00DD3997"/>
    <w:rsid w:val="00DD58AE"/>
    <w:rsid w:val="00DD59A1"/>
    <w:rsid w:val="00DD5E44"/>
    <w:rsid w:val="00DD62C6"/>
    <w:rsid w:val="00DD6385"/>
    <w:rsid w:val="00DD6492"/>
    <w:rsid w:val="00DD65BC"/>
    <w:rsid w:val="00DD743D"/>
    <w:rsid w:val="00DE0E3E"/>
    <w:rsid w:val="00DE0ED7"/>
    <w:rsid w:val="00DE0F4B"/>
    <w:rsid w:val="00DE184F"/>
    <w:rsid w:val="00DE1E9C"/>
    <w:rsid w:val="00DE26A0"/>
    <w:rsid w:val="00DE2974"/>
    <w:rsid w:val="00DE2A06"/>
    <w:rsid w:val="00DE2C8C"/>
    <w:rsid w:val="00DE3EA0"/>
    <w:rsid w:val="00DE4AAC"/>
    <w:rsid w:val="00DE4B17"/>
    <w:rsid w:val="00DE511B"/>
    <w:rsid w:val="00DE66DE"/>
    <w:rsid w:val="00DE6C45"/>
    <w:rsid w:val="00DE7706"/>
    <w:rsid w:val="00DF2078"/>
    <w:rsid w:val="00DF2F43"/>
    <w:rsid w:val="00DF4074"/>
    <w:rsid w:val="00DF4E0C"/>
    <w:rsid w:val="00DF4E48"/>
    <w:rsid w:val="00DF54AD"/>
    <w:rsid w:val="00DF54B3"/>
    <w:rsid w:val="00DF6292"/>
    <w:rsid w:val="00DF64C8"/>
    <w:rsid w:val="00DF712B"/>
    <w:rsid w:val="00DF748B"/>
    <w:rsid w:val="00E00812"/>
    <w:rsid w:val="00E010CB"/>
    <w:rsid w:val="00E0123A"/>
    <w:rsid w:val="00E01A2E"/>
    <w:rsid w:val="00E01ABC"/>
    <w:rsid w:val="00E01E01"/>
    <w:rsid w:val="00E03511"/>
    <w:rsid w:val="00E04680"/>
    <w:rsid w:val="00E04E77"/>
    <w:rsid w:val="00E06A53"/>
    <w:rsid w:val="00E10A3B"/>
    <w:rsid w:val="00E12B59"/>
    <w:rsid w:val="00E14E02"/>
    <w:rsid w:val="00E15210"/>
    <w:rsid w:val="00E1557B"/>
    <w:rsid w:val="00E1562C"/>
    <w:rsid w:val="00E15914"/>
    <w:rsid w:val="00E16793"/>
    <w:rsid w:val="00E16B30"/>
    <w:rsid w:val="00E16D3F"/>
    <w:rsid w:val="00E17135"/>
    <w:rsid w:val="00E17761"/>
    <w:rsid w:val="00E17B9B"/>
    <w:rsid w:val="00E20D67"/>
    <w:rsid w:val="00E21AAD"/>
    <w:rsid w:val="00E22738"/>
    <w:rsid w:val="00E22EA1"/>
    <w:rsid w:val="00E231D2"/>
    <w:rsid w:val="00E236FB"/>
    <w:rsid w:val="00E238B3"/>
    <w:rsid w:val="00E23EF4"/>
    <w:rsid w:val="00E25024"/>
    <w:rsid w:val="00E251CC"/>
    <w:rsid w:val="00E2567C"/>
    <w:rsid w:val="00E25735"/>
    <w:rsid w:val="00E25B9A"/>
    <w:rsid w:val="00E25BFE"/>
    <w:rsid w:val="00E266D1"/>
    <w:rsid w:val="00E26E11"/>
    <w:rsid w:val="00E27357"/>
    <w:rsid w:val="00E30312"/>
    <w:rsid w:val="00E309CB"/>
    <w:rsid w:val="00E33724"/>
    <w:rsid w:val="00E34A87"/>
    <w:rsid w:val="00E35364"/>
    <w:rsid w:val="00E40535"/>
    <w:rsid w:val="00E415C7"/>
    <w:rsid w:val="00E418E2"/>
    <w:rsid w:val="00E428CF"/>
    <w:rsid w:val="00E436B5"/>
    <w:rsid w:val="00E43D2D"/>
    <w:rsid w:val="00E45D46"/>
    <w:rsid w:val="00E46961"/>
    <w:rsid w:val="00E46B3A"/>
    <w:rsid w:val="00E47533"/>
    <w:rsid w:val="00E47AE2"/>
    <w:rsid w:val="00E511D6"/>
    <w:rsid w:val="00E5125F"/>
    <w:rsid w:val="00E5206D"/>
    <w:rsid w:val="00E52083"/>
    <w:rsid w:val="00E52489"/>
    <w:rsid w:val="00E52954"/>
    <w:rsid w:val="00E52CE8"/>
    <w:rsid w:val="00E5398A"/>
    <w:rsid w:val="00E543B4"/>
    <w:rsid w:val="00E5444A"/>
    <w:rsid w:val="00E56DFB"/>
    <w:rsid w:val="00E606E4"/>
    <w:rsid w:val="00E60BC1"/>
    <w:rsid w:val="00E61335"/>
    <w:rsid w:val="00E62325"/>
    <w:rsid w:val="00E62C10"/>
    <w:rsid w:val="00E64D94"/>
    <w:rsid w:val="00E66D90"/>
    <w:rsid w:val="00E672E0"/>
    <w:rsid w:val="00E675F4"/>
    <w:rsid w:val="00E7063D"/>
    <w:rsid w:val="00E71819"/>
    <w:rsid w:val="00E7283C"/>
    <w:rsid w:val="00E73B08"/>
    <w:rsid w:val="00E73F07"/>
    <w:rsid w:val="00E74161"/>
    <w:rsid w:val="00E74EBD"/>
    <w:rsid w:val="00E75283"/>
    <w:rsid w:val="00E752CC"/>
    <w:rsid w:val="00E76110"/>
    <w:rsid w:val="00E762CA"/>
    <w:rsid w:val="00E77BAF"/>
    <w:rsid w:val="00E81C62"/>
    <w:rsid w:val="00E82C08"/>
    <w:rsid w:val="00E834F7"/>
    <w:rsid w:val="00E84F53"/>
    <w:rsid w:val="00E85A10"/>
    <w:rsid w:val="00E90730"/>
    <w:rsid w:val="00E9085E"/>
    <w:rsid w:val="00E90E22"/>
    <w:rsid w:val="00E91BA1"/>
    <w:rsid w:val="00E91CA0"/>
    <w:rsid w:val="00E9219A"/>
    <w:rsid w:val="00E938A9"/>
    <w:rsid w:val="00E95339"/>
    <w:rsid w:val="00E95515"/>
    <w:rsid w:val="00E97514"/>
    <w:rsid w:val="00E97D1B"/>
    <w:rsid w:val="00EA05C1"/>
    <w:rsid w:val="00EA0A0C"/>
    <w:rsid w:val="00EA0A9B"/>
    <w:rsid w:val="00EA18AA"/>
    <w:rsid w:val="00EA28C2"/>
    <w:rsid w:val="00EA308D"/>
    <w:rsid w:val="00EA358C"/>
    <w:rsid w:val="00EA3FCB"/>
    <w:rsid w:val="00EA42DE"/>
    <w:rsid w:val="00EA4EF4"/>
    <w:rsid w:val="00EA55E2"/>
    <w:rsid w:val="00EA5E5A"/>
    <w:rsid w:val="00EA67ED"/>
    <w:rsid w:val="00EA6D7F"/>
    <w:rsid w:val="00EA75D1"/>
    <w:rsid w:val="00EB317B"/>
    <w:rsid w:val="00EB4563"/>
    <w:rsid w:val="00EB4F34"/>
    <w:rsid w:val="00EB51C2"/>
    <w:rsid w:val="00EB5FED"/>
    <w:rsid w:val="00EB65E9"/>
    <w:rsid w:val="00EB6858"/>
    <w:rsid w:val="00EB6E17"/>
    <w:rsid w:val="00EC0CA0"/>
    <w:rsid w:val="00EC0DFF"/>
    <w:rsid w:val="00EC11CC"/>
    <w:rsid w:val="00EC1282"/>
    <w:rsid w:val="00EC15D4"/>
    <w:rsid w:val="00EC252F"/>
    <w:rsid w:val="00EC2B70"/>
    <w:rsid w:val="00EC3008"/>
    <w:rsid w:val="00EC30F0"/>
    <w:rsid w:val="00EC3A55"/>
    <w:rsid w:val="00EC4D84"/>
    <w:rsid w:val="00EC57A3"/>
    <w:rsid w:val="00EC5908"/>
    <w:rsid w:val="00EC5B21"/>
    <w:rsid w:val="00EC5EA8"/>
    <w:rsid w:val="00EC6C49"/>
    <w:rsid w:val="00EC73CA"/>
    <w:rsid w:val="00EC7511"/>
    <w:rsid w:val="00EC7EF6"/>
    <w:rsid w:val="00ED0312"/>
    <w:rsid w:val="00ED0CBB"/>
    <w:rsid w:val="00ED0F04"/>
    <w:rsid w:val="00ED1788"/>
    <w:rsid w:val="00ED2248"/>
    <w:rsid w:val="00ED22C7"/>
    <w:rsid w:val="00ED2DD3"/>
    <w:rsid w:val="00ED30F5"/>
    <w:rsid w:val="00ED323C"/>
    <w:rsid w:val="00ED3CDC"/>
    <w:rsid w:val="00ED413E"/>
    <w:rsid w:val="00ED4B44"/>
    <w:rsid w:val="00ED513B"/>
    <w:rsid w:val="00ED5965"/>
    <w:rsid w:val="00ED6B80"/>
    <w:rsid w:val="00EE0646"/>
    <w:rsid w:val="00EE1AA5"/>
    <w:rsid w:val="00EE2144"/>
    <w:rsid w:val="00EE2470"/>
    <w:rsid w:val="00EE56D3"/>
    <w:rsid w:val="00EE6C99"/>
    <w:rsid w:val="00EE7346"/>
    <w:rsid w:val="00EF1046"/>
    <w:rsid w:val="00EF1960"/>
    <w:rsid w:val="00EF272F"/>
    <w:rsid w:val="00EF2BB3"/>
    <w:rsid w:val="00EF3713"/>
    <w:rsid w:val="00EF3CDD"/>
    <w:rsid w:val="00EF4127"/>
    <w:rsid w:val="00EF49DD"/>
    <w:rsid w:val="00EF50E5"/>
    <w:rsid w:val="00EF5F80"/>
    <w:rsid w:val="00EF61AF"/>
    <w:rsid w:val="00EF655D"/>
    <w:rsid w:val="00EF759D"/>
    <w:rsid w:val="00EF79DD"/>
    <w:rsid w:val="00F01D0C"/>
    <w:rsid w:val="00F028CE"/>
    <w:rsid w:val="00F02BB4"/>
    <w:rsid w:val="00F03CD8"/>
    <w:rsid w:val="00F0535C"/>
    <w:rsid w:val="00F054B9"/>
    <w:rsid w:val="00F058BE"/>
    <w:rsid w:val="00F05CD7"/>
    <w:rsid w:val="00F05E21"/>
    <w:rsid w:val="00F060A9"/>
    <w:rsid w:val="00F06638"/>
    <w:rsid w:val="00F06CB1"/>
    <w:rsid w:val="00F06EBF"/>
    <w:rsid w:val="00F11501"/>
    <w:rsid w:val="00F12232"/>
    <w:rsid w:val="00F124C5"/>
    <w:rsid w:val="00F12552"/>
    <w:rsid w:val="00F128B0"/>
    <w:rsid w:val="00F1436E"/>
    <w:rsid w:val="00F14A94"/>
    <w:rsid w:val="00F15274"/>
    <w:rsid w:val="00F15784"/>
    <w:rsid w:val="00F1715B"/>
    <w:rsid w:val="00F17321"/>
    <w:rsid w:val="00F175FC"/>
    <w:rsid w:val="00F17E7B"/>
    <w:rsid w:val="00F2031E"/>
    <w:rsid w:val="00F20468"/>
    <w:rsid w:val="00F21862"/>
    <w:rsid w:val="00F2243D"/>
    <w:rsid w:val="00F22B29"/>
    <w:rsid w:val="00F24072"/>
    <w:rsid w:val="00F24D98"/>
    <w:rsid w:val="00F258DD"/>
    <w:rsid w:val="00F267E1"/>
    <w:rsid w:val="00F26F37"/>
    <w:rsid w:val="00F2713B"/>
    <w:rsid w:val="00F271DD"/>
    <w:rsid w:val="00F272ED"/>
    <w:rsid w:val="00F27AC7"/>
    <w:rsid w:val="00F27F81"/>
    <w:rsid w:val="00F304D9"/>
    <w:rsid w:val="00F306CB"/>
    <w:rsid w:val="00F313DF"/>
    <w:rsid w:val="00F3193D"/>
    <w:rsid w:val="00F31D69"/>
    <w:rsid w:val="00F325F7"/>
    <w:rsid w:val="00F329DC"/>
    <w:rsid w:val="00F33FAE"/>
    <w:rsid w:val="00F3443B"/>
    <w:rsid w:val="00F347ED"/>
    <w:rsid w:val="00F3516A"/>
    <w:rsid w:val="00F352FB"/>
    <w:rsid w:val="00F35D59"/>
    <w:rsid w:val="00F3682F"/>
    <w:rsid w:val="00F37B2B"/>
    <w:rsid w:val="00F40355"/>
    <w:rsid w:val="00F40C3D"/>
    <w:rsid w:val="00F4148A"/>
    <w:rsid w:val="00F416AB"/>
    <w:rsid w:val="00F41B3C"/>
    <w:rsid w:val="00F41E00"/>
    <w:rsid w:val="00F41EC3"/>
    <w:rsid w:val="00F43868"/>
    <w:rsid w:val="00F44EFB"/>
    <w:rsid w:val="00F45D6B"/>
    <w:rsid w:val="00F45E9B"/>
    <w:rsid w:val="00F46E81"/>
    <w:rsid w:val="00F46EBE"/>
    <w:rsid w:val="00F47414"/>
    <w:rsid w:val="00F477B2"/>
    <w:rsid w:val="00F47A3C"/>
    <w:rsid w:val="00F5176B"/>
    <w:rsid w:val="00F518F6"/>
    <w:rsid w:val="00F5329A"/>
    <w:rsid w:val="00F53343"/>
    <w:rsid w:val="00F53660"/>
    <w:rsid w:val="00F54810"/>
    <w:rsid w:val="00F550B4"/>
    <w:rsid w:val="00F55BC1"/>
    <w:rsid w:val="00F55E73"/>
    <w:rsid w:val="00F56076"/>
    <w:rsid w:val="00F56DB4"/>
    <w:rsid w:val="00F573CD"/>
    <w:rsid w:val="00F575DF"/>
    <w:rsid w:val="00F6052B"/>
    <w:rsid w:val="00F60FE9"/>
    <w:rsid w:val="00F62978"/>
    <w:rsid w:val="00F63002"/>
    <w:rsid w:val="00F6317E"/>
    <w:rsid w:val="00F647CB"/>
    <w:rsid w:val="00F65536"/>
    <w:rsid w:val="00F65558"/>
    <w:rsid w:val="00F6568C"/>
    <w:rsid w:val="00F6591F"/>
    <w:rsid w:val="00F65CC6"/>
    <w:rsid w:val="00F66CB7"/>
    <w:rsid w:val="00F67B10"/>
    <w:rsid w:val="00F70D39"/>
    <w:rsid w:val="00F71EA9"/>
    <w:rsid w:val="00F73849"/>
    <w:rsid w:val="00F74BAF"/>
    <w:rsid w:val="00F75227"/>
    <w:rsid w:val="00F75C80"/>
    <w:rsid w:val="00F77F16"/>
    <w:rsid w:val="00F80F42"/>
    <w:rsid w:val="00F813F2"/>
    <w:rsid w:val="00F8180F"/>
    <w:rsid w:val="00F81E3E"/>
    <w:rsid w:val="00F81F93"/>
    <w:rsid w:val="00F825FD"/>
    <w:rsid w:val="00F82856"/>
    <w:rsid w:val="00F8336B"/>
    <w:rsid w:val="00F84329"/>
    <w:rsid w:val="00F84FFC"/>
    <w:rsid w:val="00F85132"/>
    <w:rsid w:val="00F85376"/>
    <w:rsid w:val="00F854E7"/>
    <w:rsid w:val="00F87D7A"/>
    <w:rsid w:val="00F90C3C"/>
    <w:rsid w:val="00F919E7"/>
    <w:rsid w:val="00F938F8"/>
    <w:rsid w:val="00F93A00"/>
    <w:rsid w:val="00F93E8A"/>
    <w:rsid w:val="00F94F6D"/>
    <w:rsid w:val="00F95024"/>
    <w:rsid w:val="00F9592E"/>
    <w:rsid w:val="00F9598C"/>
    <w:rsid w:val="00F9662B"/>
    <w:rsid w:val="00F96A9B"/>
    <w:rsid w:val="00F96DF4"/>
    <w:rsid w:val="00F97B93"/>
    <w:rsid w:val="00FA1DC7"/>
    <w:rsid w:val="00FA2322"/>
    <w:rsid w:val="00FA2BEC"/>
    <w:rsid w:val="00FA2DD9"/>
    <w:rsid w:val="00FA323D"/>
    <w:rsid w:val="00FA3335"/>
    <w:rsid w:val="00FA430E"/>
    <w:rsid w:val="00FA5468"/>
    <w:rsid w:val="00FA6C45"/>
    <w:rsid w:val="00FA7D1E"/>
    <w:rsid w:val="00FB0326"/>
    <w:rsid w:val="00FB04C5"/>
    <w:rsid w:val="00FB052F"/>
    <w:rsid w:val="00FB2697"/>
    <w:rsid w:val="00FB290F"/>
    <w:rsid w:val="00FB2BD2"/>
    <w:rsid w:val="00FB32D8"/>
    <w:rsid w:val="00FB34BA"/>
    <w:rsid w:val="00FB3789"/>
    <w:rsid w:val="00FB433B"/>
    <w:rsid w:val="00FB4631"/>
    <w:rsid w:val="00FB479F"/>
    <w:rsid w:val="00FB47BB"/>
    <w:rsid w:val="00FB5181"/>
    <w:rsid w:val="00FB5B4C"/>
    <w:rsid w:val="00FB5D58"/>
    <w:rsid w:val="00FB70FD"/>
    <w:rsid w:val="00FB710E"/>
    <w:rsid w:val="00FB7995"/>
    <w:rsid w:val="00FB7A09"/>
    <w:rsid w:val="00FB7CE2"/>
    <w:rsid w:val="00FC0B3C"/>
    <w:rsid w:val="00FC2B3B"/>
    <w:rsid w:val="00FC4240"/>
    <w:rsid w:val="00FC4395"/>
    <w:rsid w:val="00FC44BB"/>
    <w:rsid w:val="00FC53C9"/>
    <w:rsid w:val="00FC54CF"/>
    <w:rsid w:val="00FC63FE"/>
    <w:rsid w:val="00FC7E91"/>
    <w:rsid w:val="00FD0050"/>
    <w:rsid w:val="00FD021B"/>
    <w:rsid w:val="00FD0DBB"/>
    <w:rsid w:val="00FD1188"/>
    <w:rsid w:val="00FD30EA"/>
    <w:rsid w:val="00FD3273"/>
    <w:rsid w:val="00FD3281"/>
    <w:rsid w:val="00FD329A"/>
    <w:rsid w:val="00FD32ED"/>
    <w:rsid w:val="00FD4AEF"/>
    <w:rsid w:val="00FD5D62"/>
    <w:rsid w:val="00FD5FEE"/>
    <w:rsid w:val="00FD69D1"/>
    <w:rsid w:val="00FD6B90"/>
    <w:rsid w:val="00FD6D32"/>
    <w:rsid w:val="00FD6EFD"/>
    <w:rsid w:val="00FD7286"/>
    <w:rsid w:val="00FE08E7"/>
    <w:rsid w:val="00FE0D8D"/>
    <w:rsid w:val="00FE1297"/>
    <w:rsid w:val="00FE223B"/>
    <w:rsid w:val="00FE2EE3"/>
    <w:rsid w:val="00FE3447"/>
    <w:rsid w:val="00FE374D"/>
    <w:rsid w:val="00FE3CA9"/>
    <w:rsid w:val="00FE495E"/>
    <w:rsid w:val="00FE4C08"/>
    <w:rsid w:val="00FE538E"/>
    <w:rsid w:val="00FE5817"/>
    <w:rsid w:val="00FE6D25"/>
    <w:rsid w:val="00FE744A"/>
    <w:rsid w:val="00FF07D2"/>
    <w:rsid w:val="00FF07D8"/>
    <w:rsid w:val="00FF3DF7"/>
    <w:rsid w:val="00FF590F"/>
    <w:rsid w:val="00FF6D01"/>
    <w:rsid w:val="00FF79AF"/>
    <w:rsid w:val="00FF7B2C"/>
    <w:rsid w:val="00FF7FA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69633"/>
    <o:shapelayout v:ext="edit">
      <o:idmap v:ext="edit" data="1"/>
    </o:shapelayout>
  </w:shapeDefaults>
  <w:decimalSymbol w:val="."/>
  <w:listSeparator w:val=","/>
  <w14:docId w14:val="777AE92B"/>
  <w15:chartTrackingRefBased/>
  <w15:docId w15:val="{52FDD7FC-14D5-4E4C-8524-13343DE989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D2B32"/>
  </w:style>
  <w:style w:type="paragraph" w:styleId="Heading1">
    <w:name w:val="heading 1"/>
    <w:basedOn w:val="Normal"/>
    <w:next w:val="Normal"/>
    <w:link w:val="Heading1Char"/>
    <w:uiPriority w:val="9"/>
    <w:qFormat/>
    <w:rsid w:val="000166C8"/>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0166C8"/>
    <w:pPr>
      <w:keepNext/>
      <w:keepLines/>
      <w:spacing w:before="12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0166C8"/>
    <w:pPr>
      <w:keepNext/>
      <w:keepLines/>
      <w:spacing w:before="12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rsid w:val="000166C8"/>
    <w:pPr>
      <w:keepNext/>
      <w:keepLines/>
      <w:spacing w:before="120" w:after="0" w:line="360" w:lineRule="auto"/>
      <w:outlineLvl w:val="3"/>
    </w:pPr>
    <w:rPr>
      <w:rFonts w:asciiTheme="majorHAnsi" w:eastAsiaTheme="majorEastAsia" w:hAnsiTheme="majorHAnsi" w:cstheme="majorBidi"/>
      <w:b/>
      <w:iCs/>
      <w:smallCaps/>
      <w:color w:val="31378B" w:themeColor="text2"/>
      <w:szCs w:val="25"/>
    </w:rPr>
  </w:style>
  <w:style w:type="paragraph" w:styleId="Heading5">
    <w:name w:val="heading 5"/>
    <w:basedOn w:val="Normal"/>
    <w:next w:val="Normal"/>
    <w:link w:val="Heading5Char"/>
    <w:uiPriority w:val="9"/>
    <w:unhideWhenUsed/>
    <w:rsid w:val="000166C8"/>
    <w:pPr>
      <w:keepNext/>
      <w:keepLines/>
      <w:spacing w:before="40" w:after="40" w:line="360" w:lineRule="auto"/>
      <w:outlineLvl w:val="4"/>
    </w:pPr>
    <w:rPr>
      <w:rFonts w:asciiTheme="majorHAnsi" w:eastAsiaTheme="majorEastAsia" w:hAnsiTheme="majorHAnsi" w:cstheme="majorBidi"/>
      <w:b/>
      <w:iCs/>
      <w:color w:val="7076CC" w:themeColor="text2" w:themeTint="99"/>
      <w:sz w:val="20"/>
      <w:szCs w:val="24"/>
    </w:rPr>
  </w:style>
  <w:style w:type="paragraph" w:styleId="Heading6">
    <w:name w:val="heading 6"/>
    <w:basedOn w:val="Normal"/>
    <w:next w:val="Normal"/>
    <w:link w:val="Heading6Char"/>
    <w:uiPriority w:val="9"/>
    <w:unhideWhenUsed/>
    <w:qFormat/>
    <w:rsid w:val="000166C8"/>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rsid w:val="000166C8"/>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rsid w:val="000166C8"/>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rsid w:val="000166C8"/>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semiHidden/>
    <w:unhideWhenUsed/>
    <w:rsid w:val="00B65152"/>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B65152"/>
  </w:style>
  <w:style w:type="paragraph" w:styleId="Title">
    <w:name w:val="Title"/>
    <w:basedOn w:val="Normal"/>
    <w:next w:val="Normal"/>
    <w:link w:val="TitleChar"/>
    <w:uiPriority w:val="10"/>
    <w:qFormat/>
    <w:rsid w:val="00247A17"/>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47A17"/>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0166C8"/>
    <w:rPr>
      <w:rFonts w:asciiTheme="majorHAnsi" w:eastAsiaTheme="majorEastAsia" w:hAnsiTheme="majorHAnsi" w:cstheme="majorBidi"/>
      <w:color w:val="31378B" w:themeColor="text2"/>
      <w:sz w:val="36"/>
      <w:szCs w:val="30"/>
      <w:lang w:eastAsia="en-GB"/>
    </w:rPr>
  </w:style>
  <w:style w:type="character" w:customStyle="1" w:styleId="Heading2Char">
    <w:name w:val="Heading 2 Char"/>
    <w:basedOn w:val="DefaultParagraphFont"/>
    <w:link w:val="Heading2"/>
    <w:uiPriority w:val="9"/>
    <w:rsid w:val="000166C8"/>
    <w:rPr>
      <w:rFonts w:asciiTheme="majorHAnsi" w:eastAsiaTheme="majorEastAsia" w:hAnsiTheme="majorHAnsi" w:cstheme="majorBidi"/>
      <w:color w:val="31378B" w:themeColor="text2"/>
      <w:sz w:val="32"/>
      <w:szCs w:val="28"/>
      <w:lang w:eastAsia="en-GB"/>
    </w:rPr>
  </w:style>
  <w:style w:type="character" w:customStyle="1" w:styleId="Heading3Char">
    <w:name w:val="Heading 3 Char"/>
    <w:basedOn w:val="DefaultParagraphFont"/>
    <w:link w:val="Heading3"/>
    <w:uiPriority w:val="9"/>
    <w:rsid w:val="000166C8"/>
    <w:rPr>
      <w:rFonts w:asciiTheme="majorHAnsi" w:eastAsiaTheme="majorEastAsia" w:hAnsiTheme="majorHAnsi" w:cstheme="majorBidi"/>
      <w:color w:val="31378B" w:themeColor="text2"/>
      <w:sz w:val="28"/>
      <w:szCs w:val="26"/>
      <w:lang w:eastAsia="en-GB"/>
    </w:rPr>
  </w:style>
  <w:style w:type="character" w:customStyle="1" w:styleId="Heading4Char">
    <w:name w:val="Heading 4 Char"/>
    <w:basedOn w:val="DefaultParagraphFont"/>
    <w:link w:val="Heading4"/>
    <w:uiPriority w:val="9"/>
    <w:rsid w:val="000166C8"/>
    <w:rPr>
      <w:rFonts w:asciiTheme="majorHAnsi" w:eastAsiaTheme="majorEastAsia" w:hAnsiTheme="majorHAnsi" w:cstheme="majorBidi"/>
      <w:b/>
      <w:iCs/>
      <w:smallCaps/>
      <w:color w:val="31378B" w:themeColor="text2"/>
      <w:sz w:val="24"/>
      <w:szCs w:val="25"/>
      <w:lang w:eastAsia="en-GB"/>
    </w:rPr>
  </w:style>
  <w:style w:type="character" w:customStyle="1" w:styleId="Heading5Char">
    <w:name w:val="Heading 5 Char"/>
    <w:basedOn w:val="DefaultParagraphFont"/>
    <w:link w:val="Heading5"/>
    <w:uiPriority w:val="9"/>
    <w:rsid w:val="000166C8"/>
    <w:rPr>
      <w:rFonts w:asciiTheme="majorHAnsi" w:eastAsiaTheme="majorEastAsia" w:hAnsiTheme="majorHAnsi" w:cstheme="majorBidi"/>
      <w:b/>
      <w:iCs/>
      <w:color w:val="7076CC" w:themeColor="text2" w:themeTint="99"/>
      <w:sz w:val="20"/>
      <w:szCs w:val="24"/>
      <w:lang w:eastAsia="en-GB"/>
    </w:rPr>
  </w:style>
  <w:style w:type="character" w:customStyle="1" w:styleId="Heading6Char">
    <w:name w:val="Heading 6 Char"/>
    <w:basedOn w:val="DefaultParagraphFont"/>
    <w:link w:val="Heading6"/>
    <w:uiPriority w:val="9"/>
    <w:rsid w:val="000166C8"/>
    <w:rPr>
      <w:rFonts w:asciiTheme="majorHAnsi" w:eastAsiaTheme="majorEastAsia" w:hAnsiTheme="majorHAnsi" w:cstheme="majorBidi"/>
      <w:i/>
      <w:iCs/>
      <w:color w:val="005878" w:themeColor="accent6" w:themeShade="80"/>
      <w:sz w:val="23"/>
      <w:szCs w:val="23"/>
      <w:lang w:eastAsia="en-GB"/>
    </w:rPr>
  </w:style>
  <w:style w:type="character" w:customStyle="1" w:styleId="Heading7Char">
    <w:name w:val="Heading 7 Char"/>
    <w:basedOn w:val="DefaultParagraphFont"/>
    <w:link w:val="Heading7"/>
    <w:uiPriority w:val="9"/>
    <w:semiHidden/>
    <w:rsid w:val="000166C8"/>
    <w:rPr>
      <w:rFonts w:asciiTheme="majorHAnsi" w:eastAsiaTheme="majorEastAsia" w:hAnsiTheme="majorHAnsi" w:cstheme="majorBidi"/>
      <w:color w:val="005878" w:themeColor="accent1" w:themeShade="80"/>
      <w:sz w:val="24"/>
      <w:lang w:eastAsia="en-GB"/>
    </w:rPr>
  </w:style>
  <w:style w:type="character" w:customStyle="1" w:styleId="Heading8Char">
    <w:name w:val="Heading 8 Char"/>
    <w:basedOn w:val="DefaultParagraphFont"/>
    <w:link w:val="Heading8"/>
    <w:uiPriority w:val="9"/>
    <w:semiHidden/>
    <w:rsid w:val="000166C8"/>
    <w:rPr>
      <w:rFonts w:asciiTheme="majorHAnsi" w:eastAsiaTheme="majorEastAsia" w:hAnsiTheme="majorHAnsi" w:cstheme="majorBidi"/>
      <w:color w:val="244061" w:themeColor="accent2" w:themeShade="80"/>
      <w:sz w:val="21"/>
      <w:szCs w:val="21"/>
      <w:lang w:eastAsia="en-GB"/>
    </w:rPr>
  </w:style>
  <w:style w:type="character" w:customStyle="1" w:styleId="Heading9Char">
    <w:name w:val="Heading 9 Char"/>
    <w:basedOn w:val="DefaultParagraphFont"/>
    <w:link w:val="Heading9"/>
    <w:uiPriority w:val="9"/>
    <w:semiHidden/>
    <w:rsid w:val="000166C8"/>
    <w:rPr>
      <w:rFonts w:asciiTheme="majorHAnsi" w:eastAsiaTheme="majorEastAsia" w:hAnsiTheme="majorHAnsi" w:cstheme="majorBidi"/>
      <w:color w:val="005878" w:themeColor="accent6" w:themeShade="80"/>
      <w:sz w:val="24"/>
      <w:lang w:eastAsia="en-GB"/>
    </w:rPr>
  </w:style>
  <w:style w:type="character" w:styleId="Hyperlink">
    <w:name w:val="Hyperlink"/>
    <w:basedOn w:val="DefaultParagraphFont"/>
    <w:uiPriority w:val="99"/>
    <w:rsid w:val="000166C8"/>
    <w:rPr>
      <w:rFonts w:cs="Times New Roman"/>
      <w:color w:val="0000FF"/>
      <w:u w:val="single"/>
    </w:rPr>
  </w:style>
  <w:style w:type="character" w:styleId="FollowedHyperlink">
    <w:name w:val="FollowedHyperlink"/>
    <w:basedOn w:val="DefaultParagraphFont"/>
    <w:uiPriority w:val="99"/>
    <w:rsid w:val="000166C8"/>
    <w:rPr>
      <w:rFonts w:cs="Times New Roman"/>
      <w:color w:val="606420"/>
      <w:u w:val="single"/>
    </w:rPr>
  </w:style>
  <w:style w:type="character" w:styleId="PageNumber">
    <w:name w:val="page number"/>
    <w:basedOn w:val="DefaultParagraphFont"/>
    <w:uiPriority w:val="99"/>
    <w:rsid w:val="000166C8"/>
    <w:rPr>
      <w:rFonts w:cs="Times New Roman"/>
    </w:rPr>
  </w:style>
  <w:style w:type="character" w:styleId="UnresolvedMention">
    <w:name w:val="Unresolved Mention"/>
    <w:basedOn w:val="DefaultParagraphFont"/>
    <w:uiPriority w:val="99"/>
    <w:semiHidden/>
    <w:unhideWhenUsed/>
    <w:rsid w:val="000166C8"/>
    <w:rPr>
      <w:color w:val="808080"/>
      <w:shd w:val="clear" w:color="auto" w:fill="E6E6E6"/>
    </w:rPr>
  </w:style>
  <w:style w:type="paragraph" w:customStyle="1" w:styleId="StyleGuideSubsection">
    <w:name w:val="Style Guide Subsection"/>
    <w:basedOn w:val="StyleGuideSection"/>
    <w:next w:val="Normal"/>
    <w:autoRedefine/>
    <w:qFormat/>
    <w:rsid w:val="000166C8"/>
    <w:pPr>
      <w:pBdr>
        <w:top w:val="none" w:sz="0" w:space="0" w:color="auto"/>
      </w:pBdr>
    </w:pPr>
    <w:rPr>
      <w:smallCaps/>
      <w:sz w:val="24"/>
    </w:rPr>
  </w:style>
  <w:style w:type="paragraph" w:customStyle="1" w:styleId="Command">
    <w:name w:val="Command"/>
    <w:basedOn w:val="Normal"/>
    <w:link w:val="CommandChar"/>
    <w:qFormat/>
    <w:rsid w:val="000166C8"/>
    <w:pPr>
      <w:spacing w:line="240" w:lineRule="auto"/>
      <w:ind w:left="284"/>
    </w:pPr>
    <w:rPr>
      <w:rFonts w:ascii="Courier New" w:hAnsi="Courier New"/>
      <w:sz w:val="20"/>
    </w:rPr>
  </w:style>
  <w:style w:type="paragraph" w:customStyle="1" w:styleId="CodeHeading">
    <w:name w:val="Code Heading"/>
    <w:basedOn w:val="Normal"/>
    <w:uiPriority w:val="99"/>
    <w:rsid w:val="000166C8"/>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0166C8"/>
    <w:pPr>
      <w:jc w:val="both"/>
    </w:pPr>
    <w:rPr>
      <w:rFonts w:ascii="Courier New" w:hAnsi="Courier New"/>
      <w:noProof/>
      <w:sz w:val="20"/>
    </w:rPr>
  </w:style>
  <w:style w:type="character" w:styleId="PlaceholderText">
    <w:name w:val="Placeholder Text"/>
    <w:basedOn w:val="DefaultParagraphFont"/>
    <w:uiPriority w:val="99"/>
    <w:semiHidden/>
    <w:rsid w:val="000166C8"/>
    <w:rPr>
      <w:color w:val="808080"/>
    </w:rPr>
  </w:style>
  <w:style w:type="paragraph" w:styleId="HTMLPreformatted">
    <w:name w:val="HTML Preformatted"/>
    <w:basedOn w:val="Normal"/>
    <w:link w:val="HTMLPreformattedChar"/>
    <w:uiPriority w:val="99"/>
    <w:semiHidden/>
    <w:unhideWhenUsed/>
    <w:rsid w:val="000166C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0166C8"/>
    <w:rPr>
      <w:rFonts w:ascii="Courier New" w:eastAsiaTheme="minorEastAsia" w:hAnsi="Courier New" w:cs="Courier New"/>
      <w:color w:val="000000" w:themeColor="text1"/>
      <w:sz w:val="20"/>
      <w:szCs w:val="20"/>
      <w:lang w:val="fi-FI" w:eastAsia="fi-FI"/>
    </w:rPr>
  </w:style>
  <w:style w:type="paragraph" w:customStyle="1" w:styleId="SourceCodeStrong">
    <w:name w:val="Source Code Strong"/>
    <w:basedOn w:val="SourceCode"/>
    <w:next w:val="SourceCode"/>
    <w:link w:val="SourceCodeStrongChar"/>
    <w:qFormat/>
    <w:rsid w:val="000166C8"/>
    <w:rPr>
      <w:b/>
    </w:rPr>
  </w:style>
  <w:style w:type="numbering" w:customStyle="1" w:styleId="KennysListStyles">
    <w:name w:val="KennysListStyles"/>
    <w:uiPriority w:val="99"/>
    <w:rsid w:val="000166C8"/>
    <w:pPr>
      <w:numPr>
        <w:numId w:val="1"/>
      </w:numPr>
    </w:pPr>
  </w:style>
  <w:style w:type="paragraph" w:customStyle="1" w:styleId="Question">
    <w:name w:val="Question"/>
    <w:basedOn w:val="Normal"/>
    <w:next w:val="Answer"/>
    <w:qFormat/>
    <w:rsid w:val="000166C8"/>
    <w:rPr>
      <w:b/>
    </w:rPr>
  </w:style>
  <w:style w:type="paragraph" w:customStyle="1" w:styleId="Answer">
    <w:name w:val="Answer"/>
    <w:basedOn w:val="Normal"/>
    <w:qFormat/>
    <w:rsid w:val="000166C8"/>
    <w:pPr>
      <w:spacing w:line="240" w:lineRule="auto"/>
    </w:pPr>
    <w:rPr>
      <w:i/>
    </w:rPr>
  </w:style>
  <w:style w:type="paragraph" w:customStyle="1" w:styleId="ChapterHeading">
    <w:name w:val="Chapter Heading"/>
    <w:basedOn w:val="Heading1"/>
    <w:qFormat/>
    <w:rsid w:val="000166C8"/>
    <w:pPr>
      <w:numPr>
        <w:numId w:val="6"/>
      </w:numPr>
      <w:spacing w:before="200" w:after="100"/>
      <w:ind w:left="357" w:hanging="357"/>
    </w:pPr>
    <w:rPr>
      <w:sz w:val="40"/>
    </w:rPr>
  </w:style>
  <w:style w:type="table" w:styleId="TableGrid">
    <w:name w:val="Table Grid"/>
    <w:basedOn w:val="TableNormal"/>
    <w:uiPriority w:val="59"/>
    <w:rsid w:val="000166C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0166C8"/>
    <w:pPr>
      <w:numPr>
        <w:numId w:val="2"/>
      </w:numPr>
    </w:pPr>
  </w:style>
  <w:style w:type="paragraph" w:customStyle="1" w:styleId="QuestionSection">
    <w:name w:val="Question Section"/>
    <w:basedOn w:val="Heading2"/>
    <w:qFormat/>
    <w:rsid w:val="000166C8"/>
    <w:rPr>
      <w:b/>
      <w:color w:val="403152" w:themeColor="accent4" w:themeShade="80"/>
    </w:rPr>
  </w:style>
  <w:style w:type="paragraph" w:customStyle="1" w:styleId="TableCaption">
    <w:name w:val="Table Caption"/>
    <w:basedOn w:val="Normal"/>
    <w:qFormat/>
    <w:rsid w:val="000166C8"/>
    <w:rPr>
      <w:smallCaps/>
    </w:rPr>
  </w:style>
  <w:style w:type="paragraph" w:customStyle="1" w:styleId="SourceCodeCaption">
    <w:name w:val="Source Code Caption"/>
    <w:basedOn w:val="Normal"/>
    <w:rsid w:val="000166C8"/>
    <w:pPr>
      <w:spacing w:after="0" w:line="240" w:lineRule="auto"/>
    </w:pPr>
    <w:rPr>
      <w:rFonts w:ascii="Arial" w:hAnsi="Arial"/>
      <w:noProof/>
    </w:rPr>
  </w:style>
  <w:style w:type="paragraph" w:customStyle="1" w:styleId="CodeListing">
    <w:name w:val="Code Listing"/>
    <w:basedOn w:val="Normal"/>
    <w:qFormat/>
    <w:rsid w:val="000166C8"/>
    <w:pPr>
      <w:keepNext/>
      <w:shd w:val="clear" w:color="auto" w:fill="FFFFFF" w:themeFill="background1"/>
      <w:spacing w:before="360" w:after="360" w:line="240" w:lineRule="auto"/>
      <w:ind w:left="567" w:right="567"/>
    </w:pPr>
    <w:rPr>
      <w:i/>
      <w:iCs/>
      <w:color w:val="31378B" w:themeColor="text2"/>
      <w:sz w:val="18"/>
      <w:szCs w:val="18"/>
    </w:rPr>
  </w:style>
  <w:style w:type="paragraph" w:styleId="Quote">
    <w:name w:val="Quote"/>
    <w:basedOn w:val="Normal"/>
    <w:next w:val="Normal"/>
    <w:link w:val="QuoteChar"/>
    <w:uiPriority w:val="29"/>
    <w:qFormat/>
    <w:rsid w:val="000166C8"/>
    <w:pPr>
      <w:spacing w:before="120"/>
      <w:ind w:left="720" w:right="720"/>
      <w:jc w:val="center"/>
    </w:pPr>
    <w:rPr>
      <w:i/>
      <w:iCs/>
    </w:rPr>
  </w:style>
  <w:style w:type="character" w:customStyle="1" w:styleId="QuoteChar">
    <w:name w:val="Quote Char"/>
    <w:basedOn w:val="DefaultParagraphFont"/>
    <w:link w:val="Quote"/>
    <w:uiPriority w:val="29"/>
    <w:rsid w:val="000166C8"/>
    <w:rPr>
      <w:rFonts w:eastAsiaTheme="minorEastAsia"/>
      <w:i/>
      <w:iCs/>
      <w:color w:val="000000" w:themeColor="text1"/>
      <w:sz w:val="24"/>
      <w:lang w:eastAsia="en-GB"/>
    </w:rPr>
  </w:style>
  <w:style w:type="paragraph" w:styleId="Caption">
    <w:name w:val="caption"/>
    <w:basedOn w:val="Normal"/>
    <w:next w:val="Normal"/>
    <w:uiPriority w:val="35"/>
    <w:unhideWhenUsed/>
    <w:qFormat/>
    <w:rsid w:val="000166C8"/>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0166C8"/>
    <w:rPr>
      <w:b/>
      <w:smallCaps/>
    </w:rPr>
  </w:style>
  <w:style w:type="paragraph" w:customStyle="1" w:styleId="NumberedList">
    <w:name w:val="Numbered List"/>
    <w:basedOn w:val="Normal"/>
    <w:qFormat/>
    <w:rsid w:val="000166C8"/>
    <w:pPr>
      <w:numPr>
        <w:numId w:val="3"/>
      </w:numPr>
      <w:contextualSpacing/>
    </w:pPr>
    <w:rPr>
      <w:b/>
      <w:i/>
    </w:rPr>
  </w:style>
  <w:style w:type="paragraph" w:customStyle="1" w:styleId="ListNumberHeader">
    <w:name w:val="List Number Header"/>
    <w:basedOn w:val="Normal"/>
    <w:next w:val="ListNumber"/>
    <w:qFormat/>
    <w:rsid w:val="000166C8"/>
    <w:pPr>
      <w:ind w:left="357" w:hanging="357"/>
      <w:contextualSpacing/>
    </w:pPr>
    <w:rPr>
      <w:b/>
      <w:smallCaps/>
    </w:rPr>
  </w:style>
  <w:style w:type="paragraph" w:styleId="ListBullet">
    <w:name w:val="List Bullet"/>
    <w:basedOn w:val="Normal"/>
    <w:uiPriority w:val="99"/>
    <w:unhideWhenUsed/>
    <w:rsid w:val="000166C8"/>
    <w:pPr>
      <w:numPr>
        <w:numId w:val="4"/>
      </w:numPr>
      <w:contextualSpacing/>
    </w:pPr>
  </w:style>
  <w:style w:type="paragraph" w:customStyle="1" w:styleId="NumberedBullet">
    <w:name w:val="Numbered Bullet"/>
    <w:basedOn w:val="NumberedList"/>
    <w:rsid w:val="000166C8"/>
  </w:style>
  <w:style w:type="paragraph" w:styleId="ListNumber">
    <w:name w:val="List Number"/>
    <w:basedOn w:val="Normal"/>
    <w:uiPriority w:val="99"/>
    <w:unhideWhenUsed/>
    <w:rsid w:val="000166C8"/>
    <w:pPr>
      <w:numPr>
        <w:numId w:val="5"/>
      </w:numPr>
      <w:contextualSpacing/>
    </w:pPr>
  </w:style>
  <w:style w:type="table" w:customStyle="1" w:styleId="RowAndColumnStyle">
    <w:name w:val="RowAndColumnStyle"/>
    <w:basedOn w:val="TableNormal"/>
    <w:uiPriority w:val="99"/>
    <w:rsid w:val="000166C8"/>
    <w:pPr>
      <w:spacing w:after="0" w:line="240" w:lineRule="auto"/>
    </w:pPr>
    <w:rPr>
      <w:rFonts w:eastAsiaTheme="minorEastAsia"/>
      <w:lang w:eastAsia="en-GB"/>
    </w:r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0166C8"/>
    <w:pPr>
      <w:spacing w:before="120" w:after="120" w:line="240" w:lineRule="auto"/>
    </w:pPr>
    <w:rPr>
      <w:rFonts w:eastAsiaTheme="minorEastAsia"/>
      <w:lang w:eastAsia="en-GB"/>
    </w:r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0166C8"/>
    <w:rPr>
      <w:rFonts w:eastAsiaTheme="minorEastAsia"/>
      <w:lang w:eastAsia="en-GB"/>
    </w:rPr>
    <w:tblPr/>
  </w:style>
  <w:style w:type="paragraph" w:customStyle="1" w:styleId="CommandOutput">
    <w:name w:val="Command Output"/>
    <w:basedOn w:val="Normal"/>
    <w:qFormat/>
    <w:rsid w:val="000166C8"/>
    <w:pPr>
      <w:spacing w:after="0" w:line="240" w:lineRule="auto"/>
      <w:ind w:left="284"/>
    </w:pPr>
    <w:rPr>
      <w:rFonts w:ascii="Courier New" w:hAnsi="Courier New"/>
      <w:noProof/>
      <w:sz w:val="20"/>
    </w:rPr>
  </w:style>
  <w:style w:type="character" w:styleId="Emphasis">
    <w:name w:val="Emphasis"/>
    <w:basedOn w:val="DefaultParagraphFont"/>
    <w:uiPriority w:val="20"/>
    <w:qFormat/>
    <w:rsid w:val="000166C8"/>
    <w:rPr>
      <w:i/>
      <w:iCs/>
    </w:rPr>
  </w:style>
  <w:style w:type="character" w:styleId="IntenseEmphasis">
    <w:name w:val="Intense Emphasis"/>
    <w:basedOn w:val="DefaultParagraphFont"/>
    <w:uiPriority w:val="21"/>
    <w:qFormat/>
    <w:rsid w:val="000166C8"/>
    <w:rPr>
      <w:b w:val="0"/>
      <w:bCs w:val="0"/>
      <w:i/>
      <w:iCs/>
      <w:color w:val="00B0F0" w:themeColor="accent1"/>
    </w:rPr>
  </w:style>
  <w:style w:type="paragraph" w:customStyle="1" w:styleId="Intro">
    <w:name w:val="Intro"/>
    <w:basedOn w:val="Normal"/>
    <w:next w:val="Normal"/>
    <w:qFormat/>
    <w:rsid w:val="000166C8"/>
    <w:pPr>
      <w:spacing w:before="240"/>
    </w:pPr>
    <w:rPr>
      <w:sz w:val="28"/>
      <w:lang w:eastAsia="fi-FI"/>
    </w:rPr>
  </w:style>
  <w:style w:type="paragraph" w:customStyle="1" w:styleId="StyleGuideSection">
    <w:name w:val="Style Guide Section"/>
    <w:basedOn w:val="Normal"/>
    <w:next w:val="Normal"/>
    <w:autoRedefine/>
    <w:qFormat/>
    <w:rsid w:val="000166C8"/>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0166C8"/>
    <w:pPr>
      <w:tabs>
        <w:tab w:val="center" w:pos="4513"/>
        <w:tab w:val="right" w:pos="9026"/>
      </w:tabs>
      <w:spacing w:after="0" w:line="240" w:lineRule="auto"/>
    </w:pPr>
    <w:rPr>
      <w:color w:val="31378B" w:themeColor="text2"/>
      <w:sz w:val="32"/>
    </w:rPr>
  </w:style>
  <w:style w:type="character" w:customStyle="1" w:styleId="HeaderChar">
    <w:name w:val="Header Char"/>
    <w:basedOn w:val="DefaultParagraphFont"/>
    <w:link w:val="Header"/>
    <w:uiPriority w:val="99"/>
    <w:rsid w:val="000166C8"/>
    <w:rPr>
      <w:rFonts w:eastAsiaTheme="minorEastAsia"/>
      <w:color w:val="31378B" w:themeColor="text2"/>
      <w:sz w:val="32"/>
      <w:lang w:eastAsia="en-GB"/>
    </w:rPr>
  </w:style>
  <w:style w:type="paragraph" w:styleId="Footer">
    <w:name w:val="footer"/>
    <w:basedOn w:val="Normal"/>
    <w:link w:val="FooterChar"/>
    <w:uiPriority w:val="99"/>
    <w:unhideWhenUsed/>
    <w:rsid w:val="000166C8"/>
    <w:pPr>
      <w:tabs>
        <w:tab w:val="center" w:pos="4513"/>
        <w:tab w:val="right" w:pos="9026"/>
      </w:tabs>
      <w:spacing w:after="0" w:line="240" w:lineRule="auto"/>
    </w:pPr>
  </w:style>
  <w:style w:type="character" w:customStyle="1" w:styleId="FooterChar">
    <w:name w:val="Footer Char"/>
    <w:basedOn w:val="DefaultParagraphFont"/>
    <w:link w:val="Footer"/>
    <w:uiPriority w:val="99"/>
    <w:rsid w:val="000166C8"/>
    <w:rPr>
      <w:rFonts w:eastAsiaTheme="minorEastAsia"/>
      <w:color w:val="000000" w:themeColor="text1"/>
      <w:sz w:val="24"/>
      <w:lang w:eastAsia="en-GB"/>
    </w:rPr>
  </w:style>
  <w:style w:type="paragraph" w:customStyle="1" w:styleId="QuestionSubSection">
    <w:name w:val="Question Sub Section"/>
    <w:basedOn w:val="Heading3"/>
    <w:qFormat/>
    <w:rsid w:val="000166C8"/>
    <w:rPr>
      <w:smallCaps/>
    </w:rPr>
  </w:style>
  <w:style w:type="paragraph" w:customStyle="1" w:styleId="TableCellNormal">
    <w:name w:val="Table Cell Normal"/>
    <w:basedOn w:val="Normal"/>
    <w:qFormat/>
    <w:rsid w:val="000166C8"/>
    <w:pPr>
      <w:spacing w:before="120" w:after="120" w:line="240" w:lineRule="auto"/>
    </w:pPr>
  </w:style>
  <w:style w:type="paragraph" w:customStyle="1" w:styleId="Strong1">
    <w:name w:val="Strong1"/>
    <w:basedOn w:val="Normal"/>
    <w:next w:val="BodyText"/>
    <w:link w:val="strongChar"/>
    <w:qFormat/>
    <w:rsid w:val="000166C8"/>
    <w:rPr>
      <w:b/>
      <w:lang w:eastAsia="fi-FI"/>
    </w:rPr>
  </w:style>
  <w:style w:type="paragraph" w:customStyle="1" w:styleId="Emphasis1">
    <w:name w:val="Emphasis1"/>
    <w:basedOn w:val="Normal"/>
    <w:next w:val="BodyText"/>
    <w:link w:val="emphasisChar"/>
    <w:qFormat/>
    <w:rsid w:val="000166C8"/>
    <w:rPr>
      <w:i/>
      <w:lang w:eastAsia="fi-FI"/>
    </w:rPr>
  </w:style>
  <w:style w:type="paragraph" w:styleId="BodyText">
    <w:name w:val="Body Text"/>
    <w:aliases w:val="b"/>
    <w:basedOn w:val="Normal"/>
    <w:link w:val="BodyTextChar"/>
    <w:unhideWhenUsed/>
    <w:rsid w:val="000166C8"/>
    <w:pPr>
      <w:spacing w:after="120"/>
    </w:pPr>
  </w:style>
  <w:style w:type="character" w:customStyle="1" w:styleId="BodyTextChar">
    <w:name w:val="Body Text Char"/>
    <w:aliases w:val="b Char"/>
    <w:basedOn w:val="DefaultParagraphFont"/>
    <w:link w:val="BodyText"/>
    <w:rsid w:val="000166C8"/>
    <w:rPr>
      <w:rFonts w:eastAsiaTheme="minorEastAsia"/>
      <w:color w:val="000000" w:themeColor="text1"/>
      <w:sz w:val="24"/>
      <w:lang w:eastAsia="en-GB"/>
    </w:rPr>
  </w:style>
  <w:style w:type="character" w:customStyle="1" w:styleId="strongChar">
    <w:name w:val="strong Char"/>
    <w:basedOn w:val="DefaultParagraphFont"/>
    <w:link w:val="Strong1"/>
    <w:rsid w:val="000166C8"/>
    <w:rPr>
      <w:rFonts w:eastAsiaTheme="minorEastAsia"/>
      <w:b/>
      <w:color w:val="000000" w:themeColor="text1"/>
      <w:sz w:val="24"/>
      <w:lang w:eastAsia="fi-FI"/>
    </w:rPr>
  </w:style>
  <w:style w:type="character" w:customStyle="1" w:styleId="PathChar">
    <w:name w:val="Path Char"/>
    <w:basedOn w:val="BodyTextChar"/>
    <w:link w:val="Path"/>
    <w:rsid w:val="000166C8"/>
    <w:rPr>
      <w:rFonts w:ascii="Courier New" w:eastAsiaTheme="minorEastAsia" w:hAnsi="Courier New"/>
      <w:noProof/>
      <w:color w:val="000000" w:themeColor="text1"/>
      <w:sz w:val="20"/>
      <w:lang w:eastAsia="en-GB"/>
    </w:rPr>
  </w:style>
  <w:style w:type="character" w:customStyle="1" w:styleId="emphasisChar">
    <w:name w:val="emphasis Char"/>
    <w:basedOn w:val="DefaultParagraphFont"/>
    <w:link w:val="Emphasis1"/>
    <w:rsid w:val="000166C8"/>
    <w:rPr>
      <w:rFonts w:eastAsiaTheme="minorEastAsia"/>
      <w:i/>
      <w:color w:val="000000" w:themeColor="text1"/>
      <w:sz w:val="24"/>
      <w:lang w:eastAsia="fi-FI"/>
    </w:rPr>
  </w:style>
  <w:style w:type="character" w:styleId="HTMLVariable">
    <w:name w:val="HTML Variable"/>
    <w:basedOn w:val="DefaultParagraphFont"/>
    <w:uiPriority w:val="99"/>
    <w:semiHidden/>
    <w:unhideWhenUsed/>
    <w:rsid w:val="000166C8"/>
    <w:rPr>
      <w:i/>
      <w:iCs/>
    </w:rPr>
  </w:style>
  <w:style w:type="character" w:customStyle="1" w:styleId="CommandChar">
    <w:name w:val="Command Char"/>
    <w:basedOn w:val="DefaultParagraphFont"/>
    <w:link w:val="Command"/>
    <w:rsid w:val="000166C8"/>
    <w:rPr>
      <w:rFonts w:ascii="Courier New" w:eastAsiaTheme="minorEastAsia" w:hAnsi="Courier New"/>
      <w:color w:val="000000" w:themeColor="text1"/>
      <w:sz w:val="20"/>
      <w:lang w:eastAsia="en-GB"/>
    </w:rPr>
  </w:style>
  <w:style w:type="paragraph" w:customStyle="1" w:styleId="SourceCode">
    <w:name w:val="Source Code"/>
    <w:basedOn w:val="Normal"/>
    <w:link w:val="SourceCodeChar"/>
    <w:qFormat/>
    <w:rsid w:val="000166C8"/>
    <w:pPr>
      <w:spacing w:after="0"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0166C8"/>
    <w:rPr>
      <w:rFonts w:ascii="Courier New" w:eastAsiaTheme="minorEastAsia" w:hAnsi="Courier New" w:cs="Consolas"/>
      <w:noProof/>
      <w:color w:val="000000" w:themeColor="text1"/>
      <w:sz w:val="20"/>
      <w:szCs w:val="19"/>
      <w:lang w:eastAsia="en-GB"/>
    </w:rPr>
  </w:style>
  <w:style w:type="character" w:customStyle="1" w:styleId="SourceCodeStrongChar">
    <w:name w:val="Source Code Strong Char"/>
    <w:basedOn w:val="SourceCodeChar"/>
    <w:link w:val="SourceCodeStrong"/>
    <w:rsid w:val="000166C8"/>
    <w:rPr>
      <w:rFonts w:ascii="Courier New" w:eastAsiaTheme="minorEastAsia" w:hAnsi="Courier New" w:cs="Consolas"/>
      <w:b/>
      <w:noProof/>
      <w:color w:val="000000" w:themeColor="text1"/>
      <w:sz w:val="20"/>
      <w:szCs w:val="19"/>
      <w:lang w:eastAsia="en-GB"/>
    </w:rPr>
  </w:style>
  <w:style w:type="table" w:customStyle="1" w:styleId="NumberedDescription">
    <w:name w:val="NumberedDescription"/>
    <w:basedOn w:val="TableNormal"/>
    <w:uiPriority w:val="99"/>
    <w:rsid w:val="000166C8"/>
    <w:pPr>
      <w:spacing w:after="0" w:line="240" w:lineRule="auto"/>
    </w:pPr>
    <w:rPr>
      <w:rFonts w:eastAsiaTheme="minorEastAsia"/>
      <w:lang w:eastAsia="en-GB"/>
    </w:rPr>
    <w:tblPr/>
    <w:tblStylePr w:type="firstCol">
      <w:pPr>
        <w:wordWrap/>
      </w:pPr>
      <w:rPr>
        <w:b/>
      </w:rPr>
      <w:tblPr/>
      <w:tcPr>
        <w:vAlign w:val="center"/>
      </w:tcPr>
    </w:tblStylePr>
  </w:style>
  <w:style w:type="paragraph" w:customStyle="1" w:styleId="DocumentTitle">
    <w:name w:val="Document Title"/>
    <w:basedOn w:val="ChapterHeading"/>
    <w:qFormat/>
    <w:rsid w:val="000166C8"/>
    <w:pPr>
      <w:numPr>
        <w:numId w:val="0"/>
      </w:numPr>
      <w:spacing w:after="0"/>
      <w:ind w:left="357" w:hanging="357"/>
      <w:jc w:val="right"/>
    </w:pPr>
    <w:rPr>
      <w:lang w:eastAsia="fi-FI"/>
    </w:rPr>
  </w:style>
  <w:style w:type="paragraph" w:customStyle="1" w:styleId="SubTitle">
    <w:name w:val="Sub Title"/>
    <w:basedOn w:val="Heading1"/>
    <w:qFormat/>
    <w:rsid w:val="000166C8"/>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0166C8"/>
    <w:pPr>
      <w:spacing w:after="0"/>
      <w:ind w:left="924" w:hanging="357"/>
    </w:pPr>
  </w:style>
  <w:style w:type="paragraph" w:customStyle="1" w:styleId="a">
    <w:name w:val="`"/>
    <w:basedOn w:val="Normal"/>
    <w:qFormat/>
    <w:rsid w:val="000166C8"/>
    <w:pPr>
      <w:pBdr>
        <w:bottom w:val="single" w:sz="4" w:space="1" w:color="auto"/>
      </w:pBdr>
    </w:pPr>
  </w:style>
  <w:style w:type="paragraph" w:customStyle="1" w:styleId="ContainsHeader">
    <w:name w:val="Contains Header"/>
    <w:basedOn w:val="ListBulletHeader"/>
    <w:qFormat/>
    <w:rsid w:val="000166C8"/>
    <w:pPr>
      <w:pBdr>
        <w:top w:val="single" w:sz="4" w:space="12" w:color="auto"/>
      </w:pBdr>
      <w:spacing w:before="240" w:after="120"/>
    </w:pPr>
  </w:style>
  <w:style w:type="paragraph" w:customStyle="1" w:styleId="ContainsEnd">
    <w:name w:val="Contains End"/>
    <w:basedOn w:val="Normal"/>
    <w:qFormat/>
    <w:rsid w:val="000166C8"/>
    <w:pPr>
      <w:pBdr>
        <w:bottom w:val="single" w:sz="4" w:space="1" w:color="auto"/>
      </w:pBdr>
      <w:spacing w:after="0" w:line="240" w:lineRule="auto"/>
    </w:pPr>
  </w:style>
  <w:style w:type="paragraph" w:customStyle="1" w:styleId="QuoteCallOut">
    <w:name w:val="Quote CallOut"/>
    <w:basedOn w:val="Normal"/>
    <w:qFormat/>
    <w:rsid w:val="000166C8"/>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0166C8"/>
    <w:rPr>
      <w:b/>
      <w:smallCaps/>
    </w:rPr>
  </w:style>
  <w:style w:type="table" w:customStyle="1" w:styleId="SimpleDefinition">
    <w:name w:val="SimpleDefinition"/>
    <w:basedOn w:val="TableNormal"/>
    <w:uiPriority w:val="99"/>
    <w:rsid w:val="000166C8"/>
    <w:pPr>
      <w:spacing w:after="0" w:line="240" w:lineRule="auto"/>
    </w:pPr>
    <w:rPr>
      <w:rFonts w:eastAsiaTheme="minorEastAsia"/>
      <w:lang w:eastAsia="en-GB"/>
    </w:r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styleId="Subtitle0">
    <w:name w:val="Subtitle"/>
    <w:basedOn w:val="Normal"/>
    <w:next w:val="Normal"/>
    <w:link w:val="SubtitleChar"/>
    <w:uiPriority w:val="11"/>
    <w:qFormat/>
    <w:rsid w:val="00CF63A0"/>
    <w:pPr>
      <w:numPr>
        <w:ilvl w:val="1"/>
      </w:numPr>
    </w:pPr>
    <w:rPr>
      <w:color w:val="5A5A5A" w:themeColor="text1" w:themeTint="A5"/>
      <w:spacing w:val="15"/>
    </w:rPr>
  </w:style>
  <w:style w:type="character" w:customStyle="1" w:styleId="SubtitleChar">
    <w:name w:val="Subtitle Char"/>
    <w:basedOn w:val="DefaultParagraphFont"/>
    <w:link w:val="Subtitle0"/>
    <w:uiPriority w:val="11"/>
    <w:rsid w:val="00CF63A0"/>
    <w:rPr>
      <w:rFonts w:eastAsiaTheme="minorEastAsia"/>
      <w:color w:val="5A5A5A" w:themeColor="text1" w:themeTint="A5"/>
      <w:spacing w:val="15"/>
      <w:lang w:eastAsia="en-GB"/>
    </w:rPr>
  </w:style>
  <w:style w:type="paragraph" w:customStyle="1" w:styleId="FigureStyle">
    <w:name w:val="Figure Style"/>
    <w:basedOn w:val="Normal"/>
    <w:qFormat/>
    <w:rsid w:val="000166C8"/>
    <w:pPr>
      <w:shd w:val="clear" w:color="auto" w:fill="FFFFFF" w:themeFill="background1"/>
      <w:spacing w:before="240"/>
      <w:ind w:left="238" w:right="238"/>
      <w:jc w:val="center"/>
    </w:pPr>
  </w:style>
  <w:style w:type="paragraph" w:customStyle="1" w:styleId="CaptionSubtle">
    <w:name w:val="Caption Subtle"/>
    <w:basedOn w:val="Caption"/>
    <w:next w:val="Normal"/>
    <w:qFormat/>
    <w:rsid w:val="000166C8"/>
    <w:rPr>
      <w:i w:val="0"/>
    </w:rPr>
  </w:style>
  <w:style w:type="paragraph" w:customStyle="1" w:styleId="TableHeader">
    <w:name w:val="Table Header"/>
    <w:basedOn w:val="ListBulletHeader"/>
    <w:qFormat/>
    <w:rsid w:val="000166C8"/>
    <w:pPr>
      <w:spacing w:after="120"/>
    </w:pPr>
    <w:rPr>
      <w:color w:val="31378B" w:themeColor="text2"/>
    </w:rPr>
  </w:style>
  <w:style w:type="paragraph" w:styleId="ListParagraph">
    <w:name w:val="List Paragraph"/>
    <w:basedOn w:val="Normal"/>
    <w:uiPriority w:val="34"/>
    <w:qFormat/>
    <w:rsid w:val="006658B1"/>
    <w:pPr>
      <w:ind w:left="720"/>
      <w:contextualSpacing/>
    </w:pPr>
  </w:style>
  <w:style w:type="paragraph" w:styleId="Index2">
    <w:name w:val="index 2"/>
    <w:basedOn w:val="Normal"/>
    <w:next w:val="Normal"/>
    <w:autoRedefine/>
    <w:uiPriority w:val="99"/>
    <w:unhideWhenUsed/>
    <w:rsid w:val="00657B02"/>
    <w:pPr>
      <w:ind w:left="480" w:hanging="240"/>
    </w:pPr>
  </w:style>
  <w:style w:type="character" w:styleId="Strong">
    <w:name w:val="Strong"/>
    <w:basedOn w:val="DefaultParagraphFont"/>
    <w:uiPriority w:val="22"/>
    <w:qFormat/>
    <w:rsid w:val="00F12232"/>
    <w:rPr>
      <w:b/>
      <w:bCs/>
    </w:rPr>
  </w:style>
  <w:style w:type="paragraph" w:customStyle="1" w:styleId="TutorialStep">
    <w:name w:val="TutorialStep"/>
    <w:basedOn w:val="Normal"/>
    <w:qFormat/>
    <w:rsid w:val="000166C8"/>
    <w:pPr>
      <w:numPr>
        <w:numId w:val="7"/>
      </w:numPr>
      <w:ind w:left="357" w:hanging="357"/>
    </w:pPr>
    <w:rPr>
      <w:color w:val="0083B3" w:themeColor="accent6" w:themeShade="BF"/>
      <w:lang w:eastAsia="fi-FI"/>
    </w:rPr>
  </w:style>
  <w:style w:type="paragraph" w:customStyle="1" w:styleId="QuestionAnkied">
    <w:name w:val="Question Ankied"/>
    <w:basedOn w:val="Question"/>
    <w:qFormat/>
    <w:rsid w:val="000166C8"/>
    <w:rPr>
      <w:color w:val="7F7F7F" w:themeColor="text1" w:themeTint="80"/>
    </w:rPr>
  </w:style>
  <w:style w:type="paragraph" w:customStyle="1" w:styleId="AppendiceSection">
    <w:name w:val="Appendice Section"/>
    <w:basedOn w:val="Normal"/>
    <w:next w:val="Heading1"/>
    <w:qFormat/>
    <w:rsid w:val="000166C8"/>
    <w:rPr>
      <w:rFonts w:asciiTheme="majorHAnsi" w:hAnsiTheme="majorHAnsi"/>
      <w:color w:val="31378B" w:themeColor="text2"/>
      <w:sz w:val="32"/>
      <w:lang w:eastAsia="fi-FI"/>
    </w:rPr>
  </w:style>
  <w:style w:type="paragraph" w:customStyle="1" w:styleId="Appendice">
    <w:name w:val="Appendice"/>
    <w:basedOn w:val="Heading2"/>
    <w:qFormat/>
    <w:rsid w:val="000166C8"/>
    <w:rPr>
      <w:sz w:val="28"/>
      <w:lang w:eastAsia="fi-FI"/>
    </w:rPr>
  </w:style>
  <w:style w:type="paragraph" w:customStyle="1" w:styleId="QuestionEsoteric">
    <w:name w:val="Question Esoteric"/>
    <w:basedOn w:val="Normal"/>
    <w:qFormat/>
    <w:rsid w:val="000166C8"/>
    <w:rPr>
      <w:color w:val="4BACC6" w:themeColor="accent5"/>
    </w:rPr>
  </w:style>
  <w:style w:type="paragraph" w:customStyle="1" w:styleId="ToDoSection">
    <w:name w:val="ToDo Section"/>
    <w:basedOn w:val="Heading1"/>
    <w:qFormat/>
    <w:rsid w:val="000166C8"/>
  </w:style>
  <w:style w:type="paragraph" w:customStyle="1" w:styleId="ToDoQuestionHeader">
    <w:name w:val="ToDo Question Header"/>
    <w:basedOn w:val="Question"/>
    <w:qFormat/>
    <w:rsid w:val="000166C8"/>
  </w:style>
  <w:style w:type="paragraph" w:customStyle="1" w:styleId="ToDoDetails">
    <w:name w:val="ToDoDetails"/>
    <w:basedOn w:val="Normal"/>
    <w:qFormat/>
    <w:rsid w:val="000166C8"/>
  </w:style>
  <w:style w:type="paragraph" w:customStyle="1" w:styleId="CodeExampleCode">
    <w:name w:val="Code Example Code"/>
    <w:basedOn w:val="Normal"/>
    <w:rsid w:val="000166C8"/>
    <w:rPr>
      <w:rFonts w:ascii="Times New Roman" w:eastAsia="Times New Roman" w:hAnsi="Times New Roman" w:cs="Times New Roman"/>
      <w:b/>
      <w:spacing w:val="6"/>
      <w:szCs w:val="20"/>
    </w:rPr>
  </w:style>
  <w:style w:type="paragraph" w:customStyle="1" w:styleId="CodeExampleDiagram">
    <w:name w:val="Code Example Diagram"/>
    <w:basedOn w:val="Normal"/>
    <w:qFormat/>
    <w:rsid w:val="000166C8"/>
    <w:pPr>
      <w:spacing w:line="240" w:lineRule="auto"/>
    </w:pPr>
    <w:rPr>
      <w:b/>
      <w:lang w:eastAsia="fi-FI"/>
    </w:rPr>
  </w:style>
  <w:style w:type="paragraph" w:customStyle="1" w:styleId="CodeExampleRuntime">
    <w:name w:val="Code Example Runtime"/>
    <w:basedOn w:val="Normal"/>
    <w:qFormat/>
    <w:rsid w:val="000166C8"/>
    <w:pPr>
      <w:spacing w:line="240" w:lineRule="auto"/>
    </w:pPr>
    <w:rPr>
      <w:smallCaps/>
      <w:color w:val="8064A2" w:themeColor="accent4"/>
      <w:lang w:eastAsia="fi-FI"/>
    </w:rPr>
  </w:style>
  <w:style w:type="paragraph" w:customStyle="1" w:styleId="CodeExampleHeading">
    <w:name w:val="Code Example Heading"/>
    <w:basedOn w:val="Normal"/>
    <w:link w:val="CodeExampleHeadingChar"/>
    <w:qFormat/>
    <w:rsid w:val="000166C8"/>
    <w:rPr>
      <w:b/>
      <w:smallCaps/>
      <w:color w:val="31378B" w:themeColor="text2"/>
      <w:sz w:val="28"/>
      <w:lang w:eastAsia="fi-FI"/>
    </w:rPr>
  </w:style>
  <w:style w:type="paragraph" w:styleId="NormalWeb">
    <w:name w:val="Normal (Web)"/>
    <w:basedOn w:val="Normal"/>
    <w:uiPriority w:val="99"/>
    <w:unhideWhenUsed/>
    <w:rsid w:val="00D85544"/>
    <w:pPr>
      <w:spacing w:before="100" w:beforeAutospacing="1" w:after="100" w:afterAutospacing="1"/>
    </w:pPr>
    <w:rPr>
      <w:rFonts w:ascii="Times New Roman" w:hAnsi="Times New Roman" w:cs="Times New Roman"/>
      <w:szCs w:val="24"/>
    </w:rPr>
  </w:style>
  <w:style w:type="paragraph" w:styleId="ListContinue4">
    <w:name w:val="List Continue 4"/>
    <w:basedOn w:val="Normal"/>
    <w:uiPriority w:val="99"/>
    <w:unhideWhenUsed/>
    <w:rsid w:val="00D85544"/>
    <w:pPr>
      <w:spacing w:after="120"/>
      <w:ind w:left="1132"/>
      <w:contextualSpacing/>
    </w:pPr>
  </w:style>
  <w:style w:type="paragraph" w:styleId="ListNumber3">
    <w:name w:val="List Number 3"/>
    <w:basedOn w:val="Normal"/>
    <w:uiPriority w:val="99"/>
    <w:unhideWhenUsed/>
    <w:rsid w:val="00D85544"/>
    <w:pPr>
      <w:tabs>
        <w:tab w:val="num" w:pos="926"/>
      </w:tabs>
      <w:ind w:left="926" w:hanging="360"/>
      <w:contextualSpacing/>
    </w:pPr>
  </w:style>
  <w:style w:type="paragraph" w:styleId="List5">
    <w:name w:val="List 5"/>
    <w:basedOn w:val="Normal"/>
    <w:uiPriority w:val="99"/>
    <w:unhideWhenUsed/>
    <w:rsid w:val="000C5712"/>
    <w:pPr>
      <w:ind w:left="1415" w:hanging="283"/>
      <w:contextualSpacing/>
    </w:pPr>
  </w:style>
  <w:style w:type="paragraph" w:styleId="List3">
    <w:name w:val="List 3"/>
    <w:basedOn w:val="Normal"/>
    <w:uiPriority w:val="99"/>
    <w:unhideWhenUsed/>
    <w:rsid w:val="00FC0B3C"/>
    <w:pPr>
      <w:ind w:left="849" w:hanging="283"/>
      <w:contextualSpacing/>
    </w:pPr>
  </w:style>
  <w:style w:type="paragraph" w:styleId="Index3">
    <w:name w:val="index 3"/>
    <w:basedOn w:val="Normal"/>
    <w:next w:val="Normal"/>
    <w:autoRedefine/>
    <w:uiPriority w:val="99"/>
    <w:unhideWhenUsed/>
    <w:rsid w:val="000C1BA1"/>
    <w:pPr>
      <w:ind w:left="720" w:hanging="240"/>
    </w:pPr>
  </w:style>
  <w:style w:type="paragraph" w:styleId="List2">
    <w:name w:val="List 2"/>
    <w:basedOn w:val="Normal"/>
    <w:uiPriority w:val="99"/>
    <w:unhideWhenUsed/>
    <w:rsid w:val="00EE0646"/>
    <w:pPr>
      <w:ind w:left="566" w:hanging="283"/>
      <w:contextualSpacing/>
    </w:pPr>
  </w:style>
  <w:style w:type="paragraph" w:styleId="MessageHeader">
    <w:name w:val="Message Header"/>
    <w:basedOn w:val="Normal"/>
    <w:link w:val="MessageHeaderChar"/>
    <w:uiPriority w:val="99"/>
    <w:unhideWhenUsed/>
    <w:rsid w:val="00526A2C"/>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rsid w:val="00526A2C"/>
    <w:rPr>
      <w:rFonts w:asciiTheme="majorHAnsi" w:eastAsiaTheme="majorEastAsia" w:hAnsiTheme="majorHAnsi" w:cstheme="majorBidi"/>
      <w:color w:val="000000" w:themeColor="text1"/>
      <w:sz w:val="24"/>
      <w:szCs w:val="24"/>
      <w:shd w:val="pct20" w:color="auto" w:fill="auto"/>
      <w:lang w:eastAsia="en-GB"/>
    </w:rPr>
  </w:style>
  <w:style w:type="paragraph" w:customStyle="1" w:styleId="AQuestion">
    <w:name w:val="AQuestion"/>
    <w:basedOn w:val="Normal"/>
    <w:qFormat/>
    <w:rsid w:val="00AA3268"/>
    <w:pPr>
      <w:numPr>
        <w:numId w:val="8"/>
      </w:numPr>
      <w:spacing w:after="200" w:line="276" w:lineRule="auto"/>
    </w:pPr>
  </w:style>
  <w:style w:type="paragraph" w:customStyle="1" w:styleId="BulletPoint">
    <w:name w:val="Bullet Point"/>
    <w:basedOn w:val="Normal"/>
    <w:qFormat/>
    <w:rsid w:val="006A24C8"/>
    <w:pPr>
      <w:numPr>
        <w:numId w:val="9"/>
      </w:numPr>
    </w:pPr>
    <w:rPr>
      <w:rFonts w:cs="Arial"/>
      <w:szCs w:val="20"/>
    </w:rPr>
  </w:style>
  <w:style w:type="paragraph" w:customStyle="1" w:styleId="ListBullet0">
    <w:name w:val="ListBullet"/>
    <w:aliases w:val="lb"/>
    <w:rsid w:val="0013096E"/>
    <w:pPr>
      <w:numPr>
        <w:numId w:val="10"/>
      </w:numPr>
      <w:spacing w:before="80" w:after="80" w:line="240" w:lineRule="auto"/>
    </w:pPr>
    <w:rPr>
      <w:rFonts w:ascii="Times New Roman" w:eastAsia="Times New Roman" w:hAnsi="Times New Roman" w:cs="Times New Roman"/>
      <w:color w:val="800000"/>
      <w:sz w:val="20"/>
      <w:szCs w:val="20"/>
      <w:lang w:val="en-US"/>
    </w:rPr>
  </w:style>
  <w:style w:type="paragraph" w:customStyle="1" w:styleId="ListNumber0">
    <w:name w:val="&gt;ListNumber"/>
    <w:aliases w:val="&gt;ln"/>
    <w:basedOn w:val="Normal"/>
    <w:rsid w:val="0013096E"/>
    <w:pPr>
      <w:spacing w:before="80" w:after="80"/>
      <w:ind w:left="720" w:hanging="360"/>
    </w:pPr>
    <w:rPr>
      <w:rFonts w:ascii="Times New Roman" w:eastAsia="Times New Roman" w:hAnsi="Times New Roman" w:cs="Times New Roman"/>
      <w:snapToGrid w:val="0"/>
      <w:color w:val="000080"/>
      <w:sz w:val="20"/>
      <w:szCs w:val="20"/>
      <w:lang w:val="en-US"/>
    </w:rPr>
  </w:style>
  <w:style w:type="paragraph" w:customStyle="1" w:styleId="ListBullet1">
    <w:name w:val="&gt;ListBullet"/>
    <w:aliases w:val="&gt;lb"/>
    <w:basedOn w:val="BodyText"/>
    <w:rsid w:val="00B64FA4"/>
    <w:pPr>
      <w:spacing w:before="80" w:after="80"/>
      <w:ind w:left="720" w:hanging="360"/>
      <w:jc w:val="both"/>
    </w:pPr>
    <w:rPr>
      <w:rFonts w:ascii="Times" w:eastAsia="Times New Roman" w:hAnsi="Times" w:cs="Times New Roman"/>
      <w:color w:val="800000"/>
      <w:sz w:val="20"/>
      <w:szCs w:val="20"/>
      <w:lang w:val="en-US"/>
    </w:rPr>
  </w:style>
  <w:style w:type="paragraph" w:styleId="FootnoteText">
    <w:name w:val="footnote text"/>
    <w:basedOn w:val="Normal"/>
    <w:link w:val="FootnoteTextChar"/>
    <w:uiPriority w:val="99"/>
    <w:semiHidden/>
    <w:unhideWhenUsed/>
    <w:rsid w:val="00DC0620"/>
    <w:rPr>
      <w:sz w:val="20"/>
      <w:szCs w:val="20"/>
    </w:rPr>
  </w:style>
  <w:style w:type="character" w:customStyle="1" w:styleId="FootnoteTextChar">
    <w:name w:val="Footnote Text Char"/>
    <w:basedOn w:val="DefaultParagraphFont"/>
    <w:link w:val="FootnoteText"/>
    <w:uiPriority w:val="99"/>
    <w:semiHidden/>
    <w:rsid w:val="00DC0620"/>
    <w:rPr>
      <w:rFonts w:eastAsiaTheme="minorEastAsia"/>
      <w:color w:val="000000" w:themeColor="text1"/>
      <w:sz w:val="20"/>
      <w:szCs w:val="20"/>
      <w:lang w:eastAsia="en-GB"/>
    </w:rPr>
  </w:style>
  <w:style w:type="character" w:styleId="FootnoteReference">
    <w:name w:val="footnote reference"/>
    <w:basedOn w:val="DefaultParagraphFont"/>
    <w:uiPriority w:val="99"/>
    <w:semiHidden/>
    <w:unhideWhenUsed/>
    <w:rsid w:val="00DC0620"/>
    <w:rPr>
      <w:vertAlign w:val="superscript"/>
    </w:rPr>
  </w:style>
  <w:style w:type="paragraph" w:styleId="ListNumber4">
    <w:name w:val="List Number 4"/>
    <w:basedOn w:val="Normal"/>
    <w:uiPriority w:val="99"/>
    <w:unhideWhenUsed/>
    <w:rsid w:val="00594B40"/>
    <w:pPr>
      <w:tabs>
        <w:tab w:val="num" w:pos="1209"/>
      </w:tabs>
      <w:ind w:left="1209" w:hanging="360"/>
      <w:contextualSpacing/>
    </w:pPr>
  </w:style>
  <w:style w:type="paragraph" w:customStyle="1" w:styleId="Headin">
    <w:name w:val="Headin"/>
    <w:basedOn w:val="Normal"/>
    <w:qFormat/>
    <w:rsid w:val="000166C8"/>
  </w:style>
  <w:style w:type="paragraph" w:customStyle="1" w:styleId="questionsubsection2">
    <w:name w:val="question sub section 2"/>
    <w:basedOn w:val="Heading4"/>
    <w:qFormat/>
    <w:rsid w:val="000166C8"/>
  </w:style>
  <w:style w:type="paragraph" w:customStyle="1" w:styleId="ListBulletHeader2">
    <w:name w:val="List Bullet Header 2"/>
    <w:basedOn w:val="Normal"/>
    <w:next w:val="ListBullet"/>
    <w:qFormat/>
    <w:rsid w:val="000166C8"/>
    <w:pPr>
      <w:spacing w:after="120"/>
    </w:pPr>
    <w:rPr>
      <w:b/>
      <w:color w:val="00B050"/>
    </w:rPr>
  </w:style>
  <w:style w:type="paragraph" w:styleId="ListBullet2">
    <w:name w:val="List Bullet 2"/>
    <w:basedOn w:val="Normal"/>
    <w:uiPriority w:val="99"/>
    <w:unhideWhenUsed/>
    <w:rsid w:val="00091848"/>
    <w:pPr>
      <w:tabs>
        <w:tab w:val="num" w:pos="643"/>
      </w:tabs>
      <w:ind w:left="643" w:hanging="360"/>
      <w:contextualSpacing/>
    </w:pPr>
  </w:style>
  <w:style w:type="table" w:styleId="GridTable3-Accent6">
    <w:name w:val="Grid Table 3 Accent 6"/>
    <w:basedOn w:val="TableNormal"/>
    <w:uiPriority w:val="48"/>
    <w:rsid w:val="007A078B"/>
    <w:pPr>
      <w:spacing w:after="0" w:line="240" w:lineRule="auto"/>
    </w:pPr>
    <w:tblPr>
      <w:tblStyleRowBandSize w:val="1"/>
      <w:tblStyleColBandSize w:val="1"/>
      <w:tblBorders>
        <w:top w:val="single" w:sz="4" w:space="0" w:color="5DD3FF" w:themeColor="accent6" w:themeTint="99"/>
        <w:left w:val="single" w:sz="4" w:space="0" w:color="5DD3FF" w:themeColor="accent6" w:themeTint="99"/>
        <w:bottom w:val="single" w:sz="4" w:space="0" w:color="5DD3FF" w:themeColor="accent6" w:themeTint="99"/>
        <w:right w:val="single" w:sz="4" w:space="0" w:color="5DD3FF" w:themeColor="accent6" w:themeTint="99"/>
        <w:insideH w:val="single" w:sz="4" w:space="0" w:color="5DD3FF" w:themeColor="accent6" w:themeTint="99"/>
        <w:insideV w:val="single" w:sz="4" w:space="0" w:color="5DD3F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F0FF" w:themeFill="accent6" w:themeFillTint="33"/>
      </w:tcPr>
    </w:tblStylePr>
    <w:tblStylePr w:type="band1Horz">
      <w:tblPr/>
      <w:tcPr>
        <w:shd w:val="clear" w:color="auto" w:fill="C9F0FF" w:themeFill="accent6" w:themeFillTint="33"/>
      </w:tcPr>
    </w:tblStylePr>
    <w:tblStylePr w:type="neCell">
      <w:tblPr/>
      <w:tcPr>
        <w:tcBorders>
          <w:bottom w:val="single" w:sz="4" w:space="0" w:color="5DD3FF" w:themeColor="accent6" w:themeTint="99"/>
        </w:tcBorders>
      </w:tcPr>
    </w:tblStylePr>
    <w:tblStylePr w:type="nwCell">
      <w:tblPr/>
      <w:tcPr>
        <w:tcBorders>
          <w:bottom w:val="single" w:sz="4" w:space="0" w:color="5DD3FF" w:themeColor="accent6" w:themeTint="99"/>
        </w:tcBorders>
      </w:tcPr>
    </w:tblStylePr>
    <w:tblStylePr w:type="seCell">
      <w:tblPr/>
      <w:tcPr>
        <w:tcBorders>
          <w:top w:val="single" w:sz="4" w:space="0" w:color="5DD3FF" w:themeColor="accent6" w:themeTint="99"/>
        </w:tcBorders>
      </w:tcPr>
    </w:tblStylePr>
    <w:tblStylePr w:type="swCell">
      <w:tblPr/>
      <w:tcPr>
        <w:tcBorders>
          <w:top w:val="single" w:sz="4" w:space="0" w:color="5DD3FF" w:themeColor="accent6" w:themeTint="99"/>
        </w:tcBorders>
      </w:tcPr>
    </w:tblStylePr>
  </w:style>
  <w:style w:type="character" w:styleId="HTMLCode">
    <w:name w:val="HTML Code"/>
    <w:basedOn w:val="DefaultParagraphFont"/>
    <w:uiPriority w:val="99"/>
    <w:semiHidden/>
    <w:unhideWhenUsed/>
    <w:rsid w:val="00F5176B"/>
    <w:rPr>
      <w:rFonts w:ascii="Courier New" w:eastAsia="Times New Roman" w:hAnsi="Courier New" w:cs="Courier New"/>
      <w:sz w:val="20"/>
      <w:szCs w:val="20"/>
    </w:rPr>
  </w:style>
  <w:style w:type="paragraph" w:styleId="List4">
    <w:name w:val="List 4"/>
    <w:basedOn w:val="Normal"/>
    <w:uiPriority w:val="99"/>
    <w:unhideWhenUsed/>
    <w:rsid w:val="008510B6"/>
    <w:pPr>
      <w:ind w:left="1132" w:hanging="283"/>
      <w:contextualSpacing/>
    </w:pPr>
  </w:style>
  <w:style w:type="table" w:styleId="PlainTable1">
    <w:name w:val="Plain Table 1"/>
    <w:basedOn w:val="TableNormal"/>
    <w:uiPriority w:val="41"/>
    <w:rsid w:val="0063586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Def">
    <w:name w:val="Def"/>
    <w:basedOn w:val="Heading5"/>
    <w:link w:val="DefChar"/>
    <w:qFormat/>
    <w:rsid w:val="000166C8"/>
    <w:rPr>
      <w:color w:val="31378B" w:themeColor="text2"/>
    </w:rPr>
  </w:style>
  <w:style w:type="character" w:customStyle="1" w:styleId="CodeExampleHeadingChar">
    <w:name w:val="Code Example Heading Char"/>
    <w:basedOn w:val="DefaultParagraphFont"/>
    <w:link w:val="CodeExampleHeading"/>
    <w:rsid w:val="000166C8"/>
    <w:rPr>
      <w:rFonts w:eastAsiaTheme="minorEastAsia"/>
      <w:b/>
      <w:smallCaps/>
      <w:color w:val="31378B" w:themeColor="text2"/>
      <w:sz w:val="28"/>
      <w:lang w:eastAsia="fi-FI"/>
    </w:rPr>
  </w:style>
  <w:style w:type="character" w:customStyle="1" w:styleId="DefChar">
    <w:name w:val="Def Char"/>
    <w:basedOn w:val="CodeExampleHeadingChar"/>
    <w:link w:val="Def"/>
    <w:rsid w:val="000166C8"/>
    <w:rPr>
      <w:rFonts w:asciiTheme="majorHAnsi" w:eastAsiaTheme="majorEastAsia" w:hAnsiTheme="majorHAnsi" w:cstheme="majorBidi"/>
      <w:b/>
      <w:iCs/>
      <w:smallCaps w:val="0"/>
      <w:color w:val="31378B" w:themeColor="text2"/>
      <w:sz w:val="20"/>
      <w:szCs w:val="24"/>
      <w:lang w:eastAsia="en-GB"/>
    </w:rPr>
  </w:style>
  <w:style w:type="table" w:styleId="GridTable3-Accent1">
    <w:name w:val="Grid Table 3 Accent 1"/>
    <w:basedOn w:val="TableNormal"/>
    <w:uiPriority w:val="48"/>
    <w:rsid w:val="008D68C2"/>
    <w:pPr>
      <w:spacing w:after="0" w:line="240" w:lineRule="auto"/>
    </w:pPr>
    <w:tblPr>
      <w:tblStyleRowBandSize w:val="1"/>
      <w:tblStyleColBandSize w:val="1"/>
      <w:tblBorders>
        <w:top w:val="single" w:sz="4" w:space="0" w:color="5DD3FF" w:themeColor="accent1" w:themeTint="99"/>
        <w:left w:val="single" w:sz="4" w:space="0" w:color="5DD3FF" w:themeColor="accent1" w:themeTint="99"/>
        <w:bottom w:val="single" w:sz="4" w:space="0" w:color="5DD3FF" w:themeColor="accent1" w:themeTint="99"/>
        <w:right w:val="single" w:sz="4" w:space="0" w:color="5DD3FF" w:themeColor="accent1" w:themeTint="99"/>
        <w:insideH w:val="single" w:sz="4" w:space="0" w:color="5DD3FF" w:themeColor="accent1" w:themeTint="99"/>
        <w:insideV w:val="single" w:sz="4" w:space="0" w:color="5DD3FF"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F0FF" w:themeFill="accent1" w:themeFillTint="33"/>
      </w:tcPr>
    </w:tblStylePr>
    <w:tblStylePr w:type="band1Horz">
      <w:tblPr/>
      <w:tcPr>
        <w:shd w:val="clear" w:color="auto" w:fill="C9F0FF" w:themeFill="accent1" w:themeFillTint="33"/>
      </w:tcPr>
    </w:tblStylePr>
    <w:tblStylePr w:type="neCell">
      <w:tblPr/>
      <w:tcPr>
        <w:tcBorders>
          <w:bottom w:val="single" w:sz="4" w:space="0" w:color="5DD3FF" w:themeColor="accent1" w:themeTint="99"/>
        </w:tcBorders>
      </w:tcPr>
    </w:tblStylePr>
    <w:tblStylePr w:type="nwCell">
      <w:tblPr/>
      <w:tcPr>
        <w:tcBorders>
          <w:bottom w:val="single" w:sz="4" w:space="0" w:color="5DD3FF" w:themeColor="accent1" w:themeTint="99"/>
        </w:tcBorders>
      </w:tcPr>
    </w:tblStylePr>
    <w:tblStylePr w:type="seCell">
      <w:tblPr/>
      <w:tcPr>
        <w:tcBorders>
          <w:top w:val="single" w:sz="4" w:space="0" w:color="5DD3FF" w:themeColor="accent1" w:themeTint="99"/>
        </w:tcBorders>
      </w:tcPr>
    </w:tblStylePr>
    <w:tblStylePr w:type="swCell">
      <w:tblPr/>
      <w:tcPr>
        <w:tcBorders>
          <w:top w:val="single" w:sz="4" w:space="0" w:color="5DD3FF" w:themeColor="accent1" w:themeTint="99"/>
        </w:tcBorders>
      </w:tcPr>
    </w:tblStylePr>
  </w:style>
  <w:style w:type="paragraph" w:customStyle="1" w:styleId="ProofHeading">
    <w:name w:val="Proof Heading"/>
    <w:basedOn w:val="Def"/>
    <w:qFormat/>
    <w:rsid w:val="000166C8"/>
    <w:rPr>
      <w:color w:val="00B0F0" w:themeColor="accent1"/>
    </w:rPr>
  </w:style>
  <w:style w:type="character" w:styleId="EndnoteReference">
    <w:name w:val="endnote reference"/>
    <w:basedOn w:val="DefaultParagraphFont"/>
    <w:uiPriority w:val="99"/>
    <w:unhideWhenUsed/>
    <w:rsid w:val="009D786D"/>
    <w:rPr>
      <w:vertAlign w:val="superscript"/>
    </w:rPr>
  </w:style>
  <w:style w:type="paragraph" w:customStyle="1" w:styleId="TutorialStepText">
    <w:name w:val="Tutorial Step Text"/>
    <w:basedOn w:val="Normal"/>
    <w:qFormat/>
    <w:rsid w:val="000166C8"/>
    <w:pPr>
      <w:ind w:left="480"/>
    </w:pPr>
  </w:style>
  <w:style w:type="paragraph" w:customStyle="1" w:styleId="Keyword">
    <w:name w:val="Keyword"/>
    <w:basedOn w:val="Strong1"/>
    <w:link w:val="KeywordChar"/>
    <w:qFormat/>
    <w:rsid w:val="000166C8"/>
    <w:rPr>
      <w:b w:val="0"/>
      <w:color w:val="31378B" w:themeColor="text2"/>
    </w:rPr>
  </w:style>
  <w:style w:type="character" w:customStyle="1" w:styleId="KeywordChar">
    <w:name w:val="Keyword Char"/>
    <w:basedOn w:val="strongChar"/>
    <w:link w:val="Keyword"/>
    <w:rsid w:val="000166C8"/>
    <w:rPr>
      <w:rFonts w:eastAsiaTheme="minorEastAsia"/>
      <w:b w:val="0"/>
      <w:color w:val="31378B" w:themeColor="text2"/>
      <w:sz w:val="24"/>
      <w:lang w:eastAsia="fi-F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00591364">
      <w:bodyDiv w:val="1"/>
      <w:marLeft w:val="0"/>
      <w:marRight w:val="0"/>
      <w:marTop w:val="0"/>
      <w:marBottom w:val="0"/>
      <w:divBdr>
        <w:top w:val="none" w:sz="0" w:space="0" w:color="auto"/>
        <w:left w:val="none" w:sz="0" w:space="0" w:color="auto"/>
        <w:bottom w:val="none" w:sz="0" w:space="0" w:color="auto"/>
        <w:right w:val="none" w:sz="0" w:space="0" w:color="auto"/>
      </w:divBdr>
    </w:div>
    <w:div w:id="813182089">
      <w:bodyDiv w:val="1"/>
      <w:marLeft w:val="0"/>
      <w:marRight w:val="0"/>
      <w:marTop w:val="0"/>
      <w:marBottom w:val="0"/>
      <w:divBdr>
        <w:top w:val="none" w:sz="0" w:space="0" w:color="auto"/>
        <w:left w:val="none" w:sz="0" w:space="0" w:color="auto"/>
        <w:bottom w:val="none" w:sz="0" w:space="0" w:color="auto"/>
        <w:right w:val="none" w:sz="0" w:space="0" w:color="auto"/>
      </w:divBdr>
    </w:div>
    <w:div w:id="834953667">
      <w:bodyDiv w:val="1"/>
      <w:marLeft w:val="0"/>
      <w:marRight w:val="0"/>
      <w:marTop w:val="0"/>
      <w:marBottom w:val="0"/>
      <w:divBdr>
        <w:top w:val="none" w:sz="0" w:space="0" w:color="auto"/>
        <w:left w:val="none" w:sz="0" w:space="0" w:color="auto"/>
        <w:bottom w:val="none" w:sz="0" w:space="0" w:color="auto"/>
        <w:right w:val="none" w:sz="0" w:space="0" w:color="auto"/>
      </w:divBdr>
    </w:div>
    <w:div w:id="839124636">
      <w:bodyDiv w:val="1"/>
      <w:marLeft w:val="0"/>
      <w:marRight w:val="0"/>
      <w:marTop w:val="0"/>
      <w:marBottom w:val="0"/>
      <w:divBdr>
        <w:top w:val="none" w:sz="0" w:space="0" w:color="auto"/>
        <w:left w:val="none" w:sz="0" w:space="0" w:color="auto"/>
        <w:bottom w:val="none" w:sz="0" w:space="0" w:color="auto"/>
        <w:right w:val="none" w:sz="0" w:space="0" w:color="auto"/>
      </w:divBdr>
    </w:div>
    <w:div w:id="1051660319">
      <w:bodyDiv w:val="1"/>
      <w:marLeft w:val="0"/>
      <w:marRight w:val="0"/>
      <w:marTop w:val="0"/>
      <w:marBottom w:val="0"/>
      <w:divBdr>
        <w:top w:val="none" w:sz="0" w:space="0" w:color="auto"/>
        <w:left w:val="none" w:sz="0" w:space="0" w:color="auto"/>
        <w:bottom w:val="none" w:sz="0" w:space="0" w:color="auto"/>
        <w:right w:val="none" w:sz="0" w:space="0" w:color="auto"/>
      </w:divBdr>
    </w:div>
    <w:div w:id="2036687977">
      <w:bodyDiv w:val="1"/>
      <w:marLeft w:val="0"/>
      <w:marRight w:val="0"/>
      <w:marTop w:val="0"/>
      <w:marBottom w:val="0"/>
      <w:divBdr>
        <w:top w:val="none" w:sz="0" w:space="0" w:color="auto"/>
        <w:left w:val="none" w:sz="0" w:space="0" w:color="auto"/>
        <w:bottom w:val="none" w:sz="0" w:space="0" w:color="auto"/>
        <w:right w:val="none" w:sz="0" w:space="0" w:color="auto"/>
      </w:divBdr>
    </w:div>
    <w:div w:id="21052274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eader" Target="header3.xml"/><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BDFFA1F0A3694337A2610F5E20D797FA"/>
        <w:category>
          <w:name w:val="General"/>
          <w:gallery w:val="placeholder"/>
        </w:category>
        <w:types>
          <w:type w:val="bbPlcHdr"/>
        </w:types>
        <w:behaviors>
          <w:behavior w:val="content"/>
        </w:behaviors>
        <w:guid w:val="{5308153A-06E7-466C-B026-5779EB1B3930}"/>
      </w:docPartPr>
      <w:docPartBody>
        <w:p w:rsidR="00EF3434" w:rsidRDefault="001141F8" w:rsidP="001141F8">
          <w:pPr>
            <w:pStyle w:val="BDFFA1F0A3694337A2610F5E20D797FA"/>
          </w:pPr>
          <w:r>
            <w:rPr>
              <w:color w:val="4472C4" w:themeColor="accent1"/>
              <w:sz w:val="20"/>
              <w:szCs w:val="20"/>
            </w:rPr>
            <w:t>[Author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41F8"/>
    <w:rsid w:val="001141F8"/>
    <w:rsid w:val="00214755"/>
    <w:rsid w:val="00EF343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DFFA1F0A3694337A2610F5E20D797FA">
    <w:name w:val="BDFFA1F0A3694337A2610F5E20D797FA"/>
    <w:rsid w:val="001141F8"/>
  </w:style>
  <w:style w:type="character" w:styleId="PlaceholderText">
    <w:name w:val="Placeholder Text"/>
    <w:basedOn w:val="DefaultParagraphFont"/>
    <w:uiPriority w:val="99"/>
    <w:semiHidden/>
    <w:rsid w:val="0021475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StyleGuideTheme">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2E48B3-FA28-4FE9-AEB6-0A5BF2C1DB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56</TotalTime>
  <Pages>21</Pages>
  <Words>3110</Words>
  <Characters>17730</Characters>
  <Application>Microsoft Office Word</Application>
  <DocSecurity>0</DocSecurity>
  <Lines>147</Lines>
  <Paragraphs>41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20799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Risk and Pricing Solutions</dc:creator>
  <cp:keywords/>
  <dc:description/>
  <cp:lastModifiedBy>kenneth wilson</cp:lastModifiedBy>
  <cp:revision>17</cp:revision>
  <cp:lastPrinted>2020-11-23T10:19:00Z</cp:lastPrinted>
  <dcterms:created xsi:type="dcterms:W3CDTF">2021-01-05T15:41:00Z</dcterms:created>
  <dcterms:modified xsi:type="dcterms:W3CDTF">2021-01-06T08:23:00Z</dcterms:modified>
</cp:coreProperties>
</file>