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5D2" w:rsidRPr="00551DAC" w:rsidRDefault="00066E2B" w:rsidP="00551DAC">
      <w:pPr>
        <w:pStyle w:val="ListParagraph"/>
        <w:numPr>
          <w:ilvl w:val="0"/>
          <w:numId w:val="2"/>
        </w:numPr>
        <w:rPr>
          <w:b/>
          <w:lang w:val="en-GB"/>
        </w:rPr>
      </w:pPr>
      <w:r w:rsidRPr="00551DAC">
        <w:rPr>
          <w:b/>
          <w:lang w:val="en-GB"/>
        </w:rPr>
        <w:t xml:space="preserve"> </w:t>
      </w:r>
      <w:r w:rsidR="007035D2" w:rsidRPr="00551DAC">
        <w:rPr>
          <w:b/>
          <w:lang w:val="en-GB"/>
        </w:rPr>
        <w:t>John, Jim, Jay and Jack have formed a band consisting of four instruments. If each of the boys can play four instruments how many different arrangements are possible?</w:t>
      </w:r>
    </w:p>
    <w:p w:rsidR="00622EA2" w:rsidRDefault="00622EA2">
      <w:pPr>
        <w:rPr>
          <w:lang w:val="en-GB"/>
        </w:rPr>
      </w:pPr>
      <w:r>
        <w:rPr>
          <w:lang w:val="en-GB"/>
        </w:rPr>
        <w:t>The first thing in handing any such problem in counting is to reformulate it such that it is more easily amenable to the techniques of counting. We need to decide what is to be chosen.  We first assign each band member a number</w:t>
      </w:r>
    </w:p>
    <w:p w:rsidR="00622EA2" w:rsidRDefault="00622EA2" w:rsidP="00622EA2">
      <w:pPr>
        <w:pStyle w:val="ListParagraph"/>
        <w:numPr>
          <w:ilvl w:val="0"/>
          <w:numId w:val="1"/>
        </w:numPr>
        <w:rPr>
          <w:lang w:val="en-GB"/>
        </w:rPr>
      </w:pPr>
      <w:r>
        <w:rPr>
          <w:lang w:val="en-GB"/>
        </w:rPr>
        <w:t>Jim</w:t>
      </w:r>
      <w:r>
        <w:rPr>
          <w:lang w:val="en-GB"/>
        </w:rPr>
        <w:tab/>
        <w:t>1</w:t>
      </w:r>
    </w:p>
    <w:p w:rsidR="00622EA2" w:rsidRDefault="00622EA2" w:rsidP="00622EA2">
      <w:pPr>
        <w:pStyle w:val="ListParagraph"/>
        <w:numPr>
          <w:ilvl w:val="0"/>
          <w:numId w:val="1"/>
        </w:numPr>
        <w:rPr>
          <w:lang w:val="en-GB"/>
        </w:rPr>
      </w:pPr>
      <w:r>
        <w:rPr>
          <w:lang w:val="en-GB"/>
        </w:rPr>
        <w:t xml:space="preserve">John </w:t>
      </w:r>
      <w:r>
        <w:rPr>
          <w:lang w:val="en-GB"/>
        </w:rPr>
        <w:tab/>
        <w:t>2</w:t>
      </w:r>
    </w:p>
    <w:p w:rsidR="00622EA2" w:rsidRDefault="00622EA2" w:rsidP="00622EA2">
      <w:pPr>
        <w:pStyle w:val="ListParagraph"/>
        <w:numPr>
          <w:ilvl w:val="0"/>
          <w:numId w:val="1"/>
        </w:numPr>
        <w:rPr>
          <w:lang w:val="en-GB"/>
        </w:rPr>
      </w:pPr>
      <w:r>
        <w:rPr>
          <w:lang w:val="en-GB"/>
        </w:rPr>
        <w:t>Jay</w:t>
      </w:r>
      <w:r>
        <w:rPr>
          <w:lang w:val="en-GB"/>
        </w:rPr>
        <w:tab/>
        <w:t>3</w:t>
      </w:r>
    </w:p>
    <w:p w:rsidR="00622EA2" w:rsidRPr="00622EA2" w:rsidRDefault="00622EA2" w:rsidP="00622EA2">
      <w:pPr>
        <w:pStyle w:val="ListParagraph"/>
        <w:numPr>
          <w:ilvl w:val="0"/>
          <w:numId w:val="1"/>
        </w:numPr>
        <w:rPr>
          <w:lang w:val="en-GB"/>
        </w:rPr>
      </w:pPr>
      <w:r>
        <w:rPr>
          <w:lang w:val="en-GB"/>
        </w:rPr>
        <w:t>Jack</w:t>
      </w:r>
      <w:r>
        <w:rPr>
          <w:lang w:val="en-GB"/>
        </w:rPr>
        <w:tab/>
        <w:t>4</w:t>
      </w:r>
    </w:p>
    <w:p w:rsidR="00622EA2" w:rsidRDefault="008F2783">
      <w:pPr>
        <w:rPr>
          <w:lang w:val="en-GB"/>
        </w:rPr>
      </w:pPr>
      <w:r>
        <w:rPr>
          <w:lang w:val="en-GB"/>
        </w:rPr>
        <w:t>These will correspond to elements in a sequence</w:t>
      </w:r>
    </w:p>
    <w:p w:rsidR="00622EA2" w:rsidRDefault="00DF0F11">
      <w:pPr>
        <w:rPr>
          <w:lang w:val="en-GB"/>
        </w:rPr>
      </w:pPr>
      <w:r>
        <w:rPr>
          <w:noProof/>
        </w:rPr>
        <w:pict>
          <v:rect id="_x0000_s1138" style="position:absolute;margin-left:0;margin-top:2.15pt;width:26.25pt;height:25.55pt;z-index:251664384"/>
        </w:pict>
      </w:r>
      <w:r>
        <w:rPr>
          <w:noProof/>
        </w:rPr>
        <w:pict>
          <v:rect id="_x0000_s1139" style="position:absolute;margin-left:26.25pt;margin-top:2.15pt;width:26.25pt;height:25.55pt;z-index:251665408"/>
        </w:pict>
      </w:r>
      <w:r>
        <w:rPr>
          <w:noProof/>
        </w:rPr>
        <w:pict>
          <v:rect id="_x0000_s1140" style="position:absolute;margin-left:52.5pt;margin-top:2.15pt;width:26.3pt;height:25.55pt;z-index:251666432"/>
        </w:pict>
      </w:r>
      <w:r>
        <w:rPr>
          <w:noProof/>
        </w:rPr>
        <w:pict>
          <v:rect id="_x0000_s1141" style="position:absolute;margin-left:78.8pt;margin-top:2.15pt;width:26.2pt;height:25.55pt;z-index:251667456"/>
        </w:pict>
      </w:r>
    </w:p>
    <w:p w:rsidR="00622EA2" w:rsidRDefault="00622EA2">
      <w:pPr>
        <w:rPr>
          <w:lang w:val="en-GB"/>
        </w:rPr>
      </w:pPr>
    </w:p>
    <w:p w:rsidR="008F2783" w:rsidRDefault="008F2783">
      <w:pPr>
        <w:rPr>
          <w:lang w:val="en-GB"/>
        </w:rPr>
      </w:pPr>
      <w:r>
        <w:rPr>
          <w:lang w:val="en-GB"/>
        </w:rPr>
        <w:t xml:space="preserve">We then want to decide how many choices there are for each element in the sequence. We will be selecting from the instruments </w:t>
      </w:r>
    </w:p>
    <w:p w:rsidR="008F2783" w:rsidRDefault="00DF0F11">
      <w:pPr>
        <w:rPr>
          <w:lang w:val="en-GB"/>
        </w:rPr>
      </w:pPr>
      <w:r w:rsidRPr="00DF0F11">
        <w:rPr>
          <w:lang w:val="en-GB"/>
        </w:rPr>
      </w:r>
      <w:r>
        <w:rPr>
          <w:lang w:val="en-GB"/>
        </w:rPr>
        <w:pict>
          <v:group id="_x0000_s1152" editas="canvas" style="width:468pt;height:87.2pt;mso-position-horizontal-relative:char;mso-position-vertical-relative:line" coordorigin="2527,3900" coordsize="7200,13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1" type="#_x0000_t75" style="position:absolute;left:2527;top:3900;width:7200;height:1342" o:preferrelative="f">
              <v:fill o:detectmouseclick="t"/>
              <v:path o:extrusionok="t" o:connecttype="none"/>
              <o:lock v:ext="edit" text="t"/>
            </v:shape>
            <v:oval id="_x0000_s1157" style="position:absolute;left:5019;top:3900;width:2100;height:1200"/>
            <v:oval id="_x0000_s1153" style="position:absolute;left:5538;top:4189;width:277;height:289">
              <v:textbox>
                <w:txbxContent>
                  <w:p w:rsidR="008F2783" w:rsidRPr="008F2783" w:rsidRDefault="008F2783" w:rsidP="008F2783">
                    <w:pPr>
                      <w:rPr>
                        <w:sz w:val="16"/>
                        <w:szCs w:val="16"/>
                        <w:lang w:val="en-GB"/>
                      </w:rPr>
                    </w:pPr>
                    <w:r w:rsidRPr="008F2783">
                      <w:rPr>
                        <w:sz w:val="16"/>
                        <w:szCs w:val="16"/>
                        <w:lang w:val="en-GB"/>
                      </w:rPr>
                      <w:t>T</w:t>
                    </w:r>
                  </w:p>
                </w:txbxContent>
              </v:textbox>
            </v:oval>
            <v:oval id="_x0000_s1155" style="position:absolute;left:6185;top:4373;width:324;height:323">
              <v:textbox>
                <w:txbxContent>
                  <w:p w:rsidR="008F2783" w:rsidRPr="008F2783" w:rsidRDefault="00F16F95" w:rsidP="008F2783">
                    <w:pPr>
                      <w:rPr>
                        <w:sz w:val="16"/>
                        <w:szCs w:val="16"/>
                        <w:lang w:val="en-GB"/>
                      </w:rPr>
                    </w:pPr>
                    <w:r>
                      <w:rPr>
                        <w:sz w:val="16"/>
                        <w:szCs w:val="16"/>
                        <w:lang w:val="en-GB"/>
                      </w:rPr>
                      <w:t>D</w:t>
                    </w:r>
                  </w:p>
                </w:txbxContent>
              </v:textbox>
            </v:oval>
            <v:rect id="_x0000_s1158" style="position:absolute;left:2815;top:4249;width:462;height:416"/>
            <v:rect id="_x0000_s1159" style="position:absolute;left:3276;top:4249;width:463;height:416"/>
            <v:rect id="_x0000_s1160" style="position:absolute;left:3739;top:4249;width:463;height:418"/>
            <v:rect id="_x0000_s1161" style="position:absolute;left:4202;top:4251;width:462;height:416"/>
            <v:oval id="_x0000_s1163" style="position:absolute;left:5908;top:4083;width:277;height:290">
              <v:textbox>
                <w:txbxContent>
                  <w:p w:rsidR="008F2783" w:rsidRPr="008F2783" w:rsidRDefault="008F2783" w:rsidP="008F2783">
                    <w:pPr>
                      <w:rPr>
                        <w:sz w:val="16"/>
                        <w:szCs w:val="16"/>
                        <w:lang w:val="en-GB"/>
                      </w:rPr>
                    </w:pPr>
                    <w:r w:rsidRPr="008F2783">
                      <w:rPr>
                        <w:sz w:val="16"/>
                        <w:szCs w:val="16"/>
                        <w:lang w:val="en-GB"/>
                      </w:rPr>
                      <w:t>G</w:t>
                    </w:r>
                  </w:p>
                </w:txbxContent>
              </v:textbox>
            </v:oval>
            <v:oval id="_x0000_s1164" style="position:absolute;left:5793;top:4478;width:276;height:290">
              <v:textbox>
                <w:txbxContent>
                  <w:p w:rsidR="008F2783" w:rsidRPr="008F2783" w:rsidRDefault="008F2783" w:rsidP="008F2783">
                    <w:pPr>
                      <w:rPr>
                        <w:sz w:val="16"/>
                        <w:szCs w:val="16"/>
                        <w:lang w:val="en-GB"/>
                      </w:rPr>
                    </w:pPr>
                    <w:r w:rsidRPr="008F2783">
                      <w:rPr>
                        <w:sz w:val="16"/>
                        <w:szCs w:val="16"/>
                        <w:lang w:val="en-GB"/>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65" type="#_x0000_t38" style="position:absolute;left:4198;top:3284;width:229;height:2533;rotation:90" o:connectortype="curved" adj="47694,-51881,-391917">
              <v:stroke endarrow="block"/>
            </v:shape>
            <w10:wrap type="none"/>
            <w10:anchorlock/>
          </v:group>
        </w:pict>
      </w:r>
    </w:p>
    <w:p w:rsidR="008F2783" w:rsidRDefault="008F2783">
      <w:pPr>
        <w:rPr>
          <w:lang w:val="en-GB"/>
        </w:rPr>
      </w:pPr>
      <w:r>
        <w:rPr>
          <w:lang w:val="en-GB"/>
        </w:rPr>
        <w:t xml:space="preserve">Selecting T into the first element in the sequence is equivalent to </w:t>
      </w:r>
      <w:r w:rsidR="00166423">
        <w:rPr>
          <w:lang w:val="en-GB"/>
        </w:rPr>
        <w:t xml:space="preserve">Jim playing the Trumpet. </w:t>
      </w:r>
      <w:r w:rsidR="00C87535">
        <w:rPr>
          <w:lang w:val="en-GB"/>
        </w:rPr>
        <w:t xml:space="preserve"> There are hence four such selections possible for the first element in the sequence. </w:t>
      </w:r>
    </w:p>
    <w:p w:rsidR="008F2783" w:rsidRDefault="00DF0F11">
      <w:pPr>
        <w:rPr>
          <w:lang w:val="en-GB"/>
        </w:rPr>
      </w:pPr>
      <w:r w:rsidRPr="00DF0F11">
        <w:rPr>
          <w:lang w:val="en-GB"/>
        </w:rPr>
      </w:r>
      <w:r>
        <w:rPr>
          <w:lang w:val="en-GB"/>
        </w:rPr>
        <w:pict>
          <v:group id="_x0000_s1166" editas="canvas" style="width:468pt;height:141.55pt;mso-position-horizontal-relative:char;mso-position-vertical-relative:line" coordorigin="2527,3900" coordsize="7200,2179">
            <o:lock v:ext="edit" aspectratio="t"/>
            <v:shape id="_x0000_s1167" type="#_x0000_t75" style="position:absolute;left:2527;top:3900;width:7200;height:2179" o:preferrelative="f">
              <v:fill o:detectmouseclick="t"/>
              <v:path o:extrusionok="t" o:connecttype="none"/>
              <o:lock v:ext="edit" text="t"/>
            </v:shape>
            <v:rect id="_x0000_s1171" style="position:absolute;left:2812;top:3955;width:463;height:417"/>
            <v:rect id="_x0000_s1172" style="position:absolute;left:3274;top:3955;width:463;height:417"/>
            <v:rect id="_x0000_s1173" style="position:absolute;left:3737;top:3955;width:463;height:418"/>
            <v:rect id="_x0000_s1174" style="position:absolute;left:4200;top:3958;width:462;height:415"/>
            <v:oval id="_x0000_s1178" style="position:absolute;left:2870;top:4079;width:277;height:290">
              <v:textbox>
                <w:txbxContent>
                  <w:p w:rsidR="00F16F95" w:rsidRPr="008F2783" w:rsidRDefault="00F16F95" w:rsidP="00F16F95">
                    <w:pPr>
                      <w:rPr>
                        <w:sz w:val="16"/>
                        <w:szCs w:val="16"/>
                        <w:lang w:val="en-GB"/>
                      </w:rPr>
                    </w:pPr>
                    <w:r w:rsidRPr="008F2783">
                      <w:rPr>
                        <w:sz w:val="16"/>
                        <w:szCs w:val="16"/>
                        <w:lang w:val="en-GB"/>
                      </w:rPr>
                      <w:t>T</w:t>
                    </w:r>
                  </w:p>
                </w:txbxContent>
              </v:textbox>
            </v:oval>
            <v:rect id="_x0000_s1179" style="position:absolute;left:2811;top:4475;width:463;height:416"/>
            <v:rect id="_x0000_s1180" style="position:absolute;left:3272;top:4475;width:463;height:416"/>
            <v:rect id="_x0000_s1181" style="position:absolute;left:3735;top:4475;width:464;height:419"/>
            <v:rect id="_x0000_s1182" style="position:absolute;left:4199;top:4477;width:462;height:417"/>
            <v:oval id="_x0000_s1183" style="position:absolute;left:2869;top:4601;width:276;height:287">
              <v:textbox>
                <w:txbxContent>
                  <w:p w:rsidR="00F16F95" w:rsidRPr="008F2783" w:rsidRDefault="00F16F95" w:rsidP="00F16F95">
                    <w:pPr>
                      <w:rPr>
                        <w:sz w:val="16"/>
                        <w:szCs w:val="16"/>
                        <w:lang w:val="en-GB"/>
                      </w:rPr>
                    </w:pPr>
                    <w:r>
                      <w:rPr>
                        <w:sz w:val="16"/>
                        <w:szCs w:val="16"/>
                        <w:lang w:val="en-GB"/>
                      </w:rPr>
                      <w:t>G</w:t>
                    </w:r>
                  </w:p>
                </w:txbxContent>
              </v:textbox>
            </v:oval>
            <v:rect id="_x0000_s1184" style="position:absolute;left:2811;top:5005;width:463;height:417"/>
            <v:rect id="_x0000_s1185" style="position:absolute;left:3272;top:5005;width:463;height:417"/>
            <v:rect id="_x0000_s1186" style="position:absolute;left:3735;top:5005;width:463;height:420"/>
            <v:rect id="_x0000_s1187" style="position:absolute;left:4198;top:5003;width:463;height:422"/>
            <v:oval id="_x0000_s1188" style="position:absolute;left:2868;top:5131;width:277;height:289">
              <v:textbox>
                <w:txbxContent>
                  <w:p w:rsidR="00F16F95" w:rsidRPr="008F2783" w:rsidRDefault="00F16F95" w:rsidP="00F16F95">
                    <w:pPr>
                      <w:rPr>
                        <w:sz w:val="16"/>
                        <w:szCs w:val="16"/>
                        <w:lang w:val="en-GB"/>
                      </w:rPr>
                    </w:pPr>
                    <w:r>
                      <w:rPr>
                        <w:sz w:val="16"/>
                        <w:szCs w:val="16"/>
                        <w:lang w:val="en-GB"/>
                      </w:rPr>
                      <w:t>D</w:t>
                    </w:r>
                  </w:p>
                </w:txbxContent>
              </v:textbox>
            </v:oval>
            <v:rect id="_x0000_s1189" style="position:absolute;left:2812;top:5566;width:465;height:417"/>
            <v:rect id="_x0000_s1190" style="position:absolute;left:3275;top:5566;width:463;height:417"/>
            <v:rect id="_x0000_s1191" style="position:absolute;left:3738;top:5566;width:462;height:419"/>
            <v:rect id="_x0000_s1192" style="position:absolute;left:4200;top:5569;width:462;height:416"/>
            <v:oval id="_x0000_s1193" style="position:absolute;left:2870;top:5692;width:278;height:288">
              <v:textbox>
                <w:txbxContent>
                  <w:p w:rsidR="00F16F95" w:rsidRPr="008F2783" w:rsidRDefault="00F16F95" w:rsidP="00F16F95">
                    <w:pPr>
                      <w:rPr>
                        <w:sz w:val="16"/>
                        <w:szCs w:val="16"/>
                        <w:lang w:val="en-GB"/>
                      </w:rPr>
                    </w:pPr>
                    <w:r>
                      <w:rPr>
                        <w:sz w:val="16"/>
                        <w:szCs w:val="16"/>
                        <w:lang w:val="en-GB"/>
                      </w:rPr>
                      <w:t>B</w:t>
                    </w:r>
                  </w:p>
                </w:txbxContent>
              </v:textbox>
            </v:oval>
            <w10:wrap type="none"/>
            <w10:anchorlock/>
          </v:group>
        </w:pict>
      </w:r>
    </w:p>
    <w:p w:rsidR="008F2783" w:rsidRDefault="00551DAC">
      <w:pPr>
        <w:rPr>
          <w:lang w:val="en-GB"/>
        </w:rPr>
      </w:pPr>
      <w:r>
        <w:rPr>
          <w:lang w:val="en-GB"/>
        </w:rPr>
        <w:t xml:space="preserve">Each of these choices has three available choices for the second element (band member) and so on. </w:t>
      </w:r>
    </w:p>
    <w:p w:rsidR="00551DAC" w:rsidRDefault="00551DAC" w:rsidP="00551DAC">
      <w:pPr>
        <w:rPr>
          <w:lang w:val="en-GB"/>
        </w:rPr>
      </w:pPr>
      <w:r w:rsidRPr="00A82093">
        <w:rPr>
          <w:position w:val="-24"/>
          <w:lang w:val="en-GB"/>
        </w:rPr>
        <w:object w:dxaOrig="1680" w:dyaOrig="620">
          <v:shape id="_x0000_i1030" type="#_x0000_t75" style="width:84pt;height:30.75pt" o:ole="">
            <v:imagedata r:id="rId6" o:title=""/>
          </v:shape>
          <o:OLEObject Type="Embed" ProgID="Equation.3" ShapeID="_x0000_i1030" DrawAspect="Content" ObjectID="_1322839338" r:id="rId7"/>
        </w:object>
      </w:r>
      <w:r>
        <w:rPr>
          <w:lang w:val="en-GB"/>
        </w:rPr>
        <w:t xml:space="preserve"> </w:t>
      </w:r>
    </w:p>
    <w:p w:rsidR="00551DAC" w:rsidRPr="004643FA" w:rsidRDefault="004643FA" w:rsidP="004643FA">
      <w:pPr>
        <w:pStyle w:val="ListParagraph"/>
        <w:numPr>
          <w:ilvl w:val="0"/>
          <w:numId w:val="2"/>
        </w:numPr>
        <w:rPr>
          <w:b/>
          <w:lang w:val="en-GB"/>
        </w:rPr>
      </w:pPr>
      <w:r>
        <w:rPr>
          <w:b/>
          <w:lang w:val="en-GB"/>
        </w:rPr>
        <w:lastRenderedPageBreak/>
        <w:t xml:space="preserve">Consider a set of antennas of which m </w:t>
      </w:r>
      <w:proofErr w:type="gramStart"/>
      <w:r>
        <w:rPr>
          <w:b/>
          <w:lang w:val="en-GB"/>
        </w:rPr>
        <w:t>are</w:t>
      </w:r>
      <w:proofErr w:type="gramEnd"/>
      <w:r>
        <w:rPr>
          <w:b/>
          <w:lang w:val="en-GB"/>
        </w:rPr>
        <w:t xml:space="preserve"> defective and n-m are functional and assume all of the defectives and all of the functional are considered indistinguishable. How many linear orderings are there in which no two defectives are consecutive.</w:t>
      </w:r>
    </w:p>
    <w:p w:rsidR="004643FA" w:rsidRDefault="004643FA">
      <w:pPr>
        <w:rPr>
          <w:lang w:val="en-GB"/>
        </w:rPr>
      </w:pPr>
      <w:r>
        <w:rPr>
          <w:lang w:val="en-GB"/>
        </w:rPr>
        <w:t>Consider the n-m functional antennas lined up in a row with a space before and after each antenna</w:t>
      </w:r>
    </w:p>
    <w:p w:rsidR="004643FA" w:rsidRDefault="00DF0F11">
      <w:pPr>
        <w:rPr>
          <w:lang w:val="en-GB"/>
        </w:rPr>
      </w:pPr>
      <w:r w:rsidRPr="00DF0F11">
        <w:rPr>
          <w:lang w:val="en-GB"/>
        </w:rPr>
      </w:r>
      <w:r>
        <w:rPr>
          <w:lang w:val="en-GB"/>
        </w:rPr>
        <w:pict>
          <v:group id="_x0000_s1203" editas="canvas" style="width:468pt;height:66.75pt;mso-position-horizontal-relative:char;mso-position-vertical-relative:line" coordorigin="2527,2887" coordsize="7200,1027">
            <o:lock v:ext="edit" aspectratio="t"/>
            <v:shape id="_x0000_s1202" type="#_x0000_t75" style="position:absolute;left:2527;top:2887;width:7200;height:1027" o:preferrelative="f">
              <v:fill o:detectmouseclick="t"/>
              <v:path o:extrusionok="t" o:connecttype="none"/>
              <o:lock v:ext="edit" text="t"/>
            </v:shape>
            <v:rect id="_x0000_s1204" style="position:absolute;left:3139;top:3118;width:473;height:381"/>
            <v:rect id="_x0000_s1205" style="position:absolute;left:4146;top:3118;width:473;height:381"/>
            <v:rect id="_x0000_s1207" style="position:absolute;left:5101;top:3105;width:473;height:382"/>
            <v:rect id="_x0000_s1209" style="position:absolute;left:6692;top:3118;width:473;height:381"/>
            <v:shapetype id="_x0000_t202" coordsize="21600,21600" o:spt="202" path="m,l,21600r21600,l21600,xe">
              <v:stroke joinstyle="miter"/>
              <v:path gradientshapeok="t" o:connecttype="rect"/>
            </v:shapetype>
            <v:shape id="_x0000_s1210" type="#_x0000_t202" style="position:absolute;left:6104;top:3153;width:369;height:346" filled="f" stroked="f">
              <v:textbox>
                <w:txbxContent>
                  <w:p w:rsidR="005E293B" w:rsidRPr="005E293B" w:rsidRDefault="005E293B">
                    <w:pPr>
                      <w:rPr>
                        <w:lang w:val="en-GB"/>
                      </w:rPr>
                    </w:pPr>
                    <w:r>
                      <w:rPr>
                        <w:lang w:val="en-GB"/>
                      </w:rPr>
                      <w:t>...</w:t>
                    </w:r>
                  </w:p>
                </w:txbxContent>
              </v:textbox>
            </v:shape>
            <w10:wrap type="none"/>
            <w10:anchorlock/>
          </v:group>
        </w:pict>
      </w:r>
    </w:p>
    <w:p w:rsidR="005E293B" w:rsidRDefault="005E293B">
      <w:pPr>
        <w:rPr>
          <w:lang w:val="en-GB"/>
        </w:rPr>
      </w:pPr>
      <w:r>
        <w:rPr>
          <w:lang w:val="en-GB"/>
        </w:rPr>
        <w:t>In this case it is the spaces we are interested in. We can number the spaces from 1 to n-m+1 as follows</w:t>
      </w:r>
    </w:p>
    <w:p w:rsidR="005E293B" w:rsidRPr="005E293B" w:rsidRDefault="00DF0F11">
      <w:pPr>
        <w:rPr>
          <w:lang w:val="en-GB"/>
        </w:rPr>
      </w:pPr>
      <w:r w:rsidRPr="00DF0F11">
        <w:rPr>
          <w:lang w:val="en-GB"/>
        </w:rPr>
      </w:r>
      <w:r>
        <w:rPr>
          <w:lang w:val="en-GB"/>
        </w:rPr>
        <w:pict>
          <v:group id="_x0000_s1211" editas="canvas" style="width:468pt;height:66.75pt;mso-position-horizontal-relative:char;mso-position-vertical-relative:line" coordorigin="2527,2887" coordsize="7200,1027">
            <o:lock v:ext="edit" aspectratio="t"/>
            <v:shape id="_x0000_s1212" type="#_x0000_t75" style="position:absolute;left:2527;top:2887;width:7200;height:1027" o:preferrelative="f">
              <v:fill o:detectmouseclick="t"/>
              <v:path o:extrusionok="t" o:connecttype="none"/>
              <o:lock v:ext="edit" text="t"/>
            </v:shape>
            <v:rect id="_x0000_s1213" style="position:absolute;left:3192;top:3105;width:472;height:381"/>
            <v:rect id="_x0000_s1214" style="position:absolute;left:5631;top:3105;width:473;height:381"/>
            <v:rect id="_x0000_s1215" style="position:absolute;left:4432;top:3105;width:473;height:382"/>
            <v:rect id="_x0000_s1216" style="position:absolute;left:7813;top:3104;width:471;height:382"/>
            <v:shape id="_x0000_s1217" type="#_x0000_t202" style="position:absolute;left:6819;top:3153;width:370;height:346" filled="f" stroked="f">
              <v:textbox>
                <w:txbxContent>
                  <w:p w:rsidR="005E293B" w:rsidRPr="005E293B" w:rsidRDefault="005E293B" w:rsidP="0040562A">
                    <w:pPr>
                      <w:rPr>
                        <w:lang w:val="en-GB"/>
                      </w:rPr>
                    </w:pPr>
                    <w:r>
                      <w:rPr>
                        <w:lang w:val="en-GB"/>
                      </w:rPr>
                      <w:t>...</w:t>
                    </w:r>
                  </w:p>
                </w:txbxContent>
              </v:textbox>
            </v:shape>
            <v:rect id="_x0000_s1218" style="position:absolute;left:3831;top:3105;width:473;height:383">
              <v:stroke dashstyle="longDash"/>
            </v:rect>
            <v:rect id="_x0000_s1219" style="position:absolute;left:2615;top:3105;width:474;height:383">
              <v:stroke dashstyle="longDash"/>
            </v:rect>
            <v:rect id="_x0000_s1220" style="position:absolute;left:4996;top:3105;width:473;height:383">
              <v:stroke dashstyle="longDash"/>
            </v:rect>
            <v:rect id="_x0000_s1221" style="position:absolute;left:6309;top:3104;width:474;height:382">
              <v:stroke dashstyle="longDash"/>
            </v:rect>
            <v:rect id="_x0000_s1222" style="position:absolute;left:7189;top:3104;width:473;height:382">
              <v:stroke dashstyle="longDash"/>
            </v:rect>
            <v:rect id="_x0000_s1223" style="position:absolute;left:8376;top:3104;width:474;height:382">
              <v:stroke dashstyle="longDash"/>
            </v:rect>
            <v:shape id="_x0000_s1225" type="#_x0000_t202" style="position:absolute;left:2672;top:3568;width:370;height:346" filled="f" stroked="f">
              <v:textbox>
                <w:txbxContent>
                  <w:p w:rsidR="00FC7F27" w:rsidRPr="005E293B" w:rsidRDefault="00FC7F27" w:rsidP="0040562A">
                    <w:pPr>
                      <w:rPr>
                        <w:lang w:val="en-GB"/>
                      </w:rPr>
                    </w:pPr>
                    <w:r>
                      <w:rPr>
                        <w:lang w:val="en-GB"/>
                      </w:rPr>
                      <w:t>1</w:t>
                    </w:r>
                  </w:p>
                </w:txbxContent>
              </v:textbox>
            </v:shape>
            <v:shape id="_x0000_s1227" type="#_x0000_t202" style="position:absolute;left:3888;top:3568;width:370;height:346" filled="f" stroked="f">
              <v:textbox>
                <w:txbxContent>
                  <w:p w:rsidR="0040562A" w:rsidRPr="005E293B" w:rsidRDefault="0040562A" w:rsidP="0040562A">
                    <w:pPr>
                      <w:rPr>
                        <w:lang w:val="en-GB"/>
                      </w:rPr>
                    </w:pPr>
                    <w:r>
                      <w:rPr>
                        <w:lang w:val="en-GB"/>
                      </w:rPr>
                      <w:t>2</w:t>
                    </w:r>
                  </w:p>
                </w:txbxContent>
              </v:textbox>
            </v:shape>
            <v:shape id="_x0000_s1228" type="#_x0000_t202" style="position:absolute;left:5099;top:3568;width:370;height:346" filled="f" stroked="f">
              <v:textbox>
                <w:txbxContent>
                  <w:p w:rsidR="0040562A" w:rsidRPr="005E293B" w:rsidRDefault="0040562A" w:rsidP="0040562A">
                    <w:pPr>
                      <w:rPr>
                        <w:lang w:val="en-GB"/>
                      </w:rPr>
                    </w:pPr>
                    <w:r>
                      <w:rPr>
                        <w:lang w:val="en-GB"/>
                      </w:rPr>
                      <w:t>3</w:t>
                    </w:r>
                  </w:p>
                </w:txbxContent>
              </v:textbox>
            </v:shape>
            <v:shape id="_x0000_s1229" type="#_x0000_t202" style="position:absolute;left:6309;top:3568;width:370;height:346" filled="f" stroked="f">
              <v:textbox>
                <w:txbxContent>
                  <w:p w:rsidR="0040562A" w:rsidRPr="005E293B" w:rsidRDefault="0040562A" w:rsidP="0040562A">
                    <w:pPr>
                      <w:rPr>
                        <w:lang w:val="en-GB"/>
                      </w:rPr>
                    </w:pPr>
                    <w:r>
                      <w:rPr>
                        <w:lang w:val="en-GB"/>
                      </w:rPr>
                      <w:t>4</w:t>
                    </w:r>
                  </w:p>
                </w:txbxContent>
              </v:textbox>
            </v:shape>
            <v:shape id="_x0000_s1230" type="#_x0000_t202" style="position:absolute;left:7189;top:3499;width:692;height:347" filled="f" stroked="f">
              <v:textbox>
                <w:txbxContent>
                  <w:p w:rsidR="0040562A" w:rsidRPr="005E293B" w:rsidRDefault="0040562A" w:rsidP="0040562A">
                    <w:pPr>
                      <w:rPr>
                        <w:lang w:val="en-GB"/>
                      </w:rPr>
                    </w:pPr>
                    <w:proofErr w:type="gramStart"/>
                    <w:r>
                      <w:rPr>
                        <w:lang w:val="en-GB"/>
                      </w:rPr>
                      <w:t>n-m</w:t>
                    </w:r>
                    <w:proofErr w:type="gramEnd"/>
                  </w:p>
                </w:txbxContent>
              </v:textbox>
            </v:shape>
            <v:shape id="_x0000_s1231" type="#_x0000_t202" style="position:absolute;left:8376;top:3486;width:843;height:347" filled="f" stroked="f">
              <v:textbox>
                <w:txbxContent>
                  <w:p w:rsidR="0040562A" w:rsidRPr="005E293B" w:rsidRDefault="0040562A" w:rsidP="0040562A">
                    <w:pPr>
                      <w:rPr>
                        <w:lang w:val="en-GB"/>
                      </w:rPr>
                    </w:pPr>
                    <w:proofErr w:type="gramStart"/>
                    <w:r>
                      <w:rPr>
                        <w:lang w:val="en-GB"/>
                      </w:rPr>
                      <w:t>n-m+</w:t>
                    </w:r>
                    <w:proofErr w:type="gramEnd"/>
                    <w:r>
                      <w:rPr>
                        <w:lang w:val="en-GB"/>
                      </w:rPr>
                      <w:t>1</w:t>
                    </w:r>
                  </w:p>
                </w:txbxContent>
              </v:textbox>
            </v:shape>
            <w10:wrap type="none"/>
            <w10:anchorlock/>
          </v:group>
        </w:pict>
      </w:r>
    </w:p>
    <w:p w:rsidR="004643FA" w:rsidRDefault="00C97391">
      <w:pPr>
        <w:rPr>
          <w:lang w:val="en-GB"/>
        </w:rPr>
      </w:pPr>
      <w:r>
        <w:rPr>
          <w:lang w:val="en-GB"/>
        </w:rPr>
        <w:t xml:space="preserve">Now what we are selecting is </w:t>
      </w:r>
      <w:r w:rsidR="0040562A">
        <w:rPr>
          <w:lang w:val="en-GB"/>
        </w:rPr>
        <w:t xml:space="preserve">which of these spaces we will insert the defective antennas. </w:t>
      </w:r>
      <w:r>
        <w:rPr>
          <w:lang w:val="en-GB"/>
        </w:rPr>
        <w:t xml:space="preserve"> Since we have m defective antennas we need to select m spaces from a possible n-m+1 </w:t>
      </w:r>
      <w:proofErr w:type="gramStart"/>
      <w:r>
        <w:rPr>
          <w:lang w:val="en-GB"/>
        </w:rPr>
        <w:t>spaces</w:t>
      </w:r>
      <w:proofErr w:type="gramEnd"/>
      <w:r>
        <w:rPr>
          <w:lang w:val="en-GB"/>
        </w:rPr>
        <w:t xml:space="preserve">. </w:t>
      </w:r>
      <w:r w:rsidR="003A7442">
        <w:rPr>
          <w:lang w:val="en-GB"/>
        </w:rPr>
        <w:t xml:space="preserve"> Order is not important so we have</w:t>
      </w:r>
    </w:p>
    <w:p w:rsidR="003A7442" w:rsidRPr="0040562A" w:rsidRDefault="003A7442">
      <w:pPr>
        <w:rPr>
          <w:lang w:val="en-GB"/>
        </w:rPr>
      </w:pPr>
      <w:r w:rsidRPr="003A7442">
        <w:rPr>
          <w:position w:val="-14"/>
          <w:lang w:val="en-GB"/>
        </w:rPr>
        <w:object w:dxaOrig="740" w:dyaOrig="440">
          <v:shape id="_x0000_i1031" type="#_x0000_t75" style="width:36.75pt;height:21.75pt" o:ole="">
            <v:imagedata r:id="rId8" o:title=""/>
          </v:shape>
          <o:OLEObject Type="Embed" ProgID="Equation.3" ShapeID="_x0000_i1031" DrawAspect="Content" ObjectID="_1322839339" r:id="rId9"/>
        </w:object>
      </w:r>
    </w:p>
    <w:p w:rsidR="0079202C" w:rsidRPr="0079202C" w:rsidRDefault="0079202C" w:rsidP="0079202C">
      <w:pPr>
        <w:pStyle w:val="ListParagraph"/>
        <w:numPr>
          <w:ilvl w:val="0"/>
          <w:numId w:val="2"/>
        </w:numPr>
        <w:rPr>
          <w:b/>
          <w:lang w:val="en-GB"/>
        </w:rPr>
      </w:pPr>
      <w:r>
        <w:rPr>
          <w:b/>
          <w:lang w:val="en-GB"/>
        </w:rPr>
        <w:t>Prove the following identity</w:t>
      </w:r>
      <w:r w:rsidR="00024EE5" w:rsidRPr="003A7442">
        <w:rPr>
          <w:position w:val="-14"/>
          <w:lang w:val="en-GB"/>
        </w:rPr>
        <w:object w:dxaOrig="1800" w:dyaOrig="440">
          <v:shape id="_x0000_i1032" type="#_x0000_t75" style="width:90pt;height:21.75pt" o:ole="">
            <v:imagedata r:id="rId10" o:title=""/>
          </v:shape>
          <o:OLEObject Type="Embed" ProgID="Equation.3" ShapeID="_x0000_i1032" DrawAspect="Content" ObjectID="_1322839340" r:id="rId11"/>
        </w:object>
      </w:r>
    </w:p>
    <w:p w:rsidR="0079202C" w:rsidRDefault="0079202C">
      <w:pPr>
        <w:rPr>
          <w:lang w:val="en-GB"/>
        </w:rPr>
      </w:pPr>
      <w:r>
        <w:rPr>
          <w:lang w:val="en-GB"/>
        </w:rPr>
        <w:t>First we use a combinatorial argument</w:t>
      </w:r>
      <w:r w:rsidR="00024EE5">
        <w:rPr>
          <w:lang w:val="en-GB"/>
        </w:rPr>
        <w:t xml:space="preserve">. If we fix the first element in the sequence to contain a particular object then there will be </w:t>
      </w:r>
      <w:r w:rsidR="00D1374E" w:rsidRPr="003A7442">
        <w:rPr>
          <w:position w:val="-14"/>
          <w:lang w:val="en-GB"/>
        </w:rPr>
        <w:object w:dxaOrig="540" w:dyaOrig="440">
          <v:shape id="_x0000_i1033" type="#_x0000_t75" style="width:27pt;height:21.75pt" o:ole="">
            <v:imagedata r:id="rId12" o:title=""/>
          </v:shape>
          <o:OLEObject Type="Embed" ProgID="Equation.3" ShapeID="_x0000_i1033" DrawAspect="Content" ObjectID="_1322839341" r:id="rId13"/>
        </w:object>
      </w:r>
      <w:r w:rsidR="00024EE5">
        <w:rPr>
          <w:lang w:val="en-GB"/>
        </w:rPr>
        <w:t xml:space="preserve">different sequences with that object in the first element of the sequence. </w:t>
      </w:r>
      <w:r w:rsidR="00D1374E">
        <w:rPr>
          <w:lang w:val="en-GB"/>
        </w:rPr>
        <w:t xml:space="preserve">Now consider all the other combinations with a different object in the first element of the sequence. We are choosing from n-1 items takes r at a time </w:t>
      </w:r>
      <w:r w:rsidR="00823098" w:rsidRPr="003A7442">
        <w:rPr>
          <w:position w:val="-14"/>
          <w:lang w:val="en-GB"/>
        </w:rPr>
        <w:object w:dxaOrig="540" w:dyaOrig="440">
          <v:shape id="_x0000_i1034" type="#_x0000_t75" style="width:27pt;height:21.75pt" o:ole="">
            <v:imagedata r:id="rId14" o:title=""/>
          </v:shape>
          <o:OLEObject Type="Embed" ProgID="Equation.3" ShapeID="_x0000_i1034" DrawAspect="Content" ObjectID="_1322839342" r:id="rId15"/>
        </w:object>
      </w:r>
    </w:p>
    <w:p w:rsidR="00D1374E" w:rsidRDefault="00D1374E">
      <w:pPr>
        <w:rPr>
          <w:lang w:val="en-GB"/>
        </w:rPr>
      </w:pPr>
      <w:r>
        <w:rPr>
          <w:lang w:val="en-GB"/>
        </w:rPr>
        <w:t>Second we use an analytic argument</w:t>
      </w:r>
    </w:p>
    <w:p w:rsidR="0079202C" w:rsidRDefault="0079202C">
      <w:pPr>
        <w:rPr>
          <w:lang w:val="en-GB"/>
        </w:rPr>
      </w:pPr>
    </w:p>
    <w:p w:rsidR="0079202C" w:rsidRPr="0079202C" w:rsidRDefault="0079202C">
      <w:pPr>
        <w:rPr>
          <w:lang w:val="en-GB"/>
        </w:rPr>
      </w:pPr>
    </w:p>
    <w:p w:rsidR="0079202C" w:rsidRDefault="0079202C">
      <w:pPr>
        <w:rPr>
          <w:b/>
          <w:lang w:val="en-GB"/>
        </w:rPr>
      </w:pPr>
    </w:p>
    <w:p w:rsidR="0079202C" w:rsidRDefault="0079202C">
      <w:pPr>
        <w:rPr>
          <w:b/>
          <w:lang w:val="en-GB"/>
        </w:rPr>
      </w:pPr>
    </w:p>
    <w:p w:rsidR="0079202C" w:rsidRDefault="0079202C">
      <w:pPr>
        <w:rPr>
          <w:b/>
          <w:lang w:val="en-GB"/>
        </w:rPr>
      </w:pPr>
    </w:p>
    <w:p w:rsidR="0048715E" w:rsidRDefault="00615C4C">
      <w:pPr>
        <w:rPr>
          <w:b/>
          <w:lang w:val="en-GB"/>
        </w:rPr>
      </w:pPr>
      <w:r>
        <w:rPr>
          <w:b/>
          <w:lang w:val="en-GB"/>
        </w:rPr>
        <w:lastRenderedPageBreak/>
        <w:t>4</w:t>
      </w:r>
      <w:r w:rsidR="0048715E">
        <w:rPr>
          <w:b/>
          <w:lang w:val="en-GB"/>
        </w:rPr>
        <w:t xml:space="preserve"> An urn contains n balls of which one is special. </w:t>
      </w:r>
      <w:proofErr w:type="gramStart"/>
      <w:r w:rsidR="0048715E">
        <w:rPr>
          <w:b/>
          <w:lang w:val="en-GB"/>
        </w:rPr>
        <w:t>If k of the balls are withdrawn one at a time.</w:t>
      </w:r>
      <w:proofErr w:type="gramEnd"/>
      <w:r w:rsidR="0048715E">
        <w:rPr>
          <w:b/>
          <w:lang w:val="en-GB"/>
        </w:rPr>
        <w:t xml:space="preserve"> What is the probability a special ball is chosen?</w:t>
      </w:r>
    </w:p>
    <w:p w:rsidR="0048715E" w:rsidRDefault="00AD15E8">
      <w:pPr>
        <w:rPr>
          <w:lang w:val="en-GB"/>
        </w:rPr>
      </w:pPr>
      <w:r>
        <w:rPr>
          <w:lang w:val="en-GB"/>
        </w:rPr>
        <w:t>Let us first start concrete, say 5 balls taken three at a time one of which is special</w:t>
      </w:r>
    </w:p>
    <w:p w:rsidR="00AD15E8" w:rsidRDefault="00DF0F11">
      <w:pPr>
        <w:rPr>
          <w:lang w:val="en-GB"/>
        </w:rPr>
      </w:pPr>
      <w:r w:rsidRPr="00DF0F11">
        <w:rPr>
          <w:lang w:val="en-GB"/>
        </w:rPr>
      </w:r>
      <w:r>
        <w:rPr>
          <w:lang w:val="en-GB"/>
        </w:rPr>
        <w:pict>
          <v:group id="_x0000_s1083" editas="canvas" style="width:468pt;height:182.65pt;mso-position-horizontal-relative:char;mso-position-vertical-relative:line" coordorigin="2527,3709" coordsize="7200,2810">
            <o:lock v:ext="edit" aspectratio="t"/>
            <v:shape id="_x0000_s1084" type="#_x0000_t75" style="position:absolute;left:2527;top:3709;width:7200;height:2810" o:preferrelative="f">
              <v:fill o:detectmouseclick="t"/>
              <v:path o:extrusionok="t" o:connecttype="none"/>
              <o:lock v:ext="edit" text="t"/>
            </v:shape>
            <v:oval id="_x0000_s1085" style="position:absolute;left:2850;top:3811;width:1777;height:692">
              <v:stroke dashstyle="dash"/>
            </v:oval>
            <v:oval id="_x0000_s1086" style="position:absolute;left:3110;top:3879;width:315;height:298">
              <v:textbox style="mso-next-textbox:#_x0000_s1086">
                <w:txbxContent>
                  <w:p w:rsidR="00AD15E8" w:rsidRPr="00A82093" w:rsidRDefault="00AD15E8" w:rsidP="00AD15E8">
                    <w:pPr>
                      <w:rPr>
                        <w:lang w:val="en-GB"/>
                      </w:rPr>
                    </w:pPr>
                    <w:r>
                      <w:rPr>
                        <w:sz w:val="16"/>
                        <w:szCs w:val="16"/>
                        <w:lang w:val="en-GB"/>
                      </w:rPr>
                      <w:t>1</w:t>
                    </w:r>
                  </w:p>
                </w:txbxContent>
              </v:textbox>
            </v:oval>
            <v:rect id="_x0000_s1088" style="position:absolute;left:3042;top:4758;width:405;height:394"/>
            <v:rect id="_x0000_s1089" style="position:absolute;left:3447;top:4758;width:405;height:394"/>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90" type="#_x0000_t39" style="position:absolute;left:2799;top:4644;width:554;height:68;rotation:90" o:connectortype="curved" adj="8910,109964,-65940">
              <v:stroke endarrow="block"/>
            </v:shape>
            <v:rect id="_x0000_s1091" style="position:absolute;left:3852;top:4758;width:405;height:394"/>
            <v:oval id="_x0000_s1111" style="position:absolute;left:4055;top:4104;width:314;height:297">
              <v:textbox style="mso-next-textbox:#_x0000_s1111">
                <w:txbxContent>
                  <w:p w:rsidR="00AD15E8" w:rsidRPr="00A82093" w:rsidRDefault="00AD15E8" w:rsidP="00AD15E8">
                    <w:pPr>
                      <w:rPr>
                        <w:lang w:val="en-GB"/>
                      </w:rPr>
                    </w:pPr>
                    <w:r>
                      <w:rPr>
                        <w:sz w:val="16"/>
                        <w:szCs w:val="16"/>
                        <w:lang w:val="en-GB"/>
                      </w:rPr>
                      <w:t>3</w:t>
                    </w:r>
                  </w:p>
                </w:txbxContent>
              </v:textbox>
            </v:oval>
            <v:oval id="_x0000_s1112" style="position:absolute;left:3426;top:3951;width:315;height:297">
              <v:textbox style="mso-next-textbox:#_x0000_s1112">
                <w:txbxContent>
                  <w:p w:rsidR="00AD15E8" w:rsidRPr="00A82093" w:rsidRDefault="00AD15E8" w:rsidP="00AD15E8">
                    <w:pPr>
                      <w:rPr>
                        <w:lang w:val="en-GB"/>
                      </w:rPr>
                    </w:pPr>
                    <w:r>
                      <w:rPr>
                        <w:sz w:val="16"/>
                        <w:szCs w:val="16"/>
                        <w:lang w:val="en-GB"/>
                      </w:rPr>
                      <w:t>4</w:t>
                    </w:r>
                  </w:p>
                </w:txbxContent>
              </v:textbox>
            </v:oval>
            <v:oval id="_x0000_s1113" style="position:absolute;left:3664;top:4205;width:315;height:298" fillcolor="#92d050">
              <v:textbox style="mso-next-textbox:#_x0000_s1113">
                <w:txbxContent>
                  <w:p w:rsidR="00AD15E8" w:rsidRPr="00A82093" w:rsidRDefault="00AD15E8" w:rsidP="00AD15E8">
                    <w:pPr>
                      <w:rPr>
                        <w:lang w:val="en-GB"/>
                      </w:rPr>
                    </w:pPr>
                    <w:r>
                      <w:rPr>
                        <w:sz w:val="16"/>
                        <w:szCs w:val="16"/>
                        <w:lang w:val="en-GB"/>
                      </w:rPr>
                      <w:t>5</w:t>
                    </w:r>
                  </w:p>
                </w:txbxContent>
              </v:textbox>
            </v:oval>
            <v:oval id="_x0000_s1114" style="position:absolute;left:3741;top:3811;width:314;height:297">
              <v:textbox style="mso-next-textbox:#_x0000_s1114">
                <w:txbxContent>
                  <w:p w:rsidR="00AD15E8" w:rsidRPr="00A82093" w:rsidRDefault="00AD15E8" w:rsidP="00AD15E8">
                    <w:pPr>
                      <w:rPr>
                        <w:lang w:val="en-GB"/>
                      </w:rPr>
                    </w:pPr>
                    <w:r>
                      <w:rPr>
                        <w:sz w:val="16"/>
                        <w:szCs w:val="16"/>
                        <w:lang w:val="en-GB"/>
                      </w:rPr>
                      <w:t>2</w:t>
                    </w:r>
                  </w:p>
                </w:txbxContent>
              </v:textbox>
            </v:oval>
            <v:oval id="_x0000_s1115" style="position:absolute;left:3110;top:4855;width:315;height:297">
              <v:textbox style="mso-next-textbox:#_x0000_s1115">
                <w:txbxContent>
                  <w:p w:rsidR="00AD15E8" w:rsidRPr="00A82093" w:rsidRDefault="00AD15E8" w:rsidP="00AD15E8">
                    <w:pPr>
                      <w:rPr>
                        <w:lang w:val="en-GB"/>
                      </w:rPr>
                    </w:pPr>
                    <w:r>
                      <w:rPr>
                        <w:sz w:val="16"/>
                        <w:szCs w:val="16"/>
                        <w:lang w:val="en-GB"/>
                      </w:rPr>
                      <w:t>1</w:t>
                    </w:r>
                  </w:p>
                </w:txbxContent>
              </v:textbox>
            </v:oval>
            <v:oval id="_x0000_s1116" style="position:absolute;left:3447;top:4855;width:315;height:297">
              <v:textbox style="mso-next-textbox:#_x0000_s1116">
                <w:txbxContent>
                  <w:p w:rsidR="00AD15E8" w:rsidRPr="00A82093" w:rsidRDefault="00AD15E8" w:rsidP="00AD15E8">
                    <w:pPr>
                      <w:rPr>
                        <w:lang w:val="en-GB"/>
                      </w:rPr>
                    </w:pPr>
                    <w:r>
                      <w:rPr>
                        <w:sz w:val="16"/>
                        <w:szCs w:val="16"/>
                        <w:lang w:val="en-GB"/>
                      </w:rPr>
                      <w:t>2</w:t>
                    </w:r>
                  </w:p>
                </w:txbxContent>
              </v:textbox>
            </v:oval>
            <v:oval id="_x0000_s1117" style="position:absolute;left:3852;top:4855;width:315;height:297">
              <v:textbox style="mso-next-textbox:#_x0000_s1117">
                <w:txbxContent>
                  <w:p w:rsidR="00AD15E8" w:rsidRPr="00A82093" w:rsidRDefault="00AD15E8" w:rsidP="00AD15E8">
                    <w:pPr>
                      <w:rPr>
                        <w:lang w:val="en-GB"/>
                      </w:rPr>
                    </w:pPr>
                    <w:r>
                      <w:rPr>
                        <w:sz w:val="16"/>
                        <w:szCs w:val="16"/>
                        <w:lang w:val="en-GB"/>
                      </w:rPr>
                      <w:t>3</w:t>
                    </w:r>
                  </w:p>
                </w:txbxContent>
              </v:textbox>
            </v:oval>
            <v:rect id="_x0000_s1118" style="position:absolute;left:3042;top:5337;width:406;height:394"/>
            <v:rect id="_x0000_s1119" style="position:absolute;left:3448;top:5337;width:404;height:394"/>
            <v:rect id="_x0000_s1120" style="position:absolute;left:3852;top:5337;width:406;height:394"/>
            <v:oval id="_x0000_s1121" style="position:absolute;left:3110;top:5434;width:315;height:297">
              <v:textbox style="mso-next-textbox:#_x0000_s1121">
                <w:txbxContent>
                  <w:p w:rsidR="00AD15E8" w:rsidRPr="00A82093" w:rsidRDefault="00AD15E8" w:rsidP="00AD15E8">
                    <w:pPr>
                      <w:rPr>
                        <w:lang w:val="en-GB"/>
                      </w:rPr>
                    </w:pPr>
                    <w:r>
                      <w:rPr>
                        <w:sz w:val="16"/>
                        <w:szCs w:val="16"/>
                        <w:lang w:val="en-GB"/>
                      </w:rPr>
                      <w:t>1</w:t>
                    </w:r>
                  </w:p>
                </w:txbxContent>
              </v:textbox>
            </v:oval>
            <v:oval id="_x0000_s1122" style="position:absolute;left:3448;top:5434;width:314;height:297">
              <v:textbox style="mso-next-textbox:#_x0000_s1122">
                <w:txbxContent>
                  <w:p w:rsidR="00AD15E8" w:rsidRPr="00A82093" w:rsidRDefault="00AD15E8" w:rsidP="00AD15E8">
                    <w:pPr>
                      <w:rPr>
                        <w:lang w:val="en-GB"/>
                      </w:rPr>
                    </w:pPr>
                    <w:r>
                      <w:rPr>
                        <w:sz w:val="16"/>
                        <w:szCs w:val="16"/>
                        <w:lang w:val="en-GB"/>
                      </w:rPr>
                      <w:t>2</w:t>
                    </w:r>
                  </w:p>
                </w:txbxContent>
              </v:textbox>
            </v:oval>
            <v:oval id="_x0000_s1123" style="position:absolute;left:3852;top:5434;width:316;height:297">
              <v:textbox style="mso-next-textbox:#_x0000_s1123">
                <w:txbxContent>
                  <w:p w:rsidR="00AD15E8" w:rsidRPr="00A82093" w:rsidRDefault="00AD15E8" w:rsidP="00AD15E8">
                    <w:pPr>
                      <w:rPr>
                        <w:lang w:val="en-GB"/>
                      </w:rPr>
                    </w:pPr>
                    <w:r>
                      <w:rPr>
                        <w:sz w:val="16"/>
                        <w:szCs w:val="16"/>
                        <w:lang w:val="en-GB"/>
                      </w:rPr>
                      <w:t>4</w:t>
                    </w:r>
                  </w:p>
                </w:txbxContent>
              </v:textbox>
            </v:oval>
            <v:rect id="_x0000_s1124" style="position:absolute;left:3021;top:5915;width:405;height:394"/>
            <v:rect id="_x0000_s1125" style="position:absolute;left:3426;top:5915;width:405;height:394"/>
            <v:rect id="_x0000_s1126" style="position:absolute;left:3831;top:5915;width:405;height:394"/>
            <v:oval id="_x0000_s1127" style="position:absolute;left:3089;top:6012;width:314;height:297">
              <v:textbox style="mso-next-textbox:#_x0000_s1127">
                <w:txbxContent>
                  <w:p w:rsidR="00AD15E8" w:rsidRPr="00A82093" w:rsidRDefault="00AD15E8" w:rsidP="00AD15E8">
                    <w:pPr>
                      <w:rPr>
                        <w:lang w:val="en-GB"/>
                      </w:rPr>
                    </w:pPr>
                    <w:r>
                      <w:rPr>
                        <w:sz w:val="16"/>
                        <w:szCs w:val="16"/>
                        <w:lang w:val="en-GB"/>
                      </w:rPr>
                      <w:t>1</w:t>
                    </w:r>
                  </w:p>
                </w:txbxContent>
              </v:textbox>
            </v:oval>
            <v:oval id="_x0000_s1128" style="position:absolute;left:3426;top:6012;width:315;height:297">
              <v:textbox style="mso-next-textbox:#_x0000_s1128">
                <w:txbxContent>
                  <w:p w:rsidR="00AD15E8" w:rsidRPr="00A82093" w:rsidRDefault="00AD15E8" w:rsidP="00AD15E8">
                    <w:pPr>
                      <w:rPr>
                        <w:lang w:val="en-GB"/>
                      </w:rPr>
                    </w:pPr>
                    <w:r>
                      <w:rPr>
                        <w:sz w:val="16"/>
                        <w:szCs w:val="16"/>
                        <w:lang w:val="en-GB"/>
                      </w:rPr>
                      <w:t>2</w:t>
                    </w:r>
                  </w:p>
                </w:txbxContent>
              </v:textbox>
            </v:oval>
            <v:oval id="_x0000_s1129" style="position:absolute;left:3831;top:6012;width:315;height:297" fillcolor="#92d050">
              <v:textbox style="mso-next-textbox:#_x0000_s1129">
                <w:txbxContent>
                  <w:p w:rsidR="00AD15E8" w:rsidRPr="00A82093" w:rsidRDefault="00AD15E8" w:rsidP="00AD15E8">
                    <w:pPr>
                      <w:rPr>
                        <w:lang w:val="en-GB"/>
                      </w:rPr>
                    </w:pPr>
                    <w:r>
                      <w:rPr>
                        <w:sz w:val="16"/>
                        <w:szCs w:val="16"/>
                        <w:lang w:val="en-GB"/>
                      </w:rPr>
                      <w:t>5</w:t>
                    </w:r>
                  </w:p>
                </w:txbxContent>
              </v:textbox>
            </v:oval>
            <w10:wrap type="none"/>
            <w10:anchorlock/>
          </v:group>
        </w:pict>
      </w:r>
    </w:p>
    <w:p w:rsidR="003765AE" w:rsidRDefault="00AD15E8">
      <w:pPr>
        <w:rPr>
          <w:lang w:val="en-GB"/>
        </w:rPr>
      </w:pPr>
      <w:r>
        <w:rPr>
          <w:lang w:val="en-GB"/>
        </w:rPr>
        <w:t>As we are looking at groups/sets where order is not important there are</w:t>
      </w:r>
      <w:r w:rsidR="005C5317" w:rsidRPr="00AD15E8">
        <w:rPr>
          <w:position w:val="-14"/>
          <w:lang w:val="en-GB"/>
        </w:rPr>
        <w:object w:dxaOrig="400" w:dyaOrig="440">
          <v:shape id="_x0000_i1035" type="#_x0000_t75" style="width:20.25pt;height:21.75pt" o:ole="">
            <v:imagedata r:id="rId16" o:title=""/>
          </v:shape>
          <o:OLEObject Type="Embed" ProgID="Equation.3" ShapeID="_x0000_i1035" DrawAspect="Content" ObjectID="_1322839343" r:id="rId17"/>
        </w:object>
      </w:r>
      <w:r>
        <w:rPr>
          <w:lang w:val="en-GB"/>
        </w:rPr>
        <w:t xml:space="preserve">combinations in total. </w:t>
      </w:r>
      <w:r w:rsidR="005C5317">
        <w:rPr>
          <w:lang w:val="en-GB"/>
        </w:rPr>
        <w:t xml:space="preserve">Of these </w:t>
      </w:r>
      <w:r w:rsidR="005C5317" w:rsidRPr="005C5317">
        <w:rPr>
          <w:position w:val="-14"/>
          <w:lang w:val="en-GB"/>
        </w:rPr>
        <w:object w:dxaOrig="720" w:dyaOrig="440">
          <v:shape id="_x0000_i1036" type="#_x0000_t75" style="width:36pt;height:21.75pt" o:ole="">
            <v:imagedata r:id="rId18" o:title=""/>
          </v:shape>
          <o:OLEObject Type="Embed" ProgID="Equation.3" ShapeID="_x0000_i1036" DrawAspect="Content" ObjectID="_1322839344" r:id="rId19"/>
        </w:object>
      </w:r>
      <w:r w:rsidR="005C5317">
        <w:rPr>
          <w:lang w:val="en-GB"/>
        </w:rPr>
        <w:t xml:space="preserve">will have two non-special balls and one special </w:t>
      </w:r>
      <w:proofErr w:type="gramStart"/>
      <w:r w:rsidR="005C5317">
        <w:rPr>
          <w:lang w:val="en-GB"/>
        </w:rPr>
        <w:t>ball.</w:t>
      </w:r>
      <w:proofErr w:type="gramEnd"/>
      <w:r w:rsidR="005C5317">
        <w:rPr>
          <w:lang w:val="en-GB"/>
        </w:rPr>
        <w:t xml:space="preserve"> The probability of getting the special ball is   </w:t>
      </w:r>
      <w:r w:rsidR="000F589A" w:rsidRPr="005C5317">
        <w:rPr>
          <w:position w:val="-36"/>
          <w:lang w:val="en-GB"/>
        </w:rPr>
        <w:object w:dxaOrig="760" w:dyaOrig="840">
          <v:shape id="_x0000_i1037" type="#_x0000_t75" style="width:38.25pt;height:42pt" o:ole="">
            <v:imagedata r:id="rId20" o:title=""/>
          </v:shape>
          <o:OLEObject Type="Embed" ProgID="Equation.3" ShapeID="_x0000_i1037" DrawAspect="Content" ObjectID="_1322839345" r:id="rId21"/>
        </w:object>
      </w:r>
    </w:p>
    <w:p w:rsidR="003765AE" w:rsidRDefault="003765AE">
      <w:pPr>
        <w:rPr>
          <w:lang w:val="en-GB"/>
        </w:rPr>
      </w:pPr>
      <w:r>
        <w:rPr>
          <w:lang w:val="en-GB"/>
        </w:rPr>
        <w:t xml:space="preserve">In general we have </w:t>
      </w:r>
      <w:r w:rsidR="000F6F07" w:rsidRPr="005C5317">
        <w:rPr>
          <w:position w:val="-36"/>
          <w:lang w:val="en-GB"/>
        </w:rPr>
        <w:object w:dxaOrig="999" w:dyaOrig="840">
          <v:shape id="_x0000_i1038" type="#_x0000_t75" style="width:50.25pt;height:42pt" o:ole="">
            <v:imagedata r:id="rId22" o:title=""/>
          </v:shape>
          <o:OLEObject Type="Embed" ProgID="Equation.3" ShapeID="_x0000_i1038" DrawAspect="Content" ObjectID="_1322839346" r:id="rId23"/>
        </w:object>
      </w:r>
    </w:p>
    <w:p w:rsidR="00AD15E8" w:rsidRDefault="000F589A">
      <w:pPr>
        <w:rPr>
          <w:lang w:val="en-GB"/>
        </w:rPr>
      </w:pPr>
      <w:r>
        <w:rPr>
          <w:lang w:val="en-GB"/>
        </w:rPr>
        <w:t xml:space="preserve">One other way of looking at this if we let the event </w:t>
      </w:r>
      <w:r w:rsidR="002D2A2F" w:rsidRPr="00AD15E8">
        <w:rPr>
          <w:position w:val="-14"/>
          <w:lang w:val="en-GB"/>
        </w:rPr>
        <w:object w:dxaOrig="380" w:dyaOrig="440">
          <v:shape id="_x0000_i1039" type="#_x0000_t75" style="width:18.75pt;height:21.75pt" o:ole="">
            <v:imagedata r:id="rId24" o:title=""/>
          </v:shape>
          <o:OLEObject Type="Embed" ProgID="Equation.3" ShapeID="_x0000_i1039" DrawAspect="Content" ObjectID="_1322839347" r:id="rId25"/>
        </w:object>
      </w:r>
      <w:r>
        <w:rPr>
          <w:lang w:val="en-GB"/>
        </w:rPr>
        <w:t xml:space="preserve">be the probability of drawing the special ball on the </w:t>
      </w:r>
      <w:proofErr w:type="spellStart"/>
      <w:r>
        <w:rPr>
          <w:lang w:val="en-GB"/>
        </w:rPr>
        <w:t>ith</w:t>
      </w:r>
      <w:proofErr w:type="spellEnd"/>
      <w:r>
        <w:rPr>
          <w:lang w:val="en-GB"/>
        </w:rPr>
        <w:t xml:space="preserve"> draw then since the events are clearly mutually exclusive and we have n draws the </w:t>
      </w:r>
      <w:r w:rsidR="002D2A2F">
        <w:rPr>
          <w:lang w:val="en-GB"/>
        </w:rPr>
        <w:t xml:space="preserve">probability is </w:t>
      </w:r>
      <w:r w:rsidR="000F6F07" w:rsidRPr="002D2A2F">
        <w:rPr>
          <w:position w:val="-24"/>
          <w:lang w:val="en-GB"/>
        </w:rPr>
        <w:object w:dxaOrig="1140" w:dyaOrig="620">
          <v:shape id="_x0000_i1040" type="#_x0000_t75" style="width:57pt;height:30.75pt" o:ole="">
            <v:imagedata r:id="rId26" o:title=""/>
          </v:shape>
          <o:OLEObject Type="Embed" ProgID="Equation.3" ShapeID="_x0000_i1040" DrawAspect="Content" ObjectID="_1322839348" r:id="rId27"/>
        </w:object>
      </w:r>
    </w:p>
    <w:p w:rsidR="00AD15E8" w:rsidRPr="00AD15E8" w:rsidRDefault="00AD15E8">
      <w:pPr>
        <w:rPr>
          <w:lang w:val="en-GB"/>
        </w:rPr>
      </w:pPr>
    </w:p>
    <w:p w:rsidR="00F1540A" w:rsidRDefault="00F1540A">
      <w:pPr>
        <w:rPr>
          <w:lang w:val="en-GB"/>
        </w:rPr>
      </w:pPr>
      <w:r>
        <w:rPr>
          <w:lang w:val="en-GB"/>
        </w:rPr>
        <w:br w:type="page"/>
      </w:r>
    </w:p>
    <w:p w:rsidR="00F1540A" w:rsidRDefault="0048715E" w:rsidP="00F1540A">
      <w:pPr>
        <w:rPr>
          <w:b/>
          <w:lang w:val="en-GB"/>
        </w:rPr>
      </w:pPr>
      <w:r>
        <w:rPr>
          <w:lang w:val="en-GB"/>
        </w:rPr>
        <w:lastRenderedPageBreak/>
        <w:t xml:space="preserve"> </w:t>
      </w:r>
      <w:r w:rsidR="00F1540A">
        <w:rPr>
          <w:b/>
          <w:lang w:val="en-GB"/>
        </w:rPr>
        <w:t>2 A poker hand consists of five cards. What is the probability we are dealt a straight</w:t>
      </w:r>
    </w:p>
    <w:p w:rsidR="00F1540A" w:rsidRDefault="00F1540A" w:rsidP="00F1540A">
      <w:pPr>
        <w:rPr>
          <w:lang w:val="en-GB"/>
        </w:rPr>
      </w:pPr>
      <w:r>
        <w:rPr>
          <w:lang w:val="en-GB"/>
        </w:rPr>
        <w:t xml:space="preserve">We first note that there are </w:t>
      </w:r>
      <w:r w:rsidR="008668A5" w:rsidRPr="00F1540A">
        <w:rPr>
          <w:position w:val="-14"/>
          <w:lang w:val="en-GB"/>
        </w:rPr>
        <w:object w:dxaOrig="460" w:dyaOrig="440">
          <v:shape id="_x0000_i1041" type="#_x0000_t75" style="width:23.25pt;height:21.75pt" o:ole="">
            <v:imagedata r:id="rId28" o:title=""/>
          </v:shape>
          <o:OLEObject Type="Embed" ProgID="Equation.3" ShapeID="_x0000_i1041" DrawAspect="Content" ObjectID="_1322839349" r:id="rId29"/>
        </w:object>
      </w:r>
      <w:r>
        <w:rPr>
          <w:lang w:val="en-GB"/>
        </w:rPr>
        <w:t xml:space="preserve">different combinations of cards. </w:t>
      </w:r>
      <w:r w:rsidR="008668A5">
        <w:rPr>
          <w:lang w:val="en-GB"/>
        </w:rPr>
        <w:t xml:space="preserve">How many five cards deals are considered a straight? First consider only the straight 1,2,3,4,5 As there are four aces each of which may have four twos each of which may have four 3’s etc we have </w:t>
      </w:r>
      <w:r w:rsidR="0042019A" w:rsidRPr="008668A5">
        <w:rPr>
          <w:position w:val="-4"/>
          <w:lang w:val="en-GB"/>
        </w:rPr>
        <w:object w:dxaOrig="279" w:dyaOrig="300">
          <v:shape id="_x0000_i1042" type="#_x0000_t75" style="width:14.25pt;height:15pt" o:ole="">
            <v:imagedata r:id="rId30" o:title=""/>
          </v:shape>
          <o:OLEObject Type="Embed" ProgID="Equation.3" ShapeID="_x0000_i1042" DrawAspect="Content" ObjectID="_1322839350" r:id="rId31"/>
        </w:object>
      </w:r>
      <w:r w:rsidR="008668A5">
        <w:rPr>
          <w:lang w:val="en-GB"/>
        </w:rPr>
        <w:t>different combinations which count as a straight using these cards. We then have ten different straights 2</w:t>
      </w:r>
      <w:proofErr w:type="gramStart"/>
      <w:r w:rsidR="008668A5">
        <w:rPr>
          <w:lang w:val="en-GB"/>
        </w:rPr>
        <w:t>,3,4,5,6</w:t>
      </w:r>
      <w:proofErr w:type="gramEnd"/>
      <w:r w:rsidR="008668A5">
        <w:rPr>
          <w:lang w:val="en-GB"/>
        </w:rPr>
        <w:t xml:space="preserve"> etc So the probability is </w:t>
      </w:r>
    </w:p>
    <w:p w:rsidR="008668A5" w:rsidRDefault="00E15101" w:rsidP="00F1540A">
      <w:pPr>
        <w:rPr>
          <w:lang w:val="en-GB"/>
        </w:rPr>
      </w:pPr>
      <w:r w:rsidRPr="0042019A">
        <w:rPr>
          <w:position w:val="-36"/>
          <w:lang w:val="en-GB"/>
        </w:rPr>
        <w:object w:dxaOrig="1040" w:dyaOrig="780">
          <v:shape id="_x0000_i1043" type="#_x0000_t75" style="width:51.75pt;height:39pt" o:ole="">
            <v:imagedata r:id="rId32" o:title=""/>
          </v:shape>
          <o:OLEObject Type="Embed" ProgID="Equation.3" ShapeID="_x0000_i1043" DrawAspect="Content" ObjectID="_1322839351" r:id="rId33"/>
        </w:object>
      </w:r>
    </w:p>
    <w:p w:rsidR="0072692A" w:rsidRDefault="0072692A" w:rsidP="00F1540A">
      <w:pPr>
        <w:rPr>
          <w:lang w:val="en-GB"/>
        </w:rPr>
      </w:pPr>
    </w:p>
    <w:p w:rsidR="0072692A" w:rsidRDefault="0072692A" w:rsidP="00F1540A">
      <w:pPr>
        <w:rPr>
          <w:b/>
          <w:lang w:val="en-GB"/>
        </w:rPr>
      </w:pPr>
      <w:r>
        <w:rPr>
          <w:b/>
          <w:lang w:val="en-GB"/>
        </w:rPr>
        <w:t xml:space="preserve">If n people are present in a room, what is the probability that no two of them celebrate their birthday on the same day of the year? How large need n be so this probability is greater than </w:t>
      </w:r>
      <w:proofErr w:type="gramStart"/>
      <w:r>
        <w:rPr>
          <w:b/>
          <w:lang w:val="en-GB"/>
        </w:rPr>
        <w:t xml:space="preserve">½ </w:t>
      </w:r>
      <w:r w:rsidR="00D8332B">
        <w:rPr>
          <w:b/>
          <w:lang w:val="en-GB"/>
        </w:rPr>
        <w:t>?</w:t>
      </w:r>
      <w:proofErr w:type="gramEnd"/>
    </w:p>
    <w:p w:rsidR="00D8332B" w:rsidRDefault="00D8332B" w:rsidP="00F1540A">
      <w:pPr>
        <w:rPr>
          <w:b/>
          <w:lang w:val="en-GB"/>
        </w:rPr>
      </w:pPr>
    </w:p>
    <w:p w:rsidR="00E15101" w:rsidRDefault="00E15101" w:rsidP="00F1540A">
      <w:pPr>
        <w:rPr>
          <w:b/>
          <w:lang w:val="en-GB"/>
        </w:rPr>
      </w:pPr>
      <w:r>
        <w:rPr>
          <w:b/>
          <w:lang w:val="en-GB"/>
        </w:rPr>
        <w:t>A five card poker hand is said to be a full house if it consists of 3 cards of the same denomination and 2 cards of the same denomination (That is, a full house is three of a kind plus a pair) what is the probability that one is dealt a full house?</w:t>
      </w:r>
    </w:p>
    <w:p w:rsidR="00E15101" w:rsidRDefault="007F2CB7" w:rsidP="00F1540A">
      <w:pPr>
        <w:rPr>
          <w:b/>
          <w:lang w:val="en-GB"/>
        </w:rPr>
      </w:pPr>
      <w:r>
        <w:rPr>
          <w:b/>
          <w:lang w:val="en-GB"/>
        </w:rPr>
        <w:t xml:space="preserve">A = </w:t>
      </w:r>
      <w:r w:rsidR="00BC06B0" w:rsidRPr="007F2CB7">
        <w:rPr>
          <w:position w:val="-66"/>
          <w:lang w:val="en-GB"/>
        </w:rPr>
        <w:object w:dxaOrig="1380" w:dyaOrig="1440">
          <v:shape id="_x0000_i1044" type="#_x0000_t75" style="width:68.25pt;height:1in" o:ole="">
            <v:imagedata r:id="rId34" o:title=""/>
          </v:shape>
          <o:OLEObject Type="Embed" ProgID="Equation.3" ShapeID="_x0000_i1044" DrawAspect="Content" ObjectID="_1322839352" r:id="rId35"/>
        </w:object>
      </w:r>
    </w:p>
    <w:p w:rsidR="00E15101" w:rsidRDefault="00E15101" w:rsidP="00F1540A">
      <w:pPr>
        <w:rPr>
          <w:b/>
          <w:lang w:val="en-GB"/>
        </w:rPr>
      </w:pPr>
    </w:p>
    <w:p w:rsidR="00D8332B" w:rsidRDefault="00BC06B0" w:rsidP="00F1540A">
      <w:pPr>
        <w:rPr>
          <w:b/>
          <w:lang w:val="en-GB"/>
        </w:rPr>
      </w:pPr>
      <w:r>
        <w:rPr>
          <w:b/>
          <w:lang w:val="en-GB"/>
        </w:rPr>
        <w:t xml:space="preserve">In a game of bridge the entire deck of 52 cards is dealt out to four players. What is the probability that </w:t>
      </w:r>
    </w:p>
    <w:p w:rsidR="00BC06B0" w:rsidRDefault="00BC06B0" w:rsidP="00F1540A">
      <w:pPr>
        <w:rPr>
          <w:b/>
          <w:lang w:val="en-GB"/>
        </w:rPr>
      </w:pPr>
    </w:p>
    <w:p w:rsidR="00BC06B0" w:rsidRDefault="00BC06B0" w:rsidP="00BC06B0">
      <w:pPr>
        <w:pStyle w:val="ListParagraph"/>
        <w:numPr>
          <w:ilvl w:val="0"/>
          <w:numId w:val="3"/>
        </w:numPr>
        <w:rPr>
          <w:b/>
          <w:lang w:val="en-GB"/>
        </w:rPr>
      </w:pPr>
      <w:r>
        <w:rPr>
          <w:b/>
          <w:lang w:val="en-GB"/>
        </w:rPr>
        <w:t>One of the players receives all 13 spades</w:t>
      </w:r>
    </w:p>
    <w:p w:rsidR="00BC06B0" w:rsidRDefault="00BC06B0" w:rsidP="00BC06B0">
      <w:pPr>
        <w:pStyle w:val="ListParagraph"/>
        <w:numPr>
          <w:ilvl w:val="0"/>
          <w:numId w:val="3"/>
        </w:numPr>
        <w:rPr>
          <w:b/>
          <w:lang w:val="en-GB"/>
        </w:rPr>
      </w:pPr>
      <w:r>
        <w:rPr>
          <w:b/>
          <w:lang w:val="en-GB"/>
        </w:rPr>
        <w:t>Each player receives one ace</w:t>
      </w:r>
    </w:p>
    <w:p w:rsidR="00BC06B0" w:rsidRDefault="00BC06B0" w:rsidP="00BC06B0">
      <w:pPr>
        <w:rPr>
          <w:position w:val="-36"/>
          <w:lang w:val="en-GB"/>
        </w:rPr>
      </w:pPr>
      <w:r>
        <w:rPr>
          <w:b/>
          <w:lang w:val="en-GB"/>
        </w:rPr>
        <w:t xml:space="preserve">A </w:t>
      </w:r>
      <w:proofErr w:type="spellStart"/>
      <w:r w:rsidR="002A4344">
        <w:rPr>
          <w:b/>
          <w:lang w:val="en-GB"/>
        </w:rPr>
        <w:t>a</w:t>
      </w:r>
      <w:proofErr w:type="spellEnd"/>
      <w:r>
        <w:rPr>
          <w:b/>
          <w:lang w:val="en-GB"/>
        </w:rPr>
        <w:t xml:space="preserve">- </w:t>
      </w:r>
      <w:r w:rsidR="00943475" w:rsidRPr="007F2CB7">
        <w:rPr>
          <w:position w:val="-66"/>
          <w:lang w:val="en-GB"/>
        </w:rPr>
        <w:object w:dxaOrig="2020" w:dyaOrig="1440">
          <v:shape id="_x0000_i1045" type="#_x0000_t75" style="width:100.5pt;height:1in" o:ole="">
            <v:imagedata r:id="rId36" o:title=""/>
          </v:shape>
          <o:OLEObject Type="Embed" ProgID="Equation.3" ShapeID="_x0000_i1045" DrawAspect="Content" ObjectID="_1322839353" r:id="rId37"/>
        </w:object>
      </w:r>
    </w:p>
    <w:p w:rsidR="002A4344" w:rsidRPr="00BC06B0" w:rsidRDefault="002A4344" w:rsidP="00BC06B0">
      <w:pPr>
        <w:rPr>
          <w:b/>
          <w:lang w:val="en-GB"/>
        </w:rPr>
      </w:pPr>
      <w:proofErr w:type="spellStart"/>
      <w:r>
        <w:rPr>
          <w:position w:val="-36"/>
          <w:lang w:val="en-GB"/>
        </w:rPr>
        <w:lastRenderedPageBreak/>
        <w:t>Ab</w:t>
      </w:r>
      <w:proofErr w:type="spellEnd"/>
      <w:r>
        <w:rPr>
          <w:position w:val="-36"/>
          <w:lang w:val="en-GB"/>
        </w:rPr>
        <w:t xml:space="preserve"> </w:t>
      </w:r>
      <w:r w:rsidR="00943475" w:rsidRPr="007F2CB7">
        <w:rPr>
          <w:position w:val="-66"/>
          <w:lang w:val="en-GB"/>
        </w:rPr>
        <w:object w:dxaOrig="2020" w:dyaOrig="1440">
          <v:shape id="_x0000_i1046" type="#_x0000_t75" style="width:100.5pt;height:1in" o:ole="">
            <v:imagedata r:id="rId38" o:title=""/>
          </v:shape>
          <o:OLEObject Type="Embed" ProgID="Equation.3" ShapeID="_x0000_i1046" DrawAspect="Content" ObjectID="_1322839354" r:id="rId39"/>
        </w:object>
      </w:r>
    </w:p>
    <w:p w:rsidR="008668A5" w:rsidRPr="00F1540A" w:rsidRDefault="008668A5" w:rsidP="00F1540A">
      <w:pPr>
        <w:rPr>
          <w:lang w:val="en-GB"/>
        </w:rPr>
      </w:pPr>
    </w:p>
    <w:p w:rsidR="00DB2104" w:rsidRDefault="00DB2104">
      <w:pPr>
        <w:rPr>
          <w:lang w:val="en-GB"/>
        </w:rPr>
      </w:pPr>
    </w:p>
    <w:p w:rsidR="00CF621D" w:rsidRPr="00DB2104" w:rsidRDefault="00DB2104">
      <w:pPr>
        <w:rPr>
          <w:lang w:val="en-GB"/>
        </w:rPr>
      </w:pPr>
      <w:r>
        <w:rPr>
          <w:lang w:val="en-GB"/>
        </w:rPr>
        <w:t xml:space="preserve"> </w:t>
      </w:r>
    </w:p>
    <w:sectPr w:rsidR="00CF621D" w:rsidRPr="00DB2104" w:rsidSect="00DF0F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2507"/>
    <w:multiLevelType w:val="hybridMultilevel"/>
    <w:tmpl w:val="66B6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72A3C"/>
    <w:multiLevelType w:val="hybridMultilevel"/>
    <w:tmpl w:val="BDF4C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77455"/>
    <w:multiLevelType w:val="hybridMultilevel"/>
    <w:tmpl w:val="A4A859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71D3"/>
    <w:rsid w:val="00024EE5"/>
    <w:rsid w:val="00066E2B"/>
    <w:rsid w:val="00077C26"/>
    <w:rsid w:val="000F589A"/>
    <w:rsid w:val="000F6F07"/>
    <w:rsid w:val="00166423"/>
    <w:rsid w:val="00257315"/>
    <w:rsid w:val="002A4344"/>
    <w:rsid w:val="002D2A2F"/>
    <w:rsid w:val="003765AE"/>
    <w:rsid w:val="003A7442"/>
    <w:rsid w:val="0040562A"/>
    <w:rsid w:val="0042019A"/>
    <w:rsid w:val="004643FA"/>
    <w:rsid w:val="0048715E"/>
    <w:rsid w:val="00527A91"/>
    <w:rsid w:val="00551DAC"/>
    <w:rsid w:val="005B7650"/>
    <w:rsid w:val="005C5317"/>
    <w:rsid w:val="005E293B"/>
    <w:rsid w:val="00615C4C"/>
    <w:rsid w:val="00622EA2"/>
    <w:rsid w:val="007035D2"/>
    <w:rsid w:val="0072692A"/>
    <w:rsid w:val="0079202C"/>
    <w:rsid w:val="007F2CB7"/>
    <w:rsid w:val="00823098"/>
    <w:rsid w:val="008668A5"/>
    <w:rsid w:val="008F2783"/>
    <w:rsid w:val="00943475"/>
    <w:rsid w:val="00A82093"/>
    <w:rsid w:val="00AD15E8"/>
    <w:rsid w:val="00BC06B0"/>
    <w:rsid w:val="00C87535"/>
    <w:rsid w:val="00C97391"/>
    <w:rsid w:val="00CF621D"/>
    <w:rsid w:val="00D1374E"/>
    <w:rsid w:val="00D8332B"/>
    <w:rsid w:val="00DB2104"/>
    <w:rsid w:val="00DF0F11"/>
    <w:rsid w:val="00E15101"/>
    <w:rsid w:val="00F1540A"/>
    <w:rsid w:val="00F16F95"/>
    <w:rsid w:val="00F471D3"/>
    <w:rsid w:val="00F9278F"/>
    <w:rsid w:val="00FC7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165">
          <o:proxy start="" idref="#_x0000_s1153" connectloc="3"/>
          <o:proxy end="" idref="#_x0000_s1158" connectloc="2"/>
        </o:r>
        <o:r id="V:Rule4" type="connector" idref="#_x0000_s1090">
          <o:proxy start="" idref="#_x0000_s1085" connectloc="3"/>
          <o:proxy end="" idref="#_x0000_s108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ADC2D-2A61-4242-9A54-45AF3D696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19</cp:revision>
  <dcterms:created xsi:type="dcterms:W3CDTF">2009-12-18T08:55:00Z</dcterms:created>
  <dcterms:modified xsi:type="dcterms:W3CDTF">2009-12-20T18:35:00Z</dcterms:modified>
</cp:coreProperties>
</file>