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E79C" w14:textId="2E94F547" w:rsidR="00BD04E8" w:rsidRDefault="000A3923" w:rsidP="0003579D">
      <w:pPr>
        <w:pStyle w:val="DocumentTitle"/>
        <w:ind w:firstLine="0"/>
      </w:pPr>
      <w:r>
        <w:t>Identical Independent Random Variables</w:t>
      </w:r>
    </w:p>
    <w:p w14:paraId="3D79359D" w14:textId="77777777" w:rsidR="007C3374" w:rsidRDefault="006D0D7F" w:rsidP="006D0D7F">
      <w:r>
        <w:t xml:space="preserve">Imagine a random event that involves the tossing of a single coin. We have two outcomes, heads or tails. </w:t>
      </w:r>
      <w:r w:rsidR="004B62BF">
        <w:t>L</w:t>
      </w:r>
      <w:r>
        <w:t>et us define a random variable</w:t>
      </w:r>
      <w:r w:rsidR="004B62BF">
        <w:t xml:space="preserve"> </w:t>
      </w:r>
      <w:r>
        <w:rPr>
          <w:position w:val="-10"/>
        </w:rPr>
        <w:object w:dxaOrig="240" w:dyaOrig="345" w14:anchorId="237F3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25pt" o:ole="">
            <v:imagedata r:id="rId8" o:title=""/>
          </v:shape>
          <o:OLEObject Type="Embed" ProgID="Equation.3" ShapeID="_x0000_i1025" DrawAspect="Content" ObjectID="_1628056625" r:id="rId9"/>
        </w:object>
      </w:r>
      <w:r>
        <w:t xml:space="preserve">on the outcomes that takes the value of plus one dollar if we obtain a head and minus one dollar if we obtain a tail. </w:t>
      </w:r>
    </w:p>
    <w:p w14:paraId="29B2E75B" w14:textId="5AA20BD8" w:rsidR="007C3374" w:rsidRDefault="007C3374" w:rsidP="006D0D7F">
      <w:r>
        <w:rPr>
          <w:noProof/>
        </w:rPr>
      </w:r>
      <w:r>
        <w:pict w14:anchorId="38FA2960">
          <v:group id="_x0000_s1310" editas="canvas" style="width:246.05pt;height:81pt;mso-position-horizontal-relative:char;mso-position-vertical-relative:line" coordorigin="2527,5344" coordsize="4101,1388">
            <o:lock v:ext="edit" aspectratio="t"/>
            <v:shape id="_x0000_s1311" type="#_x0000_t75" style="position:absolute;left:2527;top:5344;width:4101;height:1388" o:preferrelative="f">
              <v:fill o:detectmouseclick="t"/>
              <v:path o:extrusionok="t" o:connecttype="none"/>
            </v:shape>
            <v:line id="_x0000_s1312" style="position:absolute;flip:y" from="3727,5498" to="4777,6116">
              <v:stroke endarrow="block"/>
            </v:line>
            <v:line id="_x0000_s1313" style="position:absolute" from="3727,6116" to="4777,6424">
              <v:stroke endarrow="block"/>
            </v:line>
            <v:line id="_x0000_s1314" style="position:absolute" from="3727,6732" to="4927,6732" stroked="f">
              <v:stroke endarrow="block"/>
            </v:line>
            <v:line id="_x0000_s1315" style="position:absolute" from="3577,6732" to="4777,6732" stroked="f">
              <v:stroke endarrow="block"/>
            </v:line>
            <v:line id="_x0000_s1316" style="position:absolute" from="3727,6578" to="4777,6579">
              <v:stroke endarrow="block"/>
            </v:line>
            <v:shape id="_x0000_s1317" type="#_x0000_t75" style="position:absolute;left:3727;top:5498;width:633;height:275">
              <v:imagedata r:id="rId10" o:title=""/>
            </v:shape>
            <v:shape id="_x0000_s1318" type="#_x0000_t75" style="position:absolute;left:3577;top:6031;width:167;height:240">
              <v:imagedata r:id="rId11" o:title=""/>
            </v:shape>
            <v:shape id="_x0000_s1319" type="#_x0000_t75" style="position:absolute;left:4777;top:5414;width:233;height:240">
              <v:imagedata r:id="rId12" o:title=""/>
            </v:shape>
            <v:shape id="_x0000_s1320" type="#_x0000_t75" style="position:absolute;left:4777;top:6270;width:394;height:239">
              <v:imagedata r:id="rId13" o:title=""/>
            </v:shape>
            <w10:wrap type="none"/>
            <w10:anchorlock/>
          </v:group>
          <o:OLEObject Type="Embed" ProgID="Equation.3" ShapeID="_x0000_s1317" DrawAspect="Content" ObjectID="_1628056643" r:id="rId14"/>
          <o:OLEObject Type="Embed" ProgID="Equation.3" ShapeID="_x0000_s1318" DrawAspect="Content" ObjectID="_1628056642" r:id="rId15"/>
          <o:OLEObject Type="Embed" ProgID="Equation.3" ShapeID="_x0000_s1319" DrawAspect="Content" ObjectID="_1628056641" r:id="rId16"/>
          <o:OLEObject Type="Embed" ProgID="Equation.3" ShapeID="_x0000_s1320" DrawAspect="Content" ObjectID="_1628056640" r:id="rId17"/>
        </w:pict>
      </w:r>
    </w:p>
    <w:p w14:paraId="0DFB20B1" w14:textId="6B2E43A6" w:rsidR="006D0D7F" w:rsidRDefault="006D0D7F" w:rsidP="006D0D7F">
      <w:r>
        <w:t xml:space="preserve">The distribution of our profit and loss is then as follows. The mean, </w:t>
      </w:r>
      <w:r>
        <w:rPr>
          <w:position w:val="-10"/>
        </w:rPr>
        <w:object w:dxaOrig="240" w:dyaOrig="255" w14:anchorId="6206913D">
          <v:shape id="_x0000_i1026" type="#_x0000_t75" style="width:12pt;height:12.75pt" o:ole="">
            <v:imagedata r:id="rId18" o:title=""/>
          </v:shape>
          <o:OLEObject Type="Embed" ProgID="Equation.3" ShapeID="_x0000_i1026" DrawAspect="Content" ObjectID="_1628056626" r:id="rId19"/>
        </w:object>
      </w:r>
      <w:r>
        <w:t xml:space="preserve"> of the distribution is zero and variance, </w:t>
      </w:r>
      <w:r>
        <w:rPr>
          <w:position w:val="-6"/>
        </w:rPr>
        <w:object w:dxaOrig="315" w:dyaOrig="315" w14:anchorId="30FEC97F">
          <v:shape id="_x0000_i1027" type="#_x0000_t75" style="width:15.75pt;height:15.75pt" o:ole="">
            <v:imagedata r:id="rId20" o:title=""/>
          </v:shape>
          <o:OLEObject Type="Embed" ProgID="Equation.3" ShapeID="_x0000_i1027" DrawAspect="Content" ObjectID="_1628056627" r:id="rId21"/>
        </w:object>
      </w:r>
      <w:r>
        <w:t xml:space="preserve"> is one.</w:t>
      </w:r>
    </w:p>
    <w:p w14:paraId="1996FFCF" w14:textId="7392FA3B" w:rsidR="006D0D7F" w:rsidRDefault="006D0D7F" w:rsidP="006D0D7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AE50EFF" wp14:editId="4AD5A328">
                <wp:extent cx="4229100" cy="1257300"/>
                <wp:effectExtent l="0" t="0" r="9525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91372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743200" y="91372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262890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002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899D" w14:textId="77777777" w:rsidR="006D0D7F" w:rsidRDefault="006D0D7F" w:rsidP="006D0D7F">
                              <w:r>
                                <w:t>-1</w:t>
                              </w:r>
                            </w:p>
                            <w:p w14:paraId="5055FB50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26289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B7D9" w14:textId="77777777" w:rsidR="006D0D7F" w:rsidRDefault="006D0D7F" w:rsidP="006D0D7F">
                              <w:r>
                                <w:t>1</w:t>
                              </w:r>
                            </w:p>
                            <w:p w14:paraId="1BC105CE" w14:textId="77777777" w:rsidR="006D0D7F" w:rsidRDefault="006D0D7F" w:rsidP="006D0D7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E50EFF" id="Canvas 34" o:spid="_x0000_s1026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">
                <v:shape id="_x0000_s1027" type="#_x0000_t75" style="position:absolute;width:42291;height:12573;visibility:visible;mso-wrap-style:square">
                  <v:fill o:detectmouseclick="t"/>
                  <v:path o:connecttype="none"/>
                </v:shape>
                <v:line id="Line 225" o:spid="_x0000_s1028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26" o:spid="_x0000_s1029" style="position:absolute;visibility:visible;mso-wrap-style:square" from="17145,9137" to="17152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27" o:spid="_x0000_s1030" style="position:absolute;visibility:visible;mso-wrap-style:square" from="27432,9137" to="27439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228" o:spid="_x0000_s1031" style="position:absolute;left:16002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rect id="Rectangle 229" o:spid="_x0000_s1032" style="position:absolute;left:26289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230" o:spid="_x0000_s1033" style="position:absolute;left:16002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14:paraId="04B2899D" w14:textId="77777777" w:rsidR="006D0D7F" w:rsidRDefault="006D0D7F" w:rsidP="006D0D7F">
                        <w:r>
                          <w:t>-1</w:t>
                        </w:r>
                      </w:p>
                      <w:p w14:paraId="5055FB50" w14:textId="77777777" w:rsidR="006D0D7F" w:rsidRDefault="006D0D7F" w:rsidP="006D0D7F"/>
                    </w:txbxContent>
                  </v:textbox>
                </v:rect>
                <v:rect id="Rectangle 231" o:spid="_x0000_s1034" style="position:absolute;left:26289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14:paraId="7953B7D9" w14:textId="77777777" w:rsidR="006D0D7F" w:rsidRDefault="006D0D7F" w:rsidP="006D0D7F">
                        <w:r>
                          <w:t>1</w:t>
                        </w:r>
                      </w:p>
                      <w:p w14:paraId="1BC105CE" w14:textId="77777777" w:rsidR="006D0D7F" w:rsidRDefault="006D0D7F" w:rsidP="006D0D7F"/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4A2424C8" w14:textId="49A87CEF" w:rsidR="006D0D7F" w:rsidRDefault="007C3374" w:rsidP="007C3374">
      <w:pPr>
        <w:pStyle w:val="ListBullet"/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7E687FB" w14:textId="3D675A7F" w:rsidR="00B05769" w:rsidRDefault="007C3374" w:rsidP="00B05769">
      <w:pPr>
        <w:pStyle w:val="ListBulle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=1.0</m:t>
        </m:r>
      </m:oMath>
    </w:p>
    <w:p w14:paraId="73CCF2EF" w14:textId="77777777" w:rsidR="00551611" w:rsidRDefault="00B05769" w:rsidP="00B05769">
      <w:r>
        <w:t>If we play the original game twice then our new game effectively involves</w:t>
      </w:r>
      <w:r w:rsidR="00265A0F">
        <w:t xml:space="preserve"> two coin tosses</w:t>
      </w:r>
      <w:r>
        <w:t xml:space="preserve">. </w:t>
      </w:r>
    </w:p>
    <w:p w14:paraId="3BA6DF49" w14:textId="20A2A694" w:rsidR="00B05769" w:rsidRDefault="00551611" w:rsidP="00B05769">
      <w:r>
        <w:rPr>
          <w:noProof/>
        </w:rPr>
      </w:r>
      <w:r>
        <w:pict w14:anchorId="17ED8610">
          <v:group id="_x0000_s1373" editas="canvas" style="width:6in;height:207pt;mso-position-horizontal-relative:char;mso-position-vertical-relative:line" coordorigin="2527,5961" coordsize="7200,3549">
            <o:lock v:ext="edit" aspectratio="t"/>
            <v:shape id="_x0000_s1374" type="#_x0000_t75" style="position:absolute;left:2527;top:5961;width:7200;height:3549" o:preferrelative="f">
              <v:fill o:detectmouseclick="t"/>
              <v:path o:extrusionok="t" o:connecttype="none"/>
            </v:shape>
            <v:line id="_x0000_s1375" style="position:absolute;flip:y" from="4027,7041" to="5077,7659">
              <v:stroke endarrow="block"/>
            </v:line>
            <v:line id="_x0000_s1376" style="position:absolute" from="4027,7659" to="5077,7967">
              <v:stroke endarrow="block"/>
            </v:line>
            <v:line id="_x0000_s1377" style="position:absolute;flip:y" from="5227,6270" to="6277,6888">
              <v:stroke endarrow="block"/>
            </v:line>
            <v:line id="_x0000_s1378" style="position:absolute" from="5227,7041" to="6277,7350">
              <v:stroke endarrow="block"/>
            </v:line>
            <v:line id="_x0000_s1379" style="position:absolute" from="5227,7967" to="6277,8274">
              <v:stroke endarrow="block"/>
            </v:line>
            <v:line id="_x0000_s1380" style="position:absolute;flip:y" from="5227,7350" to="6277,7968">
              <v:stroke endarrow="block"/>
            </v:line>
            <v:line id="_x0000_s1381" style="position:absolute" from="3877,8892" to="5077,8893">
              <v:stroke endarrow="block"/>
            </v:line>
            <v:line id="_x0000_s1382" style="position:absolute" from="5227,8875" to="6427,8875">
              <v:stroke endarrow="block"/>
            </v:line>
            <v:shape id="_x0000_s1383" type="#_x0000_t75" style="position:absolute;left:4327;top:7094;width:300;height:241">
              <v:imagedata r:id="rId22" o:title=""/>
            </v:shape>
            <v:shape id="_x0000_s1384" type="#_x0000_t75" style="position:absolute;left:4327;top:7866;width:300;height:241">
              <v:imagedata r:id="rId23" o:title=""/>
            </v:shape>
            <v:shape id="_x0000_s1385" type="#_x0000_t75" style="position:absolute;left:4927;top:6733;width:268;height:224">
              <v:imagedata r:id="rId24" o:title=""/>
            </v:shape>
            <v:shape id="_x0000_s1386" type="#_x0000_t75" style="position:absolute;left:5377;top:6270;width:300;height:241">
              <v:imagedata r:id="rId22" o:title=""/>
            </v:shape>
            <v:shape id="_x0000_s1387" type="#_x0000_t75" style="position:absolute;left:5527;top:8121;width:300;height:240">
              <v:imagedata r:id="rId22" o:title=""/>
            </v:shape>
            <v:shape id="_x0000_s1388" type="#_x0000_t75" style="position:absolute;left:3877;top:7492;width:168;height:239">
              <v:imagedata r:id="rId25" o:title=""/>
            </v:shape>
            <v:shape id="_x0000_s1389" type="#_x0000_t75" style="position:absolute;left:4927;top:8109;width:268;height:225">
              <v:imagedata r:id="rId26" o:title=""/>
            </v:shape>
            <v:shape id="_x0000_s1390" type="#_x0000_t75" style="position:absolute;left:5377;top:7504;width:300;height:240">
              <v:imagedata r:id="rId22" o:title=""/>
            </v:shape>
            <v:shape id="_x0000_s1391" type="#_x0000_t75" style="position:absolute;left:5677;top:6887;width:300;height:240">
              <v:imagedata r:id="rId22" o:title=""/>
            </v:shape>
            <v:shape id="_x0000_s1392" type="#_x0000_t75" style="position:absolute;left:6277;top:6104;width:317;height:224">
              <v:imagedata r:id="rId27" o:title=""/>
            </v:shape>
            <v:shape id="_x0000_s1393" type="#_x0000_t75" style="position:absolute;left:6277;top:7183;width:167;height:240">
              <v:imagedata r:id="rId28" o:title=""/>
            </v:shape>
            <v:shape id="_x0000_s1394" type="#_x0000_t75" style="position:absolute;left:6277;top:8109;width:300;height:225">
              <v:imagedata r:id="rId29" o:title=""/>
            </v:shape>
            <v:shape id="_x0000_s1395" type="#_x0000_t75" style="position:absolute;left:4327;top:8418;width:202;height:291">
              <v:imagedata r:id="rId30" o:title=""/>
            </v:shape>
            <v:shape id="_x0000_s1396" type="#_x0000_t75" style="position:absolute;left:5527;top:8418;width:233;height:290">
              <v:imagedata r:id="rId31" o:title=""/>
            </v:shape>
            <v:line id="_x0000_s1397" style="position:absolute" from="3877,9356" to="6427,9357">
              <v:stroke endarrow="block"/>
            </v:line>
            <v:shape id="_x0000_s1398" type="#_x0000_t75" style="position:absolute;left:4777;top:9047;width:587;height:291">
              <v:imagedata r:id="rId32" o:title=""/>
            </v:shape>
            <w10:wrap type="none"/>
            <w10:anchorlock/>
          </v:group>
          <o:OLEObject Type="Embed" ProgID="Equation.3" ShapeID="_x0000_s1383" DrawAspect="Content" ObjectID="_1628056658" r:id="rId33"/>
          <o:OLEObject Type="Embed" ProgID="Equation.3" ShapeID="_x0000_s1384" DrawAspect="Content" ObjectID="_1628056657" r:id="rId34"/>
          <o:OLEObject Type="Embed" ProgID="Equation.3" ShapeID="_x0000_s1385" DrawAspect="Content" ObjectID="_1628056656" r:id="rId35"/>
          <o:OLEObject Type="Embed" ProgID="Equation.3" ShapeID="_x0000_s1386" DrawAspect="Content" ObjectID="_1628056655" r:id="rId36"/>
          <o:OLEObject Type="Embed" ProgID="Equation.3" ShapeID="_x0000_s1387" DrawAspect="Content" ObjectID="_1628056654" r:id="rId37"/>
          <o:OLEObject Type="Embed" ProgID="Equation.3" ShapeID="_x0000_s1388" DrawAspect="Content" ObjectID="_1628056653" r:id="rId38"/>
          <o:OLEObject Type="Embed" ProgID="Equation.3" ShapeID="_x0000_s1389" DrawAspect="Content" ObjectID="_1628056652" r:id="rId39"/>
          <o:OLEObject Type="Embed" ProgID="Equation.3" ShapeID="_x0000_s1390" DrawAspect="Content" ObjectID="_1628056651" r:id="rId40"/>
          <o:OLEObject Type="Embed" ProgID="Equation.3" ShapeID="_x0000_s1391" DrawAspect="Content" ObjectID="_1628056650" r:id="rId41"/>
          <o:OLEObject Type="Embed" ProgID="Equation.3" ShapeID="_x0000_s1392" DrawAspect="Content" ObjectID="_1628056649" r:id="rId42"/>
          <o:OLEObject Type="Embed" ProgID="Equation.3" ShapeID="_x0000_s1393" DrawAspect="Content" ObjectID="_1628056648" r:id="rId43"/>
          <o:OLEObject Type="Embed" ProgID="Equation.3" ShapeID="_x0000_s1394" DrawAspect="Content" ObjectID="_1628056647" r:id="rId44"/>
          <o:OLEObject Type="Embed" ProgID="Equation.3" ShapeID="_x0000_s1395" DrawAspect="Content" ObjectID="_1628056646" r:id="rId45"/>
          <o:OLEObject Type="Embed" ProgID="Equation.3" ShapeID="_x0000_s1396" DrawAspect="Content" ObjectID="_1628056645" r:id="rId46"/>
          <o:OLEObject Type="Embed" ProgID="Equation.3" ShapeID="_x0000_s1398" DrawAspect="Content" ObjectID="_1628056644" r:id="rId47"/>
        </w:pict>
      </w:r>
      <w:r w:rsidR="00B05769">
        <w:t xml:space="preserve">If we define </w:t>
      </w:r>
      <w:r w:rsidR="00B05769">
        <w:rPr>
          <w:position w:val="-10"/>
        </w:rPr>
        <w:object w:dxaOrig="1245" w:dyaOrig="345" w14:anchorId="2A83ED65">
          <v:shape id="_x0000_i1442" type="#_x0000_t75" style="width:62.25pt;height:17.25pt" o:ole="">
            <v:imagedata r:id="rId48" o:title=""/>
          </v:shape>
          <o:OLEObject Type="Embed" ProgID="Equation.3" ShapeID="_x0000_i1442" DrawAspect="Content" ObjectID="_1628056628" r:id="rId49"/>
        </w:object>
      </w:r>
      <w:r w:rsidR="00B05769">
        <w:t>then the distribution of our profit and loss is as follows. The mean of the distribution is zero and the variance is two.</w:t>
      </w:r>
    </w:p>
    <w:p w14:paraId="0BD0BA2E" w14:textId="77777777" w:rsidR="00B05769" w:rsidRDefault="00B05769" w:rsidP="00B05769">
      <w:r>
        <w:rPr>
          <w:noProof/>
        </w:rPr>
        <mc:AlternateContent>
          <mc:Choice Requires="wpc">
            <w:drawing>
              <wp:inline distT="0" distB="0" distL="0" distR="0" wp14:anchorId="61833533" wp14:editId="019CD21A">
                <wp:extent cx="4229100" cy="1371600"/>
                <wp:effectExtent l="0" t="0" r="9525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906"/>
                            <a:ext cx="38862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53"/>
                            <a:ext cx="228600" cy="79985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13F6" w14:textId="77777777" w:rsidR="00B05769" w:rsidRDefault="00B05769" w:rsidP="00B05769">
                              <w:r>
                                <w:t>-2</w:t>
                              </w:r>
                            </w:p>
                            <w:p w14:paraId="360576CB" w14:textId="77777777" w:rsidR="00B05769" w:rsidRDefault="00B05769" w:rsidP="00B057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B2CF4" w14:textId="77777777" w:rsidR="00B05769" w:rsidRDefault="00B05769" w:rsidP="00B05769">
                              <w:r>
                                <w:t>0</w:t>
                              </w:r>
                            </w:p>
                            <w:p w14:paraId="63E852FF" w14:textId="77777777" w:rsidR="00B05769" w:rsidRDefault="00B05769" w:rsidP="00B057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EFFA" w14:textId="77777777" w:rsidR="00B05769" w:rsidRDefault="00B05769" w:rsidP="00B05769">
                              <w:r>
                                <w:t>2</w:t>
                              </w:r>
                            </w:p>
                            <w:p w14:paraId="383746E0" w14:textId="77777777" w:rsidR="00B05769" w:rsidRDefault="00B05769" w:rsidP="00B057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647"/>
                            <a:ext cx="762" cy="114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647"/>
                            <a:ext cx="762" cy="1155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47"/>
                            <a:ext cx="228600" cy="3421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833533" id="Canvas 26" o:spid="_x0000_s1035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">
                <v:shape id="_x0000_s1036" type="#_x0000_t75" style="position:absolute;width:42291;height:13716;visibility:visible;mso-wrap-style:square">
                  <v:fill o:detectmouseclick="t"/>
                  <v:path o:connecttype="none"/>
                </v:shape>
                <v:line id="Line 202" o:spid="_x0000_s1037" style="position:absolute;visibility:visible;mso-wrap-style:square" from="3429,9139" to="42291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3" o:spid="_x0000_s1038" style="position:absolute;visibility:visible;mso-wrap-style:square" from="21717,9146" to="2172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204" o:spid="_x0000_s1039" style="position:absolute;left:20574;top:1140;width:2286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rect id="Rectangle 205" o:spid="_x0000_s1040" style="position:absolute;left:8001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223713F6" w14:textId="77777777" w:rsidR="00B05769" w:rsidRDefault="00B05769" w:rsidP="00B05769">
                        <w:r>
                          <w:t>-2</w:t>
                        </w:r>
                      </w:p>
                      <w:p w14:paraId="360576CB" w14:textId="77777777" w:rsidR="00B05769" w:rsidRDefault="00B05769" w:rsidP="00B05769"/>
                    </w:txbxContent>
                  </v:textbox>
                </v:rect>
                <v:rect id="Rectangle 206" o:spid="_x0000_s1041" style="position:absolute;left:20574;top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0AAB2CF4" w14:textId="77777777" w:rsidR="00B05769" w:rsidRDefault="00B05769" w:rsidP="00B05769">
                        <w:r>
                          <w:t>0</w:t>
                        </w:r>
                      </w:p>
                      <w:p w14:paraId="63E852FF" w14:textId="77777777" w:rsidR="00B05769" w:rsidRDefault="00B05769" w:rsidP="00B05769"/>
                    </w:txbxContent>
                  </v:textbox>
                </v:rect>
                <v:rect id="Rectangle 207" o:spid="_x0000_s1042" style="position:absolute;left:33147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62C4EFFA" w14:textId="77777777" w:rsidR="00B05769" w:rsidRDefault="00B05769" w:rsidP="00B05769">
                        <w:r>
                          <w:t>2</w:t>
                        </w:r>
                      </w:p>
                      <w:p w14:paraId="383746E0" w14:textId="77777777" w:rsidR="00B05769" w:rsidRDefault="00B05769" w:rsidP="00B05769"/>
                    </w:txbxContent>
                  </v:textbox>
                </v:rect>
                <v:line id="Line 208" o:spid="_x0000_s1043" style="position:absolute;visibility:visible;mso-wrap-style:square" from="10287,9146" to="1029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09" o:spid="_x0000_s1044" style="position:absolute;visibility:visible;mso-wrap-style:square" from="34290,9146" to="34297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210" o:spid="_x0000_s1045" style="position:absolute;left:33147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211" o:spid="_x0000_s1046" style="position:absolute;left:9144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w10:anchorlock/>
              </v:group>
            </w:pict>
          </mc:Fallback>
        </mc:AlternateContent>
      </w:r>
    </w:p>
    <w:p w14:paraId="4EFFABB5" w14:textId="0DB18DB3" w:rsidR="00551611" w:rsidRDefault="00551611" w:rsidP="00551611">
      <w:pPr>
        <w:pStyle w:val="ListBullet"/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16B293A" w14:textId="5D1A3D5C" w:rsidR="00551611" w:rsidRDefault="00551611" w:rsidP="00551611">
      <w:pPr>
        <w:pStyle w:val="ListBulle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+0.25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=2.0</m:t>
        </m:r>
      </m:oMath>
    </w:p>
    <w:p w14:paraId="4746CE07" w14:textId="77777777" w:rsidR="00FB1821" w:rsidRDefault="00FB1821" w:rsidP="00FB1821">
      <w:r>
        <w:t xml:space="preserve">Let us go one-step further and look at the event obtained by summing three of the original events. </w:t>
      </w:r>
      <w:r>
        <w:rPr>
          <w:position w:val="-12"/>
        </w:rPr>
        <w:object w:dxaOrig="1665" w:dyaOrig="360" w14:anchorId="75C4F38D">
          <v:shape id="_x0000_i2366" type="#_x0000_t75" style="width:83.25pt;height:18pt" o:ole="">
            <v:imagedata r:id="rId50" o:title=""/>
          </v:shape>
          <o:OLEObject Type="Embed" ProgID="Equation.3" ShapeID="_x0000_i2366" DrawAspect="Content" ObjectID="_1628056629" r:id="rId51"/>
        </w:object>
      </w:r>
      <w:r>
        <w:t>We get the following distribution, whose mean is zero and whose variance is three.</w:t>
      </w:r>
    </w:p>
    <w:p w14:paraId="025ACAD9" w14:textId="77777777" w:rsidR="00FB1821" w:rsidRDefault="00FB1821" w:rsidP="00FB1821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7EDB3B1F" wp14:editId="3B78161D">
                <wp:extent cx="4229100" cy="1257300"/>
                <wp:effectExtent l="0" t="0" r="9525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27"/>
                            <a:ext cx="388620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6459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5603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FF44F" w14:textId="77777777" w:rsidR="00FB1821" w:rsidRDefault="00FB1821" w:rsidP="00FB1821">
                              <w:r>
                                <w:t>-3</w:t>
                              </w:r>
                            </w:p>
                            <w:p w14:paraId="0F0C7AE8" w14:textId="77777777" w:rsidR="00FB1821" w:rsidRDefault="00FB1821" w:rsidP="00FB1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5316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3C1AA" w14:textId="77777777" w:rsidR="00FB1821" w:rsidRDefault="00FB1821" w:rsidP="00FB1821">
                              <w:r>
                                <w:t>-1</w:t>
                              </w:r>
                            </w:p>
                            <w:p w14:paraId="12B9771E" w14:textId="77777777" w:rsidR="00FB1821" w:rsidRDefault="00FB1821" w:rsidP="00FB1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98"/>
                            <a:ext cx="342900" cy="228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B8426" w14:textId="77777777" w:rsidR="00FB1821" w:rsidRDefault="00FB1821" w:rsidP="00FB1821">
                              <w:r>
                                <w:t>3</w:t>
                              </w:r>
                            </w:p>
                            <w:p w14:paraId="6AA9A63B" w14:textId="77777777" w:rsidR="00FB1821" w:rsidRDefault="00FB1821" w:rsidP="00FB1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467"/>
                            <a:ext cx="762" cy="115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65"/>
                            <a:ext cx="228600" cy="2280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531620" y="114031"/>
                            <a:ext cx="228600" cy="799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674620" y="914467"/>
                            <a:ext cx="762" cy="114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560320" y="1028498"/>
                            <a:ext cx="342900" cy="228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B0C2A" w14:textId="77777777" w:rsidR="00FB1821" w:rsidRDefault="00FB1821" w:rsidP="00FB1821">
                              <w:r>
                                <w:t>1</w:t>
                              </w:r>
                            </w:p>
                            <w:p w14:paraId="04EE5BDD" w14:textId="77777777" w:rsidR="00FB1821" w:rsidRDefault="00FB1821" w:rsidP="00FB1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B3B1F" id="Canvas 15" o:spid="_x0000_s1047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">
                <v:shape id="_x0000_s1048" type="#_x0000_t75" style="position:absolute;width:42291;height:12573;visibility:visible;mso-wrap-style:square">
                  <v:fill o:detectmouseclick="t"/>
                  <v:path o:connecttype="none"/>
                </v:shape>
                <v:line id="Line 161" o:spid="_x0000_s1049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62" o:spid="_x0000_s1050" style="position:absolute;visibility:visible;mso-wrap-style:square" from="16459,9144" to="1646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63" o:spid="_x0000_s1051" style="position:absolute;left:25603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rect id="Rectangle 164" o:spid="_x0000_s1052" style="position:absolute;left:8001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70BFF44F" w14:textId="77777777" w:rsidR="00FB1821" w:rsidRDefault="00FB1821" w:rsidP="00FB1821">
                        <w:r>
                          <w:t>-3</w:t>
                        </w:r>
                      </w:p>
                      <w:p w14:paraId="0F0C7AE8" w14:textId="77777777" w:rsidR="00FB1821" w:rsidRDefault="00FB1821" w:rsidP="00FB1821"/>
                    </w:txbxContent>
                  </v:textbox>
                </v:rect>
                <v:rect id="Rectangle 165" o:spid="_x0000_s1053" style="position:absolute;left:15316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6CD3C1AA" w14:textId="77777777" w:rsidR="00FB1821" w:rsidRDefault="00FB1821" w:rsidP="00FB1821">
                        <w:r>
                          <w:t>-1</w:t>
                        </w:r>
                      </w:p>
                      <w:p w14:paraId="12B9771E" w14:textId="77777777" w:rsidR="00FB1821" w:rsidRDefault="00FB1821" w:rsidP="00FB1821"/>
                    </w:txbxContent>
                  </v:textbox>
                </v:rect>
                <v:rect id="Rectangle 166" o:spid="_x0000_s1054" style="position:absolute;left:33147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701B8426" w14:textId="77777777" w:rsidR="00FB1821" w:rsidRDefault="00FB1821" w:rsidP="00FB1821">
                        <w:r>
                          <w:t>3</w:t>
                        </w:r>
                      </w:p>
                      <w:p w14:paraId="6AA9A63B" w14:textId="77777777" w:rsidR="00FB1821" w:rsidRDefault="00FB1821" w:rsidP="00FB1821"/>
                    </w:txbxContent>
                  </v:textbox>
                </v:rect>
                <v:line id="Line 167" o:spid="_x0000_s1055" style="position:absolute;visibility:visible;mso-wrap-style:square" from="10287,9144" to="10294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68" o:spid="_x0000_s1056" style="position:absolute;visibility:visible;mso-wrap-style:square" from="34290,9144" to="34297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69" o:spid="_x0000_s1057" style="position:absolute;left:33147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170" o:spid="_x0000_s1058" style="position:absolute;left:9144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171" o:spid="_x0000_s1059" style="position:absolute;left:15316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" fillcolor="black"/>
                <v:line id="Line 172" o:spid="_x0000_s1060" style="position:absolute;visibility:visible;mso-wrap-style:square" from="26746,9144" to="26753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rect id="Rectangle 173" o:spid="_x0000_s1061" style="position:absolute;left:25603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095B0C2A" w14:textId="77777777" w:rsidR="00FB1821" w:rsidRDefault="00FB1821" w:rsidP="00FB1821">
                        <w:r>
                          <w:t>1</w:t>
                        </w:r>
                      </w:p>
                      <w:p w14:paraId="04EE5BDD" w14:textId="77777777" w:rsidR="00FB1821" w:rsidRDefault="00FB1821" w:rsidP="00FB1821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249450" w14:textId="77777777" w:rsidR="00FB1821" w:rsidRDefault="00FB1821" w:rsidP="00FB1821"/>
    <w:p w14:paraId="465AA4B8" w14:textId="77777777" w:rsidR="00FB1821" w:rsidRDefault="00FB1821" w:rsidP="00FB1821">
      <w:r>
        <w:pict w14:anchorId="1FC04C8E">
          <v:group id="_x0000_s1399" editas="canvas" style="width:6in;height:252pt;mso-position-horizontal-relative:char;mso-position-vertical-relative:line" coordorigin="2527,6424" coordsize="7200,4320">
            <o:lock v:ext="edit" aspectratio="t"/>
            <v:shape id="_x0000_s1400" type="#_x0000_t75" style="position:absolute;left:2527;top:6424;width:7200;height:4320" o:preferrelative="f">
              <v:fill o:detectmouseclick="t"/>
              <v:path o:extrusionok="t" o:connecttype="none"/>
            </v:shape>
            <v:line id="_x0000_s1401" style="position:absolute;flip:y" from="4177,7967" to="5227,8585">
              <v:stroke endarrow="block"/>
            </v:line>
            <v:line id="_x0000_s1402" style="position:absolute" from="4177,8585" to="5227,8893">
              <v:stroke endarrow="block"/>
            </v:line>
            <v:line id="_x0000_s1403" style="position:absolute;flip:y" from="5377,7195" to="6427,7813">
              <v:stroke endarrow="block"/>
            </v:line>
            <v:line id="_x0000_s1404" style="position:absolute" from="5377,7967" to="6427,8275">
              <v:stroke endarrow="block"/>
            </v:line>
            <v:line id="_x0000_s1405" style="position:absolute" from="5377,8893" to="6427,9199">
              <v:stroke endarrow="block"/>
            </v:line>
            <v:line id="_x0000_s1406" style="position:absolute;flip:y" from="5377,8275" to="6427,8893">
              <v:stroke endarrow="block"/>
            </v:line>
            <v:line id="_x0000_s1407" style="position:absolute" from="3877,10138" to="5077,10140">
              <v:stroke endarrow="block"/>
            </v:line>
            <v:line id="_x0000_s1408" style="position:absolute" from="5227,10122" to="6427,10123">
              <v:stroke endarrow="block"/>
            </v:line>
            <v:shape id="_x0000_s1409" type="#_x0000_t75" style="position:absolute;left:4477;top:8020;width:300;height:241">
              <v:imagedata r:id="rId22" o:title=""/>
            </v:shape>
            <v:shape id="_x0000_s1410" type="#_x0000_t75" style="position:absolute;left:4477;top:8791;width:300;height:242">
              <v:imagedata r:id="rId23" o:title=""/>
            </v:shape>
            <v:shape id="_x0000_s1411" type="#_x0000_t75" style="position:absolute;left:5077;top:7659;width:268;height:224">
              <v:imagedata r:id="rId24" o:title=""/>
            </v:shape>
            <v:shape id="_x0000_s1412" type="#_x0000_t75" style="position:absolute;left:5527;top:7195;width:300;height:242">
              <v:imagedata r:id="rId22" o:title=""/>
            </v:shape>
            <v:shape id="_x0000_s1413" type="#_x0000_t75" style="position:absolute;left:5677;top:9047;width:300;height:240">
              <v:imagedata r:id="rId22" o:title=""/>
            </v:shape>
            <v:shape id="_x0000_s1414" type="#_x0000_t75" style="position:absolute;left:4027;top:8418;width:168;height:239">
              <v:imagedata r:id="rId25" o:title=""/>
            </v:shape>
            <v:shape id="_x0000_s1415" type="#_x0000_t75" style="position:absolute;left:5077;top:9035;width:268;height:224">
              <v:imagedata r:id="rId26" o:title=""/>
            </v:shape>
            <v:shape id="_x0000_s1416" type="#_x0000_t75" style="position:absolute;left:5527;top:8430;width:300;height:240">
              <v:imagedata r:id="rId22" o:title=""/>
            </v:shape>
            <v:shape id="_x0000_s1417" type="#_x0000_t75" style="position:absolute;left:5827;top:7812;width:300;height:240">
              <v:imagedata r:id="rId22" o:title=""/>
            </v:shape>
            <v:shape id="_x0000_s1418" type="#_x0000_t75" style="position:absolute;left:6127;top:6887;width:317;height:223">
              <v:imagedata r:id="rId27" o:title=""/>
            </v:shape>
            <v:shape id="_x0000_s1419" type="#_x0000_t75" style="position:absolute;left:7777;top:9510;width:167;height:240">
              <v:imagedata r:id="rId28" o:title=""/>
            </v:shape>
            <v:shape id="_x0000_s1420" type="#_x0000_t75" style="position:absolute;left:7327;top:9355;width:300;height:242">
              <v:imagedata r:id="rId52" o:title=""/>
            </v:shape>
            <v:shape id="_x0000_s1421" type="#_x0000_t75" style="position:absolute;left:4327;top:9664;width:202;height:291">
              <v:imagedata r:id="rId30" o:title=""/>
            </v:shape>
            <v:shape id="_x0000_s1422" type="#_x0000_t75" style="position:absolute;left:5527;top:9664;width:233;height:291">
              <v:imagedata r:id="rId31" o:title=""/>
            </v:shape>
            <v:line id="_x0000_s1423" style="position:absolute;flip:y" from="3877,10590" to="7777,10603">
              <v:stroke endarrow="block"/>
            </v:line>
            <v:line id="_x0000_s1424" style="position:absolute;flip:y" from="6577,6578" to="7327,7042">
              <v:stroke endarrow="block"/>
            </v:line>
            <v:line id="_x0000_s1425" style="position:absolute;flip:y" from="6577,7658" to="7327,8122">
              <v:stroke endarrow="block"/>
            </v:line>
            <v:line id="_x0000_s1426" style="position:absolute" from="6577,7195" to="7327,7504">
              <v:stroke endarrow="block"/>
            </v:line>
            <v:line id="_x0000_s1427" style="position:absolute" from="6577,9201" to="7327,9355">
              <v:stroke endarrow="block"/>
            </v:line>
            <v:line id="_x0000_s1428" style="position:absolute;flip:y" from="6577,8738" to="7477,9201">
              <v:stroke endarrow="block"/>
            </v:line>
            <v:line id="_x0000_s1429" style="position:absolute" from="6427,8275" to="7327,8584">
              <v:stroke endarrow="block"/>
            </v:line>
            <v:shape id="_x0000_s1430" type="#_x0000_t75" style="position:absolute;left:6727;top:8738;width:300;height:240">
              <v:imagedata r:id="rId22" o:title=""/>
            </v:shape>
            <v:shape id="_x0000_s1431" type="#_x0000_t75" style="position:absolute;left:6727;top:9355;width:300;height:240">
              <v:imagedata r:id="rId22" o:title=""/>
            </v:shape>
            <v:shape id="_x0000_s1432" type="#_x0000_t75" style="position:absolute;left:6877;top:8121;width:300;height:240">
              <v:imagedata r:id="rId22" o:title=""/>
            </v:shape>
            <v:shape id="_x0000_s1433" type="#_x0000_t75" style="position:absolute;left:6727;top:7658;width:300;height:240">
              <v:imagedata r:id="rId22" o:title=""/>
            </v:shape>
            <v:shape id="_x0000_s1434" type="#_x0000_t75" style="position:absolute;left:6877;top:7041;width:300;height:240">
              <v:imagedata r:id="rId22" o:title=""/>
            </v:shape>
            <v:shape id="_x0000_s1435" type="#_x0000_t75" style="position:absolute;left:6727;top:6578;width:300;height:240">
              <v:imagedata r:id="rId22" o:title=""/>
            </v:shape>
            <v:shape id="_x0000_s1436" type="#_x0000_t75" style="position:absolute;left:6277;top:9201;width:300;height:224">
              <v:imagedata r:id="rId53" o:title=""/>
            </v:shape>
            <v:shape id="_x0000_s1437" type="#_x0000_t75" style="position:absolute;left:7327;top:6424;width:300;height:240">
              <v:imagedata r:id="rId54" o:title=""/>
            </v:shape>
            <v:line id="_x0000_s1438" style="position:absolute" from="6577,10127" to="7777,10129">
              <v:stroke endarrow="block"/>
            </v:line>
            <v:shape id="_x0000_s1439" type="#_x0000_t75" style="position:absolute;left:7027;top:9664;width:218;height:309">
              <v:imagedata r:id="rId55" o:title=""/>
            </v:shape>
            <v:shape id="_x0000_s1440" type="#_x0000_t75" style="position:absolute;left:5227;top:10241;width:939;height:309">
              <v:imagedata r:id="rId56" o:title=""/>
            </v:shape>
            <v:shape id="_x0000_s1441" type="#_x0000_t75" style="position:absolute;left:7477;top:7464;width:267;height:223">
              <v:imagedata r:id="rId57" o:title=""/>
            </v:shape>
            <v:shape id="_x0000_s1442" type="#_x0000_t75" style="position:absolute;left:7477;top:8389;width:267;height:226">
              <v:imagedata r:id="rId58" o:title=""/>
            </v:shape>
            <w10:wrap type="none"/>
            <w10:anchorlock/>
          </v:group>
          <o:OLEObject Type="Embed" ProgID="Equation.3" ShapeID="_x0000_s1409" DrawAspect="Content" ObjectID="_1628056684" r:id="rId59"/>
          <o:OLEObject Type="Embed" ProgID="Equation.3" ShapeID="_x0000_s1410" DrawAspect="Content" ObjectID="_1628056683" r:id="rId60"/>
          <o:OLEObject Type="Embed" ProgID="Equation.3" ShapeID="_x0000_s1411" DrawAspect="Content" ObjectID="_1628056682" r:id="rId61"/>
          <o:OLEObject Type="Embed" ProgID="Equation.3" ShapeID="_x0000_s1412" DrawAspect="Content" ObjectID="_1628056681" r:id="rId62"/>
          <o:OLEObject Type="Embed" ProgID="Equation.3" ShapeID="_x0000_s1413" DrawAspect="Content" ObjectID="_1628056680" r:id="rId63"/>
          <o:OLEObject Type="Embed" ProgID="Equation.3" ShapeID="_x0000_s1414" DrawAspect="Content" ObjectID="_1628056679" r:id="rId64"/>
          <o:OLEObject Type="Embed" ProgID="Equation.3" ShapeID="_x0000_s1415" DrawAspect="Content" ObjectID="_1628056678" r:id="rId65"/>
          <o:OLEObject Type="Embed" ProgID="Equation.3" ShapeID="_x0000_s1416" DrawAspect="Content" ObjectID="_1628056677" r:id="rId66"/>
          <o:OLEObject Type="Embed" ProgID="Equation.3" ShapeID="_x0000_s1417" DrawAspect="Content" ObjectID="_1628056676" r:id="rId67"/>
          <o:OLEObject Type="Embed" ProgID="Equation.3" ShapeID="_x0000_s1418" DrawAspect="Content" ObjectID="_1628056675" r:id="rId68"/>
          <o:OLEObject Type="Embed" ProgID="Equation.3" ShapeID="_x0000_s1419" DrawAspect="Content" ObjectID="_1628056674" r:id="rId69"/>
          <o:OLEObject Type="Embed" ProgID="Equation.3" ShapeID="_x0000_s1420" DrawAspect="Content" ObjectID="_1628056673" r:id="rId70"/>
          <o:OLEObject Type="Embed" ProgID="Equation.3" ShapeID="_x0000_s1421" DrawAspect="Content" ObjectID="_1628056672" r:id="rId71"/>
          <o:OLEObject Type="Embed" ProgID="Equation.3" ShapeID="_x0000_s1422" DrawAspect="Content" ObjectID="_1628056671" r:id="rId72"/>
          <o:OLEObject Type="Embed" ProgID="Equation.3" ShapeID="_x0000_s1430" DrawAspect="Content" ObjectID="_1628056670" r:id="rId73"/>
          <o:OLEObject Type="Embed" ProgID="Equation.3" ShapeID="_x0000_s1431" DrawAspect="Content" ObjectID="_1628056669" r:id="rId74"/>
          <o:OLEObject Type="Embed" ProgID="Equation.3" ShapeID="_x0000_s1432" DrawAspect="Content" ObjectID="_1628056668" r:id="rId75"/>
          <o:OLEObject Type="Embed" ProgID="Equation.3" ShapeID="_x0000_s1433" DrawAspect="Content" ObjectID="_1628056667" r:id="rId76"/>
          <o:OLEObject Type="Embed" ProgID="Equation.3" ShapeID="_x0000_s1434" DrawAspect="Content" ObjectID="_1628056666" r:id="rId77"/>
          <o:OLEObject Type="Embed" ProgID="Equation.3" ShapeID="_x0000_s1435" DrawAspect="Content" ObjectID="_1628056665" r:id="rId78"/>
          <o:OLEObject Type="Embed" ProgID="Equation.3" ShapeID="_x0000_s1436" DrawAspect="Content" ObjectID="_1628056664" r:id="rId79"/>
          <o:OLEObject Type="Embed" ProgID="Equation.3" ShapeID="_x0000_s1437" DrawAspect="Content" ObjectID="_1628056663" r:id="rId80"/>
          <o:OLEObject Type="Embed" ProgID="Equation.3" ShapeID="_x0000_s1439" DrawAspect="Content" ObjectID="_1628056662" r:id="rId81"/>
          <o:OLEObject Type="Embed" ProgID="Equation.3" ShapeID="_x0000_s1440" DrawAspect="Content" ObjectID="_1628056661" r:id="rId82"/>
          <o:OLEObject Type="Embed" ProgID="Equation.3" ShapeID="_x0000_s1441" DrawAspect="Content" ObjectID="_1628056660" r:id="rId83"/>
          <o:OLEObject Type="Embed" ProgID="Equation.3" ShapeID="_x0000_s1442" DrawAspect="Content" ObjectID="_1628056659" r:id="rId84"/>
        </w:pict>
      </w:r>
    </w:p>
    <w:p w14:paraId="1E6E07BA" w14:textId="77777777" w:rsidR="00FB1821" w:rsidRDefault="00FB1821" w:rsidP="00FB1821"/>
    <w:p w14:paraId="02B919EB" w14:textId="257B5C34" w:rsidR="00FB1821" w:rsidRPr="008D6494" w:rsidRDefault="00FB1821" w:rsidP="00FB1821">
      <w:pPr>
        <w:pStyle w:val="ListBulle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=0</m:t>
        </m:r>
      </m:oMath>
    </w:p>
    <w:p w14:paraId="69101F0C" w14:textId="4224FBFA" w:rsidR="00B05769" w:rsidRPr="008D6494" w:rsidRDefault="00FB1821" w:rsidP="00FB1821">
      <w:pPr>
        <w:pStyle w:val="ListBulle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=0.125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+0.125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-3-0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+0.375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+0.375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-1-0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=3.0</m:t>
        </m:r>
      </m:oMath>
    </w:p>
    <w:p w14:paraId="57C44172" w14:textId="59894730" w:rsidR="006D0D7F" w:rsidRDefault="006D0D7F" w:rsidP="00A63EE7"/>
    <w:p w14:paraId="7A239F85" w14:textId="2AAF5E62" w:rsidR="00FA3C2B" w:rsidRDefault="007B46C5" w:rsidP="00FA3C2B">
      <w:r>
        <w:t>Generalising, if we</w:t>
      </w:r>
      <w:r w:rsidR="00040B02">
        <w:t xml:space="preserve"> </w:t>
      </w:r>
      <w:r w:rsidR="00040B02">
        <w:t xml:space="preserve">perform n identical tosses of </w:t>
      </w:r>
      <w:r>
        <w:t>a</w:t>
      </w:r>
      <w:r w:rsidR="00040B02">
        <w:t xml:space="preserve"> coin and define n identical random variables </w:t>
      </w:r>
      <w:r w:rsidR="00040B02">
        <w:rPr>
          <w:position w:val="-12"/>
        </w:rPr>
        <w:object w:dxaOrig="1395" w:dyaOrig="360" w14:anchorId="28A539A4">
          <v:shape id="_x0000_i2569" type="#_x0000_t75" style="width:69.75pt;height:18pt" o:ole="">
            <v:imagedata r:id="rId85" o:title=""/>
          </v:shape>
          <o:OLEObject Type="Embed" ProgID="Equation.3" ShapeID="_x0000_i2569" DrawAspect="Content" ObjectID="_1628056630" r:id="rId86"/>
        </w:object>
      </w:r>
      <w:r w:rsidR="00040B02">
        <w:t xml:space="preserve">each will also have mean zero, and variance, </w:t>
      </w:r>
      <w:r w:rsidR="00040B02">
        <w:rPr>
          <w:position w:val="-6"/>
        </w:rPr>
        <w:object w:dxaOrig="315" w:dyaOrig="315" w14:anchorId="65A1232A">
          <v:shape id="_x0000_i2570" type="#_x0000_t75" style="width:15.75pt;height:15.75pt" o:ole="">
            <v:imagedata r:id="rId20" o:title=""/>
          </v:shape>
          <o:OLEObject Type="Embed" ProgID="Equation.3" ShapeID="_x0000_i2570" DrawAspect="Content" ObjectID="_1628056631" r:id="rId87"/>
        </w:object>
      </w:r>
      <w:r w:rsidR="00040B02">
        <w:t xml:space="preserve"> of one</w:t>
      </w:r>
      <w:r w:rsidR="00040B02">
        <w:t xml:space="preserve">. By summing </w:t>
      </w:r>
      <w:r w:rsidR="00680B3E">
        <w:t xml:space="preserve">them we obtain the </w:t>
      </w:r>
      <w:r w:rsidR="00FA3C2B">
        <w:t xml:space="preserve">random variable </w:t>
      </w:r>
      <w:r w:rsidR="00FA3C2B">
        <w:rPr>
          <w:position w:val="-12"/>
        </w:rPr>
        <w:object w:dxaOrig="1620" w:dyaOrig="360" w14:anchorId="66FC3A1D">
          <v:shape id="_x0000_i2525" type="#_x0000_t75" style="width:81pt;height:18pt" o:ole="">
            <v:imagedata r:id="rId88" o:title=""/>
          </v:shape>
          <o:OLEObject Type="Embed" ProgID="Equation.3" ShapeID="_x0000_i2525" DrawAspect="Content" ObjectID="_1628056632" r:id="rId89"/>
        </w:object>
      </w:r>
      <w:r w:rsidR="00FA3C2B">
        <w:t>which is distributed with mean zero and variance n.</w:t>
      </w:r>
    </w:p>
    <w:p w14:paraId="43ABA588" w14:textId="77777777" w:rsidR="00FA3C2B" w:rsidRDefault="00FA3C2B" w:rsidP="00FA3C2B">
      <w:r>
        <w:pict w14:anchorId="754E5C33">
          <v:group id="_x0000_s1443" editas="canvas" style="width:6in;height:252pt;mso-position-horizontal-relative:char;mso-position-vertical-relative:line" coordorigin="2527,6424" coordsize="7200,4320">
            <o:lock v:ext="edit" aspectratio="t"/>
            <v:shape id="_x0000_s1444" type="#_x0000_t75" style="position:absolute;left:2527;top:6424;width:7200;height:4320" o:preferrelative="f">
              <v:fill o:detectmouseclick="t"/>
              <v:path o:extrusionok="t" o:connecttype="none"/>
            </v:shape>
            <v:line id="_x0000_s1445" style="position:absolute;flip:y" from="4177,7967" to="5227,8585">
              <v:stroke endarrow="block"/>
            </v:line>
            <v:line id="_x0000_s1446" style="position:absolute" from="4177,8585" to="5227,8893">
              <v:stroke endarrow="block"/>
            </v:line>
            <v:line id="_x0000_s1447" style="position:absolute" from="3877,10138" to="5077,10140">
              <v:stroke endarrow="block"/>
            </v:line>
            <v:shape id="_x0000_s1448" type="#_x0000_t75" style="position:absolute;left:4477;top:8020;width:300;height:241">
              <v:imagedata r:id="rId22" o:title=""/>
            </v:shape>
            <v:shape id="_x0000_s1449" type="#_x0000_t75" style="position:absolute;left:4477;top:8791;width:300;height:242">
              <v:imagedata r:id="rId23" o:title=""/>
            </v:shape>
            <v:shape id="_x0000_s1450" type="#_x0000_t75" style="position:absolute;left:5077;top:7659;width:268;height:224">
              <v:imagedata r:id="rId24" o:title=""/>
            </v:shape>
            <v:shape id="_x0000_s1451" type="#_x0000_t75" style="position:absolute;left:5677;top:7813;width:150;height:295">
              <v:imagedata r:id="rId90" o:title=""/>
            </v:shape>
            <v:shape id="_x0000_s1452" type="#_x0000_t75" style="position:absolute;left:4027;top:8418;width:168;height:239">
              <v:imagedata r:id="rId25" o:title=""/>
            </v:shape>
            <v:shape id="_x0000_s1453" type="#_x0000_t75" style="position:absolute;left:5077;top:9035;width:268;height:224">
              <v:imagedata r:id="rId26" o:title=""/>
            </v:shape>
            <v:shape id="_x0000_s1454" type="#_x0000_t75" style="position:absolute;left:6127;top:6887;width:317;height:223">
              <v:imagedata r:id="rId27" o:title=""/>
            </v:shape>
            <v:shape id="_x0000_s1455" type="#_x0000_t75" style="position:absolute;left:7777;top:9510;width:167;height:240">
              <v:imagedata r:id="rId28" o:title=""/>
            </v:shape>
            <v:shape id="_x0000_s1456" type="#_x0000_t75" style="position:absolute;left:4327;top:9664;width:202;height:291">
              <v:imagedata r:id="rId30" o:title=""/>
            </v:shape>
            <v:line id="_x0000_s1457" style="position:absolute;flip:y" from="3877,10590" to="7777,10603">
              <v:stroke endarrow="block"/>
            </v:line>
            <v:line id="_x0000_s1458" style="position:absolute;flip:y" from="6577,6578" to="7327,7042">
              <v:stroke endarrow="block"/>
            </v:line>
            <v:line id="_x0000_s1459" style="position:absolute" from="6577,7195" to="7327,7504">
              <v:stroke endarrow="block"/>
            </v:line>
            <v:line id="_x0000_s1460" style="position:absolute" from="6577,9201" to="7327,9355">
              <v:stroke endarrow="block"/>
            </v:line>
            <v:line id="_x0000_s1461" style="position:absolute;flip:y" from="6577,8738" to="7477,9201">
              <v:stroke endarrow="block"/>
            </v:line>
            <v:shape id="_x0000_s1462" type="#_x0000_t75" style="position:absolute;left:6727;top:8738;width:300;height:240">
              <v:imagedata r:id="rId22" o:title=""/>
            </v:shape>
            <v:shape id="_x0000_s1463" type="#_x0000_t75" style="position:absolute;left:6727;top:9355;width:300;height:240">
              <v:imagedata r:id="rId22" o:title=""/>
            </v:shape>
            <v:shape id="_x0000_s1464" type="#_x0000_t75" style="position:absolute;left:6877;top:7041;width:300;height:240">
              <v:imagedata r:id="rId22" o:title=""/>
            </v:shape>
            <v:shape id="_x0000_s1465" type="#_x0000_t75" style="position:absolute;left:6727;top:6578;width:300;height:240">
              <v:imagedata r:id="rId22" o:title=""/>
            </v:shape>
            <v:line id="_x0000_s1466" style="position:absolute" from="6577,10127" to="7777,10129">
              <v:stroke endarrow="block"/>
            </v:line>
            <v:shape id="_x0000_s1467" type="#_x0000_t75" style="position:absolute;left:7427;top:7419;width:433;height:240">
              <v:imagedata r:id="rId9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68" type="#_x0000_t202" style="position:absolute;left:5620;top:7813;width:1050;height:772" stroked="f">
              <v:textbox style="mso-next-textbox:#_x0000_s1468">
                <w:txbxContent>
                  <w:p w14:paraId="35419FE1" w14:textId="77777777" w:rsidR="00FA3C2B" w:rsidRDefault="00FA3C2B" w:rsidP="00FA3C2B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319F4EA9" w14:textId="77777777" w:rsidR="00FA3C2B" w:rsidRDefault="00FA3C2B" w:rsidP="00FA3C2B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469" type="#_x0000_t75" style="position:absolute;left:7427;top:6424;width:317;height:207">
              <v:imagedata r:id="rId92" o:title=""/>
            </v:shape>
            <v:shape id="_x0000_s1470" type="#_x0000_t75" style="position:absolute;left:7477;top:8585;width:600;height:242">
              <v:imagedata r:id="rId93" o:title=""/>
            </v:shape>
            <v:shape id="_x0000_s1471" type="#_x0000_t75" style="position:absolute;left:7544;top:9259;width:316;height:191">
              <v:imagedata r:id="rId94" o:title=""/>
            </v:shape>
            <v:shape id="_x0000_s1472" type="#_x0000_t75" style="position:absolute;left:7027;top:9750;width:234;height:309">
              <v:imagedata r:id="rId95" o:title=""/>
            </v:shape>
            <v:shape id="_x0000_s1473" type="#_x0000_t75" style="position:absolute;left:5457;top:10205;width:888;height:309">
              <v:imagedata r:id="rId96" o:title=""/>
            </v:shape>
            <v:shape id="_x0000_s1474" type="#_x0000_t202" style="position:absolute;left:5345;top:9595;width:1050;height:545" stroked="f">
              <v:textbox style="mso-next-textbox:#_x0000_s1474">
                <w:txbxContent>
                  <w:p w14:paraId="5EB49D79" w14:textId="77777777" w:rsidR="00FA3C2B" w:rsidRDefault="00FA3C2B" w:rsidP="00FA3C2B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520A1401" w14:textId="77777777" w:rsidR="00FA3C2B" w:rsidRDefault="00FA3C2B" w:rsidP="00FA3C2B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475" type="#_x0000_t202" style="position:absolute;left:6020;top:7281;width:424;height:850" stroked="f">
              <v:textbox style="mso-next-textbox:#_x0000_s1475">
                <w:txbxContent>
                  <w:p w14:paraId="67AE5D87" w14:textId="77777777" w:rsidR="00FA3C2B" w:rsidRDefault="00FA3C2B" w:rsidP="00FA3C2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2746E4DA" w14:textId="77777777" w:rsidR="00FA3C2B" w:rsidRDefault="00FA3C2B" w:rsidP="00FA3C2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65C64CBE" w14:textId="77777777" w:rsidR="00FA3C2B" w:rsidRDefault="00FA3C2B" w:rsidP="00FA3C2B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448" DrawAspect="Content" ObjectID="_1628056703" r:id="rId97"/>
          <o:OLEObject Type="Embed" ProgID="Equation.3" ShapeID="_x0000_s1449" DrawAspect="Content" ObjectID="_1628056702" r:id="rId98"/>
          <o:OLEObject Type="Embed" ProgID="Equation.3" ShapeID="_x0000_s1450" DrawAspect="Content" ObjectID="_1628056701" r:id="rId99"/>
          <o:OLEObject Type="Embed" ProgID="Equation.3" ShapeID="_x0000_s1451" DrawAspect="Content" ObjectID="_1628056700" r:id="rId100"/>
          <o:OLEObject Type="Embed" ProgID="Equation.3" ShapeID="_x0000_s1452" DrawAspect="Content" ObjectID="_1628056699" r:id="rId101"/>
          <o:OLEObject Type="Embed" ProgID="Equation.3" ShapeID="_x0000_s1453" DrawAspect="Content" ObjectID="_1628056698" r:id="rId102"/>
          <o:OLEObject Type="Embed" ProgID="Equation.3" ShapeID="_x0000_s1454" DrawAspect="Content" ObjectID="_1628056697" r:id="rId103"/>
          <o:OLEObject Type="Embed" ProgID="Equation.3" ShapeID="_x0000_s1455" DrawAspect="Content" ObjectID="_1628056696" r:id="rId104"/>
          <o:OLEObject Type="Embed" ProgID="Equation.3" ShapeID="_x0000_s1456" DrawAspect="Content" ObjectID="_1628056695" r:id="rId105"/>
          <o:OLEObject Type="Embed" ProgID="Equation.3" ShapeID="_x0000_s1462" DrawAspect="Content" ObjectID="_1628056694" r:id="rId106"/>
          <o:OLEObject Type="Embed" ProgID="Equation.3" ShapeID="_x0000_s1463" DrawAspect="Content" ObjectID="_1628056693" r:id="rId107"/>
          <o:OLEObject Type="Embed" ProgID="Equation.3" ShapeID="_x0000_s1464" DrawAspect="Content" ObjectID="_1628056692" r:id="rId108"/>
          <o:OLEObject Type="Embed" ProgID="Equation.3" ShapeID="_x0000_s1465" DrawAspect="Content" ObjectID="_1628056691" r:id="rId109"/>
          <o:OLEObject Type="Embed" ProgID="Equation.3" ShapeID="_x0000_s1467" DrawAspect="Content" ObjectID="_1628056690" r:id="rId110"/>
          <o:OLEObject Type="Embed" ProgID="Equation.3" ShapeID="_x0000_s1469" DrawAspect="Content" ObjectID="_1628056689" r:id="rId111"/>
          <o:OLEObject Type="Embed" ProgID="Equation.3" ShapeID="_x0000_s1470" DrawAspect="Content" ObjectID="_1628056688" r:id="rId112"/>
          <o:OLEObject Type="Embed" ProgID="Equation.3" ShapeID="_x0000_s1471" DrawAspect="Content" ObjectID="_1628056687" r:id="rId113"/>
          <o:OLEObject Type="Embed" ProgID="Equation.3" ShapeID="_x0000_s1472" DrawAspect="Content" ObjectID="_1628056686" r:id="rId114"/>
          <o:OLEObject Type="Embed" ProgID="Equation.3" ShapeID="_x0000_s1473" DrawAspect="Content" ObjectID="_1628056685" r:id="rId115"/>
        </w:pict>
      </w:r>
    </w:p>
    <w:p w14:paraId="2AFA21C2" w14:textId="77777777" w:rsidR="00FA3C2B" w:rsidRDefault="00FA3C2B" w:rsidP="00FA3C2B"/>
    <w:p w14:paraId="58EDD0AA" w14:textId="77777777" w:rsidR="00FA3C2B" w:rsidRDefault="00FA3C2B" w:rsidP="00FA3C2B">
      <w:r>
        <w:t xml:space="preserve">From a proof of why the sum of n independent, identically distributed random variables with mean </w:t>
      </w:r>
      <w:r>
        <w:rPr>
          <w:position w:val="-10"/>
        </w:rPr>
        <w:object w:dxaOrig="240" w:dyaOrig="255" w14:anchorId="5A33FF6C">
          <v:shape id="_x0000_i2521" type="#_x0000_t75" style="width:12pt;height:12.75pt" o:ole="">
            <v:imagedata r:id="rId116" o:title=""/>
          </v:shape>
          <o:OLEObject Type="Embed" ProgID="Equation.3" ShapeID="_x0000_i2521" DrawAspect="Content" ObjectID="_1628056633" r:id="rId117"/>
        </w:object>
      </w:r>
      <w:r>
        <w:t xml:space="preserve">and variance </w:t>
      </w:r>
      <w:r>
        <w:rPr>
          <w:position w:val="-6"/>
        </w:rPr>
        <w:object w:dxaOrig="315" w:dyaOrig="315" w14:anchorId="17DAA57C">
          <v:shape id="_x0000_i2522" type="#_x0000_t75" style="width:15.75pt;height:15.75pt" o:ole="">
            <v:imagedata r:id="rId118" o:title=""/>
          </v:shape>
          <o:OLEObject Type="Embed" ProgID="Equation.3" ShapeID="_x0000_i2522" DrawAspect="Content" ObjectID="_1628056634" r:id="rId119"/>
        </w:object>
      </w:r>
      <w:r>
        <w:t xml:space="preserve">is a random variable with mean </w:t>
      </w:r>
      <w:r>
        <w:rPr>
          <w:position w:val="-10"/>
        </w:rPr>
        <w:object w:dxaOrig="360" w:dyaOrig="255" w14:anchorId="3A0B31F5">
          <v:shape id="_x0000_i2523" type="#_x0000_t75" style="width:18pt;height:12.75pt" o:ole="">
            <v:imagedata r:id="rId120" o:title=""/>
          </v:shape>
          <o:OLEObject Type="Embed" ProgID="Equation.3" ShapeID="_x0000_i2523" DrawAspect="Content" ObjectID="_1628056635" r:id="rId121"/>
        </w:object>
      </w:r>
      <w:r>
        <w:t xml:space="preserve">and variance </w:t>
      </w:r>
      <w:r>
        <w:rPr>
          <w:position w:val="-6"/>
        </w:rPr>
        <w:object w:dxaOrig="465" w:dyaOrig="315" w14:anchorId="5A88486A">
          <v:shape id="_x0000_i2524" type="#_x0000_t75" style="width:23.25pt;height:15.75pt" o:ole="">
            <v:imagedata r:id="rId122" o:title=""/>
          </v:shape>
          <o:OLEObject Type="Embed" ProgID="Equation.3" ShapeID="_x0000_i2524" DrawAspect="Content" ObjectID="_1628056636" r:id="rId123"/>
        </w:object>
      </w:r>
      <w:r>
        <w:t>see below</w:t>
      </w:r>
    </w:p>
    <w:p w14:paraId="366AE4A6" w14:textId="77777777" w:rsidR="00FA3C2B" w:rsidRDefault="00FA3C2B" w:rsidP="00FA3C2B"/>
    <w:p w14:paraId="3DD27472" w14:textId="77777777" w:rsidR="00FA3C2B" w:rsidRDefault="00FA3C2B" w:rsidP="00FA3C2B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F0FA0A3" w14:textId="77777777" w:rsidR="006D0D7F" w:rsidRDefault="006D0D7F" w:rsidP="006D0D7F"/>
    <w:p w14:paraId="3592481C" w14:textId="77777777" w:rsidR="006D0D7F" w:rsidRDefault="006D0D7F" w:rsidP="006D0D7F"/>
    <w:p w14:paraId="3DB5F806" w14:textId="1D999091" w:rsidR="006D0D7F" w:rsidRDefault="006D0D7F" w:rsidP="00B05769">
      <w:r>
        <w:t xml:space="preserve"> </w:t>
      </w:r>
    </w:p>
    <w:p w14:paraId="08F8CB22" w14:textId="77777777" w:rsidR="006D0D7F" w:rsidRDefault="006D0D7F" w:rsidP="006D0D7F"/>
    <w:p w14:paraId="4B959FBB" w14:textId="725F721B" w:rsidR="006D0D7F" w:rsidRDefault="006D0D7F" w:rsidP="006D0D7F"/>
    <w:p w14:paraId="461DB49B" w14:textId="77777777" w:rsidR="006D0D7F" w:rsidRDefault="006D0D7F" w:rsidP="006D0D7F"/>
    <w:p w14:paraId="7CA678D2" w14:textId="77777777" w:rsidR="006D0D7F" w:rsidRDefault="006D0D7F" w:rsidP="006D0D7F"/>
    <w:p w14:paraId="3041ABEF" w14:textId="77777777" w:rsidR="006D0D7F" w:rsidRDefault="006D0D7F" w:rsidP="006D0D7F"/>
    <w:p w14:paraId="6C842178" w14:textId="77777777" w:rsidR="004E0527" w:rsidRDefault="006D0D7F" w:rsidP="002D4775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rPr>
          <w:rFonts w:ascii="Arial" w:hAnsi="Arial" w:cs="Arial"/>
          <w:b/>
          <w:iCs/>
          <w:color w:val="003366"/>
          <w:kern w:val="32"/>
        </w:rPr>
        <w:br w:type="page"/>
      </w:r>
    </w:p>
    <w:p w14:paraId="0DF53543" w14:textId="7AC07E04" w:rsidR="00EC556B" w:rsidRDefault="00EC556B" w:rsidP="0023419F">
      <w:pPr>
        <w:pStyle w:val="Heading2"/>
      </w:pPr>
      <w:r>
        <w:lastRenderedPageBreak/>
        <w:t>Proofs</w:t>
      </w:r>
    </w:p>
    <w:p w14:paraId="3B7B08C2" w14:textId="45AF60A1" w:rsidR="0023419F" w:rsidRPr="0023419F" w:rsidRDefault="006D0D7F" w:rsidP="00EC556B">
      <w:pPr>
        <w:pStyle w:val="Heading3"/>
      </w:pPr>
      <w:r>
        <w:t>Expectation of sum of</w:t>
      </w:r>
      <w:r w:rsidR="002D4775">
        <w:t xml:space="preserve"> N</w:t>
      </w:r>
      <w:r>
        <w:t xml:space="preserve"> I.I.D random variables</w:t>
      </w:r>
    </w:p>
    <w:p w14:paraId="51D8AAE6" w14:textId="43388501" w:rsidR="006D0D7F" w:rsidRPr="00361954" w:rsidRDefault="002D4775" w:rsidP="006D0D7F">
      <m:oMathPara>
        <m:oMath>
          <m:r>
            <w:rPr>
              <w:rFonts w:asci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X+X+X+X+........+X</m:t>
              </m:r>
            </m:e>
          </m:d>
          <m:r>
            <w:rPr>
              <w:rFonts w:ascii="Cambria Math"/>
            </w:rPr>
            <m:t>=NE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0EB5C921" w14:textId="77777777" w:rsidR="0023419F" w:rsidRDefault="0023419F" w:rsidP="006D0D7F"/>
    <w:p w14:paraId="6A534A02" w14:textId="6D847CD4" w:rsidR="00361954" w:rsidRDefault="00B734E4" w:rsidP="006D0D7F">
      <w:r>
        <w:t>The following figure shows the general approach</w:t>
      </w:r>
    </w:p>
    <w:p w14:paraId="00212AED" w14:textId="0AC52244" w:rsidR="006D0D7F" w:rsidRDefault="00212D87" w:rsidP="006D0D7F">
      <w:r>
        <w:object w:dxaOrig="1440" w:dyaOrig="1440" w14:anchorId="1FF7ECB2">
          <v:group id="_x0000_s1066" editas="canvas" style="position:absolute;margin-left:0;margin-top:0;width:486pt;height:151.2pt;z-index:6;mso-position-horizontal-relative:char;mso-position-vertical-relative:line" coordorigin="2527,5333" coordsize="8100,2591">
            <o:lock v:ext="edit" aspectratio="t"/>
            <v:shape id="_x0000_s1067" type="#_x0000_t75" style="position:absolute;left:2527;top:5333;width:8100;height:2591" o:preferrelative="f">
              <v:fill o:detectmouseclick="t"/>
              <v:path o:extrusionok="t" o:connecttype="none"/>
            </v:shape>
            <v:line id="_x0000_s1068" style="position:absolute;flip:y" from="2827,6258" to="3877,6876">
              <v:stroke endarrow="block"/>
            </v:line>
            <v:line id="_x0000_s1069" style="position:absolute" from="2827,6876" to="3877,7184">
              <v:stroke endarrow="block"/>
            </v:line>
            <v:line id="_x0000_s1070" style="position:absolute" from="2827,7492" to="4027,7493" stroked="f">
              <v:stroke endarrow="block"/>
            </v:line>
            <v:line id="_x0000_s1071" style="position:absolute" from="2677,7492" to="3877,7493" stroked="f">
              <v:stroke endarrow="block"/>
            </v:line>
            <v:line id="_x0000_s1072" style="position:absolute" from="2827,7338" to="3877,7339">
              <v:stroke endarrow="block"/>
            </v:line>
            <v:shape id="_x0000_s1073" type="#_x0000_t75" style="position:absolute;left:2827;top:6258;width:633;height:275">
              <v:imagedata r:id="rId10" o:title=""/>
            </v:shape>
            <v:shape id="_x0000_s1074" type="#_x0000_t75" style="position:absolute;left:2677;top:6791;width:167;height:240">
              <v:imagedata r:id="rId11" o:title=""/>
            </v:shape>
            <v:shape id="_x0000_s1075" type="#_x0000_t75" style="position:absolute;left:3877;top:6174;width:233;height:240">
              <v:imagedata r:id="rId12" o:title=""/>
            </v:shape>
            <v:shape id="_x0000_s1076" type="#_x0000_t75" style="position:absolute;left:3877;top:7030;width:394;height:239">
              <v:imagedata r:id="rId13" o:title=""/>
            </v:shape>
            <v:shape id="_x0000_s1077" type="#_x0000_t75" style="position:absolute;left:2677;top:7218;width:167;height:240">
              <v:imagedata r:id="rId124" o:title=""/>
            </v:shape>
            <v:shape id="_x0000_s1078" type="#_x0000_t202" style="position:absolute;left:4327;top:6413;width:600;height:771" stroked="f">
              <v:textbox style="mso-next-textbox:#_x0000_s1078">
                <w:txbxContent>
                  <w:p w14:paraId="377E1931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7B993720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79" style="position:absolute;flip:y" from="5227,6258" to="6277,6877">
              <v:stroke endarrow="block"/>
            </v:line>
            <v:line id="_x0000_s1080" style="position:absolute" from="5227,6877" to="6277,7185">
              <v:stroke endarrow="block"/>
            </v:line>
            <v:line id="_x0000_s1081" style="position:absolute" from="5227,7339" to="6277,7341">
              <v:stroke endarrow="block"/>
            </v:line>
            <v:shape id="_x0000_s1082" type="#_x0000_t75" style="position:absolute;left:5227;top:6258;width:633;height:276">
              <v:imagedata r:id="rId10" o:title=""/>
            </v:shape>
            <v:shape id="_x0000_s1083" type="#_x0000_t75" style="position:absolute;left:5077;top:6791;width:167;height:240">
              <v:imagedata r:id="rId11" o:title=""/>
            </v:shape>
            <v:shape id="_x0000_s1084" type="#_x0000_t75" style="position:absolute;left:6277;top:7031;width:394;height:239">
              <v:imagedata r:id="rId13" o:title=""/>
            </v:shape>
            <v:shape id="_x0000_s1085" type="#_x0000_t75" style="position:absolute;left:5077;top:7219;width:167;height:240">
              <v:imagedata r:id="rId125" o:title=""/>
            </v:shape>
            <v:shape id="_x0000_s1086" type="#_x0000_t75" style="position:absolute;left:3127;top:7647;width:167;height:190">
              <v:imagedata r:id="rId126" o:title=""/>
            </v:shape>
            <v:shape id="_x0000_s1087" type="#_x0000_t75" style="position:absolute;left:5527;top:6732;width:167;height:189">
              <v:imagedata r:id="rId127" o:title=""/>
            </v:shape>
            <v:shape id="_x0000_s1088" type="#_x0000_t202" style="position:absolute;left:6727;top:6413;width:600;height:770" stroked="f">
              <v:textbox style="mso-next-textbox:#_x0000_s1088">
                <w:txbxContent>
                  <w:p w14:paraId="4F3B3AF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2E517F1B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89" style="position:absolute;flip:y" from="7777,6270" to="8827,6887">
              <v:stroke endarrow="block"/>
            </v:line>
            <v:line id="_x0000_s1090" style="position:absolute" from="7777,6887" to="8827,7196">
              <v:stroke endarrow="block"/>
            </v:line>
            <v:line id="_x0000_s1091" style="position:absolute;flip:y" from="8977,5498" to="10027,6116">
              <v:stroke endarrow="block"/>
            </v:line>
            <v:line id="_x0000_s1092" style="position:absolute" from="8977,6270" to="10027,6579">
              <v:stroke endarrow="block"/>
            </v:line>
            <v:line id="_x0000_s1093" style="position:absolute" from="8977,7196" to="10027,7502">
              <v:stroke endarrow="block"/>
            </v:line>
            <v:line id="_x0000_s1094" style="position:absolute;flip:y" from="8977,6579" to="10027,7196">
              <v:stroke endarrow="block"/>
            </v:line>
            <v:shape id="_x0000_s1095" type="#_x0000_t75" style="position:absolute;left:8077;top:6323;width:300;height:240">
              <v:imagedata r:id="rId22" o:title=""/>
            </v:shape>
            <v:shape id="_x0000_s1096" type="#_x0000_t75" style="position:absolute;left:8677;top:5962;width:268;height:224">
              <v:imagedata r:id="rId24" o:title=""/>
            </v:shape>
            <v:shape id="_x0000_s1097" type="#_x0000_t75" style="position:absolute;left:9127;top:5498;width:300;height:241">
              <v:imagedata r:id="rId22" o:title=""/>
            </v:shape>
            <v:shape id="_x0000_s1098" type="#_x0000_t75" style="position:absolute;left:7627;top:6720;width:168;height:239">
              <v:imagedata r:id="rId25" o:title=""/>
            </v:shape>
            <v:shape id="_x0000_s1099" type="#_x0000_t75" style="position:absolute;left:8677;top:7337;width:268;height:225">
              <v:imagedata r:id="rId26" o:title=""/>
            </v:shape>
            <v:shape id="_x0000_s1100" type="#_x0000_t75" style="position:absolute;left:9127;top:6732;width:300;height:240">
              <v:imagedata r:id="rId22" o:title=""/>
            </v:shape>
            <v:shape id="_x0000_s1101" type="#_x0000_t75" style="position:absolute;left:10027;top:5333;width:317;height:224">
              <v:imagedata r:id="rId27" o:title=""/>
            </v:shape>
            <v:shape id="_x0000_s1102" type="#_x0000_t75" style="position:absolute;left:10027;top:6399;width:167;height:241">
              <v:imagedata r:id="rId28" o:title=""/>
            </v:shape>
            <v:shape id="_x0000_s1103" type="#_x0000_t75" style="position:absolute;left:10027;top:7338;width:300;height:225">
              <v:imagedata r:id="rId29" o:title=""/>
            </v:shape>
            <v:shape id="_x0000_s1104" type="#_x0000_t75" style="position:absolute;left:5677;top:7647;width:183;height:226">
              <v:imagedata r:id="rId128" o:title=""/>
            </v:shape>
            <v:shape id="_x0000_s1105" type="#_x0000_t75" style="position:absolute;left:8677;top:7681;width:467;height:243">
              <v:imagedata r:id="rId129" o:title=""/>
            </v:shape>
          </v:group>
          <o:OLEObject Type="Embed" ProgID="Equation.3" ShapeID="_x0000_s1074" DrawAspect="Content" ObjectID="_1628056704" r:id="rId130"/>
          <o:OLEObject Type="Embed" ProgID="Equation.3" ShapeID="_x0000_s1075" DrawAspect="Content" ObjectID="_1628056705" r:id="rId131"/>
          <o:OLEObject Type="Embed" ProgID="Equation.3" ShapeID="_x0000_s1077" DrawAspect="Content" ObjectID="_1628056706" r:id="rId132"/>
          <o:OLEObject Type="Embed" ProgID="Equation.3" ShapeID="_x0000_s1082" DrawAspect="Content" ObjectID="_1628056707" r:id="rId133"/>
          <o:OLEObject Type="Embed" ProgID="Equation.3" ShapeID="_x0000_s1083" DrawAspect="Content" ObjectID="_1628056708" r:id="rId134"/>
          <o:OLEObject Type="Embed" ProgID="Equation.3" ShapeID="_x0000_s1085" DrawAspect="Content" ObjectID="_1628056709" r:id="rId135"/>
          <o:OLEObject Type="Embed" ProgID="Equation.3" ShapeID="_x0000_s1086" DrawAspect="Content" ObjectID="_1628056710" r:id="rId136"/>
          <o:OLEObject Type="Embed" ProgID="Equation.3" ShapeID="_x0000_s1087" DrawAspect="Content" ObjectID="_1628056711" r:id="rId137"/>
          <o:OLEObject Type="Embed" ProgID="Equation.3" ShapeID="_x0000_s1095" DrawAspect="Content" ObjectID="_1628056712" r:id="rId138"/>
          <o:OLEObject Type="Embed" ProgID="Equation.3" ShapeID="_x0000_s1096" DrawAspect="Content" ObjectID="_1628056713" r:id="rId139"/>
          <o:OLEObject Type="Embed" ProgID="Equation.3" ShapeID="_x0000_s1097" DrawAspect="Content" ObjectID="_1628056714" r:id="rId140"/>
          <o:OLEObject Type="Embed" ProgID="Equation.3" ShapeID="_x0000_s1098" DrawAspect="Content" ObjectID="_1628056715" r:id="rId141"/>
          <o:OLEObject Type="Embed" ProgID="Equation.3" ShapeID="_x0000_s1099" DrawAspect="Content" ObjectID="_1628056716" r:id="rId142"/>
          <o:OLEObject Type="Embed" ProgID="Equation.3" ShapeID="_x0000_s1100" DrawAspect="Content" ObjectID="_1628056717" r:id="rId143"/>
          <o:OLEObject Type="Embed" ProgID="Equation.3" ShapeID="_x0000_s1101" DrawAspect="Content" ObjectID="_1628056718" r:id="rId144"/>
          <o:OLEObject Type="Embed" ProgID="Equation.3" ShapeID="_x0000_s1102" DrawAspect="Content" ObjectID="_1628056719" r:id="rId145"/>
          <o:OLEObject Type="Embed" ProgID="Equation.3" ShapeID="_x0000_s1103" DrawAspect="Content" ObjectID="_1628056720" r:id="rId146"/>
          <o:OLEObject Type="Embed" ProgID="Equation.3" ShapeID="_x0000_s1104" DrawAspect="Content" ObjectID="_1628056721" r:id="rId147"/>
          <o:OLEObject Type="Embed" ProgID="Equation.3" ShapeID="_x0000_s1105" DrawAspect="Content" ObjectID="_1628056722" r:id="rId148"/>
        </w:object>
      </w:r>
      <w:r>
        <w:pict w14:anchorId="1FF7ECB2">
          <v:shape id="_x0000_i2756" type="#_x0000_t75" style="width:486pt;height:151.15pt">
            <v:imagedata croptop="-65520f" cropbottom="65520f"/>
          </v:shape>
        </w:pict>
      </w:r>
    </w:p>
    <w:p w14:paraId="71D2F29B" w14:textId="1139C412" w:rsidR="006D0D7F" w:rsidRDefault="006D0D7F" w:rsidP="006D0D7F">
      <w:r>
        <w:t>We have random variable</w:t>
      </w:r>
      <w:r w:rsidR="00B734E4">
        <w:t xml:space="preserve"> </w:t>
      </w:r>
      <m:oMath>
        <m:r>
          <w:rPr>
            <w:rFonts w:ascii="Cambria Math"/>
          </w:rPr>
          <m:t>x</m:t>
        </m:r>
      </m:oMath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</m:t>
        </m:r>
        <m:d>
          <m:dPr>
            <m:begChr m:val="{"/>
            <m:endChr m:val="}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1,0</m:t>
            </m:r>
          </m:e>
        </m:d>
      </m:oMath>
      <w:r w:rsidR="00435FF6">
        <w:t xml:space="preserve"> </w:t>
      </w:r>
      <w:r>
        <w:t xml:space="preserve">and </w:t>
      </w:r>
      <w:r w:rsidR="00435FF6">
        <w:t>a second</w:t>
      </w:r>
      <w:r>
        <w:t xml:space="preserve"> identically distributed random variable</w:t>
      </w:r>
      <w:r w:rsidR="00435FF6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y</m:t>
        </m:r>
      </m:oMath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 w:rsidR="00435FF6">
        <w:t xml:space="preserve"> </w:t>
      </w:r>
      <w:r>
        <w:t>is given by the set of pairs</w:t>
      </w:r>
    </w:p>
    <w:p w14:paraId="44B22039" w14:textId="55C83840" w:rsidR="006D0D7F" w:rsidRDefault="00435FF6" w:rsidP="00435FF6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6E295853" w14:textId="319970EC" w:rsidR="006D0D7F" w:rsidRDefault="00435FF6" w:rsidP="006D0D7F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64FC18A3" w14:textId="391D3697" w:rsidR="006D0D7F" w:rsidRDefault="006D0D7F" w:rsidP="006D0D7F">
      <w:r>
        <w:t>The expectation of the sum of the variables is then given by</w:t>
      </w:r>
    </w:p>
    <w:p w14:paraId="53B000E1" w14:textId="6C9DD23E" w:rsidR="006D0D7F" w:rsidRDefault="000D36A2" w:rsidP="006D0D7F">
      <m:oMathPara>
        <m:oMath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)p(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0DDCDD3D" w14:textId="1D12D1B3" w:rsidR="006D0D7F" w:rsidRDefault="006D0D7F" w:rsidP="006D0D7F">
      <w:r>
        <w:t>Multiplying out</w:t>
      </w:r>
    </w:p>
    <w:p w14:paraId="09E25226" w14:textId="0ED6AE3E" w:rsidR="000D36A2" w:rsidRDefault="000D36A2" w:rsidP="006D0D7F">
      <m:oMathPara>
        <m:oMath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26F9AFBF" w14:textId="01E60AC8" w:rsidR="006D0D7F" w:rsidRDefault="006D0D7F" w:rsidP="006D0D7F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="000D36A2">
        <w:t xml:space="preserve">  </w:t>
      </w:r>
      <w:r>
        <w:t>and</w:t>
      </w:r>
      <w:r w:rsidR="000D36A2">
        <w:t xml:space="preserve"> </w:t>
      </w:r>
      <w:r>
        <w:t xml:space="preserve"> </w:t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1F771FFB" w14:textId="3C05130F" w:rsidR="006D0D7F" w:rsidRDefault="000D36A2" w:rsidP="006D0D7F">
      <m:oMathPara>
        <m:oMath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3F24449F" w14:textId="543E2D97" w:rsidR="006D0D7F" w:rsidRDefault="006D0D7F" w:rsidP="000D36A2">
      <w:r>
        <w:lastRenderedPageBreak/>
        <w:t>Therefore we can note that</w:t>
      </w:r>
    </w:p>
    <w:p w14:paraId="6D696A37" w14:textId="2B8F9072" w:rsidR="006D0D7F" w:rsidRPr="000D36A2" w:rsidRDefault="000D36A2" w:rsidP="000D36A2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E[X+Y]=E[X]+E[Y]</m:t>
          </m:r>
        </m:oMath>
      </m:oMathPara>
    </w:p>
    <w:p w14:paraId="32692B23" w14:textId="509A4224" w:rsidR="006D0D7F" w:rsidRDefault="006D0D7F" w:rsidP="00EC556B">
      <w:pPr>
        <w:pStyle w:val="Heading4"/>
      </w:pPr>
      <w:r>
        <w:t>Generalising</w:t>
      </w:r>
    </w:p>
    <w:p w14:paraId="6D32244B" w14:textId="118325DA" w:rsidR="006D0D7F" w:rsidRDefault="006D0D7F" w:rsidP="008D01EA">
      <w:r>
        <w:t xml:space="preserve">If </w:t>
      </w:r>
      <m:oMath>
        <m:r>
          <w:rPr>
            <w:rFonts w:ascii="Cambria Math"/>
          </w:rPr>
          <m:t>x</m:t>
        </m:r>
      </m:oMath>
      <w:r>
        <w:t xml:space="preserve">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 w:rsidR="008D01EA">
        <w:t xml:space="preserve"> </w:t>
      </w:r>
      <w:r>
        <w:t xml:space="preserve">and </w:t>
      </w:r>
      <m:oMath>
        <m:r>
          <w:rPr>
            <w:rFonts w:ascii="Cambria Math"/>
          </w:rPr>
          <m:t>y</m:t>
        </m:r>
      </m:oMath>
      <w:r>
        <w:t xml:space="preserve">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>
        <w:t xml:space="preserve">then the sample space of the joint distribution will be given by a set of pairs </w:t>
      </w:r>
    </w:p>
    <w:p w14:paraId="37A736ED" w14:textId="058659BC" w:rsidR="006D0D7F" w:rsidRPr="008D01EA" w:rsidRDefault="008D01EA" w:rsidP="008D01EA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4F2E84F" w14:textId="27D79F81" w:rsidR="006D0D7F" w:rsidRPr="008D01EA" w:rsidRDefault="008D01EA" w:rsidP="008D01EA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5C6D9BF" w14:textId="77777777" w:rsidR="006D0D7F" w:rsidRDefault="006D0D7F" w:rsidP="006D0D7F">
      <w:pPr>
        <w:ind w:firstLine="720"/>
      </w:pPr>
      <w:r>
        <w:t>.</w:t>
      </w:r>
    </w:p>
    <w:p w14:paraId="6A759229" w14:textId="77777777" w:rsidR="006D0D7F" w:rsidRDefault="006D0D7F" w:rsidP="006D0D7F">
      <w:pPr>
        <w:ind w:firstLine="720"/>
      </w:pPr>
      <w:r>
        <w:t>.</w:t>
      </w:r>
    </w:p>
    <w:p w14:paraId="3B7522F6" w14:textId="58066D4A" w:rsidR="006D0D7F" w:rsidRPr="008D01EA" w:rsidRDefault="008D01EA" w:rsidP="008D01EA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7CAF8B5" w14:textId="77777777" w:rsidR="006D0D7F" w:rsidRDefault="006D0D7F" w:rsidP="008D01EA"/>
    <w:p w14:paraId="7392EE3D" w14:textId="42A7E1F0" w:rsidR="006D0D7F" w:rsidRDefault="006D0D7F" w:rsidP="006D0D7F">
      <w:r>
        <w:t>The expectation of the sum of the two variables in then given by</w:t>
      </w:r>
    </w:p>
    <w:p w14:paraId="02B69462" w14:textId="4813789F" w:rsidR="006D0D7F" w:rsidRDefault="006D0D7F" w:rsidP="006D0D7F">
      <w:r>
        <w:tab/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5FF0BDCE" w14:textId="460B1DD5" w:rsidR="006D0D7F" w:rsidRDefault="006D0D7F" w:rsidP="006D0D7F">
      <w:r>
        <w:t>Multiplying out we get</w:t>
      </w:r>
    </w:p>
    <w:p w14:paraId="09994370" w14:textId="103BAD1A" w:rsidR="006D0D7F" w:rsidRDefault="008D01EA" w:rsidP="008D01EA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04CF4379" w14:textId="3DD518CF" w:rsidR="006D0D7F" w:rsidRDefault="006D0D7F" w:rsidP="008D01EA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="008D01EA">
        <w:t xml:space="preserve"> </w:t>
      </w:r>
      <w:r>
        <w:t xml:space="preserve">and </w:t>
      </w:r>
      <w:r>
        <w:rPr>
          <w:position w:val="-16"/>
        </w:rPr>
        <w:object w:dxaOrig="2235" w:dyaOrig="465" w14:anchorId="0163DA89">
          <v:shape id="_x0000_i1156" type="#_x0000_t75" style="width:111.75pt;height:23.25pt" o:ole="">
            <v:imagedata r:id="rId149" o:title=""/>
          </v:shape>
          <o:OLEObject Type="Embed" ProgID="Equation.3" ShapeID="_x0000_i1156" DrawAspect="Content" ObjectID="_1628056637" r:id="rId150"/>
        </w:object>
      </w:r>
    </w:p>
    <w:p w14:paraId="5146CE50" w14:textId="7F2913CB" w:rsidR="006D0D7F" w:rsidRDefault="008D01EA" w:rsidP="008D01EA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6F0DE467" w14:textId="0A85D703" w:rsidR="006D0D7F" w:rsidRDefault="006D0D7F" w:rsidP="008D01EA">
      <w:r>
        <w:t>Therefore we can note that</w:t>
      </w:r>
    </w:p>
    <w:p w14:paraId="38F6018D" w14:textId="6F1363BD" w:rsidR="006D0D7F" w:rsidRDefault="008D01EA" w:rsidP="00ED0530">
      <w:pPr>
        <w:ind w:firstLine="720"/>
      </w:pPr>
      <m:oMathPara>
        <m:oMath>
          <m:r>
            <w:rPr>
              <w:rFonts w:ascii="Cambria Math"/>
            </w:rPr>
            <m:t>E[X+Y]=E[X]+E[Y]</m:t>
          </m:r>
        </m:oMath>
      </m:oMathPara>
    </w:p>
    <w:p w14:paraId="1781F284" w14:textId="20370275" w:rsidR="006D0D7F" w:rsidRDefault="006D0D7F" w:rsidP="00ED0530">
      <w:r>
        <w:t>Furthermore</w:t>
      </w:r>
    </w:p>
    <w:p w14:paraId="3F214D7D" w14:textId="11EA6781" w:rsidR="006D0D7F" w:rsidRDefault="00ED0530" w:rsidP="00ED0530">
      <w:pPr>
        <w:ind w:firstLine="720"/>
      </w:pPr>
      <m:oMathPara>
        <m:oMath>
          <m:r>
            <w:rPr>
              <w:rFonts w:ascii="Cambria Math"/>
            </w:rPr>
            <m:t>E[X+X]=E[X]+E[X]=2E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40A8F38B" w14:textId="544A036D" w:rsidR="006D0D7F" w:rsidRDefault="006D0D7F" w:rsidP="00ED0530">
      <w:r>
        <w:t>And</w:t>
      </w:r>
    </w:p>
    <w:p w14:paraId="4428C794" w14:textId="27A76632" w:rsidR="006D0D7F" w:rsidRDefault="00ED0530" w:rsidP="00C6416B">
      <w:pPr>
        <w:ind w:firstLine="720"/>
      </w:pPr>
      <m:oMath>
        <m:r>
          <w:rPr>
            <w:rFonts w:asci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X+X+X+X+........+X</m:t>
            </m:r>
          </m:e>
        </m:d>
        <m:r>
          <w:rPr>
            <w:rFonts w:ascii="Cambria Math"/>
          </w:rPr>
          <m:t>=NE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="006D0D7F">
        <w:t xml:space="preserve"> </w:t>
      </w:r>
    </w:p>
    <w:p w14:paraId="422A323B" w14:textId="76A265B7" w:rsidR="006D0D7F" w:rsidRDefault="006D0D7F" w:rsidP="00C6416B">
      <w:pPr>
        <w:pStyle w:val="Heading3"/>
      </w:pPr>
      <w:r>
        <w:t>Variance of sum of I.I.D random variables</w:t>
      </w:r>
    </w:p>
    <w:p w14:paraId="67D5D67A" w14:textId="78BDDADC" w:rsidR="006D0D7F" w:rsidRDefault="00C6416B" w:rsidP="00C6416B">
      <m:oMathPara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253FEBD6" w14:textId="5E37365C" w:rsidR="006D0D7F" w:rsidRDefault="00C6416B" w:rsidP="006D0D7F">
      <w:r>
        <w:t>The following diagram shows the general approach.</w:t>
      </w:r>
    </w:p>
    <w:p w14:paraId="204726FE" w14:textId="77777777" w:rsidR="006D0D7F" w:rsidRDefault="00212D87" w:rsidP="006D0D7F">
      <w:r>
        <w:pict w14:anchorId="29E0BEAB">
          <v:group id="_x0000_s1026" editas="canvas" style="width:486pt;height:151.2pt;mso-position-horizontal-relative:char;mso-position-vertical-relative:line" coordorigin="2527,5333" coordsize="8100,2591">
            <o:lock v:ext="edit" aspectratio="t"/>
            <v:shape id="_x0000_s1027" type="#_x0000_t75" style="position:absolute;left:2527;top:5333;width:8100;height:2591" o:preferrelative="f">
              <v:fill o:detectmouseclick="t"/>
              <v:path o:extrusionok="t" o:connecttype="none"/>
            </v:shape>
            <v:line id="_x0000_s1028" style="position:absolute;flip:y" from="2827,6258" to="3877,6876">
              <v:stroke endarrow="block"/>
            </v:line>
            <v:line id="_x0000_s1029" style="position:absolute" from="2827,6876" to="3877,7184">
              <v:stroke endarrow="block"/>
            </v:line>
            <v:line id="_x0000_s1030" style="position:absolute" from="2827,7492" to="4027,7493" stroked="f">
              <v:stroke endarrow="block"/>
            </v:line>
            <v:line id="_x0000_s1031" style="position:absolute" from="2677,7492" to="3877,7493" stroked="f">
              <v:stroke endarrow="block"/>
            </v:line>
            <v:line id="_x0000_s1032" style="position:absolute" from="2827,7338" to="3877,7339">
              <v:stroke endarrow="block"/>
            </v:line>
            <v:shape id="_x0000_s1033" type="#_x0000_t75" style="position:absolute;left:2827;top:6258;width:633;height:275">
              <v:imagedata r:id="rId10" o:title=""/>
            </v:shape>
            <v:shape id="_x0000_s1034" type="#_x0000_t75" style="position:absolute;left:2677;top:6791;width:167;height:240">
              <v:imagedata r:id="rId11" o:title=""/>
            </v:shape>
            <v:shape id="_x0000_s1035" type="#_x0000_t75" style="position:absolute;left:3877;top:6174;width:233;height:240">
              <v:imagedata r:id="rId12" o:title=""/>
            </v:shape>
            <v:shape id="_x0000_s1036" type="#_x0000_t75" style="position:absolute;left:3877;top:7030;width:394;height:239">
              <v:imagedata r:id="rId13" o:title=""/>
            </v:shape>
            <v:shape id="_x0000_s1037" type="#_x0000_t75" style="position:absolute;left:2677;top:7218;width:167;height:240">
              <v:imagedata r:id="rId124" o:title=""/>
            </v:shape>
            <v:shape id="_x0000_s1038" type="#_x0000_t202" style="position:absolute;left:4327;top:6413;width:600;height:771" stroked="f">
              <v:textbox style="mso-next-textbox:#_x0000_s1038">
                <w:txbxContent>
                  <w:p w14:paraId="0122A693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295D02F6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39" style="position:absolute;flip:y" from="5227,6258" to="6277,6877">
              <v:stroke endarrow="block"/>
            </v:line>
            <v:line id="_x0000_s1040" style="position:absolute" from="5227,6877" to="6277,7185">
              <v:stroke endarrow="block"/>
            </v:line>
            <v:line id="_x0000_s1041" style="position:absolute" from="5227,7339" to="6277,7341">
              <v:stroke endarrow="block"/>
            </v:line>
            <v:shape id="_x0000_s1042" type="#_x0000_t75" style="position:absolute;left:5227;top:6258;width:633;height:276">
              <v:imagedata r:id="rId10" o:title=""/>
            </v:shape>
            <v:shape id="_x0000_s1043" type="#_x0000_t75" style="position:absolute;left:5077;top:6791;width:167;height:240">
              <v:imagedata r:id="rId11" o:title=""/>
            </v:shape>
            <v:shape id="_x0000_s1044" type="#_x0000_t75" style="position:absolute;left:6277;top:7031;width:394;height:239">
              <v:imagedata r:id="rId13" o:title=""/>
            </v:shape>
            <v:shape id="_x0000_s1045" type="#_x0000_t75" style="position:absolute;left:5077;top:7219;width:167;height:240">
              <v:imagedata r:id="rId125" o:title=""/>
            </v:shape>
            <v:shape id="_x0000_s1046" type="#_x0000_t75" style="position:absolute;left:3127;top:7647;width:167;height:190">
              <v:imagedata r:id="rId126" o:title=""/>
            </v:shape>
            <v:shape id="_x0000_s1047" type="#_x0000_t75" style="position:absolute;left:5527;top:6732;width:167;height:189">
              <v:imagedata r:id="rId127" o:title=""/>
            </v:shape>
            <v:shape id="_x0000_s1048" type="#_x0000_t202" style="position:absolute;left:6727;top:6413;width:600;height:770" stroked="f">
              <v:textbox style="mso-next-textbox:#_x0000_s1048">
                <w:txbxContent>
                  <w:p w14:paraId="3BBF1B41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2D855A64" w14:textId="77777777" w:rsidR="006D0D7F" w:rsidRDefault="006D0D7F" w:rsidP="006D0D7F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49" style="position:absolute;flip:y" from="7777,6270" to="8827,6887">
              <v:stroke endarrow="block"/>
            </v:line>
            <v:line id="_x0000_s1050" style="position:absolute" from="7777,6887" to="8827,7196">
              <v:stroke endarrow="block"/>
            </v:line>
            <v:line id="_x0000_s1051" style="position:absolute;flip:y" from="8977,5498" to="10027,6116">
              <v:stroke endarrow="block"/>
            </v:line>
            <v:line id="_x0000_s1052" style="position:absolute" from="8977,6270" to="10027,6579">
              <v:stroke endarrow="block"/>
            </v:line>
            <v:line id="_x0000_s1053" style="position:absolute" from="8977,7196" to="10027,7502">
              <v:stroke endarrow="block"/>
            </v:line>
            <v:line id="_x0000_s1054" style="position:absolute;flip:y" from="8977,6579" to="10027,7196">
              <v:stroke endarrow="block"/>
            </v:line>
            <v:shape id="_x0000_s1055" type="#_x0000_t75" style="position:absolute;left:8077;top:6323;width:300;height:240">
              <v:imagedata r:id="rId22" o:title=""/>
            </v:shape>
            <v:shape id="_x0000_s1056" type="#_x0000_t75" style="position:absolute;left:8677;top:5962;width:268;height:224">
              <v:imagedata r:id="rId24" o:title=""/>
            </v:shape>
            <v:shape id="_x0000_s1057" type="#_x0000_t75" style="position:absolute;left:9127;top:5498;width:300;height:241">
              <v:imagedata r:id="rId22" o:title=""/>
            </v:shape>
            <v:shape id="_x0000_s1058" type="#_x0000_t75" style="position:absolute;left:7627;top:6720;width:168;height:239">
              <v:imagedata r:id="rId25" o:title=""/>
            </v:shape>
            <v:shape id="_x0000_s1059" type="#_x0000_t75" style="position:absolute;left:8677;top:7337;width:268;height:225">
              <v:imagedata r:id="rId26" o:title=""/>
            </v:shape>
            <v:shape id="_x0000_s1060" type="#_x0000_t75" style="position:absolute;left:9127;top:6732;width:300;height:240">
              <v:imagedata r:id="rId22" o:title=""/>
            </v:shape>
            <v:shape id="_x0000_s1061" type="#_x0000_t75" style="position:absolute;left:10027;top:5333;width:317;height:224">
              <v:imagedata r:id="rId27" o:title=""/>
            </v:shape>
            <v:shape id="_x0000_s1062" type="#_x0000_t75" style="position:absolute;left:10027;top:6399;width:167;height:241">
              <v:imagedata r:id="rId28" o:title=""/>
            </v:shape>
            <v:shape id="_x0000_s1063" type="#_x0000_t75" style="position:absolute;left:10027;top:7338;width:300;height:225">
              <v:imagedata r:id="rId29" o:title=""/>
            </v:shape>
            <v:shape id="_x0000_s1064" type="#_x0000_t75" style="position:absolute;left:5677;top:7647;width:183;height:226">
              <v:imagedata r:id="rId128" o:title=""/>
            </v:shape>
            <v:shape id="_x0000_s1065" type="#_x0000_t75" style="position:absolute;left:8677;top:7681;width:467;height:243">
              <v:imagedata r:id="rId129" o:title=""/>
            </v:shape>
            <w10:wrap type="none"/>
            <w10:anchorlock/>
          </v:group>
          <o:OLEObject Type="Embed" ProgID="Equation.3" ShapeID="_x0000_s1033" DrawAspect="Content" ObjectID="_1628056723" r:id="rId151"/>
          <o:OLEObject Type="Embed" ProgID="Equation.3" ShapeID="_x0000_s1034" DrawAspect="Content" ObjectID="_1628056724" r:id="rId152"/>
          <o:OLEObject Type="Embed" ProgID="Equation.3" ShapeID="_x0000_s1035" DrawAspect="Content" ObjectID="_1628056725" r:id="rId153"/>
          <o:OLEObject Type="Embed" ProgID="Equation.3" ShapeID="_x0000_s1037" DrawAspect="Content" ObjectID="_1628056726" r:id="rId154"/>
          <o:OLEObject Type="Embed" ProgID="Equation.3" ShapeID="_x0000_s1042" DrawAspect="Content" ObjectID="_1628056727" r:id="rId155"/>
          <o:OLEObject Type="Embed" ProgID="Equation.3" ShapeID="_x0000_s1043" DrawAspect="Content" ObjectID="_1628056728" r:id="rId156"/>
          <o:OLEObject Type="Embed" ProgID="Equation.3" ShapeID="_x0000_s1045" DrawAspect="Content" ObjectID="_1628056729" r:id="rId157"/>
          <o:OLEObject Type="Embed" ProgID="Equation.3" ShapeID="_x0000_s1046" DrawAspect="Content" ObjectID="_1628056730" r:id="rId158"/>
          <o:OLEObject Type="Embed" ProgID="Equation.3" ShapeID="_x0000_s1047" DrawAspect="Content" ObjectID="_1628056731" r:id="rId159"/>
          <o:OLEObject Type="Embed" ProgID="Equation.3" ShapeID="_x0000_s1055" DrawAspect="Content" ObjectID="_1628056732" r:id="rId160"/>
          <o:OLEObject Type="Embed" ProgID="Equation.3" ShapeID="_x0000_s1056" DrawAspect="Content" ObjectID="_1628056733" r:id="rId161"/>
          <o:OLEObject Type="Embed" ProgID="Equation.3" ShapeID="_x0000_s1057" DrawAspect="Content" ObjectID="_1628056734" r:id="rId162"/>
          <o:OLEObject Type="Embed" ProgID="Equation.3" ShapeID="_x0000_s1058" DrawAspect="Content" ObjectID="_1628056735" r:id="rId163"/>
          <o:OLEObject Type="Embed" ProgID="Equation.3" ShapeID="_x0000_s1059" DrawAspect="Content" ObjectID="_1628056736" r:id="rId164"/>
          <o:OLEObject Type="Embed" ProgID="Equation.3" ShapeID="_x0000_s1060" DrawAspect="Content" ObjectID="_1628056737" r:id="rId165"/>
          <o:OLEObject Type="Embed" ProgID="Equation.3" ShapeID="_x0000_s1061" DrawAspect="Content" ObjectID="_1628056738" r:id="rId166"/>
          <o:OLEObject Type="Embed" ProgID="Equation.3" ShapeID="_x0000_s1062" DrawAspect="Content" ObjectID="_1628056739" r:id="rId167"/>
          <o:OLEObject Type="Embed" ProgID="Equation.3" ShapeID="_x0000_s1063" DrawAspect="Content" ObjectID="_1628056740" r:id="rId168"/>
          <o:OLEObject Type="Embed" ProgID="Equation.3" ShapeID="_x0000_s1064" DrawAspect="Content" ObjectID="_1628056741" r:id="rId169"/>
          <o:OLEObject Type="Embed" ProgID="Equation.3" ShapeID="_x0000_s1065" DrawAspect="Content" ObjectID="_1628056742" r:id="rId170"/>
        </w:pict>
      </w:r>
    </w:p>
    <w:p w14:paraId="4162A2CC" w14:textId="66433B64" w:rsidR="006D0D7F" w:rsidRDefault="006D0D7F" w:rsidP="006D0D7F">
      <w:r>
        <w:t>We have random variable</w:t>
      </w:r>
      <w:r>
        <w:rPr>
          <w:position w:val="-6"/>
        </w:rPr>
        <w:object w:dxaOrig="195" w:dyaOrig="225" w14:anchorId="2DFF667C">
          <v:shape id="_x0000_i1183" type="#_x0000_t75" style="width:9.75pt;height:11.25pt" o:ole="">
            <v:imagedata r:id="rId171" o:title=""/>
          </v:shape>
          <o:OLEObject Type="Embed" ProgID="Equation.3" ShapeID="_x0000_i1183" DrawAspect="Content" ObjectID="_1628056638" r:id="rId172"/>
        </w:object>
      </w:r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and another identically distributed random variable </w:t>
      </w:r>
      <w:r>
        <w:rPr>
          <w:position w:val="-10"/>
        </w:rPr>
        <w:object w:dxaOrig="225" w:dyaOrig="255" w14:anchorId="65EE0032">
          <v:shape id="_x0000_i1185" type="#_x0000_t75" style="width:11.25pt;height:12.75pt" o:ole="">
            <v:imagedata r:id="rId173" o:title=""/>
          </v:shape>
          <o:OLEObject Type="Embed" ProgID="Equation.3" ShapeID="_x0000_i1185" DrawAspect="Content" ObjectID="_1628056639" r:id="rId174"/>
        </w:object>
      </w:r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>
        <w:t>is given by the set of pairs</w:t>
      </w:r>
    </w:p>
    <w:p w14:paraId="000C4833" w14:textId="550DB20C" w:rsidR="006D0D7F" w:rsidRDefault="0051229A" w:rsidP="0051229A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4AA94863" w14:textId="253F74C2" w:rsidR="006D0D7F" w:rsidRDefault="0051229A" w:rsidP="006D0D7F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6345747C" w14:textId="7D7AF9CB" w:rsidR="006D0D7F" w:rsidRDefault="006D0D7F" w:rsidP="0051229A">
      <w:pPr>
        <w:pStyle w:val="Heading4"/>
      </w:pPr>
      <w:r>
        <w:t>Proof</w:t>
      </w:r>
    </w:p>
    <w:p w14:paraId="691626B7" w14:textId="5ECFD365" w:rsidR="006D0D7F" w:rsidRPr="0051229A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B454BCE" w14:textId="60866422" w:rsidR="006D0D7F" w:rsidRPr="0051229A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+2xy+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C2B5007" w14:textId="169C1521" w:rsidR="006D0D7F" w:rsidRPr="0051229A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FC6B6B3" w14:textId="49508F52" w:rsidR="006D0D7F" w:rsidRPr="0051229A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5B43922F" w14:textId="7DCDC6AD" w:rsidR="006D0D7F" w:rsidRPr="00B638D8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60D6B91F" w14:textId="3DD14D3D" w:rsidR="006D0D7F" w:rsidRPr="00B638D8" w:rsidRDefault="0051229A" w:rsidP="006D0D7F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888D1ED" w14:textId="34709C50" w:rsidR="006D0D7F" w:rsidRPr="00B638D8" w:rsidRDefault="00B638D8" w:rsidP="00B638D8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175"/>
      <w:headerReference w:type="default" r:id="rId176"/>
      <w:footerReference w:type="even" r:id="rId177"/>
      <w:footerReference w:type="default" r:id="rId178"/>
      <w:headerReference w:type="first" r:id="rId179"/>
      <w:footerReference w:type="first" r:id="rId18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6E4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46F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E64F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78BB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50D3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20"/>
  </w:num>
  <w:num w:numId="11">
    <w:abstractNumId w:val="19"/>
  </w:num>
  <w:num w:numId="12">
    <w:abstractNumId w:val="36"/>
  </w:num>
  <w:num w:numId="13">
    <w:abstractNumId w:val="31"/>
  </w:num>
  <w:num w:numId="14">
    <w:abstractNumId w:val="24"/>
  </w:num>
  <w:num w:numId="15">
    <w:abstractNumId w:val="16"/>
  </w:num>
  <w:num w:numId="16">
    <w:abstractNumId w:val="33"/>
  </w:num>
  <w:num w:numId="17">
    <w:abstractNumId w:val="38"/>
  </w:num>
  <w:num w:numId="18">
    <w:abstractNumId w:val="23"/>
  </w:num>
  <w:num w:numId="19">
    <w:abstractNumId w:val="32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9"/>
  </w:num>
  <w:num w:numId="25">
    <w:abstractNumId w:val="30"/>
  </w:num>
  <w:num w:numId="26">
    <w:abstractNumId w:val="35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7"/>
  </w:num>
  <w:num w:numId="38">
    <w:abstractNumId w:val="18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79D"/>
    <w:rsid w:val="00035B56"/>
    <w:rsid w:val="00035E4E"/>
    <w:rsid w:val="00036026"/>
    <w:rsid w:val="00036B17"/>
    <w:rsid w:val="0003714C"/>
    <w:rsid w:val="0003755E"/>
    <w:rsid w:val="00037EE9"/>
    <w:rsid w:val="00037FED"/>
    <w:rsid w:val="00040B02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923"/>
    <w:rsid w:val="000A3D89"/>
    <w:rsid w:val="000A4144"/>
    <w:rsid w:val="000A6297"/>
    <w:rsid w:val="000A664B"/>
    <w:rsid w:val="000A6ED9"/>
    <w:rsid w:val="000A7B85"/>
    <w:rsid w:val="000B05EA"/>
    <w:rsid w:val="000B09B0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6A2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D87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19F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5A0F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4FA8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775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297C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54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5FF6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BF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527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6EC5"/>
    <w:rsid w:val="004F733D"/>
    <w:rsid w:val="004F7828"/>
    <w:rsid w:val="00500D40"/>
    <w:rsid w:val="00501066"/>
    <w:rsid w:val="00503524"/>
    <w:rsid w:val="0050405C"/>
    <w:rsid w:val="005044E2"/>
    <w:rsid w:val="005052BD"/>
    <w:rsid w:val="0051229A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611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230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B3E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0D7F"/>
    <w:rsid w:val="006D128F"/>
    <w:rsid w:val="006D13DC"/>
    <w:rsid w:val="006D1AAE"/>
    <w:rsid w:val="006D29C8"/>
    <w:rsid w:val="006D694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B68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46C5"/>
    <w:rsid w:val="007B62A9"/>
    <w:rsid w:val="007B63D4"/>
    <w:rsid w:val="007B65CD"/>
    <w:rsid w:val="007B73AC"/>
    <w:rsid w:val="007B7AC6"/>
    <w:rsid w:val="007C0527"/>
    <w:rsid w:val="007C0C9C"/>
    <w:rsid w:val="007C32DA"/>
    <w:rsid w:val="007C3374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0CA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1EA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494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3EE7"/>
    <w:rsid w:val="00A640A5"/>
    <w:rsid w:val="00A648C4"/>
    <w:rsid w:val="00A65009"/>
    <w:rsid w:val="00A70CB5"/>
    <w:rsid w:val="00A719B9"/>
    <w:rsid w:val="00A72C1E"/>
    <w:rsid w:val="00A73EB1"/>
    <w:rsid w:val="00A74B7F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5769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500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38D8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4E4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6B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985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56B"/>
    <w:rsid w:val="00EC57A3"/>
    <w:rsid w:val="00EC5908"/>
    <w:rsid w:val="00EC5EA8"/>
    <w:rsid w:val="00EC6C49"/>
    <w:rsid w:val="00EC73CA"/>
    <w:rsid w:val="00EC7511"/>
    <w:rsid w:val="00ED0312"/>
    <w:rsid w:val="00ED0530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1E03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C2B"/>
    <w:rsid w:val="00FA430E"/>
    <w:rsid w:val="00FA5468"/>
    <w:rsid w:val="00FA6C45"/>
    <w:rsid w:val="00FA7D1E"/>
    <w:rsid w:val="00FB0326"/>
    <w:rsid w:val="00FB04C5"/>
    <w:rsid w:val="00FB052F"/>
    <w:rsid w:val="00FB1821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9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79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79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579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579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3579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57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7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7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7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357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3579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79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3579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3579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579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3579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3579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79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79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79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3579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3579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3579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3579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3579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3579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3579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3579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357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79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03579D"/>
    <w:rPr>
      <w:b/>
    </w:rPr>
  </w:style>
  <w:style w:type="numbering" w:customStyle="1" w:styleId="KennysListStyles">
    <w:name w:val="KennysListStyles"/>
    <w:uiPriority w:val="99"/>
    <w:rsid w:val="0003579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3579D"/>
    <w:rPr>
      <w:b/>
    </w:rPr>
  </w:style>
  <w:style w:type="paragraph" w:customStyle="1" w:styleId="Answer">
    <w:name w:val="Answer"/>
    <w:basedOn w:val="Normal"/>
    <w:qFormat/>
    <w:rsid w:val="0003579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03579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3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3579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3579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3579D"/>
    <w:rPr>
      <w:smallCaps/>
    </w:rPr>
  </w:style>
  <w:style w:type="paragraph" w:customStyle="1" w:styleId="SourceCodeCaption">
    <w:name w:val="Source Code Caption"/>
    <w:basedOn w:val="Normal"/>
    <w:rsid w:val="0003579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3579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3579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579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3579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3579D"/>
    <w:rPr>
      <w:b/>
      <w:smallCaps/>
    </w:rPr>
  </w:style>
  <w:style w:type="paragraph" w:customStyle="1" w:styleId="NumberedList">
    <w:name w:val="Numbered List"/>
    <w:basedOn w:val="Normal"/>
    <w:qFormat/>
    <w:rsid w:val="0003579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3579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3579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3579D"/>
  </w:style>
  <w:style w:type="paragraph" w:styleId="ListNumber">
    <w:name w:val="List Number"/>
    <w:basedOn w:val="Normal"/>
    <w:uiPriority w:val="99"/>
    <w:unhideWhenUsed/>
    <w:rsid w:val="0003579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3579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3579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3579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3579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3579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579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3579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3579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3579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3579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5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9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3579D"/>
    <w:rPr>
      <w:smallCaps/>
    </w:rPr>
  </w:style>
  <w:style w:type="paragraph" w:customStyle="1" w:styleId="TableCellNormal">
    <w:name w:val="Table Cell Normal"/>
    <w:basedOn w:val="Normal"/>
    <w:qFormat/>
    <w:rsid w:val="0003579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3579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3579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3579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3579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3579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3579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3579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3579D"/>
    <w:rPr>
      <w:i/>
      <w:iCs/>
    </w:rPr>
  </w:style>
  <w:style w:type="character" w:customStyle="1" w:styleId="CommandChar">
    <w:name w:val="Command Char"/>
    <w:basedOn w:val="DefaultParagraphFont"/>
    <w:link w:val="Command"/>
    <w:rsid w:val="0003579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3579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3579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3579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3579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3579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3579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3579D"/>
    <w:pPr>
      <w:spacing w:after="0"/>
      <w:ind w:left="924" w:hanging="357"/>
    </w:pPr>
  </w:style>
  <w:style w:type="paragraph" w:customStyle="1" w:styleId="a">
    <w:name w:val="`"/>
    <w:basedOn w:val="Normal"/>
    <w:qFormat/>
    <w:rsid w:val="0003579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3579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3579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3579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3579D"/>
    <w:rPr>
      <w:b/>
      <w:smallCaps/>
    </w:rPr>
  </w:style>
  <w:style w:type="table" w:customStyle="1" w:styleId="SimpleDefinition">
    <w:name w:val="SimpleDefinition"/>
    <w:basedOn w:val="TableNormal"/>
    <w:uiPriority w:val="99"/>
    <w:rsid w:val="0003579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3579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3579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3579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3579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03579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3579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3579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3579D"/>
    <w:rPr>
      <w:color w:val="4BACC6" w:themeColor="accent5"/>
    </w:rPr>
  </w:style>
  <w:style w:type="paragraph" w:customStyle="1" w:styleId="ToDoSection">
    <w:name w:val="ToDo Section"/>
    <w:basedOn w:val="Heading1"/>
    <w:qFormat/>
    <w:rsid w:val="0003579D"/>
  </w:style>
  <w:style w:type="paragraph" w:customStyle="1" w:styleId="ToDoQuestionHeader">
    <w:name w:val="ToDo Question Header"/>
    <w:basedOn w:val="Question"/>
    <w:qFormat/>
    <w:rsid w:val="0003579D"/>
  </w:style>
  <w:style w:type="paragraph" w:customStyle="1" w:styleId="ToDoDetails">
    <w:name w:val="ToDoDetails"/>
    <w:basedOn w:val="Normal"/>
    <w:qFormat/>
    <w:rsid w:val="0003579D"/>
  </w:style>
  <w:style w:type="paragraph" w:customStyle="1" w:styleId="CodeExampleCode">
    <w:name w:val="Code Example Code"/>
    <w:basedOn w:val="Normal"/>
    <w:rsid w:val="0003579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3579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3579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3579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3579D"/>
  </w:style>
  <w:style w:type="paragraph" w:customStyle="1" w:styleId="questionsubsection2">
    <w:name w:val="question sub section 2"/>
    <w:basedOn w:val="Heading4"/>
    <w:qFormat/>
    <w:rsid w:val="0003579D"/>
  </w:style>
  <w:style w:type="paragraph" w:customStyle="1" w:styleId="ListBulletHeader2">
    <w:name w:val="List Bullet Header 2"/>
    <w:basedOn w:val="Normal"/>
    <w:next w:val="ListBullet"/>
    <w:qFormat/>
    <w:rsid w:val="0003579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03579D"/>
  </w:style>
  <w:style w:type="character" w:customStyle="1" w:styleId="CodeExampleHeadingChar">
    <w:name w:val="Code Example Heading Char"/>
    <w:basedOn w:val="DefaultParagraphFont"/>
    <w:link w:val="CodeExampleHeading"/>
    <w:rsid w:val="0003579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3579D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customStyle="1" w:styleId="Heading1Char1">
    <w:name w:val="Heading 1 Char1"/>
    <w:basedOn w:val="DefaultParagraphFont"/>
    <w:locked/>
    <w:rsid w:val="006D0D7F"/>
    <w:rPr>
      <w:rFonts w:ascii="Arial" w:eastAsia="Times New Roman" w:hAnsi="Arial" w:cs="Arial"/>
      <w:b/>
      <w:bCs/>
      <w:color w:val="003366"/>
      <w:kern w:val="32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7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0.bin"/><Relationship Id="rId138" Type="http://schemas.openxmlformats.org/officeDocument/2006/relationships/oleObject" Target="embeddings/oleObject85.bin"/><Relationship Id="rId154" Type="http://schemas.openxmlformats.org/officeDocument/2006/relationships/oleObject" Target="embeddings/oleObject100.bin"/><Relationship Id="rId159" Type="http://schemas.openxmlformats.org/officeDocument/2006/relationships/oleObject" Target="embeddings/oleObject105.bin"/><Relationship Id="rId175" Type="http://schemas.openxmlformats.org/officeDocument/2006/relationships/header" Target="header1.xml"/><Relationship Id="rId170" Type="http://schemas.openxmlformats.org/officeDocument/2006/relationships/oleObject" Target="embeddings/oleObject116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3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2.bin"/><Relationship Id="rId53" Type="http://schemas.openxmlformats.org/officeDocument/2006/relationships/image" Target="media/image22.wmf"/><Relationship Id="rId58" Type="http://schemas.openxmlformats.org/officeDocument/2006/relationships/image" Target="media/image27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6.bin"/><Relationship Id="rId128" Type="http://schemas.openxmlformats.org/officeDocument/2006/relationships/image" Target="media/image45.wmf"/><Relationship Id="rId144" Type="http://schemas.openxmlformats.org/officeDocument/2006/relationships/oleObject" Target="embeddings/oleObject91.bin"/><Relationship Id="rId149" Type="http://schemas.openxmlformats.org/officeDocument/2006/relationships/image" Target="media/image47.wmf"/><Relationship Id="rId5" Type="http://schemas.openxmlformats.org/officeDocument/2006/relationships/webSettings" Target="webSettings.xml"/><Relationship Id="rId90" Type="http://schemas.openxmlformats.org/officeDocument/2006/relationships/image" Target="media/image30.wmf"/><Relationship Id="rId95" Type="http://schemas.openxmlformats.org/officeDocument/2006/relationships/image" Target="media/image35.wmf"/><Relationship Id="rId160" Type="http://schemas.openxmlformats.org/officeDocument/2006/relationships/oleObject" Target="embeddings/oleObject106.bin"/><Relationship Id="rId165" Type="http://schemas.openxmlformats.org/officeDocument/2006/relationships/oleObject" Target="embeddings/oleObject111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70.bin"/><Relationship Id="rId118" Type="http://schemas.openxmlformats.org/officeDocument/2006/relationships/image" Target="media/image38.wmf"/><Relationship Id="rId134" Type="http://schemas.openxmlformats.org/officeDocument/2006/relationships/oleObject" Target="embeddings/oleObject81.bin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6.bin"/><Relationship Id="rId85" Type="http://schemas.openxmlformats.org/officeDocument/2006/relationships/image" Target="media/image28.wmf"/><Relationship Id="rId150" Type="http://schemas.openxmlformats.org/officeDocument/2006/relationships/oleObject" Target="embeddings/oleObject96.bin"/><Relationship Id="rId155" Type="http://schemas.openxmlformats.org/officeDocument/2006/relationships/oleObject" Target="embeddings/oleObject101.bin"/><Relationship Id="rId171" Type="http://schemas.openxmlformats.org/officeDocument/2006/relationships/image" Target="media/image48.wmf"/><Relationship Id="rId176" Type="http://schemas.openxmlformats.org/officeDocument/2006/relationships/header" Target="header2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5.bin"/><Relationship Id="rId124" Type="http://schemas.openxmlformats.org/officeDocument/2006/relationships/image" Target="media/image41.wmf"/><Relationship Id="rId129" Type="http://schemas.openxmlformats.org/officeDocument/2006/relationships/image" Target="media/image4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1.wmf"/><Relationship Id="rId96" Type="http://schemas.openxmlformats.org/officeDocument/2006/relationships/image" Target="media/image36.wmf"/><Relationship Id="rId140" Type="http://schemas.openxmlformats.org/officeDocument/2006/relationships/oleObject" Target="embeddings/oleObject87.bin"/><Relationship Id="rId145" Type="http://schemas.openxmlformats.org/officeDocument/2006/relationships/oleObject" Target="embeddings/oleObject92.bin"/><Relationship Id="rId161" Type="http://schemas.openxmlformats.org/officeDocument/2006/relationships/oleObject" Target="embeddings/oleObject107.bin"/><Relationship Id="rId166" Type="http://schemas.openxmlformats.org/officeDocument/2006/relationships/oleObject" Target="embeddings/oleObject112.bin"/><Relationship Id="rId18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71.bin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2.bin"/><Relationship Id="rId151" Type="http://schemas.openxmlformats.org/officeDocument/2006/relationships/oleObject" Target="embeddings/oleObject97.bin"/><Relationship Id="rId156" Type="http://schemas.openxmlformats.org/officeDocument/2006/relationships/oleObject" Target="embeddings/oleObject102.bin"/><Relationship Id="rId177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117.bin"/><Relationship Id="rId180" Type="http://schemas.openxmlformats.org/officeDocument/2006/relationships/footer" Target="footer3.xml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9.bin"/><Relationship Id="rId50" Type="http://schemas.openxmlformats.org/officeDocument/2006/relationships/image" Target="media/image20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39.wmf"/><Relationship Id="rId125" Type="http://schemas.openxmlformats.org/officeDocument/2006/relationships/image" Target="media/image42.wmf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3.bin"/><Relationship Id="rId167" Type="http://schemas.openxmlformats.org/officeDocument/2006/relationships/oleObject" Target="embeddings/oleObject113.bin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image" Target="media/image32.wmf"/><Relationship Id="rId162" Type="http://schemas.openxmlformats.org/officeDocument/2006/relationships/oleObject" Target="embeddings/oleObject108.bin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2.bin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103.bin"/><Relationship Id="rId178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8.bin"/><Relationship Id="rId173" Type="http://schemas.openxmlformats.org/officeDocument/2006/relationships/image" Target="media/image49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2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4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5.bin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9.bin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37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9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8.bin"/><Relationship Id="rId179" Type="http://schemas.openxmlformats.org/officeDocument/2006/relationships/header" Target="header3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63.bin"/><Relationship Id="rId127" Type="http://schemas.openxmlformats.org/officeDocument/2006/relationships/image" Target="media/image44.wmf"/><Relationship Id="rId10" Type="http://schemas.openxmlformats.org/officeDocument/2006/relationships/image" Target="media/image2.wmf"/><Relationship Id="rId31" Type="http://schemas.openxmlformats.org/officeDocument/2006/relationships/image" Target="media/image17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94" Type="http://schemas.openxmlformats.org/officeDocument/2006/relationships/image" Target="media/image34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0.wmf"/><Relationship Id="rId143" Type="http://schemas.openxmlformats.org/officeDocument/2006/relationships/oleObject" Target="embeddings/oleObject90.bin"/><Relationship Id="rId148" Type="http://schemas.openxmlformats.org/officeDocument/2006/relationships/oleObject" Target="embeddings/oleObject95.bin"/><Relationship Id="rId164" Type="http://schemas.openxmlformats.org/officeDocument/2006/relationships/oleObject" Target="embeddings/oleObject110.bin"/><Relationship Id="rId169" Type="http://schemas.openxmlformats.org/officeDocument/2006/relationships/oleObject" Target="embeddings/oleObject1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43BF-022F-4F7B-B493-634D9744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13355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366</cp:revision>
  <cp:lastPrinted>2019-08-23T05:08:00Z</cp:lastPrinted>
  <dcterms:created xsi:type="dcterms:W3CDTF">2019-05-30T19:33:00Z</dcterms:created>
  <dcterms:modified xsi:type="dcterms:W3CDTF">2019-08-23T05:08:00Z</dcterms:modified>
</cp:coreProperties>
</file>