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45F3B3EF" w:rsidR="00CE23AA" w:rsidRDefault="001B2D19" w:rsidP="0036239E">
      <w:pPr>
        <w:pStyle w:val="DocumentTitle"/>
        <w:ind w:firstLine="0"/>
      </w:pPr>
      <w:r>
        <w:t>Security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02BCD821" w14:textId="0DE8B5C1" w:rsidR="00EC57A3" w:rsidRDefault="001B2D19" w:rsidP="001B2D19">
      <w:pPr>
        <w:pStyle w:val="Def"/>
      </w:pPr>
      <w:r>
        <w:t>One Way Function</w:t>
      </w:r>
    </w:p>
    <w:p w14:paraId="3391580C" w14:textId="24F9FC10" w:rsidR="001B2D19" w:rsidRPr="00D1493E" w:rsidRDefault="001B2D19" w:rsidP="001B2D19">
      <w:r>
        <w:t xml:space="preserve">A function with the property that while it is easy to calculate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given x, it is impossible to calculate </w:t>
      </w:r>
      <w:r w:rsidR="00D1493E">
        <w:t xml:space="preserve">x 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9DC5190" w14:textId="77777777" w:rsidR="00D2632F" w:rsidRDefault="00D2632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334087E" w14:textId="5A2D9ED4" w:rsidR="006A27D6" w:rsidRDefault="00E5191D" w:rsidP="006A27D6">
      <w:pPr>
        <w:pStyle w:val="Heading2"/>
      </w:pPr>
      <w:r>
        <w:lastRenderedPageBreak/>
        <w:t>Cr</w:t>
      </w:r>
      <w:r w:rsidR="006A27D6">
        <w:t>yptography</w:t>
      </w:r>
    </w:p>
    <w:p w14:paraId="2332FFFD" w14:textId="549D2B2F" w:rsidR="006A27D6" w:rsidRPr="006A27D6" w:rsidRDefault="006A27D6" w:rsidP="006A27D6">
      <w:r>
        <w:t xml:space="preserve">Cryptographic algorithms are either symmetric or public key (asymmetric). </w:t>
      </w:r>
      <w:r w:rsidR="00AE7E69">
        <w:t xml:space="preserve">With symmetric key cryptography </w:t>
      </w:r>
      <w:r w:rsidR="0078026B">
        <w:t xml:space="preserve">the same key is used for encryption and decryption. With public key cryptography there are two </w:t>
      </w:r>
      <w:r w:rsidR="00DB65A6">
        <w:t>keys:</w:t>
      </w:r>
      <w:r w:rsidR="0078026B">
        <w:t xml:space="preserve"> the public key and the priva</w:t>
      </w:r>
      <w:r w:rsidR="00DB65A6">
        <w:t xml:space="preserve">te key. One is used for encryption and the other is use for </w:t>
      </w:r>
      <w:r w:rsidR="00984CDD">
        <w:t xml:space="preserve">decryption. In some algorithms, such as RSA, the public or private key can be used for encryption. </w:t>
      </w:r>
    </w:p>
    <w:p w14:paraId="3494E755" w14:textId="2D5DD761" w:rsidR="00F618D3" w:rsidRDefault="00F618D3" w:rsidP="00020C97">
      <w:pPr>
        <w:pStyle w:val="Heading3"/>
      </w:pPr>
      <w:r>
        <w:t>Public Key Cryptography</w:t>
      </w:r>
    </w:p>
    <w:p w14:paraId="32471C3C" w14:textId="39889BC4" w:rsidR="004719A0" w:rsidRDefault="00653376" w:rsidP="00020C97">
      <w:pPr>
        <w:pStyle w:val="Heading4"/>
      </w:pPr>
      <w:r>
        <w:t>Secure Communication</w:t>
      </w:r>
    </w:p>
    <w:p w14:paraId="6073CCE2" w14:textId="6C66F7CB" w:rsidR="00CA6DDD" w:rsidRDefault="00CA6DDD" w:rsidP="00CA6DDD">
      <w:r>
        <w:t>Alice wants to send a secure message to Bob. This can be achieved using public key cryptography</w:t>
      </w:r>
      <w:r w:rsidR="00F44710">
        <w:t xml:space="preserve"> (asymmetric cryptography)</w:t>
      </w:r>
      <w:r>
        <w:t>.</w:t>
      </w:r>
    </w:p>
    <w:p w14:paraId="5B7AA616" w14:textId="78812DDC" w:rsidR="005741FD" w:rsidRPr="008837A9" w:rsidRDefault="00CA6DDD" w:rsidP="000C0E54">
      <w:pPr>
        <w:pStyle w:val="AQuestion"/>
      </w:pPr>
      <w:r>
        <w:t>Bob sends Alice his public</w:t>
      </w:r>
      <w:r w:rsidR="009763AB">
        <w:t xml:space="preserve"> key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47F6FC9B" w14:textId="48983C83" w:rsidR="00541DEE" w:rsidRDefault="008837A9" w:rsidP="00541DEE">
      <w:pPr>
        <w:pStyle w:val="AQuestion"/>
      </w:pPr>
      <w:r>
        <w:rPr>
          <w:rFonts w:eastAsiaTheme="minorEastAsia"/>
        </w:rPr>
        <w:t xml:space="preserve">Alice Encrypt the message using the public key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14:paraId="0329E8EF" w14:textId="047A1F62" w:rsidR="008837A9" w:rsidRDefault="0010523C" w:rsidP="000C0E54">
      <w:pPr>
        <w:pStyle w:val="AQuestion"/>
      </w:pPr>
      <w:r>
        <w:t xml:space="preserve">Alice sends the encrypted message </w:t>
      </w:r>
      <m:oMath>
        <m:r>
          <w:rPr>
            <w:rFonts w:ascii="Cambria Math" w:hAnsi="Cambria Math"/>
          </w:rPr>
          <m:t>c</m:t>
        </m:r>
      </m:oMath>
      <w:r>
        <w:t xml:space="preserve"> to Bob</w:t>
      </w:r>
    </w:p>
    <w:p w14:paraId="2A613399" w14:textId="555678C7" w:rsidR="0010523C" w:rsidRDefault="0010523C" w:rsidP="000C0E54">
      <w:pPr>
        <w:pStyle w:val="AQuestion"/>
      </w:pPr>
      <w:r>
        <w:t xml:space="preserve">Bob decrypts the message using his </w:t>
      </w:r>
      <w:r w:rsidR="009763AB">
        <w:t>secret</w:t>
      </w:r>
      <w:r>
        <w:t xml:space="preserve"> key </w:t>
      </w:r>
      <m:oMath>
        <m:r>
          <w:rPr>
            <w:rFonts w:ascii="Cambria Math" w:eastAsiaTheme="minorEastAsia" w:hAnsi="Cambria Math"/>
          </w:rPr>
          <m:t>m=D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14:paraId="17CFE889" w14:textId="1EFF9188" w:rsidR="00D2632F" w:rsidRDefault="00D2632F" w:rsidP="00D2632F">
      <w:pPr>
        <w:pStyle w:val="Heading3"/>
      </w:pPr>
      <w:r>
        <w:t xml:space="preserve">Hybrid </w:t>
      </w:r>
    </w:p>
    <w:p w14:paraId="4D7EDE94" w14:textId="5B00F99B" w:rsidR="00653376" w:rsidRPr="00653376" w:rsidRDefault="00653376" w:rsidP="00653376">
      <w:pPr>
        <w:pStyle w:val="Heading4"/>
      </w:pPr>
      <w:r>
        <w:t>Secure Communication</w:t>
      </w:r>
    </w:p>
    <w:p w14:paraId="2547AA63" w14:textId="5CE3520F" w:rsidR="00D1493E" w:rsidRDefault="00400B1E" w:rsidP="001B2D19">
      <w:r>
        <w:t xml:space="preserve">In practice, because public key cryptography is significantly slower than </w:t>
      </w:r>
      <w:r w:rsidR="00D461BC">
        <w:t>symmetric cryptography, public key cryptography is only used to exchange keys</w:t>
      </w:r>
      <w:r w:rsidR="00EC51B6">
        <w:t xml:space="preserve">. Subsequent exchanges can then use symmetric cryptography. Such </w:t>
      </w:r>
      <w:r w:rsidR="00EF069C">
        <w:t xml:space="preserve">hybrid systems </w:t>
      </w:r>
      <w:r w:rsidR="00C53E07">
        <w:t>work</w:t>
      </w:r>
      <w:r w:rsidR="00EF069C">
        <w:t xml:space="preserve"> as follows.</w:t>
      </w:r>
    </w:p>
    <w:p w14:paraId="6E6902A5" w14:textId="13A23FDA" w:rsidR="000141F5" w:rsidRPr="008837A9" w:rsidRDefault="000141F5" w:rsidP="00DF2DBA">
      <w:pPr>
        <w:pStyle w:val="AQuestion"/>
        <w:numPr>
          <w:ilvl w:val="0"/>
          <w:numId w:val="10"/>
        </w:numPr>
      </w:pPr>
      <w:r>
        <w:t>Bob sends Alice his public</w:t>
      </w:r>
      <w:r w:rsidR="00374D64">
        <w:t xml:space="preserve"> key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4C0BB91A" w14:textId="781AB45D" w:rsidR="000141F5" w:rsidRDefault="00D81923" w:rsidP="000141F5">
      <w:pPr>
        <w:pStyle w:val="AQuestion"/>
      </w:pPr>
      <w:r>
        <w:t>Alice generates a random session key</w:t>
      </w:r>
      <w:r w:rsidR="00374D64"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t xml:space="preserve"> </w:t>
      </w:r>
      <w:r w:rsidR="00374D64">
        <w:t>and</w:t>
      </w:r>
      <w:r>
        <w:t xml:space="preserve"> encrypts it using Bobs public key</w:t>
      </w:r>
      <w:r w:rsidR="00442C2F">
        <w:t xml:space="preserve">. </w:t>
      </w:r>
      <m:oMath>
        <m:r>
          <w:rPr>
            <w:rFonts w:ascii="Cambria Math" w:eastAsiaTheme="minorEastAsia" w:hAnsi="Cambria Math"/>
          </w:rPr>
          <m:t>k'=E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14:paraId="4DEE5AFC" w14:textId="3EE9AB4F" w:rsidR="00D81923" w:rsidRPr="005C684E" w:rsidRDefault="00442C2F" w:rsidP="000141F5">
      <w:pPr>
        <w:pStyle w:val="AQuestion"/>
      </w:pPr>
      <w:r>
        <w:t xml:space="preserve">Alice sends the encrypted key </w:t>
      </w:r>
      <m:oMath>
        <m:r>
          <w:rPr>
            <w:rFonts w:ascii="Cambria Math" w:eastAsiaTheme="minorEastAsia" w:hAnsi="Cambria Math"/>
          </w:rPr>
          <m:t>k'</m:t>
        </m:r>
      </m:oMath>
      <w:r w:rsidR="00C53E07">
        <w:rPr>
          <w:rFonts w:eastAsiaTheme="minorEastAsia"/>
        </w:rPr>
        <w:t xml:space="preserve"> to Bob</w:t>
      </w:r>
    </w:p>
    <w:p w14:paraId="69D1B1CB" w14:textId="3A57A5DC" w:rsidR="005C684E" w:rsidRPr="000141F5" w:rsidRDefault="005C684E" w:rsidP="000141F5">
      <w:pPr>
        <w:pStyle w:val="AQuestion"/>
      </w:pPr>
      <w:r>
        <w:rPr>
          <w:rFonts w:eastAsiaTheme="minorEastAsia"/>
        </w:rPr>
        <w:t>Bob decrypts the session key using his private key</w:t>
      </w:r>
      <m:oMath>
        <m:r>
          <w:rPr>
            <w:rFonts w:ascii="Cambria Math" w:eastAsiaTheme="minorEastAsia" w:hAnsi="Cambria Math"/>
          </w:rPr>
          <m:t xml:space="preserve"> k=D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k'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14:paraId="3BE92B4C" w14:textId="3B05B92A" w:rsidR="000141F5" w:rsidRDefault="005C684E" w:rsidP="000141F5">
      <w:pPr>
        <w:pStyle w:val="AQuestion"/>
      </w:pPr>
      <w:r>
        <w:rPr>
          <w:rFonts w:eastAsiaTheme="minorEastAsia"/>
        </w:rPr>
        <w:t xml:space="preserve">Both parties then communicate using </w:t>
      </w:r>
      <w:r w:rsidR="00765493">
        <w:rPr>
          <w:rFonts w:eastAsiaTheme="minorEastAsia"/>
        </w:rPr>
        <w:t>symmetric cryptography and the session key.</w:t>
      </w:r>
    </w:p>
    <w:p w14:paraId="4C75712C" w14:textId="77777777" w:rsidR="000C529C" w:rsidRDefault="000C529C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511D0F7" w14:textId="0309293D" w:rsidR="00361CCA" w:rsidRDefault="00361CCA" w:rsidP="00361CCA">
      <w:pPr>
        <w:pStyle w:val="Heading2"/>
      </w:pPr>
      <w:r>
        <w:lastRenderedPageBreak/>
        <w:t>Authentication</w:t>
      </w:r>
    </w:p>
    <w:p w14:paraId="228019DE" w14:textId="210CD9F2" w:rsidR="00E45D7E" w:rsidRDefault="00E45D7E" w:rsidP="00E45D7E">
      <w:pPr>
        <w:pStyle w:val="Heading3"/>
      </w:pPr>
      <w:r>
        <w:t>Digital Signatures</w:t>
      </w:r>
    </w:p>
    <w:p w14:paraId="23F63262" w14:textId="730D20E6" w:rsidR="00792F6E" w:rsidRDefault="00792F6E" w:rsidP="00792F6E">
      <w:r>
        <w:t xml:space="preserve">Alice takes the message she wants to send </w:t>
      </w:r>
      <m:oMath>
        <m:r>
          <w:rPr>
            <w:rFonts w:ascii="Cambria Math" w:hAnsi="Cambria Math"/>
          </w:rPr>
          <m:t>m</m:t>
        </m:r>
      </m:oMath>
      <w:r w:rsidR="00650489">
        <w:t xml:space="preserve"> and adds some extra information </w:t>
      </w:r>
      <m:oMath>
        <m:r>
          <w:rPr>
            <w:rFonts w:ascii="Cambria Math" w:hAnsi="Cambria Math"/>
          </w:rPr>
          <m:t>m</m:t>
        </m:r>
      </m:oMath>
      <w:r w:rsidR="002B3117">
        <w:t xml:space="preserve"> (such as her name) </w:t>
      </w:r>
    </w:p>
    <w:p w14:paraId="59B416C8" w14:textId="0906D543" w:rsidR="00214A66" w:rsidRDefault="00214A66" w:rsidP="00792F6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=m+x</m:t>
          </m:r>
        </m:oMath>
      </m:oMathPara>
    </w:p>
    <w:p w14:paraId="56A3539F" w14:textId="676C655D" w:rsidR="00792F6E" w:rsidRDefault="00214A66" w:rsidP="00792F6E">
      <w:r>
        <w:t xml:space="preserve">Now Alice takes </w:t>
      </w:r>
      <w:r w:rsidR="002A01D8">
        <w:t>the resulting document and encrypts it with her private key giving</w:t>
      </w:r>
    </w:p>
    <w:p w14:paraId="44799992" w14:textId="0E24AA7F" w:rsidR="002A01D8" w:rsidRPr="00835AB5" w:rsidRDefault="00DC7345" w:rsidP="00792F6E">
      <m:oMathPara>
        <m:oMath>
          <m:r>
            <w:rPr>
              <w:rFonts w:ascii="Cambria Math" w:hAnsi="Cambria Math"/>
            </w:rPr>
            <m:t>σ=E(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FAD7E70" w14:textId="69AA5AF0" w:rsidR="00835AB5" w:rsidRDefault="008E2E56" w:rsidP="00792F6E">
      <w:r>
        <w:t xml:space="preserve">Alice sends a packet with both the </w:t>
      </w:r>
      <w:r w:rsidR="00955116">
        <w:t>encrypted and unencrypted versions to Bob.</w:t>
      </w:r>
    </w:p>
    <w:p w14:paraId="33F044B0" w14:textId="17791C5D" w:rsidR="001113F0" w:rsidRPr="00835AB5" w:rsidRDefault="001113F0" w:rsidP="001113F0">
      <m:oMathPara>
        <m:oMath>
          <m:r>
            <w:rPr>
              <w:rFonts w:ascii="Cambria Math" w:hAnsi="Cambria Math"/>
            </w:rPr>
            <m:t>(σ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76F91F0" w14:textId="5EEA2C3C" w:rsidR="00955116" w:rsidRDefault="002F667C" w:rsidP="00792F6E">
      <w:r>
        <w:t xml:space="preserve">Bob uses Alice’s public key to decrypt </w:t>
      </w:r>
      <m:oMath>
        <m:r>
          <w:rPr>
            <w:rFonts w:ascii="Cambria Math" w:hAnsi="Cambria Math"/>
          </w:rPr>
          <m:t>σ</m:t>
        </m:r>
      </m:oMath>
      <w:r w:rsidR="00370C87">
        <w:t xml:space="preserve"> If it matches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324FE">
        <w:t xml:space="preserve"> then it must have been sent by Alice. Furthermore, it cannot have been tampered with</w:t>
      </w:r>
      <w:r w:rsidR="00467DEB">
        <w:t>.</w:t>
      </w:r>
    </w:p>
    <w:p w14:paraId="28BD81F3" w14:textId="44EFDFF2" w:rsidR="00467DEB" w:rsidRDefault="00467DEB" w:rsidP="00792F6E">
      <w:r>
        <w:t xml:space="preserve">This system has the following properties. </w:t>
      </w:r>
    </w:p>
    <w:p w14:paraId="45AB99B4" w14:textId="1B68137F" w:rsidR="00467DEB" w:rsidRPr="00903C21" w:rsidRDefault="00A45659" w:rsidP="00792F6E">
      <w:pPr>
        <w:pStyle w:val="ListBullet"/>
        <w:rPr>
          <w:b/>
          <w:bCs/>
        </w:rPr>
      </w:pPr>
      <w:r w:rsidRPr="00A45659">
        <w:rPr>
          <w:b/>
          <w:bCs/>
        </w:rPr>
        <w:t>Authentic</w:t>
      </w:r>
      <w:r>
        <w:rPr>
          <w:b/>
          <w:bCs/>
        </w:rPr>
        <w:t xml:space="preserve">: </w:t>
      </w:r>
      <w:r>
        <w:t xml:space="preserve">If Alice’s public key decrypts a </w:t>
      </w:r>
      <w:r w:rsidR="00903C21">
        <w:t>message it must have come from Alice</w:t>
      </w:r>
    </w:p>
    <w:p w14:paraId="02C0ABAF" w14:textId="7F9419B4" w:rsidR="00903C21" w:rsidRPr="00903C21" w:rsidRDefault="00903C21" w:rsidP="00792F6E">
      <w:pPr>
        <w:pStyle w:val="ListBullet"/>
        <w:rPr>
          <w:b/>
          <w:bCs/>
        </w:rPr>
      </w:pPr>
      <w:r>
        <w:rPr>
          <w:b/>
          <w:bCs/>
        </w:rPr>
        <w:t xml:space="preserve">Unforgeable: </w:t>
      </w:r>
      <w:r>
        <w:t>Only Alice knows her private key</w:t>
      </w:r>
    </w:p>
    <w:p w14:paraId="6FAAFE08" w14:textId="486EEC57" w:rsidR="00903C21" w:rsidRPr="00EF3C61" w:rsidRDefault="00903C21" w:rsidP="00792F6E">
      <w:pPr>
        <w:pStyle w:val="ListBullet"/>
        <w:rPr>
          <w:b/>
          <w:bCs/>
        </w:rPr>
      </w:pPr>
      <w:r>
        <w:rPr>
          <w:b/>
          <w:bCs/>
        </w:rPr>
        <w:t xml:space="preserve">Unalterable: </w:t>
      </w:r>
      <w:r>
        <w:t xml:space="preserve">If the signed </w:t>
      </w:r>
      <w:r w:rsidR="00BF61C9">
        <w:t>document is tampered with it cannot be decrypted with Alice’s public key.</w:t>
      </w:r>
    </w:p>
    <w:p w14:paraId="626DA3A4" w14:textId="5B6B149D" w:rsidR="00EF3C61" w:rsidRDefault="00814354" w:rsidP="00814354">
      <w:pPr>
        <w:pStyle w:val="QuoteCallOutHeader"/>
      </w:pPr>
      <w:r>
        <w:t>Note:</w:t>
      </w:r>
    </w:p>
    <w:p w14:paraId="3602AA45" w14:textId="6D3A98B1" w:rsidR="00814354" w:rsidRDefault="00814354" w:rsidP="00814354">
      <w:pPr>
        <w:pStyle w:val="QuoteCallOut"/>
      </w:pPr>
      <w:r>
        <w:t>Bob must be sure the public key he has is really Alice’s public key</w:t>
      </w:r>
    </w:p>
    <w:p w14:paraId="7C00A014" w14:textId="77777777" w:rsidR="00BB15C2" w:rsidRDefault="00BB15C2" w:rsidP="00BB15C2"/>
    <w:p w14:paraId="0473DA62" w14:textId="5554E9EF" w:rsidR="00BB15C2" w:rsidRDefault="00BB15C2" w:rsidP="00BB15C2">
      <w:pPr>
        <w:pStyle w:val="Heading3"/>
      </w:pPr>
      <w:r>
        <w:t>Certificates</w:t>
      </w:r>
    </w:p>
    <w:p w14:paraId="359F537C" w14:textId="653790C8" w:rsidR="00BB15C2" w:rsidRDefault="00FF21D5" w:rsidP="00BB15C2">
      <w:r>
        <w:t xml:space="preserve">A certificate is a data structure that contains a public key and a name. </w:t>
      </w:r>
      <w:r w:rsidR="00F37153">
        <w:t xml:space="preserve">The </w:t>
      </w:r>
      <w:r w:rsidR="000E1F2F">
        <w:t xml:space="preserve">data structure is then signed to bind the public key to the name. The entity that signs the certificate is know as the certificate authority or issuer. </w:t>
      </w:r>
    </w:p>
    <w:p w14:paraId="1FBA38AD" w14:textId="76DFC592" w:rsidR="00F63DAD" w:rsidRDefault="00F63DAD" w:rsidP="00F63DAD">
      <w:pPr>
        <w:pStyle w:val="Heading4"/>
      </w:pPr>
      <w:r>
        <w:t>X509 Certificates</w:t>
      </w:r>
    </w:p>
    <w:p w14:paraId="01AB79BD" w14:textId="3E7321F7" w:rsidR="00F63DAD" w:rsidRPr="00F63DAD" w:rsidRDefault="00F63DAD" w:rsidP="00F63DAD">
      <w:r>
        <w:t>Most certificates these days are X509</w:t>
      </w:r>
      <w:r w:rsidR="00E56DE1">
        <w:t xml:space="preserve"> v3 certificates. </w:t>
      </w:r>
    </w:p>
    <w:p w14:paraId="3FD548D6" w14:textId="18109D2C" w:rsidR="00814354" w:rsidRDefault="00814354" w:rsidP="00814354"/>
    <w:p w14:paraId="506A6B16" w14:textId="1D9B1D7C" w:rsidR="00BE4162" w:rsidRDefault="00BE4162" w:rsidP="00814354"/>
    <w:p w14:paraId="62C6E680" w14:textId="77777777" w:rsidR="00BE4162" w:rsidRDefault="00BE4162" w:rsidP="00814354"/>
    <w:p w14:paraId="71759BC9" w14:textId="7F3F3B5C" w:rsidR="00030B87" w:rsidRDefault="00030B87" w:rsidP="00030B87">
      <w:pPr>
        <w:pStyle w:val="Heading4"/>
        <w:rPr>
          <w:rFonts w:eastAsiaTheme="minorHAnsi"/>
        </w:rPr>
      </w:pPr>
      <w:r>
        <w:rPr>
          <w:rFonts w:eastAsiaTheme="minorHAnsi"/>
        </w:rPr>
        <w:t>Hashing and Digital Signatures</w:t>
      </w:r>
    </w:p>
    <w:p w14:paraId="7C78669F" w14:textId="0F897858" w:rsidR="00030B87" w:rsidRDefault="006A5A41" w:rsidP="00030B87">
      <w:r>
        <w:t>Public Key al</w:t>
      </w:r>
      <w:r w:rsidR="00356643">
        <w:t xml:space="preserve">gorithms are inefficient </w:t>
      </w:r>
      <w:r w:rsidR="00941B0A">
        <w:t xml:space="preserve">for large documents. </w:t>
      </w:r>
      <w:r w:rsidR="00EB0FB3">
        <w:t xml:space="preserve">To save time, </w:t>
      </w:r>
      <w:r w:rsidR="00041000">
        <w:t>one-way</w:t>
      </w:r>
      <w:r w:rsidR="00EB0FB3">
        <w:t xml:space="preserve"> hash functions are used. </w:t>
      </w:r>
      <w:r w:rsidR="00041000">
        <w:t xml:space="preserve">Alice signs a hash of the document, rather than the document itself. </w:t>
      </w:r>
    </w:p>
    <w:p w14:paraId="27DA7C7F" w14:textId="78B71CC0" w:rsidR="00041000" w:rsidRPr="00041000" w:rsidRDefault="00041000" w:rsidP="00DF2DBA">
      <w:pPr>
        <w:pStyle w:val="AQuestion"/>
        <w:numPr>
          <w:ilvl w:val="0"/>
          <w:numId w:val="14"/>
        </w:numPr>
      </w:pPr>
      <w:r>
        <w:t xml:space="preserve">Alice hashes the document </w:t>
      </w:r>
      <m:oMath>
        <m:r>
          <w:rPr>
            <w:rFonts w:ascii="Cambria Math" w:hAnsi="Cambria Math"/>
          </w:rPr>
          <m:t>h</m:t>
        </m:r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23D6E0B9" w14:textId="5BA4284B" w:rsidR="00041000" w:rsidRPr="00170E29" w:rsidRDefault="00041000" w:rsidP="00DF2DBA">
      <w:pPr>
        <w:pStyle w:val="AQuestion"/>
        <w:numPr>
          <w:ilvl w:val="0"/>
          <w:numId w:val="12"/>
        </w:numPr>
      </w:pPr>
      <w:r>
        <w:rPr>
          <w:rFonts w:eastAsiaTheme="minorEastAsia"/>
        </w:rPr>
        <w:t xml:space="preserve">Alice encrypts the hash using </w:t>
      </w:r>
      <w:r w:rsidR="00170E29">
        <w:rPr>
          <w:rFonts w:eastAsiaTheme="minorEastAsia"/>
        </w:rPr>
        <w:t xml:space="preserve">her private key </w:t>
      </w:r>
      <m:oMath>
        <m:r>
          <w:rPr>
            <w:rFonts w:ascii="Cambria Math" w:hAnsi="Cambria Math"/>
          </w:rPr>
          <m:t>h'</m:t>
        </m:r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14:paraId="43AAA861" w14:textId="23C817D6" w:rsidR="00170E29" w:rsidRPr="0059726C" w:rsidRDefault="00170E29" w:rsidP="00DF2DBA">
      <w:pPr>
        <w:pStyle w:val="AQuestion"/>
        <w:numPr>
          <w:ilvl w:val="0"/>
          <w:numId w:val="12"/>
        </w:numPr>
      </w:pPr>
      <w:r>
        <w:rPr>
          <w:rFonts w:eastAsiaTheme="minorEastAsia"/>
        </w:rPr>
        <w:t>Alice sends the encrypted hash and the document to Bob</w:t>
      </w:r>
    </w:p>
    <w:p w14:paraId="4E4725B0" w14:textId="2AE6ECB1" w:rsidR="0059726C" w:rsidRPr="0059726C" w:rsidRDefault="0059726C" w:rsidP="00DF2DBA">
      <w:pPr>
        <w:pStyle w:val="AQuestion"/>
        <w:numPr>
          <w:ilvl w:val="0"/>
          <w:numId w:val="12"/>
        </w:numPr>
      </w:pPr>
      <w:r>
        <w:rPr>
          <w:rFonts w:eastAsiaTheme="minorEastAsia"/>
        </w:rPr>
        <w:t xml:space="preserve">Bob decrypts the hash using Alice’s public key </w:t>
      </w:r>
      <m:oMath>
        <m:r>
          <w:rPr>
            <w:rFonts w:ascii="Cambria Math" w:hAnsi="Cambria Math"/>
          </w:rPr>
          <m:t>h</m:t>
        </m:r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h'</m:t>
            </m:r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14:paraId="78131611" w14:textId="054D0372" w:rsidR="0059726C" w:rsidRPr="00030B87" w:rsidRDefault="0059726C" w:rsidP="00DF2DBA">
      <w:pPr>
        <w:pStyle w:val="AQuestion"/>
        <w:numPr>
          <w:ilvl w:val="0"/>
          <w:numId w:val="12"/>
        </w:numPr>
      </w:pPr>
      <w:r>
        <w:rPr>
          <w:rFonts w:eastAsiaTheme="minorEastAsia"/>
        </w:rPr>
        <w:t>Bob hashes the document m and compares it with h</w:t>
      </w:r>
    </w:p>
    <w:p w14:paraId="0AD77807" w14:textId="6E3684FD" w:rsidR="00CB442F" w:rsidRDefault="003270DF" w:rsidP="003F44A2">
      <w:r>
        <w:t xml:space="preserve">All digital signature algorithms are public key based. They use </w:t>
      </w:r>
      <w:r w:rsidR="00304F17">
        <w:t xml:space="preserve">secret information to sign documents and public information to verify the signatures. </w:t>
      </w:r>
      <w:r w:rsidR="003F1FC4">
        <w:t xml:space="preserve">We denote the </w:t>
      </w:r>
      <w:r w:rsidR="000228ED">
        <w:t>signing process with private key K as</w:t>
      </w:r>
    </w:p>
    <w:p w14:paraId="3C98DC9D" w14:textId="777D7527" w:rsidR="000228ED" w:rsidRPr="00BA6976" w:rsidRDefault="000228ED" w:rsidP="003F44A2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D5EA9B1" w14:textId="1C7720E7" w:rsidR="00BA6976" w:rsidRDefault="00BA6976" w:rsidP="003F44A2">
      <w:r>
        <w:t xml:space="preserve">And verifying with public key </w:t>
      </w:r>
      <w:r w:rsidR="008D5248">
        <w:t xml:space="preserve">as </w:t>
      </w:r>
    </w:p>
    <w:p w14:paraId="2E54F789" w14:textId="435CB03E" w:rsidR="008D5248" w:rsidRPr="00BA6976" w:rsidRDefault="0050579A" w:rsidP="008D524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</m:oMath>
      </m:oMathPara>
    </w:p>
    <w:p w14:paraId="2135F717" w14:textId="07FE4959" w:rsidR="008D5248" w:rsidRDefault="00C8498F" w:rsidP="003F44A2">
      <w:r>
        <w:t xml:space="preserve">The bit string that we add to the document when signed </w:t>
      </w:r>
      <w:r w:rsidR="007709BC">
        <w:t xml:space="preserve">is called the </w:t>
      </w:r>
      <w:r w:rsidR="007709BC" w:rsidRPr="007709BC">
        <w:rPr>
          <w:rStyle w:val="KeywordChar"/>
        </w:rPr>
        <w:t>digital signature</w:t>
      </w:r>
      <w:r w:rsidR="007709BC">
        <w:t xml:space="preserve"> </w:t>
      </w:r>
      <w:r w:rsidR="003F561C">
        <w:t xml:space="preserve">The whole process that convinces the receiver of the identity of the sender is known as </w:t>
      </w:r>
      <w:r w:rsidR="003F561C" w:rsidRPr="003F561C">
        <w:rPr>
          <w:rStyle w:val="KeywordChar"/>
        </w:rPr>
        <w:t>authentication</w:t>
      </w:r>
      <w:r w:rsidR="003F561C">
        <w:t xml:space="preserve">. </w:t>
      </w:r>
    </w:p>
    <w:p w14:paraId="50A4A829" w14:textId="77777777" w:rsidR="008D5248" w:rsidRDefault="008D5248" w:rsidP="003F44A2"/>
    <w:p w14:paraId="08B78988" w14:textId="0423E3C7" w:rsidR="003F1FC4" w:rsidRDefault="003F1FC4" w:rsidP="003F44A2"/>
    <w:p w14:paraId="6FE5F3B3" w14:textId="63C312E3" w:rsidR="003F1FC4" w:rsidRDefault="003F1FC4" w:rsidP="003F44A2"/>
    <w:p w14:paraId="4DB867DB" w14:textId="77777777" w:rsidR="003F1FC4" w:rsidRPr="003F44A2" w:rsidRDefault="003F1FC4" w:rsidP="003F44A2"/>
    <w:p w14:paraId="0D9E3374" w14:textId="77777777" w:rsidR="00EF069C" w:rsidRDefault="00EF069C" w:rsidP="001B2D19"/>
    <w:p w14:paraId="7CA7D26C" w14:textId="3DAF0DD1" w:rsidR="009C7097" w:rsidRDefault="009C7097" w:rsidP="009C7097">
      <w:pPr>
        <w:pStyle w:val="Heading3"/>
      </w:pPr>
      <w:r>
        <w:t>Digital Signatures and Encryption</w:t>
      </w:r>
    </w:p>
    <w:p w14:paraId="7FB1EE80" w14:textId="09F3BE8B" w:rsidR="009C7097" w:rsidRDefault="00162178" w:rsidP="009C7097">
      <w:r>
        <w:t xml:space="preserve">We can combine public key cryptography and </w:t>
      </w:r>
      <w:r w:rsidR="00131344">
        <w:t>digital signatures to carry out authentication and privacy</w:t>
      </w:r>
    </w:p>
    <w:p w14:paraId="66E18DD2" w14:textId="059FF5E2" w:rsidR="00131344" w:rsidRPr="000A3AA2" w:rsidRDefault="00E0558A" w:rsidP="00DF2DBA">
      <w:pPr>
        <w:pStyle w:val="AQuestion"/>
        <w:numPr>
          <w:ilvl w:val="0"/>
          <w:numId w:val="17"/>
        </w:numPr>
      </w:pPr>
      <w:r>
        <w:t>Alice signs the message using her private key</w:t>
      </w:r>
      <m:oMath>
        <m:r>
          <w:rPr>
            <w:rFonts w:ascii="Cambria Math" w:hAnsi="Cambria Math"/>
          </w:rPr>
          <m:t xml:space="preserve"> 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14:paraId="64A89725" w14:textId="0B5BC36F" w:rsidR="000A3AA2" w:rsidRPr="00E70B19" w:rsidRDefault="000A3AA2" w:rsidP="00131344">
      <w:pPr>
        <w:pStyle w:val="AQuestion"/>
      </w:pPr>
      <w:r>
        <w:rPr>
          <w:rFonts w:eastAsiaTheme="minorEastAsia"/>
        </w:rPr>
        <w:lastRenderedPageBreak/>
        <w:t xml:space="preserve">Alice encrypts the signed message using Bobs public key </w:t>
      </w:r>
      <m:oMath>
        <m:r>
          <w:rPr>
            <w:rFonts w:ascii="Cambria Math" w:eastAsiaTheme="minorEastAsia" w:hAnsi="Cambria Math"/>
          </w:rPr>
          <m:t>E(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)</m:t>
        </m:r>
      </m:oMath>
    </w:p>
    <w:p w14:paraId="5A653B43" w14:textId="7868C111" w:rsidR="00E70B19" w:rsidRPr="00625B6F" w:rsidRDefault="00E70B19" w:rsidP="00131344">
      <w:pPr>
        <w:pStyle w:val="AQuestion"/>
      </w:pPr>
      <w:r>
        <w:rPr>
          <w:rFonts w:eastAsiaTheme="minorEastAsia"/>
        </w:rPr>
        <w:t xml:space="preserve">Bob decrypts the encrypted signed message </w:t>
      </w:r>
      <w:r w:rsidR="00625B6F">
        <w:rPr>
          <w:rFonts w:eastAsiaTheme="minorEastAsia"/>
        </w:rPr>
        <w:t>using his private key</w:t>
      </w:r>
      <m:oMath>
        <m:r>
          <w:rPr>
            <w:rFonts w:ascii="Cambria Math" w:eastAsiaTheme="minorEastAsia" w:hAnsi="Cambria Math"/>
          </w:rPr>
          <m:t xml:space="preserve">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14:paraId="408253EC" w14:textId="7D6C14B2" w:rsidR="00625B6F" w:rsidRPr="00DD114A" w:rsidRDefault="0088155B" w:rsidP="00131344">
      <w:pPr>
        <w:pStyle w:val="AQuestion"/>
      </w:pPr>
      <w:r>
        <w:t xml:space="preserve">Bob verifies </w:t>
      </w:r>
      <w:r w:rsidR="00B90E16">
        <w:t xml:space="preserve">with Alice’s public key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</m:e>
        </m:d>
        <m:r>
          <w:rPr>
            <w:rFonts w:ascii="Cambria Math" w:hAnsi="Cambria Math"/>
          </w:rPr>
          <m:t>=m</m:t>
        </m:r>
      </m:oMath>
    </w:p>
    <w:p w14:paraId="49B469E1" w14:textId="77777777" w:rsidR="001E2222" w:rsidRDefault="001E222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F07168B" w14:textId="7DEC390A" w:rsidR="00D1493E" w:rsidRDefault="001E2222" w:rsidP="001E2222">
      <w:pPr>
        <w:pStyle w:val="Heading2"/>
      </w:pPr>
      <w:r>
        <w:lastRenderedPageBreak/>
        <w:t>Protocols</w:t>
      </w:r>
    </w:p>
    <w:p w14:paraId="6A552180" w14:textId="03D1C713" w:rsidR="00370640" w:rsidRDefault="00370640" w:rsidP="00370640">
      <w:pPr>
        <w:pStyle w:val="Heading4"/>
      </w:pPr>
      <w:r>
        <w:t>Key Exchange</w:t>
      </w:r>
    </w:p>
    <w:p w14:paraId="21CED3B5" w14:textId="3AEA6625" w:rsidR="00370640" w:rsidRDefault="00604C93" w:rsidP="00370640">
      <w:r>
        <w:t xml:space="preserve">Assume we have a </w:t>
      </w:r>
      <w:r w:rsidR="001C17AE">
        <w:t>Key Distribution Center</w:t>
      </w:r>
      <w:r w:rsidR="001075B7">
        <w:t>. Both Alice and Bob have a private key on the KDC and want to communicate</w:t>
      </w:r>
    </w:p>
    <w:p w14:paraId="4D5D753A" w14:textId="1DDE26FE" w:rsidR="000366D1" w:rsidRDefault="000366D1" w:rsidP="00DF2DBA">
      <w:pPr>
        <w:pStyle w:val="AQuestion"/>
        <w:numPr>
          <w:ilvl w:val="0"/>
          <w:numId w:val="16"/>
        </w:numPr>
      </w:pPr>
      <w:r>
        <w:t>Alice tells KDC she wants to communicate with Bob</w:t>
      </w:r>
    </w:p>
    <w:p w14:paraId="6E8AAE72" w14:textId="64CD5AF8" w:rsidR="00C516E9" w:rsidRDefault="00C516E9" w:rsidP="00DF2DBA">
      <w:pPr>
        <w:pStyle w:val="AQuestion"/>
        <w:numPr>
          <w:ilvl w:val="0"/>
          <w:numId w:val="16"/>
        </w:numPr>
      </w:pPr>
      <w:r>
        <w:t>KDC generates a session key sends two copies to Alice; one encrypted with Alice’s private key and the other encrypted with Bobs private key</w:t>
      </w:r>
    </w:p>
    <w:p w14:paraId="3527CC1D" w14:textId="5890620D" w:rsidR="00C516E9" w:rsidRDefault="00C516E9" w:rsidP="00DF2DBA">
      <w:pPr>
        <w:pStyle w:val="AQuestion"/>
        <w:numPr>
          <w:ilvl w:val="0"/>
          <w:numId w:val="16"/>
        </w:numPr>
      </w:pPr>
      <w:r>
        <w:t xml:space="preserve">Alice decrypts the session key </w:t>
      </w:r>
      <w:proofErr w:type="spellStart"/>
      <w:r>
        <w:t>encypted</w:t>
      </w:r>
      <w:proofErr w:type="spellEnd"/>
      <w:r>
        <w:t xml:space="preserve"> with her own private key and sends the one encrypted with bobs private key to Bob</w:t>
      </w:r>
    </w:p>
    <w:p w14:paraId="360E7F84" w14:textId="1DE998AE" w:rsidR="00C516E9" w:rsidRDefault="00C516E9" w:rsidP="00DF2DBA">
      <w:pPr>
        <w:pStyle w:val="AQuestion"/>
        <w:numPr>
          <w:ilvl w:val="0"/>
          <w:numId w:val="16"/>
        </w:numPr>
      </w:pPr>
      <w:r>
        <w:t>Bob decrypts the session key encrypted with his private key</w:t>
      </w:r>
    </w:p>
    <w:p w14:paraId="2592FD31" w14:textId="48909C41" w:rsidR="00C516E9" w:rsidRPr="00370640" w:rsidRDefault="00C516E9" w:rsidP="00DF2DBA">
      <w:pPr>
        <w:pStyle w:val="AQuestion"/>
        <w:numPr>
          <w:ilvl w:val="0"/>
          <w:numId w:val="16"/>
        </w:numPr>
      </w:pPr>
      <w:r>
        <w:t xml:space="preserve">This communicate using the session </w:t>
      </w:r>
      <w:proofErr w:type="spellStart"/>
      <w:r>
        <w:t>keuy</w:t>
      </w:r>
      <w:proofErr w:type="spellEnd"/>
    </w:p>
    <w:sectPr w:rsidR="00C516E9" w:rsidRPr="003706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4CDC5" w14:textId="77777777" w:rsidR="002221E2" w:rsidRDefault="002221E2" w:rsidP="00DC0620">
      <w:r>
        <w:separator/>
      </w:r>
    </w:p>
  </w:endnote>
  <w:endnote w:type="continuationSeparator" w:id="0">
    <w:p w14:paraId="363159B5" w14:textId="77777777" w:rsidR="002221E2" w:rsidRDefault="002221E2" w:rsidP="00DC0620">
      <w:r>
        <w:continuationSeparator/>
      </w:r>
    </w:p>
  </w:endnote>
  <w:endnote w:type="continuationNotice" w:id="1">
    <w:p w14:paraId="48E51C78" w14:textId="77777777" w:rsidR="002221E2" w:rsidRDefault="002221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DBD80" w14:textId="77777777" w:rsidR="002221E2" w:rsidRDefault="002221E2" w:rsidP="00DC0620">
      <w:r>
        <w:separator/>
      </w:r>
    </w:p>
  </w:footnote>
  <w:footnote w:type="continuationSeparator" w:id="0">
    <w:p w14:paraId="2BB81FDC" w14:textId="77777777" w:rsidR="002221E2" w:rsidRDefault="002221E2" w:rsidP="00DC0620">
      <w:r>
        <w:continuationSeparator/>
      </w:r>
    </w:p>
  </w:footnote>
  <w:footnote w:type="continuationNotice" w:id="1">
    <w:p w14:paraId="2AF94212" w14:textId="77777777" w:rsidR="002221E2" w:rsidRDefault="002221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5A4CE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F5A2B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F8A8E6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97E6C3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E64805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6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7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AFE663A"/>
    <w:multiLevelType w:val="hybridMultilevel"/>
    <w:tmpl w:val="0AF49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8169A0"/>
    <w:multiLevelType w:val="hybridMultilevel"/>
    <w:tmpl w:val="829631F2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6"/>
  </w:num>
  <w:num w:numId="5">
    <w:abstractNumId w:val="5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5"/>
  </w:num>
  <w:num w:numId="9">
    <w:abstractNumId w:val="11"/>
  </w:num>
  <w:num w:numId="10">
    <w:abstractNumId w:val="12"/>
    <w:lvlOverride w:ilvl="0">
      <w:startOverride w:val="1"/>
    </w:lvlOverride>
  </w:num>
  <w:num w:numId="11">
    <w:abstractNumId w:val="12"/>
  </w:num>
  <w:num w:numId="12">
    <w:abstractNumId w:val="12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41F5"/>
    <w:rsid w:val="00015CDA"/>
    <w:rsid w:val="0001631A"/>
    <w:rsid w:val="000169FE"/>
    <w:rsid w:val="0001797D"/>
    <w:rsid w:val="00020549"/>
    <w:rsid w:val="00020C37"/>
    <w:rsid w:val="00020C97"/>
    <w:rsid w:val="00021ECA"/>
    <w:rsid w:val="000224EA"/>
    <w:rsid w:val="000228ED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0B87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6D1"/>
    <w:rsid w:val="00036B17"/>
    <w:rsid w:val="0003714C"/>
    <w:rsid w:val="0003755E"/>
    <w:rsid w:val="00037EE9"/>
    <w:rsid w:val="00037FED"/>
    <w:rsid w:val="00041000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AA2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0E54"/>
    <w:rsid w:val="000C1025"/>
    <w:rsid w:val="000C1BA1"/>
    <w:rsid w:val="000C2763"/>
    <w:rsid w:val="000C2C60"/>
    <w:rsid w:val="000C3AD4"/>
    <w:rsid w:val="000C3CD0"/>
    <w:rsid w:val="000C4F80"/>
    <w:rsid w:val="000C529C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1DB6"/>
    <w:rsid w:val="000E1F2F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3C"/>
    <w:rsid w:val="001052E3"/>
    <w:rsid w:val="0010543F"/>
    <w:rsid w:val="00105B26"/>
    <w:rsid w:val="00105EE2"/>
    <w:rsid w:val="0010703D"/>
    <w:rsid w:val="001075B7"/>
    <w:rsid w:val="001075DD"/>
    <w:rsid w:val="00111033"/>
    <w:rsid w:val="001113F0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344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178"/>
    <w:rsid w:val="00162B72"/>
    <w:rsid w:val="00163689"/>
    <w:rsid w:val="00163A23"/>
    <w:rsid w:val="0016464D"/>
    <w:rsid w:val="00165048"/>
    <w:rsid w:val="0016783B"/>
    <w:rsid w:val="0017010C"/>
    <w:rsid w:val="001709EC"/>
    <w:rsid w:val="00170E29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2D19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17AE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222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4A66"/>
    <w:rsid w:val="00215394"/>
    <w:rsid w:val="00220410"/>
    <w:rsid w:val="00220B73"/>
    <w:rsid w:val="00220EBF"/>
    <w:rsid w:val="0022122C"/>
    <w:rsid w:val="00222054"/>
    <w:rsid w:val="0022208E"/>
    <w:rsid w:val="002221E2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0C7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1EB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1D8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117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667C"/>
    <w:rsid w:val="002F70F1"/>
    <w:rsid w:val="002F7690"/>
    <w:rsid w:val="00300ED6"/>
    <w:rsid w:val="0030166C"/>
    <w:rsid w:val="0030190A"/>
    <w:rsid w:val="00301E79"/>
    <w:rsid w:val="0030340F"/>
    <w:rsid w:val="0030393F"/>
    <w:rsid w:val="003044A5"/>
    <w:rsid w:val="003048F0"/>
    <w:rsid w:val="00304F17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68E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270DF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643"/>
    <w:rsid w:val="00356BF2"/>
    <w:rsid w:val="00357A98"/>
    <w:rsid w:val="00360B01"/>
    <w:rsid w:val="003619A0"/>
    <w:rsid w:val="00361CCA"/>
    <w:rsid w:val="00361FF9"/>
    <w:rsid w:val="0036239E"/>
    <w:rsid w:val="00362CD9"/>
    <w:rsid w:val="00364C1E"/>
    <w:rsid w:val="00366072"/>
    <w:rsid w:val="00367457"/>
    <w:rsid w:val="00367A41"/>
    <w:rsid w:val="00370640"/>
    <w:rsid w:val="00370C87"/>
    <w:rsid w:val="00370EB7"/>
    <w:rsid w:val="00371635"/>
    <w:rsid w:val="00371FF2"/>
    <w:rsid w:val="0037368C"/>
    <w:rsid w:val="00374D64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875D6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1FC4"/>
    <w:rsid w:val="003F23A4"/>
    <w:rsid w:val="003F3106"/>
    <w:rsid w:val="003F3B5D"/>
    <w:rsid w:val="003F3E2F"/>
    <w:rsid w:val="003F44A2"/>
    <w:rsid w:val="003F48CB"/>
    <w:rsid w:val="003F49ED"/>
    <w:rsid w:val="003F561C"/>
    <w:rsid w:val="003F5B47"/>
    <w:rsid w:val="003F60A2"/>
    <w:rsid w:val="003F70B2"/>
    <w:rsid w:val="003F75B1"/>
    <w:rsid w:val="00400650"/>
    <w:rsid w:val="00400B1E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2F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67DEB"/>
    <w:rsid w:val="00470164"/>
    <w:rsid w:val="004701FF"/>
    <w:rsid w:val="004719A0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0579A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1DEE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0A1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1FD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9726C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84E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C93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25B6F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489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37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5A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27D6"/>
    <w:rsid w:val="006A5A41"/>
    <w:rsid w:val="006A69C1"/>
    <w:rsid w:val="006B1FCC"/>
    <w:rsid w:val="006B2258"/>
    <w:rsid w:val="006B2340"/>
    <w:rsid w:val="006B2C0C"/>
    <w:rsid w:val="006B327A"/>
    <w:rsid w:val="006B3288"/>
    <w:rsid w:val="006B6594"/>
    <w:rsid w:val="006B6E7F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6334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5493"/>
    <w:rsid w:val="00766777"/>
    <w:rsid w:val="0076788A"/>
    <w:rsid w:val="00770276"/>
    <w:rsid w:val="007709BC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26B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2F6E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4E89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354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5AB5"/>
    <w:rsid w:val="00836034"/>
    <w:rsid w:val="00836AD3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155B"/>
    <w:rsid w:val="00882369"/>
    <w:rsid w:val="008824C8"/>
    <w:rsid w:val="008837A9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43A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248"/>
    <w:rsid w:val="008D5A77"/>
    <w:rsid w:val="008D644B"/>
    <w:rsid w:val="008D68C2"/>
    <w:rsid w:val="008D6C5F"/>
    <w:rsid w:val="008E04C7"/>
    <w:rsid w:val="008E0D1C"/>
    <w:rsid w:val="008E2D57"/>
    <w:rsid w:val="008E2E56"/>
    <w:rsid w:val="008E32D5"/>
    <w:rsid w:val="008E435B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3C21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B0A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116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AB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4CDD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09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06834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659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B2B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E7E69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9E8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0FC7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24FE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5282"/>
    <w:rsid w:val="00B8650D"/>
    <w:rsid w:val="00B879C9"/>
    <w:rsid w:val="00B90C0B"/>
    <w:rsid w:val="00B90E16"/>
    <w:rsid w:val="00B92B08"/>
    <w:rsid w:val="00B9361F"/>
    <w:rsid w:val="00B9380A"/>
    <w:rsid w:val="00B94CE8"/>
    <w:rsid w:val="00B94FE4"/>
    <w:rsid w:val="00B954CC"/>
    <w:rsid w:val="00B96302"/>
    <w:rsid w:val="00B965FE"/>
    <w:rsid w:val="00B96AA0"/>
    <w:rsid w:val="00BA0231"/>
    <w:rsid w:val="00BA073B"/>
    <w:rsid w:val="00BA09FB"/>
    <w:rsid w:val="00BA0E67"/>
    <w:rsid w:val="00BA1C17"/>
    <w:rsid w:val="00BA23AF"/>
    <w:rsid w:val="00BA322E"/>
    <w:rsid w:val="00BA6976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5C2"/>
    <w:rsid w:val="00BB19E9"/>
    <w:rsid w:val="00BB438D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16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C44"/>
    <w:rsid w:val="00BF3ECA"/>
    <w:rsid w:val="00BF4310"/>
    <w:rsid w:val="00BF4518"/>
    <w:rsid w:val="00BF45B1"/>
    <w:rsid w:val="00BF61C9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1DC"/>
    <w:rsid w:val="00C15688"/>
    <w:rsid w:val="00C207A1"/>
    <w:rsid w:val="00C20BAD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6E9"/>
    <w:rsid w:val="00C51E65"/>
    <w:rsid w:val="00C52AC8"/>
    <w:rsid w:val="00C53E07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498F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DDD"/>
    <w:rsid w:val="00CA74B0"/>
    <w:rsid w:val="00CA74D7"/>
    <w:rsid w:val="00CA77D1"/>
    <w:rsid w:val="00CB05C8"/>
    <w:rsid w:val="00CB19A3"/>
    <w:rsid w:val="00CB2F35"/>
    <w:rsid w:val="00CB3E3F"/>
    <w:rsid w:val="00CB442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549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93E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632F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61BC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57883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049"/>
    <w:rsid w:val="00D77961"/>
    <w:rsid w:val="00D805DF"/>
    <w:rsid w:val="00D808BD"/>
    <w:rsid w:val="00D81923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5480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5A6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345"/>
    <w:rsid w:val="00DC7474"/>
    <w:rsid w:val="00DC7C72"/>
    <w:rsid w:val="00DD0BEC"/>
    <w:rsid w:val="00DD114A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2DBA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58A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5D7E"/>
    <w:rsid w:val="00E46961"/>
    <w:rsid w:val="00E46B3A"/>
    <w:rsid w:val="00E47533"/>
    <w:rsid w:val="00E47AE2"/>
    <w:rsid w:val="00E511D6"/>
    <w:rsid w:val="00E5125F"/>
    <w:rsid w:val="00E5191D"/>
    <w:rsid w:val="00E5206D"/>
    <w:rsid w:val="00E52083"/>
    <w:rsid w:val="00E52489"/>
    <w:rsid w:val="00E52954"/>
    <w:rsid w:val="00E52CE8"/>
    <w:rsid w:val="00E5398A"/>
    <w:rsid w:val="00E543B4"/>
    <w:rsid w:val="00E5444A"/>
    <w:rsid w:val="00E56DE1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0B19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0FB3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1B6"/>
    <w:rsid w:val="00EC57A3"/>
    <w:rsid w:val="00EC5908"/>
    <w:rsid w:val="00EC5EA8"/>
    <w:rsid w:val="00EC6C49"/>
    <w:rsid w:val="00EC6DF1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069C"/>
    <w:rsid w:val="00EF1046"/>
    <w:rsid w:val="00EF1960"/>
    <w:rsid w:val="00EF3C61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0F01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153"/>
    <w:rsid w:val="00F37B2B"/>
    <w:rsid w:val="00F40355"/>
    <w:rsid w:val="00F4148A"/>
    <w:rsid w:val="00F416AB"/>
    <w:rsid w:val="00F41E00"/>
    <w:rsid w:val="00F41EC3"/>
    <w:rsid w:val="00F43868"/>
    <w:rsid w:val="00F44710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18D3"/>
    <w:rsid w:val="00F62978"/>
    <w:rsid w:val="00F63002"/>
    <w:rsid w:val="00F6317E"/>
    <w:rsid w:val="00F63DAD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3F40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21D5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3F0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DB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DBA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F2DBA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F2DBA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F2DB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D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D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D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D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F2DB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F2DB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2DB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2DB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F2DB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F2DB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F2DB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F2DB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DB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DB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DB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F2DB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F2DB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F2DB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F2DB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F2DB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F2DB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F2DB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F2DB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F2DB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DB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DF2DBA"/>
    <w:rPr>
      <w:b/>
    </w:rPr>
  </w:style>
  <w:style w:type="numbering" w:customStyle="1" w:styleId="KennysListStyles">
    <w:name w:val="KennysListStyles"/>
    <w:uiPriority w:val="99"/>
    <w:rsid w:val="00DF2DB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F2DBA"/>
    <w:rPr>
      <w:b/>
    </w:rPr>
  </w:style>
  <w:style w:type="paragraph" w:customStyle="1" w:styleId="Answer">
    <w:name w:val="Answer"/>
    <w:basedOn w:val="Normal"/>
    <w:qFormat/>
    <w:rsid w:val="00DF2DBA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DF2DB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F2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F2DB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F2DB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F2DBA"/>
    <w:rPr>
      <w:smallCaps/>
    </w:rPr>
  </w:style>
  <w:style w:type="paragraph" w:customStyle="1" w:styleId="SourceCodeCaption">
    <w:name w:val="Source Code Caption"/>
    <w:basedOn w:val="Normal"/>
    <w:rsid w:val="00DF2DB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F2DB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F2DB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2DB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F2DB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F2DBA"/>
    <w:rPr>
      <w:b/>
      <w:smallCaps/>
    </w:rPr>
  </w:style>
  <w:style w:type="paragraph" w:customStyle="1" w:styleId="NumberedList">
    <w:name w:val="Numbered List"/>
    <w:basedOn w:val="Normal"/>
    <w:qFormat/>
    <w:rsid w:val="00DF2DB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F2DB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F2DB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F2DBA"/>
  </w:style>
  <w:style w:type="paragraph" w:styleId="ListNumber">
    <w:name w:val="List Number"/>
    <w:basedOn w:val="Normal"/>
    <w:uiPriority w:val="99"/>
    <w:unhideWhenUsed/>
    <w:rsid w:val="00DF2DB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F2DB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F2DB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F2DB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F2DB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F2DB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2DB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F2DB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F2DB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F2DB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F2DB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F2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B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F2DBA"/>
    <w:rPr>
      <w:smallCaps/>
    </w:rPr>
  </w:style>
  <w:style w:type="paragraph" w:customStyle="1" w:styleId="TableCellNormal">
    <w:name w:val="Table Cell Normal"/>
    <w:basedOn w:val="Normal"/>
    <w:qFormat/>
    <w:rsid w:val="00DF2DB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F2DB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F2DB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F2DB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F2DB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F2DB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F2DB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F2DB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F2DBA"/>
    <w:rPr>
      <w:i/>
      <w:iCs/>
    </w:rPr>
  </w:style>
  <w:style w:type="character" w:customStyle="1" w:styleId="CommandChar">
    <w:name w:val="Command Char"/>
    <w:basedOn w:val="DefaultParagraphFont"/>
    <w:link w:val="Command"/>
    <w:rsid w:val="00DF2DB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F2DBA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F2DB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F2DB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F2DB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F2DB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F2DB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F2DBA"/>
    <w:pPr>
      <w:spacing w:after="0"/>
      <w:ind w:left="924" w:hanging="357"/>
    </w:pPr>
  </w:style>
  <w:style w:type="paragraph" w:customStyle="1" w:styleId="a">
    <w:name w:val="`"/>
    <w:basedOn w:val="Normal"/>
    <w:qFormat/>
    <w:rsid w:val="00DF2DB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F2DB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F2DB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F2DB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F2DBA"/>
    <w:rPr>
      <w:b/>
      <w:smallCaps/>
    </w:rPr>
  </w:style>
  <w:style w:type="table" w:customStyle="1" w:styleId="SimpleDefinition">
    <w:name w:val="SimpleDefinition"/>
    <w:basedOn w:val="TableNormal"/>
    <w:uiPriority w:val="99"/>
    <w:rsid w:val="00DF2DB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F2DB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F2DB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F2DB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F2DBA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DF2DB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F2DB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F2DB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F2DBA"/>
    <w:rPr>
      <w:color w:val="4BACC6" w:themeColor="accent5"/>
    </w:rPr>
  </w:style>
  <w:style w:type="paragraph" w:customStyle="1" w:styleId="ToDoSection">
    <w:name w:val="ToDo Section"/>
    <w:basedOn w:val="Heading1"/>
    <w:qFormat/>
    <w:rsid w:val="00DF2DBA"/>
  </w:style>
  <w:style w:type="paragraph" w:customStyle="1" w:styleId="ToDoQuestionHeader">
    <w:name w:val="ToDo Question Header"/>
    <w:basedOn w:val="Question"/>
    <w:qFormat/>
    <w:rsid w:val="00DF2DBA"/>
  </w:style>
  <w:style w:type="paragraph" w:customStyle="1" w:styleId="ToDoDetails">
    <w:name w:val="ToDoDetails"/>
    <w:basedOn w:val="Normal"/>
    <w:qFormat/>
    <w:rsid w:val="00DF2DBA"/>
  </w:style>
  <w:style w:type="paragraph" w:customStyle="1" w:styleId="CodeExampleCode">
    <w:name w:val="Code Example Code"/>
    <w:basedOn w:val="Normal"/>
    <w:rsid w:val="00DF2DB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F2DB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F2DB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F2DB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15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8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9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F2DBA"/>
  </w:style>
  <w:style w:type="paragraph" w:customStyle="1" w:styleId="questionsubsection2">
    <w:name w:val="question sub section 2"/>
    <w:basedOn w:val="Heading4"/>
    <w:qFormat/>
    <w:rsid w:val="00DF2DBA"/>
  </w:style>
  <w:style w:type="paragraph" w:customStyle="1" w:styleId="ListBulletHeader2">
    <w:name w:val="List Bullet Header 2"/>
    <w:basedOn w:val="Normal"/>
    <w:next w:val="ListBullet"/>
    <w:qFormat/>
    <w:rsid w:val="00DF2DB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DF2DBA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DF2DB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F2DBA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DF2DBA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DF2DBA"/>
    <w:pPr>
      <w:ind w:left="480"/>
    </w:pPr>
  </w:style>
  <w:style w:type="paragraph" w:customStyle="1" w:styleId="Keyword">
    <w:name w:val="Keyword"/>
    <w:basedOn w:val="Strong1"/>
    <w:link w:val="KeywordChar"/>
    <w:qFormat/>
    <w:rsid w:val="00DF2DBA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DF2DBA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815006"/>
    <w:rsid w:val="00E00010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E00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14107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458</cp:revision>
  <cp:lastPrinted>2020-08-16T21:40:00Z</cp:lastPrinted>
  <dcterms:created xsi:type="dcterms:W3CDTF">2019-05-30T19:33:00Z</dcterms:created>
  <dcterms:modified xsi:type="dcterms:W3CDTF">2020-08-16T21:40:00Z</dcterms:modified>
</cp:coreProperties>
</file>