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8FD1" w14:textId="77777777" w:rsidR="006E1828" w:rsidRDefault="001A6682">
      <w:pPr>
        <w:rPr>
          <w:b/>
        </w:rPr>
      </w:pPr>
      <w:r>
        <w:rPr>
          <w:b/>
        </w:rPr>
        <w:t>Hi Everyone! This is team Risk Macaw.</w:t>
      </w:r>
    </w:p>
    <w:p w14:paraId="670F0B82" w14:textId="77777777" w:rsidR="006E1828" w:rsidRDefault="006E1828"/>
    <w:p w14:paraId="4739581D" w14:textId="3EBCB4E2" w:rsidR="006E1828" w:rsidRDefault="001A6682">
      <w:r>
        <w:t xml:space="preserve">Our problem statement </w:t>
      </w:r>
      <w:proofErr w:type="gramStart"/>
      <w:r>
        <w:t>is :</w:t>
      </w:r>
      <w:proofErr w:type="gramEnd"/>
    </w:p>
    <w:p w14:paraId="7DF61ADC" w14:textId="77777777" w:rsidR="006E1828" w:rsidRDefault="006E1828"/>
    <w:p w14:paraId="65717151" w14:textId="77777777" w:rsidR="006E1828" w:rsidRDefault="001A6682">
      <w:r>
        <w:t xml:space="preserve">There is a lot of focus on the regression testing efforts to be rightly spend on the critical areas of Ops Risk product development in GRC/MRM/Losses due to pace in development with parallel releases happening in Containerization and non-Containerization areas. Approximately 3 to 4 parallel releases and branches reach the production box in ECS and non ECS areas every month thereby making it extremely critical for the testers to focus on the hotspot modules during testing. As of </w:t>
      </w:r>
      <w:proofErr w:type="gramStart"/>
      <w:r>
        <w:t>today</w:t>
      </w:r>
      <w:proofErr w:type="gramEnd"/>
      <w:r>
        <w:t xml:space="preserve"> the testers are unable to identify the critical hotspots to focus on the right areas of testing. Similarly developers takes a lot of time to analyze the production defects and fix due to complexity in the </w:t>
      </w:r>
      <w:proofErr w:type="gramStart"/>
      <w:r>
        <w:t>code.​</w:t>
      </w:r>
      <w:proofErr w:type="gramEnd"/>
    </w:p>
    <w:p w14:paraId="4C1512F5" w14:textId="77777777" w:rsidR="006E1828" w:rsidRDefault="006E1828"/>
    <w:p w14:paraId="5F85155F" w14:textId="77777777" w:rsidR="006E1828" w:rsidRDefault="001A6682">
      <w:pPr>
        <w:numPr>
          <w:ilvl w:val="0"/>
          <w:numId w:val="2"/>
        </w:numPr>
      </w:pPr>
      <w:r>
        <w:t xml:space="preserve">To identify hotspots within the application which requires high degree of attention during regression </w:t>
      </w:r>
      <w:proofErr w:type="gramStart"/>
      <w:r>
        <w:t>testing.​</w:t>
      </w:r>
      <w:proofErr w:type="gramEnd"/>
    </w:p>
    <w:p w14:paraId="0F91CB96" w14:textId="77777777" w:rsidR="006E1828" w:rsidRDefault="001A6682">
      <w:pPr>
        <w:numPr>
          <w:ilvl w:val="0"/>
          <w:numId w:val="2"/>
        </w:numPr>
      </w:pPr>
      <w:r>
        <w:t xml:space="preserve">To identify defect patterns to give list of defects &amp; solutions already occurred in past </w:t>
      </w:r>
      <w:proofErr w:type="gramStart"/>
      <w:r>
        <w:t>similar to</w:t>
      </w:r>
      <w:proofErr w:type="gramEnd"/>
      <w:r>
        <w:t xml:space="preserve"> the one in question for quick turnaround for developers.</w:t>
      </w:r>
    </w:p>
    <w:p w14:paraId="673BE672" w14:textId="77777777" w:rsidR="006E1828" w:rsidRDefault="006E1828"/>
    <w:p w14:paraId="0004A305" w14:textId="77777777" w:rsidR="006E1828" w:rsidRDefault="006E1828"/>
    <w:p w14:paraId="4CEEB71B" w14:textId="77777777" w:rsidR="006E1828" w:rsidRDefault="001A6682">
      <w:r>
        <w:t xml:space="preserve">For these respective parts, we have 2 individual </w:t>
      </w:r>
      <w:proofErr w:type="gramStart"/>
      <w:r>
        <w:t>projects :</w:t>
      </w:r>
      <w:proofErr w:type="gramEnd"/>
    </w:p>
    <w:p w14:paraId="7CF35ACD" w14:textId="77777777" w:rsidR="006E1828" w:rsidRDefault="001A6682">
      <w:r>
        <w:t xml:space="preserve">1. </w:t>
      </w:r>
      <w:proofErr w:type="spellStart"/>
      <w:r>
        <w:t>FindHotSpot</w:t>
      </w:r>
      <w:proofErr w:type="spellEnd"/>
    </w:p>
    <w:p w14:paraId="1EEF69EE" w14:textId="77777777" w:rsidR="006E1828" w:rsidRDefault="001A6682">
      <w:r>
        <w:t xml:space="preserve">2. </w:t>
      </w:r>
      <w:proofErr w:type="spellStart"/>
      <w:r>
        <w:t>TrainClassifier</w:t>
      </w:r>
      <w:proofErr w:type="spellEnd"/>
    </w:p>
    <w:p w14:paraId="61BF81E3" w14:textId="77777777" w:rsidR="006E1828" w:rsidRDefault="006E1828"/>
    <w:p w14:paraId="0AE6C4AC" w14:textId="77777777" w:rsidR="006E1828" w:rsidRDefault="001A6682">
      <w:r>
        <w:t>PART A</w:t>
      </w:r>
    </w:p>
    <w:p w14:paraId="5213C0D7" w14:textId="77777777" w:rsidR="006E1828" w:rsidRDefault="006E1828"/>
    <w:p w14:paraId="5AD9E773" w14:textId="77777777" w:rsidR="006E1828" w:rsidRDefault="001A6682">
      <w:pPr>
        <w:numPr>
          <w:ilvl w:val="0"/>
          <w:numId w:val="3"/>
        </w:numPr>
      </w:pPr>
      <w:r>
        <w:t xml:space="preserve">Under My Projects </w:t>
      </w:r>
      <w:proofErr w:type="gramStart"/>
      <w:r>
        <w:t>tab ,</w:t>
      </w:r>
      <w:proofErr w:type="gramEnd"/>
      <w:r>
        <w:t xml:space="preserve"> select '</w:t>
      </w:r>
      <w:proofErr w:type="spellStart"/>
      <w:r>
        <w:t>FindHotSpot</w:t>
      </w:r>
      <w:proofErr w:type="spellEnd"/>
      <w:r>
        <w:t>'.</w:t>
      </w:r>
    </w:p>
    <w:p w14:paraId="7490FD77" w14:textId="77777777" w:rsidR="006E1828" w:rsidRDefault="001A6682">
      <w:pPr>
        <w:numPr>
          <w:ilvl w:val="0"/>
          <w:numId w:val="3"/>
        </w:numPr>
      </w:pPr>
      <w:r>
        <w:t>Once into the '</w:t>
      </w:r>
      <w:proofErr w:type="spellStart"/>
      <w:r>
        <w:t>FindHotSpot'Project</w:t>
      </w:r>
      <w:proofErr w:type="spellEnd"/>
      <w:proofErr w:type="gramStart"/>
      <w:r>
        <w:t>' ,</w:t>
      </w:r>
      <w:proofErr w:type="gramEnd"/>
      <w:r>
        <w:t xml:space="preserve"> navigate to 'Assets Tab'. Under Assets </w:t>
      </w:r>
      <w:proofErr w:type="gramStart"/>
      <w:r>
        <w:t>Tab ,</w:t>
      </w:r>
      <w:proofErr w:type="gramEnd"/>
      <w:r>
        <w:t xml:space="preserve"> we will find data assets, notebooks and dashboards.</w:t>
      </w:r>
    </w:p>
    <w:p w14:paraId="7958C480" w14:textId="77777777" w:rsidR="006E1828" w:rsidRDefault="001A6682">
      <w:pPr>
        <w:numPr>
          <w:ilvl w:val="0"/>
          <w:numId w:val="3"/>
        </w:numPr>
      </w:pPr>
      <w:r>
        <w:t xml:space="preserve">In data </w:t>
      </w:r>
      <w:proofErr w:type="gramStart"/>
      <w:r>
        <w:t>assets ,</w:t>
      </w:r>
      <w:proofErr w:type="gramEnd"/>
      <w:r>
        <w:t xml:space="preserve"> all the data files are mentioned.</w:t>
      </w:r>
    </w:p>
    <w:p w14:paraId="5D774F85" w14:textId="77777777" w:rsidR="006E1828" w:rsidRDefault="001A6682">
      <w:pPr>
        <w:numPr>
          <w:ilvl w:val="0"/>
          <w:numId w:val="3"/>
        </w:numPr>
      </w:pPr>
      <w:r>
        <w:t>In notebooks, we have a '</w:t>
      </w:r>
      <w:proofErr w:type="spellStart"/>
      <w:r>
        <w:t>dff</w:t>
      </w:r>
      <w:proofErr w:type="spellEnd"/>
      <w:r>
        <w:t>' file, which we are using for the prediction.</w:t>
      </w:r>
    </w:p>
    <w:p w14:paraId="4532863F" w14:textId="77777777" w:rsidR="006E1828" w:rsidRDefault="001A6682">
      <w:pPr>
        <w:numPr>
          <w:ilvl w:val="0"/>
          <w:numId w:val="3"/>
        </w:numPr>
      </w:pPr>
      <w:r>
        <w:t xml:space="preserve">To run the </w:t>
      </w:r>
      <w:proofErr w:type="gramStart"/>
      <w:r>
        <w:t>project ,</w:t>
      </w:r>
      <w:proofErr w:type="gramEnd"/>
      <w:r>
        <w:t xml:space="preserve"> open the ‘</w:t>
      </w:r>
      <w:proofErr w:type="spellStart"/>
      <w:r>
        <w:t>dff</w:t>
      </w:r>
      <w:proofErr w:type="spellEnd"/>
      <w:r>
        <w:t>’ notebook in edit mode.</w:t>
      </w:r>
    </w:p>
    <w:p w14:paraId="3E54EC10" w14:textId="77777777" w:rsidR="006E1828" w:rsidRDefault="001A6682">
      <w:pPr>
        <w:numPr>
          <w:ilvl w:val="0"/>
          <w:numId w:val="3"/>
        </w:numPr>
      </w:pPr>
      <w:r>
        <w:t xml:space="preserve">You will see a </w:t>
      </w:r>
      <w:proofErr w:type="spellStart"/>
      <w:r>
        <w:t>Jupyter</w:t>
      </w:r>
      <w:proofErr w:type="spellEnd"/>
      <w:r>
        <w:t xml:space="preserve"> notebook. Now add a new cell on top and now select ‘Insert new Token’ as shown in the figure.</w:t>
      </w:r>
    </w:p>
    <w:p w14:paraId="5AF0FF19" w14:textId="77777777" w:rsidR="006E1828" w:rsidRDefault="001A6682">
      <w:pPr>
        <w:ind w:left="720"/>
      </w:pPr>
      <w:r>
        <w:rPr>
          <w:noProof/>
        </w:rPr>
        <w:lastRenderedPageBreak/>
        <w:drawing>
          <wp:inline distT="114300" distB="114300" distL="114300" distR="114300" wp14:anchorId="4E466FF5" wp14:editId="7F41FB4B">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6A774163" w14:textId="77777777" w:rsidR="006E1828" w:rsidRDefault="001A6682">
      <w:pPr>
        <w:numPr>
          <w:ilvl w:val="0"/>
          <w:numId w:val="3"/>
        </w:numPr>
      </w:pPr>
      <w:r>
        <w:t xml:space="preserve">Now add a new cell in the third line and navigate to side panel and select data. In data select the input file ‘clustering_data.csv’ and ‘insert to code as pandas </w:t>
      </w:r>
      <w:proofErr w:type="spellStart"/>
      <w:r>
        <w:t>dataframe</w:t>
      </w:r>
      <w:proofErr w:type="spellEnd"/>
      <w:r>
        <w:t xml:space="preserve">’. See the image for reference </w:t>
      </w:r>
    </w:p>
    <w:p w14:paraId="7C1474F6" w14:textId="77777777" w:rsidR="006E1828" w:rsidRDefault="001A6682">
      <w:pPr>
        <w:ind w:left="720"/>
      </w:pPr>
      <w:r>
        <w:rPr>
          <w:noProof/>
        </w:rPr>
        <w:drawing>
          <wp:inline distT="114300" distB="114300" distL="114300" distR="114300" wp14:anchorId="21525EAA" wp14:editId="70066151">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37D80731" w14:textId="77777777" w:rsidR="006E1828" w:rsidRDefault="001A6682">
      <w:pPr>
        <w:numPr>
          <w:ilvl w:val="0"/>
          <w:numId w:val="3"/>
        </w:numPr>
      </w:pPr>
      <w:r>
        <w:t>Now after this, navigate to kernel tab and select ‘Restart and Run All’. This will execute the notebook. Now after this navigate to ‘Assets Tab’</w:t>
      </w:r>
    </w:p>
    <w:p w14:paraId="7598A629" w14:textId="77777777" w:rsidR="006E1828" w:rsidRDefault="001A6682">
      <w:pPr>
        <w:numPr>
          <w:ilvl w:val="0"/>
          <w:numId w:val="3"/>
        </w:numPr>
      </w:pPr>
      <w:r>
        <w:t>Under 'Assets Tab</w:t>
      </w:r>
      <w:proofErr w:type="gramStart"/>
      <w:r>
        <w:t>' ,</w:t>
      </w:r>
      <w:proofErr w:type="gramEnd"/>
      <w:r>
        <w:t xml:space="preserve"> now we can see two csv files, one is the output file ‘cluster_output.csv’ .</w:t>
      </w:r>
    </w:p>
    <w:p w14:paraId="7C2B580B" w14:textId="77777777" w:rsidR="006E1828" w:rsidRDefault="001A6682">
      <w:pPr>
        <w:numPr>
          <w:ilvl w:val="0"/>
          <w:numId w:val="3"/>
        </w:numPr>
      </w:pPr>
      <w:r>
        <w:lastRenderedPageBreak/>
        <w:t>To check the output, scroll down, we can find the dashboard, select the dashboard to visualize the output.</w:t>
      </w:r>
    </w:p>
    <w:p w14:paraId="25DDA698" w14:textId="77777777" w:rsidR="006E1828" w:rsidRDefault="006E1828"/>
    <w:p w14:paraId="434CCDCA" w14:textId="77777777" w:rsidR="006E1828" w:rsidRDefault="001A6682">
      <w:r>
        <w:t>PART B</w:t>
      </w:r>
    </w:p>
    <w:p w14:paraId="747F9D8A" w14:textId="77777777" w:rsidR="006E1828" w:rsidRDefault="006E1828"/>
    <w:p w14:paraId="5ECBAB32" w14:textId="77777777" w:rsidR="006E1828" w:rsidRDefault="001A6682">
      <w:pPr>
        <w:numPr>
          <w:ilvl w:val="0"/>
          <w:numId w:val="1"/>
        </w:numPr>
      </w:pPr>
      <w:r>
        <w:t xml:space="preserve">Under My Projects </w:t>
      </w:r>
      <w:proofErr w:type="gramStart"/>
      <w:r>
        <w:t>tab ,</w:t>
      </w:r>
      <w:proofErr w:type="gramEnd"/>
      <w:r>
        <w:t xml:space="preserve"> select '</w:t>
      </w:r>
      <w:proofErr w:type="spellStart"/>
      <w:r>
        <w:t>TrainClassifier</w:t>
      </w:r>
      <w:proofErr w:type="spellEnd"/>
      <w:r>
        <w:t>'.</w:t>
      </w:r>
    </w:p>
    <w:p w14:paraId="467384F1" w14:textId="77777777" w:rsidR="006E1828" w:rsidRDefault="001A6682">
      <w:pPr>
        <w:numPr>
          <w:ilvl w:val="0"/>
          <w:numId w:val="1"/>
        </w:numPr>
      </w:pPr>
      <w:r>
        <w:t>Once into the '</w:t>
      </w:r>
      <w:proofErr w:type="spellStart"/>
      <w:r>
        <w:t>TrainClassifier'Project</w:t>
      </w:r>
      <w:proofErr w:type="spellEnd"/>
      <w:proofErr w:type="gramStart"/>
      <w:r>
        <w:t>' ,</w:t>
      </w:r>
      <w:proofErr w:type="gramEnd"/>
      <w:r>
        <w:t xml:space="preserve"> navigate to 'Assets Tab'. Under Assets </w:t>
      </w:r>
      <w:proofErr w:type="gramStart"/>
      <w:r>
        <w:t>Tab ,</w:t>
      </w:r>
      <w:proofErr w:type="gramEnd"/>
      <w:r>
        <w:t xml:space="preserve"> we will find data assets and notebooks.</w:t>
      </w:r>
    </w:p>
    <w:p w14:paraId="58BFDAFB" w14:textId="77777777" w:rsidR="006E1828" w:rsidRDefault="001A6682">
      <w:pPr>
        <w:numPr>
          <w:ilvl w:val="0"/>
          <w:numId w:val="1"/>
        </w:numPr>
      </w:pPr>
      <w:r>
        <w:t xml:space="preserve">In data </w:t>
      </w:r>
      <w:proofErr w:type="gramStart"/>
      <w:r>
        <w:t>assets ,</w:t>
      </w:r>
      <w:proofErr w:type="gramEnd"/>
      <w:r>
        <w:t xml:space="preserve"> all the data files are mentioned. 'test_data.csv' is the input file.</w:t>
      </w:r>
    </w:p>
    <w:p w14:paraId="5340A952" w14:textId="77777777" w:rsidR="006E1828" w:rsidRDefault="001A6682">
      <w:pPr>
        <w:numPr>
          <w:ilvl w:val="0"/>
          <w:numId w:val="1"/>
        </w:numPr>
      </w:pPr>
      <w:r>
        <w:t>In notebooks, we have '</w:t>
      </w:r>
      <w:proofErr w:type="spellStart"/>
      <w:r>
        <w:t>TrainClassifier</w:t>
      </w:r>
      <w:proofErr w:type="spellEnd"/>
      <w:r>
        <w:t>' file and '</w:t>
      </w:r>
      <w:proofErr w:type="spellStart"/>
      <w:r>
        <w:t>PredictDefectResolution</w:t>
      </w:r>
      <w:proofErr w:type="spellEnd"/>
      <w:r>
        <w:t>', which we are using for the prediction.</w:t>
      </w:r>
    </w:p>
    <w:p w14:paraId="72AC9C55" w14:textId="77777777" w:rsidR="006E1828" w:rsidRDefault="001A6682">
      <w:pPr>
        <w:numPr>
          <w:ilvl w:val="0"/>
          <w:numId w:val="1"/>
        </w:numPr>
      </w:pPr>
      <w:r>
        <w:t>Select ‘</w:t>
      </w:r>
      <w:proofErr w:type="spellStart"/>
      <w:r>
        <w:t>TrainClassifier</w:t>
      </w:r>
      <w:proofErr w:type="spellEnd"/>
      <w:r>
        <w:t>’ notebook and follow Steps 6 and 7 from PART A. Here the input file is ‘test_data.csv’ and after this, execute the notebook.</w:t>
      </w:r>
    </w:p>
    <w:p w14:paraId="62F65825" w14:textId="77777777" w:rsidR="006E1828" w:rsidRDefault="001A6682">
      <w:pPr>
        <w:numPr>
          <w:ilvl w:val="0"/>
          <w:numId w:val="1"/>
        </w:numPr>
      </w:pPr>
      <w:r>
        <w:t>Under 'Assets Tab</w:t>
      </w:r>
      <w:proofErr w:type="gramStart"/>
      <w:r>
        <w:t>' ,</w:t>
      </w:r>
      <w:proofErr w:type="gramEnd"/>
      <w:r>
        <w:t xml:space="preserve"> now we can see two csv files, and pickle files.</w:t>
      </w:r>
    </w:p>
    <w:p w14:paraId="1FA0799B" w14:textId="77777777" w:rsidR="006E1828" w:rsidRDefault="001A6682">
      <w:pPr>
        <w:numPr>
          <w:ilvl w:val="0"/>
          <w:numId w:val="1"/>
        </w:numPr>
      </w:pPr>
      <w:r>
        <w:t>Now, select notebook ‘</w:t>
      </w:r>
      <w:proofErr w:type="spellStart"/>
      <w:r>
        <w:t>PredictDefectResolution</w:t>
      </w:r>
      <w:proofErr w:type="spellEnd"/>
      <w:r>
        <w:t xml:space="preserve">’ and follow steps 6 and 7. Here the input files </w:t>
      </w:r>
      <w:proofErr w:type="gramStart"/>
      <w:r>
        <w:t>are :</w:t>
      </w:r>
      <w:proofErr w:type="gramEnd"/>
      <w:r>
        <w:t xml:space="preserve"> category_id.csv , defect_summary.csv , </w:t>
      </w:r>
      <w:proofErr w:type="spellStart"/>
      <w:r>
        <w:t>svcclassifier.pickle</w:t>
      </w:r>
      <w:proofErr w:type="spellEnd"/>
      <w:r>
        <w:t xml:space="preserve"> and </w:t>
      </w:r>
      <w:proofErr w:type="spellStart"/>
      <w:r>
        <w:t>tfidf.pickle</w:t>
      </w:r>
      <w:proofErr w:type="spellEnd"/>
      <w:r>
        <w:t xml:space="preserve">. </w:t>
      </w:r>
    </w:p>
    <w:p w14:paraId="6A65F3F1" w14:textId="77777777" w:rsidR="006E1828" w:rsidRDefault="001A6682">
      <w:pPr>
        <w:numPr>
          <w:ilvl w:val="0"/>
          <w:numId w:val="1"/>
        </w:numPr>
      </w:pPr>
      <w:r>
        <w:t>After this, execute this notebook.</w:t>
      </w:r>
    </w:p>
    <w:p w14:paraId="644C4D13" w14:textId="4C58E75A" w:rsidR="006E1828" w:rsidRDefault="001A6682">
      <w:pPr>
        <w:numPr>
          <w:ilvl w:val="0"/>
          <w:numId w:val="1"/>
        </w:numPr>
      </w:pPr>
      <w:r>
        <w:t xml:space="preserve">To check the output, select the output </w:t>
      </w:r>
      <w:proofErr w:type="gramStart"/>
      <w:r>
        <w:t>file :</w:t>
      </w:r>
      <w:proofErr w:type="gramEnd"/>
      <w:r>
        <w:t xml:space="preserve"> 'predicted_out.csv'. We can see all the resolutions for the problem.</w:t>
      </w:r>
    </w:p>
    <w:p w14:paraId="09B04EE0" w14:textId="4BCE9F6C" w:rsidR="00630DEE" w:rsidRDefault="00630DEE" w:rsidP="00630DEE"/>
    <w:p w14:paraId="50C6C6FA" w14:textId="74CC4F5E" w:rsidR="00630DEE" w:rsidRDefault="00630DEE" w:rsidP="00630DEE"/>
    <w:p w14:paraId="5D0DAE3A" w14:textId="44F7C293" w:rsidR="00630DEE" w:rsidRDefault="00630DEE" w:rsidP="00630DEE">
      <w:r>
        <w:t>Recording Links:</w:t>
      </w:r>
    </w:p>
    <w:p w14:paraId="6FF04B0E" w14:textId="707C4721" w:rsidR="00630DEE" w:rsidRDefault="00630DEE" w:rsidP="00630DEE">
      <w:bookmarkStart w:id="0" w:name="_GoBack"/>
      <w:bookmarkEnd w:id="0"/>
    </w:p>
    <w:p w14:paraId="236F110E" w14:textId="77777777" w:rsidR="00630DEE" w:rsidRPr="00630DEE" w:rsidRDefault="00630DEE" w:rsidP="00630DEE">
      <w:pPr>
        <w:shd w:val="clear" w:color="auto" w:fill="FFFFFF"/>
        <w:spacing w:line="240" w:lineRule="auto"/>
        <w:textAlignment w:val="baseline"/>
        <w:rPr>
          <w:rFonts w:ascii="Calibri" w:eastAsia="Times New Roman" w:hAnsi="Calibri" w:cs="Calibri"/>
          <w:color w:val="000000"/>
          <w:sz w:val="24"/>
          <w:szCs w:val="24"/>
          <w:lang w:val="en-US"/>
        </w:rPr>
      </w:pPr>
      <w:r w:rsidRPr="00630DEE">
        <w:rPr>
          <w:rFonts w:ascii="Calibri" w:eastAsia="Times New Roman" w:hAnsi="Calibri" w:cs="Calibri"/>
          <w:color w:val="000000"/>
          <w:sz w:val="24"/>
          <w:szCs w:val="24"/>
          <w:lang w:val="en-US"/>
        </w:rPr>
        <w:t>Part - 1 : </w:t>
      </w:r>
      <w:hyperlink r:id="rId7" w:tgtFrame="_blank" w:tooltip="Original URL: https://web.microsoftstream.com/video/f9fe9841-a73e-4fa6-a376-2b786bbf8316. Click or tap if you trust this link." w:history="1">
        <w:r w:rsidRPr="00630DEE">
          <w:rPr>
            <w:rFonts w:ascii="Calibri" w:eastAsia="Times New Roman" w:hAnsi="Calibri" w:cs="Calibri"/>
            <w:color w:val="0000FF"/>
            <w:sz w:val="24"/>
            <w:szCs w:val="24"/>
            <w:u w:val="single"/>
            <w:bdr w:val="none" w:sz="0" w:space="0" w:color="auto" w:frame="1"/>
            <w:lang w:val="en-US"/>
          </w:rPr>
          <w:t>https://web.microsoftstream.com/video/f9fe9841-a73e-4fa6-a376-2b786bbf8316</w:t>
        </w:r>
      </w:hyperlink>
    </w:p>
    <w:p w14:paraId="76EE0E3D" w14:textId="77777777" w:rsidR="00630DEE" w:rsidRPr="00630DEE" w:rsidRDefault="00630DEE" w:rsidP="00630DEE">
      <w:pPr>
        <w:shd w:val="clear" w:color="auto" w:fill="FFFFFF"/>
        <w:spacing w:line="240" w:lineRule="auto"/>
        <w:textAlignment w:val="baseline"/>
        <w:rPr>
          <w:rFonts w:ascii="Calibri" w:eastAsia="Times New Roman" w:hAnsi="Calibri" w:cs="Calibri"/>
          <w:color w:val="000000"/>
          <w:sz w:val="24"/>
          <w:szCs w:val="24"/>
          <w:lang w:val="en-US"/>
        </w:rPr>
      </w:pPr>
      <w:r w:rsidRPr="00630DEE">
        <w:rPr>
          <w:rFonts w:ascii="Calibri" w:eastAsia="Times New Roman" w:hAnsi="Calibri" w:cs="Calibri"/>
          <w:color w:val="000000"/>
          <w:sz w:val="24"/>
          <w:szCs w:val="24"/>
          <w:lang w:val="en-US"/>
        </w:rPr>
        <w:t>part -2 : </w:t>
      </w:r>
      <w:hyperlink r:id="rId8" w:tgtFrame="_blank" w:tooltip="Original URL: https://web.microsoftstream.com/video/8de9f3dd-46d2-454a-8879-8a8f2df9354e. Click or tap if you trust this link." w:history="1">
        <w:r w:rsidRPr="00630DEE">
          <w:rPr>
            <w:rFonts w:ascii="Calibri" w:eastAsia="Times New Roman" w:hAnsi="Calibri" w:cs="Calibri"/>
            <w:color w:val="0000FF"/>
            <w:sz w:val="24"/>
            <w:szCs w:val="24"/>
            <w:u w:val="single"/>
            <w:bdr w:val="none" w:sz="0" w:space="0" w:color="auto" w:frame="1"/>
            <w:lang w:val="en-US"/>
          </w:rPr>
          <w:t>https://web.microsoftstream.com/video/8de9f3dd-46d2-454a-8879-8a8f2df9354e</w:t>
        </w:r>
      </w:hyperlink>
    </w:p>
    <w:p w14:paraId="25A5374B" w14:textId="77777777" w:rsidR="00630DEE" w:rsidRPr="00630DEE" w:rsidRDefault="00630DEE" w:rsidP="00630DEE">
      <w:pPr>
        <w:shd w:val="clear" w:color="auto" w:fill="FFFFFF"/>
        <w:spacing w:line="240" w:lineRule="auto"/>
        <w:textAlignment w:val="baseline"/>
        <w:rPr>
          <w:rFonts w:ascii="Calibri" w:eastAsia="Times New Roman" w:hAnsi="Calibri" w:cs="Calibri"/>
          <w:color w:val="000000"/>
          <w:sz w:val="24"/>
          <w:szCs w:val="24"/>
          <w:lang w:val="en-US"/>
        </w:rPr>
      </w:pPr>
    </w:p>
    <w:p w14:paraId="4E46F8E9" w14:textId="77777777" w:rsidR="00630DEE" w:rsidRPr="00630DEE" w:rsidRDefault="00630DEE" w:rsidP="00630DEE">
      <w:pPr>
        <w:shd w:val="clear" w:color="auto" w:fill="FFFFFF"/>
        <w:spacing w:line="240" w:lineRule="auto"/>
        <w:textAlignment w:val="baseline"/>
        <w:rPr>
          <w:rFonts w:ascii="Calibri" w:eastAsia="Times New Roman" w:hAnsi="Calibri" w:cs="Calibri"/>
          <w:color w:val="000000"/>
          <w:sz w:val="24"/>
          <w:szCs w:val="24"/>
          <w:lang w:val="en-US"/>
        </w:rPr>
      </w:pPr>
      <w:r w:rsidRPr="00630DEE">
        <w:rPr>
          <w:rFonts w:ascii="Calibri" w:eastAsia="Times New Roman" w:hAnsi="Calibri" w:cs="Calibri"/>
          <w:color w:val="000000"/>
          <w:sz w:val="24"/>
          <w:szCs w:val="24"/>
          <w:lang w:val="en-US"/>
        </w:rPr>
        <w:t>Note: please reload the links if it is not responding properly.</w:t>
      </w:r>
    </w:p>
    <w:p w14:paraId="6AC19E51" w14:textId="77777777" w:rsidR="00630DEE" w:rsidRDefault="00630DEE" w:rsidP="00630DEE"/>
    <w:p w14:paraId="5E35BAA7" w14:textId="77777777" w:rsidR="006E1828" w:rsidRDefault="006E1828"/>
    <w:sectPr w:rsidR="006E1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45BA2"/>
    <w:multiLevelType w:val="multilevel"/>
    <w:tmpl w:val="4C1C4A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A15E33"/>
    <w:multiLevelType w:val="multilevel"/>
    <w:tmpl w:val="1716F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3B1229"/>
    <w:multiLevelType w:val="multilevel"/>
    <w:tmpl w:val="B7887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28"/>
    <w:rsid w:val="001A6682"/>
    <w:rsid w:val="00630DEE"/>
    <w:rsid w:val="006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F694"/>
  <w15:docId w15:val="{C30B1356-3E51-46C4-B32F-D3F2C0F4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30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09054">
      <w:bodyDiv w:val="1"/>
      <w:marLeft w:val="0"/>
      <w:marRight w:val="0"/>
      <w:marTop w:val="0"/>
      <w:marBottom w:val="0"/>
      <w:divBdr>
        <w:top w:val="none" w:sz="0" w:space="0" w:color="auto"/>
        <w:left w:val="none" w:sz="0" w:space="0" w:color="auto"/>
        <w:bottom w:val="none" w:sz="0" w:space="0" w:color="auto"/>
        <w:right w:val="none" w:sz="0" w:space="0" w:color="auto"/>
      </w:divBdr>
      <w:divsChild>
        <w:div w:id="67308525">
          <w:marLeft w:val="0"/>
          <w:marRight w:val="0"/>
          <w:marTop w:val="0"/>
          <w:marBottom w:val="0"/>
          <w:divBdr>
            <w:top w:val="none" w:sz="0" w:space="0" w:color="auto"/>
            <w:left w:val="none" w:sz="0" w:space="0" w:color="auto"/>
            <w:bottom w:val="none" w:sz="0" w:space="0" w:color="auto"/>
            <w:right w:val="none" w:sz="0" w:space="0" w:color="auto"/>
          </w:divBdr>
        </w:div>
        <w:div w:id="76633115">
          <w:marLeft w:val="0"/>
          <w:marRight w:val="0"/>
          <w:marTop w:val="0"/>
          <w:marBottom w:val="0"/>
          <w:divBdr>
            <w:top w:val="none" w:sz="0" w:space="0" w:color="auto"/>
            <w:left w:val="none" w:sz="0" w:space="0" w:color="auto"/>
            <w:bottom w:val="none" w:sz="0" w:space="0" w:color="auto"/>
            <w:right w:val="none" w:sz="0" w:space="0" w:color="auto"/>
          </w:divBdr>
        </w:div>
        <w:div w:id="679966208">
          <w:marLeft w:val="0"/>
          <w:marRight w:val="0"/>
          <w:marTop w:val="0"/>
          <w:marBottom w:val="0"/>
          <w:divBdr>
            <w:top w:val="none" w:sz="0" w:space="0" w:color="auto"/>
            <w:left w:val="none" w:sz="0" w:space="0" w:color="auto"/>
            <w:bottom w:val="none" w:sz="0" w:space="0" w:color="auto"/>
            <w:right w:val="none" w:sz="0" w:space="0" w:color="auto"/>
          </w:divBdr>
        </w:div>
        <w:div w:id="20028493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d01.safelinks.protection.outlook.com/?url=https%3A%2F%2Fweb.microsoftstream.com%2Fvideo%2F8de9f3dd-46d2-454a-8879-8a8f2df9354e&amp;data=02%7C01%7CIndranil.Roy%40lntinfotech.com%7Cf0ac5aa484364c51f2ce08d853df3e07%7C02aa9fc118bc4798a020e01c854dd434%7C0%7C0%7C637351565577802260&amp;sdata=WQsCmpOMdmoPh7E8GqcNrlSUz9MCKH48xJxn7TeFYxk%3D&amp;reserved=0" TargetMode="External"/><Relationship Id="rId3" Type="http://schemas.openxmlformats.org/officeDocument/2006/relationships/settings" Target="settings.xml"/><Relationship Id="rId7" Type="http://schemas.openxmlformats.org/officeDocument/2006/relationships/hyperlink" Target="https://ind01.safelinks.protection.outlook.com/?url=https%3A%2F%2Fweb.microsoftstream.com%2Fvideo%2Ff9fe9841-a73e-4fa6-a376-2b786bbf8316&amp;data=02%7C01%7CIndranil.Roy%40lntinfotech.com%7Cf0ac5aa484364c51f2ce08d853df3e07%7C02aa9fc118bc4798a020e01c854dd434%7C0%7C0%7C637351565577802260&amp;sdata=LO2vKz26cSwTOt%2FD24e5Q8syRHPU9PSRYTuT9nD1eXo%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Indranil Roy</cp:lastModifiedBy>
  <cp:revision>3</cp:revision>
  <dcterms:created xsi:type="dcterms:W3CDTF">2020-09-08T12:51:00Z</dcterms:created>
  <dcterms:modified xsi:type="dcterms:W3CDTF">2020-09-08T13:02:00Z</dcterms:modified>
</cp:coreProperties>
</file>