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5F8C7655" w:rsidR="00EA7405" w:rsidRDefault="004812D3" w:rsidP="00402E49">
      <w:pPr>
        <w:jc w:val="center"/>
      </w:pPr>
      <w:r>
        <w:rPr>
          <w:noProof/>
        </w:rPr>
        <w:drawing>
          <wp:anchor distT="0" distB="0" distL="114300" distR="114300" simplePos="0" relativeHeight="251660288" behindDoc="1" locked="0" layoutInCell="1" allowOverlap="1" wp14:anchorId="6ABE0CC5" wp14:editId="0F147B15">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711A858C" w:rsidR="00C64602" w:rsidRPr="005F65B0" w:rsidRDefault="001A7C05" w:rsidP="00C64602">
                            <w:pPr>
                              <w:jc w:val="center"/>
                              <w:rPr>
                                <w:b/>
                                <w:bCs/>
                                <w:sz w:val="36"/>
                                <w:szCs w:val="36"/>
                                <w:lang w:val="en-US"/>
                              </w:rPr>
                            </w:pPr>
                            <w:r w:rsidRPr="001A7C05">
                              <w:rPr>
                                <w:b/>
                                <w:bCs/>
                                <w:sz w:val="36"/>
                                <w:szCs w:val="36"/>
                                <w:lang w:val="en-US"/>
                              </w:rPr>
                              <w:t>COMPLIANCE MANAGEMENT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711A858C" w:rsidR="00C64602" w:rsidRPr="005F65B0" w:rsidRDefault="001A7C05" w:rsidP="00C64602">
                      <w:pPr>
                        <w:jc w:val="center"/>
                        <w:rPr>
                          <w:b/>
                          <w:bCs/>
                          <w:sz w:val="36"/>
                          <w:szCs w:val="36"/>
                          <w:lang w:val="en-US"/>
                        </w:rPr>
                      </w:pPr>
                      <w:r w:rsidRPr="001A7C05">
                        <w:rPr>
                          <w:b/>
                          <w:bCs/>
                          <w:sz w:val="36"/>
                          <w:szCs w:val="36"/>
                          <w:lang w:val="en-US"/>
                        </w:rPr>
                        <w:t>COMPLIANCE MANAGEMENT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70478313" w14:textId="74E20D23" w:rsidR="00402E49" w:rsidRPr="005F65B0" w:rsidRDefault="00893955" w:rsidP="00402E49">
      <w:pPr>
        <w:pStyle w:val="NoSpacing"/>
        <w:jc w:val="both"/>
        <w:rPr>
          <w:b/>
          <w:bCs/>
        </w:rPr>
      </w:pPr>
      <w:r>
        <w:rPr>
          <w:b/>
          <w:bCs/>
        </w:rPr>
        <w:t>Compliance Management Policy</w:t>
      </w:r>
    </w:p>
    <w:p w14:paraId="10707382" w14:textId="77777777" w:rsidR="005F65B0" w:rsidRPr="005F25F8" w:rsidRDefault="005F65B0" w:rsidP="00402E49">
      <w:pPr>
        <w:pStyle w:val="NoSpacing"/>
        <w:jc w:val="both"/>
        <w:rPr>
          <w:b/>
          <w:bCs/>
          <w:color w:val="000000" w:themeColor="text1"/>
          <w:sz w:val="24"/>
          <w:szCs w:val="24"/>
        </w:rPr>
      </w:pPr>
    </w:p>
    <w:p w14:paraId="6B8249DF" w14:textId="1B0C1ACC" w:rsidR="001B7456" w:rsidRPr="005F25F8" w:rsidRDefault="001B7456">
      <w:pPr>
        <w:pStyle w:val="NoSpacing"/>
        <w:numPr>
          <w:ilvl w:val="0"/>
          <w:numId w:val="59"/>
        </w:numPr>
        <w:jc w:val="both"/>
        <w:rPr>
          <w:color w:val="000000" w:themeColor="text1"/>
          <w:sz w:val="24"/>
          <w:szCs w:val="24"/>
        </w:rPr>
      </w:pPr>
      <w:hyperlink w:anchor="f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00BD1851">
          <w:rPr>
            <w:rStyle w:val="Hyperlink"/>
            <w:color w:val="000000" w:themeColor="text1"/>
            <w:sz w:val="24"/>
            <w:szCs w:val="24"/>
            <w:u w:val="none"/>
          </w:rPr>
          <w:t>3</w:t>
        </w:r>
      </w:hyperlink>
    </w:p>
    <w:p w14:paraId="45133340" w14:textId="7C12F5E3" w:rsidR="001B7456" w:rsidRPr="001D0176" w:rsidRDefault="001D0176">
      <w:pPr>
        <w:pStyle w:val="NoSpacing"/>
        <w:numPr>
          <w:ilvl w:val="0"/>
          <w:numId w:val="59"/>
        </w:numPr>
        <w:jc w:val="both"/>
        <w:rPr>
          <w:color w:val="000000" w:themeColor="text1"/>
          <w:sz w:val="24"/>
          <w:szCs w:val="24"/>
        </w:rPr>
      </w:pPr>
      <w:hyperlink w:anchor="f2" w:history="1">
        <w:r>
          <w:rPr>
            <w:rStyle w:val="Hyperlink"/>
            <w:color w:val="000000" w:themeColor="text1"/>
            <w:sz w:val="24"/>
            <w:szCs w:val="24"/>
            <w:u w:val="none"/>
          </w:rPr>
          <w:t>Scope</w:t>
        </w:r>
        <w:r w:rsidR="00BD1851">
          <w:rPr>
            <w:rStyle w:val="Hyperlink"/>
            <w:color w:val="000000" w:themeColor="text1"/>
            <w:sz w:val="24"/>
            <w:szCs w:val="24"/>
            <w:u w:val="none"/>
          </w:rPr>
          <w:t>…………………………</w:t>
        </w:r>
        <w:r>
          <w:rPr>
            <w:rStyle w:val="Hyperlink"/>
            <w:color w:val="000000" w:themeColor="text1"/>
            <w:sz w:val="24"/>
            <w:szCs w:val="24"/>
            <w:u w:val="none"/>
          </w:rPr>
          <w:t>………………</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BD1851">
          <w:rPr>
            <w:rStyle w:val="Hyperlink"/>
            <w:color w:val="000000" w:themeColor="text1"/>
            <w:sz w:val="24"/>
            <w:szCs w:val="24"/>
            <w:u w:val="none"/>
          </w:rPr>
          <w:t>3</w:t>
        </w:r>
      </w:hyperlink>
    </w:p>
    <w:p w14:paraId="10ADC5CB" w14:textId="2AEF5EEF" w:rsidR="001D0176" w:rsidRDefault="00BD1851">
      <w:pPr>
        <w:pStyle w:val="NoSpacing"/>
        <w:numPr>
          <w:ilvl w:val="0"/>
          <w:numId w:val="59"/>
        </w:numPr>
        <w:jc w:val="both"/>
        <w:rPr>
          <w:color w:val="000000" w:themeColor="text1"/>
          <w:sz w:val="24"/>
          <w:szCs w:val="24"/>
        </w:rPr>
      </w:pPr>
      <w:r>
        <w:rPr>
          <w:color w:val="000000" w:themeColor="text1"/>
          <w:sz w:val="24"/>
          <w:szCs w:val="24"/>
        </w:rPr>
        <w:t>Compliance Approach…………………………….</w:t>
      </w:r>
      <w:r w:rsidR="001D0176">
        <w:rPr>
          <w:color w:val="000000" w:themeColor="text1"/>
          <w:sz w:val="24"/>
          <w:szCs w:val="24"/>
        </w:rPr>
        <w:t>………………………………………………………………………………</w:t>
      </w:r>
      <w:r>
        <w:rPr>
          <w:color w:val="000000" w:themeColor="text1"/>
          <w:sz w:val="24"/>
          <w:szCs w:val="24"/>
        </w:rPr>
        <w:t>3</w:t>
      </w:r>
    </w:p>
    <w:p w14:paraId="5D9AFF57" w14:textId="458959E1" w:rsidR="001D0176" w:rsidRDefault="00BD1851">
      <w:pPr>
        <w:pStyle w:val="NoSpacing"/>
        <w:numPr>
          <w:ilvl w:val="0"/>
          <w:numId w:val="59"/>
        </w:numPr>
        <w:jc w:val="both"/>
        <w:rPr>
          <w:color w:val="000000" w:themeColor="text1"/>
          <w:sz w:val="24"/>
          <w:szCs w:val="24"/>
        </w:rPr>
      </w:pPr>
      <w:r>
        <w:rPr>
          <w:color w:val="000000" w:themeColor="text1"/>
          <w:sz w:val="24"/>
          <w:szCs w:val="24"/>
        </w:rPr>
        <w:t>Compliance Governance Structure…………</w:t>
      </w:r>
      <w:r w:rsidR="001D0176">
        <w:rPr>
          <w:color w:val="000000" w:themeColor="text1"/>
          <w:sz w:val="24"/>
          <w:szCs w:val="24"/>
        </w:rPr>
        <w:t>………………………………………………………………………………</w:t>
      </w:r>
      <w:r>
        <w:rPr>
          <w:color w:val="000000" w:themeColor="text1"/>
          <w:sz w:val="24"/>
          <w:szCs w:val="24"/>
        </w:rPr>
        <w:t>3</w:t>
      </w:r>
    </w:p>
    <w:p w14:paraId="60EBBCCB" w14:textId="4964E15A" w:rsidR="001D0176" w:rsidRDefault="00BD1851">
      <w:pPr>
        <w:pStyle w:val="NoSpacing"/>
        <w:numPr>
          <w:ilvl w:val="0"/>
          <w:numId w:val="59"/>
        </w:numPr>
        <w:jc w:val="both"/>
        <w:rPr>
          <w:color w:val="000000" w:themeColor="text1"/>
          <w:sz w:val="24"/>
          <w:szCs w:val="24"/>
        </w:rPr>
      </w:pPr>
      <w:r>
        <w:rPr>
          <w:color w:val="000000" w:themeColor="text1"/>
          <w:sz w:val="24"/>
          <w:szCs w:val="24"/>
        </w:rPr>
        <w:t xml:space="preserve">Identification of Compliance Obligation… </w:t>
      </w:r>
      <w:r w:rsidR="00E143EF">
        <w:rPr>
          <w:color w:val="000000" w:themeColor="text1"/>
          <w:sz w:val="24"/>
          <w:szCs w:val="24"/>
        </w:rPr>
        <w:t>…………………………………………………………………………</w:t>
      </w:r>
      <w:proofErr w:type="gramStart"/>
      <w:r w:rsidR="00E143EF">
        <w:rPr>
          <w:color w:val="000000" w:themeColor="text1"/>
          <w:sz w:val="24"/>
          <w:szCs w:val="24"/>
        </w:rPr>
        <w:t>…..</w:t>
      </w:r>
      <w:proofErr w:type="gramEnd"/>
      <w:r>
        <w:rPr>
          <w:color w:val="000000" w:themeColor="text1"/>
          <w:sz w:val="24"/>
          <w:szCs w:val="24"/>
        </w:rPr>
        <w:t>4</w:t>
      </w:r>
      <w:r w:rsidR="001D0176">
        <w:rPr>
          <w:color w:val="000000" w:themeColor="text1"/>
          <w:sz w:val="24"/>
          <w:szCs w:val="24"/>
        </w:rPr>
        <w:t xml:space="preserve"> </w:t>
      </w:r>
    </w:p>
    <w:p w14:paraId="2800AD0B" w14:textId="59B9BD63" w:rsidR="001D0176" w:rsidRDefault="00BD1851">
      <w:pPr>
        <w:pStyle w:val="NoSpacing"/>
        <w:numPr>
          <w:ilvl w:val="0"/>
          <w:numId w:val="59"/>
        </w:numPr>
        <w:jc w:val="both"/>
        <w:rPr>
          <w:color w:val="000000" w:themeColor="text1"/>
          <w:sz w:val="24"/>
          <w:szCs w:val="24"/>
        </w:rPr>
      </w:pPr>
      <w:r>
        <w:rPr>
          <w:color w:val="000000" w:themeColor="text1"/>
          <w:sz w:val="24"/>
          <w:szCs w:val="24"/>
        </w:rPr>
        <w:t>Compliance Risk Assessment</w:t>
      </w:r>
      <w:r w:rsidR="00E143EF">
        <w:rPr>
          <w:color w:val="000000" w:themeColor="text1"/>
          <w:sz w:val="24"/>
          <w:szCs w:val="24"/>
        </w:rPr>
        <w:t>…………………………………………………………………………………………………</w:t>
      </w:r>
      <w:r>
        <w:rPr>
          <w:color w:val="000000" w:themeColor="text1"/>
          <w:sz w:val="24"/>
          <w:szCs w:val="24"/>
        </w:rPr>
        <w:t>.4</w:t>
      </w:r>
    </w:p>
    <w:p w14:paraId="1C1F0C66" w14:textId="532EDC6D" w:rsidR="00E143EF" w:rsidRDefault="00BD1851" w:rsidP="00E143EF">
      <w:pPr>
        <w:pStyle w:val="ListParagraph"/>
        <w:numPr>
          <w:ilvl w:val="0"/>
          <w:numId w:val="59"/>
        </w:numPr>
        <w:rPr>
          <w:color w:val="000000" w:themeColor="text1"/>
          <w:sz w:val="24"/>
          <w:szCs w:val="24"/>
        </w:rPr>
      </w:pPr>
      <w:r>
        <w:rPr>
          <w:color w:val="000000" w:themeColor="text1"/>
          <w:sz w:val="24"/>
          <w:szCs w:val="24"/>
        </w:rPr>
        <w:t>Policies, Procedure and Control</w:t>
      </w:r>
      <w:r w:rsidR="00E143EF">
        <w:rPr>
          <w:color w:val="000000" w:themeColor="text1"/>
          <w:sz w:val="24"/>
          <w:szCs w:val="24"/>
        </w:rPr>
        <w:t>…</w:t>
      </w:r>
      <w:r>
        <w:rPr>
          <w:color w:val="000000" w:themeColor="text1"/>
          <w:sz w:val="24"/>
          <w:szCs w:val="24"/>
        </w:rPr>
        <w:t>….</w:t>
      </w:r>
      <w:r w:rsidR="00E143EF">
        <w:rPr>
          <w:color w:val="000000" w:themeColor="text1"/>
          <w:sz w:val="24"/>
          <w:szCs w:val="24"/>
        </w:rPr>
        <w:t>………………………………………………………………………………………</w:t>
      </w:r>
      <w:r>
        <w:rPr>
          <w:color w:val="000000" w:themeColor="text1"/>
          <w:sz w:val="24"/>
          <w:szCs w:val="24"/>
        </w:rPr>
        <w:t>.4</w:t>
      </w:r>
    </w:p>
    <w:p w14:paraId="2ACDC5EF" w14:textId="293EC9BB" w:rsidR="00E143EF" w:rsidRDefault="00BD1851" w:rsidP="00E143EF">
      <w:pPr>
        <w:pStyle w:val="ListParagraph"/>
        <w:numPr>
          <w:ilvl w:val="0"/>
          <w:numId w:val="59"/>
        </w:numPr>
        <w:rPr>
          <w:color w:val="000000" w:themeColor="text1"/>
          <w:sz w:val="24"/>
          <w:szCs w:val="24"/>
        </w:rPr>
      </w:pPr>
      <w:r>
        <w:rPr>
          <w:color w:val="000000" w:themeColor="text1"/>
          <w:sz w:val="24"/>
          <w:szCs w:val="24"/>
        </w:rPr>
        <w:t>Monitoring and Compliance Review.</w:t>
      </w:r>
      <w:r w:rsidR="00E143EF">
        <w:rPr>
          <w:color w:val="000000" w:themeColor="text1"/>
          <w:sz w:val="24"/>
          <w:szCs w:val="24"/>
        </w:rPr>
        <w:t>…………………………………………………………………………………</w:t>
      </w:r>
      <w:proofErr w:type="gramStart"/>
      <w:r w:rsidR="00E143EF">
        <w:rPr>
          <w:color w:val="000000" w:themeColor="text1"/>
          <w:sz w:val="24"/>
          <w:szCs w:val="24"/>
        </w:rPr>
        <w:t>….</w:t>
      </w:r>
      <w:r>
        <w:rPr>
          <w:color w:val="000000" w:themeColor="text1"/>
          <w:sz w:val="24"/>
          <w:szCs w:val="24"/>
        </w:rPr>
        <w:t>.</w:t>
      </w:r>
      <w:proofErr w:type="gramEnd"/>
      <w:r>
        <w:rPr>
          <w:color w:val="000000" w:themeColor="text1"/>
          <w:sz w:val="24"/>
          <w:szCs w:val="24"/>
        </w:rPr>
        <w:t>5</w:t>
      </w:r>
    </w:p>
    <w:p w14:paraId="7E1FB7D5" w14:textId="3A7B77E2" w:rsidR="00E143EF" w:rsidRDefault="00BD1851" w:rsidP="00E143EF">
      <w:pPr>
        <w:pStyle w:val="ListParagraph"/>
        <w:numPr>
          <w:ilvl w:val="0"/>
          <w:numId w:val="59"/>
        </w:numPr>
        <w:rPr>
          <w:color w:val="000000" w:themeColor="text1"/>
          <w:sz w:val="24"/>
          <w:szCs w:val="24"/>
        </w:rPr>
      </w:pPr>
      <w:r>
        <w:rPr>
          <w:color w:val="000000" w:themeColor="text1"/>
          <w:sz w:val="24"/>
          <w:szCs w:val="24"/>
        </w:rPr>
        <w:t>Reporting and Escalation.</w:t>
      </w:r>
      <w:r w:rsidR="00E143EF">
        <w:rPr>
          <w:color w:val="000000" w:themeColor="text1"/>
          <w:sz w:val="24"/>
          <w:szCs w:val="24"/>
        </w:rPr>
        <w:t>………………………………………………………………………………………………………</w:t>
      </w:r>
      <w:r>
        <w:rPr>
          <w:color w:val="000000" w:themeColor="text1"/>
          <w:sz w:val="24"/>
          <w:szCs w:val="24"/>
        </w:rPr>
        <w:t>5</w:t>
      </w:r>
    </w:p>
    <w:p w14:paraId="7FD96179" w14:textId="43E2A773" w:rsidR="00BD1851" w:rsidRDefault="00BD1851" w:rsidP="00E143EF">
      <w:pPr>
        <w:pStyle w:val="ListParagraph"/>
        <w:numPr>
          <w:ilvl w:val="0"/>
          <w:numId w:val="59"/>
        </w:numPr>
        <w:rPr>
          <w:color w:val="000000" w:themeColor="text1"/>
          <w:sz w:val="24"/>
          <w:szCs w:val="24"/>
        </w:rPr>
      </w:pPr>
      <w:r>
        <w:rPr>
          <w:color w:val="000000" w:themeColor="text1"/>
          <w:sz w:val="24"/>
          <w:szCs w:val="24"/>
        </w:rPr>
        <w:t>Regulatory Escalations………………………………………………………………………………………………………</w:t>
      </w:r>
      <w:proofErr w:type="gramStart"/>
      <w:r>
        <w:rPr>
          <w:color w:val="000000" w:themeColor="text1"/>
          <w:sz w:val="24"/>
          <w:szCs w:val="24"/>
        </w:rPr>
        <w:t>…..</w:t>
      </w:r>
      <w:proofErr w:type="gramEnd"/>
      <w:r>
        <w:rPr>
          <w:color w:val="000000" w:themeColor="text1"/>
          <w:sz w:val="24"/>
          <w:szCs w:val="24"/>
        </w:rPr>
        <w:t xml:space="preserve">5 </w:t>
      </w:r>
    </w:p>
    <w:p w14:paraId="52A481D6" w14:textId="2650CC01" w:rsidR="00E143EF" w:rsidRDefault="00E143EF" w:rsidP="00E143EF">
      <w:pPr>
        <w:pStyle w:val="ListParagraph"/>
        <w:numPr>
          <w:ilvl w:val="0"/>
          <w:numId w:val="59"/>
        </w:numPr>
        <w:rPr>
          <w:color w:val="000000" w:themeColor="text1"/>
          <w:sz w:val="24"/>
          <w:szCs w:val="24"/>
        </w:rPr>
      </w:pPr>
      <w:r>
        <w:rPr>
          <w:color w:val="000000" w:themeColor="text1"/>
          <w:sz w:val="24"/>
          <w:szCs w:val="24"/>
        </w:rPr>
        <w:t xml:space="preserve">Breach </w:t>
      </w:r>
      <w:r w:rsidR="00BD1851">
        <w:rPr>
          <w:color w:val="000000" w:themeColor="text1"/>
          <w:sz w:val="24"/>
          <w:szCs w:val="24"/>
        </w:rPr>
        <w:t xml:space="preserve">Management </w:t>
      </w:r>
      <w:r>
        <w:rPr>
          <w:color w:val="000000" w:themeColor="text1"/>
          <w:sz w:val="24"/>
          <w:szCs w:val="24"/>
        </w:rPr>
        <w:t xml:space="preserve">and </w:t>
      </w:r>
      <w:r w:rsidR="00BD1851">
        <w:rPr>
          <w:color w:val="000000" w:themeColor="text1"/>
          <w:sz w:val="24"/>
          <w:szCs w:val="24"/>
        </w:rPr>
        <w:t>Corrective Actions</w:t>
      </w:r>
      <w:r>
        <w:rPr>
          <w:color w:val="000000" w:themeColor="text1"/>
          <w:sz w:val="24"/>
          <w:szCs w:val="24"/>
        </w:rPr>
        <w:t>…………………………………………………………………………</w:t>
      </w:r>
      <w:r w:rsidR="00BD1851">
        <w:rPr>
          <w:color w:val="000000" w:themeColor="text1"/>
          <w:sz w:val="24"/>
          <w:szCs w:val="24"/>
        </w:rPr>
        <w:t>5</w:t>
      </w:r>
    </w:p>
    <w:p w14:paraId="41BE4990" w14:textId="4B4D1A69" w:rsidR="00E143EF" w:rsidRPr="00E143EF" w:rsidRDefault="00E143EF" w:rsidP="00E143EF">
      <w:pPr>
        <w:pStyle w:val="ListParagraph"/>
        <w:numPr>
          <w:ilvl w:val="0"/>
          <w:numId w:val="59"/>
        </w:numPr>
        <w:rPr>
          <w:color w:val="000000" w:themeColor="text1"/>
          <w:sz w:val="24"/>
          <w:szCs w:val="24"/>
        </w:rPr>
      </w:pPr>
      <w:r>
        <w:rPr>
          <w:color w:val="000000" w:themeColor="text1"/>
          <w:sz w:val="24"/>
          <w:szCs w:val="24"/>
        </w:rPr>
        <w:t>Training and Awareness…………………………………………………………………………………………………………</w:t>
      </w:r>
      <w:r w:rsidR="00BD1851">
        <w:rPr>
          <w:color w:val="000000" w:themeColor="text1"/>
          <w:sz w:val="24"/>
          <w:szCs w:val="24"/>
        </w:rPr>
        <w:t>5</w:t>
      </w:r>
    </w:p>
    <w:p w14:paraId="774A6240" w14:textId="77777777" w:rsidR="008A3DC3" w:rsidRDefault="008A3DC3">
      <w:pPr>
        <w:rPr>
          <w:color w:val="002060"/>
          <w:sz w:val="36"/>
          <w:szCs w:val="36"/>
        </w:rPr>
      </w:pPr>
      <w:r>
        <w:rPr>
          <w:color w:val="002060"/>
          <w:sz w:val="36"/>
          <w:szCs w:val="36"/>
        </w:rPr>
        <w:br w:type="page"/>
      </w:r>
    </w:p>
    <w:p w14:paraId="7DE2C7DE" w14:textId="0A4B2742" w:rsidR="008A3DC3" w:rsidRPr="008A3DC3" w:rsidRDefault="00BD1851" w:rsidP="008A3DC3">
      <w:pPr>
        <w:jc w:val="center"/>
        <w:rPr>
          <w:b/>
          <w:bCs/>
          <w:color w:val="002060"/>
          <w:sz w:val="36"/>
          <w:szCs w:val="36"/>
        </w:rPr>
      </w:pPr>
      <w:bookmarkStart w:id="0" w:name="f"/>
      <w:bookmarkEnd w:id="0"/>
      <w:r>
        <w:rPr>
          <w:b/>
          <w:bCs/>
          <w:color w:val="002060"/>
          <w:sz w:val="36"/>
          <w:szCs w:val="36"/>
        </w:rPr>
        <w:lastRenderedPageBreak/>
        <w:t xml:space="preserve">COMPLIANCE </w:t>
      </w:r>
      <w:r w:rsidRPr="00BD1851">
        <w:rPr>
          <w:b/>
          <w:bCs/>
          <w:color w:val="FFC000" w:themeColor="accent4"/>
          <w:sz w:val="36"/>
          <w:szCs w:val="36"/>
        </w:rPr>
        <w:t>M</w:t>
      </w:r>
      <w:r>
        <w:rPr>
          <w:b/>
          <w:bCs/>
          <w:color w:val="002060"/>
          <w:sz w:val="36"/>
          <w:szCs w:val="36"/>
        </w:rPr>
        <w:t>ANAGEMENT POLICY</w:t>
      </w:r>
    </w:p>
    <w:p w14:paraId="49592A3B" w14:textId="77777777" w:rsidR="001A7C05" w:rsidRDefault="006E5F57" w:rsidP="001A7C05">
      <w:pPr>
        <w:pStyle w:val="ListParagraph"/>
        <w:numPr>
          <w:ilvl w:val="0"/>
          <w:numId w:val="34"/>
        </w:numPr>
        <w:jc w:val="both"/>
        <w:rPr>
          <w:rFonts w:cstheme="minorHAnsi"/>
          <w:b/>
          <w:bCs/>
        </w:rPr>
      </w:pPr>
      <w:bookmarkStart w:id="1" w:name="f1"/>
      <w:bookmarkEnd w:id="1"/>
      <w:r w:rsidRPr="005F65B0">
        <w:rPr>
          <w:rFonts w:cstheme="minorHAnsi"/>
          <w:b/>
          <w:bCs/>
        </w:rPr>
        <w:t>OBJECTIVE</w:t>
      </w:r>
    </w:p>
    <w:p w14:paraId="6C3F8AB8" w14:textId="77777777" w:rsidR="001A7C05" w:rsidRDefault="001A7C05" w:rsidP="001A7C05">
      <w:pPr>
        <w:pStyle w:val="ListParagraph"/>
        <w:jc w:val="both"/>
        <w:rPr>
          <w:rFonts w:cstheme="minorHAnsi"/>
          <w:b/>
          <w:bCs/>
        </w:rPr>
      </w:pPr>
    </w:p>
    <w:p w14:paraId="78F8FA78" w14:textId="7CB5F9DD" w:rsidR="001A7C05" w:rsidRPr="001A7C05" w:rsidRDefault="001A7C05" w:rsidP="001A7C05">
      <w:pPr>
        <w:pStyle w:val="ListParagraph"/>
        <w:jc w:val="both"/>
        <w:rPr>
          <w:rFonts w:cstheme="minorHAnsi"/>
          <w:b/>
          <w:bCs/>
        </w:rPr>
      </w:pPr>
      <w:r w:rsidRPr="001A7C05">
        <w:rPr>
          <w:rFonts w:cstheme="minorHAnsi"/>
        </w:rPr>
        <w:t>The objective of this Compliance Management Policy (“Policy”) is to establish a structured and effective framework for ensuring that RiskMan Consulting LLP (“RiskMan” or “the Firm”) complies with all applicable laws, regulations, professional standards, and internal policies governing its business activities.</w:t>
      </w:r>
    </w:p>
    <w:p w14:paraId="02ADB7D9" w14:textId="77777777" w:rsidR="001A7C05" w:rsidRPr="001A7C05" w:rsidRDefault="001A7C05" w:rsidP="001A7C05">
      <w:pPr>
        <w:ind w:left="709"/>
        <w:jc w:val="both"/>
        <w:rPr>
          <w:rFonts w:cstheme="minorHAnsi"/>
        </w:rPr>
      </w:pPr>
      <w:r w:rsidRPr="001A7C05">
        <w:rPr>
          <w:rFonts w:cstheme="minorHAnsi"/>
        </w:rPr>
        <w:t>This Policy aims to:</w:t>
      </w:r>
    </w:p>
    <w:p w14:paraId="5D72A2D2" w14:textId="5CB9A35D" w:rsidR="001A7C05" w:rsidRPr="001A7C05" w:rsidRDefault="001A7C05" w:rsidP="001A7C05">
      <w:pPr>
        <w:pStyle w:val="ListParagraph"/>
        <w:numPr>
          <w:ilvl w:val="0"/>
          <w:numId w:val="74"/>
        </w:numPr>
        <w:jc w:val="both"/>
        <w:rPr>
          <w:rFonts w:cstheme="minorHAnsi"/>
        </w:rPr>
      </w:pPr>
      <w:r>
        <w:rPr>
          <w:rFonts w:cstheme="minorHAnsi"/>
        </w:rPr>
        <w:t>P</w:t>
      </w:r>
      <w:r w:rsidRPr="001A7C05">
        <w:rPr>
          <w:rFonts w:cstheme="minorHAnsi"/>
        </w:rPr>
        <w:t>romote a strong culture of compliance and ethical conduct</w:t>
      </w:r>
    </w:p>
    <w:p w14:paraId="11DD4BD4" w14:textId="58BCFDA0" w:rsidR="001A7C05" w:rsidRPr="001A7C05" w:rsidRDefault="001A7C05" w:rsidP="001A7C05">
      <w:pPr>
        <w:pStyle w:val="ListParagraph"/>
        <w:numPr>
          <w:ilvl w:val="0"/>
          <w:numId w:val="74"/>
        </w:numPr>
        <w:jc w:val="both"/>
        <w:rPr>
          <w:rFonts w:cstheme="minorHAnsi"/>
        </w:rPr>
      </w:pPr>
      <w:r>
        <w:rPr>
          <w:rFonts w:cstheme="minorHAnsi"/>
        </w:rPr>
        <w:t>R</w:t>
      </w:r>
      <w:r w:rsidRPr="001A7C05">
        <w:rPr>
          <w:rFonts w:cstheme="minorHAnsi"/>
        </w:rPr>
        <w:t>educe regulatory, legal, and reputational risks</w:t>
      </w:r>
    </w:p>
    <w:p w14:paraId="71B2BFF5" w14:textId="655AD0F8" w:rsidR="001A7C05" w:rsidRPr="001A7C05" w:rsidRDefault="001A7C05" w:rsidP="001A7C05">
      <w:pPr>
        <w:pStyle w:val="ListParagraph"/>
        <w:numPr>
          <w:ilvl w:val="0"/>
          <w:numId w:val="74"/>
        </w:numPr>
        <w:jc w:val="both"/>
        <w:rPr>
          <w:rFonts w:cstheme="minorHAnsi"/>
        </w:rPr>
      </w:pPr>
      <w:r>
        <w:rPr>
          <w:rFonts w:cstheme="minorHAnsi"/>
        </w:rPr>
        <w:t>S</w:t>
      </w:r>
      <w:r w:rsidRPr="001A7C05">
        <w:rPr>
          <w:rFonts w:cstheme="minorHAnsi"/>
        </w:rPr>
        <w:t>upport informed and compliant decision-making</w:t>
      </w:r>
    </w:p>
    <w:p w14:paraId="1A2086DF" w14:textId="676D7DEE" w:rsidR="005F65B0" w:rsidRDefault="001A7C05" w:rsidP="001A7C05">
      <w:pPr>
        <w:pStyle w:val="ListParagraph"/>
        <w:numPr>
          <w:ilvl w:val="0"/>
          <w:numId w:val="74"/>
        </w:numPr>
        <w:jc w:val="both"/>
        <w:rPr>
          <w:rFonts w:cstheme="minorHAnsi"/>
        </w:rPr>
      </w:pPr>
      <w:r>
        <w:rPr>
          <w:rFonts w:cstheme="minorHAnsi"/>
        </w:rPr>
        <w:t>D</w:t>
      </w:r>
      <w:r w:rsidRPr="001A7C05">
        <w:rPr>
          <w:rFonts w:cstheme="minorHAnsi"/>
        </w:rPr>
        <w:t>emonstrate the Firm’s commitment to regulatory and professional obligations.</w:t>
      </w:r>
    </w:p>
    <w:p w14:paraId="3A4EB69D" w14:textId="77777777" w:rsidR="001A7C05" w:rsidRPr="001A7C05" w:rsidRDefault="001A7C05" w:rsidP="001A7C05">
      <w:pPr>
        <w:pStyle w:val="ListParagraph"/>
        <w:ind w:left="1429"/>
        <w:jc w:val="both"/>
        <w:rPr>
          <w:rFonts w:cstheme="minorHAnsi"/>
        </w:rPr>
      </w:pPr>
    </w:p>
    <w:p w14:paraId="7FF71526" w14:textId="3540B960" w:rsidR="005F65B0" w:rsidRPr="005F65B0" w:rsidRDefault="005F65B0" w:rsidP="005F65B0">
      <w:pPr>
        <w:pStyle w:val="ListParagraph"/>
        <w:numPr>
          <w:ilvl w:val="0"/>
          <w:numId w:val="34"/>
        </w:numPr>
        <w:jc w:val="both"/>
        <w:rPr>
          <w:rFonts w:cstheme="minorHAnsi"/>
        </w:rPr>
      </w:pPr>
      <w:r w:rsidRPr="005F65B0">
        <w:rPr>
          <w:rFonts w:eastAsia="Aptos" w:cstheme="minorHAnsi"/>
          <w:b/>
          <w:bCs/>
        </w:rPr>
        <w:t xml:space="preserve">SCOPE </w:t>
      </w:r>
    </w:p>
    <w:p w14:paraId="4596478B" w14:textId="77777777" w:rsidR="005F65B0" w:rsidRDefault="005F65B0" w:rsidP="005F65B0">
      <w:pPr>
        <w:pStyle w:val="ListParagraph"/>
        <w:jc w:val="both"/>
        <w:rPr>
          <w:rFonts w:eastAsia="Aptos" w:cstheme="minorHAnsi"/>
          <w:b/>
          <w:bCs/>
        </w:rPr>
      </w:pPr>
    </w:p>
    <w:p w14:paraId="5FA50508" w14:textId="0A103976" w:rsidR="005F65B0" w:rsidRDefault="001A7C05" w:rsidP="001A7C05">
      <w:pPr>
        <w:pStyle w:val="ListParagraph"/>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613EE898" w14:textId="77777777" w:rsidR="001A7C05" w:rsidRPr="001A7C05" w:rsidRDefault="001A7C05" w:rsidP="001A7C05">
      <w:pPr>
        <w:pStyle w:val="ListParagraph"/>
        <w:jc w:val="both"/>
      </w:pPr>
    </w:p>
    <w:p w14:paraId="511A4EA1" w14:textId="534FFA10" w:rsidR="005F65B0" w:rsidRPr="001A7C05" w:rsidRDefault="001A7C05" w:rsidP="001A7C05">
      <w:pPr>
        <w:pStyle w:val="ListParagraph"/>
        <w:numPr>
          <w:ilvl w:val="0"/>
          <w:numId w:val="34"/>
        </w:numPr>
        <w:spacing w:line="278" w:lineRule="auto"/>
        <w:jc w:val="both"/>
        <w:rPr>
          <w:rFonts w:eastAsia="Aptos" w:cstheme="minorHAnsi"/>
          <w:b/>
          <w:bCs/>
        </w:rPr>
      </w:pPr>
      <w:r>
        <w:rPr>
          <w:rFonts w:eastAsia="Aptos" w:cstheme="minorHAnsi"/>
          <w:b/>
          <w:bCs/>
        </w:rPr>
        <w:t>COMPLIANCE APPROACH</w:t>
      </w:r>
    </w:p>
    <w:p w14:paraId="7E37D40D" w14:textId="77777777" w:rsidR="001A7C05" w:rsidRPr="005E6530" w:rsidRDefault="001A7C05" w:rsidP="001A7C05">
      <w:pPr>
        <w:ind w:left="709"/>
      </w:pPr>
      <w:r w:rsidRPr="005E6530">
        <w:t>RiskMan adopts a proactive, preventive, and risk-based approach to compliance management.</w:t>
      </w:r>
    </w:p>
    <w:p w14:paraId="3ECEFF18" w14:textId="77777777" w:rsidR="001A7C05" w:rsidRPr="005E6530" w:rsidRDefault="001A7C05" w:rsidP="001A7C05">
      <w:pPr>
        <w:ind w:left="709"/>
      </w:pPr>
      <w:r w:rsidRPr="005E6530">
        <w:t>The Firm recognises that compliance is not limited to adherence to laws and regulations, but also includes:</w:t>
      </w:r>
    </w:p>
    <w:p w14:paraId="261D05AD" w14:textId="49FD42CB" w:rsidR="001A7C05" w:rsidRPr="005E6530" w:rsidRDefault="001A7C05" w:rsidP="001A7C05">
      <w:pPr>
        <w:pStyle w:val="ListParagraph"/>
        <w:numPr>
          <w:ilvl w:val="0"/>
          <w:numId w:val="86"/>
        </w:numPr>
        <w:spacing w:line="278" w:lineRule="auto"/>
      </w:pPr>
      <w:r>
        <w:t>C</w:t>
      </w:r>
      <w:r w:rsidRPr="005E6530">
        <w:t>ompliance with professional standards</w:t>
      </w:r>
    </w:p>
    <w:p w14:paraId="426F7C0A" w14:textId="13F83566" w:rsidR="001A7C05" w:rsidRPr="005E6530" w:rsidRDefault="001A7C05" w:rsidP="001A7C05">
      <w:pPr>
        <w:pStyle w:val="ListParagraph"/>
        <w:numPr>
          <w:ilvl w:val="0"/>
          <w:numId w:val="86"/>
        </w:numPr>
        <w:spacing w:line="278" w:lineRule="auto"/>
      </w:pPr>
      <w:r>
        <w:t>A</w:t>
      </w:r>
      <w:r w:rsidRPr="005E6530">
        <w:t>dherence to contractual obligations</w:t>
      </w:r>
    </w:p>
    <w:p w14:paraId="49F65C55" w14:textId="342540C1" w:rsidR="001A7C05" w:rsidRPr="005E6530" w:rsidRDefault="001A7C05" w:rsidP="001A7C05">
      <w:pPr>
        <w:pStyle w:val="ListParagraph"/>
        <w:numPr>
          <w:ilvl w:val="0"/>
          <w:numId w:val="86"/>
        </w:numPr>
        <w:spacing w:line="278" w:lineRule="auto"/>
      </w:pPr>
      <w:r>
        <w:t>O</w:t>
      </w:r>
      <w:r w:rsidRPr="005E6530">
        <w:t>bservance of internal policies and procedures</w:t>
      </w:r>
    </w:p>
    <w:p w14:paraId="55ED1737" w14:textId="292CD486" w:rsidR="001A7C05" w:rsidRPr="005E6530" w:rsidRDefault="001A7C05" w:rsidP="001A7C05">
      <w:pPr>
        <w:pStyle w:val="ListParagraph"/>
        <w:numPr>
          <w:ilvl w:val="0"/>
          <w:numId w:val="86"/>
        </w:numPr>
        <w:spacing w:line="278" w:lineRule="auto"/>
      </w:pPr>
      <w:r>
        <w:t>A</w:t>
      </w:r>
      <w:r w:rsidRPr="005E6530">
        <w:t>lignment with ethical expectations of clients and stakeholders</w:t>
      </w:r>
    </w:p>
    <w:p w14:paraId="72CA1740" w14:textId="77777777" w:rsidR="001A7C05" w:rsidRDefault="001A7C05" w:rsidP="001A7C05">
      <w:pPr>
        <w:pStyle w:val="ListParagraph"/>
        <w:rPr>
          <w:b/>
          <w:bCs/>
        </w:rPr>
      </w:pPr>
    </w:p>
    <w:p w14:paraId="03A0863B" w14:textId="1ADB86AB" w:rsidR="001A7C05" w:rsidRPr="001A7C05" w:rsidRDefault="001A7C05" w:rsidP="001A7C05">
      <w:pPr>
        <w:pStyle w:val="ListParagraph"/>
        <w:numPr>
          <w:ilvl w:val="0"/>
          <w:numId w:val="34"/>
        </w:numPr>
        <w:rPr>
          <w:b/>
          <w:bCs/>
        </w:rPr>
      </w:pPr>
      <w:r w:rsidRPr="001A7C05">
        <w:rPr>
          <w:b/>
          <w:bCs/>
        </w:rPr>
        <w:t>COMPLIANCE GOVERNANCE STRUCTURE</w:t>
      </w:r>
    </w:p>
    <w:p w14:paraId="404A3277" w14:textId="77777777" w:rsidR="001A7C05" w:rsidRPr="005E6530" w:rsidRDefault="001A7C05" w:rsidP="001A7C05">
      <w:pPr>
        <w:ind w:left="709"/>
        <w:rPr>
          <w:b/>
          <w:bCs/>
        </w:rPr>
      </w:pPr>
      <w:r w:rsidRPr="005E6530">
        <w:rPr>
          <w:b/>
          <w:bCs/>
        </w:rPr>
        <w:t>4.1 Oversight by Partners</w:t>
      </w:r>
    </w:p>
    <w:p w14:paraId="797EDF6F" w14:textId="77777777" w:rsidR="001A7C05" w:rsidRPr="005E6530" w:rsidRDefault="001A7C05" w:rsidP="001A7C05">
      <w:pPr>
        <w:ind w:left="709"/>
      </w:pPr>
      <w:r w:rsidRPr="005E6530">
        <w:t>The Partners have ultimate responsibility for:</w:t>
      </w:r>
    </w:p>
    <w:p w14:paraId="134EAE39" w14:textId="74A705FB" w:rsidR="001A7C05" w:rsidRPr="005E6530" w:rsidRDefault="001A7C05" w:rsidP="001A7C05">
      <w:pPr>
        <w:pStyle w:val="ListParagraph"/>
        <w:numPr>
          <w:ilvl w:val="0"/>
          <w:numId w:val="87"/>
        </w:numPr>
        <w:spacing w:line="278" w:lineRule="auto"/>
      </w:pPr>
      <w:r>
        <w:t>A</w:t>
      </w:r>
      <w:r w:rsidRPr="005E6530">
        <w:t>pproving the Compliance Management framework</w:t>
      </w:r>
    </w:p>
    <w:p w14:paraId="4C7E6ECA" w14:textId="469D6DB6" w:rsidR="001A7C05" w:rsidRPr="005E6530" w:rsidRDefault="001A7C05" w:rsidP="001A7C05">
      <w:pPr>
        <w:pStyle w:val="ListParagraph"/>
        <w:numPr>
          <w:ilvl w:val="0"/>
          <w:numId w:val="87"/>
        </w:numPr>
        <w:spacing w:line="278" w:lineRule="auto"/>
      </w:pPr>
      <w:r>
        <w:t>O</w:t>
      </w:r>
      <w:r w:rsidRPr="005E6530">
        <w:t>verseeing material compliance risks and issues</w:t>
      </w:r>
    </w:p>
    <w:p w14:paraId="296D0A0F" w14:textId="2086BEF4" w:rsidR="001A7C05" w:rsidRPr="005E6530" w:rsidRDefault="001A7C05" w:rsidP="001A7C05">
      <w:pPr>
        <w:pStyle w:val="ListParagraph"/>
        <w:numPr>
          <w:ilvl w:val="0"/>
          <w:numId w:val="87"/>
        </w:numPr>
        <w:spacing w:line="278" w:lineRule="auto"/>
      </w:pPr>
      <w:r>
        <w:t>E</w:t>
      </w:r>
      <w:r w:rsidRPr="005E6530">
        <w:t>nsuring adequate resources for effective compliance management</w:t>
      </w:r>
    </w:p>
    <w:p w14:paraId="5B7753EA" w14:textId="77777777" w:rsidR="001A7C05" w:rsidRDefault="001A7C05">
      <w:pPr>
        <w:rPr>
          <w:b/>
          <w:bCs/>
        </w:rPr>
      </w:pPr>
      <w:r>
        <w:rPr>
          <w:b/>
          <w:bCs/>
        </w:rPr>
        <w:br w:type="page"/>
      </w:r>
    </w:p>
    <w:p w14:paraId="5727B0A6" w14:textId="57831988" w:rsidR="001A7C05" w:rsidRPr="005E6530" w:rsidRDefault="001A7C05" w:rsidP="001A7C05">
      <w:pPr>
        <w:ind w:left="709"/>
        <w:rPr>
          <w:b/>
          <w:bCs/>
        </w:rPr>
      </w:pPr>
      <w:r w:rsidRPr="005E6530">
        <w:rPr>
          <w:b/>
          <w:bCs/>
        </w:rPr>
        <w:lastRenderedPageBreak/>
        <w:t>4.2 Management Responsibility</w:t>
      </w:r>
    </w:p>
    <w:p w14:paraId="28B0A9EC" w14:textId="77777777" w:rsidR="001A7C05" w:rsidRPr="005E6530" w:rsidRDefault="001A7C05" w:rsidP="001A7C05">
      <w:pPr>
        <w:ind w:left="709"/>
      </w:pPr>
      <w:r w:rsidRPr="005E6530">
        <w:t>Senior management is responsible for:</w:t>
      </w:r>
    </w:p>
    <w:p w14:paraId="1C737F81" w14:textId="1B437299" w:rsidR="001A7C05" w:rsidRPr="005E6530" w:rsidRDefault="001A7C05" w:rsidP="001A7C05">
      <w:pPr>
        <w:pStyle w:val="ListParagraph"/>
        <w:numPr>
          <w:ilvl w:val="0"/>
          <w:numId w:val="88"/>
        </w:numPr>
        <w:spacing w:line="278" w:lineRule="auto"/>
      </w:pPr>
      <w:r>
        <w:t>I</w:t>
      </w:r>
      <w:r w:rsidRPr="005E6530">
        <w:t>mplementing the Compliance Management framework</w:t>
      </w:r>
    </w:p>
    <w:p w14:paraId="15EF3741" w14:textId="059015A1" w:rsidR="001A7C05" w:rsidRPr="005E6530" w:rsidRDefault="001A7C05" w:rsidP="001A7C05">
      <w:pPr>
        <w:pStyle w:val="ListParagraph"/>
        <w:numPr>
          <w:ilvl w:val="0"/>
          <w:numId w:val="88"/>
        </w:numPr>
        <w:spacing w:line="278" w:lineRule="auto"/>
      </w:pPr>
      <w:r>
        <w:t>M</w:t>
      </w:r>
      <w:r w:rsidRPr="005E6530">
        <w:t>onitoring compliance within their areas of responsibility</w:t>
      </w:r>
    </w:p>
    <w:p w14:paraId="152785B8" w14:textId="039A74E5" w:rsidR="001A7C05" w:rsidRPr="005E6530" w:rsidRDefault="001A7C05" w:rsidP="001A7C05">
      <w:pPr>
        <w:pStyle w:val="ListParagraph"/>
        <w:numPr>
          <w:ilvl w:val="0"/>
          <w:numId w:val="88"/>
        </w:numPr>
        <w:spacing w:line="278" w:lineRule="auto"/>
      </w:pPr>
      <w:r>
        <w:t>E</w:t>
      </w:r>
      <w:r w:rsidRPr="005E6530">
        <w:t>scalating significant compliance matters to the Partners</w:t>
      </w:r>
    </w:p>
    <w:p w14:paraId="284193CD" w14:textId="77777777" w:rsidR="001A7C05" w:rsidRPr="005E6530" w:rsidRDefault="001A7C05" w:rsidP="001A7C05">
      <w:pPr>
        <w:ind w:left="709"/>
        <w:rPr>
          <w:b/>
          <w:bCs/>
        </w:rPr>
      </w:pPr>
      <w:r w:rsidRPr="005E6530">
        <w:rPr>
          <w:b/>
          <w:bCs/>
        </w:rPr>
        <w:t>4.3 Compliance Ownership</w:t>
      </w:r>
    </w:p>
    <w:p w14:paraId="1F4C7566" w14:textId="723C55FA" w:rsidR="001A7C05" w:rsidRPr="005E6530" w:rsidRDefault="001A7C05" w:rsidP="001A7C05">
      <w:pPr>
        <w:ind w:left="709"/>
      </w:pPr>
      <w:r w:rsidRPr="005E6530">
        <w:t>Specific compliance responsibilities may be assigned to designated individuals or functions, as determined by the Firm.</w:t>
      </w:r>
    </w:p>
    <w:p w14:paraId="534086D2" w14:textId="786E76F1" w:rsidR="001A7C05" w:rsidRPr="001A7C05" w:rsidRDefault="001A7C05" w:rsidP="001A7C05">
      <w:pPr>
        <w:pStyle w:val="ListParagraph"/>
        <w:numPr>
          <w:ilvl w:val="0"/>
          <w:numId w:val="34"/>
        </w:numPr>
        <w:rPr>
          <w:b/>
          <w:bCs/>
        </w:rPr>
      </w:pPr>
      <w:r w:rsidRPr="001A7C05">
        <w:rPr>
          <w:b/>
          <w:bCs/>
        </w:rPr>
        <w:t>IDENTIFICATION OF COMPLIANCE OBLIGATIONS</w:t>
      </w:r>
    </w:p>
    <w:p w14:paraId="6D810C0A" w14:textId="77777777" w:rsidR="001A7C05" w:rsidRPr="005E6530" w:rsidRDefault="001A7C05" w:rsidP="001A7C05">
      <w:pPr>
        <w:ind w:left="709"/>
      </w:pPr>
      <w:r w:rsidRPr="005E6530">
        <w:t>The Firm shall identify and maintain an understanding of its applicable compliance obligations, including but not limited to:</w:t>
      </w:r>
    </w:p>
    <w:p w14:paraId="0AB7CF1A" w14:textId="7E60E061" w:rsidR="001A7C05" w:rsidRPr="005E6530" w:rsidRDefault="001A7C05" w:rsidP="001A7C05">
      <w:pPr>
        <w:pStyle w:val="ListParagraph"/>
        <w:numPr>
          <w:ilvl w:val="0"/>
          <w:numId w:val="90"/>
        </w:numPr>
        <w:spacing w:line="278" w:lineRule="auto"/>
      </w:pPr>
      <w:r>
        <w:t>L</w:t>
      </w:r>
      <w:r w:rsidRPr="005E6530">
        <w:t>aws and regulations applicable to its business and operations</w:t>
      </w:r>
    </w:p>
    <w:p w14:paraId="4890C879" w14:textId="658CF786" w:rsidR="001A7C05" w:rsidRPr="005E6530" w:rsidRDefault="001A7C05" w:rsidP="001A7C05">
      <w:pPr>
        <w:pStyle w:val="ListParagraph"/>
        <w:numPr>
          <w:ilvl w:val="0"/>
          <w:numId w:val="90"/>
        </w:numPr>
        <w:spacing w:line="278" w:lineRule="auto"/>
      </w:pPr>
      <w:r>
        <w:t>P</w:t>
      </w:r>
      <w:r w:rsidRPr="005E6530">
        <w:t>rofessional and ethical standards</w:t>
      </w:r>
    </w:p>
    <w:p w14:paraId="7567B45A" w14:textId="6C00CD7B" w:rsidR="001A7C05" w:rsidRPr="005E6530" w:rsidRDefault="001A7C05" w:rsidP="001A7C05">
      <w:pPr>
        <w:pStyle w:val="ListParagraph"/>
        <w:numPr>
          <w:ilvl w:val="0"/>
          <w:numId w:val="90"/>
        </w:numPr>
        <w:spacing w:line="278" w:lineRule="auto"/>
      </w:pPr>
      <w:r>
        <w:t>C</w:t>
      </w:r>
      <w:r w:rsidRPr="005E6530">
        <w:t>ontractual and client-specific requirements</w:t>
      </w:r>
    </w:p>
    <w:p w14:paraId="267EDE34" w14:textId="75D7E6E9" w:rsidR="001A7C05" w:rsidRPr="005E6530" w:rsidRDefault="001A7C05" w:rsidP="001A7C05">
      <w:pPr>
        <w:pStyle w:val="ListParagraph"/>
        <w:numPr>
          <w:ilvl w:val="0"/>
          <w:numId w:val="90"/>
        </w:numPr>
        <w:spacing w:line="278" w:lineRule="auto"/>
      </w:pPr>
      <w:r>
        <w:t>I</w:t>
      </w:r>
      <w:r w:rsidRPr="005E6530">
        <w:t>nternal policies and procedures</w:t>
      </w:r>
    </w:p>
    <w:p w14:paraId="0332EB45" w14:textId="3A818451" w:rsidR="001A7C05" w:rsidRPr="005E6530" w:rsidRDefault="001A7C05" w:rsidP="001A7C05">
      <w:pPr>
        <w:pStyle w:val="ListParagraph"/>
        <w:numPr>
          <w:ilvl w:val="0"/>
          <w:numId w:val="90"/>
        </w:numPr>
      </w:pPr>
      <w:r w:rsidRPr="005E6530">
        <w:t>Compliance obligations shall be reviewed periodically to reflect changes in the regulatory or business environment</w:t>
      </w:r>
    </w:p>
    <w:p w14:paraId="29E69756" w14:textId="77777777" w:rsidR="001A7C05" w:rsidRDefault="001A7C05" w:rsidP="001A7C05">
      <w:pPr>
        <w:pStyle w:val="ListParagraph"/>
        <w:rPr>
          <w:b/>
          <w:bCs/>
        </w:rPr>
      </w:pPr>
    </w:p>
    <w:p w14:paraId="537872D5" w14:textId="759D2D7A" w:rsidR="001A7C05" w:rsidRPr="001A7C05" w:rsidRDefault="001A7C05" w:rsidP="001A7C05">
      <w:pPr>
        <w:pStyle w:val="ListParagraph"/>
        <w:numPr>
          <w:ilvl w:val="0"/>
          <w:numId w:val="34"/>
        </w:numPr>
        <w:rPr>
          <w:b/>
          <w:bCs/>
        </w:rPr>
      </w:pPr>
      <w:r w:rsidRPr="001A7C05">
        <w:rPr>
          <w:b/>
          <w:bCs/>
        </w:rPr>
        <w:t>COMPLIANCE RISK ASSESSMENT</w:t>
      </w:r>
    </w:p>
    <w:p w14:paraId="4EDA3B22" w14:textId="77777777" w:rsidR="001A7C05" w:rsidRPr="005E6530" w:rsidRDefault="001A7C05" w:rsidP="001A7C05">
      <w:pPr>
        <w:ind w:left="709"/>
      </w:pPr>
      <w:r w:rsidRPr="005E6530">
        <w:t xml:space="preserve">Compliance risks shall be assessed as part of the Firm’s overall risk management process, </w:t>
      </w:r>
      <w:proofErr w:type="gramStart"/>
      <w:r w:rsidRPr="005E6530">
        <w:t>taking into account</w:t>
      </w:r>
      <w:proofErr w:type="gramEnd"/>
      <w:r w:rsidRPr="005E6530">
        <w:t>:</w:t>
      </w:r>
    </w:p>
    <w:p w14:paraId="251B6B75" w14:textId="79FE5A2B" w:rsidR="001A7C05" w:rsidRPr="005E6530" w:rsidRDefault="001A7C05" w:rsidP="001A7C05">
      <w:pPr>
        <w:pStyle w:val="ListParagraph"/>
        <w:numPr>
          <w:ilvl w:val="0"/>
          <w:numId w:val="91"/>
        </w:numPr>
        <w:spacing w:line="278" w:lineRule="auto"/>
      </w:pPr>
      <w:r>
        <w:t>T</w:t>
      </w:r>
      <w:r w:rsidRPr="005E6530">
        <w:t>he nature and complexity of the Firm’s activities</w:t>
      </w:r>
    </w:p>
    <w:p w14:paraId="27F634C2" w14:textId="40CD5212" w:rsidR="001A7C05" w:rsidRPr="005E6530" w:rsidRDefault="001A7C05" w:rsidP="001A7C05">
      <w:pPr>
        <w:pStyle w:val="ListParagraph"/>
        <w:numPr>
          <w:ilvl w:val="0"/>
          <w:numId w:val="91"/>
        </w:numPr>
        <w:spacing w:line="278" w:lineRule="auto"/>
      </w:pPr>
      <w:r>
        <w:t>R</w:t>
      </w:r>
      <w:r w:rsidRPr="005E6530">
        <w:t>egulatory expectations</w:t>
      </w:r>
    </w:p>
    <w:p w14:paraId="2B52B45E" w14:textId="69201349" w:rsidR="001A7C05" w:rsidRPr="005E6530" w:rsidRDefault="001A7C05" w:rsidP="001A7C05">
      <w:pPr>
        <w:pStyle w:val="ListParagraph"/>
        <w:numPr>
          <w:ilvl w:val="0"/>
          <w:numId w:val="91"/>
        </w:numPr>
        <w:spacing w:line="278" w:lineRule="auto"/>
      </w:pPr>
      <w:r>
        <w:t>P</w:t>
      </w:r>
      <w:r w:rsidRPr="005E6530">
        <w:t>ast compliance incidents</w:t>
      </w:r>
    </w:p>
    <w:p w14:paraId="1EDE5557" w14:textId="41681152" w:rsidR="001A7C05" w:rsidRPr="005E6530" w:rsidRDefault="001A7C05" w:rsidP="001A7C05">
      <w:pPr>
        <w:pStyle w:val="ListParagraph"/>
        <w:numPr>
          <w:ilvl w:val="0"/>
          <w:numId w:val="91"/>
        </w:numPr>
        <w:spacing w:line="278" w:lineRule="auto"/>
      </w:pPr>
      <w:r>
        <w:t>E</w:t>
      </w:r>
      <w:r w:rsidRPr="005E6530">
        <w:t>merging regulatory developments</w:t>
      </w:r>
    </w:p>
    <w:p w14:paraId="527CA041" w14:textId="77777777" w:rsidR="001A7C05" w:rsidRPr="005E6530" w:rsidRDefault="001A7C05" w:rsidP="001A7C05">
      <w:pPr>
        <w:ind w:left="709"/>
      </w:pPr>
      <w:r w:rsidRPr="005E6530">
        <w:t>Material compliance risks shall be prioritised and addressed appropriately.</w:t>
      </w:r>
    </w:p>
    <w:p w14:paraId="73072B30" w14:textId="28DB4661" w:rsidR="001A7C05" w:rsidRPr="00B00D1B" w:rsidRDefault="001A7C05" w:rsidP="00B00D1B">
      <w:pPr>
        <w:pStyle w:val="ListParagraph"/>
        <w:numPr>
          <w:ilvl w:val="0"/>
          <w:numId w:val="34"/>
        </w:numPr>
        <w:rPr>
          <w:b/>
          <w:bCs/>
        </w:rPr>
      </w:pPr>
      <w:r w:rsidRPr="00B00D1B">
        <w:rPr>
          <w:b/>
          <w:bCs/>
        </w:rPr>
        <w:t>POLICIES, PROCEDURES, AND CONTROLS</w:t>
      </w:r>
    </w:p>
    <w:p w14:paraId="7510CFE3" w14:textId="77777777" w:rsidR="001A7C05" w:rsidRPr="005E6530" w:rsidRDefault="001A7C05" w:rsidP="001A7C05">
      <w:pPr>
        <w:ind w:left="709"/>
      </w:pPr>
      <w:r w:rsidRPr="005E6530">
        <w:t>The Firm shall establish and maintain:</w:t>
      </w:r>
    </w:p>
    <w:p w14:paraId="2104369F" w14:textId="5D74F21F" w:rsidR="001A7C05" w:rsidRPr="005E6530" w:rsidRDefault="00B00D1B" w:rsidP="00B00D1B">
      <w:pPr>
        <w:pStyle w:val="ListParagraph"/>
        <w:numPr>
          <w:ilvl w:val="0"/>
          <w:numId w:val="92"/>
        </w:numPr>
        <w:spacing w:line="278" w:lineRule="auto"/>
      </w:pPr>
      <w:r>
        <w:t>D</w:t>
      </w:r>
      <w:r w:rsidR="001A7C05" w:rsidRPr="005E6530">
        <w:t>ocumented policies addressing key compliance areas</w:t>
      </w:r>
    </w:p>
    <w:p w14:paraId="39B02EAE" w14:textId="3ACF79C4" w:rsidR="001A7C05" w:rsidRPr="005E6530" w:rsidRDefault="00B00D1B" w:rsidP="00B00D1B">
      <w:pPr>
        <w:pStyle w:val="ListParagraph"/>
        <w:numPr>
          <w:ilvl w:val="0"/>
          <w:numId w:val="92"/>
        </w:numPr>
        <w:spacing w:line="278" w:lineRule="auto"/>
      </w:pPr>
      <w:r>
        <w:t>P</w:t>
      </w:r>
      <w:r w:rsidR="001A7C05" w:rsidRPr="005E6530">
        <w:t>rocedures to support consistent implementation of such policies</w:t>
      </w:r>
    </w:p>
    <w:p w14:paraId="36FB968A" w14:textId="64E730CD" w:rsidR="001A7C05" w:rsidRPr="005E6530" w:rsidRDefault="00B00D1B" w:rsidP="00B00D1B">
      <w:pPr>
        <w:pStyle w:val="ListParagraph"/>
        <w:numPr>
          <w:ilvl w:val="0"/>
          <w:numId w:val="92"/>
        </w:numPr>
        <w:spacing w:line="278" w:lineRule="auto"/>
      </w:pPr>
      <w:r>
        <w:t>C</w:t>
      </w:r>
      <w:r w:rsidR="001A7C05" w:rsidRPr="005E6530">
        <w:t>ontrols designed to prevent, detect, and respond to compliance breaches</w:t>
      </w:r>
    </w:p>
    <w:p w14:paraId="408C1757" w14:textId="2AF1F8B3" w:rsidR="001A7C05" w:rsidRPr="005E6530" w:rsidRDefault="001A7C05" w:rsidP="00B00D1B">
      <w:pPr>
        <w:ind w:left="709"/>
      </w:pPr>
      <w:r w:rsidRPr="005E6530">
        <w:t>Policies and procedures shall be communicated to relevant personnel and reviewed periodically.</w:t>
      </w:r>
    </w:p>
    <w:p w14:paraId="0DCBD363" w14:textId="77777777" w:rsidR="00B00D1B" w:rsidRDefault="00B00D1B">
      <w:pPr>
        <w:rPr>
          <w:b/>
          <w:bCs/>
        </w:rPr>
      </w:pPr>
      <w:r>
        <w:rPr>
          <w:b/>
          <w:bCs/>
        </w:rPr>
        <w:br w:type="page"/>
      </w:r>
    </w:p>
    <w:p w14:paraId="59684124" w14:textId="26D67ED1" w:rsidR="001A7C05" w:rsidRPr="00B00D1B" w:rsidRDefault="001A7C05" w:rsidP="00B00D1B">
      <w:pPr>
        <w:pStyle w:val="ListParagraph"/>
        <w:numPr>
          <w:ilvl w:val="0"/>
          <w:numId w:val="34"/>
        </w:numPr>
        <w:rPr>
          <w:b/>
          <w:bCs/>
        </w:rPr>
      </w:pPr>
      <w:r w:rsidRPr="00B00D1B">
        <w:rPr>
          <w:b/>
          <w:bCs/>
        </w:rPr>
        <w:lastRenderedPageBreak/>
        <w:t>MONITORING AND COMPLIANCE REVIEWS</w:t>
      </w:r>
    </w:p>
    <w:p w14:paraId="0F97E86F" w14:textId="77777777" w:rsidR="001A7C05" w:rsidRPr="005E6530" w:rsidRDefault="001A7C05" w:rsidP="001A7C05">
      <w:pPr>
        <w:ind w:left="709"/>
      </w:pPr>
      <w:r w:rsidRPr="005E6530">
        <w:t>Compliance with applicable obligations and internal policies shall be monitored through:</w:t>
      </w:r>
    </w:p>
    <w:p w14:paraId="51BCA272" w14:textId="03ADD624" w:rsidR="001A7C05" w:rsidRPr="005E6530" w:rsidRDefault="00B00D1B" w:rsidP="00B00D1B">
      <w:pPr>
        <w:pStyle w:val="ListParagraph"/>
        <w:numPr>
          <w:ilvl w:val="0"/>
          <w:numId w:val="93"/>
        </w:numPr>
        <w:spacing w:line="278" w:lineRule="auto"/>
      </w:pPr>
      <w:r>
        <w:t>O</w:t>
      </w:r>
      <w:r w:rsidR="001A7C05" w:rsidRPr="005E6530">
        <w:t>ngoing supervisory activities</w:t>
      </w:r>
    </w:p>
    <w:p w14:paraId="4CB0CB20" w14:textId="04072D32" w:rsidR="001A7C05" w:rsidRPr="005E6530" w:rsidRDefault="00B00D1B" w:rsidP="00B00D1B">
      <w:pPr>
        <w:pStyle w:val="ListParagraph"/>
        <w:numPr>
          <w:ilvl w:val="0"/>
          <w:numId w:val="93"/>
        </w:numPr>
        <w:spacing w:line="278" w:lineRule="auto"/>
      </w:pPr>
      <w:r>
        <w:t>P</w:t>
      </w:r>
      <w:r w:rsidR="001A7C05" w:rsidRPr="005E6530">
        <w:t>eriodic internal reviews</w:t>
      </w:r>
    </w:p>
    <w:p w14:paraId="356D710E" w14:textId="6B6A1B0F" w:rsidR="001A7C05" w:rsidRPr="005E6530" w:rsidRDefault="00B00D1B" w:rsidP="00B00D1B">
      <w:pPr>
        <w:pStyle w:val="ListParagraph"/>
        <w:numPr>
          <w:ilvl w:val="0"/>
          <w:numId w:val="93"/>
        </w:numPr>
        <w:spacing w:line="278" w:lineRule="auto"/>
      </w:pPr>
      <w:r>
        <w:t>I</w:t>
      </w:r>
      <w:r w:rsidR="001A7C05" w:rsidRPr="005E6530">
        <w:t>ssue tracking and follow-up mechanisms</w:t>
      </w:r>
    </w:p>
    <w:p w14:paraId="4296E52D" w14:textId="609CFE2A" w:rsidR="001A7C05" w:rsidRPr="005E6530" w:rsidRDefault="001A7C05" w:rsidP="001A7C05">
      <w:pPr>
        <w:ind w:left="709"/>
      </w:pPr>
      <w:r w:rsidRPr="005E6530">
        <w:t>Identified deficiencies shall be addressed in a timely manner</w:t>
      </w:r>
    </w:p>
    <w:p w14:paraId="63F6CBFD" w14:textId="77F05A91" w:rsidR="001A7C05" w:rsidRPr="00B00D1B" w:rsidRDefault="001A7C05" w:rsidP="00B00D1B">
      <w:pPr>
        <w:pStyle w:val="ListParagraph"/>
        <w:numPr>
          <w:ilvl w:val="0"/>
          <w:numId w:val="34"/>
        </w:numPr>
        <w:rPr>
          <w:b/>
          <w:bCs/>
        </w:rPr>
      </w:pPr>
      <w:r w:rsidRPr="00B00D1B">
        <w:rPr>
          <w:b/>
          <w:bCs/>
        </w:rPr>
        <w:t>REPORTING AND ESCALATION</w:t>
      </w:r>
    </w:p>
    <w:p w14:paraId="0DFC8AD8" w14:textId="77777777" w:rsidR="001A7C05" w:rsidRPr="005E6530" w:rsidRDefault="001A7C05" w:rsidP="001A7C05">
      <w:pPr>
        <w:ind w:left="709"/>
      </w:pPr>
      <w:r w:rsidRPr="005E6530">
        <w:t>Compliance issues, breaches, or suspected non-compliance shall be:</w:t>
      </w:r>
    </w:p>
    <w:p w14:paraId="2C674375" w14:textId="4DB24B1B" w:rsidR="001A7C05" w:rsidRPr="005E6530" w:rsidRDefault="00B00D1B" w:rsidP="00B00D1B">
      <w:pPr>
        <w:pStyle w:val="ListParagraph"/>
        <w:numPr>
          <w:ilvl w:val="0"/>
          <w:numId w:val="94"/>
        </w:numPr>
        <w:spacing w:line="278" w:lineRule="auto"/>
      </w:pPr>
      <w:r>
        <w:t>R</w:t>
      </w:r>
      <w:r w:rsidR="001A7C05" w:rsidRPr="005E6530">
        <w:t>eported promptly through appropriate channels</w:t>
      </w:r>
    </w:p>
    <w:p w14:paraId="1093A1D2" w14:textId="4BF81DD4" w:rsidR="001A7C05" w:rsidRPr="005E6530" w:rsidRDefault="00B00D1B" w:rsidP="00B00D1B">
      <w:pPr>
        <w:pStyle w:val="ListParagraph"/>
        <w:numPr>
          <w:ilvl w:val="0"/>
          <w:numId w:val="94"/>
        </w:numPr>
        <w:spacing w:line="278" w:lineRule="auto"/>
      </w:pPr>
      <w:r>
        <w:t>E</w:t>
      </w:r>
      <w:r w:rsidR="001A7C05" w:rsidRPr="005E6530">
        <w:t>scalated to senior management or Partners, depending on materiality</w:t>
      </w:r>
    </w:p>
    <w:p w14:paraId="0AB39F41" w14:textId="77777777" w:rsidR="001A7C05" w:rsidRPr="005E6530" w:rsidRDefault="001A7C05" w:rsidP="001A7C05">
      <w:pPr>
        <w:ind w:left="709"/>
      </w:pPr>
      <w:r w:rsidRPr="005E6530">
        <w:t>Material compliance matters shall be brought to the attention of the Partners without undue delay.</w:t>
      </w:r>
    </w:p>
    <w:p w14:paraId="69CA3AA6" w14:textId="38742851" w:rsidR="001A7C05" w:rsidRPr="00B00D1B" w:rsidRDefault="001A7C05" w:rsidP="00B00D1B">
      <w:pPr>
        <w:pStyle w:val="ListParagraph"/>
        <w:numPr>
          <w:ilvl w:val="0"/>
          <w:numId w:val="34"/>
        </w:numPr>
        <w:rPr>
          <w:b/>
          <w:bCs/>
        </w:rPr>
      </w:pPr>
      <w:r w:rsidRPr="00B00D1B">
        <w:rPr>
          <w:b/>
          <w:bCs/>
        </w:rPr>
        <w:t>REGULATORY INTERACTIONS</w:t>
      </w:r>
    </w:p>
    <w:p w14:paraId="0E38DDAE" w14:textId="77777777" w:rsidR="001A7C05" w:rsidRPr="005E6530" w:rsidRDefault="001A7C05" w:rsidP="001A7C05">
      <w:pPr>
        <w:ind w:left="709"/>
      </w:pPr>
      <w:r w:rsidRPr="005E6530">
        <w:t>All interactions with regulators and authorities shall be:</w:t>
      </w:r>
    </w:p>
    <w:p w14:paraId="369D1ADA" w14:textId="56E67672" w:rsidR="001A7C05" w:rsidRPr="005E6530" w:rsidRDefault="00B00D1B" w:rsidP="00B00D1B">
      <w:pPr>
        <w:pStyle w:val="ListParagraph"/>
        <w:numPr>
          <w:ilvl w:val="0"/>
          <w:numId w:val="95"/>
        </w:numPr>
        <w:spacing w:line="278" w:lineRule="auto"/>
      </w:pPr>
      <w:r>
        <w:t>C</w:t>
      </w:r>
      <w:r w:rsidR="001A7C05" w:rsidRPr="005E6530">
        <w:t>onducted in a transparent, accurate, and timely manner</w:t>
      </w:r>
    </w:p>
    <w:p w14:paraId="441BF157" w14:textId="7135E2C1" w:rsidR="001A7C05" w:rsidRPr="005E6530" w:rsidRDefault="00B00D1B" w:rsidP="00B00D1B">
      <w:pPr>
        <w:pStyle w:val="ListParagraph"/>
        <w:numPr>
          <w:ilvl w:val="0"/>
          <w:numId w:val="95"/>
        </w:numPr>
        <w:spacing w:line="278" w:lineRule="auto"/>
      </w:pPr>
      <w:r>
        <w:t>C</w:t>
      </w:r>
      <w:r w:rsidR="001A7C05" w:rsidRPr="005E6530">
        <w:t>oordinated through designated personnel, where appropriate</w:t>
      </w:r>
    </w:p>
    <w:p w14:paraId="7F066FC4" w14:textId="77777777" w:rsidR="001A7C05" w:rsidRPr="005E6530" w:rsidRDefault="001A7C05" w:rsidP="001A7C05">
      <w:pPr>
        <w:ind w:left="709"/>
      </w:pPr>
      <w:r w:rsidRPr="005E6530">
        <w:t>Unauthorized or misleading communication with regulators is strictly prohibited.</w:t>
      </w:r>
    </w:p>
    <w:p w14:paraId="117B4772" w14:textId="12948B19" w:rsidR="001A7C05" w:rsidRPr="00B00D1B" w:rsidRDefault="001A7C05" w:rsidP="00B00D1B">
      <w:pPr>
        <w:pStyle w:val="ListParagraph"/>
        <w:numPr>
          <w:ilvl w:val="0"/>
          <w:numId w:val="34"/>
        </w:numPr>
        <w:rPr>
          <w:b/>
          <w:bCs/>
        </w:rPr>
      </w:pPr>
      <w:r w:rsidRPr="00B00D1B">
        <w:rPr>
          <w:b/>
          <w:bCs/>
        </w:rPr>
        <w:t>BREACH MANAGEMENT AND CORRECTIVE ACTION</w:t>
      </w:r>
    </w:p>
    <w:p w14:paraId="41708BDF" w14:textId="77777777" w:rsidR="001A7C05" w:rsidRPr="005E6530" w:rsidRDefault="001A7C05" w:rsidP="001A7C05">
      <w:pPr>
        <w:ind w:left="709"/>
      </w:pPr>
      <w:r w:rsidRPr="005E6530">
        <w:t>Compliance breaches shall be:</w:t>
      </w:r>
    </w:p>
    <w:p w14:paraId="15B2D157" w14:textId="0246323C" w:rsidR="001A7C05" w:rsidRPr="005E6530" w:rsidRDefault="00B00D1B" w:rsidP="00B00D1B">
      <w:pPr>
        <w:pStyle w:val="ListParagraph"/>
        <w:numPr>
          <w:ilvl w:val="0"/>
          <w:numId w:val="96"/>
        </w:numPr>
        <w:spacing w:line="278" w:lineRule="auto"/>
      </w:pPr>
      <w:r>
        <w:t>I</w:t>
      </w:r>
      <w:r w:rsidR="001A7C05" w:rsidRPr="005E6530">
        <w:t>nvestigated to determine root causes</w:t>
      </w:r>
    </w:p>
    <w:p w14:paraId="0815BC98" w14:textId="0516CB05" w:rsidR="001A7C05" w:rsidRPr="005E6530" w:rsidRDefault="00B00D1B" w:rsidP="00B00D1B">
      <w:pPr>
        <w:pStyle w:val="ListParagraph"/>
        <w:numPr>
          <w:ilvl w:val="0"/>
          <w:numId w:val="96"/>
        </w:numPr>
        <w:spacing w:line="278" w:lineRule="auto"/>
      </w:pPr>
      <w:r>
        <w:t>A</w:t>
      </w:r>
      <w:r w:rsidR="001A7C05" w:rsidRPr="005E6530">
        <w:t>ddressed through corrective and preventive actions</w:t>
      </w:r>
    </w:p>
    <w:p w14:paraId="44F0B95B" w14:textId="5D8422E4" w:rsidR="001A7C05" w:rsidRPr="005E6530" w:rsidRDefault="00B00D1B" w:rsidP="00B00D1B">
      <w:pPr>
        <w:pStyle w:val="ListParagraph"/>
        <w:numPr>
          <w:ilvl w:val="0"/>
          <w:numId w:val="96"/>
        </w:numPr>
        <w:spacing w:line="278" w:lineRule="auto"/>
      </w:pPr>
      <w:r>
        <w:t>D</w:t>
      </w:r>
      <w:r w:rsidR="001A7C05" w:rsidRPr="005E6530">
        <w:t>ocumented appropriately</w:t>
      </w:r>
    </w:p>
    <w:p w14:paraId="6203C35B" w14:textId="77777777" w:rsidR="001A7C05" w:rsidRPr="005E6530" w:rsidRDefault="001A7C05" w:rsidP="001A7C05">
      <w:pPr>
        <w:ind w:left="709"/>
      </w:pPr>
      <w:r w:rsidRPr="005E6530">
        <w:t>Where required, disciplinary action shall be taken in accordance with applicable policies.</w:t>
      </w:r>
    </w:p>
    <w:p w14:paraId="1BC268FD" w14:textId="542DD486" w:rsidR="001A7C05" w:rsidRPr="00B00D1B" w:rsidRDefault="001A7C05" w:rsidP="00B00D1B">
      <w:pPr>
        <w:pStyle w:val="ListParagraph"/>
        <w:numPr>
          <w:ilvl w:val="0"/>
          <w:numId w:val="34"/>
        </w:numPr>
        <w:rPr>
          <w:b/>
          <w:bCs/>
        </w:rPr>
      </w:pPr>
      <w:r w:rsidRPr="00B00D1B">
        <w:rPr>
          <w:b/>
          <w:bCs/>
        </w:rPr>
        <w:t>TRAINING AND AWARENESS</w:t>
      </w:r>
    </w:p>
    <w:p w14:paraId="0C426457" w14:textId="77777777" w:rsidR="001A7C05" w:rsidRPr="005E6530" w:rsidRDefault="001A7C05" w:rsidP="001A7C05">
      <w:pPr>
        <w:ind w:left="709"/>
      </w:pPr>
      <w:r w:rsidRPr="005E6530">
        <w:t>The Firm shall promote compliance awareness through:</w:t>
      </w:r>
    </w:p>
    <w:p w14:paraId="6A101A72" w14:textId="05F6B5FA" w:rsidR="001A7C05" w:rsidRPr="005E6530" w:rsidRDefault="00B00D1B" w:rsidP="00B00D1B">
      <w:pPr>
        <w:pStyle w:val="ListParagraph"/>
        <w:numPr>
          <w:ilvl w:val="0"/>
          <w:numId w:val="97"/>
        </w:numPr>
        <w:spacing w:line="278" w:lineRule="auto"/>
      </w:pPr>
      <w:r>
        <w:t>I</w:t>
      </w:r>
      <w:r w:rsidR="001A7C05" w:rsidRPr="005E6530">
        <w:t>nduction programmes for new personnel</w:t>
      </w:r>
    </w:p>
    <w:p w14:paraId="06D37424" w14:textId="64AFEFB7" w:rsidR="001A7C05" w:rsidRPr="005E6530" w:rsidRDefault="001A7C05" w:rsidP="00B00D1B">
      <w:pPr>
        <w:pStyle w:val="ListParagraph"/>
        <w:numPr>
          <w:ilvl w:val="0"/>
          <w:numId w:val="97"/>
        </w:numPr>
        <w:spacing w:line="278" w:lineRule="auto"/>
      </w:pPr>
      <w:r w:rsidRPr="005E6530">
        <w:t>periodic compliance training or communication initiatives, as appropriate</w:t>
      </w:r>
    </w:p>
    <w:p w14:paraId="652ECB6C" w14:textId="6BE8803C" w:rsidR="00293023" w:rsidRPr="00B00D1B" w:rsidRDefault="001A7C05" w:rsidP="00B00D1B">
      <w:pPr>
        <w:ind w:left="709"/>
      </w:pPr>
      <w:r w:rsidRPr="005E6530">
        <w:t>Training shall be tailored to the roles and responsibilities of personnel.</w:t>
      </w:r>
    </w:p>
    <w:sectPr w:rsidR="00293023" w:rsidRPr="00B00D1B"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AE7E" w14:textId="77777777" w:rsidR="00B30695" w:rsidRDefault="00B30695" w:rsidP="00652295">
      <w:pPr>
        <w:spacing w:after="0" w:line="240" w:lineRule="auto"/>
      </w:pPr>
      <w:r>
        <w:separator/>
      </w:r>
    </w:p>
  </w:endnote>
  <w:endnote w:type="continuationSeparator" w:id="0">
    <w:p w14:paraId="6BE53CC8" w14:textId="77777777" w:rsidR="00B30695" w:rsidRDefault="00B30695"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023ECCEF" w:rsidR="00F200F2" w:rsidRDefault="00F200F2" w:rsidP="00666573">
    <w:pPr>
      <w:pStyle w:val="Footer"/>
      <w:rPr>
        <w:sz w:val="16"/>
        <w:szCs w:val="16"/>
      </w:rPr>
    </w:pPr>
  </w:p>
  <w:p w14:paraId="152E8C4A" w14:textId="0137B31A" w:rsidR="00666573" w:rsidRPr="00B45665" w:rsidRDefault="00666573" w:rsidP="00666573">
    <w:pPr>
      <w:pStyle w:val="Footer"/>
      <w:rPr>
        <w:sz w:val="16"/>
        <w:szCs w:val="16"/>
      </w:rPr>
    </w:pPr>
    <w:r w:rsidRPr="00666573">
      <w:rPr>
        <w:sz w:val="16"/>
        <w:szCs w:val="16"/>
      </w:rPr>
      <w:t>Risk</w:t>
    </w:r>
    <w:r w:rsidR="00402E49">
      <w:rPr>
        <w:sz w:val="16"/>
        <w:szCs w:val="16"/>
      </w:rPr>
      <w:t>M</w:t>
    </w:r>
    <w:r w:rsidRPr="00666573">
      <w:rPr>
        <w:sz w:val="16"/>
        <w:szCs w:val="16"/>
      </w:rPr>
      <w:t xml:space="preserve">an </w:t>
    </w:r>
    <w:r w:rsidR="001A7C05" w:rsidRPr="001A7C05">
      <w:rPr>
        <w:sz w:val="16"/>
        <w:szCs w:val="16"/>
      </w:rPr>
      <w:t xml:space="preserve">COMPLIANCE MANAGEMENT POLICY </w:t>
    </w:r>
    <w:r w:rsidR="008F677E" w:rsidRPr="00666573">
      <w:rPr>
        <w:sz w:val="16"/>
        <w:szCs w:val="16"/>
      </w:rPr>
      <w:ptab w:relativeTo="margin" w:alignment="center" w:leader="none"/>
    </w:r>
    <w:r w:rsidRPr="00666573">
      <w:rPr>
        <w:sz w:val="16"/>
        <w:szCs w:val="16"/>
      </w:rPr>
      <w:t xml:space="preserve">Version </w:t>
    </w:r>
    <w:r w:rsidR="00402E49">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87CA" w14:textId="77777777" w:rsidR="00B30695" w:rsidRDefault="00B30695" w:rsidP="00652295">
      <w:pPr>
        <w:spacing w:after="0" w:line="240" w:lineRule="auto"/>
      </w:pPr>
      <w:r>
        <w:separator/>
      </w:r>
    </w:p>
  </w:footnote>
  <w:footnote w:type="continuationSeparator" w:id="0">
    <w:p w14:paraId="7F1A6233" w14:textId="77777777" w:rsidR="00B30695" w:rsidRDefault="00B30695"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1673DBA3" w:rsidR="00652295" w:rsidRPr="00A34DA1" w:rsidRDefault="006E5828" w:rsidP="006E5828">
    <w:pPr>
      <w:pStyle w:val="NoSpacing"/>
      <w:ind w:right="-2"/>
      <w:rPr>
        <w:b/>
        <w:bCs/>
        <w:color w:val="002060"/>
      </w:rPr>
    </w:pPr>
    <w:r>
      <w:rPr>
        <w:b/>
        <w:bCs/>
        <w:color w:val="002060"/>
      </w:rPr>
      <w:t xml:space="preserve">  </w:t>
    </w:r>
    <w:r w:rsidR="001A7C05" w:rsidRPr="001A7C05">
      <w:rPr>
        <w:b/>
        <w:bCs/>
        <w:color w:val="002060"/>
      </w:rPr>
      <w:t xml:space="preserve">COMPLIANCE MANAGEMENT POLICY </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1A"/>
    <w:multiLevelType w:val="multilevel"/>
    <w:tmpl w:val="F83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3" w15:restartNumberingAfterBreak="0">
    <w:nsid w:val="01152010"/>
    <w:multiLevelType w:val="hybridMultilevel"/>
    <w:tmpl w:val="5E8A6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3782F97"/>
    <w:multiLevelType w:val="multilevel"/>
    <w:tmpl w:val="D1A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BB83382"/>
    <w:multiLevelType w:val="multilevel"/>
    <w:tmpl w:val="907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61B2D"/>
    <w:multiLevelType w:val="hybridMultilevel"/>
    <w:tmpl w:val="A6904BE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0E191AA6"/>
    <w:multiLevelType w:val="multilevel"/>
    <w:tmpl w:val="100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C20CDA"/>
    <w:multiLevelType w:val="multilevel"/>
    <w:tmpl w:val="57A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65D00"/>
    <w:multiLevelType w:val="multilevel"/>
    <w:tmpl w:val="033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F4E3D"/>
    <w:multiLevelType w:val="hybridMultilevel"/>
    <w:tmpl w:val="D3E0B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0824E68"/>
    <w:multiLevelType w:val="multilevel"/>
    <w:tmpl w:val="772A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138AC"/>
    <w:multiLevelType w:val="multilevel"/>
    <w:tmpl w:val="9A2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254579E9"/>
    <w:multiLevelType w:val="multilevel"/>
    <w:tmpl w:val="6CE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75247"/>
    <w:multiLevelType w:val="hybridMultilevel"/>
    <w:tmpl w:val="809A1D6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0" w15:restartNumberingAfterBreak="0">
    <w:nsid w:val="29AD1709"/>
    <w:multiLevelType w:val="hybridMultilevel"/>
    <w:tmpl w:val="C83C57D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1"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E901401"/>
    <w:multiLevelType w:val="multilevel"/>
    <w:tmpl w:val="294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9602F"/>
    <w:multiLevelType w:val="hybridMultilevel"/>
    <w:tmpl w:val="7D62B83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7"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3"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3AD07AD8"/>
    <w:multiLevelType w:val="hybridMultilevel"/>
    <w:tmpl w:val="0306793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7" w15:restartNumberingAfterBreak="0">
    <w:nsid w:val="3B0A398F"/>
    <w:multiLevelType w:val="hybridMultilevel"/>
    <w:tmpl w:val="BCFA57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0FE1436"/>
    <w:multiLevelType w:val="hybridMultilevel"/>
    <w:tmpl w:val="FF44672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2" w15:restartNumberingAfterBreak="0">
    <w:nsid w:val="419A04F6"/>
    <w:multiLevelType w:val="multilevel"/>
    <w:tmpl w:val="230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E2035"/>
    <w:multiLevelType w:val="multilevel"/>
    <w:tmpl w:val="957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4F0003EF"/>
    <w:multiLevelType w:val="hybridMultilevel"/>
    <w:tmpl w:val="1B40AF8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1"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562E5F74"/>
    <w:multiLevelType w:val="multilevel"/>
    <w:tmpl w:val="6BF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588660C1"/>
    <w:multiLevelType w:val="multilevel"/>
    <w:tmpl w:val="22D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2"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633E1551"/>
    <w:multiLevelType w:val="multilevel"/>
    <w:tmpl w:val="D53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5F7A62"/>
    <w:multiLevelType w:val="multilevel"/>
    <w:tmpl w:val="A2C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8" w15:restartNumberingAfterBreak="0">
    <w:nsid w:val="67AA320E"/>
    <w:multiLevelType w:val="multilevel"/>
    <w:tmpl w:val="E64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6413C1"/>
    <w:multiLevelType w:val="hybridMultilevel"/>
    <w:tmpl w:val="2A08C57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0" w15:restartNumberingAfterBreak="0">
    <w:nsid w:val="693732E3"/>
    <w:multiLevelType w:val="hybridMultilevel"/>
    <w:tmpl w:val="E014039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1"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A546AC2"/>
    <w:multiLevelType w:val="multilevel"/>
    <w:tmpl w:val="E34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7F03DC"/>
    <w:multiLevelType w:val="hybridMultilevel"/>
    <w:tmpl w:val="6D0E53E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8C508E"/>
    <w:multiLevelType w:val="multilevel"/>
    <w:tmpl w:val="45C2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7A5735"/>
    <w:multiLevelType w:val="multilevel"/>
    <w:tmpl w:val="B43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0450CC"/>
    <w:multiLevelType w:val="multilevel"/>
    <w:tmpl w:val="ED6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2D693F"/>
    <w:multiLevelType w:val="multilevel"/>
    <w:tmpl w:val="A28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C84719"/>
    <w:multiLevelType w:val="multilevel"/>
    <w:tmpl w:val="7DF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3"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5"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7E8173D6"/>
    <w:multiLevelType w:val="hybridMultilevel"/>
    <w:tmpl w:val="560C68C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1212691699">
    <w:abstractNumId w:val="56"/>
  </w:num>
  <w:num w:numId="2" w16cid:durableId="231550939">
    <w:abstractNumId w:val="7"/>
  </w:num>
  <w:num w:numId="3" w16cid:durableId="1221092056">
    <w:abstractNumId w:val="44"/>
  </w:num>
  <w:num w:numId="4" w16cid:durableId="126316251">
    <w:abstractNumId w:val="8"/>
  </w:num>
  <w:num w:numId="5" w16cid:durableId="1083797747">
    <w:abstractNumId w:val="24"/>
  </w:num>
  <w:num w:numId="6" w16cid:durableId="436870544">
    <w:abstractNumId w:val="66"/>
  </w:num>
  <w:num w:numId="7" w16cid:durableId="1217738195">
    <w:abstractNumId w:val="12"/>
  </w:num>
  <w:num w:numId="8" w16cid:durableId="2027553485">
    <w:abstractNumId w:val="18"/>
  </w:num>
  <w:num w:numId="9" w16cid:durableId="1812288822">
    <w:abstractNumId w:val="39"/>
  </w:num>
  <w:num w:numId="10" w16cid:durableId="334042932">
    <w:abstractNumId w:val="61"/>
  </w:num>
  <w:num w:numId="11" w16cid:durableId="1776704505">
    <w:abstractNumId w:val="70"/>
  </w:num>
  <w:num w:numId="12" w16cid:durableId="200214610">
    <w:abstractNumId w:val="64"/>
  </w:num>
  <w:num w:numId="13" w16cid:durableId="1397048286">
    <w:abstractNumId w:val="32"/>
  </w:num>
  <w:num w:numId="14" w16cid:durableId="828445051">
    <w:abstractNumId w:val="71"/>
  </w:num>
  <w:num w:numId="15" w16cid:durableId="343019533">
    <w:abstractNumId w:val="4"/>
  </w:num>
  <w:num w:numId="16" w16cid:durableId="1934389865">
    <w:abstractNumId w:val="94"/>
  </w:num>
  <w:num w:numId="17" w16cid:durableId="371152282">
    <w:abstractNumId w:val="43"/>
  </w:num>
  <w:num w:numId="18" w16cid:durableId="2134597743">
    <w:abstractNumId w:val="62"/>
  </w:num>
  <w:num w:numId="19" w16cid:durableId="1006637213">
    <w:abstractNumId w:val="5"/>
  </w:num>
  <w:num w:numId="20" w16cid:durableId="1122072190">
    <w:abstractNumId w:val="85"/>
  </w:num>
  <w:num w:numId="21" w16cid:durableId="506605191">
    <w:abstractNumId w:val="20"/>
  </w:num>
  <w:num w:numId="22" w16cid:durableId="230622712">
    <w:abstractNumId w:val="42"/>
  </w:num>
  <w:num w:numId="23" w16cid:durableId="604923121">
    <w:abstractNumId w:val="45"/>
  </w:num>
  <w:num w:numId="24" w16cid:durableId="12193478">
    <w:abstractNumId w:val="76"/>
  </w:num>
  <w:num w:numId="25" w16cid:durableId="987248231">
    <w:abstractNumId w:val="68"/>
  </w:num>
  <w:num w:numId="26" w16cid:durableId="546261799">
    <w:abstractNumId w:val="59"/>
  </w:num>
  <w:num w:numId="27" w16cid:durableId="1151411057">
    <w:abstractNumId w:val="14"/>
  </w:num>
  <w:num w:numId="28" w16cid:durableId="1334647612">
    <w:abstractNumId w:val="91"/>
  </w:num>
  <w:num w:numId="29" w16cid:durableId="352263223">
    <w:abstractNumId w:val="2"/>
  </w:num>
  <w:num w:numId="30" w16cid:durableId="1389064798">
    <w:abstractNumId w:val="57"/>
  </w:num>
  <w:num w:numId="31" w16cid:durableId="1366102952">
    <w:abstractNumId w:val="54"/>
  </w:num>
  <w:num w:numId="32" w16cid:durableId="2136555682">
    <w:abstractNumId w:val="49"/>
  </w:num>
  <w:num w:numId="33" w16cid:durableId="1601140417">
    <w:abstractNumId w:val="41"/>
  </w:num>
  <w:num w:numId="34" w16cid:durableId="1664239381">
    <w:abstractNumId w:val="23"/>
  </w:num>
  <w:num w:numId="35" w16cid:durableId="1255165868">
    <w:abstractNumId w:val="58"/>
  </w:num>
  <w:num w:numId="36" w16cid:durableId="1345865780">
    <w:abstractNumId w:val="48"/>
  </w:num>
  <w:num w:numId="37" w16cid:durableId="1860117923">
    <w:abstractNumId w:val="13"/>
  </w:num>
  <w:num w:numId="38" w16cid:durableId="1333946017">
    <w:abstractNumId w:val="92"/>
  </w:num>
  <w:num w:numId="39" w16cid:durableId="514925906">
    <w:abstractNumId w:val="1"/>
  </w:num>
  <w:num w:numId="40" w16cid:durableId="684328405">
    <w:abstractNumId w:val="84"/>
  </w:num>
  <w:num w:numId="41" w16cid:durableId="728307105">
    <w:abstractNumId w:val="77"/>
  </w:num>
  <w:num w:numId="42" w16cid:durableId="1306662747">
    <w:abstractNumId w:val="37"/>
  </w:num>
  <w:num w:numId="43" w16cid:durableId="1044987657">
    <w:abstractNumId w:val="69"/>
  </w:num>
  <w:num w:numId="44" w16cid:durableId="2140562110">
    <w:abstractNumId w:val="35"/>
  </w:num>
  <w:num w:numId="45" w16cid:durableId="1990133559">
    <w:abstractNumId w:val="95"/>
  </w:num>
  <w:num w:numId="46" w16cid:durableId="695152908">
    <w:abstractNumId w:val="81"/>
  </w:num>
  <w:num w:numId="47" w16cid:durableId="1925647801">
    <w:abstractNumId w:val="19"/>
  </w:num>
  <w:num w:numId="48" w16cid:durableId="1868177209">
    <w:abstractNumId w:val="16"/>
  </w:num>
  <w:num w:numId="49" w16cid:durableId="126558561">
    <w:abstractNumId w:val="33"/>
  </w:num>
  <w:num w:numId="50" w16cid:durableId="1827478834">
    <w:abstractNumId w:val="55"/>
  </w:num>
  <w:num w:numId="51" w16cid:durableId="1894081104">
    <w:abstractNumId w:val="75"/>
  </w:num>
  <w:num w:numId="52" w16cid:durableId="761410703">
    <w:abstractNumId w:val="15"/>
  </w:num>
  <w:num w:numId="53" w16cid:durableId="970595706">
    <w:abstractNumId w:val="50"/>
  </w:num>
  <w:num w:numId="54" w16cid:durableId="1469737055">
    <w:abstractNumId w:val="17"/>
  </w:num>
  <w:num w:numId="55" w16cid:durableId="413551136">
    <w:abstractNumId w:val="72"/>
  </w:num>
  <w:num w:numId="56" w16cid:durableId="1386493476">
    <w:abstractNumId w:val="40"/>
  </w:num>
  <w:num w:numId="57" w16cid:durableId="759570224">
    <w:abstractNumId w:val="31"/>
  </w:num>
  <w:num w:numId="58" w16cid:durableId="394668501">
    <w:abstractNumId w:val="93"/>
  </w:num>
  <w:num w:numId="59" w16cid:durableId="1310016289">
    <w:abstractNumId w:val="67"/>
  </w:num>
  <w:num w:numId="60" w16cid:durableId="2099862500">
    <w:abstractNumId w:val="38"/>
  </w:num>
  <w:num w:numId="61" w16cid:durableId="1613587317">
    <w:abstractNumId w:val="27"/>
  </w:num>
  <w:num w:numId="62" w16cid:durableId="604536200">
    <w:abstractNumId w:val="89"/>
  </w:num>
  <w:num w:numId="63" w16cid:durableId="1940870365">
    <w:abstractNumId w:val="11"/>
  </w:num>
  <w:num w:numId="64" w16cid:durableId="1056733071">
    <w:abstractNumId w:val="74"/>
  </w:num>
  <w:num w:numId="65" w16cid:durableId="1180268473">
    <w:abstractNumId w:val="88"/>
  </w:num>
  <w:num w:numId="66" w16cid:durableId="1119950750">
    <w:abstractNumId w:val="53"/>
  </w:num>
  <w:num w:numId="67" w16cid:durableId="1275480061">
    <w:abstractNumId w:val="52"/>
  </w:num>
  <w:num w:numId="68" w16cid:durableId="1281717613">
    <w:abstractNumId w:val="6"/>
  </w:num>
  <w:num w:numId="69" w16cid:durableId="1078868747">
    <w:abstractNumId w:val="22"/>
  </w:num>
  <w:num w:numId="70" w16cid:durableId="36319228">
    <w:abstractNumId w:val="73"/>
  </w:num>
  <w:num w:numId="71" w16cid:durableId="1299607201">
    <w:abstractNumId w:val="0"/>
  </w:num>
  <w:num w:numId="72" w16cid:durableId="1903514711">
    <w:abstractNumId w:val="87"/>
  </w:num>
  <w:num w:numId="73" w16cid:durableId="265584007">
    <w:abstractNumId w:val="78"/>
  </w:num>
  <w:num w:numId="74" w16cid:durableId="133109929">
    <w:abstractNumId w:val="60"/>
  </w:num>
  <w:num w:numId="75" w16cid:durableId="1142309170">
    <w:abstractNumId w:val="21"/>
  </w:num>
  <w:num w:numId="76" w16cid:durableId="263617019">
    <w:abstractNumId w:val="63"/>
  </w:num>
  <w:num w:numId="77" w16cid:durableId="576941677">
    <w:abstractNumId w:val="86"/>
  </w:num>
  <w:num w:numId="78" w16cid:durableId="1403528248">
    <w:abstractNumId w:val="9"/>
  </w:num>
  <w:num w:numId="79" w16cid:durableId="86316355">
    <w:abstractNumId w:val="28"/>
  </w:num>
  <w:num w:numId="80" w16cid:durableId="660811048">
    <w:abstractNumId w:val="65"/>
  </w:num>
  <w:num w:numId="81" w16cid:durableId="1590771550">
    <w:abstractNumId w:val="25"/>
  </w:num>
  <w:num w:numId="82" w16cid:durableId="1710687314">
    <w:abstractNumId w:val="34"/>
  </w:num>
  <w:num w:numId="83" w16cid:durableId="342056508">
    <w:abstractNumId w:val="82"/>
  </w:num>
  <w:num w:numId="84" w16cid:durableId="753554494">
    <w:abstractNumId w:val="90"/>
  </w:num>
  <w:num w:numId="85" w16cid:durableId="901866725">
    <w:abstractNumId w:val="26"/>
  </w:num>
  <w:num w:numId="86" w16cid:durableId="1331982275">
    <w:abstractNumId w:val="83"/>
  </w:num>
  <w:num w:numId="87" w16cid:durableId="1674332616">
    <w:abstractNumId w:val="46"/>
  </w:num>
  <w:num w:numId="88" w16cid:durableId="637610683">
    <w:abstractNumId w:val="96"/>
  </w:num>
  <w:num w:numId="89" w16cid:durableId="1901012780">
    <w:abstractNumId w:val="3"/>
  </w:num>
  <w:num w:numId="90" w16cid:durableId="573004433">
    <w:abstractNumId w:val="47"/>
  </w:num>
  <w:num w:numId="91" w16cid:durableId="449013941">
    <w:abstractNumId w:val="29"/>
  </w:num>
  <w:num w:numId="92" w16cid:durableId="1472401086">
    <w:abstractNumId w:val="51"/>
  </w:num>
  <w:num w:numId="93" w16cid:durableId="387268784">
    <w:abstractNumId w:val="79"/>
  </w:num>
  <w:num w:numId="94" w16cid:durableId="1801681420">
    <w:abstractNumId w:val="80"/>
  </w:num>
  <w:num w:numId="95" w16cid:durableId="1456101271">
    <w:abstractNumId w:val="10"/>
  </w:num>
  <w:num w:numId="96" w16cid:durableId="1552812046">
    <w:abstractNumId w:val="30"/>
  </w:num>
  <w:num w:numId="97" w16cid:durableId="808286473">
    <w:abstractNumId w:val="3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17430"/>
    <w:rsid w:val="00137279"/>
    <w:rsid w:val="0013749D"/>
    <w:rsid w:val="001A7C05"/>
    <w:rsid w:val="001B7456"/>
    <w:rsid w:val="001D0176"/>
    <w:rsid w:val="00214000"/>
    <w:rsid w:val="00226836"/>
    <w:rsid w:val="00242F72"/>
    <w:rsid w:val="00293023"/>
    <w:rsid w:val="003053EB"/>
    <w:rsid w:val="00384FC0"/>
    <w:rsid w:val="003A38F2"/>
    <w:rsid w:val="003A7879"/>
    <w:rsid w:val="003F32B9"/>
    <w:rsid w:val="00402E49"/>
    <w:rsid w:val="00412743"/>
    <w:rsid w:val="004720A7"/>
    <w:rsid w:val="0047628F"/>
    <w:rsid w:val="004812D3"/>
    <w:rsid w:val="00484435"/>
    <w:rsid w:val="004A129D"/>
    <w:rsid w:val="004C7790"/>
    <w:rsid w:val="00515357"/>
    <w:rsid w:val="00535A46"/>
    <w:rsid w:val="00537837"/>
    <w:rsid w:val="00541EF8"/>
    <w:rsid w:val="005920B7"/>
    <w:rsid w:val="005D344B"/>
    <w:rsid w:val="005F1077"/>
    <w:rsid w:val="005F25F8"/>
    <w:rsid w:val="005F28AD"/>
    <w:rsid w:val="005F65B0"/>
    <w:rsid w:val="0061481A"/>
    <w:rsid w:val="00633082"/>
    <w:rsid w:val="00644654"/>
    <w:rsid w:val="006459EB"/>
    <w:rsid w:val="00652295"/>
    <w:rsid w:val="00666573"/>
    <w:rsid w:val="00694646"/>
    <w:rsid w:val="006E5828"/>
    <w:rsid w:val="006E5F57"/>
    <w:rsid w:val="007A1BA7"/>
    <w:rsid w:val="0080467A"/>
    <w:rsid w:val="00841BAB"/>
    <w:rsid w:val="008463AE"/>
    <w:rsid w:val="00893955"/>
    <w:rsid w:val="008A3DC3"/>
    <w:rsid w:val="008F677E"/>
    <w:rsid w:val="00935548"/>
    <w:rsid w:val="009C45F4"/>
    <w:rsid w:val="00A34DA1"/>
    <w:rsid w:val="00A72E80"/>
    <w:rsid w:val="00A75CEC"/>
    <w:rsid w:val="00B00D1B"/>
    <w:rsid w:val="00B05E72"/>
    <w:rsid w:val="00B21ACA"/>
    <w:rsid w:val="00B30695"/>
    <w:rsid w:val="00B45665"/>
    <w:rsid w:val="00B528F5"/>
    <w:rsid w:val="00BB2C39"/>
    <w:rsid w:val="00BC57B7"/>
    <w:rsid w:val="00BD1851"/>
    <w:rsid w:val="00C023F7"/>
    <w:rsid w:val="00C30EB0"/>
    <w:rsid w:val="00C42461"/>
    <w:rsid w:val="00C64602"/>
    <w:rsid w:val="00CA390C"/>
    <w:rsid w:val="00CF2D84"/>
    <w:rsid w:val="00D30EBB"/>
    <w:rsid w:val="00D531E4"/>
    <w:rsid w:val="00E143EF"/>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3</cp:revision>
  <cp:lastPrinted>2025-06-20T05:33:00Z</cp:lastPrinted>
  <dcterms:created xsi:type="dcterms:W3CDTF">2026-02-08T12:37:00Z</dcterms:created>
  <dcterms:modified xsi:type="dcterms:W3CDTF">2026-02-08T13:35:00Z</dcterms:modified>
</cp:coreProperties>
</file>