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F250A3" w:rsidRDefault="00131838" w:rsidP="00DB585B">
      <w:pPr>
        <w:jc w:val="both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537A7C2E" w14:textId="469B6EA6" w:rsidR="00DB585B" w:rsidRPr="00F250A3" w:rsidRDefault="002540AB" w:rsidP="00DB585B">
      <w:pPr>
        <w:jc w:val="both"/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Plan</w:t>
      </w:r>
      <w:r w:rsidR="00DB585B"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de Gestión de Riesgos</w:t>
      </w:r>
      <w:r w:rsidR="007523E7" w:rsidRPr="00F250A3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del Activo</w:t>
      </w:r>
    </w:p>
    <w:p w14:paraId="1CFACD66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</w:p>
    <w:p w14:paraId="5CA68FFB" w14:textId="20DC463A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&lt;&lt;Nombre de</w:t>
      </w:r>
      <w:r w:rsidR="00120F3F"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l Activo</w:t>
      </w:r>
      <w:r w:rsidRPr="00F250A3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&lt;&lt;Fecha de Aprobación&gt;&gt;</w:t>
      </w:r>
    </w:p>
    <w:p w14:paraId="7C925EF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  <w:br w:type="column"/>
      </w:r>
      <w:r w:rsidRPr="00F250A3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F250A3" w14:paraId="29B1338D" w14:textId="77777777" w:rsidTr="00A70FFE">
        <w:tc>
          <w:tcPr>
            <w:tcW w:w="1271" w:type="dxa"/>
          </w:tcPr>
          <w:p w14:paraId="7DC5B9D0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F250A3" w14:paraId="7A727198" w14:textId="77777777" w:rsidTr="00A70FFE">
        <w:tc>
          <w:tcPr>
            <w:tcW w:w="1271" w:type="dxa"/>
          </w:tcPr>
          <w:p w14:paraId="0E136EBC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&lt;&lt; 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X.XX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Fecha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F250A3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F250A3" w14:paraId="3D829F9C" w14:textId="77777777" w:rsidTr="00A70FFE">
        <w:tc>
          <w:tcPr>
            <w:tcW w:w="1271" w:type="dxa"/>
          </w:tcPr>
          <w:p w14:paraId="137CE090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F250A3" w14:paraId="0036B3C1" w14:textId="77777777" w:rsidTr="00A70FFE">
        <w:tc>
          <w:tcPr>
            <w:tcW w:w="1271" w:type="dxa"/>
          </w:tcPr>
          <w:p w14:paraId="57320813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F250A3" w:rsidRDefault="00DB585B" w:rsidP="00A70FFE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F250A3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F250A3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Elaboró</w:t>
            </w:r>
          </w:p>
        </w:tc>
      </w:tr>
      <w:tr w:rsidR="00DB585B" w:rsidRPr="00F250A3" w14:paraId="2486060E" w14:textId="77777777" w:rsidTr="00A70FFE">
        <w:tc>
          <w:tcPr>
            <w:tcW w:w="4508" w:type="dxa"/>
          </w:tcPr>
          <w:p w14:paraId="197E380F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F250A3" w14:paraId="2E7316BD" w14:textId="77777777" w:rsidTr="00A70FFE">
        <w:tc>
          <w:tcPr>
            <w:tcW w:w="4508" w:type="dxa"/>
          </w:tcPr>
          <w:p w14:paraId="44A304F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F250A3" w14:paraId="45A60050" w14:textId="77777777" w:rsidTr="00A70FFE">
        <w:tc>
          <w:tcPr>
            <w:tcW w:w="4508" w:type="dxa"/>
          </w:tcPr>
          <w:p w14:paraId="103C2C9A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F250A3" w14:paraId="50BB08C6" w14:textId="77777777" w:rsidTr="00A70FFE">
        <w:tc>
          <w:tcPr>
            <w:tcW w:w="4508" w:type="dxa"/>
          </w:tcPr>
          <w:p w14:paraId="0C66D5DB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F250A3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F250A3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:rsidRPr="00F250A3" w14:paraId="4ACC2141" w14:textId="77777777" w:rsidTr="00A70FFE">
        <w:tc>
          <w:tcPr>
            <w:tcW w:w="4508" w:type="dxa"/>
          </w:tcPr>
          <w:p w14:paraId="02B78A27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Pr="00F250A3" w:rsidRDefault="00DB585B" w:rsidP="00A70FFE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F250A3" w14:paraId="73D1516E" w14:textId="77777777" w:rsidTr="00A70FFE">
        <w:tc>
          <w:tcPr>
            <w:tcW w:w="4508" w:type="dxa"/>
          </w:tcPr>
          <w:p w14:paraId="14248C96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F250A3" w14:paraId="09280318" w14:textId="77777777" w:rsidTr="00A70FFE">
        <w:tc>
          <w:tcPr>
            <w:tcW w:w="4508" w:type="dxa"/>
          </w:tcPr>
          <w:p w14:paraId="402DDC93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F250A3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F250A3" w14:paraId="272897FA" w14:textId="77777777" w:rsidTr="00A70FFE">
        <w:tc>
          <w:tcPr>
            <w:tcW w:w="4508" w:type="dxa"/>
          </w:tcPr>
          <w:p w14:paraId="5F0B613F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F250A3" w:rsidRDefault="00DB585B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Pr="00F250A3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7388EC" w14:textId="77777777" w:rsidR="00DB585B" w:rsidRPr="00F250A3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F250A3">
        <w:rPr>
          <w:rFonts w:ascii="Times New Roman" w:eastAsia="Times New Roman" w:hAnsi="Times New Roman" w:cs="Times New Roman"/>
          <w:b/>
          <w:smallCaps/>
          <w:lang w:val="es-ES"/>
        </w:rPr>
        <w:br w:type="column"/>
      </w:r>
      <w:r w:rsidRPr="00F250A3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5559F364" w14:textId="3D74B3B3" w:rsidR="00D81A9E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F250A3">
        <w:rPr>
          <w:rFonts w:ascii="Times New Roman" w:hAnsi="Times New Roman" w:cs="Times New Roman"/>
          <w:lang w:val="es-ES"/>
        </w:rPr>
        <w:fldChar w:fldCharType="begin"/>
      </w:r>
      <w:r w:rsidRPr="00F250A3">
        <w:rPr>
          <w:rFonts w:ascii="Times New Roman" w:hAnsi="Times New Roman" w:cs="Times New Roman"/>
          <w:lang w:val="es-ES"/>
        </w:rPr>
        <w:instrText xml:space="preserve"> TOC \o "1-3" \h \z \u </w:instrText>
      </w:r>
      <w:r w:rsidRPr="00F250A3">
        <w:rPr>
          <w:rFonts w:ascii="Times New Roman" w:hAnsi="Times New Roman" w:cs="Times New Roman"/>
          <w:lang w:val="es-ES"/>
        </w:rPr>
        <w:fldChar w:fldCharType="separate"/>
      </w:r>
      <w:hyperlink w:anchor="_Toc99827288" w:history="1">
        <w:r w:rsidR="00D81A9E" w:rsidRPr="0019035D">
          <w:rPr>
            <w:rStyle w:val="Hipervnculo"/>
            <w:rFonts w:ascii="Times New Roman" w:hAnsi="Times New Roman" w:cs="Times New Roman"/>
            <w:noProof/>
          </w:rPr>
          <w:t>1</w:t>
        </w:r>
        <w:r w:rsidR="00D81A9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D81A9E" w:rsidRPr="0019035D">
          <w:rPr>
            <w:rStyle w:val="Hipervnculo"/>
            <w:rFonts w:ascii="Times New Roman" w:hAnsi="Times New Roman" w:cs="Times New Roman"/>
            <w:noProof/>
          </w:rPr>
          <w:t>Introducción</w:t>
        </w:r>
        <w:r w:rsidR="00D81A9E">
          <w:rPr>
            <w:noProof/>
            <w:webHidden/>
          </w:rPr>
          <w:tab/>
        </w:r>
        <w:r w:rsidR="00D81A9E">
          <w:rPr>
            <w:noProof/>
            <w:webHidden/>
          </w:rPr>
          <w:fldChar w:fldCharType="begin"/>
        </w:r>
        <w:r w:rsidR="00D81A9E">
          <w:rPr>
            <w:noProof/>
            <w:webHidden/>
          </w:rPr>
          <w:instrText xml:space="preserve"> PAGEREF _Toc99827288 \h </w:instrText>
        </w:r>
        <w:r w:rsidR="00D81A9E">
          <w:rPr>
            <w:noProof/>
            <w:webHidden/>
          </w:rPr>
        </w:r>
        <w:r w:rsidR="00D81A9E">
          <w:rPr>
            <w:noProof/>
            <w:webHidden/>
          </w:rPr>
          <w:fldChar w:fldCharType="separate"/>
        </w:r>
        <w:r w:rsidR="00D81A9E">
          <w:rPr>
            <w:noProof/>
            <w:webHidden/>
          </w:rPr>
          <w:t>4</w:t>
        </w:r>
        <w:r w:rsidR="00D81A9E">
          <w:rPr>
            <w:noProof/>
            <w:webHidden/>
          </w:rPr>
          <w:fldChar w:fldCharType="end"/>
        </w:r>
      </w:hyperlink>
    </w:p>
    <w:p w14:paraId="76DB270E" w14:textId="4DB0F6D2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89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763B39" w14:textId="35AF3CFC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0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Proceso de 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CACC5A" w14:textId="6AB0D408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1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Fuentes de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0E7FF3" w14:textId="1DDD3315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2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Criterios del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4F4C4A" w14:textId="01EDAB73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3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Recursos de Gestión y Niveles de Responsabilidad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2EA9DE" w14:textId="29C8E9A0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4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Calendario de 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379492" w14:textId="73CCD6F4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5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Seguimiento y Evaluación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4B8698" w14:textId="65980B55" w:rsidR="00D81A9E" w:rsidRDefault="00D81A9E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27296" w:history="1"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Pr="0019035D">
          <w:rPr>
            <w:rStyle w:val="Hipervnculo"/>
            <w:rFonts w:ascii="Times New Roman" w:hAnsi="Times New Roman" w:cs="Times New Roman"/>
            <w:noProof/>
            <w:lang w:val="es-ES"/>
          </w:rPr>
          <w:t>Aprobación del Plan de 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_Toc99827296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3CB663" w14:textId="6D776216" w:rsidR="00DB585B" w:rsidRPr="00F250A3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F250A3">
        <w:rPr>
          <w:rFonts w:ascii="Times New Roman" w:hAnsi="Times New Roman" w:cs="Times New Roman"/>
          <w:lang w:val="es-ES"/>
        </w:rPr>
        <w:fldChar w:fldCharType="end"/>
      </w:r>
    </w:p>
    <w:p w14:paraId="5B2DD4B2" w14:textId="77777777" w:rsidR="00DB585B" w:rsidRPr="00F250A3" w:rsidRDefault="00DB585B" w:rsidP="00DB585B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08459D9D" w14:textId="77777777" w:rsidR="00DB585B" w:rsidRPr="00F250A3" w:rsidRDefault="00DB585B" w:rsidP="00DB585B">
      <w:pPr>
        <w:pStyle w:val="Ttulo1"/>
        <w:jc w:val="both"/>
        <w:rPr>
          <w:rFonts w:ascii="Times New Roman" w:hAnsi="Times New Roman" w:cs="Times New Roman"/>
          <w:sz w:val="28"/>
          <w:szCs w:val="28"/>
        </w:rPr>
      </w:pPr>
      <w:r w:rsidRPr="00F250A3">
        <w:rPr>
          <w:rFonts w:ascii="Times New Roman" w:hAnsi="Times New Roman" w:cs="Times New Roman"/>
          <w:sz w:val="22"/>
          <w:szCs w:val="22"/>
          <w:lang w:val="es-ES"/>
        </w:rPr>
        <w:br w:type="column"/>
      </w:r>
      <w:bookmarkStart w:id="0" w:name="_Toc99827288"/>
      <w:r w:rsidRPr="00F250A3">
        <w:rPr>
          <w:rFonts w:ascii="Times New Roman" w:hAnsi="Times New Roman" w:cs="Times New Roman"/>
          <w:sz w:val="28"/>
          <w:szCs w:val="28"/>
        </w:rPr>
        <w:lastRenderedPageBreak/>
        <w:t>Introducción</w:t>
      </w:r>
      <w:bookmarkEnd w:id="0"/>
    </w:p>
    <w:p w14:paraId="71BC478E" w14:textId="585412DC" w:rsidR="00DB585B" w:rsidRPr="00F250A3" w:rsidRDefault="00DB585B" w:rsidP="00DB585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Proporcio</w:t>
      </w:r>
      <w:r w:rsidR="00B43CB6" w:rsidRPr="00F250A3">
        <w:rPr>
          <w:rFonts w:ascii="Times New Roman" w:hAnsi="Times New Roman" w:cs="Times New Roman"/>
          <w:i/>
          <w:iCs/>
          <w:lang w:val="es-ES"/>
        </w:rPr>
        <w:t>nar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una </w:t>
      </w:r>
      <w:r w:rsidR="002540AB" w:rsidRPr="00F250A3">
        <w:rPr>
          <w:rFonts w:ascii="Times New Roman" w:hAnsi="Times New Roman" w:cs="Times New Roman"/>
          <w:i/>
          <w:iCs/>
          <w:lang w:val="es-ES"/>
        </w:rPr>
        <w:t xml:space="preserve">breve </w:t>
      </w:r>
      <w:r w:rsidRPr="00F250A3">
        <w:rPr>
          <w:rFonts w:ascii="Times New Roman" w:hAnsi="Times New Roman" w:cs="Times New Roman"/>
          <w:i/>
          <w:iCs/>
          <w:lang w:val="es-ES"/>
        </w:rPr>
        <w:t>descripción</w:t>
      </w:r>
      <w:r w:rsidR="002540AB" w:rsidRPr="00F250A3">
        <w:rPr>
          <w:rFonts w:ascii="Times New Roman" w:hAnsi="Times New Roman" w:cs="Times New Roman"/>
          <w:i/>
          <w:iCs/>
          <w:lang w:val="es-ES"/>
        </w:rPr>
        <w:t xml:space="preserve"> sobre la gestión de riesgos y la intención de la organización con el plan de gestión de riesgos para ayudar a gestionar los riesgos </w:t>
      </w:r>
      <w:r w:rsidR="006B4EA0" w:rsidRPr="00F250A3">
        <w:rPr>
          <w:rFonts w:ascii="Times New Roman" w:hAnsi="Times New Roman" w:cs="Times New Roman"/>
          <w:i/>
          <w:iCs/>
          <w:lang w:val="es-ES"/>
        </w:rPr>
        <w:t>de</w:t>
      </w:r>
      <w:r w:rsidR="008A6510" w:rsidRPr="00F250A3">
        <w:rPr>
          <w:rFonts w:ascii="Times New Roman" w:hAnsi="Times New Roman" w:cs="Times New Roman"/>
          <w:i/>
          <w:iCs/>
          <w:lang w:val="es-ES"/>
        </w:rPr>
        <w:t xml:space="preserve"> un activo.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F120347" w14:textId="39E565A3" w:rsidR="00DB585B" w:rsidRPr="00F250A3" w:rsidRDefault="00303885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" w:name="_Toc99827289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Alcance</w:t>
      </w:r>
      <w:bookmarkEnd w:id="1"/>
    </w:p>
    <w:p w14:paraId="51149BD3" w14:textId="7AF1E119" w:rsidR="00DB585B" w:rsidRPr="00F250A3" w:rsidRDefault="00DB585B" w:rsidP="00DB585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De</w:t>
      </w:r>
      <w:r w:rsidR="006B4EA0" w:rsidRPr="00F250A3">
        <w:rPr>
          <w:rFonts w:ascii="Times New Roman" w:hAnsi="Times New Roman" w:cs="Times New Roman"/>
          <w:i/>
          <w:iCs/>
          <w:lang w:val="es-ES"/>
        </w:rPr>
        <w:t>termine cuál es el alcance del plan de gestión de riesgos respecto al activo de la organización sobre el cual será ejecutado.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B991B8" w14:textId="77777777" w:rsidR="008649D5" w:rsidRPr="00F250A3" w:rsidRDefault="008649D5" w:rsidP="008649D5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2" w:name="_Toc99827290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Proceso de Gestión de Riesgos</w:t>
      </w:r>
      <w:bookmarkEnd w:id="2"/>
    </w:p>
    <w:p w14:paraId="31183BA0" w14:textId="77777777" w:rsidR="008649D5" w:rsidRPr="00F250A3" w:rsidRDefault="008649D5" w:rsidP="008649D5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Describir de manera general el enfoque de gestión de riesgos adoptado por la organización para la identificación y gestión de riesgo asociados al activo. Además, relaciones cada una de las herramientas, procedimientos (métodos/tánicas) y plantillas que soportaran cada una de las prácticas de gestión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400B0035" w14:textId="445F9096" w:rsidR="00513AD0" w:rsidRPr="00F250A3" w:rsidRDefault="00513AD0" w:rsidP="004E5B1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3" w:name="_Toc99827291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Fuentes de riesgo</w:t>
      </w:r>
      <w:bookmarkEnd w:id="3"/>
    </w:p>
    <w:p w14:paraId="0BB594E1" w14:textId="623B5FE9" w:rsidR="00513AD0" w:rsidRPr="00F250A3" w:rsidRDefault="00513AD0" w:rsidP="006658F1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>Proporcione las fuentes de riesgos necesarias para respaldar la identificación de riesgos de un activo de la organización</w:t>
      </w:r>
      <w:r w:rsidR="006658F1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 xml:space="preserve"> Las fuentes de riesgos son factores que tienen un potencial real de generar los riesgos de un activo y pueden estar en el contexto interno o externo de la organización</w:t>
      </w:r>
      <w:r w:rsidR="00F250A3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662BE3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FDB45C9" w14:textId="79225A8C" w:rsidR="00513AD0" w:rsidRPr="00F250A3" w:rsidRDefault="00513AD0" w:rsidP="00513AD0">
      <w:pPr>
        <w:pStyle w:val="Ttulo11"/>
        <w:numPr>
          <w:ilvl w:val="0"/>
          <w:numId w:val="0"/>
        </w:numPr>
        <w:ind w:left="432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6658F1" w:rsidRPr="00F250A3">
        <w:rPr>
          <w:rFonts w:ascii="Times New Roman" w:hAnsi="Times New Roman" w:cs="Times New Roman"/>
          <w:i/>
          <w:iCs/>
          <w:lang w:val="es-ES"/>
        </w:rPr>
        <w:t xml:space="preserve">Lista de </w:t>
      </w:r>
      <w:r w:rsidRPr="00F250A3">
        <w:rPr>
          <w:rFonts w:ascii="Times New Roman" w:hAnsi="Times New Roman" w:cs="Times New Roman"/>
          <w:i/>
          <w:iCs/>
          <w:lang w:val="es-ES"/>
        </w:rPr>
        <w:t>Fuentes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C25A3CD" w14:textId="1636669B" w:rsidR="00A425CD" w:rsidRPr="00F250A3" w:rsidRDefault="00A425CD" w:rsidP="004E5B1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4" w:name="_Toc99827292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Criterios </w:t>
      </w:r>
      <w:r w:rsidR="00601E19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del </w:t>
      </w:r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riesgo</w:t>
      </w:r>
      <w:bookmarkEnd w:id="4"/>
    </w:p>
    <w:p w14:paraId="5F4767E4" w14:textId="74BB4B2D" w:rsidR="00A425CD" w:rsidRPr="00F250A3" w:rsidRDefault="00A425CD" w:rsidP="007023AF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>Suministre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cada un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>o de los criterios que serán aplicados al activo durante la</w:t>
      </w:r>
      <w:r w:rsidR="00601E19" w:rsidRPr="00F250A3">
        <w:rPr>
          <w:rFonts w:ascii="Times New Roman" w:hAnsi="Times New Roman" w:cs="Times New Roman"/>
          <w:i/>
          <w:iCs/>
          <w:lang w:val="es-ES"/>
        </w:rPr>
        <w:t>s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 xml:space="preserve"> práctica</w:t>
      </w:r>
      <w:r w:rsidR="00601E19" w:rsidRPr="00F250A3">
        <w:rPr>
          <w:rFonts w:ascii="Times New Roman" w:hAnsi="Times New Roman" w:cs="Times New Roman"/>
          <w:i/>
          <w:iCs/>
          <w:lang w:val="es-ES"/>
        </w:rPr>
        <w:t>s de</w:t>
      </w:r>
      <w:r w:rsidR="007023AF" w:rsidRPr="00F250A3">
        <w:rPr>
          <w:rFonts w:ascii="Times New Roman" w:hAnsi="Times New Roman" w:cs="Times New Roman"/>
          <w:i/>
          <w:iCs/>
          <w:lang w:val="es-ES"/>
        </w:rPr>
        <w:t xml:space="preserve"> gestión de riesgos.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04003EB" w14:textId="77777777" w:rsidR="00601E19" w:rsidRPr="00F250A3" w:rsidRDefault="00601E19" w:rsidP="007023AF">
      <w:pPr>
        <w:jc w:val="both"/>
        <w:rPr>
          <w:rFonts w:ascii="Times New Roman" w:hAnsi="Times New Roman" w:cs="Times New Roman"/>
          <w:lang w:val="es-ES"/>
        </w:rPr>
      </w:pPr>
    </w:p>
    <w:p w14:paraId="391F0DBC" w14:textId="0D1834B4" w:rsidR="007023AF" w:rsidRPr="00F250A3" w:rsidRDefault="007023AF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Variables de control.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2D890A" w14:textId="6BB0A8FE" w:rsidR="00601E19" w:rsidRPr="00F250A3" w:rsidRDefault="00601E19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Criterios de aceptación del riesgo </w:t>
      </w:r>
      <w:r w:rsidR="00BA4217" w:rsidRPr="00F250A3">
        <w:rPr>
          <w:rFonts w:ascii="Times New Roman" w:hAnsi="Times New Roman" w:cs="Times New Roman"/>
          <w:i/>
          <w:iCs/>
          <w:lang w:val="es-ES"/>
        </w:rPr>
        <w:t>aplicables a un activo</w:t>
      </w:r>
      <w:r w:rsidRPr="00F250A3">
        <w:rPr>
          <w:rFonts w:ascii="Times New Roman" w:hAnsi="Times New Roman" w:cs="Times New Roman"/>
          <w:i/>
          <w:iCs/>
          <w:lang w:val="es-ES"/>
        </w:rPr>
        <w:t>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73500691" w14:textId="7D64825E" w:rsidR="00FD79DD" w:rsidRPr="00F250A3" w:rsidRDefault="00FD79DD" w:rsidP="00FD79DD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Criterios para determinar la probabilidad del riesgo en un activo.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0E9537CC" w14:textId="1ADB678E" w:rsidR="00601E19" w:rsidRPr="00F250A3" w:rsidRDefault="00601E19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Criterios para determinar el impacto del riesgo en un activo.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6E207A5D" w14:textId="7D65D68B" w:rsidR="00F250A3" w:rsidRPr="00F250A3" w:rsidRDefault="00F250A3" w:rsidP="007023A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i/>
          <w:iCs/>
          <w:lang w:val="es-ES"/>
        </w:rPr>
        <w:t>&lt;&lt;Criterios para evaluar la efectividad de los controles de riesgo.&gt;&gt;</w:t>
      </w:r>
    </w:p>
    <w:p w14:paraId="001E67CF" w14:textId="77777777" w:rsidR="003A5613" w:rsidRPr="00F250A3" w:rsidRDefault="003A5613" w:rsidP="003A5613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5" w:name="_Toc99827293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Recursos de Gestión y Niveles de Responsabilidad</w:t>
      </w:r>
      <w:bookmarkEnd w:id="5"/>
    </w:p>
    <w:p w14:paraId="798B7DDC" w14:textId="5F038553" w:rsidR="003A5613" w:rsidRPr="00F250A3" w:rsidRDefault="003A5613" w:rsidP="003D6DFF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&lt;&lt; </w:t>
      </w:r>
      <w:r w:rsidRPr="00F250A3">
        <w:rPr>
          <w:rFonts w:ascii="Times New Roman" w:hAnsi="Times New Roman" w:cs="Times New Roman"/>
          <w:i/>
          <w:iCs/>
          <w:lang w:val="es-ES"/>
        </w:rPr>
        <w:t>Proporcionar una lista de todos los recursos de gestión claves (roles y estructuras organizacionales) para la gestión de riesgos del activo y sus responsabilidades.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37433708" w14:textId="6CC32EEA" w:rsidR="00F84879" w:rsidRPr="00F250A3" w:rsidRDefault="006231F5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6" w:name="_Toc99827294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Calendario</w:t>
      </w:r>
      <w:r w:rsidR="006A5318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 de Gestión de Riesgos</w:t>
      </w:r>
      <w:bookmarkEnd w:id="6"/>
    </w:p>
    <w:p w14:paraId="1BEA4709" w14:textId="2FAB8AFD" w:rsidR="007A3F8F" w:rsidRPr="00F250A3" w:rsidRDefault="0044421F" w:rsidP="00E0330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F250A3">
        <w:rPr>
          <w:rFonts w:ascii="Times New Roman" w:hAnsi="Times New Roman" w:cs="Times New Roman"/>
          <w:lang w:val="es-ES"/>
        </w:rPr>
        <w:t>&lt;&lt;</w:t>
      </w:r>
      <w:r w:rsidR="00E0330B" w:rsidRPr="00F250A3">
        <w:rPr>
          <w:rFonts w:ascii="Times New Roman" w:hAnsi="Times New Roman" w:cs="Times New Roman"/>
          <w:lang w:val="es-ES"/>
        </w:rPr>
        <w:t xml:space="preserve"> </w:t>
      </w:r>
      <w:r w:rsidR="006231F5" w:rsidRPr="00F250A3">
        <w:rPr>
          <w:rFonts w:ascii="Times New Roman" w:hAnsi="Times New Roman" w:cs="Times New Roman"/>
          <w:i/>
          <w:iCs/>
          <w:lang w:val="es-ES"/>
        </w:rPr>
        <w:t xml:space="preserve">Definir el cronograma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de cuando se llevará a cabo 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>las</w:t>
      </w:r>
      <w:r w:rsidR="006231F5" w:rsidRPr="00F250A3">
        <w:rPr>
          <w:rFonts w:ascii="Times New Roman" w:hAnsi="Times New Roman" w:cs="Times New Roman"/>
          <w:i/>
          <w:iCs/>
          <w:lang w:val="es-ES"/>
        </w:rPr>
        <w:t xml:space="preserve"> tareas de gestión de riesgos del activo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, con el presupuesto requerido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E944F7" w:rsidRPr="00F250A3">
        <w:rPr>
          <w:rFonts w:ascii="Times New Roman" w:hAnsi="Times New Roman" w:cs="Times New Roman"/>
          <w:i/>
          <w:iCs/>
          <w:lang w:val="es-ES"/>
        </w:rPr>
        <w:t>Realizar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 xml:space="preserve"> una descripción breve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para</w:t>
      </w:r>
      <w:r w:rsidR="00E0330B" w:rsidRPr="00F250A3">
        <w:rPr>
          <w:rFonts w:ascii="Times New Roman" w:hAnsi="Times New Roman" w:cs="Times New Roman"/>
          <w:i/>
          <w:iCs/>
          <w:lang w:val="es-ES"/>
        </w:rPr>
        <w:t xml:space="preserve"> esta sección </w:t>
      </w:r>
      <w:r w:rsidR="00E944F7" w:rsidRPr="00F250A3">
        <w:rPr>
          <w:rFonts w:ascii="Times New Roman" w:hAnsi="Times New Roman" w:cs="Times New Roman"/>
          <w:i/>
          <w:iCs/>
          <w:lang w:val="es-ES"/>
        </w:rPr>
        <w:t>la cual</w:t>
      </w:r>
      <w:r w:rsidR="00E416FE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>permita tener claridad de la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s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6A5318" w:rsidRPr="00F250A3">
        <w:rPr>
          <w:rFonts w:ascii="Times New Roman" w:hAnsi="Times New Roman" w:cs="Times New Roman"/>
          <w:i/>
          <w:iCs/>
          <w:lang w:val="es-ES"/>
        </w:rPr>
        <w:t>tareas</w:t>
      </w:r>
      <w:r w:rsidR="00F174A7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E416FE" w:rsidRPr="00F250A3">
        <w:rPr>
          <w:rFonts w:ascii="Times New Roman" w:hAnsi="Times New Roman" w:cs="Times New Roman"/>
          <w:i/>
          <w:iCs/>
          <w:lang w:val="es-ES"/>
        </w:rPr>
        <w:t>a realizar.</w:t>
      </w:r>
      <w:r w:rsidR="00E0330B" w:rsidRPr="00F250A3">
        <w:rPr>
          <w:rFonts w:ascii="Times New Roman" w:hAnsi="Times New Roman" w:cs="Times New Roman"/>
          <w:lang w:val="es-ES"/>
        </w:rPr>
        <w:t xml:space="preserve"> </w:t>
      </w:r>
      <w:r w:rsidRPr="00F250A3">
        <w:rPr>
          <w:rFonts w:ascii="Times New Roman" w:hAnsi="Times New Roman" w:cs="Times New Roman"/>
          <w:lang w:val="es-ES"/>
        </w:rPr>
        <w:t>&gt;&gt;</w:t>
      </w:r>
    </w:p>
    <w:p w14:paraId="51D0B432" w14:textId="3CC5E82B" w:rsidR="006A5318" w:rsidRPr="00F250A3" w:rsidRDefault="006A5318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7" w:name="_Toc99827295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Seguimiento y Evaluación</w:t>
      </w:r>
      <w:bookmarkEnd w:id="7"/>
    </w:p>
    <w:p w14:paraId="5139E1BB" w14:textId="77DC7C5C" w:rsidR="006A5318" w:rsidRPr="00F250A3" w:rsidRDefault="006A5318" w:rsidP="006A5318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>&lt;&lt;</w:t>
      </w:r>
      <w:r w:rsidRPr="00F250A3">
        <w:rPr>
          <w:rFonts w:ascii="Times New Roman" w:hAnsi="Times New Roman" w:cs="Times New Roman"/>
          <w:i/>
          <w:iCs/>
          <w:lang w:val="es-ES"/>
        </w:rPr>
        <w:t xml:space="preserve"> Describa los hitos para realizar las actividades de seguimiento y evaluación de la estrategia de riesgos, incluidas las fechas y los recursos de gestión involucrados. Incluya una descripción breve de esta sección que brinde información sobre las actividades a realizar.</w:t>
      </w:r>
    </w:p>
    <w:p w14:paraId="3785D52E" w14:textId="0D1B0A29" w:rsidR="00E36FF4" w:rsidRPr="00F250A3" w:rsidRDefault="00E36FF4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8" w:name="_Toc99827296"/>
      <w:r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Ap</w:t>
      </w:r>
      <w:r w:rsidR="000230C5" w:rsidRPr="00F250A3">
        <w:rPr>
          <w:rFonts w:ascii="Times New Roman" w:eastAsiaTheme="minorHAnsi" w:hAnsi="Times New Roman" w:cs="Times New Roman"/>
          <w:sz w:val="28"/>
          <w:szCs w:val="28"/>
          <w:lang w:val="es-ES"/>
        </w:rPr>
        <w:t>robación de</w:t>
      </w:r>
      <w:r w:rsidR="00CA1767">
        <w:rPr>
          <w:rFonts w:ascii="Times New Roman" w:eastAsiaTheme="minorHAnsi" w:hAnsi="Times New Roman" w:cs="Times New Roman"/>
          <w:sz w:val="28"/>
          <w:szCs w:val="28"/>
          <w:lang w:val="es-ES"/>
        </w:rPr>
        <w:t>l Plan de Gestión de Riesgos</w:t>
      </w:r>
      <w:bookmarkEnd w:id="8"/>
      <w:r w:rsidR="00CA1767">
        <w:rPr>
          <w:rFonts w:ascii="Times New Roman" w:eastAsiaTheme="minorHAnsi" w:hAnsi="Times New Roman" w:cs="Times New Roman"/>
          <w:sz w:val="28"/>
          <w:szCs w:val="28"/>
          <w:lang w:val="es-ES"/>
        </w:rPr>
        <w:t xml:space="preserve"> </w:t>
      </w:r>
    </w:p>
    <w:p w14:paraId="2F7F7A7B" w14:textId="7459DD4B" w:rsidR="00E36FF4" w:rsidRPr="00F250A3" w:rsidRDefault="00E36FF4" w:rsidP="00DB585B">
      <w:pPr>
        <w:jc w:val="both"/>
        <w:rPr>
          <w:rFonts w:ascii="Times New Roman" w:hAnsi="Times New Roman" w:cs="Times New Roman"/>
          <w:lang w:val="es-ES"/>
        </w:rPr>
      </w:pPr>
      <w:r w:rsidRPr="00F250A3">
        <w:rPr>
          <w:rFonts w:ascii="Times New Roman" w:hAnsi="Times New Roman" w:cs="Times New Roman"/>
          <w:lang w:val="es-ES"/>
        </w:rPr>
        <w:t xml:space="preserve"> </w:t>
      </w:r>
      <w:r w:rsidR="004954CF" w:rsidRPr="00F250A3">
        <w:rPr>
          <w:rFonts w:ascii="Times New Roman" w:hAnsi="Times New Roman" w:cs="Times New Roman"/>
          <w:lang w:val="es-ES"/>
        </w:rPr>
        <w:t>&lt;&lt;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Especificar los miembros de la organización que aprobaron 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>el plan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 de gestión de riesgos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 xml:space="preserve"> del activo. G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arantiza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>r que todos los miembros firmen el documento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. Especifi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que 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>el número de</w:t>
      </w:r>
      <w:r w:rsidR="00F5270E" w:rsidRPr="00F250A3">
        <w:rPr>
          <w:rFonts w:ascii="Times New Roman" w:hAnsi="Times New Roman" w:cs="Times New Roman"/>
          <w:i/>
          <w:iCs/>
          <w:lang w:val="es-ES"/>
        </w:rPr>
        <w:t>l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acta 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 xml:space="preserve">que soporta </w:t>
      </w:r>
      <w:r w:rsidR="00F5270E" w:rsidRPr="00F250A3">
        <w:rPr>
          <w:rFonts w:ascii="Times New Roman" w:hAnsi="Times New Roman" w:cs="Times New Roman"/>
          <w:i/>
          <w:iCs/>
          <w:lang w:val="es-ES"/>
        </w:rPr>
        <w:t>la solicitud de</w:t>
      </w:r>
      <w:r w:rsidR="004954CF" w:rsidRPr="00F250A3">
        <w:rPr>
          <w:rFonts w:ascii="Times New Roman" w:hAnsi="Times New Roman" w:cs="Times New Roman"/>
          <w:i/>
          <w:iCs/>
          <w:lang w:val="es-ES"/>
        </w:rPr>
        <w:t xml:space="preserve"> aprobación</w:t>
      </w:r>
      <w:r w:rsidR="00CB1AE1" w:rsidRPr="00F250A3">
        <w:rPr>
          <w:rFonts w:ascii="Times New Roman" w:hAnsi="Times New Roman" w:cs="Times New Roman"/>
          <w:i/>
          <w:iCs/>
          <w:lang w:val="es-ES"/>
        </w:rPr>
        <w:t xml:space="preserve"> del plan de gestión de riesgos</w:t>
      </w:r>
      <w:r w:rsidR="004F7996" w:rsidRPr="00F250A3">
        <w:rPr>
          <w:rFonts w:ascii="Times New Roman" w:hAnsi="Times New Roman" w:cs="Times New Roman"/>
          <w:i/>
          <w:iCs/>
          <w:lang w:val="es-ES"/>
        </w:rPr>
        <w:t>.</w:t>
      </w:r>
      <w:r w:rsidR="004954CF" w:rsidRPr="00F250A3">
        <w:rPr>
          <w:rFonts w:ascii="Times New Roman" w:hAnsi="Times New Roman" w:cs="Times New Roman"/>
          <w:lang w:val="es-ES"/>
        </w:rPr>
        <w:t>&gt;&gt;</w:t>
      </w:r>
    </w:p>
    <w:p w14:paraId="5D3AB210" w14:textId="77777777" w:rsidR="004954CF" w:rsidRPr="00F250A3" w:rsidRDefault="004954CF" w:rsidP="00DB585B">
      <w:pPr>
        <w:jc w:val="both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:rsidRPr="00F250A3" w14:paraId="59207AE6" w14:textId="00894646" w:rsidTr="00B946DA">
        <w:tc>
          <w:tcPr>
            <w:tcW w:w="3114" w:type="dxa"/>
          </w:tcPr>
          <w:p w14:paraId="6033A1BC" w14:textId="03436349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</w:tcPr>
          <w:p w14:paraId="37D09CE9" w14:textId="77777777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</w:tcPr>
          <w:p w14:paraId="5FCAB662" w14:textId="7CD4AEDB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</w:tcPr>
          <w:p w14:paraId="2D59A74D" w14:textId="6A9E64B3" w:rsidR="00B946DA" w:rsidRPr="00F250A3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F250A3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:rsidRPr="00F250A3" w14:paraId="3C53DA35" w14:textId="6373ED78" w:rsidTr="00B946DA">
        <w:tc>
          <w:tcPr>
            <w:tcW w:w="3114" w:type="dxa"/>
          </w:tcPr>
          <w:p w14:paraId="4E17A4BE" w14:textId="49E5065C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3E5983DE" w14:textId="0966E908" w:rsidTr="00B946DA">
        <w:tc>
          <w:tcPr>
            <w:tcW w:w="3114" w:type="dxa"/>
          </w:tcPr>
          <w:p w14:paraId="77E6F84B" w14:textId="7231CDF6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79B03481" w14:textId="31D90361" w:rsidTr="00B946DA">
        <w:tc>
          <w:tcPr>
            <w:tcW w:w="3114" w:type="dxa"/>
          </w:tcPr>
          <w:p w14:paraId="0B249FE9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5BD74B17" w14:textId="77777777" w:rsidTr="00B946DA">
        <w:tc>
          <w:tcPr>
            <w:tcW w:w="3114" w:type="dxa"/>
          </w:tcPr>
          <w:p w14:paraId="26931533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F250A3" w14:paraId="33E4B36D" w14:textId="77777777" w:rsidTr="00B946DA">
        <w:tc>
          <w:tcPr>
            <w:tcW w:w="3114" w:type="dxa"/>
          </w:tcPr>
          <w:p w14:paraId="24AD61C8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F250A3" w:rsidRDefault="00B946DA" w:rsidP="00A70FFE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F250A3" w:rsidRDefault="001B2C28" w:rsidP="001B2C28">
      <w:pPr>
        <w:rPr>
          <w:rFonts w:ascii="Times New Roman" w:hAnsi="Times New Roman" w:cs="Times New Roman"/>
          <w:lang w:val="es-ES"/>
        </w:rPr>
      </w:pPr>
    </w:p>
    <w:p w14:paraId="48E56C60" w14:textId="2C79D00D" w:rsidR="00E673C1" w:rsidRPr="00F250A3" w:rsidRDefault="00E673C1">
      <w:pPr>
        <w:rPr>
          <w:rFonts w:ascii="Times New Roman" w:hAnsi="Times New Roman" w:cs="Times New Roman"/>
          <w:lang w:val="es-ES"/>
        </w:rPr>
      </w:pPr>
    </w:p>
    <w:sectPr w:rsidR="00E673C1" w:rsidRPr="00F25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4CF25" w14:textId="77777777" w:rsidR="00981ADB" w:rsidRDefault="00981ADB" w:rsidP="00E673C1">
      <w:r>
        <w:separator/>
      </w:r>
    </w:p>
  </w:endnote>
  <w:endnote w:type="continuationSeparator" w:id="0">
    <w:p w14:paraId="0DB5536D" w14:textId="77777777" w:rsidR="00981ADB" w:rsidRDefault="00981ADB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9072B" w14:textId="77777777" w:rsidR="00981ADB" w:rsidRDefault="00981ADB" w:rsidP="00E673C1">
      <w:r>
        <w:separator/>
      </w:r>
    </w:p>
  </w:footnote>
  <w:footnote w:type="continuationSeparator" w:id="0">
    <w:p w14:paraId="2098C536" w14:textId="77777777" w:rsidR="00981ADB" w:rsidRDefault="00981ADB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371DD"/>
    <w:multiLevelType w:val="hybridMultilevel"/>
    <w:tmpl w:val="2E98FC20"/>
    <w:lvl w:ilvl="0" w:tplc="26D067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230C5"/>
    <w:rsid w:val="000429FF"/>
    <w:rsid w:val="00120F3F"/>
    <w:rsid w:val="00131838"/>
    <w:rsid w:val="00145F82"/>
    <w:rsid w:val="0017078C"/>
    <w:rsid w:val="001B2C28"/>
    <w:rsid w:val="001E71AA"/>
    <w:rsid w:val="002540AB"/>
    <w:rsid w:val="002B1899"/>
    <w:rsid w:val="002D3450"/>
    <w:rsid w:val="0030065C"/>
    <w:rsid w:val="00303885"/>
    <w:rsid w:val="003255E7"/>
    <w:rsid w:val="003475D4"/>
    <w:rsid w:val="003549A5"/>
    <w:rsid w:val="003644EE"/>
    <w:rsid w:val="00390EE2"/>
    <w:rsid w:val="003A5613"/>
    <w:rsid w:val="003D6DFF"/>
    <w:rsid w:val="0044421F"/>
    <w:rsid w:val="00445C71"/>
    <w:rsid w:val="004502D5"/>
    <w:rsid w:val="004954CF"/>
    <w:rsid w:val="004D4D6C"/>
    <w:rsid w:val="004E5B1B"/>
    <w:rsid w:val="004F7996"/>
    <w:rsid w:val="0051379B"/>
    <w:rsid w:val="00513AD0"/>
    <w:rsid w:val="005578C9"/>
    <w:rsid w:val="00601E19"/>
    <w:rsid w:val="006231F5"/>
    <w:rsid w:val="00662BE3"/>
    <w:rsid w:val="006658F1"/>
    <w:rsid w:val="006A5318"/>
    <w:rsid w:val="006B4EA0"/>
    <w:rsid w:val="006B4F8D"/>
    <w:rsid w:val="006E23AE"/>
    <w:rsid w:val="007023AF"/>
    <w:rsid w:val="007257B2"/>
    <w:rsid w:val="007523E7"/>
    <w:rsid w:val="00782DDB"/>
    <w:rsid w:val="007A3F8F"/>
    <w:rsid w:val="008649D5"/>
    <w:rsid w:val="008A6510"/>
    <w:rsid w:val="008C7A2E"/>
    <w:rsid w:val="00923962"/>
    <w:rsid w:val="009577B6"/>
    <w:rsid w:val="00981ADB"/>
    <w:rsid w:val="009E5002"/>
    <w:rsid w:val="00A425CD"/>
    <w:rsid w:val="00A74248"/>
    <w:rsid w:val="00AC05FF"/>
    <w:rsid w:val="00B43CB6"/>
    <w:rsid w:val="00B82A87"/>
    <w:rsid w:val="00B946DA"/>
    <w:rsid w:val="00BA4217"/>
    <w:rsid w:val="00BB56F4"/>
    <w:rsid w:val="00BE6D49"/>
    <w:rsid w:val="00CA1767"/>
    <w:rsid w:val="00CA6792"/>
    <w:rsid w:val="00CB1AE1"/>
    <w:rsid w:val="00CB3523"/>
    <w:rsid w:val="00D23B6B"/>
    <w:rsid w:val="00D40A47"/>
    <w:rsid w:val="00D77F6D"/>
    <w:rsid w:val="00D81A9E"/>
    <w:rsid w:val="00DB585B"/>
    <w:rsid w:val="00E0330B"/>
    <w:rsid w:val="00E3226F"/>
    <w:rsid w:val="00E36FF4"/>
    <w:rsid w:val="00E416FE"/>
    <w:rsid w:val="00E52033"/>
    <w:rsid w:val="00E673C1"/>
    <w:rsid w:val="00E944F7"/>
    <w:rsid w:val="00EE3FBB"/>
    <w:rsid w:val="00F174A7"/>
    <w:rsid w:val="00F250A3"/>
    <w:rsid w:val="00F43DBA"/>
    <w:rsid w:val="00F5270E"/>
    <w:rsid w:val="00F84879"/>
    <w:rsid w:val="00FB34BD"/>
    <w:rsid w:val="00FD79D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702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34</cp:revision>
  <dcterms:created xsi:type="dcterms:W3CDTF">2021-05-12T23:10:00Z</dcterms:created>
  <dcterms:modified xsi:type="dcterms:W3CDTF">2022-04-03T02:29:00Z</dcterms:modified>
</cp:coreProperties>
</file>