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Final Practicum User Experience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 Documentation</w:t>
      </w:r>
    </w:p>
    <w:p w:rsidR="00000000" w:rsidDel="00000000" w:rsidP="00000000" w:rsidRDefault="00000000" w:rsidRPr="00000000" w14:paraId="00000003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Members: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Ardo Damarjati</w:t>
        <w:tab/>
        <w:t xml:space="preserve">2502040455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-I Putu Denio P. R.</w:t>
        <w:tab/>
        <w:t xml:space="preserve">2502040493 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-Nicole Felice</w:t>
        <w:tab/>
        <w:tab/>
        <w:t xml:space="preserve">2502040562 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-Riskya Putra S.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2502041294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Axure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4065"/>
        <w:gridCol w:w="4305"/>
        <w:tblGridChange w:id="0">
          <w:tblGrid>
            <w:gridCol w:w="645"/>
            <w:gridCol w:w="4065"/>
            <w:gridCol w:w="43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Prototype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447925" cy="3784600"/>
                  <wp:effectExtent b="0" l="0" r="0" t="0"/>
                  <wp:docPr id="1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378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Landing Page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Description: 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This page is the first page seen by the user when the user enters the application.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Components: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-Logo Image (Image)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-Login button (Button)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447925" cy="3759200"/>
                  <wp:effectExtent b="0" l="0" r="0" t="0"/>
                  <wp:docPr id="1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375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447925" cy="3683000"/>
                  <wp:effectExtent b="0" l="0" r="0" t="0"/>
                  <wp:docPr id="5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368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 In Page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Description: </w:t>
              <w:br w:type="textWrapping"/>
              <w:t xml:space="preserve">This page is the page where the user enters credentials to enter the application.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Components: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-Logo Image (Image)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-Text input (Text field)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-Login Button (Button)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-Input Validation (Conditional logic)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z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452688" cy="3641586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3501" r="389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688" cy="36415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Home Page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Description: </w:t>
              <w:br w:type="textWrapping"/>
              <w:t xml:space="preserve">This page is the main page of the application, where users can see banners, categories, and some products.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Components: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-Banner Image (Image)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-Carousel (Dynamic panel)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-Mobile Scroll interaction (Dynamic panel)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-Show Image (Image)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447925" cy="4229100"/>
                  <wp:effectExtent b="0" l="0" r="0" t="0"/>
                  <wp:docPr id="23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422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Side Bar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Description: </w:t>
              <w:br w:type="textWrapping"/>
              <w:t xml:space="preserve">This part is the main navigation tool for users to move to the other pages.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Components: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-Logo Image (Image)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-Navigation control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-Style Effect (Right swing)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443163" cy="3895594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8560" r="7392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163" cy="38955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Ticket Catalog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Description: </w:t>
              <w:br w:type="textWrapping"/>
              <w:t xml:space="preserve">This part is the part where users can see incoming art shows with available tickets. This part uses filters to help users find the specific type of show.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Components: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-Show Image (Image)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-Mobile Scroll interaction (Dynamic panel)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-Buy Button (Button)</w:t>
            </w:r>
          </w:p>
        </w:tc>
      </w:tr>
      <w:tr>
        <w:trPr>
          <w:cantSplit w:val="0"/>
          <w:trHeight w:val="50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76488" cy="3775040"/>
                  <wp:effectExtent b="0" l="0" r="0" t="0"/>
                  <wp:docPr id="1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2"/>
                          <a:srcRect b="0" l="5836" r="622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488" cy="37750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6963" cy="3935197"/>
                  <wp:effectExtent b="0" l="0" r="0" t="0"/>
                  <wp:docPr id="1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10538" r="1020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963" cy="39351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Ticket Detail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Description: </w:t>
              <w:br w:type="textWrapping"/>
              <w:t xml:space="preserve">In this part, users can see more details about the selected art show and make a ticket order.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Components: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-Show Image (Image)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-Mobile Scroll interaction (Dynamic panel)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-Text input (Text field)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-Choice input (Radio button)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-Input Validation (Conditional logic)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-Buy Button (Button)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447925" cy="3733800"/>
                  <wp:effectExtent b="0" l="0" r="0" t="0"/>
                  <wp:docPr id="21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373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447925" cy="3771900"/>
                  <wp:effectExtent b="0" l="0" r="0" t="0"/>
                  <wp:docPr id="16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377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447925" cy="3695700"/>
                  <wp:effectExtent b="0" l="0" r="0" t="0"/>
                  <wp:docPr id="3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369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447925" cy="3911600"/>
                  <wp:effectExtent b="0" l="0" r="0" t="0"/>
                  <wp:docPr id="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391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About Us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Description: </w:t>
              <w:br w:type="textWrapping"/>
              <w:t xml:space="preserve">This page explains JalIhara’s store location, description and developer. The Contact us section gives further description about how to contact JalIhara.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Components: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-Store Image (Image)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-Developer Image (Image)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-Mobile scroll interaction (Dynamic panel)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-Tab control (Dynamic panel)</w:t>
            </w:r>
          </w:p>
        </w:tc>
      </w:tr>
    </w:tbl>
    <w:p w:rsidR="00000000" w:rsidDel="00000000" w:rsidP="00000000" w:rsidRDefault="00000000" w:rsidRPr="00000000" w14:paraId="0000007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Android Studio</w:t>
      </w:r>
    </w:p>
    <w:p w:rsidR="00000000" w:rsidDel="00000000" w:rsidP="00000000" w:rsidRDefault="00000000" w:rsidRPr="00000000" w14:paraId="0000008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3825"/>
        <w:gridCol w:w="4545"/>
        <w:tblGridChange w:id="0">
          <w:tblGrid>
            <w:gridCol w:w="645"/>
            <w:gridCol w:w="3825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Prototype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431.44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119313" cy="4475420"/>
                  <wp:effectExtent b="0" l="0" r="0" t="0"/>
                  <wp:docPr id="2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313" cy="44754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Landing Page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Description: 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This page is the first page seen by the user when the user enters the application.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Components: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-Image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Technology : -</w:t>
            </w:r>
          </w:p>
        </w:tc>
      </w:tr>
      <w:tr>
        <w:trPr>
          <w:cantSplit w:val="0"/>
          <w:trHeight w:val="9708.86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804988" cy="3849944"/>
                  <wp:effectExtent b="0" l="0" r="0" t="0"/>
                  <wp:docPr id="1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988" cy="38499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919288" cy="4111261"/>
                  <wp:effectExtent b="0" l="0" r="0" t="0"/>
                  <wp:docPr id="1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0"/>
                          <a:srcRect b="0" l="4188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288" cy="41112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 In Page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Description: </w:t>
              <w:br w:type="textWrapping"/>
              <w:t xml:space="preserve">This page is the page where the user enters credentials to enter the application.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Components: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-Image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-Text input (Text field)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-Login Button (Button)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-Input Validation (Conditional logic)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Technology : -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295525" cy="4889500"/>
                  <wp:effectExtent b="0" l="0" r="0" t="0"/>
                  <wp:docPr id="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488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168616" cy="4548188"/>
                  <wp:effectExtent b="0" l="0" r="0" t="0"/>
                  <wp:docPr id="10" name="image23.jpg"/>
                  <a:graphic>
                    <a:graphicData uri="http://schemas.openxmlformats.org/drawingml/2006/picture">
                      <pic:pic>
                        <pic:nvPicPr>
                          <pic:cNvPr id="0" name="image23.jp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616" cy="45481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Home Page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Description: </w:t>
              <w:br w:type="textWrapping"/>
              <w:t xml:space="preserve">This page is the main page of the application, where users can see banners, categories, and some products.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Components: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-Banner Image (Image)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-Carousel (Dynamic panel)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-Mobile Scroll interaction (Dynamic panel)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-Show Image (Image) 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Technology :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Banner (Github Dependencies)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Carousel (Recycler View)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Image Radius (card view)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252849" cy="4776788"/>
                  <wp:effectExtent b="0" l="0" r="0" t="0"/>
                  <wp:docPr id="1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849" cy="47767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Side Bar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Description: </w:t>
              <w:br w:type="textWrapping"/>
              <w:t xml:space="preserve">This part is the main navigation tool for users to move to the other pages.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Components: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-Logo Image (Image)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-Navigation control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-Style Effect (Right swing)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Technology :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Side Bar (Navigation Drawer)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295525" cy="4953000"/>
                  <wp:effectExtent b="0" l="0" r="0" t="0"/>
                  <wp:docPr id="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495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Ticket Catalog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Description: </w:t>
              <w:br w:type="textWrapping"/>
              <w:t xml:space="preserve">This part is the part where users can see incoming art shows with available tickets. This part uses filters to help users find the specific type of show.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Components: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-Show Image (Image)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-Mobile Scroll interaction (Dynamic panel)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-Buy Button (Button)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Technology :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Show Data (Recycler View)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295525" cy="4762500"/>
                  <wp:effectExtent b="0" l="0" r="0" t="0"/>
                  <wp:docPr id="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476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268005" cy="4262438"/>
                  <wp:effectExtent b="0" l="0" r="0" t="0"/>
                  <wp:docPr id="24" name="image24.jpg"/>
                  <a:graphic>
                    <a:graphicData uri="http://schemas.openxmlformats.org/drawingml/2006/picture">
                      <pic:pic>
                        <pic:nvPicPr>
                          <pic:cNvPr id="0" name="image24.jp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005" cy="42624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Ticket Detail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Description: </w:t>
              <w:br w:type="textWrapping"/>
              <w:t xml:space="preserve">In this part, users can see more details about the selected art show and make a ticket order.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Components: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-Show Image (Image)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-Mobile Scroll interaction (Dynamic panel)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-Text input (Text field)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-Choice input (Radio button)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-Input Validation (Conditional logic)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-Buy Button (Button)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Technology :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Image Radius (card view)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295525" cy="4775200"/>
                  <wp:effectExtent b="0" l="0" r="0" t="0"/>
                  <wp:docPr id="22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477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295525" cy="4953000"/>
                  <wp:effectExtent b="0" l="0" r="0" t="0"/>
                  <wp:docPr id="1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495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225599" cy="4529138"/>
                  <wp:effectExtent b="0" l="0" r="0" t="0"/>
                  <wp:docPr id="2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599" cy="45291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About Us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Description: </w:t>
              <w:br w:type="textWrapping"/>
              <w:t xml:space="preserve">This page explains JalIhara’s store location, description and developer. The Contact us section gives further description about how to contact JalIhara.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Components: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-Store Image (Image)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-Developer Image (Image)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-Mobile scroll interaction (Dynamic panel)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-Tab control (Dynamic panel)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Technology :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Tab Control (Fragment Layout)</w:t>
            </w:r>
          </w:p>
        </w:tc>
      </w:tr>
    </w:tbl>
    <w:p w:rsidR="00000000" w:rsidDel="00000000" w:rsidP="00000000" w:rsidRDefault="00000000" w:rsidRPr="00000000" w14:paraId="0000010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23.jpg"/><Relationship Id="rId21" Type="http://schemas.openxmlformats.org/officeDocument/2006/relationships/image" Target="media/image10.png"/><Relationship Id="rId24" Type="http://schemas.openxmlformats.org/officeDocument/2006/relationships/image" Target="media/image14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24.jpg"/><Relationship Id="rId25" Type="http://schemas.openxmlformats.org/officeDocument/2006/relationships/image" Target="media/image11.png"/><Relationship Id="rId28" Type="http://schemas.openxmlformats.org/officeDocument/2006/relationships/image" Target="media/image8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17.jpg"/><Relationship Id="rId7" Type="http://schemas.openxmlformats.org/officeDocument/2006/relationships/image" Target="media/image3.png"/><Relationship Id="rId8" Type="http://schemas.openxmlformats.org/officeDocument/2006/relationships/image" Target="media/image16.png"/><Relationship Id="rId30" Type="http://schemas.openxmlformats.org/officeDocument/2006/relationships/header" Target="header1.xml"/><Relationship Id="rId11" Type="http://schemas.openxmlformats.org/officeDocument/2006/relationships/image" Target="media/image9.png"/><Relationship Id="rId10" Type="http://schemas.openxmlformats.org/officeDocument/2006/relationships/image" Target="media/image22.png"/><Relationship Id="rId13" Type="http://schemas.openxmlformats.org/officeDocument/2006/relationships/image" Target="media/image2.png"/><Relationship Id="rId12" Type="http://schemas.openxmlformats.org/officeDocument/2006/relationships/image" Target="media/image12.png"/><Relationship Id="rId15" Type="http://schemas.openxmlformats.org/officeDocument/2006/relationships/image" Target="media/image18.png"/><Relationship Id="rId14" Type="http://schemas.openxmlformats.org/officeDocument/2006/relationships/image" Target="media/image20.png"/><Relationship Id="rId17" Type="http://schemas.openxmlformats.org/officeDocument/2006/relationships/image" Target="media/image13.png"/><Relationship Id="rId16" Type="http://schemas.openxmlformats.org/officeDocument/2006/relationships/image" Target="media/image19.png"/><Relationship Id="rId19" Type="http://schemas.openxmlformats.org/officeDocument/2006/relationships/image" Target="media/image4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