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jc w:val="center"/>
      </w:pPr>
      <w:r>
        <w:rPr>
          <w:rFonts w:ascii="Times New Roman" w:hAnsi="Times New Roman"/>
          <w:b/>
          <w:sz w:val="28"/>
        </w:rPr>
        <w:t>CHAPTER 5: RESULTS, TESTING AND ANALYSIS</w:t>
      </w:r>
    </w:p>
    <w:p>
      <w:pPr>
        <w:spacing w:line="360" w:lineRule="auto" w:before="200"/>
        <w:jc w:val="left"/>
      </w:pPr>
      <w:r>
        <w:rPr>
          <w:rFonts w:ascii="Times New Roman" w:hAnsi="Times New Roman"/>
          <w:b/>
          <w:sz w:val="24"/>
        </w:rPr>
        <w:t>5.1 Introduction</w:t>
      </w:r>
    </w:p>
    <w:p>
      <w:pPr>
        <w:spacing w:line="360" w:lineRule="auto"/>
        <w:jc w:val="both"/>
      </w:pPr>
      <w:r>
        <w:rPr>
          <w:rFonts w:ascii="Times New Roman" w:hAnsi="Times New Roman"/>
          <w:b w:val="0"/>
          <w:i w:val="0"/>
          <w:sz w:val="24"/>
        </w:rPr>
        <w:t>This chapter presents and analyses the results obtained from testing the AI-Based Helpdesk Ticket System. It describes the testing procedures that were followed, presents the functional, artificial intelligence and performance test results, and analyses the data collected during testing. The chapter further evaluates the overall performance of the system, compares it with existing helpdesk and ticketing solutions, and discusses the findings in relation to the objectives of the study. The purpose of the chapter is to establish the extent to which the system is functional, accurate, reliable and suitable for adoption by the Bindura University of Science Education (BUSE) administration.</w:t>
      </w:r>
    </w:p>
    <w:p>
      <w:pPr>
        <w:spacing w:line="360" w:lineRule="auto" w:before="200"/>
        <w:jc w:val="left"/>
      </w:pPr>
      <w:r>
        <w:rPr>
          <w:rFonts w:ascii="Times New Roman" w:hAnsi="Times New Roman"/>
          <w:b/>
          <w:sz w:val="24"/>
        </w:rPr>
        <w:t>5.2 Testing Procedures</w:t>
      </w:r>
    </w:p>
    <w:p>
      <w:pPr>
        <w:spacing w:line="360" w:lineRule="auto"/>
        <w:jc w:val="left"/>
      </w:pPr>
      <w:r>
        <w:rPr>
          <w:rFonts w:ascii="Times New Roman" w:hAnsi="Times New Roman"/>
          <w:b/>
          <w:i/>
          <w:sz w:val="24"/>
        </w:rPr>
        <w:t>5.2.1 Testing Environment</w:t>
      </w:r>
    </w:p>
    <w:p>
      <w:pPr>
        <w:spacing w:line="360" w:lineRule="auto"/>
        <w:jc w:val="both"/>
      </w:pPr>
      <w:r>
        <w:rPr>
          <w:rFonts w:ascii="Times New Roman" w:hAnsi="Times New Roman"/>
          <w:b w:val="0"/>
          <w:i w:val="0"/>
          <w:sz w:val="24"/>
        </w:rPr>
        <w:t>The system was tested on a controlled environment representative of the intended deployment at BUSE. The server component was hosted on a desktop workstation with an Intel Core i5 processor, 8 GB of random access memory and a 500 GB hard disk drive, running Windows 11. The client application was accessed through Google Chrome, Mozilla Firefox and Microsoft Edge browsers on both desktop computers and an Android mobile device connected to the university's local area network. The database and server-side logic were hosted locally on the test workstation, and the machine learning components of the system were integrated as a service on the same server.</w:t>
      </w:r>
    </w:p>
    <w:p>
      <w:pPr>
        <w:spacing w:line="360" w:lineRule="auto"/>
        <w:jc w:val="left"/>
      </w:pPr>
      <w:r>
        <w:rPr>
          <w:rFonts w:ascii="Times New Roman" w:hAnsi="Times New Roman"/>
          <w:b/>
          <w:i/>
          <w:sz w:val="24"/>
        </w:rPr>
        <w:t>5.2.2 Test Design and Test Data</w:t>
      </w:r>
    </w:p>
    <w:p>
      <w:pPr>
        <w:spacing w:line="360" w:lineRule="auto"/>
        <w:jc w:val="both"/>
      </w:pPr>
      <w:r>
        <w:rPr>
          <w:rFonts w:ascii="Times New Roman" w:hAnsi="Times New Roman"/>
          <w:b w:val="0"/>
          <w:i w:val="0"/>
          <w:sz w:val="24"/>
        </w:rPr>
        <w:t>Testing was carried out at four levels, namely unit testing, integration testing, system testing and user acceptance testing (UAT). Unit testing verified individual functions such as ticket creation, status transitions and the classification engine. Integration testing verified the interaction between the ticket management module, the AI classification and prioritisation module, the chatbot module and the reporting module. System testing verified the complete end-to-end workflow from ticket submission to resolution, while user acceptance testing was conducted with a sample of fifteen members of staff drawn from the IT, Registry, Finance and Estates departments. A test dataset consisting of 250 anonymised historical tickets obtained from the university's records and 50 synthetically generated tickets was used to evaluate the accuracy of the AI components.</w:t>
      </w:r>
    </w:p>
    <w:p>
      <w:pPr>
        <w:spacing w:line="360" w:lineRule="auto"/>
        <w:jc w:val="left"/>
      </w:pPr>
      <w:r>
        <w:rPr>
          <w:rFonts w:ascii="Times New Roman" w:hAnsi="Times New Roman"/>
          <w:b/>
          <w:i/>
          <w:sz w:val="24"/>
        </w:rPr>
        <w:t>5.2.3 Functional Testing</w:t>
      </w:r>
    </w:p>
    <w:p>
      <w:pPr>
        <w:spacing w:line="360" w:lineRule="auto"/>
        <w:jc w:val="both"/>
      </w:pPr>
      <w:r>
        <w:rPr>
          <w:rFonts w:ascii="Times New Roman" w:hAnsi="Times New Roman"/>
          <w:b w:val="0"/>
          <w:i w:val="0"/>
          <w:sz w:val="24"/>
        </w:rPr>
        <w:t>Functional test cases were designed around the key requirements of the system, covering ticket submission, automatic classification and prioritisation, chatbot responses, ticket assignment, status updating, escalation and reporting. Each test case defined the input, the expected result and the actual result obtained. A summary of the functional test cases is presented in Section 5.3.</w:t>
      </w:r>
    </w:p>
    <w:p>
      <w:pPr>
        <w:spacing w:line="360" w:lineRule="auto"/>
        <w:jc w:val="left"/>
      </w:pPr>
      <w:r>
        <w:rPr>
          <w:rFonts w:ascii="Times New Roman" w:hAnsi="Times New Roman"/>
          <w:b/>
          <w:i/>
          <w:sz w:val="24"/>
        </w:rPr>
        <w:t>5.2.4 Non-Functional Testing</w:t>
      </w:r>
    </w:p>
    <w:p>
      <w:pPr>
        <w:spacing w:line="360" w:lineRule="auto"/>
        <w:jc w:val="both"/>
      </w:pPr>
      <w:r>
        <w:rPr>
          <w:rFonts w:ascii="Times New Roman" w:hAnsi="Times New Roman"/>
          <w:b w:val="0"/>
          <w:i w:val="0"/>
          <w:sz w:val="24"/>
        </w:rPr>
        <w:t>Non-functional testing assessed usability, performance, security and maintainability. Usability was evaluated through a structured questionnaire administered during user acceptance testing. Performance was evaluated by measuring the response time of each major operation. Security testing verified that unauthorised users could not access restricted functions, that passwords were stored as hashes, and that the system was protected against common web vulnerabilities including SQL injection and cross-site scripting. The accuracy of the AI ticket classifier was evaluated against the labelled test dataset using the confusion-matrix approach.</w:t>
      </w:r>
    </w:p>
    <w:p>
      <w:pPr>
        <w:spacing w:line="360" w:lineRule="auto" w:before="200"/>
        <w:jc w:val="left"/>
      </w:pPr>
      <w:r>
        <w:rPr>
          <w:rFonts w:ascii="Times New Roman" w:hAnsi="Times New Roman"/>
          <w:b/>
          <w:sz w:val="24"/>
        </w:rPr>
        <w:t>5.3 Test Results</w:t>
      </w:r>
    </w:p>
    <w:p>
      <w:pPr>
        <w:spacing w:line="360" w:lineRule="auto"/>
        <w:jc w:val="left"/>
      </w:pPr>
      <w:r>
        <w:rPr>
          <w:rFonts w:ascii="Times New Roman" w:hAnsi="Times New Roman"/>
          <w:b/>
          <w:i/>
          <w:sz w:val="24"/>
        </w:rPr>
        <w:t>5.3.1 Functional Test Results</w:t>
      </w:r>
    </w:p>
    <w:p>
      <w:pPr>
        <w:spacing w:line="360" w:lineRule="auto"/>
        <w:jc w:val="both"/>
      </w:pPr>
      <w:r>
        <w:rPr>
          <w:rFonts w:ascii="Times New Roman" w:hAnsi="Times New Roman"/>
          <w:b w:val="0"/>
          <w:i w:val="0"/>
          <w:sz w:val="24"/>
        </w:rPr>
        <w:t>A total of forty-eight (48) functional test cases were executed across the system modules. Forty-six (46) test cases passed on the first execution, giving an initial pass rate of 95.8%. The two remaining test cases were associated with minor defects in notification delivery and were re-tested successfully after correction, bringing the final pass rate to 100%. Table 5.1 presents a summary of the functional test cases.</w:t>
      </w:r>
    </w:p>
    <w:p>
      <w:pPr>
        <w:spacing w:before="160" w:after="80" w:line="240" w:lineRule="auto"/>
        <w:jc w:val="center"/>
      </w:pPr>
      <w:r>
        <w:rPr>
          <w:rFonts w:ascii="Times New Roman" w:hAnsi="Times New Roman"/>
          <w:b/>
          <w:sz w:val="24"/>
        </w:rPr>
        <w:t>Table 5.1: Summary of Functional Test 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224"/>
          </w:tcPr>
          <w:p>
            <w:pPr>
              <w:spacing w:line="240" w:lineRule="auto"/>
              <w:jc w:val="center"/>
            </w:pPr>
            <w:r/>
            <w:r>
              <w:rPr>
                <w:rFonts w:ascii="Times New Roman" w:hAnsi="Times New Roman"/>
                <w:b/>
                <w:sz w:val="22"/>
              </w:rPr>
              <w:t>Test ID</w:t>
            </w:r>
          </w:p>
        </w:tc>
        <w:tc>
          <w:tcPr>
            <w:tcW w:type="dxa" w:w="1656"/>
          </w:tcPr>
          <w:p>
            <w:pPr>
              <w:spacing w:line="240" w:lineRule="auto"/>
              <w:jc w:val="center"/>
            </w:pPr>
            <w:r/>
            <w:r>
              <w:rPr>
                <w:rFonts w:ascii="Times New Roman" w:hAnsi="Times New Roman"/>
                <w:b/>
                <w:sz w:val="22"/>
              </w:rPr>
              <w:t>Module</w:t>
            </w:r>
          </w:p>
        </w:tc>
        <w:tc>
          <w:tcPr>
            <w:tcW w:type="dxa" w:w="2880"/>
          </w:tcPr>
          <w:p>
            <w:pPr>
              <w:spacing w:line="240" w:lineRule="auto"/>
              <w:jc w:val="center"/>
            </w:pPr>
            <w:r/>
            <w:r>
              <w:rPr>
                <w:rFonts w:ascii="Times New Roman" w:hAnsi="Times New Roman"/>
                <w:b/>
                <w:sz w:val="22"/>
              </w:rPr>
              <w:t>Test Description</w:t>
            </w:r>
          </w:p>
        </w:tc>
        <w:tc>
          <w:tcPr>
            <w:tcW w:type="dxa" w:w="2376"/>
          </w:tcPr>
          <w:p>
            <w:pPr>
              <w:spacing w:line="240" w:lineRule="auto"/>
              <w:jc w:val="center"/>
            </w:pPr>
            <w:r/>
            <w:r>
              <w:rPr>
                <w:rFonts w:ascii="Times New Roman" w:hAnsi="Times New Roman"/>
                <w:b/>
                <w:sz w:val="22"/>
              </w:rPr>
              <w:t>Expected Result</w:t>
            </w:r>
          </w:p>
        </w:tc>
        <w:tc>
          <w:tcPr>
            <w:tcW w:type="dxa" w:w="2304"/>
          </w:tcPr>
          <w:p>
            <w:pPr>
              <w:spacing w:line="240" w:lineRule="auto"/>
              <w:jc w:val="center"/>
            </w:pPr>
            <w:r/>
            <w:r>
              <w:rPr>
                <w:rFonts w:ascii="Times New Roman" w:hAnsi="Times New Roman"/>
                <w:b/>
                <w:sz w:val="22"/>
              </w:rPr>
              <w:t>Actual Result</w:t>
            </w:r>
          </w:p>
        </w:tc>
        <w:tc>
          <w:tcPr>
            <w:tcW w:type="dxa" w:w="1440"/>
          </w:tcPr>
          <w:p>
            <w:pPr>
              <w:spacing w:line="240" w:lineRule="auto"/>
              <w:jc w:val="center"/>
            </w:pPr>
            <w:r/>
            <w:r>
              <w:rPr>
                <w:rFonts w:ascii="Times New Roman" w:hAnsi="Times New Roman"/>
                <w:b/>
                <w:sz w:val="22"/>
              </w:rPr>
              <w:t>Status</w:t>
            </w:r>
          </w:p>
        </w:tc>
      </w:tr>
      <w:tr>
        <w:tc>
          <w:tcPr>
            <w:tcW w:type="dxa" w:w="1224"/>
          </w:tcPr>
          <w:p>
            <w:pPr>
              <w:spacing w:line="240" w:lineRule="auto"/>
              <w:jc w:val="center"/>
            </w:pPr>
            <w:r/>
            <w:r>
              <w:rPr>
                <w:rFonts w:ascii="Times New Roman" w:hAnsi="Times New Roman"/>
                <w:sz w:val="22"/>
              </w:rPr>
              <w:t>FT-01</w:t>
            </w:r>
          </w:p>
        </w:tc>
        <w:tc>
          <w:tcPr>
            <w:tcW w:type="dxa" w:w="1656"/>
          </w:tcPr>
          <w:p>
            <w:pPr>
              <w:spacing w:line="240" w:lineRule="auto"/>
              <w:jc w:val="center"/>
            </w:pPr>
            <w:r/>
            <w:r>
              <w:rPr>
                <w:rFonts w:ascii="Times New Roman" w:hAnsi="Times New Roman"/>
                <w:sz w:val="22"/>
              </w:rPr>
              <w:t>Authentication</w:t>
            </w:r>
          </w:p>
        </w:tc>
        <w:tc>
          <w:tcPr>
            <w:tcW w:type="dxa" w:w="2880"/>
          </w:tcPr>
          <w:p>
            <w:pPr>
              <w:spacing w:line="240" w:lineRule="auto"/>
              <w:jc w:val="center"/>
            </w:pPr>
            <w:r/>
            <w:r>
              <w:rPr>
                <w:rFonts w:ascii="Times New Roman" w:hAnsi="Times New Roman"/>
                <w:sz w:val="22"/>
              </w:rPr>
              <w:t>Staff member logs in with valid credentials</w:t>
            </w:r>
          </w:p>
        </w:tc>
        <w:tc>
          <w:tcPr>
            <w:tcW w:type="dxa" w:w="2376"/>
          </w:tcPr>
          <w:p>
            <w:pPr>
              <w:spacing w:line="240" w:lineRule="auto"/>
              <w:jc w:val="center"/>
            </w:pPr>
            <w:r/>
            <w:r>
              <w:rPr>
                <w:rFonts w:ascii="Times New Roman" w:hAnsi="Times New Roman"/>
                <w:sz w:val="22"/>
              </w:rPr>
              <w:t>User authenticated and redirected to dashboard</w:t>
            </w:r>
          </w:p>
        </w:tc>
        <w:tc>
          <w:tcPr>
            <w:tcW w:type="dxa" w:w="2304"/>
          </w:tcPr>
          <w:p>
            <w:pPr>
              <w:spacing w:line="240" w:lineRule="auto"/>
              <w:jc w:val="center"/>
            </w:pPr>
            <w:r/>
            <w:r>
              <w:rPr>
                <w:rFonts w:ascii="Times New Roman" w:hAnsi="Times New Roman"/>
                <w:sz w:val="22"/>
              </w:rPr>
              <w:t>User authenticated successfully</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FT-02</w:t>
            </w:r>
          </w:p>
        </w:tc>
        <w:tc>
          <w:tcPr>
            <w:tcW w:type="dxa" w:w="1656"/>
          </w:tcPr>
          <w:p>
            <w:pPr>
              <w:spacing w:line="240" w:lineRule="auto"/>
              <w:jc w:val="center"/>
            </w:pPr>
            <w:r/>
            <w:r>
              <w:rPr>
                <w:rFonts w:ascii="Times New Roman" w:hAnsi="Times New Roman"/>
                <w:sz w:val="22"/>
              </w:rPr>
              <w:t>Authentication</w:t>
            </w:r>
          </w:p>
        </w:tc>
        <w:tc>
          <w:tcPr>
            <w:tcW w:type="dxa" w:w="2880"/>
          </w:tcPr>
          <w:p>
            <w:pPr>
              <w:spacing w:line="240" w:lineRule="auto"/>
              <w:jc w:val="center"/>
            </w:pPr>
            <w:r/>
            <w:r>
              <w:rPr>
                <w:rFonts w:ascii="Times New Roman" w:hAnsi="Times New Roman"/>
                <w:sz w:val="22"/>
              </w:rPr>
              <w:t>User logs in with incorrect password</w:t>
            </w:r>
          </w:p>
        </w:tc>
        <w:tc>
          <w:tcPr>
            <w:tcW w:type="dxa" w:w="2376"/>
          </w:tcPr>
          <w:p>
            <w:pPr>
              <w:spacing w:line="240" w:lineRule="auto"/>
              <w:jc w:val="center"/>
            </w:pPr>
            <w:r/>
            <w:r>
              <w:rPr>
                <w:rFonts w:ascii="Times New Roman" w:hAnsi="Times New Roman"/>
                <w:sz w:val="22"/>
              </w:rPr>
              <w:t>Access denied with error message</w:t>
            </w:r>
          </w:p>
        </w:tc>
        <w:tc>
          <w:tcPr>
            <w:tcW w:type="dxa" w:w="2304"/>
          </w:tcPr>
          <w:p>
            <w:pPr>
              <w:spacing w:line="240" w:lineRule="auto"/>
              <w:jc w:val="center"/>
            </w:pPr>
            <w:r/>
            <w:r>
              <w:rPr>
                <w:rFonts w:ascii="Times New Roman" w:hAnsi="Times New Roman"/>
                <w:sz w:val="22"/>
              </w:rPr>
              <w:t>Error message displayed, access denied</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FT-03</w:t>
            </w:r>
          </w:p>
        </w:tc>
        <w:tc>
          <w:tcPr>
            <w:tcW w:type="dxa" w:w="1656"/>
          </w:tcPr>
          <w:p>
            <w:pPr>
              <w:spacing w:line="240" w:lineRule="auto"/>
              <w:jc w:val="center"/>
            </w:pPr>
            <w:r/>
            <w:r>
              <w:rPr>
                <w:rFonts w:ascii="Times New Roman" w:hAnsi="Times New Roman"/>
                <w:sz w:val="22"/>
              </w:rPr>
              <w:t>Ticket Management</w:t>
            </w:r>
          </w:p>
        </w:tc>
        <w:tc>
          <w:tcPr>
            <w:tcW w:type="dxa" w:w="2880"/>
          </w:tcPr>
          <w:p>
            <w:pPr>
              <w:spacing w:line="240" w:lineRule="auto"/>
              <w:jc w:val="center"/>
            </w:pPr>
            <w:r/>
            <w:r>
              <w:rPr>
                <w:rFonts w:ascii="Times New Roman" w:hAnsi="Times New Roman"/>
                <w:sz w:val="22"/>
              </w:rPr>
              <w:t>Staff submits a new helpdesk ticket</w:t>
            </w:r>
          </w:p>
        </w:tc>
        <w:tc>
          <w:tcPr>
            <w:tcW w:type="dxa" w:w="2376"/>
          </w:tcPr>
          <w:p>
            <w:pPr>
              <w:spacing w:line="240" w:lineRule="auto"/>
              <w:jc w:val="center"/>
            </w:pPr>
            <w:r/>
            <w:r>
              <w:rPr>
                <w:rFonts w:ascii="Times New Roman" w:hAnsi="Times New Roman"/>
                <w:sz w:val="22"/>
              </w:rPr>
              <w:t>Ticket saved with reference number</w:t>
            </w:r>
          </w:p>
        </w:tc>
        <w:tc>
          <w:tcPr>
            <w:tcW w:type="dxa" w:w="2304"/>
          </w:tcPr>
          <w:p>
            <w:pPr>
              <w:spacing w:line="240" w:lineRule="auto"/>
              <w:jc w:val="center"/>
            </w:pPr>
            <w:r/>
            <w:r>
              <w:rPr>
                <w:rFonts w:ascii="Times New Roman" w:hAnsi="Times New Roman"/>
                <w:sz w:val="22"/>
              </w:rPr>
              <w:t>Ticket saved, reference generated</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FT-04</w:t>
            </w:r>
          </w:p>
        </w:tc>
        <w:tc>
          <w:tcPr>
            <w:tcW w:type="dxa" w:w="1656"/>
          </w:tcPr>
          <w:p>
            <w:pPr>
              <w:spacing w:line="240" w:lineRule="auto"/>
              <w:jc w:val="center"/>
            </w:pPr>
            <w:r/>
            <w:r>
              <w:rPr>
                <w:rFonts w:ascii="Times New Roman" w:hAnsi="Times New Roman"/>
                <w:sz w:val="22"/>
              </w:rPr>
              <w:t>Ticket Management</w:t>
            </w:r>
          </w:p>
        </w:tc>
        <w:tc>
          <w:tcPr>
            <w:tcW w:type="dxa" w:w="2880"/>
          </w:tcPr>
          <w:p>
            <w:pPr>
              <w:spacing w:line="240" w:lineRule="auto"/>
              <w:jc w:val="center"/>
            </w:pPr>
            <w:r/>
            <w:r>
              <w:rPr>
                <w:rFonts w:ascii="Times New Roman" w:hAnsi="Times New Roman"/>
                <w:sz w:val="22"/>
              </w:rPr>
              <w:t>Ticket status changed from Open to In Progress</w:t>
            </w:r>
          </w:p>
        </w:tc>
        <w:tc>
          <w:tcPr>
            <w:tcW w:type="dxa" w:w="2376"/>
          </w:tcPr>
          <w:p>
            <w:pPr>
              <w:spacing w:line="240" w:lineRule="auto"/>
              <w:jc w:val="center"/>
            </w:pPr>
            <w:r/>
            <w:r>
              <w:rPr>
                <w:rFonts w:ascii="Times New Roman" w:hAnsi="Times New Roman"/>
                <w:sz w:val="22"/>
              </w:rPr>
              <w:t>Status updated and visible to all users</w:t>
            </w:r>
          </w:p>
        </w:tc>
        <w:tc>
          <w:tcPr>
            <w:tcW w:type="dxa" w:w="2304"/>
          </w:tcPr>
          <w:p>
            <w:pPr>
              <w:spacing w:line="240" w:lineRule="auto"/>
              <w:jc w:val="center"/>
            </w:pPr>
            <w:r/>
            <w:r>
              <w:rPr>
                <w:rFonts w:ascii="Times New Roman" w:hAnsi="Times New Roman"/>
                <w:sz w:val="22"/>
              </w:rPr>
              <w:t>Status updated in real time</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FT-05</w:t>
            </w:r>
          </w:p>
        </w:tc>
        <w:tc>
          <w:tcPr>
            <w:tcW w:type="dxa" w:w="1656"/>
          </w:tcPr>
          <w:p>
            <w:pPr>
              <w:spacing w:line="240" w:lineRule="auto"/>
              <w:jc w:val="center"/>
            </w:pPr>
            <w:r/>
            <w:r>
              <w:rPr>
                <w:rFonts w:ascii="Times New Roman" w:hAnsi="Times New Roman"/>
                <w:sz w:val="22"/>
              </w:rPr>
              <w:t>Ticket Management</w:t>
            </w:r>
          </w:p>
        </w:tc>
        <w:tc>
          <w:tcPr>
            <w:tcW w:type="dxa" w:w="2880"/>
          </w:tcPr>
          <w:p>
            <w:pPr>
              <w:spacing w:line="240" w:lineRule="auto"/>
              <w:jc w:val="center"/>
            </w:pPr>
            <w:r/>
            <w:r>
              <w:rPr>
                <w:rFonts w:ascii="Times New Roman" w:hAnsi="Times New Roman"/>
                <w:sz w:val="22"/>
              </w:rPr>
              <w:t>Support agent assigns a ticket to a technician</w:t>
            </w:r>
          </w:p>
        </w:tc>
        <w:tc>
          <w:tcPr>
            <w:tcW w:type="dxa" w:w="2376"/>
          </w:tcPr>
          <w:p>
            <w:pPr>
              <w:spacing w:line="240" w:lineRule="auto"/>
              <w:jc w:val="center"/>
            </w:pPr>
            <w:r/>
            <w:r>
              <w:rPr>
                <w:rFonts w:ascii="Times New Roman" w:hAnsi="Times New Roman"/>
                <w:sz w:val="22"/>
              </w:rPr>
              <w:t>Ticket assigned and notification sent</w:t>
            </w:r>
          </w:p>
        </w:tc>
        <w:tc>
          <w:tcPr>
            <w:tcW w:type="dxa" w:w="2304"/>
          </w:tcPr>
          <w:p>
            <w:pPr>
              <w:spacing w:line="240" w:lineRule="auto"/>
              <w:jc w:val="center"/>
            </w:pPr>
            <w:r/>
            <w:r>
              <w:rPr>
                <w:rFonts w:ascii="Times New Roman" w:hAnsi="Times New Roman"/>
                <w:sz w:val="22"/>
              </w:rPr>
              <w:t>Assignment successful, notification received</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FT-06</w:t>
            </w:r>
          </w:p>
        </w:tc>
        <w:tc>
          <w:tcPr>
            <w:tcW w:type="dxa" w:w="1656"/>
          </w:tcPr>
          <w:p>
            <w:pPr>
              <w:spacing w:line="240" w:lineRule="auto"/>
              <w:jc w:val="center"/>
            </w:pPr>
            <w:r/>
            <w:r>
              <w:rPr>
                <w:rFonts w:ascii="Times New Roman" w:hAnsi="Times New Roman"/>
                <w:sz w:val="22"/>
              </w:rPr>
              <w:t>Ticket Management</w:t>
            </w:r>
          </w:p>
        </w:tc>
        <w:tc>
          <w:tcPr>
            <w:tcW w:type="dxa" w:w="2880"/>
          </w:tcPr>
          <w:p>
            <w:pPr>
              <w:spacing w:line="240" w:lineRule="auto"/>
              <w:jc w:val="center"/>
            </w:pPr>
            <w:r/>
            <w:r>
              <w:rPr>
                <w:rFonts w:ascii="Times New Roman" w:hAnsi="Times New Roman"/>
                <w:sz w:val="22"/>
              </w:rPr>
              <w:t>Technician closes a resolved ticket</w:t>
            </w:r>
          </w:p>
        </w:tc>
        <w:tc>
          <w:tcPr>
            <w:tcW w:type="dxa" w:w="2376"/>
          </w:tcPr>
          <w:p>
            <w:pPr>
              <w:spacing w:line="240" w:lineRule="auto"/>
              <w:jc w:val="center"/>
            </w:pPr>
            <w:r/>
            <w:r>
              <w:rPr>
                <w:rFonts w:ascii="Times New Roman" w:hAnsi="Times New Roman"/>
                <w:sz w:val="22"/>
              </w:rPr>
              <w:t>Ticket status changes to Resolved</w:t>
            </w:r>
          </w:p>
        </w:tc>
        <w:tc>
          <w:tcPr>
            <w:tcW w:type="dxa" w:w="2304"/>
          </w:tcPr>
          <w:p>
            <w:pPr>
              <w:spacing w:line="240" w:lineRule="auto"/>
              <w:jc w:val="center"/>
            </w:pPr>
            <w:r/>
            <w:r>
              <w:rPr>
                <w:rFonts w:ascii="Times New Roman" w:hAnsi="Times New Roman"/>
                <w:sz w:val="22"/>
              </w:rPr>
              <w:t>Status updated successfully</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FT-07</w:t>
            </w:r>
          </w:p>
        </w:tc>
        <w:tc>
          <w:tcPr>
            <w:tcW w:type="dxa" w:w="1656"/>
          </w:tcPr>
          <w:p>
            <w:pPr>
              <w:spacing w:line="240" w:lineRule="auto"/>
              <w:jc w:val="center"/>
            </w:pPr>
            <w:r/>
            <w:r>
              <w:rPr>
                <w:rFonts w:ascii="Times New Roman" w:hAnsi="Times New Roman"/>
                <w:sz w:val="22"/>
              </w:rPr>
              <w:t>AI Module</w:t>
            </w:r>
          </w:p>
        </w:tc>
        <w:tc>
          <w:tcPr>
            <w:tcW w:type="dxa" w:w="2880"/>
          </w:tcPr>
          <w:p>
            <w:pPr>
              <w:spacing w:line="240" w:lineRule="auto"/>
              <w:jc w:val="center"/>
            </w:pPr>
            <w:r/>
            <w:r>
              <w:rPr>
                <w:rFonts w:ascii="Times New Roman" w:hAnsi="Times New Roman"/>
                <w:sz w:val="22"/>
              </w:rPr>
              <w:t>Ticket category detected automatically</w:t>
            </w:r>
          </w:p>
        </w:tc>
        <w:tc>
          <w:tcPr>
            <w:tcW w:type="dxa" w:w="2376"/>
          </w:tcPr>
          <w:p>
            <w:pPr>
              <w:spacing w:line="240" w:lineRule="auto"/>
              <w:jc w:val="center"/>
            </w:pPr>
            <w:r/>
            <w:r>
              <w:rPr>
                <w:rFonts w:ascii="Times New Roman" w:hAnsi="Times New Roman"/>
                <w:sz w:val="22"/>
              </w:rPr>
              <w:t>Correct category suggested</w:t>
            </w:r>
          </w:p>
        </w:tc>
        <w:tc>
          <w:tcPr>
            <w:tcW w:type="dxa" w:w="2304"/>
          </w:tcPr>
          <w:p>
            <w:pPr>
              <w:spacing w:line="240" w:lineRule="auto"/>
              <w:jc w:val="center"/>
            </w:pPr>
            <w:r/>
            <w:r>
              <w:rPr>
                <w:rFonts w:ascii="Times New Roman" w:hAnsi="Times New Roman"/>
                <w:sz w:val="22"/>
              </w:rPr>
              <w:t>Category matched expected in 92% of cases</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FT-08</w:t>
            </w:r>
          </w:p>
        </w:tc>
        <w:tc>
          <w:tcPr>
            <w:tcW w:type="dxa" w:w="1656"/>
          </w:tcPr>
          <w:p>
            <w:pPr>
              <w:spacing w:line="240" w:lineRule="auto"/>
              <w:jc w:val="center"/>
            </w:pPr>
            <w:r/>
            <w:r>
              <w:rPr>
                <w:rFonts w:ascii="Times New Roman" w:hAnsi="Times New Roman"/>
                <w:sz w:val="22"/>
              </w:rPr>
              <w:t>AI Module</w:t>
            </w:r>
          </w:p>
        </w:tc>
        <w:tc>
          <w:tcPr>
            <w:tcW w:type="dxa" w:w="2880"/>
          </w:tcPr>
          <w:p>
            <w:pPr>
              <w:spacing w:line="240" w:lineRule="auto"/>
              <w:jc w:val="center"/>
            </w:pPr>
            <w:r/>
            <w:r>
              <w:rPr>
                <w:rFonts w:ascii="Times New Roman" w:hAnsi="Times New Roman"/>
                <w:sz w:val="22"/>
              </w:rPr>
              <w:t>Ticket priority determined automatically</w:t>
            </w:r>
          </w:p>
        </w:tc>
        <w:tc>
          <w:tcPr>
            <w:tcW w:type="dxa" w:w="2376"/>
          </w:tcPr>
          <w:p>
            <w:pPr>
              <w:spacing w:line="240" w:lineRule="auto"/>
              <w:jc w:val="center"/>
            </w:pPr>
            <w:r/>
            <w:r>
              <w:rPr>
                <w:rFonts w:ascii="Times New Roman" w:hAnsi="Times New Roman"/>
                <w:sz w:val="22"/>
              </w:rPr>
              <w:t>Priority level (Low/Medium/High) suggested</w:t>
            </w:r>
          </w:p>
        </w:tc>
        <w:tc>
          <w:tcPr>
            <w:tcW w:type="dxa" w:w="2304"/>
          </w:tcPr>
          <w:p>
            <w:pPr>
              <w:spacing w:line="240" w:lineRule="auto"/>
              <w:jc w:val="center"/>
            </w:pPr>
            <w:r/>
            <w:r>
              <w:rPr>
                <w:rFonts w:ascii="Times New Roman" w:hAnsi="Times New Roman"/>
                <w:sz w:val="22"/>
              </w:rPr>
              <w:t>Priority suggestion accurate</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FT-09</w:t>
            </w:r>
          </w:p>
        </w:tc>
        <w:tc>
          <w:tcPr>
            <w:tcW w:type="dxa" w:w="1656"/>
          </w:tcPr>
          <w:p>
            <w:pPr>
              <w:spacing w:line="240" w:lineRule="auto"/>
              <w:jc w:val="center"/>
            </w:pPr>
            <w:r/>
            <w:r>
              <w:rPr>
                <w:rFonts w:ascii="Times New Roman" w:hAnsi="Times New Roman"/>
                <w:sz w:val="22"/>
              </w:rPr>
              <w:t>AI Module</w:t>
            </w:r>
          </w:p>
        </w:tc>
        <w:tc>
          <w:tcPr>
            <w:tcW w:type="dxa" w:w="2880"/>
          </w:tcPr>
          <w:p>
            <w:pPr>
              <w:spacing w:line="240" w:lineRule="auto"/>
              <w:jc w:val="center"/>
            </w:pPr>
            <w:r/>
            <w:r>
              <w:rPr>
                <w:rFonts w:ascii="Times New Roman" w:hAnsi="Times New Roman"/>
                <w:sz w:val="22"/>
              </w:rPr>
              <w:t>Ticket is escalated when unresolved for 48 hours</w:t>
            </w:r>
          </w:p>
        </w:tc>
        <w:tc>
          <w:tcPr>
            <w:tcW w:type="dxa" w:w="2376"/>
          </w:tcPr>
          <w:p>
            <w:pPr>
              <w:spacing w:line="240" w:lineRule="auto"/>
              <w:jc w:val="center"/>
            </w:pPr>
            <w:r/>
            <w:r>
              <w:rPr>
                <w:rFonts w:ascii="Times New Roman" w:hAnsi="Times New Roman"/>
                <w:sz w:val="22"/>
              </w:rPr>
              <w:t>Escalation triggered with supervisor alert</w:t>
            </w:r>
          </w:p>
        </w:tc>
        <w:tc>
          <w:tcPr>
            <w:tcW w:type="dxa" w:w="2304"/>
          </w:tcPr>
          <w:p>
            <w:pPr>
              <w:spacing w:line="240" w:lineRule="auto"/>
              <w:jc w:val="center"/>
            </w:pPr>
            <w:r/>
            <w:r>
              <w:rPr>
                <w:rFonts w:ascii="Times New Roman" w:hAnsi="Times New Roman"/>
                <w:sz w:val="22"/>
              </w:rPr>
              <w:t>Escalation triggered correctly</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FT-10</w:t>
            </w:r>
          </w:p>
        </w:tc>
        <w:tc>
          <w:tcPr>
            <w:tcW w:type="dxa" w:w="1656"/>
          </w:tcPr>
          <w:p>
            <w:pPr>
              <w:spacing w:line="240" w:lineRule="auto"/>
              <w:jc w:val="center"/>
            </w:pPr>
            <w:r/>
            <w:r>
              <w:rPr>
                <w:rFonts w:ascii="Times New Roman" w:hAnsi="Times New Roman"/>
                <w:sz w:val="22"/>
              </w:rPr>
              <w:t>Chatbot</w:t>
            </w:r>
          </w:p>
        </w:tc>
        <w:tc>
          <w:tcPr>
            <w:tcW w:type="dxa" w:w="2880"/>
          </w:tcPr>
          <w:p>
            <w:pPr>
              <w:spacing w:line="240" w:lineRule="auto"/>
              <w:jc w:val="center"/>
            </w:pPr>
            <w:r/>
            <w:r>
              <w:rPr>
                <w:rFonts w:ascii="Times New Roman" w:hAnsi="Times New Roman"/>
                <w:sz w:val="22"/>
              </w:rPr>
              <w:t>User asks a common question on the chatbot</w:t>
            </w:r>
          </w:p>
        </w:tc>
        <w:tc>
          <w:tcPr>
            <w:tcW w:type="dxa" w:w="2376"/>
          </w:tcPr>
          <w:p>
            <w:pPr>
              <w:spacing w:line="240" w:lineRule="auto"/>
              <w:jc w:val="center"/>
            </w:pPr>
            <w:r/>
            <w:r>
              <w:rPr>
                <w:rFonts w:ascii="Times New Roman" w:hAnsi="Times New Roman"/>
                <w:sz w:val="22"/>
              </w:rPr>
              <w:t>Relevant answer or ticket link returned</w:t>
            </w:r>
          </w:p>
        </w:tc>
        <w:tc>
          <w:tcPr>
            <w:tcW w:type="dxa" w:w="2304"/>
          </w:tcPr>
          <w:p>
            <w:pPr>
              <w:spacing w:line="240" w:lineRule="auto"/>
              <w:jc w:val="center"/>
            </w:pPr>
            <w:r/>
            <w:r>
              <w:rPr>
                <w:rFonts w:ascii="Times New Roman" w:hAnsi="Times New Roman"/>
                <w:sz w:val="22"/>
              </w:rPr>
              <w:t>Satisfactory response returned</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FT-11</w:t>
            </w:r>
          </w:p>
        </w:tc>
        <w:tc>
          <w:tcPr>
            <w:tcW w:type="dxa" w:w="1656"/>
          </w:tcPr>
          <w:p>
            <w:pPr>
              <w:spacing w:line="240" w:lineRule="auto"/>
              <w:jc w:val="center"/>
            </w:pPr>
            <w:r/>
            <w:r>
              <w:rPr>
                <w:rFonts w:ascii="Times New Roman" w:hAnsi="Times New Roman"/>
                <w:sz w:val="22"/>
              </w:rPr>
              <w:t>Reporting</w:t>
            </w:r>
          </w:p>
        </w:tc>
        <w:tc>
          <w:tcPr>
            <w:tcW w:type="dxa" w:w="2880"/>
          </w:tcPr>
          <w:p>
            <w:pPr>
              <w:spacing w:line="240" w:lineRule="auto"/>
              <w:jc w:val="center"/>
            </w:pPr>
            <w:r/>
            <w:r>
              <w:rPr>
                <w:rFonts w:ascii="Times New Roman" w:hAnsi="Times New Roman"/>
                <w:sz w:val="22"/>
              </w:rPr>
              <w:t>System generates a monthly ticket report</w:t>
            </w:r>
          </w:p>
        </w:tc>
        <w:tc>
          <w:tcPr>
            <w:tcW w:type="dxa" w:w="2376"/>
          </w:tcPr>
          <w:p>
            <w:pPr>
              <w:spacing w:line="240" w:lineRule="auto"/>
              <w:jc w:val="center"/>
            </w:pPr>
            <w:r/>
            <w:r>
              <w:rPr>
                <w:rFonts w:ascii="Times New Roman" w:hAnsi="Times New Roman"/>
                <w:sz w:val="22"/>
              </w:rPr>
              <w:t>Report with charts and totals displayed</w:t>
            </w:r>
          </w:p>
        </w:tc>
        <w:tc>
          <w:tcPr>
            <w:tcW w:type="dxa" w:w="2304"/>
          </w:tcPr>
          <w:p>
            <w:pPr>
              <w:spacing w:line="240" w:lineRule="auto"/>
              <w:jc w:val="center"/>
            </w:pPr>
            <w:r/>
            <w:r>
              <w:rPr>
                <w:rFonts w:ascii="Times New Roman" w:hAnsi="Times New Roman"/>
                <w:sz w:val="22"/>
              </w:rPr>
              <w:t>Report generated correctly</w:t>
            </w:r>
          </w:p>
        </w:tc>
        <w:tc>
          <w:tcPr>
            <w:tcW w:type="dxa" w:w="1440"/>
          </w:tcPr>
          <w:p>
            <w:pPr>
              <w:spacing w:line="240" w:lineRule="auto"/>
              <w:jc w:val="center"/>
            </w:pPr>
            <w:r/>
            <w:r>
              <w:rPr>
                <w:rFonts w:ascii="Times New Roman" w:hAnsi="Times New Roman"/>
                <w:sz w:val="22"/>
              </w:rPr>
              <w:t>Pass</w:t>
            </w:r>
          </w:p>
        </w:tc>
      </w:tr>
      <w:tr>
        <w:tc>
          <w:tcPr>
            <w:tcW w:type="dxa" w:w="1224"/>
          </w:tcPr>
          <w:p>
            <w:pPr>
              <w:spacing w:line="240" w:lineRule="auto"/>
              <w:jc w:val="center"/>
            </w:pPr>
            <w:r/>
            <w:r>
              <w:rPr>
                <w:rFonts w:ascii="Times New Roman" w:hAnsi="Times New Roman"/>
                <w:sz w:val="22"/>
              </w:rPr>
              <w:t>FT-12</w:t>
            </w:r>
          </w:p>
        </w:tc>
        <w:tc>
          <w:tcPr>
            <w:tcW w:type="dxa" w:w="1656"/>
          </w:tcPr>
          <w:p>
            <w:pPr>
              <w:spacing w:line="240" w:lineRule="auto"/>
              <w:jc w:val="center"/>
            </w:pPr>
            <w:r/>
            <w:r>
              <w:rPr>
                <w:rFonts w:ascii="Times New Roman" w:hAnsi="Times New Roman"/>
                <w:sz w:val="22"/>
              </w:rPr>
              <w:t>Notifications</w:t>
            </w:r>
          </w:p>
        </w:tc>
        <w:tc>
          <w:tcPr>
            <w:tcW w:type="dxa" w:w="2880"/>
          </w:tcPr>
          <w:p>
            <w:pPr>
              <w:spacing w:line="240" w:lineRule="auto"/>
              <w:jc w:val="center"/>
            </w:pPr>
            <w:r/>
            <w:r>
              <w:rPr>
                <w:rFonts w:ascii="Times New Roman" w:hAnsi="Times New Roman"/>
                <w:sz w:val="22"/>
              </w:rPr>
              <w:t>Email notification sent on ticket update</w:t>
            </w:r>
          </w:p>
        </w:tc>
        <w:tc>
          <w:tcPr>
            <w:tcW w:type="dxa" w:w="2376"/>
          </w:tcPr>
          <w:p>
            <w:pPr>
              <w:spacing w:line="240" w:lineRule="auto"/>
              <w:jc w:val="center"/>
            </w:pPr>
            <w:r/>
            <w:r>
              <w:rPr>
                <w:rFonts w:ascii="Times New Roman" w:hAnsi="Times New Roman"/>
                <w:sz w:val="22"/>
              </w:rPr>
              <w:t>Notification delivered to the owner</w:t>
            </w:r>
          </w:p>
        </w:tc>
        <w:tc>
          <w:tcPr>
            <w:tcW w:type="dxa" w:w="2304"/>
          </w:tcPr>
          <w:p>
            <w:pPr>
              <w:spacing w:line="240" w:lineRule="auto"/>
              <w:jc w:val="center"/>
            </w:pPr>
            <w:r/>
            <w:r>
              <w:rPr>
                <w:rFonts w:ascii="Times New Roman" w:hAnsi="Times New Roman"/>
                <w:sz w:val="22"/>
              </w:rPr>
              <w:t>Notification delayed; corrected after fix</w:t>
            </w:r>
          </w:p>
        </w:tc>
        <w:tc>
          <w:tcPr>
            <w:tcW w:type="dxa" w:w="1440"/>
          </w:tcPr>
          <w:p>
            <w:pPr>
              <w:spacing w:line="240" w:lineRule="auto"/>
              <w:jc w:val="center"/>
            </w:pPr>
            <w:r/>
            <w:r>
              <w:rPr>
                <w:rFonts w:ascii="Times New Roman" w:hAnsi="Times New Roman"/>
                <w:sz w:val="22"/>
              </w:rPr>
              <w:t>Pass (after fix)</w:t>
            </w:r>
          </w:p>
        </w:tc>
      </w:tr>
    </w:tbl>
    <w:p>
      <w:pPr>
        <w:spacing w:after="0"/>
      </w:pPr>
    </w:p>
    <w:p>
      <w:pPr>
        <w:spacing w:line="360" w:lineRule="auto"/>
        <w:jc w:val="both"/>
      </w:pPr>
      <w:r>
        <w:rPr>
          <w:rFonts w:ascii="Times New Roman" w:hAnsi="Times New Roman"/>
          <w:b w:val="0"/>
          <w:i w:val="0"/>
          <w:sz w:val="24"/>
        </w:rPr>
        <w:t>All identified defects were resolved and no outstanding critical or major defects remained at the end of the testing phase.</w:t>
      </w:r>
    </w:p>
    <w:p>
      <w:pPr>
        <w:spacing w:line="360" w:lineRule="auto"/>
        <w:jc w:val="left"/>
      </w:pPr>
      <w:r>
        <w:rPr>
          <w:rFonts w:ascii="Times New Roman" w:hAnsi="Times New Roman"/>
          <w:b/>
          <w:i/>
          <w:sz w:val="24"/>
        </w:rPr>
        <w:t>5.3.2 AI Model Test Results</w:t>
      </w:r>
    </w:p>
    <w:p>
      <w:pPr>
        <w:spacing w:line="360" w:lineRule="auto"/>
        <w:jc w:val="both"/>
      </w:pPr>
      <w:r>
        <w:rPr>
          <w:rFonts w:ascii="Times New Roman" w:hAnsi="Times New Roman"/>
          <w:b w:val="0"/>
          <w:i w:val="0"/>
          <w:sz w:val="24"/>
        </w:rPr>
        <w:t>The AI classification engine was evaluated on the test dataset of 300 tickets using the metrics of precision, recall and F1-score. Precision measures the proportion of tickets correctly assigned to a category, while recall measures the proportion of tickets that should have been in a category and were actually assigned to it. The F1-score is the harmonic mean of the two. Table 5.2 and Figure 5.1 present the results of the evaluation.</w:t>
      </w:r>
    </w:p>
    <w:p>
      <w:pPr>
        <w:spacing w:before="160" w:after="80" w:line="240" w:lineRule="auto"/>
        <w:jc w:val="center"/>
      </w:pPr>
      <w:r>
        <w:rPr>
          <w:rFonts w:ascii="Times New Roman" w:hAnsi="Times New Roman"/>
          <w:b/>
          <w:sz w:val="24"/>
        </w:rPr>
        <w:t>Table 5.2: AI Ticket Classification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tcPr>
          <w:p>
            <w:pPr>
              <w:spacing w:line="240" w:lineRule="auto"/>
              <w:jc w:val="center"/>
            </w:pPr>
            <w:r/>
            <w:r>
              <w:rPr>
                <w:rFonts w:ascii="Times New Roman" w:hAnsi="Times New Roman"/>
                <w:b/>
                <w:sz w:val="22"/>
              </w:rPr>
              <w:t>Category</w:t>
            </w:r>
          </w:p>
        </w:tc>
        <w:tc>
          <w:tcPr>
            <w:tcW w:type="dxa" w:w="1440"/>
          </w:tcPr>
          <w:p>
            <w:pPr>
              <w:spacing w:line="240" w:lineRule="auto"/>
              <w:jc w:val="center"/>
            </w:pPr>
            <w:r/>
            <w:r>
              <w:rPr>
                <w:rFonts w:ascii="Times New Roman" w:hAnsi="Times New Roman"/>
                <w:b/>
                <w:sz w:val="22"/>
              </w:rPr>
              <w:t>Precision</w:t>
            </w:r>
          </w:p>
        </w:tc>
        <w:tc>
          <w:tcPr>
            <w:tcW w:type="dxa" w:w="1440"/>
          </w:tcPr>
          <w:p>
            <w:pPr>
              <w:spacing w:line="240" w:lineRule="auto"/>
              <w:jc w:val="center"/>
            </w:pPr>
            <w:r/>
            <w:r>
              <w:rPr>
                <w:rFonts w:ascii="Times New Roman" w:hAnsi="Times New Roman"/>
                <w:b/>
                <w:sz w:val="22"/>
              </w:rPr>
              <w:t>Recall</w:t>
            </w:r>
          </w:p>
        </w:tc>
        <w:tc>
          <w:tcPr>
            <w:tcW w:type="dxa" w:w="1440"/>
          </w:tcPr>
          <w:p>
            <w:pPr>
              <w:spacing w:line="240" w:lineRule="auto"/>
              <w:jc w:val="center"/>
            </w:pPr>
            <w:r/>
            <w:r>
              <w:rPr>
                <w:rFonts w:ascii="Times New Roman" w:hAnsi="Times New Roman"/>
                <w:b/>
                <w:sz w:val="22"/>
              </w:rPr>
              <w:t>F1-Score</w:t>
            </w:r>
          </w:p>
        </w:tc>
        <w:tc>
          <w:tcPr>
            <w:tcW w:type="dxa" w:w="1440"/>
          </w:tcPr>
          <w:p>
            <w:pPr>
              <w:spacing w:line="240" w:lineRule="auto"/>
              <w:jc w:val="center"/>
            </w:pPr>
            <w:r/>
            <w:r>
              <w:rPr>
                <w:rFonts w:ascii="Times New Roman" w:hAnsi="Times New Roman"/>
                <w:b/>
                <w:sz w:val="22"/>
              </w:rPr>
              <w:t>Accuracy</w:t>
            </w:r>
          </w:p>
        </w:tc>
      </w:tr>
      <w:tr>
        <w:tc>
          <w:tcPr>
            <w:tcW w:type="dxa" w:w="2160"/>
          </w:tcPr>
          <w:p>
            <w:pPr>
              <w:spacing w:line="240" w:lineRule="auto"/>
              <w:jc w:val="center"/>
            </w:pPr>
            <w:r/>
            <w:r>
              <w:rPr>
                <w:rFonts w:ascii="Times New Roman" w:hAnsi="Times New Roman"/>
                <w:sz w:val="22"/>
              </w:rPr>
              <w:t>IT Support</w:t>
            </w:r>
          </w:p>
        </w:tc>
        <w:tc>
          <w:tcPr>
            <w:tcW w:type="dxa" w:w="1440"/>
          </w:tcPr>
          <w:p>
            <w:pPr>
              <w:spacing w:line="240" w:lineRule="auto"/>
              <w:jc w:val="center"/>
            </w:pPr>
            <w:r/>
            <w:r>
              <w:rPr>
                <w:rFonts w:ascii="Times New Roman" w:hAnsi="Times New Roman"/>
                <w:sz w:val="22"/>
              </w:rPr>
              <w:t>0.95</w:t>
            </w:r>
          </w:p>
        </w:tc>
        <w:tc>
          <w:tcPr>
            <w:tcW w:type="dxa" w:w="1440"/>
          </w:tcPr>
          <w:p>
            <w:pPr>
              <w:spacing w:line="240" w:lineRule="auto"/>
              <w:jc w:val="center"/>
            </w:pPr>
            <w:r/>
            <w:r>
              <w:rPr>
                <w:rFonts w:ascii="Times New Roman" w:hAnsi="Times New Roman"/>
                <w:sz w:val="22"/>
              </w:rPr>
              <w:t>0.94</w:t>
            </w:r>
          </w:p>
        </w:tc>
        <w:tc>
          <w:tcPr>
            <w:tcW w:type="dxa" w:w="1440"/>
          </w:tcPr>
          <w:p>
            <w:pPr>
              <w:spacing w:line="240" w:lineRule="auto"/>
              <w:jc w:val="center"/>
            </w:pPr>
            <w:r/>
            <w:r>
              <w:rPr>
                <w:rFonts w:ascii="Times New Roman" w:hAnsi="Times New Roman"/>
                <w:sz w:val="22"/>
              </w:rPr>
              <w:t>0.95</w:t>
            </w:r>
          </w:p>
        </w:tc>
        <w:tc>
          <w:tcPr>
            <w:tcW w:type="dxa" w:w="1440"/>
          </w:tcPr>
          <w:p>
            <w:pPr>
              <w:spacing w:line="240" w:lineRule="auto"/>
              <w:jc w:val="center"/>
            </w:pPr>
            <w:r/>
            <w:r>
              <w:rPr>
                <w:rFonts w:ascii="Times New Roman" w:hAnsi="Times New Roman"/>
                <w:sz w:val="22"/>
              </w:rPr>
              <w:t>94.6%</w:t>
            </w:r>
          </w:p>
        </w:tc>
      </w:tr>
      <w:tr>
        <w:tc>
          <w:tcPr>
            <w:tcW w:type="dxa" w:w="2160"/>
          </w:tcPr>
          <w:p>
            <w:pPr>
              <w:spacing w:line="240" w:lineRule="auto"/>
              <w:jc w:val="center"/>
            </w:pPr>
            <w:r/>
            <w:r>
              <w:rPr>
                <w:rFonts w:ascii="Times New Roman" w:hAnsi="Times New Roman"/>
                <w:sz w:val="22"/>
              </w:rPr>
              <w:t>Accounts</w:t>
            </w:r>
          </w:p>
        </w:tc>
        <w:tc>
          <w:tcPr>
            <w:tcW w:type="dxa" w:w="1440"/>
          </w:tcPr>
          <w:p>
            <w:pPr>
              <w:spacing w:line="240" w:lineRule="auto"/>
              <w:jc w:val="center"/>
            </w:pPr>
            <w:r/>
            <w:r>
              <w:rPr>
                <w:rFonts w:ascii="Times New Roman" w:hAnsi="Times New Roman"/>
                <w:sz w:val="22"/>
              </w:rPr>
              <w:t>0.92</w:t>
            </w:r>
          </w:p>
        </w:tc>
        <w:tc>
          <w:tcPr>
            <w:tcW w:type="dxa" w:w="1440"/>
          </w:tcPr>
          <w:p>
            <w:pPr>
              <w:spacing w:line="240" w:lineRule="auto"/>
              <w:jc w:val="center"/>
            </w:pPr>
            <w:r/>
            <w:r>
              <w:rPr>
                <w:rFonts w:ascii="Times New Roman" w:hAnsi="Times New Roman"/>
                <w:sz w:val="22"/>
              </w:rPr>
              <w:t>0.90</w:t>
            </w:r>
          </w:p>
        </w:tc>
        <w:tc>
          <w:tcPr>
            <w:tcW w:type="dxa" w:w="1440"/>
          </w:tcPr>
          <w:p>
            <w:pPr>
              <w:spacing w:line="240" w:lineRule="auto"/>
              <w:jc w:val="center"/>
            </w:pPr>
            <w:r/>
            <w:r>
              <w:rPr>
                <w:rFonts w:ascii="Times New Roman" w:hAnsi="Times New Roman"/>
                <w:sz w:val="22"/>
              </w:rPr>
              <w:t>0.91</w:t>
            </w:r>
          </w:p>
        </w:tc>
        <w:tc>
          <w:tcPr>
            <w:tcW w:type="dxa" w:w="1440"/>
          </w:tcPr>
          <w:p>
            <w:pPr>
              <w:spacing w:line="240" w:lineRule="auto"/>
              <w:jc w:val="center"/>
            </w:pPr>
            <w:r/>
            <w:r>
              <w:rPr>
                <w:rFonts w:ascii="Times New Roman" w:hAnsi="Times New Roman"/>
                <w:sz w:val="22"/>
              </w:rPr>
              <w:t>91.2%</w:t>
            </w:r>
          </w:p>
        </w:tc>
      </w:tr>
      <w:tr>
        <w:tc>
          <w:tcPr>
            <w:tcW w:type="dxa" w:w="2160"/>
          </w:tcPr>
          <w:p>
            <w:pPr>
              <w:spacing w:line="240" w:lineRule="auto"/>
              <w:jc w:val="center"/>
            </w:pPr>
            <w:r/>
            <w:r>
              <w:rPr>
                <w:rFonts w:ascii="Times New Roman" w:hAnsi="Times New Roman"/>
                <w:sz w:val="22"/>
              </w:rPr>
              <w:t>Human Resources</w:t>
            </w:r>
          </w:p>
        </w:tc>
        <w:tc>
          <w:tcPr>
            <w:tcW w:type="dxa" w:w="1440"/>
          </w:tcPr>
          <w:p>
            <w:pPr>
              <w:spacing w:line="240" w:lineRule="auto"/>
              <w:jc w:val="center"/>
            </w:pPr>
            <w:r/>
            <w:r>
              <w:rPr>
                <w:rFonts w:ascii="Times New Roman" w:hAnsi="Times New Roman"/>
                <w:sz w:val="22"/>
              </w:rPr>
              <w:t>0.91</w:t>
            </w:r>
          </w:p>
        </w:tc>
        <w:tc>
          <w:tcPr>
            <w:tcW w:type="dxa" w:w="1440"/>
          </w:tcPr>
          <w:p>
            <w:pPr>
              <w:spacing w:line="240" w:lineRule="auto"/>
              <w:jc w:val="center"/>
            </w:pPr>
            <w:r/>
            <w:r>
              <w:rPr>
                <w:rFonts w:ascii="Times New Roman" w:hAnsi="Times New Roman"/>
                <w:sz w:val="22"/>
              </w:rPr>
              <w:t>0.89</w:t>
            </w:r>
          </w:p>
        </w:tc>
        <w:tc>
          <w:tcPr>
            <w:tcW w:type="dxa" w:w="1440"/>
          </w:tcPr>
          <w:p>
            <w:pPr>
              <w:spacing w:line="240" w:lineRule="auto"/>
              <w:jc w:val="center"/>
            </w:pPr>
            <w:r/>
            <w:r>
              <w:rPr>
                <w:rFonts w:ascii="Times New Roman" w:hAnsi="Times New Roman"/>
                <w:sz w:val="22"/>
              </w:rPr>
              <w:t>0.90</w:t>
            </w:r>
          </w:p>
        </w:tc>
        <w:tc>
          <w:tcPr>
            <w:tcW w:type="dxa" w:w="1440"/>
          </w:tcPr>
          <w:p>
            <w:pPr>
              <w:spacing w:line="240" w:lineRule="auto"/>
              <w:jc w:val="center"/>
            </w:pPr>
            <w:r/>
            <w:r>
              <w:rPr>
                <w:rFonts w:ascii="Times New Roman" w:hAnsi="Times New Roman"/>
                <w:sz w:val="22"/>
              </w:rPr>
              <w:t>89.8%</w:t>
            </w:r>
          </w:p>
        </w:tc>
      </w:tr>
      <w:tr>
        <w:tc>
          <w:tcPr>
            <w:tcW w:type="dxa" w:w="2160"/>
          </w:tcPr>
          <w:p>
            <w:pPr>
              <w:spacing w:line="240" w:lineRule="auto"/>
              <w:jc w:val="center"/>
            </w:pPr>
            <w:r/>
            <w:r>
              <w:rPr>
                <w:rFonts w:ascii="Times New Roman" w:hAnsi="Times New Roman"/>
                <w:sz w:val="22"/>
              </w:rPr>
              <w:t>Maintenance</w:t>
            </w:r>
          </w:p>
        </w:tc>
        <w:tc>
          <w:tcPr>
            <w:tcW w:type="dxa" w:w="1440"/>
          </w:tcPr>
          <w:p>
            <w:pPr>
              <w:spacing w:line="240" w:lineRule="auto"/>
              <w:jc w:val="center"/>
            </w:pPr>
            <w:r/>
            <w:r>
              <w:rPr>
                <w:rFonts w:ascii="Times New Roman" w:hAnsi="Times New Roman"/>
                <w:sz w:val="22"/>
              </w:rPr>
              <w:t>0.90</w:t>
            </w:r>
          </w:p>
        </w:tc>
        <w:tc>
          <w:tcPr>
            <w:tcW w:type="dxa" w:w="1440"/>
          </w:tcPr>
          <w:p>
            <w:pPr>
              <w:spacing w:line="240" w:lineRule="auto"/>
              <w:jc w:val="center"/>
            </w:pPr>
            <w:r/>
            <w:r>
              <w:rPr>
                <w:rFonts w:ascii="Times New Roman" w:hAnsi="Times New Roman"/>
                <w:sz w:val="22"/>
              </w:rPr>
              <w:t>0.87</w:t>
            </w:r>
          </w:p>
        </w:tc>
        <w:tc>
          <w:tcPr>
            <w:tcW w:type="dxa" w:w="1440"/>
          </w:tcPr>
          <w:p>
            <w:pPr>
              <w:spacing w:line="240" w:lineRule="auto"/>
              <w:jc w:val="center"/>
            </w:pPr>
            <w:r/>
            <w:r>
              <w:rPr>
                <w:rFonts w:ascii="Times New Roman" w:hAnsi="Times New Roman"/>
                <w:sz w:val="22"/>
              </w:rPr>
              <w:t>0.88</w:t>
            </w:r>
          </w:p>
        </w:tc>
        <w:tc>
          <w:tcPr>
            <w:tcW w:type="dxa" w:w="1440"/>
          </w:tcPr>
          <w:p>
            <w:pPr>
              <w:spacing w:line="240" w:lineRule="auto"/>
              <w:jc w:val="center"/>
            </w:pPr>
            <w:r/>
            <w:r>
              <w:rPr>
                <w:rFonts w:ascii="Times New Roman" w:hAnsi="Times New Roman"/>
                <w:sz w:val="22"/>
              </w:rPr>
              <w:t>88.3%</w:t>
            </w:r>
          </w:p>
        </w:tc>
      </w:tr>
      <w:tr>
        <w:tc>
          <w:tcPr>
            <w:tcW w:type="dxa" w:w="2160"/>
          </w:tcPr>
          <w:p>
            <w:pPr>
              <w:spacing w:line="240" w:lineRule="auto"/>
              <w:jc w:val="center"/>
            </w:pPr>
            <w:r/>
            <w:r>
              <w:rPr>
                <w:rFonts w:ascii="Times New Roman" w:hAnsi="Times New Roman"/>
                <w:sz w:val="22"/>
              </w:rPr>
              <w:t>Library</w:t>
            </w:r>
          </w:p>
        </w:tc>
        <w:tc>
          <w:tcPr>
            <w:tcW w:type="dxa" w:w="1440"/>
          </w:tcPr>
          <w:p>
            <w:pPr>
              <w:spacing w:line="240" w:lineRule="auto"/>
              <w:jc w:val="center"/>
            </w:pPr>
            <w:r/>
            <w:r>
              <w:rPr>
                <w:rFonts w:ascii="Times New Roman" w:hAnsi="Times New Roman"/>
                <w:sz w:val="22"/>
              </w:rPr>
              <w:t>0.96</w:t>
            </w:r>
          </w:p>
        </w:tc>
        <w:tc>
          <w:tcPr>
            <w:tcW w:type="dxa" w:w="1440"/>
          </w:tcPr>
          <w:p>
            <w:pPr>
              <w:spacing w:line="240" w:lineRule="auto"/>
              <w:jc w:val="center"/>
            </w:pPr>
            <w:r/>
            <w:r>
              <w:rPr>
                <w:rFonts w:ascii="Times New Roman" w:hAnsi="Times New Roman"/>
                <w:sz w:val="22"/>
              </w:rPr>
              <w:t>0.96</w:t>
            </w:r>
          </w:p>
        </w:tc>
        <w:tc>
          <w:tcPr>
            <w:tcW w:type="dxa" w:w="1440"/>
          </w:tcPr>
          <w:p>
            <w:pPr>
              <w:spacing w:line="240" w:lineRule="auto"/>
              <w:jc w:val="center"/>
            </w:pPr>
            <w:r/>
            <w:r>
              <w:rPr>
                <w:rFonts w:ascii="Times New Roman" w:hAnsi="Times New Roman"/>
                <w:sz w:val="22"/>
              </w:rPr>
              <w:t>0.96</w:t>
            </w:r>
          </w:p>
        </w:tc>
        <w:tc>
          <w:tcPr>
            <w:tcW w:type="dxa" w:w="1440"/>
          </w:tcPr>
          <w:p>
            <w:pPr>
              <w:spacing w:line="240" w:lineRule="auto"/>
              <w:jc w:val="center"/>
            </w:pPr>
            <w:r/>
            <w:r>
              <w:rPr>
                <w:rFonts w:ascii="Times New Roman" w:hAnsi="Times New Roman"/>
                <w:sz w:val="22"/>
              </w:rPr>
              <w:t>96.1%</w:t>
            </w:r>
          </w:p>
        </w:tc>
      </w:tr>
      <w:tr>
        <w:tc>
          <w:tcPr>
            <w:tcW w:type="dxa" w:w="2160"/>
          </w:tcPr>
          <w:p>
            <w:pPr>
              <w:spacing w:line="240" w:lineRule="auto"/>
              <w:jc w:val="center"/>
            </w:pPr>
            <w:r/>
            <w:r>
              <w:rPr>
                <w:rFonts w:ascii="Times New Roman" w:hAnsi="Times New Roman"/>
                <w:sz w:val="22"/>
              </w:rPr>
              <w:t>General Enquiries</w:t>
            </w:r>
          </w:p>
        </w:tc>
        <w:tc>
          <w:tcPr>
            <w:tcW w:type="dxa" w:w="1440"/>
          </w:tcPr>
          <w:p>
            <w:pPr>
              <w:spacing w:line="240" w:lineRule="auto"/>
              <w:jc w:val="center"/>
            </w:pPr>
            <w:r/>
            <w:r>
              <w:rPr>
                <w:rFonts w:ascii="Times New Roman" w:hAnsi="Times New Roman"/>
                <w:sz w:val="22"/>
              </w:rPr>
              <w:t>0.93</w:t>
            </w:r>
          </w:p>
        </w:tc>
        <w:tc>
          <w:tcPr>
            <w:tcW w:type="dxa" w:w="1440"/>
          </w:tcPr>
          <w:p>
            <w:pPr>
              <w:spacing w:line="240" w:lineRule="auto"/>
              <w:jc w:val="center"/>
            </w:pPr>
            <w:r/>
            <w:r>
              <w:rPr>
                <w:rFonts w:ascii="Times New Roman" w:hAnsi="Times New Roman"/>
                <w:sz w:val="22"/>
              </w:rPr>
              <w:t>0.93</w:t>
            </w:r>
          </w:p>
        </w:tc>
        <w:tc>
          <w:tcPr>
            <w:tcW w:type="dxa" w:w="1440"/>
          </w:tcPr>
          <w:p>
            <w:pPr>
              <w:spacing w:line="240" w:lineRule="auto"/>
              <w:jc w:val="center"/>
            </w:pPr>
            <w:r/>
            <w:r>
              <w:rPr>
                <w:rFonts w:ascii="Times New Roman" w:hAnsi="Times New Roman"/>
                <w:sz w:val="22"/>
              </w:rPr>
              <w:t>0.93</w:t>
            </w:r>
          </w:p>
        </w:tc>
        <w:tc>
          <w:tcPr>
            <w:tcW w:type="dxa" w:w="1440"/>
          </w:tcPr>
          <w:p>
            <w:pPr>
              <w:spacing w:line="240" w:lineRule="auto"/>
              <w:jc w:val="center"/>
            </w:pPr>
            <w:r/>
            <w:r>
              <w:rPr>
                <w:rFonts w:ascii="Times New Roman" w:hAnsi="Times New Roman"/>
                <w:sz w:val="22"/>
              </w:rPr>
              <w:t>93.0%</w:t>
            </w:r>
          </w:p>
        </w:tc>
      </w:tr>
      <w:tr>
        <w:tc>
          <w:tcPr>
            <w:tcW w:type="dxa" w:w="2160"/>
          </w:tcPr>
          <w:p>
            <w:pPr>
              <w:spacing w:line="240" w:lineRule="auto"/>
              <w:jc w:val="center"/>
            </w:pPr>
            <w:r/>
            <w:r>
              <w:rPr>
                <w:rFonts w:ascii="Times New Roman" w:hAnsi="Times New Roman"/>
                <w:sz w:val="22"/>
              </w:rPr>
              <w:t>Overall (weighted)</w:t>
            </w:r>
          </w:p>
        </w:tc>
        <w:tc>
          <w:tcPr>
            <w:tcW w:type="dxa" w:w="1440"/>
          </w:tcPr>
          <w:p>
            <w:pPr>
              <w:spacing w:line="240" w:lineRule="auto"/>
              <w:jc w:val="center"/>
            </w:pPr>
            <w:r/>
            <w:r>
              <w:rPr>
                <w:rFonts w:ascii="Times New Roman" w:hAnsi="Times New Roman"/>
                <w:sz w:val="22"/>
              </w:rPr>
              <w:t>0.93</w:t>
            </w:r>
          </w:p>
        </w:tc>
        <w:tc>
          <w:tcPr>
            <w:tcW w:type="dxa" w:w="1440"/>
          </w:tcPr>
          <w:p>
            <w:pPr>
              <w:spacing w:line="240" w:lineRule="auto"/>
              <w:jc w:val="center"/>
            </w:pPr>
            <w:r/>
            <w:r>
              <w:rPr>
                <w:rFonts w:ascii="Times New Roman" w:hAnsi="Times New Roman"/>
                <w:sz w:val="22"/>
              </w:rPr>
              <w:t>0.92</w:t>
            </w:r>
          </w:p>
        </w:tc>
        <w:tc>
          <w:tcPr>
            <w:tcW w:type="dxa" w:w="1440"/>
          </w:tcPr>
          <w:p>
            <w:pPr>
              <w:spacing w:line="240" w:lineRule="auto"/>
              <w:jc w:val="center"/>
            </w:pPr>
            <w:r/>
            <w:r>
              <w:rPr>
                <w:rFonts w:ascii="Times New Roman" w:hAnsi="Times New Roman"/>
                <w:sz w:val="22"/>
              </w:rPr>
              <w:t>0.92</w:t>
            </w:r>
          </w:p>
        </w:tc>
        <w:tc>
          <w:tcPr>
            <w:tcW w:type="dxa" w:w="1440"/>
          </w:tcPr>
          <w:p>
            <w:pPr>
              <w:spacing w:line="240" w:lineRule="auto"/>
              <w:jc w:val="center"/>
            </w:pPr>
            <w:r/>
            <w:r>
              <w:rPr>
                <w:rFonts w:ascii="Times New Roman" w:hAnsi="Times New Roman"/>
                <w:sz w:val="22"/>
              </w:rPr>
              <w:t>92.3%</w:t>
            </w:r>
          </w:p>
        </w:tc>
      </w:tr>
    </w:tbl>
    <w:p>
      <w:pPr>
        <w:spacing w:after="0"/>
      </w:pPr>
    </w:p>
    <w:p>
      <w:pPr>
        <w:jc w:val="center"/>
      </w:pPr>
      <w:r>
        <w:drawing>
          <wp:inline xmlns:a="http://schemas.openxmlformats.org/drawingml/2006/main" xmlns:pic="http://schemas.openxmlformats.org/drawingml/2006/picture">
            <wp:extent cx="5303520" cy="2817495"/>
            <wp:docPr id="1" name="Picture 1"/>
            <wp:cNvGraphicFramePr>
              <a:graphicFrameLocks noChangeAspect="1"/>
            </wp:cNvGraphicFramePr>
            <a:graphic>
              <a:graphicData uri="http://schemas.openxmlformats.org/drawingml/2006/picture">
                <pic:pic>
                  <pic:nvPicPr>
                    <pic:cNvPr id="0" name="fig5_1_classification.png"/>
                    <pic:cNvPicPr/>
                  </pic:nvPicPr>
                  <pic:blipFill>
                    <a:blip r:embed="rId10"/>
                    <a:stretch>
                      <a:fillRect/>
                    </a:stretch>
                  </pic:blipFill>
                  <pic:spPr>
                    <a:xfrm>
                      <a:off x="0" y="0"/>
                      <a:ext cx="5303520" cy="2817495"/>
                    </a:xfrm>
                    <a:prstGeom prst="rect"/>
                  </pic:spPr>
                </pic:pic>
              </a:graphicData>
            </a:graphic>
          </wp:inline>
        </w:drawing>
      </w:r>
    </w:p>
    <w:p>
      <w:pPr>
        <w:spacing w:before="80" w:after="200" w:line="240" w:lineRule="auto"/>
        <w:jc w:val="center"/>
      </w:pPr>
      <w:r>
        <w:rPr>
          <w:rFonts w:ascii="Times New Roman" w:hAnsi="Times New Roman"/>
          <w:b/>
          <w:sz w:val="24"/>
        </w:rPr>
        <w:t>Figure 5.1: AI Ticket Classification Accuracy by Category</w:t>
      </w:r>
    </w:p>
    <w:p>
      <w:pPr>
        <w:spacing w:line="360" w:lineRule="auto"/>
        <w:jc w:val="left"/>
      </w:pPr>
      <w:r>
        <w:rPr>
          <w:rFonts w:ascii="Times New Roman" w:hAnsi="Times New Roman"/>
          <w:b/>
          <w:i/>
          <w:sz w:val="24"/>
        </w:rPr>
        <w:t>5.3.3 Performance Test Results</w:t>
      </w:r>
    </w:p>
    <w:p>
      <w:pPr>
        <w:spacing w:line="360" w:lineRule="auto"/>
        <w:jc w:val="both"/>
      </w:pPr>
      <w:r>
        <w:rPr>
          <w:rFonts w:ascii="Times New Roman" w:hAnsi="Times New Roman"/>
          <w:b w:val="0"/>
          <w:i w:val="0"/>
          <w:sz w:val="24"/>
        </w:rPr>
        <w:t>The response time of each major operation was measured over ten consecutive executions on the test workstation, and the average, minimum and maximum values were recorded. Table 5.3 and Figure 5.2 present the results.</w:t>
      </w:r>
    </w:p>
    <w:p>
      <w:pPr>
        <w:spacing w:before="160" w:after="80" w:line="240" w:lineRule="auto"/>
        <w:jc w:val="center"/>
      </w:pPr>
      <w:r>
        <w:rPr>
          <w:rFonts w:ascii="Times New Roman" w:hAnsi="Times New Roman"/>
          <w:b/>
          <w:sz w:val="24"/>
        </w:rPr>
        <w:t>Table 5.3: System Response Times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tcPr>
          <w:p>
            <w:pPr>
              <w:spacing w:line="240" w:lineRule="auto"/>
              <w:jc w:val="center"/>
            </w:pPr>
            <w:r/>
            <w:r>
              <w:rPr>
                <w:rFonts w:ascii="Times New Roman" w:hAnsi="Times New Roman"/>
                <w:b/>
                <w:sz w:val="22"/>
              </w:rPr>
              <w:t>Operation</w:t>
            </w:r>
          </w:p>
        </w:tc>
        <w:tc>
          <w:tcPr>
            <w:tcW w:type="dxa" w:w="1872"/>
          </w:tcPr>
          <w:p>
            <w:pPr>
              <w:spacing w:line="240" w:lineRule="auto"/>
              <w:jc w:val="center"/>
            </w:pPr>
            <w:r/>
            <w:r>
              <w:rPr>
                <w:rFonts w:ascii="Times New Roman" w:hAnsi="Times New Roman"/>
                <w:b/>
                <w:sz w:val="22"/>
              </w:rPr>
              <w:t>Average (s)</w:t>
            </w:r>
          </w:p>
        </w:tc>
        <w:tc>
          <w:tcPr>
            <w:tcW w:type="dxa" w:w="1872"/>
          </w:tcPr>
          <w:p>
            <w:pPr>
              <w:spacing w:line="240" w:lineRule="auto"/>
              <w:jc w:val="center"/>
            </w:pPr>
            <w:r/>
            <w:r>
              <w:rPr>
                <w:rFonts w:ascii="Times New Roman" w:hAnsi="Times New Roman"/>
                <w:b/>
                <w:sz w:val="22"/>
              </w:rPr>
              <w:t>Minimum (s)</w:t>
            </w:r>
          </w:p>
        </w:tc>
        <w:tc>
          <w:tcPr>
            <w:tcW w:type="dxa" w:w="1872"/>
          </w:tcPr>
          <w:p>
            <w:pPr>
              <w:spacing w:line="240" w:lineRule="auto"/>
              <w:jc w:val="center"/>
            </w:pPr>
            <w:r/>
            <w:r>
              <w:rPr>
                <w:rFonts w:ascii="Times New Roman" w:hAnsi="Times New Roman"/>
                <w:b/>
                <w:sz w:val="22"/>
              </w:rPr>
              <w:t>Maximum (s)</w:t>
            </w:r>
          </w:p>
        </w:tc>
      </w:tr>
      <w:tr>
        <w:tc>
          <w:tcPr>
            <w:tcW w:type="dxa" w:w="2736"/>
          </w:tcPr>
          <w:p>
            <w:pPr>
              <w:spacing w:line="240" w:lineRule="auto"/>
              <w:jc w:val="center"/>
            </w:pPr>
            <w:r/>
            <w:r>
              <w:rPr>
                <w:rFonts w:ascii="Times New Roman" w:hAnsi="Times New Roman"/>
                <w:sz w:val="22"/>
              </w:rPr>
              <w:t>Ticket submission</w:t>
            </w:r>
          </w:p>
        </w:tc>
        <w:tc>
          <w:tcPr>
            <w:tcW w:type="dxa" w:w="1872"/>
          </w:tcPr>
          <w:p>
            <w:pPr>
              <w:spacing w:line="240" w:lineRule="auto"/>
              <w:jc w:val="center"/>
            </w:pPr>
            <w:r/>
            <w:r>
              <w:rPr>
                <w:rFonts w:ascii="Times New Roman" w:hAnsi="Times New Roman"/>
                <w:sz w:val="22"/>
              </w:rPr>
              <w:t>1.2</w:t>
            </w:r>
          </w:p>
        </w:tc>
        <w:tc>
          <w:tcPr>
            <w:tcW w:type="dxa" w:w="1872"/>
          </w:tcPr>
          <w:p>
            <w:pPr>
              <w:spacing w:line="240" w:lineRule="auto"/>
              <w:jc w:val="center"/>
            </w:pPr>
            <w:r/>
            <w:r>
              <w:rPr>
                <w:rFonts w:ascii="Times New Roman" w:hAnsi="Times New Roman"/>
                <w:sz w:val="22"/>
              </w:rPr>
              <w:t>0.9</w:t>
            </w:r>
          </w:p>
        </w:tc>
        <w:tc>
          <w:tcPr>
            <w:tcW w:type="dxa" w:w="1872"/>
          </w:tcPr>
          <w:p>
            <w:pPr>
              <w:spacing w:line="240" w:lineRule="auto"/>
              <w:jc w:val="center"/>
            </w:pPr>
            <w:r/>
            <w:r>
              <w:rPr>
                <w:rFonts w:ascii="Times New Roman" w:hAnsi="Times New Roman"/>
                <w:sz w:val="22"/>
              </w:rPr>
              <w:t>1.6</w:t>
            </w:r>
          </w:p>
        </w:tc>
      </w:tr>
      <w:tr>
        <w:tc>
          <w:tcPr>
            <w:tcW w:type="dxa" w:w="2736"/>
          </w:tcPr>
          <w:p>
            <w:pPr>
              <w:spacing w:line="240" w:lineRule="auto"/>
              <w:jc w:val="center"/>
            </w:pPr>
            <w:r/>
            <w:r>
              <w:rPr>
                <w:rFonts w:ascii="Times New Roman" w:hAnsi="Times New Roman"/>
                <w:sz w:val="22"/>
              </w:rPr>
              <w:t>AI classification</w:t>
            </w:r>
          </w:p>
        </w:tc>
        <w:tc>
          <w:tcPr>
            <w:tcW w:type="dxa" w:w="1872"/>
          </w:tcPr>
          <w:p>
            <w:pPr>
              <w:spacing w:line="240" w:lineRule="auto"/>
              <w:jc w:val="center"/>
            </w:pPr>
            <w:r/>
            <w:r>
              <w:rPr>
                <w:rFonts w:ascii="Times New Roman" w:hAnsi="Times New Roman"/>
                <w:sz w:val="22"/>
              </w:rPr>
              <w:t>0.9</w:t>
            </w:r>
          </w:p>
        </w:tc>
        <w:tc>
          <w:tcPr>
            <w:tcW w:type="dxa" w:w="1872"/>
          </w:tcPr>
          <w:p>
            <w:pPr>
              <w:spacing w:line="240" w:lineRule="auto"/>
              <w:jc w:val="center"/>
            </w:pPr>
            <w:r/>
            <w:r>
              <w:rPr>
                <w:rFonts w:ascii="Times New Roman" w:hAnsi="Times New Roman"/>
                <w:sz w:val="22"/>
              </w:rPr>
              <w:t>0.7</w:t>
            </w:r>
          </w:p>
        </w:tc>
        <w:tc>
          <w:tcPr>
            <w:tcW w:type="dxa" w:w="1872"/>
          </w:tcPr>
          <w:p>
            <w:pPr>
              <w:spacing w:line="240" w:lineRule="auto"/>
              <w:jc w:val="center"/>
            </w:pPr>
            <w:r/>
            <w:r>
              <w:rPr>
                <w:rFonts w:ascii="Times New Roman" w:hAnsi="Times New Roman"/>
                <w:sz w:val="22"/>
              </w:rPr>
              <w:t>1.3</w:t>
            </w:r>
          </w:p>
        </w:tc>
      </w:tr>
      <w:tr>
        <w:tc>
          <w:tcPr>
            <w:tcW w:type="dxa" w:w="2736"/>
          </w:tcPr>
          <w:p>
            <w:pPr>
              <w:spacing w:line="240" w:lineRule="auto"/>
              <w:jc w:val="center"/>
            </w:pPr>
            <w:r/>
            <w:r>
              <w:rPr>
                <w:rFonts w:ascii="Times New Roman" w:hAnsi="Times New Roman"/>
                <w:sz w:val="22"/>
              </w:rPr>
              <w:t>Chatbot response</w:t>
            </w:r>
          </w:p>
        </w:tc>
        <w:tc>
          <w:tcPr>
            <w:tcW w:type="dxa" w:w="1872"/>
          </w:tcPr>
          <w:p>
            <w:pPr>
              <w:spacing w:line="240" w:lineRule="auto"/>
              <w:jc w:val="center"/>
            </w:pPr>
            <w:r/>
            <w:r>
              <w:rPr>
                <w:rFonts w:ascii="Times New Roman" w:hAnsi="Times New Roman"/>
                <w:sz w:val="22"/>
              </w:rPr>
              <w:t>1.5</w:t>
            </w:r>
          </w:p>
        </w:tc>
        <w:tc>
          <w:tcPr>
            <w:tcW w:type="dxa" w:w="1872"/>
          </w:tcPr>
          <w:p>
            <w:pPr>
              <w:spacing w:line="240" w:lineRule="auto"/>
              <w:jc w:val="center"/>
            </w:pPr>
            <w:r/>
            <w:r>
              <w:rPr>
                <w:rFonts w:ascii="Times New Roman" w:hAnsi="Times New Roman"/>
                <w:sz w:val="22"/>
              </w:rPr>
              <w:t>1.1</w:t>
            </w:r>
          </w:p>
        </w:tc>
        <w:tc>
          <w:tcPr>
            <w:tcW w:type="dxa" w:w="1872"/>
          </w:tcPr>
          <w:p>
            <w:pPr>
              <w:spacing w:line="240" w:lineRule="auto"/>
              <w:jc w:val="center"/>
            </w:pPr>
            <w:r/>
            <w:r>
              <w:rPr>
                <w:rFonts w:ascii="Times New Roman" w:hAnsi="Times New Roman"/>
                <w:sz w:val="22"/>
              </w:rPr>
              <w:t>2.0</w:t>
            </w:r>
          </w:p>
        </w:tc>
      </w:tr>
      <w:tr>
        <w:tc>
          <w:tcPr>
            <w:tcW w:type="dxa" w:w="2736"/>
          </w:tcPr>
          <w:p>
            <w:pPr>
              <w:spacing w:line="240" w:lineRule="auto"/>
              <w:jc w:val="center"/>
            </w:pPr>
            <w:r/>
            <w:r>
              <w:rPr>
                <w:rFonts w:ascii="Times New Roman" w:hAnsi="Times New Roman"/>
                <w:sz w:val="22"/>
              </w:rPr>
              <w:t>Dashboard load</w:t>
            </w:r>
          </w:p>
        </w:tc>
        <w:tc>
          <w:tcPr>
            <w:tcW w:type="dxa" w:w="1872"/>
          </w:tcPr>
          <w:p>
            <w:pPr>
              <w:spacing w:line="240" w:lineRule="auto"/>
              <w:jc w:val="center"/>
            </w:pPr>
            <w:r/>
            <w:r>
              <w:rPr>
                <w:rFonts w:ascii="Times New Roman" w:hAnsi="Times New Roman"/>
                <w:sz w:val="22"/>
              </w:rPr>
              <w:t>1.8</w:t>
            </w:r>
          </w:p>
        </w:tc>
        <w:tc>
          <w:tcPr>
            <w:tcW w:type="dxa" w:w="1872"/>
          </w:tcPr>
          <w:p>
            <w:pPr>
              <w:spacing w:line="240" w:lineRule="auto"/>
              <w:jc w:val="center"/>
            </w:pPr>
            <w:r/>
            <w:r>
              <w:rPr>
                <w:rFonts w:ascii="Times New Roman" w:hAnsi="Times New Roman"/>
                <w:sz w:val="22"/>
              </w:rPr>
              <w:t>1.4</w:t>
            </w:r>
          </w:p>
        </w:tc>
        <w:tc>
          <w:tcPr>
            <w:tcW w:type="dxa" w:w="1872"/>
          </w:tcPr>
          <w:p>
            <w:pPr>
              <w:spacing w:line="240" w:lineRule="auto"/>
              <w:jc w:val="center"/>
            </w:pPr>
            <w:r/>
            <w:r>
              <w:rPr>
                <w:rFonts w:ascii="Times New Roman" w:hAnsi="Times New Roman"/>
                <w:sz w:val="22"/>
              </w:rPr>
              <w:t>2.3</w:t>
            </w:r>
          </w:p>
        </w:tc>
      </w:tr>
      <w:tr>
        <w:tc>
          <w:tcPr>
            <w:tcW w:type="dxa" w:w="2736"/>
          </w:tcPr>
          <w:p>
            <w:pPr>
              <w:spacing w:line="240" w:lineRule="auto"/>
              <w:jc w:val="center"/>
            </w:pPr>
            <w:r/>
            <w:r>
              <w:rPr>
                <w:rFonts w:ascii="Times New Roman" w:hAnsi="Times New Roman"/>
                <w:sz w:val="22"/>
              </w:rPr>
              <w:t>Ticket search</w:t>
            </w:r>
          </w:p>
        </w:tc>
        <w:tc>
          <w:tcPr>
            <w:tcW w:type="dxa" w:w="1872"/>
          </w:tcPr>
          <w:p>
            <w:pPr>
              <w:spacing w:line="240" w:lineRule="auto"/>
              <w:jc w:val="center"/>
            </w:pPr>
            <w:r/>
            <w:r>
              <w:rPr>
                <w:rFonts w:ascii="Times New Roman" w:hAnsi="Times New Roman"/>
                <w:sz w:val="22"/>
              </w:rPr>
              <w:t>1.1</w:t>
            </w:r>
          </w:p>
        </w:tc>
        <w:tc>
          <w:tcPr>
            <w:tcW w:type="dxa" w:w="1872"/>
          </w:tcPr>
          <w:p>
            <w:pPr>
              <w:spacing w:line="240" w:lineRule="auto"/>
              <w:jc w:val="center"/>
            </w:pPr>
            <w:r/>
            <w:r>
              <w:rPr>
                <w:rFonts w:ascii="Times New Roman" w:hAnsi="Times New Roman"/>
                <w:sz w:val="22"/>
              </w:rPr>
              <w:t>0.8</w:t>
            </w:r>
          </w:p>
        </w:tc>
        <w:tc>
          <w:tcPr>
            <w:tcW w:type="dxa" w:w="1872"/>
          </w:tcPr>
          <w:p>
            <w:pPr>
              <w:spacing w:line="240" w:lineRule="auto"/>
              <w:jc w:val="center"/>
            </w:pPr>
            <w:r/>
            <w:r>
              <w:rPr>
                <w:rFonts w:ascii="Times New Roman" w:hAnsi="Times New Roman"/>
                <w:sz w:val="22"/>
              </w:rPr>
              <w:t>1.5</w:t>
            </w:r>
          </w:p>
        </w:tc>
      </w:tr>
    </w:tbl>
    <w:p>
      <w:pPr>
        <w:spacing w:after="0"/>
      </w:pPr>
    </w:p>
    <w:p>
      <w:pPr>
        <w:jc w:val="center"/>
      </w:pPr>
      <w:r>
        <w:drawing>
          <wp:inline xmlns:a="http://schemas.openxmlformats.org/drawingml/2006/main" xmlns:pic="http://schemas.openxmlformats.org/drawingml/2006/picture">
            <wp:extent cx="5303520" cy="2817495"/>
            <wp:docPr id="2" name="Picture 2"/>
            <wp:cNvGraphicFramePr>
              <a:graphicFrameLocks noChangeAspect="1"/>
            </wp:cNvGraphicFramePr>
            <a:graphic>
              <a:graphicData uri="http://schemas.openxmlformats.org/drawingml/2006/picture">
                <pic:pic>
                  <pic:nvPicPr>
                    <pic:cNvPr id="0" name="fig5_2_response.png"/>
                    <pic:cNvPicPr/>
                  </pic:nvPicPr>
                  <pic:blipFill>
                    <a:blip r:embed="rId11"/>
                    <a:stretch>
                      <a:fillRect/>
                    </a:stretch>
                  </pic:blipFill>
                  <pic:spPr>
                    <a:xfrm>
                      <a:off x="0" y="0"/>
                      <a:ext cx="5303520" cy="2817495"/>
                    </a:xfrm>
                    <a:prstGeom prst="rect"/>
                  </pic:spPr>
                </pic:pic>
              </a:graphicData>
            </a:graphic>
          </wp:inline>
        </w:drawing>
      </w:r>
    </w:p>
    <w:p>
      <w:pPr>
        <w:spacing w:before="80" w:after="200" w:line="240" w:lineRule="auto"/>
        <w:jc w:val="center"/>
      </w:pPr>
      <w:r>
        <w:rPr>
          <w:rFonts w:ascii="Times New Roman" w:hAnsi="Times New Roman"/>
          <w:b/>
          <w:sz w:val="24"/>
        </w:rPr>
        <w:t>Figure 5.2: Average Response Time by System Operation</w:t>
      </w:r>
    </w:p>
    <w:p>
      <w:pPr>
        <w:spacing w:line="360" w:lineRule="auto"/>
        <w:jc w:val="left"/>
      </w:pPr>
      <w:r>
        <w:rPr>
          <w:rFonts w:ascii="Times New Roman" w:hAnsi="Times New Roman"/>
          <w:b/>
          <w:i/>
          <w:sz w:val="24"/>
        </w:rPr>
        <w:t>5.3.4 User Acceptance Test Results</w:t>
      </w:r>
    </w:p>
    <w:p>
      <w:pPr>
        <w:spacing w:line="360" w:lineRule="auto"/>
        <w:jc w:val="both"/>
      </w:pPr>
      <w:r>
        <w:rPr>
          <w:rFonts w:ascii="Times New Roman" w:hAnsi="Times New Roman"/>
          <w:b w:val="0"/>
          <w:i w:val="0"/>
          <w:sz w:val="24"/>
        </w:rPr>
        <w:t>Fifteen participants completed a usability questionnaire after using the system. Each criterion was rated on a five-point Likert scale from 1 (strongly disagree) to 5 (strongly agree). Table 5.4 summarises the results, where the satisfaction score is the percentage of participants who agreed or strongly agreed with the statement.</w:t>
      </w:r>
    </w:p>
    <w:p>
      <w:pPr>
        <w:spacing w:before="160" w:after="80" w:line="240" w:lineRule="auto"/>
        <w:jc w:val="center"/>
      </w:pPr>
      <w:r>
        <w:rPr>
          <w:rFonts w:ascii="Times New Roman" w:hAnsi="Times New Roman"/>
          <w:b/>
          <w:sz w:val="24"/>
        </w:rPr>
        <w:t>Table 5.4: User Acceptance Test Results</w:t>
      </w:r>
    </w:p>
    <w:tbl>
      <w:tblPr>
        <w:tblStyle w:val="TableGrid"/>
        <w:tblW w:type="auto" w:w="0"/>
        <w:jc w:val="center"/>
        <w:tblLook w:firstColumn="1" w:firstRow="1" w:lastColumn="0" w:lastRow="0" w:noHBand="0" w:noVBand="1" w:val="04A0"/>
      </w:tblPr>
      <w:tblGrid>
        <w:gridCol w:w="3120"/>
        <w:gridCol w:w="3120"/>
        <w:gridCol w:w="3120"/>
      </w:tblGrid>
      <w:tr>
        <w:tc>
          <w:tcPr>
            <w:tcW w:type="dxa" w:w="4176"/>
          </w:tcPr>
          <w:p>
            <w:pPr>
              <w:spacing w:line="240" w:lineRule="auto"/>
              <w:jc w:val="center"/>
            </w:pPr>
            <w:r/>
            <w:r>
              <w:rPr>
                <w:rFonts w:ascii="Times New Roman" w:hAnsi="Times New Roman"/>
                <w:b/>
                <w:sz w:val="22"/>
              </w:rPr>
              <w:t>Criterion</w:t>
            </w:r>
          </w:p>
        </w:tc>
        <w:tc>
          <w:tcPr>
            <w:tcW w:type="dxa" w:w="2160"/>
          </w:tcPr>
          <w:p>
            <w:pPr>
              <w:spacing w:line="240" w:lineRule="auto"/>
              <w:jc w:val="center"/>
            </w:pPr>
            <w:r/>
            <w:r>
              <w:rPr>
                <w:rFonts w:ascii="Times New Roman" w:hAnsi="Times New Roman"/>
                <w:b/>
                <w:sz w:val="22"/>
              </w:rPr>
              <w:t>Mean Rating (out of 5)</w:t>
            </w:r>
          </w:p>
        </w:tc>
        <w:tc>
          <w:tcPr>
            <w:tcW w:type="dxa" w:w="2160"/>
          </w:tcPr>
          <w:p>
            <w:pPr>
              <w:spacing w:line="240" w:lineRule="auto"/>
              <w:jc w:val="center"/>
            </w:pPr>
            <w:r/>
            <w:r>
              <w:rPr>
                <w:rFonts w:ascii="Times New Roman" w:hAnsi="Times New Roman"/>
                <w:b/>
                <w:sz w:val="22"/>
              </w:rPr>
              <w:t>Satisfaction (%)</w:t>
            </w:r>
          </w:p>
        </w:tc>
      </w:tr>
      <w:tr>
        <w:tc>
          <w:tcPr>
            <w:tcW w:type="dxa" w:w="4176"/>
          </w:tcPr>
          <w:p>
            <w:pPr>
              <w:spacing w:line="240" w:lineRule="auto"/>
              <w:jc w:val="center"/>
            </w:pPr>
            <w:r/>
            <w:r>
              <w:rPr>
                <w:rFonts w:ascii="Times New Roman" w:hAnsi="Times New Roman"/>
                <w:sz w:val="22"/>
              </w:rPr>
              <w:t>The system is easy to use</w:t>
            </w:r>
          </w:p>
        </w:tc>
        <w:tc>
          <w:tcPr>
            <w:tcW w:type="dxa" w:w="2160"/>
          </w:tcPr>
          <w:p>
            <w:pPr>
              <w:spacing w:line="240" w:lineRule="auto"/>
              <w:jc w:val="center"/>
            </w:pPr>
            <w:r/>
            <w:r>
              <w:rPr>
                <w:rFonts w:ascii="Times New Roman" w:hAnsi="Times New Roman"/>
                <w:sz w:val="22"/>
              </w:rPr>
              <w:t>4.5</w:t>
            </w:r>
          </w:p>
        </w:tc>
        <w:tc>
          <w:tcPr>
            <w:tcW w:type="dxa" w:w="2160"/>
          </w:tcPr>
          <w:p>
            <w:pPr>
              <w:spacing w:line="240" w:lineRule="auto"/>
              <w:jc w:val="center"/>
            </w:pPr>
            <w:r/>
            <w:r>
              <w:rPr>
                <w:rFonts w:ascii="Times New Roman" w:hAnsi="Times New Roman"/>
                <w:sz w:val="22"/>
              </w:rPr>
              <w:t>93.3</w:t>
            </w:r>
          </w:p>
        </w:tc>
      </w:tr>
      <w:tr>
        <w:tc>
          <w:tcPr>
            <w:tcW w:type="dxa" w:w="4176"/>
          </w:tcPr>
          <w:p>
            <w:pPr>
              <w:spacing w:line="240" w:lineRule="auto"/>
              <w:jc w:val="center"/>
            </w:pPr>
            <w:r/>
            <w:r>
              <w:rPr>
                <w:rFonts w:ascii="Times New Roman" w:hAnsi="Times New Roman"/>
                <w:sz w:val="22"/>
              </w:rPr>
              <w:t>Ticket submission is simple and clear</w:t>
            </w:r>
          </w:p>
        </w:tc>
        <w:tc>
          <w:tcPr>
            <w:tcW w:type="dxa" w:w="2160"/>
          </w:tcPr>
          <w:p>
            <w:pPr>
              <w:spacing w:line="240" w:lineRule="auto"/>
              <w:jc w:val="center"/>
            </w:pPr>
            <w:r/>
            <w:r>
              <w:rPr>
                <w:rFonts w:ascii="Times New Roman" w:hAnsi="Times New Roman"/>
                <w:sz w:val="22"/>
              </w:rPr>
              <w:t>4.6</w:t>
            </w:r>
          </w:p>
        </w:tc>
        <w:tc>
          <w:tcPr>
            <w:tcW w:type="dxa" w:w="2160"/>
          </w:tcPr>
          <w:p>
            <w:pPr>
              <w:spacing w:line="240" w:lineRule="auto"/>
              <w:jc w:val="center"/>
            </w:pPr>
            <w:r/>
            <w:r>
              <w:rPr>
                <w:rFonts w:ascii="Times New Roman" w:hAnsi="Times New Roman"/>
                <w:sz w:val="22"/>
              </w:rPr>
              <w:t>93.3</w:t>
            </w:r>
          </w:p>
        </w:tc>
      </w:tr>
      <w:tr>
        <w:tc>
          <w:tcPr>
            <w:tcW w:type="dxa" w:w="4176"/>
          </w:tcPr>
          <w:p>
            <w:pPr>
              <w:spacing w:line="240" w:lineRule="auto"/>
              <w:jc w:val="center"/>
            </w:pPr>
            <w:r/>
            <w:r>
              <w:rPr>
                <w:rFonts w:ascii="Times New Roman" w:hAnsi="Times New Roman"/>
                <w:sz w:val="22"/>
              </w:rPr>
              <w:t>The AI suggestions are useful</w:t>
            </w:r>
          </w:p>
        </w:tc>
        <w:tc>
          <w:tcPr>
            <w:tcW w:type="dxa" w:w="2160"/>
          </w:tcPr>
          <w:p>
            <w:pPr>
              <w:spacing w:line="240" w:lineRule="auto"/>
              <w:jc w:val="center"/>
            </w:pPr>
            <w:r/>
            <w:r>
              <w:rPr>
                <w:rFonts w:ascii="Times New Roman" w:hAnsi="Times New Roman"/>
                <w:sz w:val="22"/>
              </w:rPr>
              <w:t>4.3</w:t>
            </w:r>
          </w:p>
        </w:tc>
        <w:tc>
          <w:tcPr>
            <w:tcW w:type="dxa" w:w="2160"/>
          </w:tcPr>
          <w:p>
            <w:pPr>
              <w:spacing w:line="240" w:lineRule="auto"/>
              <w:jc w:val="center"/>
            </w:pPr>
            <w:r/>
            <w:r>
              <w:rPr>
                <w:rFonts w:ascii="Times New Roman" w:hAnsi="Times New Roman"/>
                <w:sz w:val="22"/>
              </w:rPr>
              <w:t>86.7</w:t>
            </w:r>
          </w:p>
        </w:tc>
      </w:tr>
      <w:tr>
        <w:tc>
          <w:tcPr>
            <w:tcW w:type="dxa" w:w="4176"/>
          </w:tcPr>
          <w:p>
            <w:pPr>
              <w:spacing w:line="240" w:lineRule="auto"/>
              <w:jc w:val="center"/>
            </w:pPr>
            <w:r/>
            <w:r>
              <w:rPr>
                <w:rFonts w:ascii="Times New Roman" w:hAnsi="Times New Roman"/>
                <w:sz w:val="22"/>
              </w:rPr>
              <w:t>The chatbot answers questions helpfully</w:t>
            </w:r>
          </w:p>
        </w:tc>
        <w:tc>
          <w:tcPr>
            <w:tcW w:type="dxa" w:w="2160"/>
          </w:tcPr>
          <w:p>
            <w:pPr>
              <w:spacing w:line="240" w:lineRule="auto"/>
              <w:jc w:val="center"/>
            </w:pPr>
            <w:r/>
            <w:r>
              <w:rPr>
                <w:rFonts w:ascii="Times New Roman" w:hAnsi="Times New Roman"/>
                <w:sz w:val="22"/>
              </w:rPr>
              <w:t>4.1</w:t>
            </w:r>
          </w:p>
        </w:tc>
        <w:tc>
          <w:tcPr>
            <w:tcW w:type="dxa" w:w="2160"/>
          </w:tcPr>
          <w:p>
            <w:pPr>
              <w:spacing w:line="240" w:lineRule="auto"/>
              <w:jc w:val="center"/>
            </w:pPr>
            <w:r/>
            <w:r>
              <w:rPr>
                <w:rFonts w:ascii="Times New Roman" w:hAnsi="Times New Roman"/>
                <w:sz w:val="22"/>
              </w:rPr>
              <w:t>80.0</w:t>
            </w:r>
          </w:p>
        </w:tc>
      </w:tr>
      <w:tr>
        <w:tc>
          <w:tcPr>
            <w:tcW w:type="dxa" w:w="4176"/>
          </w:tcPr>
          <w:p>
            <w:pPr>
              <w:spacing w:line="240" w:lineRule="auto"/>
              <w:jc w:val="center"/>
            </w:pPr>
            <w:r/>
            <w:r>
              <w:rPr>
                <w:rFonts w:ascii="Times New Roman" w:hAnsi="Times New Roman"/>
                <w:sz w:val="22"/>
              </w:rPr>
              <w:t>Ticket status is easy to track</w:t>
            </w:r>
          </w:p>
        </w:tc>
        <w:tc>
          <w:tcPr>
            <w:tcW w:type="dxa" w:w="2160"/>
          </w:tcPr>
          <w:p>
            <w:pPr>
              <w:spacing w:line="240" w:lineRule="auto"/>
              <w:jc w:val="center"/>
            </w:pPr>
            <w:r/>
            <w:r>
              <w:rPr>
                <w:rFonts w:ascii="Times New Roman" w:hAnsi="Times New Roman"/>
                <w:sz w:val="22"/>
              </w:rPr>
              <w:t>4.4</w:t>
            </w:r>
          </w:p>
        </w:tc>
        <w:tc>
          <w:tcPr>
            <w:tcW w:type="dxa" w:w="2160"/>
          </w:tcPr>
          <w:p>
            <w:pPr>
              <w:spacing w:line="240" w:lineRule="auto"/>
              <w:jc w:val="center"/>
            </w:pPr>
            <w:r/>
            <w:r>
              <w:rPr>
                <w:rFonts w:ascii="Times New Roman" w:hAnsi="Times New Roman"/>
                <w:sz w:val="22"/>
              </w:rPr>
              <w:t>86.7</w:t>
            </w:r>
          </w:p>
        </w:tc>
      </w:tr>
      <w:tr>
        <w:tc>
          <w:tcPr>
            <w:tcW w:type="dxa" w:w="4176"/>
          </w:tcPr>
          <w:p>
            <w:pPr>
              <w:spacing w:line="240" w:lineRule="auto"/>
              <w:jc w:val="center"/>
            </w:pPr>
            <w:r/>
            <w:r>
              <w:rPr>
                <w:rFonts w:ascii="Times New Roman" w:hAnsi="Times New Roman"/>
                <w:sz w:val="22"/>
              </w:rPr>
              <w:t>The interface is well designed</w:t>
            </w:r>
          </w:p>
        </w:tc>
        <w:tc>
          <w:tcPr>
            <w:tcW w:type="dxa" w:w="2160"/>
          </w:tcPr>
          <w:p>
            <w:pPr>
              <w:spacing w:line="240" w:lineRule="auto"/>
              <w:jc w:val="center"/>
            </w:pPr>
            <w:r/>
            <w:r>
              <w:rPr>
                <w:rFonts w:ascii="Times New Roman" w:hAnsi="Times New Roman"/>
                <w:sz w:val="22"/>
              </w:rPr>
              <w:t>4.5</w:t>
            </w:r>
          </w:p>
        </w:tc>
        <w:tc>
          <w:tcPr>
            <w:tcW w:type="dxa" w:w="2160"/>
          </w:tcPr>
          <w:p>
            <w:pPr>
              <w:spacing w:line="240" w:lineRule="auto"/>
              <w:jc w:val="center"/>
            </w:pPr>
            <w:r/>
            <w:r>
              <w:rPr>
                <w:rFonts w:ascii="Times New Roman" w:hAnsi="Times New Roman"/>
                <w:sz w:val="22"/>
              </w:rPr>
              <w:t>93.3</w:t>
            </w:r>
          </w:p>
        </w:tc>
      </w:tr>
      <w:tr>
        <w:tc>
          <w:tcPr>
            <w:tcW w:type="dxa" w:w="4176"/>
          </w:tcPr>
          <w:p>
            <w:pPr>
              <w:spacing w:line="240" w:lineRule="auto"/>
              <w:jc w:val="center"/>
            </w:pPr>
            <w:r/>
            <w:r>
              <w:rPr>
                <w:rFonts w:ascii="Times New Roman" w:hAnsi="Times New Roman"/>
                <w:sz w:val="22"/>
              </w:rPr>
              <w:t>Overall satisfaction</w:t>
            </w:r>
          </w:p>
        </w:tc>
        <w:tc>
          <w:tcPr>
            <w:tcW w:type="dxa" w:w="2160"/>
          </w:tcPr>
          <w:p>
            <w:pPr>
              <w:spacing w:line="240" w:lineRule="auto"/>
              <w:jc w:val="center"/>
            </w:pPr>
            <w:r/>
            <w:r>
              <w:rPr>
                <w:rFonts w:ascii="Times New Roman" w:hAnsi="Times New Roman"/>
                <w:sz w:val="22"/>
              </w:rPr>
              <w:t>4.4</w:t>
            </w:r>
          </w:p>
        </w:tc>
        <w:tc>
          <w:tcPr>
            <w:tcW w:type="dxa" w:w="2160"/>
          </w:tcPr>
          <w:p>
            <w:pPr>
              <w:spacing w:line="240" w:lineRule="auto"/>
              <w:jc w:val="center"/>
            </w:pPr>
            <w:r/>
            <w:r>
              <w:rPr>
                <w:rFonts w:ascii="Times New Roman" w:hAnsi="Times New Roman"/>
                <w:sz w:val="22"/>
              </w:rPr>
              <w:t>87.0</w:t>
            </w:r>
          </w:p>
        </w:tc>
      </w:tr>
    </w:tbl>
    <w:p>
      <w:pPr>
        <w:spacing w:after="0"/>
      </w:pPr>
    </w:p>
    <w:p>
      <w:pPr>
        <w:spacing w:line="360" w:lineRule="auto" w:before="200"/>
        <w:jc w:val="left"/>
      </w:pPr>
      <w:r>
        <w:rPr>
          <w:rFonts w:ascii="Times New Roman" w:hAnsi="Times New Roman"/>
          <w:b/>
          <w:sz w:val="24"/>
        </w:rPr>
        <w:t>5.4 Data Analysis</w:t>
      </w:r>
    </w:p>
    <w:p>
      <w:pPr>
        <w:spacing w:line="360" w:lineRule="auto"/>
        <w:jc w:val="both"/>
      </w:pPr>
      <w:r>
        <w:rPr>
          <w:rFonts w:ascii="Times New Roman" w:hAnsi="Times New Roman"/>
          <w:b w:val="0"/>
          <w:i w:val="0"/>
          <w:sz w:val="24"/>
        </w:rPr>
        <w:t>The test results were analysed to determine the functional correctness, the accuracy of the AI components and the overall usability of the system.</w:t>
      </w:r>
    </w:p>
    <w:p>
      <w:pPr>
        <w:spacing w:line="360" w:lineRule="auto"/>
        <w:jc w:val="both"/>
      </w:pPr>
      <w:r>
        <w:rPr>
          <w:rFonts w:ascii="Times New Roman" w:hAnsi="Times New Roman"/>
          <w:b w:val="0"/>
          <w:i w:val="0"/>
          <w:sz w:val="24"/>
        </w:rPr>
        <w:t>From a functional perspective, the initial pass rate of 95.8% (46 out of 48 test cases) indicates that the system fulfilled the core requirements on the first attempt, and the final pass rate of 100% after defect correction confirms that all functional requirements were met. The defects encountered were minor in nature and were confined to the notification service, which is an auxiliary rather than a core function.</w:t>
      </w:r>
    </w:p>
    <w:p>
      <w:pPr>
        <w:spacing w:line="360" w:lineRule="auto"/>
        <w:jc w:val="both"/>
      </w:pPr>
      <w:r>
        <w:rPr>
          <w:rFonts w:ascii="Times New Roman" w:hAnsi="Times New Roman"/>
          <w:b w:val="0"/>
          <w:i w:val="0"/>
          <w:sz w:val="24"/>
        </w:rPr>
        <w:t>With respect to the AI components, the overall weighted classification accuracy was 92.3%, with precision of 0.93 and recall of 0.92. The highest accuracy (96.1%) was recorded in the Library category, which is characterised by a distinctive vocabulary, while the lowest accuracy (88.3%) was recorded in the Maintenance category, whose ticket descriptions frequently overlap with IT Support descriptions, for example in cases involving networked equipment. Figure 5.3 shows the distribution of tickets across categories in the test dataset, which indicates that IT Support tickets were the most frequent, followed by Accounts tickets. The near-balanced class distribution reduces the likelihood that the accuracy figures are inflated by a dominant category.</w:t>
      </w:r>
    </w:p>
    <w:p>
      <w:pPr>
        <w:jc w:val="center"/>
      </w:pPr>
      <w:r>
        <w:drawing>
          <wp:inline xmlns:a="http://schemas.openxmlformats.org/drawingml/2006/main" xmlns:pic="http://schemas.openxmlformats.org/drawingml/2006/picture">
            <wp:extent cx="4754880" cy="2852928"/>
            <wp:docPr id="3" name="Picture 3"/>
            <wp:cNvGraphicFramePr>
              <a:graphicFrameLocks noChangeAspect="1"/>
            </wp:cNvGraphicFramePr>
            <a:graphic>
              <a:graphicData uri="http://schemas.openxmlformats.org/drawingml/2006/picture">
                <pic:pic>
                  <pic:nvPicPr>
                    <pic:cNvPr id="0" name="fig5_3_distribution.png"/>
                    <pic:cNvPicPr/>
                  </pic:nvPicPr>
                  <pic:blipFill>
                    <a:blip r:embed="rId12"/>
                    <a:stretch>
                      <a:fillRect/>
                    </a:stretch>
                  </pic:blipFill>
                  <pic:spPr>
                    <a:xfrm>
                      <a:off x="0" y="0"/>
                      <a:ext cx="4754880" cy="2852928"/>
                    </a:xfrm>
                    <a:prstGeom prst="rect"/>
                  </pic:spPr>
                </pic:pic>
              </a:graphicData>
            </a:graphic>
          </wp:inline>
        </w:drawing>
      </w:r>
    </w:p>
    <w:p>
      <w:pPr>
        <w:spacing w:before="80" w:after="200" w:line="240" w:lineRule="auto"/>
        <w:jc w:val="center"/>
      </w:pPr>
      <w:r>
        <w:rPr>
          <w:rFonts w:ascii="Times New Roman" w:hAnsi="Times New Roman"/>
          <w:b/>
          <w:sz w:val="24"/>
        </w:rPr>
        <w:t>Figure 5.3: Distribution of Tickets in the Test Dataset</w:t>
      </w:r>
    </w:p>
    <w:p>
      <w:pPr>
        <w:spacing w:line="360" w:lineRule="auto"/>
        <w:jc w:val="both"/>
      </w:pPr>
      <w:r>
        <w:rPr>
          <w:rFonts w:ascii="Times New Roman" w:hAnsi="Times New Roman"/>
          <w:b w:val="0"/>
          <w:i w:val="0"/>
          <w:sz w:val="24"/>
        </w:rPr>
        <w:t>Performance testing showed that all major operations completed in under two seconds on average, with the dashboard load taking the longest (1.8 s) and AI classification the shortest (0.9 s). These figures are well within the acceptable threshold of five seconds commonly used for interactive web applications and are suitable for the university's network environment. The user acceptance test returned an overall mean rating of 4.4 out of 5 and an overall satisfaction level of 87%, indicating a positive reception of the system by the intended users.</w:t>
      </w:r>
    </w:p>
    <w:p>
      <w:pPr>
        <w:spacing w:line="360" w:lineRule="auto" w:before="200"/>
        <w:jc w:val="left"/>
      </w:pPr>
      <w:r>
        <w:rPr>
          <w:rFonts w:ascii="Times New Roman" w:hAnsi="Times New Roman"/>
          <w:b/>
          <w:sz w:val="24"/>
        </w:rPr>
        <w:t>5.5 System Performance Evaluation</w:t>
      </w:r>
    </w:p>
    <w:p>
      <w:pPr>
        <w:spacing w:line="360" w:lineRule="auto"/>
        <w:jc w:val="both"/>
      </w:pPr>
      <w:r>
        <w:rPr>
          <w:rFonts w:ascii="Times New Roman" w:hAnsi="Times New Roman"/>
          <w:b w:val="0"/>
          <w:i w:val="0"/>
          <w:sz w:val="24"/>
        </w:rPr>
        <w:t>The performance of the system was evaluated against six criteria derived from the non-functional requirements.</w:t>
      </w:r>
    </w:p>
    <w:p>
      <w:pPr>
        <w:pStyle w:val="ListBullet"/>
        <w:spacing w:line="360" w:lineRule="auto"/>
        <w:jc w:val="both"/>
      </w:pPr>
      <w:r>
        <w:rPr>
          <w:rFonts w:ascii="Times New Roman" w:hAnsi="Times New Roman"/>
          <w:sz w:val="24"/>
        </w:rPr>
        <w:t>Correctness: all functional test cases passed after defect correction, confirming that the system produces the expected outputs for the defined inputs.</w:t>
      </w:r>
    </w:p>
    <w:p>
      <w:pPr>
        <w:pStyle w:val="ListBullet"/>
        <w:spacing w:line="360" w:lineRule="auto"/>
        <w:jc w:val="both"/>
      </w:pPr>
      <w:r>
        <w:rPr>
          <w:rFonts w:ascii="Times New Roman" w:hAnsi="Times New Roman"/>
          <w:sz w:val="24"/>
        </w:rPr>
        <w:t>Reliability: the system operated continuously throughout the testing period without an unexpected crash or data loss. Payment of transactions (where applicable) and database writes remained consistent.</w:t>
      </w:r>
    </w:p>
    <w:p>
      <w:pPr>
        <w:pStyle w:val="ListBullet"/>
        <w:spacing w:line="360" w:lineRule="auto"/>
        <w:jc w:val="both"/>
      </w:pPr>
      <w:r>
        <w:rPr>
          <w:rFonts w:ascii="Times New Roman" w:hAnsi="Times New Roman"/>
          <w:sz w:val="24"/>
        </w:rPr>
        <w:t>Efficiency: average response times remained below two seconds for all operations, which satisfies the performance requirement for interactive use.</w:t>
      </w:r>
    </w:p>
    <w:p>
      <w:pPr>
        <w:pStyle w:val="ListBullet"/>
        <w:spacing w:line="360" w:lineRule="auto"/>
        <w:jc w:val="both"/>
      </w:pPr>
      <w:r>
        <w:rPr>
          <w:rFonts w:ascii="Times New Roman" w:hAnsi="Times New Roman"/>
          <w:sz w:val="24"/>
        </w:rPr>
        <w:t>Usability: the user acceptance test recorded an overall satisfaction level of 87% and a mean rating of 4.4 out of 5, confirming that the system is easy to learn and use.</w:t>
      </w:r>
    </w:p>
    <w:p>
      <w:pPr>
        <w:pStyle w:val="ListBullet"/>
        <w:spacing w:line="360" w:lineRule="auto"/>
        <w:jc w:val="both"/>
      </w:pPr>
      <w:r>
        <w:rPr>
          <w:rFonts w:ascii="Times New Roman" w:hAnsi="Times New Roman"/>
          <w:sz w:val="24"/>
        </w:rPr>
        <w:t>Security: authentication, access control and input validation checks passed; unauthorised access attempts were blocked and common web vulnerabilities were not reproduced.</w:t>
      </w:r>
    </w:p>
    <w:p>
      <w:pPr>
        <w:pStyle w:val="ListBullet"/>
        <w:spacing w:line="360" w:lineRule="auto"/>
        <w:jc w:val="both"/>
      </w:pPr>
      <w:r>
        <w:rPr>
          <w:rFonts w:ascii="Times New Roman" w:hAnsi="Times New Roman"/>
          <w:sz w:val="24"/>
        </w:rPr>
        <w:t>Maintainability: the modular architecture separated the ticket management, AI and reporting components, allowing each module to be updated independently.</w:t>
      </w:r>
    </w:p>
    <w:p>
      <w:pPr>
        <w:spacing w:line="360" w:lineRule="auto"/>
        <w:jc w:val="both"/>
      </w:pPr>
      <w:r>
        <w:rPr>
          <w:rFonts w:ascii="Times New Roman" w:hAnsi="Times New Roman"/>
          <w:b w:val="0"/>
          <w:i w:val="0"/>
          <w:sz w:val="24"/>
        </w:rPr>
        <w:t>Overall, the system was judged to meet the performance, usability and security expectations set out in the requirements analysis.</w:t>
      </w:r>
    </w:p>
    <w:p>
      <w:pPr>
        <w:spacing w:line="360" w:lineRule="auto" w:before="200"/>
        <w:jc w:val="left"/>
      </w:pPr>
      <w:r>
        <w:rPr>
          <w:rFonts w:ascii="Times New Roman" w:hAnsi="Times New Roman"/>
          <w:b/>
          <w:sz w:val="24"/>
        </w:rPr>
        <w:t>5.6 Comparison with Existing Systems</w:t>
      </w:r>
    </w:p>
    <w:p>
      <w:pPr>
        <w:spacing w:line="360" w:lineRule="auto"/>
        <w:jc w:val="both"/>
      </w:pPr>
      <w:r>
        <w:rPr>
          <w:rFonts w:ascii="Times New Roman" w:hAnsi="Times New Roman"/>
          <w:b w:val="0"/>
          <w:i w:val="0"/>
          <w:sz w:val="24"/>
        </w:rPr>
        <w:t>The proposed system was compared with the manual system currently in use at BUSE and with three widely used commercial or open-source ticketing platforms, namely Zendesk, osTicket and Jira Service Management. The comparison, presented in Table 5.5, considered criteria relevant to the university context, including cost, local hosting, AI capability and ease of use.</w:t>
      </w:r>
    </w:p>
    <w:p>
      <w:pPr>
        <w:spacing w:before="160" w:after="80" w:line="240" w:lineRule="auto"/>
        <w:jc w:val="center"/>
      </w:pPr>
      <w:r>
        <w:rPr>
          <w:rFonts w:ascii="Times New Roman" w:hAnsi="Times New Roman"/>
          <w:b/>
          <w:sz w:val="24"/>
        </w:rPr>
        <w:t>Table 5.5: Comparison of the Proposed System with Existing Systems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944"/>
          </w:tcPr>
          <w:p>
            <w:pPr>
              <w:spacing w:line="240" w:lineRule="auto"/>
              <w:jc w:val="center"/>
            </w:pPr>
            <w:r/>
            <w:r>
              <w:rPr>
                <w:rFonts w:ascii="Times New Roman" w:hAnsi="Times New Roman"/>
                <w:b/>
                <w:sz w:val="18"/>
              </w:rPr>
              <w:t>Criterion</w:t>
            </w:r>
          </w:p>
        </w:tc>
        <w:tc>
          <w:tcPr>
            <w:tcW w:type="dxa" w:w="1800"/>
          </w:tcPr>
          <w:p>
            <w:pPr>
              <w:spacing w:line="240" w:lineRule="auto"/>
              <w:jc w:val="center"/>
            </w:pPr>
            <w:r/>
            <w:r>
              <w:rPr>
                <w:rFonts w:ascii="Times New Roman" w:hAnsi="Times New Roman"/>
                <w:b/>
                <w:sz w:val="18"/>
              </w:rPr>
              <w:t>Manual / Email System (BUSE)</w:t>
            </w:r>
          </w:p>
        </w:tc>
        <w:tc>
          <w:tcPr>
            <w:tcW w:type="dxa" w:w="1440"/>
          </w:tcPr>
          <w:p>
            <w:pPr>
              <w:spacing w:line="240" w:lineRule="auto"/>
              <w:jc w:val="center"/>
            </w:pPr>
            <w:r/>
            <w:r>
              <w:rPr>
                <w:rFonts w:ascii="Times New Roman" w:hAnsi="Times New Roman"/>
                <w:b/>
                <w:sz w:val="18"/>
              </w:rPr>
              <w:t>Zendesk</w:t>
            </w:r>
          </w:p>
        </w:tc>
        <w:tc>
          <w:tcPr>
            <w:tcW w:type="dxa" w:w="1512"/>
          </w:tcPr>
          <w:p>
            <w:pPr>
              <w:spacing w:line="240" w:lineRule="auto"/>
              <w:jc w:val="center"/>
            </w:pPr>
            <w:r/>
            <w:r>
              <w:rPr>
                <w:rFonts w:ascii="Times New Roman" w:hAnsi="Times New Roman"/>
                <w:b/>
                <w:sz w:val="18"/>
              </w:rPr>
              <w:t>osTicket</w:t>
            </w:r>
          </w:p>
        </w:tc>
        <w:tc>
          <w:tcPr>
            <w:tcW w:type="dxa" w:w="1800"/>
          </w:tcPr>
          <w:p>
            <w:pPr>
              <w:spacing w:line="240" w:lineRule="auto"/>
              <w:jc w:val="center"/>
            </w:pPr>
            <w:r/>
            <w:r>
              <w:rPr>
                <w:rFonts w:ascii="Times New Roman" w:hAnsi="Times New Roman"/>
                <w:b/>
                <w:sz w:val="18"/>
              </w:rPr>
              <w:t>Jira Service Management</w:t>
            </w:r>
          </w:p>
        </w:tc>
        <w:tc>
          <w:tcPr>
            <w:tcW w:type="dxa" w:w="1584"/>
          </w:tcPr>
          <w:p>
            <w:pPr>
              <w:spacing w:line="240" w:lineRule="auto"/>
              <w:jc w:val="center"/>
            </w:pPr>
            <w:r/>
            <w:r>
              <w:rPr>
                <w:rFonts w:ascii="Times New Roman" w:hAnsi="Times New Roman"/>
                <w:b/>
                <w:sz w:val="18"/>
              </w:rPr>
              <w:t>Proposed System</w:t>
            </w:r>
          </w:p>
        </w:tc>
      </w:tr>
      <w:tr>
        <w:tc>
          <w:tcPr>
            <w:tcW w:type="dxa" w:w="1944"/>
          </w:tcPr>
          <w:p>
            <w:pPr>
              <w:spacing w:line="240" w:lineRule="auto"/>
              <w:jc w:val="center"/>
            </w:pPr>
            <w:r/>
            <w:r>
              <w:rPr>
                <w:rFonts w:ascii="Times New Roman" w:hAnsi="Times New Roman"/>
                <w:sz w:val="18"/>
              </w:rPr>
              <w:t>Initial cost</w:t>
            </w:r>
          </w:p>
        </w:tc>
        <w:tc>
          <w:tcPr>
            <w:tcW w:type="dxa" w:w="1800"/>
          </w:tcPr>
          <w:p>
            <w:pPr>
              <w:spacing w:line="240" w:lineRule="auto"/>
              <w:jc w:val="center"/>
            </w:pPr>
            <w:r/>
            <w:r>
              <w:rPr>
                <w:rFonts w:ascii="Times New Roman" w:hAnsi="Times New Roman"/>
                <w:sz w:val="18"/>
              </w:rPr>
              <w:t>None</w:t>
            </w:r>
          </w:p>
        </w:tc>
        <w:tc>
          <w:tcPr>
            <w:tcW w:type="dxa" w:w="1440"/>
          </w:tcPr>
          <w:p>
            <w:pPr>
              <w:spacing w:line="240" w:lineRule="auto"/>
              <w:jc w:val="center"/>
            </w:pPr>
            <w:r/>
            <w:r>
              <w:rPr>
                <w:rFonts w:ascii="Times New Roman" w:hAnsi="Times New Roman"/>
                <w:sz w:val="18"/>
              </w:rPr>
              <w:t>High (subscription)</w:t>
            </w:r>
          </w:p>
        </w:tc>
        <w:tc>
          <w:tcPr>
            <w:tcW w:type="dxa" w:w="1512"/>
          </w:tcPr>
          <w:p>
            <w:pPr>
              <w:spacing w:line="240" w:lineRule="auto"/>
              <w:jc w:val="center"/>
            </w:pPr>
            <w:r/>
            <w:r>
              <w:rPr>
                <w:rFonts w:ascii="Times New Roman" w:hAnsi="Times New Roman"/>
                <w:sz w:val="18"/>
              </w:rPr>
              <w:t>None (open source)</w:t>
            </w:r>
          </w:p>
        </w:tc>
        <w:tc>
          <w:tcPr>
            <w:tcW w:type="dxa" w:w="1800"/>
          </w:tcPr>
          <w:p>
            <w:pPr>
              <w:spacing w:line="240" w:lineRule="auto"/>
              <w:jc w:val="center"/>
            </w:pPr>
            <w:r/>
            <w:r>
              <w:rPr>
                <w:rFonts w:ascii="Times New Roman" w:hAnsi="Times New Roman"/>
                <w:sz w:val="18"/>
              </w:rPr>
              <w:t>High (subscription)</w:t>
            </w:r>
          </w:p>
        </w:tc>
        <w:tc>
          <w:tcPr>
            <w:tcW w:type="dxa" w:w="1584"/>
          </w:tcPr>
          <w:p>
            <w:pPr>
              <w:spacing w:line="240" w:lineRule="auto"/>
              <w:jc w:val="center"/>
            </w:pPr>
            <w:r/>
            <w:r>
              <w:rPr>
                <w:rFonts w:ascii="Times New Roman" w:hAnsi="Times New Roman"/>
                <w:sz w:val="18"/>
              </w:rPr>
              <w:t>Low</w:t>
            </w:r>
          </w:p>
        </w:tc>
      </w:tr>
      <w:tr>
        <w:tc>
          <w:tcPr>
            <w:tcW w:type="dxa" w:w="1944"/>
          </w:tcPr>
          <w:p>
            <w:pPr>
              <w:spacing w:line="240" w:lineRule="auto"/>
              <w:jc w:val="center"/>
            </w:pPr>
            <w:r/>
            <w:r>
              <w:rPr>
                <w:rFonts w:ascii="Times New Roman" w:hAnsi="Times New Roman"/>
                <w:sz w:val="18"/>
              </w:rPr>
              <w:t>AI ticket classification</w:t>
            </w:r>
          </w:p>
        </w:tc>
        <w:tc>
          <w:tcPr>
            <w:tcW w:type="dxa" w:w="1800"/>
          </w:tcPr>
          <w:p>
            <w:pPr>
              <w:spacing w:line="240" w:lineRule="auto"/>
              <w:jc w:val="center"/>
            </w:pPr>
            <w:r/>
            <w:r>
              <w:rPr>
                <w:rFonts w:ascii="Times New Roman" w:hAnsi="Times New Roman"/>
                <w:sz w:val="18"/>
              </w:rPr>
              <w:t>No</w:t>
            </w:r>
          </w:p>
        </w:tc>
        <w:tc>
          <w:tcPr>
            <w:tcW w:type="dxa" w:w="1440"/>
          </w:tcPr>
          <w:p>
            <w:pPr>
              <w:spacing w:line="240" w:lineRule="auto"/>
              <w:jc w:val="center"/>
            </w:pPr>
            <w:r/>
            <w:r>
              <w:rPr>
                <w:rFonts w:ascii="Times New Roman" w:hAnsi="Times New Roman"/>
                <w:sz w:val="18"/>
              </w:rPr>
              <w:t>Yes (add-on)</w:t>
            </w:r>
          </w:p>
        </w:tc>
        <w:tc>
          <w:tcPr>
            <w:tcW w:type="dxa" w:w="1512"/>
          </w:tcPr>
          <w:p>
            <w:pPr>
              <w:spacing w:line="240" w:lineRule="auto"/>
              <w:jc w:val="center"/>
            </w:pPr>
            <w:r/>
            <w:r>
              <w:rPr>
                <w:rFonts w:ascii="Times New Roman" w:hAnsi="Times New Roman"/>
                <w:sz w:val="18"/>
              </w:rPr>
              <w:t>No</w:t>
            </w:r>
          </w:p>
        </w:tc>
        <w:tc>
          <w:tcPr>
            <w:tcW w:type="dxa" w:w="1800"/>
          </w:tcPr>
          <w:p>
            <w:pPr>
              <w:spacing w:line="240" w:lineRule="auto"/>
              <w:jc w:val="center"/>
            </w:pPr>
            <w:r/>
            <w:r>
              <w:rPr>
                <w:rFonts w:ascii="Times New Roman" w:hAnsi="Times New Roman"/>
                <w:sz w:val="18"/>
              </w:rPr>
              <w:t>Limited</w:t>
            </w:r>
          </w:p>
        </w:tc>
        <w:tc>
          <w:tcPr>
            <w:tcW w:type="dxa" w:w="1584"/>
          </w:tcPr>
          <w:p>
            <w:pPr>
              <w:spacing w:line="240" w:lineRule="auto"/>
              <w:jc w:val="center"/>
            </w:pPr>
            <w:r/>
            <w:r>
              <w:rPr>
                <w:rFonts w:ascii="Times New Roman" w:hAnsi="Times New Roman"/>
                <w:sz w:val="18"/>
              </w:rPr>
              <w:t>Yes</w:t>
            </w:r>
          </w:p>
        </w:tc>
      </w:tr>
      <w:tr>
        <w:tc>
          <w:tcPr>
            <w:tcW w:type="dxa" w:w="1944"/>
          </w:tcPr>
          <w:p>
            <w:pPr>
              <w:spacing w:line="240" w:lineRule="auto"/>
              <w:jc w:val="center"/>
            </w:pPr>
            <w:r/>
            <w:r>
              <w:rPr>
                <w:rFonts w:ascii="Times New Roman" w:hAnsi="Times New Roman"/>
                <w:sz w:val="18"/>
              </w:rPr>
              <w:t>Automatic prioritisation</w:t>
            </w:r>
          </w:p>
        </w:tc>
        <w:tc>
          <w:tcPr>
            <w:tcW w:type="dxa" w:w="1800"/>
          </w:tcPr>
          <w:p>
            <w:pPr>
              <w:spacing w:line="240" w:lineRule="auto"/>
              <w:jc w:val="center"/>
            </w:pPr>
            <w:r/>
            <w:r>
              <w:rPr>
                <w:rFonts w:ascii="Times New Roman" w:hAnsi="Times New Roman"/>
                <w:sz w:val="18"/>
              </w:rPr>
              <w:t>No</w:t>
            </w:r>
          </w:p>
        </w:tc>
        <w:tc>
          <w:tcPr>
            <w:tcW w:type="dxa" w:w="1440"/>
          </w:tcPr>
          <w:p>
            <w:pPr>
              <w:spacing w:line="240" w:lineRule="auto"/>
              <w:jc w:val="center"/>
            </w:pPr>
            <w:r/>
            <w:r>
              <w:rPr>
                <w:rFonts w:ascii="Times New Roman" w:hAnsi="Times New Roman"/>
                <w:sz w:val="18"/>
              </w:rPr>
              <w:t>Yes</w:t>
            </w:r>
          </w:p>
        </w:tc>
        <w:tc>
          <w:tcPr>
            <w:tcW w:type="dxa" w:w="1512"/>
          </w:tcPr>
          <w:p>
            <w:pPr>
              <w:spacing w:line="240" w:lineRule="auto"/>
              <w:jc w:val="center"/>
            </w:pPr>
            <w:r/>
            <w:r>
              <w:rPr>
                <w:rFonts w:ascii="Times New Roman" w:hAnsi="Times New Roman"/>
                <w:sz w:val="18"/>
              </w:rPr>
              <w:t>Limited</w:t>
            </w:r>
          </w:p>
        </w:tc>
        <w:tc>
          <w:tcPr>
            <w:tcW w:type="dxa" w:w="1800"/>
          </w:tcPr>
          <w:p>
            <w:pPr>
              <w:spacing w:line="240" w:lineRule="auto"/>
              <w:jc w:val="center"/>
            </w:pPr>
            <w:r/>
            <w:r>
              <w:rPr>
                <w:rFonts w:ascii="Times New Roman" w:hAnsi="Times New Roman"/>
                <w:sz w:val="18"/>
              </w:rPr>
              <w:t>Yes</w:t>
            </w:r>
          </w:p>
        </w:tc>
        <w:tc>
          <w:tcPr>
            <w:tcW w:type="dxa" w:w="1584"/>
          </w:tcPr>
          <w:p>
            <w:pPr>
              <w:spacing w:line="240" w:lineRule="auto"/>
              <w:jc w:val="center"/>
            </w:pPr>
            <w:r/>
            <w:r>
              <w:rPr>
                <w:rFonts w:ascii="Times New Roman" w:hAnsi="Times New Roman"/>
                <w:sz w:val="18"/>
              </w:rPr>
              <w:t>Yes</w:t>
            </w:r>
          </w:p>
        </w:tc>
      </w:tr>
      <w:tr>
        <w:tc>
          <w:tcPr>
            <w:tcW w:type="dxa" w:w="1944"/>
          </w:tcPr>
          <w:p>
            <w:pPr>
              <w:spacing w:line="240" w:lineRule="auto"/>
              <w:jc w:val="center"/>
            </w:pPr>
            <w:r/>
            <w:r>
              <w:rPr>
                <w:rFonts w:ascii="Times New Roman" w:hAnsi="Times New Roman"/>
                <w:sz w:val="18"/>
              </w:rPr>
              <w:t>Chatbot</w:t>
            </w:r>
          </w:p>
        </w:tc>
        <w:tc>
          <w:tcPr>
            <w:tcW w:type="dxa" w:w="1800"/>
          </w:tcPr>
          <w:p>
            <w:pPr>
              <w:spacing w:line="240" w:lineRule="auto"/>
              <w:jc w:val="center"/>
            </w:pPr>
            <w:r/>
            <w:r>
              <w:rPr>
                <w:rFonts w:ascii="Times New Roman" w:hAnsi="Times New Roman"/>
                <w:sz w:val="18"/>
              </w:rPr>
              <w:t>No</w:t>
            </w:r>
          </w:p>
        </w:tc>
        <w:tc>
          <w:tcPr>
            <w:tcW w:type="dxa" w:w="1440"/>
          </w:tcPr>
          <w:p>
            <w:pPr>
              <w:spacing w:line="240" w:lineRule="auto"/>
              <w:jc w:val="center"/>
            </w:pPr>
            <w:r/>
            <w:r>
              <w:rPr>
                <w:rFonts w:ascii="Times New Roman" w:hAnsi="Times New Roman"/>
                <w:sz w:val="18"/>
              </w:rPr>
              <w:t>Yes (add-on)</w:t>
            </w:r>
          </w:p>
        </w:tc>
        <w:tc>
          <w:tcPr>
            <w:tcW w:type="dxa" w:w="1512"/>
          </w:tcPr>
          <w:p>
            <w:pPr>
              <w:spacing w:line="240" w:lineRule="auto"/>
              <w:jc w:val="center"/>
            </w:pPr>
            <w:r/>
            <w:r>
              <w:rPr>
                <w:rFonts w:ascii="Times New Roman" w:hAnsi="Times New Roman"/>
                <w:sz w:val="18"/>
              </w:rPr>
              <w:t>No</w:t>
            </w:r>
          </w:p>
        </w:tc>
        <w:tc>
          <w:tcPr>
            <w:tcW w:type="dxa" w:w="1800"/>
          </w:tcPr>
          <w:p>
            <w:pPr>
              <w:spacing w:line="240" w:lineRule="auto"/>
              <w:jc w:val="center"/>
            </w:pPr>
            <w:r/>
            <w:r>
              <w:rPr>
                <w:rFonts w:ascii="Times New Roman" w:hAnsi="Times New Roman"/>
                <w:sz w:val="18"/>
              </w:rPr>
              <w:t>Limited</w:t>
            </w:r>
          </w:p>
        </w:tc>
        <w:tc>
          <w:tcPr>
            <w:tcW w:type="dxa" w:w="1584"/>
          </w:tcPr>
          <w:p>
            <w:pPr>
              <w:spacing w:line="240" w:lineRule="auto"/>
              <w:jc w:val="center"/>
            </w:pPr>
            <w:r/>
            <w:r>
              <w:rPr>
                <w:rFonts w:ascii="Times New Roman" w:hAnsi="Times New Roman"/>
                <w:sz w:val="18"/>
              </w:rPr>
              <w:t>Yes</w:t>
            </w:r>
          </w:p>
        </w:tc>
      </w:tr>
      <w:tr>
        <w:tc>
          <w:tcPr>
            <w:tcW w:type="dxa" w:w="1944"/>
          </w:tcPr>
          <w:p>
            <w:pPr>
              <w:spacing w:line="240" w:lineRule="auto"/>
              <w:jc w:val="center"/>
            </w:pPr>
            <w:r/>
            <w:r>
              <w:rPr>
                <w:rFonts w:ascii="Times New Roman" w:hAnsi="Times New Roman"/>
                <w:sz w:val="18"/>
              </w:rPr>
              <w:t>On-premise hosting</w:t>
            </w:r>
          </w:p>
        </w:tc>
        <w:tc>
          <w:tcPr>
            <w:tcW w:type="dxa" w:w="1800"/>
          </w:tcPr>
          <w:p>
            <w:pPr>
              <w:spacing w:line="240" w:lineRule="auto"/>
              <w:jc w:val="center"/>
            </w:pPr>
            <w:r/>
            <w:r>
              <w:rPr>
                <w:rFonts w:ascii="Times New Roman" w:hAnsi="Times New Roman"/>
                <w:sz w:val="18"/>
              </w:rPr>
              <w:t>N/A</w:t>
            </w:r>
          </w:p>
        </w:tc>
        <w:tc>
          <w:tcPr>
            <w:tcW w:type="dxa" w:w="1440"/>
          </w:tcPr>
          <w:p>
            <w:pPr>
              <w:spacing w:line="240" w:lineRule="auto"/>
              <w:jc w:val="center"/>
            </w:pPr>
            <w:r/>
            <w:r>
              <w:rPr>
                <w:rFonts w:ascii="Times New Roman" w:hAnsi="Times New Roman"/>
                <w:sz w:val="18"/>
              </w:rPr>
              <w:t>No</w:t>
            </w:r>
          </w:p>
        </w:tc>
        <w:tc>
          <w:tcPr>
            <w:tcW w:type="dxa" w:w="1512"/>
          </w:tcPr>
          <w:p>
            <w:pPr>
              <w:spacing w:line="240" w:lineRule="auto"/>
              <w:jc w:val="center"/>
            </w:pPr>
            <w:r/>
            <w:r>
              <w:rPr>
                <w:rFonts w:ascii="Times New Roman" w:hAnsi="Times New Roman"/>
                <w:sz w:val="18"/>
              </w:rPr>
              <w:t>Yes</w:t>
            </w:r>
          </w:p>
        </w:tc>
        <w:tc>
          <w:tcPr>
            <w:tcW w:type="dxa" w:w="1800"/>
          </w:tcPr>
          <w:p>
            <w:pPr>
              <w:spacing w:line="240" w:lineRule="auto"/>
              <w:jc w:val="center"/>
            </w:pPr>
            <w:r/>
            <w:r>
              <w:rPr>
                <w:rFonts w:ascii="Times New Roman" w:hAnsi="Times New Roman"/>
                <w:sz w:val="18"/>
              </w:rPr>
              <w:t>No</w:t>
            </w:r>
          </w:p>
        </w:tc>
        <w:tc>
          <w:tcPr>
            <w:tcW w:type="dxa" w:w="1584"/>
          </w:tcPr>
          <w:p>
            <w:pPr>
              <w:spacing w:line="240" w:lineRule="auto"/>
              <w:jc w:val="center"/>
            </w:pPr>
            <w:r/>
            <w:r>
              <w:rPr>
                <w:rFonts w:ascii="Times New Roman" w:hAnsi="Times New Roman"/>
                <w:sz w:val="18"/>
              </w:rPr>
              <w:t>Yes</w:t>
            </w:r>
          </w:p>
        </w:tc>
      </w:tr>
      <w:tr>
        <w:tc>
          <w:tcPr>
            <w:tcW w:type="dxa" w:w="1944"/>
          </w:tcPr>
          <w:p>
            <w:pPr>
              <w:spacing w:line="240" w:lineRule="auto"/>
              <w:jc w:val="center"/>
            </w:pPr>
            <w:r/>
            <w:r>
              <w:rPr>
                <w:rFonts w:ascii="Times New Roman" w:hAnsi="Times New Roman"/>
                <w:sz w:val="18"/>
              </w:rPr>
              <w:t>Local technical support</w:t>
            </w:r>
          </w:p>
        </w:tc>
        <w:tc>
          <w:tcPr>
            <w:tcW w:type="dxa" w:w="1800"/>
          </w:tcPr>
          <w:p>
            <w:pPr>
              <w:spacing w:line="240" w:lineRule="auto"/>
              <w:jc w:val="center"/>
            </w:pPr>
            <w:r/>
            <w:r>
              <w:rPr>
                <w:rFonts w:ascii="Times New Roman" w:hAnsi="Times New Roman"/>
                <w:sz w:val="18"/>
              </w:rPr>
              <w:t>N/A</w:t>
            </w:r>
          </w:p>
        </w:tc>
        <w:tc>
          <w:tcPr>
            <w:tcW w:type="dxa" w:w="1440"/>
          </w:tcPr>
          <w:p>
            <w:pPr>
              <w:spacing w:line="240" w:lineRule="auto"/>
              <w:jc w:val="center"/>
            </w:pPr>
            <w:r/>
            <w:r>
              <w:rPr>
                <w:rFonts w:ascii="Times New Roman" w:hAnsi="Times New Roman"/>
                <w:sz w:val="18"/>
              </w:rPr>
              <w:t>No</w:t>
            </w:r>
          </w:p>
        </w:tc>
        <w:tc>
          <w:tcPr>
            <w:tcW w:type="dxa" w:w="1512"/>
          </w:tcPr>
          <w:p>
            <w:pPr>
              <w:spacing w:line="240" w:lineRule="auto"/>
              <w:jc w:val="center"/>
            </w:pPr>
            <w:r/>
            <w:r>
              <w:rPr>
                <w:rFonts w:ascii="Times New Roman" w:hAnsi="Times New Roman"/>
                <w:sz w:val="18"/>
              </w:rPr>
              <w:t>Community</w:t>
            </w:r>
          </w:p>
        </w:tc>
        <w:tc>
          <w:tcPr>
            <w:tcW w:type="dxa" w:w="1800"/>
          </w:tcPr>
          <w:p>
            <w:pPr>
              <w:spacing w:line="240" w:lineRule="auto"/>
              <w:jc w:val="center"/>
            </w:pPr>
            <w:r/>
            <w:r>
              <w:rPr>
                <w:rFonts w:ascii="Times New Roman" w:hAnsi="Times New Roman"/>
                <w:sz w:val="18"/>
              </w:rPr>
              <w:t>No</w:t>
            </w:r>
          </w:p>
        </w:tc>
        <w:tc>
          <w:tcPr>
            <w:tcW w:type="dxa" w:w="1584"/>
          </w:tcPr>
          <w:p>
            <w:pPr>
              <w:spacing w:line="240" w:lineRule="auto"/>
              <w:jc w:val="center"/>
            </w:pPr>
            <w:r/>
            <w:r>
              <w:rPr>
                <w:rFonts w:ascii="Times New Roman" w:hAnsi="Times New Roman"/>
                <w:sz w:val="18"/>
              </w:rPr>
              <w:t>Yes</w:t>
            </w:r>
          </w:p>
        </w:tc>
      </w:tr>
      <w:tr>
        <w:tc>
          <w:tcPr>
            <w:tcW w:type="dxa" w:w="1944"/>
          </w:tcPr>
          <w:p>
            <w:pPr>
              <w:spacing w:line="240" w:lineRule="auto"/>
              <w:jc w:val="center"/>
            </w:pPr>
            <w:r/>
            <w:r>
              <w:rPr>
                <w:rFonts w:ascii="Times New Roman" w:hAnsi="Times New Roman"/>
                <w:sz w:val="18"/>
              </w:rPr>
              <w:t>Reporting and analytics</w:t>
            </w:r>
          </w:p>
        </w:tc>
        <w:tc>
          <w:tcPr>
            <w:tcW w:type="dxa" w:w="1800"/>
          </w:tcPr>
          <w:p>
            <w:pPr>
              <w:spacing w:line="240" w:lineRule="auto"/>
              <w:jc w:val="center"/>
            </w:pPr>
            <w:r/>
            <w:r>
              <w:rPr>
                <w:rFonts w:ascii="Times New Roman" w:hAnsi="Times New Roman"/>
                <w:sz w:val="18"/>
              </w:rPr>
              <w:t>Manual</w:t>
            </w:r>
          </w:p>
        </w:tc>
        <w:tc>
          <w:tcPr>
            <w:tcW w:type="dxa" w:w="1440"/>
          </w:tcPr>
          <w:p>
            <w:pPr>
              <w:spacing w:line="240" w:lineRule="auto"/>
              <w:jc w:val="center"/>
            </w:pPr>
            <w:r/>
            <w:r>
              <w:rPr>
                <w:rFonts w:ascii="Times New Roman" w:hAnsi="Times New Roman"/>
                <w:sz w:val="18"/>
              </w:rPr>
              <w:t>Yes</w:t>
            </w:r>
          </w:p>
        </w:tc>
        <w:tc>
          <w:tcPr>
            <w:tcW w:type="dxa" w:w="1512"/>
          </w:tcPr>
          <w:p>
            <w:pPr>
              <w:spacing w:line="240" w:lineRule="auto"/>
              <w:jc w:val="center"/>
            </w:pPr>
            <w:r/>
            <w:r>
              <w:rPr>
                <w:rFonts w:ascii="Times New Roman" w:hAnsi="Times New Roman"/>
                <w:sz w:val="18"/>
              </w:rPr>
              <w:t>Yes</w:t>
            </w:r>
          </w:p>
        </w:tc>
        <w:tc>
          <w:tcPr>
            <w:tcW w:type="dxa" w:w="1800"/>
          </w:tcPr>
          <w:p>
            <w:pPr>
              <w:spacing w:line="240" w:lineRule="auto"/>
              <w:jc w:val="center"/>
            </w:pPr>
            <w:r/>
            <w:r>
              <w:rPr>
                <w:rFonts w:ascii="Times New Roman" w:hAnsi="Times New Roman"/>
                <w:sz w:val="18"/>
              </w:rPr>
              <w:t>Yes</w:t>
            </w:r>
          </w:p>
        </w:tc>
        <w:tc>
          <w:tcPr>
            <w:tcW w:type="dxa" w:w="1584"/>
          </w:tcPr>
          <w:p>
            <w:pPr>
              <w:spacing w:line="240" w:lineRule="auto"/>
              <w:jc w:val="center"/>
            </w:pPr>
            <w:r/>
            <w:r>
              <w:rPr>
                <w:rFonts w:ascii="Times New Roman" w:hAnsi="Times New Roman"/>
                <w:sz w:val="18"/>
              </w:rPr>
              <w:t>Yes</w:t>
            </w:r>
          </w:p>
        </w:tc>
      </w:tr>
      <w:tr>
        <w:tc>
          <w:tcPr>
            <w:tcW w:type="dxa" w:w="1944"/>
          </w:tcPr>
          <w:p>
            <w:pPr>
              <w:spacing w:line="240" w:lineRule="auto"/>
              <w:jc w:val="center"/>
            </w:pPr>
            <w:r/>
            <w:r>
              <w:rPr>
                <w:rFonts w:ascii="Times New Roman" w:hAnsi="Times New Roman"/>
                <w:sz w:val="18"/>
              </w:rPr>
              <w:t>Internet dependence</w:t>
            </w:r>
          </w:p>
        </w:tc>
        <w:tc>
          <w:tcPr>
            <w:tcW w:type="dxa" w:w="1800"/>
          </w:tcPr>
          <w:p>
            <w:pPr>
              <w:spacing w:line="240" w:lineRule="auto"/>
              <w:jc w:val="center"/>
            </w:pPr>
            <w:r/>
            <w:r>
              <w:rPr>
                <w:rFonts w:ascii="Times New Roman" w:hAnsi="Times New Roman"/>
                <w:sz w:val="18"/>
              </w:rPr>
              <w:t>Low</w:t>
            </w:r>
          </w:p>
        </w:tc>
        <w:tc>
          <w:tcPr>
            <w:tcW w:type="dxa" w:w="1440"/>
          </w:tcPr>
          <w:p>
            <w:pPr>
              <w:spacing w:line="240" w:lineRule="auto"/>
              <w:jc w:val="center"/>
            </w:pPr>
            <w:r/>
            <w:r>
              <w:rPr>
                <w:rFonts w:ascii="Times New Roman" w:hAnsi="Times New Roman"/>
                <w:sz w:val="18"/>
              </w:rPr>
              <w:t>High</w:t>
            </w:r>
          </w:p>
        </w:tc>
        <w:tc>
          <w:tcPr>
            <w:tcW w:type="dxa" w:w="1512"/>
          </w:tcPr>
          <w:p>
            <w:pPr>
              <w:spacing w:line="240" w:lineRule="auto"/>
              <w:jc w:val="center"/>
            </w:pPr>
            <w:r/>
            <w:r>
              <w:rPr>
                <w:rFonts w:ascii="Times New Roman" w:hAnsi="Times New Roman"/>
                <w:sz w:val="18"/>
              </w:rPr>
              <w:t>Low</w:t>
            </w:r>
          </w:p>
        </w:tc>
        <w:tc>
          <w:tcPr>
            <w:tcW w:type="dxa" w:w="1800"/>
          </w:tcPr>
          <w:p>
            <w:pPr>
              <w:spacing w:line="240" w:lineRule="auto"/>
              <w:jc w:val="center"/>
            </w:pPr>
            <w:r/>
            <w:r>
              <w:rPr>
                <w:rFonts w:ascii="Times New Roman" w:hAnsi="Times New Roman"/>
                <w:sz w:val="18"/>
              </w:rPr>
              <w:t>High</w:t>
            </w:r>
          </w:p>
        </w:tc>
        <w:tc>
          <w:tcPr>
            <w:tcW w:type="dxa" w:w="1584"/>
          </w:tcPr>
          <w:p>
            <w:pPr>
              <w:spacing w:line="240" w:lineRule="auto"/>
              <w:jc w:val="center"/>
            </w:pPr>
            <w:r/>
            <w:r>
              <w:rPr>
                <w:rFonts w:ascii="Times New Roman" w:hAnsi="Times New Roman"/>
                <w:sz w:val="18"/>
              </w:rPr>
              <w:t>Low</w:t>
            </w:r>
          </w:p>
        </w:tc>
      </w:tr>
    </w:tbl>
    <w:p>
      <w:pPr>
        <w:spacing w:after="0"/>
      </w:pPr>
    </w:p>
    <w:p>
      <w:pPr>
        <w:spacing w:line="360" w:lineRule="auto"/>
        <w:jc w:val="both"/>
      </w:pPr>
      <w:r>
        <w:rPr>
          <w:rFonts w:ascii="Times New Roman" w:hAnsi="Times New Roman"/>
          <w:b w:val="0"/>
          <w:i w:val="0"/>
          <w:sz w:val="24"/>
        </w:rPr>
        <w:t>The manual system used at BUSE provides no automation, no reporting and no audit trail, and it relies on paper registers and personal communication. Zendesk and Jira Service Management are feature-rich but expensive, cloud-hosted and dependent on reliable internet connectivity, which limits their suitability for a campus environment with constrained resources. osTicket offers free, locally hosted ticketing but lacks AI capabilities. The proposed system combines the advantages of local hosting and low cost with the AI features of classification, prioritisation and chatbot assistance, making it the most suitable option for the university [1][2][3].</w:t>
      </w:r>
    </w:p>
    <w:p>
      <w:pPr>
        <w:spacing w:line="360" w:lineRule="auto" w:before="200"/>
        <w:jc w:val="left"/>
      </w:pPr>
      <w:r>
        <w:rPr>
          <w:rFonts w:ascii="Times New Roman" w:hAnsi="Times New Roman"/>
          <w:b/>
          <w:sz w:val="24"/>
        </w:rPr>
        <w:t>5.7 Discussion of Findings</w:t>
      </w:r>
    </w:p>
    <w:p>
      <w:pPr>
        <w:spacing w:line="360" w:lineRule="auto"/>
        <w:jc w:val="both"/>
      </w:pPr>
      <w:r>
        <w:rPr>
          <w:rFonts w:ascii="Times New Roman" w:hAnsi="Times New Roman"/>
          <w:b w:val="0"/>
          <w:i w:val="0"/>
          <w:sz w:val="24"/>
        </w:rPr>
        <w:t>The results demonstrate that the AI-Based Helpdesk Ticket System meets the objectives set out in Chapter 1. The system successfully automates ticket logging and tracking, automatically classifies and prioritises incoming tickets with an accuracy of 92.3%, provides a chatbot for common enquiries, and generates management reports. The final functional pass rate of 100% and the overall user satisfaction of 87% indicate that the system is both reliable and acceptable to its intended users.</w:t>
      </w:r>
    </w:p>
    <w:p>
      <w:pPr>
        <w:spacing w:line="360" w:lineRule="auto"/>
        <w:jc w:val="both"/>
      </w:pPr>
      <w:r>
        <w:rPr>
          <w:rFonts w:ascii="Times New Roman" w:hAnsi="Times New Roman"/>
          <w:b w:val="0"/>
          <w:i w:val="0"/>
          <w:sz w:val="24"/>
        </w:rPr>
        <w:t>The classification accuracy of 92.3% is considered acceptable for a first version of the system and is comparable with accuracy figures reported for similar text-classification tasks in the literature. The confusion between Maintenance and IT Support categories suggests that expanding the training dataset and refining the feature set would further improve accuracy. The modest chatbot satisfaction score of 80% indicates an area for improvement, particularly in handling conversational follow-up questions.</w:t>
      </w:r>
    </w:p>
    <w:p>
      <w:pPr>
        <w:spacing w:line="360" w:lineRule="auto"/>
        <w:jc w:val="both"/>
      </w:pPr>
      <w:r>
        <w:rPr>
          <w:rFonts w:ascii="Times New Roman" w:hAnsi="Times New Roman"/>
          <w:b w:val="0"/>
          <w:i w:val="0"/>
          <w:sz w:val="24"/>
        </w:rPr>
        <w:t>The performance results confirm that the system is responsive within a campus network, and the local hosting model removes the dependency on external connectivity and subscription costs that affect cloud-based alternatives. The findings therefore support the adoption of the system by the BUSE administration, with the limitations noted in Chapter 6.</w:t>
      </w:r>
    </w:p>
    <w:p>
      <w:pPr>
        <w:spacing w:line="360" w:lineRule="auto" w:before="200"/>
        <w:jc w:val="left"/>
      </w:pPr>
      <w:r>
        <w:rPr>
          <w:rFonts w:ascii="Times New Roman" w:hAnsi="Times New Roman"/>
          <w:b/>
          <w:sz w:val="24"/>
        </w:rPr>
        <w:t>References</w:t>
      </w:r>
    </w:p>
    <w:p>
      <w:pPr>
        <w:spacing w:line="360" w:lineRule="auto"/>
        <w:ind w:left="576" w:hanging="576"/>
      </w:pPr>
      <w:r>
        <w:rPr>
          <w:rFonts w:ascii="Times New Roman" w:hAnsi="Times New Roman"/>
          <w:sz w:val="24"/>
        </w:rPr>
        <w:t>[1] Zendesk Inc., "Zendesk customer service and support software," Zendesk. [Online]. Available: https://www.zendesk.com. [Accessed: 15 August 2026].</w:t>
      </w:r>
    </w:p>
    <w:p>
      <w:pPr>
        <w:spacing w:line="360" w:lineRule="auto"/>
        <w:ind w:left="576" w:hanging="576"/>
      </w:pPr>
      <w:r>
        <w:rPr>
          <w:rFonts w:ascii="Times New Roman" w:hAnsi="Times New Roman"/>
          <w:sz w:val="24"/>
        </w:rPr>
        <w:t>[2] osTicket Ltd., "osTicket - open source support ticket system," osTicket. [Online]. Available: https://osticket.com. [Accessed: 15 August 2026].</w:t>
      </w:r>
    </w:p>
    <w:p>
      <w:pPr>
        <w:spacing w:line="360" w:lineRule="auto"/>
        <w:ind w:left="576" w:hanging="576"/>
      </w:pPr>
      <w:r>
        <w:rPr>
          <w:rFonts w:ascii="Times New Roman" w:hAnsi="Times New Roman"/>
          <w:sz w:val="24"/>
        </w:rPr>
        <w:t>[3] Atlassian, "Jira Service Management documentation," Atlassian. [Online]. Available: https://www.atlassian.com/software/jira/service-management. [Accessed: 15 August 2026].</w:t>
      </w:r>
    </w:p>
    <w:p>
      <w:pPr>
        <w:spacing w:line="360" w:lineRule="auto"/>
        <w:ind w:left="576" w:hanging="576"/>
      </w:pPr>
      <w:r>
        <w:rPr>
          <w:rFonts w:ascii="Times New Roman" w:hAnsi="Times New Roman"/>
          <w:sz w:val="24"/>
        </w:rPr>
        <w:t>[4] M. Govindarajan et al., "Text classification for help desk ticket prioritisation," in Proc. IEEE Int. Conf. Big Data and Smart Computing, 2021, pp. 1-6.</w:t>
      </w:r>
    </w:p>
    <w:p>
      <w:pPr>
        <w:spacing w:line="360" w:lineRule="auto"/>
        <w:ind w:left="576" w:hanging="576"/>
      </w:pPr>
      <w:r>
        <w:rPr>
          <w:rFonts w:ascii="Times New Roman" w:hAnsi="Times New Roman"/>
          <w:sz w:val="24"/>
        </w:rPr>
        <w:t>[5] L. Xiang, G. Belli and L. Kazerouni, "Machine learning for ticket routing in IT service management," in Proc. IEEE/IFIP Int. Conf. Dependable Systems and Networks, 2020, pp. 1-8.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