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CE6" w:rsidRDefault="00837CE6" w:rsidP="00837CE6">
      <w:pPr>
        <w:pStyle w:val="Heading2"/>
      </w:pPr>
      <w:r>
        <w:t>Step 1: Workspace Scaffolding &amp; Git Setup</w:t>
      </w:r>
    </w:p>
    <w:p w:rsidR="00837CE6" w:rsidRDefault="00837CE6" w:rsidP="00837CE6">
      <w:pPr>
        <w:pStyle w:val="Heading3"/>
      </w:pPr>
      <w:r>
        <w:t>Prompt for Workspace Scaffold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Context: You are the Workspace Engineer Agent working on a project titled "Antigravity 2.0 Q&amp;A Generator".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Project Name: </w:t>
      </w:r>
      <w:proofErr w:type="spell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makeqandabyrohitjainaitool</w:t>
      </w:r>
      <w:proofErr w:type="spellEnd"/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Project Root Path: D:\projects\python\makeqandabyrohitjainaitool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Task: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Generate a shell script / batch script and Python file layout that builds the exact structure below. 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Initialize a local Git repository in this folder, create a .</w:t>
      </w:r>
      <w:proofErr w:type="spell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gitignore</w:t>
      </w:r>
      <w:proofErr w:type="spell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file ignoring .</w:t>
      </w:r>
      <w:proofErr w:type="spell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venv</w:t>
      </w:r>
      <w:proofErr w:type="spell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__</w:t>
      </w:r>
      <w:proofErr w:type="spell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pycache</w:t>
      </w:r>
      <w:proofErr w:type="spell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__, storage/, and .</w:t>
      </w:r>
      <w:proofErr w:type="spell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env</w:t>
      </w:r>
      <w:proofErr w:type="spell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Provide a requirements.txt file with pinned, highly-compatible, free, open-source local versions of the requested stack. Do NOT include </w:t>
      </w:r>
      <w:proofErr w:type="spell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OpenAI</w:t>
      </w:r>
      <w:proofErr w:type="spell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or cloud dependencies.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Directory Structure to create: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D:\projects\python\makeqandabyrohitjainaitool\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├── .</w:t>
      </w:r>
      <w:proofErr w:type="spell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gitignore</w:t>
      </w:r>
      <w:proofErr w:type="spellEnd"/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├── requirements.txt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├── README.md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├── run.bat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├── </w:t>
      </w:r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app</w:t>
      </w:r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/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│   ├── __init__.py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│   ├── main.py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│   ├── pipeline.py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│   ├── agents.py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│   └── utils.py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└── </w:t>
      </w:r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storage</w:t>
      </w:r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/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   └── </w:t>
      </w:r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outputs</w:t>
      </w:r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/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Requirements.txt content to write: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>google-antigravity</w:t>
      </w:r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&gt;=0.2.0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streamlit</w:t>
      </w:r>
      <w:proofErr w:type="spellEnd"/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&gt;=1.30.0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polars</w:t>
      </w:r>
      <w:proofErr w:type="spellEnd"/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&gt;=0.20.0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scikit</w:t>
      </w:r>
      <w:proofErr w:type="spell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-</w:t>
      </w:r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learn&gt;=1.3.0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langchain</w:t>
      </w:r>
      <w:proofErr w:type="spellEnd"/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&gt;=0.1.0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pypdf</w:t>
      </w:r>
      <w:proofErr w:type="spellEnd"/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&gt;=4.0.0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docx2txt&gt;=0.8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reportlab</w:t>
      </w:r>
      <w:proofErr w:type="spellEnd"/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&gt;=4.1.0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proofErr w:type="gramStart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xlsxwriter</w:t>
      </w:r>
      <w:proofErr w:type="spellEnd"/>
      <w:proofErr w:type="gramEnd"/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&gt;=3.1.0</w:t>
      </w:r>
    </w:p>
    <w:p w:rsidR="00837CE6" w:rsidRP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802301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837CE6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Output the exact initialization commands and files cleanly.</w:t>
      </w:r>
    </w:p>
    <w:p w:rsidR="00837CE6" w:rsidRDefault="00837CE6" w:rsidP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:rsidR="00837CE6" w:rsidRDefault="00837CE6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 w:type="page"/>
      </w:r>
    </w:p>
    <w:p w:rsidR="00837CE6" w:rsidRDefault="00837CE6" w:rsidP="00837CE6">
      <w:pPr>
        <w:pStyle w:val="Heading2"/>
      </w:pPr>
      <w:r>
        <w:lastRenderedPageBreak/>
        <w:t>Step 2: The Multi-Agent Mesh &amp; Core Logic (</w:t>
      </w:r>
      <w:r>
        <w:rPr>
          <w:rStyle w:val="HTMLCode"/>
        </w:rPr>
        <w:t>pipeline.py</w:t>
      </w:r>
      <w:r>
        <w:t>)</w:t>
      </w:r>
    </w:p>
    <w:p w:rsidR="00837CE6" w:rsidRDefault="00837CE6" w:rsidP="00837CE6">
      <w:pPr>
        <w:pStyle w:val="Heading3"/>
      </w:pPr>
      <w:r>
        <w:t>Prompt for Processing Pipeline</w:t>
      </w:r>
    </w:p>
    <w:p w:rsidR="00837CE6" w:rsidRDefault="00837CE6" w:rsidP="00837CE6">
      <w:r>
        <w:t xml:space="preserve">Context: You are the Multi-Agent Architect. You need to write 'app/pipeline.py' and 'app/agents.py' implementing a 10-Subagent Parallel Mesh layout using Python's </w:t>
      </w:r>
      <w:proofErr w:type="spellStart"/>
      <w:r>
        <w:t>asyncio</w:t>
      </w:r>
      <w:proofErr w:type="spellEnd"/>
      <w:r>
        <w:t xml:space="preserve"> and </w:t>
      </w:r>
      <w:proofErr w:type="spellStart"/>
      <w:r>
        <w:t>ThreadPoolExecutor</w:t>
      </w:r>
      <w:proofErr w:type="spellEnd"/>
      <w:r>
        <w:t>.</w:t>
      </w:r>
    </w:p>
    <w:p w:rsidR="00837CE6" w:rsidRDefault="00837CE6" w:rsidP="00837CE6"/>
    <w:p w:rsidR="00837CE6" w:rsidRDefault="00837CE6" w:rsidP="00837CE6">
      <w:r>
        <w:t>Stack Constraints:</w:t>
      </w:r>
    </w:p>
    <w:p w:rsidR="00837CE6" w:rsidRDefault="00837CE6" w:rsidP="00837CE6">
      <w:r>
        <w:t xml:space="preserve">- </w:t>
      </w:r>
      <w:proofErr w:type="spellStart"/>
      <w:r>
        <w:t>Polars</w:t>
      </w:r>
      <w:proofErr w:type="spellEnd"/>
      <w:r>
        <w:t xml:space="preserve"> instead of Pandas for all </w:t>
      </w:r>
      <w:proofErr w:type="spellStart"/>
      <w:r>
        <w:t>DataFrames</w:t>
      </w:r>
      <w:proofErr w:type="spellEnd"/>
      <w:r>
        <w:t>.</w:t>
      </w:r>
    </w:p>
    <w:p w:rsidR="00837CE6" w:rsidRDefault="00837CE6" w:rsidP="00837CE6">
      <w:r>
        <w:t xml:space="preserve">- </w:t>
      </w:r>
      <w:proofErr w:type="spellStart"/>
      <w:r>
        <w:t>Scikit</w:t>
      </w:r>
      <w:proofErr w:type="spellEnd"/>
      <w:r>
        <w:t xml:space="preserve">-Learn </w:t>
      </w:r>
      <w:proofErr w:type="spellStart"/>
      <w:r>
        <w:t>TfidfVectorizer</w:t>
      </w:r>
      <w:proofErr w:type="spellEnd"/>
      <w:r>
        <w:t xml:space="preserve"> &amp; </w:t>
      </w:r>
      <w:proofErr w:type="spellStart"/>
      <w:r>
        <w:t>cosine_similarity</w:t>
      </w:r>
      <w:proofErr w:type="spellEnd"/>
      <w:r>
        <w:t xml:space="preserve"> for deduplication.</w:t>
      </w:r>
    </w:p>
    <w:p w:rsidR="00837CE6" w:rsidRDefault="00837CE6" w:rsidP="00837CE6">
      <w:r>
        <w:t xml:space="preserve">-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RecursiveCharacterTextSplitter</w:t>
      </w:r>
      <w:proofErr w:type="spellEnd"/>
      <w:r>
        <w:t xml:space="preserve"> for chunking.</w:t>
      </w:r>
    </w:p>
    <w:p w:rsidR="00837CE6" w:rsidRDefault="00837CE6" w:rsidP="00837CE6"/>
    <w:p w:rsidR="00837CE6" w:rsidRDefault="00837CE6" w:rsidP="00837CE6">
      <w:r>
        <w:t>Implement the following Mock/Local Agent logic asynchronously:</w:t>
      </w:r>
    </w:p>
    <w:p w:rsidR="00837CE6" w:rsidRDefault="00837CE6" w:rsidP="00837CE6">
      <w:r>
        <w:t xml:space="preserve">1. Supervisor Orchestrator: Dispatches the workflow, tracks step-states, gathers parallel outputs, and builds the final </w:t>
      </w:r>
      <w:proofErr w:type="spellStart"/>
      <w:r>
        <w:t>Polars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.</w:t>
      </w:r>
    </w:p>
    <w:p w:rsidR="00837CE6" w:rsidRDefault="00837CE6" w:rsidP="00837CE6">
      <w:r>
        <w:t xml:space="preserve">2. Ingestion Quality Evaluator: Validates files up to 100MB across 5 concurrent uploads. Extracts text via </w:t>
      </w:r>
      <w:proofErr w:type="spellStart"/>
      <w:r>
        <w:t>pypdf</w:t>
      </w:r>
      <w:proofErr w:type="spellEnd"/>
      <w:r>
        <w:t xml:space="preserve"> and docx2txt.</w:t>
      </w:r>
    </w:p>
    <w:p w:rsidR="00837CE6" w:rsidRDefault="00837CE6" w:rsidP="00837CE6">
      <w:r>
        <w:t xml:space="preserve">3. Structural Chunking Planner: Uses </w:t>
      </w:r>
      <w:proofErr w:type="spellStart"/>
      <w:proofErr w:type="gramStart"/>
      <w:r>
        <w:t>RecursiveCharacterTextSplitter</w:t>
      </w:r>
      <w:proofErr w:type="spellEnd"/>
      <w:r>
        <w:t>(</w:t>
      </w:r>
      <w:proofErr w:type="spellStart"/>
      <w:proofErr w:type="gramEnd"/>
      <w:r>
        <w:t>chunk_size</w:t>
      </w:r>
      <w:proofErr w:type="spellEnd"/>
      <w:r>
        <w:t xml:space="preserve">=1200, </w:t>
      </w:r>
      <w:proofErr w:type="spellStart"/>
      <w:r>
        <w:t>chunk_overlap</w:t>
      </w:r>
      <w:proofErr w:type="spellEnd"/>
      <w:r>
        <w:t>=200).</w:t>
      </w:r>
    </w:p>
    <w:p w:rsidR="00837CE6" w:rsidRDefault="00837CE6" w:rsidP="00837CE6">
      <w:r>
        <w:t>4. Item Gen Specialist A: Takes the first 1/3 of chunks, generates 3-5 structured Q&amp;A stems.</w:t>
      </w:r>
    </w:p>
    <w:p w:rsidR="00837CE6" w:rsidRDefault="00837CE6" w:rsidP="00837CE6">
      <w:r>
        <w:t>5. Item Gen Specialist B: Takes middle 1/3 of chunks, generates 3-5 structured Q&amp;A stems.</w:t>
      </w:r>
    </w:p>
    <w:p w:rsidR="00837CE6" w:rsidRDefault="00837CE6" w:rsidP="00837CE6">
      <w:r>
        <w:t>6. Item Gen Specialist C: Takes final 1/3 of chunks, generates 3-5 structured Q&amp;A stems.</w:t>
      </w:r>
    </w:p>
    <w:p w:rsidR="00837CE6" w:rsidRDefault="00837CE6" w:rsidP="00837CE6">
      <w:r>
        <w:t>7. Distractor Variation Designer: Generates context-plausible distractors based on a user-defined dropdown scale (2 to 10 options, A to J labels).</w:t>
      </w:r>
    </w:p>
    <w:p w:rsidR="00837CE6" w:rsidRDefault="00837CE6" w:rsidP="00837CE6">
      <w:r>
        <w:t xml:space="preserve">8. Deduplication Vector </w:t>
      </w:r>
      <w:proofErr w:type="spellStart"/>
      <w:r>
        <w:t>Analyzer</w:t>
      </w:r>
      <w:proofErr w:type="spellEnd"/>
      <w:r>
        <w:t>: Runs TF-IDF + Cosine Similarity. Drops any generated question stem matching an existing stem with a score &gt; 0.75.</w:t>
      </w:r>
    </w:p>
    <w:p w:rsidR="00837CE6" w:rsidRDefault="00837CE6" w:rsidP="00837CE6">
      <w:r>
        <w:t xml:space="preserve">9. Format Verification Auditor: Assures </w:t>
      </w:r>
      <w:proofErr w:type="spellStart"/>
      <w:r>
        <w:t>Polars</w:t>
      </w:r>
      <w:proofErr w:type="spellEnd"/>
      <w:r>
        <w:t xml:space="preserve"> schema validity and flags the mandatory "--- END ---" termination layout string.</w:t>
      </w:r>
    </w:p>
    <w:p w:rsidR="00837CE6" w:rsidRDefault="00837CE6" w:rsidP="00837CE6">
      <w:r>
        <w:t>10. Package Cryptography Agent: Saves files under "storage/outputs</w:t>
      </w:r>
      <w:proofErr w:type="gramStart"/>
      <w:r>
        <w:t>/{</w:t>
      </w:r>
      <w:proofErr w:type="spellStart"/>
      <w:proofErr w:type="gramEnd"/>
      <w:r>
        <w:t>mobile_number</w:t>
      </w:r>
      <w:proofErr w:type="spellEnd"/>
      <w:r>
        <w:t>}/{</w:t>
      </w:r>
      <w:proofErr w:type="spellStart"/>
      <w:r>
        <w:t>session_id</w:t>
      </w:r>
      <w:proofErr w:type="spellEnd"/>
      <w:r>
        <w:t>}/" and bundles everything into a password-protected ZIP using the '</w:t>
      </w:r>
      <w:proofErr w:type="spellStart"/>
      <w:r>
        <w:t>mobile_number</w:t>
      </w:r>
      <w:proofErr w:type="spellEnd"/>
      <w:r>
        <w:t>' string as the plain-text extraction password.</w:t>
      </w:r>
    </w:p>
    <w:p w:rsidR="00837CE6" w:rsidRDefault="00837CE6" w:rsidP="00837CE6"/>
    <w:p w:rsidR="00837CE6" w:rsidRDefault="00837CE6" w:rsidP="00837CE6">
      <w:r>
        <w:t>Write the clean, thread-safe, asynchronous Python code for pipeline.py and agents.py.</w:t>
      </w:r>
    </w:p>
    <w:p w:rsidR="00837CE6" w:rsidRDefault="00837CE6">
      <w:r>
        <w:br w:type="page"/>
      </w:r>
    </w:p>
    <w:p w:rsidR="00837CE6" w:rsidRDefault="00837CE6" w:rsidP="00837CE6">
      <w:pPr>
        <w:pStyle w:val="Heading2"/>
      </w:pPr>
      <w:r>
        <w:lastRenderedPageBreak/>
        <w:t xml:space="preserve">Step 3: </w:t>
      </w:r>
      <w:proofErr w:type="spellStart"/>
      <w:r>
        <w:t>Streamlit</w:t>
      </w:r>
      <w:proofErr w:type="spellEnd"/>
      <w:r>
        <w:t xml:space="preserve"> Interface (</w:t>
      </w:r>
      <w:r>
        <w:rPr>
          <w:rStyle w:val="HTMLCode"/>
        </w:rPr>
        <w:t>main.py</w:t>
      </w:r>
      <w:r>
        <w:t>) &amp; CSS Injector</w:t>
      </w:r>
    </w:p>
    <w:p w:rsidR="00837CE6" w:rsidRDefault="00837CE6" w:rsidP="00837CE6">
      <w:pPr>
        <w:pStyle w:val="Heading3"/>
      </w:pPr>
      <w:r>
        <w:t>Prompt for UI Dashboard Layer</w:t>
      </w:r>
    </w:p>
    <w:p w:rsidR="00837CE6" w:rsidRDefault="00837CE6" w:rsidP="00837CE6"/>
    <w:p w:rsidR="00837CE6" w:rsidRDefault="00837CE6" w:rsidP="00837CE6">
      <w:r>
        <w:t xml:space="preserve">Context: You are the UI/UX Frontend Agent. Write 'app/main.py' using </w:t>
      </w:r>
      <w:proofErr w:type="spellStart"/>
      <w:r>
        <w:t>Streamlit</w:t>
      </w:r>
      <w:proofErr w:type="spellEnd"/>
      <w:r>
        <w:t>.</w:t>
      </w:r>
    </w:p>
    <w:p w:rsidR="00837CE6" w:rsidRDefault="00837CE6" w:rsidP="00837CE6">
      <w:r>
        <w:t>Objective: Render a beautiful, highly responsive tracking dashboard displaying the 10-Subagent Matrix status in real time.</w:t>
      </w:r>
    </w:p>
    <w:p w:rsidR="00837CE6" w:rsidRDefault="00837CE6" w:rsidP="00837CE6"/>
    <w:p w:rsidR="00837CE6" w:rsidRDefault="00837CE6" w:rsidP="00837CE6">
      <w:r>
        <w:t>UI Layout &amp; Responsive CSS Constraints:</w:t>
      </w:r>
    </w:p>
    <w:p w:rsidR="00837CE6" w:rsidRDefault="00837CE6" w:rsidP="00837CE6">
      <w:r>
        <w:t xml:space="preserve">- Inject a custom CSS string using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 xml:space="preserve">..., </w:t>
      </w:r>
      <w:proofErr w:type="spellStart"/>
      <w:r>
        <w:t>unsafe_allow_html</w:t>
      </w:r>
      <w:proofErr w:type="spellEnd"/>
      <w:r>
        <w:t>=True).</w:t>
      </w:r>
    </w:p>
    <w:p w:rsidR="00837CE6" w:rsidRDefault="00837CE6" w:rsidP="00837CE6">
      <w:r>
        <w:t>- Force elements to scale fluidly at 95% max-width on mobile viewports (&lt; 768px).</w:t>
      </w:r>
    </w:p>
    <w:p w:rsidR="00837CE6" w:rsidRDefault="00837CE6" w:rsidP="00837CE6">
      <w:r>
        <w:t>- Force elements to bound cleanly at an 85% centralized block layout on large/projector displays (&gt; 1400px).</w:t>
      </w:r>
    </w:p>
    <w:p w:rsidR="00837CE6" w:rsidRDefault="00837CE6" w:rsidP="00837CE6">
      <w:r>
        <w:t>- Build an HTML grid component inside the app (e.g., a 2x5 or 5x2 grid) using CSS Flexbox or Grid.</w:t>
      </w:r>
    </w:p>
    <w:p w:rsidR="00837CE6" w:rsidRDefault="00837CE6" w:rsidP="00837CE6">
      <w:r>
        <w:t xml:space="preserve">- Each grid box represents one of the 10 Subagents. </w:t>
      </w:r>
    </w:p>
    <w:p w:rsidR="00837CE6" w:rsidRDefault="00837CE6" w:rsidP="00837CE6">
      <w:r>
        <w:t xml:space="preserve">- The background </w:t>
      </w:r>
      <w:proofErr w:type="spellStart"/>
      <w:r>
        <w:t>color</w:t>
      </w:r>
      <w:proofErr w:type="spellEnd"/>
      <w:r>
        <w:t xml:space="preserve"> of each box must change dynamically based on its state loop: Idle (</w:t>
      </w:r>
      <w:proofErr w:type="spellStart"/>
      <w:r>
        <w:t>Gray</w:t>
      </w:r>
      <w:proofErr w:type="spellEnd"/>
      <w:r>
        <w:t>/Slate), Processing (Pulse Yellow/Amber), Complete (Vibrant Emerald Green).</w:t>
      </w:r>
    </w:p>
    <w:p w:rsidR="00837CE6" w:rsidRDefault="00837CE6" w:rsidP="00837CE6"/>
    <w:p w:rsidR="00837CE6" w:rsidRDefault="00837CE6" w:rsidP="00837CE6">
      <w:r>
        <w:t>Form Validations:</w:t>
      </w:r>
    </w:p>
    <w:p w:rsidR="00837CE6" w:rsidRDefault="00837CE6" w:rsidP="00837CE6">
      <w:r>
        <w:t>- User Input field for Mobile Number: Validate that it is numerical and fits local format criteria.</w:t>
      </w:r>
    </w:p>
    <w:p w:rsidR="00837CE6" w:rsidRDefault="00837CE6" w:rsidP="00837CE6">
      <w:r>
        <w:t>- User Input field for Exam Title: Limit length validation string to &lt;= 10 words.</w:t>
      </w:r>
    </w:p>
    <w:p w:rsidR="00837CE6" w:rsidRDefault="00837CE6" w:rsidP="00837CE6">
      <w:r>
        <w:t>- Options Selector Dropdown: Slider/Dropdown from 2 to 10 for distractor choices.</w:t>
      </w:r>
    </w:p>
    <w:p w:rsidR="00837CE6" w:rsidRDefault="00837CE6" w:rsidP="00837CE6">
      <w:r>
        <w:t>- File Uploader: Accepts .pdf, .</w:t>
      </w:r>
      <w:proofErr w:type="spellStart"/>
      <w:r>
        <w:t>docx</w:t>
      </w:r>
      <w:proofErr w:type="spellEnd"/>
      <w:r>
        <w:t>, and .txt files.</w:t>
      </w:r>
    </w:p>
    <w:p w:rsidR="00837CE6" w:rsidRDefault="00837CE6" w:rsidP="00837CE6"/>
    <w:p w:rsidR="00837CE6" w:rsidRDefault="00837CE6" w:rsidP="00837CE6">
      <w:r>
        <w:t xml:space="preserve">Write the completely functional </w:t>
      </w:r>
      <w:proofErr w:type="spellStart"/>
      <w:r>
        <w:t>Streamlit</w:t>
      </w:r>
      <w:proofErr w:type="spellEnd"/>
      <w:r>
        <w:t xml:space="preserve"> app code incorporating </w:t>
      </w:r>
      <w:proofErr w:type="spellStart"/>
      <w:r>
        <w:t>async</w:t>
      </w:r>
      <w:proofErr w:type="spellEnd"/>
      <w:r>
        <w:t xml:space="preserve"> status updates using </w:t>
      </w:r>
      <w:proofErr w:type="spellStart"/>
      <w:proofErr w:type="gramStart"/>
      <w:r>
        <w:t>st.empty</w:t>
      </w:r>
      <w:proofErr w:type="spellEnd"/>
      <w:r>
        <w:t>(</w:t>
      </w:r>
      <w:proofErr w:type="gramEnd"/>
      <w:r>
        <w:t xml:space="preserve">) or </w:t>
      </w:r>
      <w:proofErr w:type="spellStart"/>
      <w:r>
        <w:t>st.rerun</w:t>
      </w:r>
      <w:proofErr w:type="spellEnd"/>
      <w:r>
        <w:t>() intervals.</w:t>
      </w:r>
    </w:p>
    <w:p w:rsidR="00837CE6" w:rsidRDefault="00837CE6">
      <w:r>
        <w:br w:type="page"/>
      </w:r>
    </w:p>
    <w:p w:rsidR="00837CE6" w:rsidRDefault="00837CE6" w:rsidP="00837CE6">
      <w:pPr>
        <w:pStyle w:val="Heading2"/>
      </w:pPr>
      <w:r>
        <w:lastRenderedPageBreak/>
        <w:t>Step 4: Native Exporters &amp; Asset Packagers</w:t>
      </w:r>
    </w:p>
    <w:p w:rsidR="00837CE6" w:rsidRDefault="00837CE6" w:rsidP="00837CE6">
      <w:pPr>
        <w:pStyle w:val="Heading3"/>
      </w:pPr>
      <w:r>
        <w:t>Prompt for Output Engine</w:t>
      </w:r>
    </w:p>
    <w:p w:rsidR="00837CE6" w:rsidRDefault="00837CE6" w:rsidP="00837CE6">
      <w:r>
        <w:t xml:space="preserve">Context: You are the Data Packaging and </w:t>
      </w:r>
      <w:proofErr w:type="spellStart"/>
      <w:r>
        <w:t>ReportLab</w:t>
      </w:r>
      <w:proofErr w:type="spellEnd"/>
      <w:r>
        <w:t xml:space="preserve"> Expert. Write the generation routines inside 'app/utils.py' or directly integrated into your pipeline handlers.</w:t>
      </w:r>
    </w:p>
    <w:p w:rsidR="00837CE6" w:rsidRDefault="00837CE6" w:rsidP="00837CE6"/>
    <w:p w:rsidR="00837CE6" w:rsidRDefault="00837CE6" w:rsidP="00837CE6">
      <w:r>
        <w:t>Required Output Channels:</w:t>
      </w:r>
    </w:p>
    <w:p w:rsidR="00837CE6" w:rsidRDefault="00837CE6" w:rsidP="00837CE6">
      <w:r>
        <w:t>1. Native .</w:t>
      </w:r>
      <w:proofErr w:type="spellStart"/>
      <w:r>
        <w:t>xlsx</w:t>
      </w:r>
      <w:proofErr w:type="spellEnd"/>
      <w:r>
        <w:t xml:space="preserve"> via </w:t>
      </w:r>
      <w:proofErr w:type="spellStart"/>
      <w:r>
        <w:t>Polars</w:t>
      </w:r>
      <w:proofErr w:type="spellEnd"/>
      <w:r>
        <w:t xml:space="preserve">: Export the verified Q&amp;A matrix into an Excel sheet using </w:t>
      </w:r>
      <w:proofErr w:type="spellStart"/>
      <w:r>
        <w:t>Polars</w:t>
      </w:r>
      <w:proofErr w:type="spellEnd"/>
      <w:r>
        <w:t xml:space="preserve"> built-in writing mechanisms (`</w:t>
      </w:r>
      <w:proofErr w:type="spellStart"/>
      <w:r>
        <w:t>df.write_</w:t>
      </w:r>
      <w:proofErr w:type="gramStart"/>
      <w:r>
        <w:t>excel</w:t>
      </w:r>
      <w:proofErr w:type="spellEnd"/>
      <w:r>
        <w:t>(</w:t>
      </w:r>
      <w:proofErr w:type="gramEnd"/>
      <w:r>
        <w:t xml:space="preserve">)`). Columns must include: Question ID, Section, Question Stem, Options, </w:t>
      </w:r>
      <w:proofErr w:type="gramStart"/>
      <w:r>
        <w:t>Correct</w:t>
      </w:r>
      <w:proofErr w:type="gramEnd"/>
      <w:r>
        <w:t xml:space="preserve"> Answer.</w:t>
      </w:r>
    </w:p>
    <w:p w:rsidR="00837CE6" w:rsidRDefault="00837CE6" w:rsidP="00837CE6">
      <w:r>
        <w:t xml:space="preserve">2. Print-ready PDFs via </w:t>
      </w:r>
      <w:proofErr w:type="spellStart"/>
      <w:r>
        <w:t>ReportLab</w:t>
      </w:r>
      <w:proofErr w:type="spellEnd"/>
      <w:r>
        <w:t xml:space="preserve">: </w:t>
      </w:r>
    </w:p>
    <w:p w:rsidR="00837CE6" w:rsidRDefault="00837CE6" w:rsidP="00837CE6">
      <w:r>
        <w:t xml:space="preserve">   - Must use </w:t>
      </w:r>
      <w:proofErr w:type="spellStart"/>
      <w:r>
        <w:t>SimpleDocTemplate</w:t>
      </w:r>
      <w:proofErr w:type="spellEnd"/>
      <w:r>
        <w:t xml:space="preserve"> or </w:t>
      </w:r>
      <w:proofErr w:type="spellStart"/>
      <w:r>
        <w:t>flowables</w:t>
      </w:r>
      <w:proofErr w:type="spellEnd"/>
      <w:r>
        <w:t xml:space="preserve"> pattern.</w:t>
      </w:r>
    </w:p>
    <w:p w:rsidR="00837CE6" w:rsidRDefault="00837CE6" w:rsidP="00837CE6">
      <w:r>
        <w:t xml:space="preserve">   - Include a clean, standard running header displaying the user-defined 'Exam Title'.</w:t>
      </w:r>
    </w:p>
    <w:p w:rsidR="00837CE6" w:rsidRDefault="00837CE6" w:rsidP="00837CE6">
      <w:r>
        <w:t xml:space="preserve">   - Include a </w:t>
      </w:r>
      <w:proofErr w:type="spellStart"/>
      <w:r>
        <w:t>centered</w:t>
      </w:r>
      <w:proofErr w:type="spellEnd"/>
      <w:r>
        <w:t xml:space="preserve"> running page footer (e.g., "Page X of Y").</w:t>
      </w:r>
    </w:p>
    <w:p w:rsidR="00837CE6" w:rsidRDefault="00837CE6" w:rsidP="00837CE6">
      <w:r>
        <w:t xml:space="preserve">   - Append the mandatory termination string "--- END ---" right after the final question block.</w:t>
      </w:r>
    </w:p>
    <w:p w:rsidR="00837CE6" w:rsidRDefault="00837CE6" w:rsidP="00837CE6"/>
    <w:p w:rsidR="00837CE6" w:rsidRDefault="00837CE6" w:rsidP="00837CE6">
      <w:r>
        <w:t>Storage Routing Isolation:</w:t>
      </w:r>
    </w:p>
    <w:p w:rsidR="00837CE6" w:rsidRDefault="00837CE6" w:rsidP="00837CE6">
      <w:r>
        <w:t>- Ensure files are strictly directed to: `storage/outputs</w:t>
      </w:r>
      <w:proofErr w:type="gramStart"/>
      <w:r>
        <w:t>/{</w:t>
      </w:r>
      <w:proofErr w:type="spellStart"/>
      <w:proofErr w:type="gramEnd"/>
      <w:r>
        <w:t>mobile_number</w:t>
      </w:r>
      <w:proofErr w:type="spellEnd"/>
      <w:r>
        <w:t>}/{</w:t>
      </w:r>
      <w:proofErr w:type="spellStart"/>
      <w:r>
        <w:t>session_id</w:t>
      </w:r>
      <w:proofErr w:type="spellEnd"/>
      <w:r>
        <w:t>}/`</w:t>
      </w:r>
    </w:p>
    <w:p w:rsidR="00837CE6" w:rsidRDefault="00837CE6" w:rsidP="00837CE6">
      <w:r>
        <w:t>- Pass the final folder contents to a secure archiving routine that zips the files up, configuring the user's plain-text mobile number as the zip's open password wrapper.</w:t>
      </w:r>
    </w:p>
    <w:p w:rsidR="00837CE6" w:rsidRDefault="00837CE6" w:rsidP="00837CE6"/>
    <w:p w:rsidR="00837CE6" w:rsidRDefault="00837CE6" w:rsidP="00837CE6">
      <w:r>
        <w:t>Provide the complete Python code for generating these document formats error-free.</w:t>
      </w:r>
    </w:p>
    <w:p w:rsidR="00837CE6" w:rsidRDefault="00837CE6">
      <w:r>
        <w:br w:type="page"/>
      </w:r>
    </w:p>
    <w:p w:rsidR="00837CE6" w:rsidRDefault="00837CE6" w:rsidP="00837CE6">
      <w:pPr>
        <w:pStyle w:val="Heading2"/>
      </w:pPr>
      <w:r>
        <w:lastRenderedPageBreak/>
        <w:t>Step 5: DevOps, Profiling, &amp; Local Execution Walkthrough</w:t>
      </w:r>
    </w:p>
    <w:p w:rsidR="00837CE6" w:rsidRDefault="00837CE6" w:rsidP="00837CE6">
      <w:pPr>
        <w:pStyle w:val="Heading3"/>
      </w:pPr>
      <w:r>
        <w:t>Prompt for Documentation &amp; Runner Script</w:t>
      </w:r>
    </w:p>
    <w:p w:rsidR="00837CE6" w:rsidRDefault="00837CE6" w:rsidP="00837CE6">
      <w:r>
        <w:t xml:space="preserve">Context: You are the DevOps and Deployment Engineer. Write a thorough local execution, run, and diagnostic debugging markdown instruction profile. </w:t>
      </w:r>
    </w:p>
    <w:p w:rsidR="00837CE6" w:rsidRDefault="00837CE6" w:rsidP="00837CE6"/>
    <w:p w:rsidR="00837CE6" w:rsidRDefault="00837CE6" w:rsidP="00837CE6">
      <w:r>
        <w:t>Deliverables:</w:t>
      </w:r>
    </w:p>
    <w:p w:rsidR="00837CE6" w:rsidRDefault="00837CE6" w:rsidP="00837CE6">
      <w:r>
        <w:t>1. 'run.bat': A master Windows batch file script that automatically builds the virtual environment (.</w:t>
      </w:r>
      <w:proofErr w:type="spellStart"/>
      <w:r>
        <w:t>venv</w:t>
      </w:r>
      <w:proofErr w:type="spellEnd"/>
      <w:r>
        <w:t>), installs requirements.txt, targets the proper environmental path layout variable, and calls '</w:t>
      </w:r>
      <w:proofErr w:type="spellStart"/>
      <w:r>
        <w:t>streamlit</w:t>
      </w:r>
      <w:proofErr w:type="spellEnd"/>
      <w:r>
        <w:t xml:space="preserve"> run app/main.py'.</w:t>
      </w:r>
    </w:p>
    <w:p w:rsidR="00837CE6" w:rsidRDefault="00837CE6" w:rsidP="00837CE6">
      <w:r>
        <w:t>2. Diagnostics / Troubleshooting Playbook:</w:t>
      </w:r>
    </w:p>
    <w:p w:rsidR="00837CE6" w:rsidRDefault="00837CE6" w:rsidP="00837CE6">
      <w:r>
        <w:t xml:space="preserve">   - Detail how to verify if </w:t>
      </w:r>
      <w:proofErr w:type="spellStart"/>
      <w:r>
        <w:t>Polars</w:t>
      </w:r>
      <w:proofErr w:type="spellEnd"/>
      <w:r>
        <w:t xml:space="preserve"> is properly compiling data.</w:t>
      </w:r>
    </w:p>
    <w:p w:rsidR="00837CE6" w:rsidRDefault="00837CE6" w:rsidP="00837CE6">
      <w:r>
        <w:t xml:space="preserve">   - Handle </w:t>
      </w:r>
      <w:proofErr w:type="spellStart"/>
      <w:r>
        <w:t>Scikit</w:t>
      </w:r>
      <w:proofErr w:type="spellEnd"/>
      <w:r>
        <w:t>-learn issues on older CPU architectures.</w:t>
      </w:r>
    </w:p>
    <w:p w:rsidR="00837CE6" w:rsidRDefault="00837CE6" w:rsidP="00837CE6">
      <w:r>
        <w:t xml:space="preserve">   - Provide explicit instructions on handling </w:t>
      </w:r>
      <w:proofErr w:type="spellStart"/>
      <w:r>
        <w:t>ReportLab</w:t>
      </w:r>
      <w:proofErr w:type="spellEnd"/>
      <w:r>
        <w:t xml:space="preserve"> canvas generation layout errors.</w:t>
      </w:r>
    </w:p>
    <w:p w:rsidR="00837CE6" w:rsidRDefault="00837CE6" w:rsidP="00837CE6">
      <w:r>
        <w:t xml:space="preserve">   - Detail how the Package Cryptography Agent uses the </w:t>
      </w:r>
      <w:proofErr w:type="spellStart"/>
      <w:r>
        <w:t>zipfile</w:t>
      </w:r>
      <w:proofErr w:type="spellEnd"/>
      <w:r>
        <w:t xml:space="preserve"> library safely across multi-platform extraction tools.</w:t>
      </w:r>
    </w:p>
    <w:p w:rsidR="00837CE6" w:rsidRDefault="00837CE6" w:rsidP="00837CE6"/>
    <w:p w:rsidR="00837CE6" w:rsidRDefault="00837CE6" w:rsidP="00837CE6">
      <w:r>
        <w:t>Write the clean code for the batch file and the markdown manual.</w:t>
      </w:r>
    </w:p>
    <w:p w:rsidR="00837CE6" w:rsidRDefault="00837CE6">
      <w:r>
        <w:br w:type="page"/>
      </w:r>
    </w:p>
    <w:p w:rsidR="00837CE6" w:rsidRDefault="0085225B" w:rsidP="00837CE6">
      <w:pPr>
        <w:pStyle w:val="Heading3"/>
      </w:pPr>
      <w:r>
        <w:lastRenderedPageBreak/>
        <w:t>Master Execution Prompt</w:t>
      </w:r>
      <w:r>
        <w:br/>
      </w:r>
      <w:r>
        <w:br/>
      </w:r>
      <w:bookmarkStart w:id="0" w:name="_GoBack"/>
      <w:bookmarkEnd w:id="0"/>
      <w:r>
        <w:br/>
      </w:r>
      <w:r>
        <w:br/>
      </w:r>
      <w:r w:rsidR="00837CE6">
        <w:rPr>
          <w:rFonts w:ascii="Segoe UI Symbol" w:hAnsi="Segoe UI Symbol" w:cs="Segoe UI Symbol"/>
        </w:rPr>
        <w:t>💡</w:t>
      </w:r>
      <w:r w:rsidR="00837CE6">
        <w:t xml:space="preserve"> Pro-Tip for Orchestrating this Build:</w:t>
      </w:r>
    </w:p>
    <w:p w:rsidR="00837CE6" w:rsidRDefault="00837CE6" w:rsidP="00837CE6">
      <w:pPr>
        <w:pStyle w:val="NormalWeb"/>
      </w:pPr>
      <w:r>
        <w:t xml:space="preserve">Run these steps </w:t>
      </w:r>
      <w:r>
        <w:rPr>
          <w:b/>
          <w:bCs/>
        </w:rPr>
        <w:t>sequentially</w:t>
      </w:r>
      <w:r>
        <w:t xml:space="preserve"> in your build ecosystem. Because </w:t>
      </w:r>
      <w:proofErr w:type="gramStart"/>
      <w:r>
        <w:t>the codebases</w:t>
      </w:r>
      <w:proofErr w:type="gramEnd"/>
      <w:r>
        <w:t xml:space="preserve"> are isolated via clear boundaries (e.g., parsing logic in </w:t>
      </w:r>
      <w:r>
        <w:rPr>
          <w:rStyle w:val="HTMLCode"/>
        </w:rPr>
        <w:t>pipeline.py</w:t>
      </w:r>
      <w:r>
        <w:t xml:space="preserve">, presentation layer in </w:t>
      </w:r>
      <w:r>
        <w:rPr>
          <w:rStyle w:val="HTMLCode"/>
        </w:rPr>
        <w:t>main.py</w:t>
      </w:r>
      <w:r>
        <w:t>), you can pipeline this entire setup cleanly without causing token clutter or context-window fragmentation.</w:t>
      </w:r>
    </w:p>
    <w:p w:rsidR="00837CE6" w:rsidRPr="00837CE6" w:rsidRDefault="00837CE6" w:rsidP="00837CE6"/>
    <w:sectPr w:rsidR="00837CE6" w:rsidRPr="00837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CE6"/>
    <w:rsid w:val="000B38BA"/>
    <w:rsid w:val="00802301"/>
    <w:rsid w:val="00837CE6"/>
    <w:rsid w:val="0085225B"/>
    <w:rsid w:val="00C143C9"/>
    <w:rsid w:val="00E6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4BE7"/>
  <w15:chartTrackingRefBased/>
  <w15:docId w15:val="{E875D9DF-3085-45E8-A9AD-E2D9D386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7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7C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7C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7C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7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2286497956-152">
    <w:name w:val="ng-tns-c2286497956-152"/>
    <w:basedOn w:val="DefaultParagraphFont"/>
    <w:rsid w:val="00837C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C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C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7CE6"/>
    <w:rPr>
      <w:rFonts w:ascii="Courier New" w:eastAsia="Times New Roman" w:hAnsi="Courier New" w:cs="Courier New"/>
      <w:sz w:val="20"/>
      <w:szCs w:val="20"/>
    </w:rPr>
  </w:style>
  <w:style w:type="character" w:customStyle="1" w:styleId="ng-tns-c2286497956-153">
    <w:name w:val="ng-tns-c2286497956-153"/>
    <w:basedOn w:val="DefaultParagraphFont"/>
    <w:rsid w:val="00837CE6"/>
  </w:style>
  <w:style w:type="character" w:customStyle="1" w:styleId="ng-tns-c2286497956-154">
    <w:name w:val="ng-tns-c2286497956-154"/>
    <w:basedOn w:val="DefaultParagraphFont"/>
    <w:rsid w:val="00837CE6"/>
  </w:style>
  <w:style w:type="character" w:customStyle="1" w:styleId="ng-tns-c2286497956-155">
    <w:name w:val="ng-tns-c2286497956-155"/>
    <w:basedOn w:val="DefaultParagraphFont"/>
    <w:rsid w:val="00837CE6"/>
  </w:style>
  <w:style w:type="character" w:customStyle="1" w:styleId="ng-tns-c2286497956-156">
    <w:name w:val="ng-tns-c2286497956-156"/>
    <w:basedOn w:val="DefaultParagraphFont"/>
    <w:rsid w:val="00837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1045</Words>
  <Characters>5959</Characters>
  <Application>Microsoft Office Word</Application>
  <DocSecurity>0</DocSecurity>
  <Lines>49</Lines>
  <Paragraphs>13</Paragraphs>
  <ScaleCrop>false</ScaleCrop>
  <Company>HP Inc.</Company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Jain</dc:creator>
  <cp:keywords/>
  <dc:description/>
  <cp:lastModifiedBy>Rohit Jain</cp:lastModifiedBy>
  <cp:revision>6</cp:revision>
  <dcterms:created xsi:type="dcterms:W3CDTF">2026-05-21T07:21:00Z</dcterms:created>
  <dcterms:modified xsi:type="dcterms:W3CDTF">2026-05-21T07:33:00Z</dcterms:modified>
</cp:coreProperties>
</file>