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3864"/>
          <w:sz w:val="44"/>
          <w:szCs w:val="44"/>
        </w:rPr>
        <w:t xml:space="preserve">Ringkasan Project</w:t>
      </w:r>
    </w:p>
    <w:p>
      <w:pPr>
        <w:spacing w:after="80"/>
      </w:pPr>
      <w:r>
        <w:rPr>
          <w:color w:val="2F5496"/>
          <w:sz w:val="26"/>
          <w:szCs w:val="26"/>
        </w:rPr>
        <w:t xml:space="preserve">Aplikasi Task Management — IT · Admin · Legal · GA</w:t>
      </w:r>
    </w:p>
    <w:p>
      <w:pPr>
        <w:pBdr>
          <w:bottom w:val="single" w:color="2F5496" w:sz="8" w:space="6"/>
        </w:pBdr>
        <w:spacing w:after="240"/>
      </w:pPr>
      <w:r>
        <w:rPr>
          <w:color w:val="595959"/>
          <w:sz w:val="20"/>
          <w:szCs w:val="20"/>
        </w:rPr>
        <w:t xml:space="preserve">22 September 2026  |  Disusun untuk melanjutkan pekerjaan ini di sesi Claude lain</w:t>
      </w:r>
    </w:p>
    <w:p>
      <w:pPr>
        <w:spacing w:after="100" w:line="276"/>
      </w:pPr>
      <w:r>
        <w:t xml:space="preserve">Dokumen ini merangkum seluruh perjalanan proyek: dari kebutuhan awal, rancangan, sampai status prototipe yang berjalan saat ini. Tujuannya supaya siapa pun (termasuk sesi Claude baru) bisa memahami konteks lengkap tanpa harus membaca ulang seluruh percakapan sebelumnya.</w:t>
      </w:r>
    </w:p>
    <w:p>
      <w:pPr>
        <w:pStyle w:val="Heading1"/>
        <w:keepNext/>
      </w:pPr>
      <w:r>
        <w:t xml:space="preserve">1. Latar belakang</w:t>
      </w:r>
    </w:p>
    <w:p>
      <w:pPr>
        <w:spacing w:after="100" w:line="276"/>
      </w:pPr>
      <w:r>
        <w:t xml:space="preserve">Tim IT, Admin, Legal, dan GA di sebuah perusahaan mengelola task operasional lewat spreadsheet (Google Sheets/Excel) dengan format: No, Task, Assigned To, Progress, Status, Priority, Start, End, Remarks, plus Gantt chart mingguan. Kebutuhannya adalah memindahkan ini ke aplikasi task management yang tetap terasa familiar (mengikuti format sheet yang sudah dipakai) tapi menambahkan hal yang tidak bisa dilakukan spreadsheet: role dan hak akses, sub task, import massal, notifikasi, dan integrasi Android.</w:t>
      </w:r>
    </w:p>
    <w:p>
      <w:pPr>
        <w:pStyle w:val="Heading1"/>
        <w:keepNext/>
      </w:pPr>
      <w:r>
        <w:t xml:space="preserve">2. Perjalanan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1" w:sz="4"/>
              <w:left w:val="single" w:color="BFC7D1" w:sz="4"/>
              <w:bottom w:val="single" w:color="BFC7D1" w:sz="4"/>
              <w:right w:val="single" w:color="BFC7D1" w:sz="4"/>
            </w:tcBorders>
            <w:shd w:fill="DCE6F4" w:color="auto" w:val="clear"/>
            <w:tcMar>
              <w:top w:type="dxa" w:w="70"/>
              <w:left w:type="dxa" w:w="110"/>
              <w:bottom w:type="dxa" w:w="70"/>
              <w:right w:type="dxa" w:w="110"/>
            </w:tcMar>
          </w:tcPr>
          <w:p>
            <w:pPr>
              <w:spacing w:after="20" w:line="264"/>
            </w:pPr>
            <w:r>
              <w:rPr>
                <w:b/>
                <w:bCs/>
              </w:rPr>
              <w:t xml:space="preserve">Tahap</w:t>
            </w:r>
          </w:p>
        </w:tc>
        <w:tc>
          <w:tcPr>
            <w:tcW w:type="dxa" w:w="7238"/>
            <w:tcBorders>
              <w:top w:val="single" w:color="BFC7D1" w:sz="4"/>
              <w:left w:val="single" w:color="BFC7D1" w:sz="4"/>
              <w:bottom w:val="single" w:color="BFC7D1" w:sz="4"/>
              <w:right w:val="single" w:color="BFC7D1" w:sz="4"/>
            </w:tcBorders>
            <w:shd w:fill="DCE6F4" w:color="auto" w:val="clear"/>
            <w:tcMar>
              <w:top w:type="dxa" w:w="70"/>
              <w:left w:type="dxa" w:w="110"/>
              <w:bottom w:type="dxa" w:w="70"/>
              <w:right w:type="dxa" w:w="110"/>
            </w:tcMar>
          </w:tcPr>
          <w:p>
            <w:pPr>
              <w:spacing w:after="20" w:line="264"/>
            </w:pPr>
            <w:r>
              <w:rPr>
                <w:b/>
                <w:bCs/>
              </w:rPr>
              <w:t xml:space="preserve">Isi</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1. Rancangan awal</w:t>
            </w:r>
          </w:p>
        </w:tc>
        <w:tc>
          <w:tcPr>
            <w:tcW w:type="dxa" w:w="72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Dokumen desain lengkap: role (Administrator/Manager/Member/Viewer), autentikasi (Google + email/password dengan undangan), task dan sub task, import Excel, sinkron Google Sheets, notifikasi, keamanan, arsitektur.</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2. Prototipe klik pertama</w:t>
            </w:r>
          </w:p>
        </w:tc>
        <w:tc>
          <w:tcPr>
            <w:tcW w:type="dxa" w:w="72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HTML satu file dengan data contoh dan login simulasi, untuk memvalidasi alur sebelum backend dibangun.</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3. Revisi v1.1 (diskusi + rancangan)</w:t>
            </w:r>
          </w:p>
        </w:tc>
        <w:tc>
          <w:tcPr>
            <w:tcW w:type="dxa" w:w="72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Tiga penyempurnaan: pembuatan sub task cepat (ketik-Enter atau tempel multi-baris), izin akses per task di atas role departemen, dan Daftar+Timeline digabung jadi "Jadwal".</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4. Iterasi UI Jadwal</w:t>
            </w:r>
          </w:p>
        </w:tc>
        <w:tc>
          <w:tcPr>
            <w:tcW w:type="dxa" w:w="72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Perbaikan bertahap: kolom bisa disembunyikan/ditampilkan satu per satu, kalender pemilih rentang tanggal (klik tanggal mulai lalu akhir, bukan dua kotak tanggal terpisah), perbaikan bug tabrakan visual antara panel kiri dan timeline.</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5. Perbaikan sub task dan PIC</w:t>
            </w:r>
          </w:p>
        </w:tc>
        <w:tc>
          <w:tcPr>
            <w:tcW w:type="dxa" w:w="72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Sub task bisa diedit langsung dari daftar induknya (status, progress, PIC) tanpa harus membuka drawer terpisah; rumus progress induk diubah menjadi "jumlah sub task Done ÷ total sub task"; kotak PIC di semua tempat disatukan jadi satu input yang bisa diketik (auto-complete) atau dipilih dari daftar.</w:t>
            </w:r>
          </w:p>
        </w:tc>
      </w:tr>
      <w:tr>
        <w:trPr>
          <w:cantSplit/>
        </w:trPr>
        <w:tc>
          <w:tcPr>
            <w:tcW w:type="dxa" w:w="2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6. Spek tambahan v1.1 (sedang dikerjakan)</w:t>
            </w:r>
          </w:p>
        </w:tc>
        <w:tc>
          <w:tcPr>
            <w:tcW w:type="dxa" w:w="72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Tiga perubahan besar: visibilitas Member berbasis PIC (bukan lagi seluruh departemen), alur review dengan status On Review dan closing oleh PMO, dan Project sebagai dimensi baru terpisah dari Departemen.</w:t>
            </w:r>
          </w:p>
        </w:tc>
      </w:tr>
    </w:tbl>
    <w:p>
      <w:pPr>
        <w:spacing w:after="120"/>
      </w:pPr>
    </w:p>
    <w:p>
      <w:pPr>
        <w:pStyle w:val="Heading1"/>
        <w:keepNext/>
      </w:pPr>
      <w:r>
        <w:t xml:space="preserve">3. Status implementasi spek tambahan v1.1</w:t>
      </w:r>
    </w:p>
    <w:p>
      <w:pPr>
        <w:spacing w:after="100" w:line="276"/>
      </w:pPr>
      <w:r>
        <w:t xml:space="preserve">Ini adalah pekerjaan paling baru dan paling besar. Statusnya di prototipe saat ini:</w:t>
      </w:r>
    </w:p>
    <w:p>
      <w:pPr>
        <w:pStyle w:val="Heading2"/>
        <w:keepNext/>
      </w:pPr>
      <w:r>
        <w:t xml:space="preserve">3.1 Sudah berjalan dan teruji</w:t>
      </w:r>
    </w:p>
    <w:p>
      <w:pPr>
        <w:spacing w:after="60" w:line="276"/>
        <w:ind w:left="360"/>
      </w:pPr>
      <w:r>
        <w:rPr>
          <w:b/>
          <w:bCs/>
          <w:color w:val="1B7A43"/>
        </w:rPr>
        <w:t xml:space="preserve">✓ </w:t>
      </w:r>
      <w:r>
        <w:rPr>
          <w:b/>
          <w:bCs/>
        </w:rPr>
        <w:t xml:space="preserve">Project</w:t>
      </w:r>
      <w:r>
        <w:t xml:space="preserve">: daftar Project (default "Operasional Kantor" dan "CM"), bisa ditambah kapan saja lewat halaman Admin → Project, pemilih Project di atas board/jadwal, task gabungan (induk + sub task) selalu satu Project yang sama.</w:t>
      </w:r>
    </w:p>
    <w:p>
      <w:pPr>
        <w:spacing w:after="60" w:line="276"/>
        <w:ind w:left="360"/>
      </w:pPr>
      <w:r>
        <w:rPr>
          <w:b/>
          <w:bCs/>
          <w:color w:val="1B7A43"/>
        </w:rPr>
        <w:t xml:space="preserve">✓ </w:t>
      </w:r>
      <w:r>
        <w:rPr>
          <w:b/>
          <w:bCs/>
        </w:rPr>
        <w:t xml:space="preserve">Status On Review</w:t>
      </w:r>
      <w:r>
        <w:t xml:space="preserve">: ditambahkan ke alur To do → On Progress → On Review → Done. Muncul otomatis sebagai kolom baru di Papan (Kanban).</w:t>
      </w:r>
    </w:p>
    <w:p>
      <w:pPr>
        <w:spacing w:after="60" w:line="276"/>
        <w:ind w:left="360"/>
      </w:pPr>
      <w:r>
        <w:rPr>
          <w:b/>
          <w:bCs/>
          <w:color w:val="1B7A43"/>
        </w:rPr>
        <w:t xml:space="preserve">✓ </w:t>
      </w:r>
      <w:r>
        <w:rPr>
          <w:b/>
          <w:bCs/>
        </w:rPr>
        <w:t xml:space="preserve">Gerbang wajib pilih reviewer</w:t>
      </w:r>
      <w:r>
        <w:t xml:space="preserve">: mencoba memindahkan status ke On Review (lewat dropdown, drag-kartu, atau quick-move) akan membuka jendela pemilihan reviewer terlebih dulu — rekan sedepartemen (diketik/dipilih) atau "Pilih PMO langsung". Status tidak berubah sebelum reviewer dipilih.</w:t>
      </w:r>
    </w:p>
    <w:p>
      <w:pPr>
        <w:spacing w:after="60" w:line="276"/>
        <w:ind w:left="360"/>
      </w:pPr>
      <w:r>
        <w:rPr>
          <w:b/>
          <w:bCs/>
          <w:color w:val="1B7A43"/>
        </w:rPr>
        <w:t xml:space="preserve">✓ </w:t>
      </w:r>
      <w:r>
        <w:rPr>
          <w:b/>
          <w:bCs/>
        </w:rPr>
        <w:t xml:space="preserve">Role PMO</w:t>
      </w:r>
      <w:r>
        <w:t xml:space="preserve">: ditambahkan sebagai flag terpisah dari Administrator (bukan role per-departemen), dengan satu pengguna contoh "Putri Amelia (PMO)".</w:t>
      </w:r>
    </w:p>
    <w:p>
      <w:pPr>
        <w:spacing w:after="60" w:line="276"/>
        <w:ind w:left="360"/>
      </w:pPr>
      <w:r>
        <w:rPr>
          <w:b/>
          <w:bCs/>
          <w:color w:val="1B7A43"/>
        </w:rPr>
        <w:t xml:space="preserve">✓ </w:t>
      </w:r>
      <w:r>
        <w:rPr>
          <w:b/>
          <w:bCs/>
        </w:rPr>
        <w:t xml:space="preserve">Aksi reviewer</w:t>
      </w:r>
      <w:r>
        <w:t xml:space="preserve">: tombol Setuju (task lanjut ke antrian PMO) dan Kembalikan (wajib isi catatan alasan, status balik ke On Progress, PIC dapat notifikasi) — tersedia di halaman "Perlu Review Saya" dan di dalam drawer task.</w:t>
      </w:r>
    </w:p>
    <w:p>
      <w:pPr>
        <w:spacing w:after="60" w:line="276"/>
        <w:ind w:left="360"/>
      </w:pPr>
      <w:r>
        <w:rPr>
          <w:b/>
          <w:bCs/>
          <w:color w:val="1B7A43"/>
        </w:rPr>
        <w:t xml:space="preserve">✓ </w:t>
      </w:r>
      <w:r>
        <w:rPr>
          <w:b/>
          <w:bCs/>
        </w:rPr>
        <w:t xml:space="preserve">Antrian PMO</w:t>
      </w:r>
      <w:r>
        <w:t xml:space="preserve">: halaman terpisah menampilkan task yang sudah disetujui reviewer, dengan dua tombol sesuai spek — "Tinjau &amp; Closing" (buka detail dulu) dan "Closing Langsung" — keduanya tercatat di log aktivitas beserta siapa dan lewat jalur mana.</w:t>
      </w:r>
    </w:p>
    <w:p>
      <w:pPr>
        <w:spacing w:after="60" w:line="276"/>
        <w:ind w:left="360"/>
      </w:pPr>
      <w:r>
        <w:rPr>
          <w:b/>
          <w:bCs/>
          <w:color w:val="1B7A43"/>
        </w:rPr>
        <w:t xml:space="preserve">✓ </w:t>
      </w:r>
      <w:r>
        <w:rPr>
          <w:b/>
          <w:bCs/>
        </w:rPr>
        <w:t xml:space="preserve">Progress induk tidak menghitung On Review sebagai Done</w:t>
      </w:r>
      <w:r>
        <w:t xml:space="preserve"> — hanya status Done sungguhan yang dihitung, sesuai asumsi yang sudah dikonfirmasi ke pengguna sebelumnya.</w:t>
      </w:r>
    </w:p>
    <w:p>
      <w:pPr>
        <w:spacing w:after="60" w:line="276"/>
        <w:ind w:left="360"/>
      </w:pPr>
      <w:r>
        <w:rPr>
          <w:b/>
          <w:bCs/>
          <w:color w:val="1B7A43"/>
        </w:rPr>
        <w:t xml:space="preserve">✓ </w:t>
      </w:r>
      <w:r>
        <w:rPr>
          <w:b/>
          <w:bCs/>
        </w:rPr>
        <w:t xml:space="preserve">Visibilitas Member berbasis PIC</w:t>
      </w:r>
      <w:r>
        <w:t xml:space="preserve">: Member hanya melihat penuh task yang dia jadi PIC-nya. Task induk tetap selalu terlihat penuh (judul, deskripsi, timeline, project, departemen) kalau Member itu PIC di salah satu sub task-nya — persis skenario "Pembelian CCTV" pada spek. Sub task milik orang lain dalam task gabungan yang sama tetap muncul tapi hanya ringkas (judul, status, nama PIC), tanpa bisa dibuka atau diedit.</w:t>
      </w:r>
    </w:p>
    <w:p>
      <w:pPr>
        <w:spacing w:after="60" w:line="276"/>
        <w:ind w:left="360"/>
      </w:pPr>
      <w:r>
        <w:rPr>
          <w:b/>
          <w:bCs/>
          <w:color w:val="1B7A43"/>
        </w:rPr>
        <w:t xml:space="preserve">✓ </w:t>
      </w:r>
      <w:r>
        <w:t xml:space="preserve">Manager, Viewer, dan Administrator </w:t>
      </w:r>
      <w:r>
        <w:rPr>
          <w:b/>
          <w:bCs/>
        </w:rPr>
        <w:t xml:space="preserve">tidak terpengaruh</w:t>
      </w:r>
      <w:r>
        <w:t xml:space="preserve"> oleh perubahan visibilitas ini — tetap melihat semua task di lingkupnya seperti sebelumnya (ini asumsi yang diambil, lihat bagian 4).</w:t>
      </w:r>
    </w:p>
    <w:p>
      <w:pPr>
        <w:spacing w:after="60" w:line="276"/>
        <w:ind w:left="360"/>
      </w:pPr>
      <w:r>
        <w:rPr>
          <w:b/>
          <w:bCs/>
          <w:color w:val="1B7A43"/>
        </w:rPr>
        <w:t xml:space="preserve">✓ </w:t>
      </w:r>
      <w:r>
        <w:t xml:space="preserve">Sudah diuji dengan skenario nyata: pengguna dengan role Member yang tidak berkaitan sama sekali dengan sebuah task tidak melihatnya sama sekali; pengguna yang jadi PIC salah satu sub task melihat task induknya secara penuh.</w:t>
      </w:r>
    </w:p>
    <w:p>
      <w:pPr>
        <w:pStyle w:val="Heading2"/>
        <w:keepNext/>
      </w:pPr>
      <w:r>
        <w:t xml:space="preserve">3.2 Belum dikerjakan / perlu iterasi lanjutan</w:t>
      </w:r>
    </w:p>
    <w:p>
      <w:pPr>
        <w:spacing w:after="60" w:line="276"/>
        <w:ind w:left="360"/>
      </w:pPr>
      <w:r>
        <w:rPr>
          <w:b/>
          <w:bCs/>
          <w:color w:val="595959"/>
        </w:rPr>
        <w:t xml:space="preserve">○ </w:t>
      </w:r>
      <w:r>
        <w:t xml:space="preserve">Halaman </w:t>
      </w:r>
      <w:r>
        <w:rPr>
          <w:b/>
          <w:bCs/>
        </w:rPr>
        <w:t xml:space="preserve">Project</w:t>
      </w:r>
      <w:r>
        <w:t xml:space="preserve"> saat ini hanya daftar sederhana dengan tambah nama — belum ada edit nama atau hapus Project, dan belum ada pemeriksaan "Project ini masih punya task aktif" sebelum dihapus (karena hapus belum ada).</w:t>
      </w:r>
    </w:p>
    <w:p>
      <w:pPr>
        <w:spacing w:after="60" w:line="276"/>
        <w:ind w:left="360"/>
      </w:pPr>
      <w:r>
        <w:rPr>
          <w:b/>
          <w:bCs/>
          <w:color w:val="595959"/>
        </w:rPr>
        <w:t xml:space="preserve">○ </w:t>
      </w:r>
      <w:r>
        <w:t xml:space="preserve">Notifikasi untuk alur review baru (diajukan untuk review, disetujui, dikembalikan, closing) sudah terkirim ke kotak notifikasi, tapi belum diuji menyeluruh untuk semua kombinasi peran (misalnya notifikasi ke seluruh grup PMO sekaligus).</w:t>
      </w:r>
    </w:p>
    <w:p>
      <w:pPr>
        <w:spacing w:after="60" w:line="276"/>
        <w:ind w:left="360"/>
      </w:pPr>
      <w:r>
        <w:rPr>
          <w:b/>
          <w:bCs/>
          <w:color w:val="595959"/>
        </w:rPr>
        <w:t xml:space="preserve">○ </w:t>
      </w:r>
      <w:r>
        <w:t xml:space="preserve">Belum ada laporan/rekap khusus untuk alur review (misalnya "rata-rata berapa lama task menunggu di antrian PMO").</w:t>
      </w:r>
    </w:p>
    <w:p>
      <w:pPr>
        <w:spacing w:after="60" w:line="276"/>
        <w:ind w:left="360"/>
      </w:pPr>
      <w:r>
        <w:rPr>
          <w:b/>
          <w:bCs/>
          <w:color w:val="595959"/>
        </w:rPr>
        <w:t xml:space="preserve">○ </w:t>
      </w:r>
      <w:r>
        <w:t xml:space="preserve">Tampilan Android (pratinjau) belum disesuaikan dengan status On Review, halaman Perlu Review Saya, atau Antrian PMO — saat ini hanya dashboard yang mendapat menu-menu baru ini.</w:t>
      </w:r>
    </w:p>
    <w:p>
      <w:pPr>
        <w:pStyle w:val="Heading1"/>
        <w:keepNext/>
      </w:pPr>
      <w:r>
        <w:t xml:space="preserve">4. Asumsi yang diambil (perlu dikonfirmasi ulang)</w:t>
      </w:r>
    </w:p>
    <w:p>
      <w:pPr>
        <w:spacing w:after="100" w:line="276"/>
      </w:pPr>
      <w:r>
        <w:t xml:space="preserve">Karena beberapa bagian spek tambahan v1.1 punya lebih dari satu kemungkinan tafsir, prototipe ini dibangun dengan asumsi berikut. Kalau ada yang meleset, bagian ini paling penting untuk diperbaiki lebih dulu.</w:t>
      </w:r>
    </w:p>
    <w:tbl>
      <w:tblPr>
        <w:tblW w:type="dxa" w:w="9138"/>
        <w:tblBorders>
          <w:top w:val="single" w:color="auto" w:sz="4"/>
          <w:left w:val="single" w:color="auto" w:sz="4"/>
          <w:bottom w:val="single" w:color="auto" w:sz="4"/>
          <w:right w:val="single" w:color="auto" w:sz="4"/>
          <w:insideH w:val="single" w:color="auto" w:sz="4"/>
          <w:insideV w:val="single" w:color="auto" w:sz="4"/>
        </w:tblBorders>
      </w:tblPr>
      <w:tblGrid>
        <w:gridCol w:w="500"/>
        <w:gridCol w:w="5700"/>
        <w:gridCol w:w="2938"/>
      </w:tblGrid>
      <w:tr>
        <w:trPr>
          <w:cantSplit/>
          <w:tblHeader/>
        </w:trPr>
        <w:tc>
          <w:tcPr>
            <w:tcW w:type="dxa" w:w="500"/>
            <w:tcBorders>
              <w:top w:val="single" w:color="BFC7D1" w:sz="4"/>
              <w:left w:val="single" w:color="BFC7D1" w:sz="4"/>
              <w:bottom w:val="single" w:color="BFC7D1" w:sz="4"/>
              <w:right w:val="single" w:color="BFC7D1" w:sz="4"/>
            </w:tcBorders>
            <w:shd w:fill="DCE6F4" w:color="auto" w:val="clear"/>
            <w:tcMar>
              <w:top w:type="dxa" w:w="70"/>
              <w:left w:type="dxa" w:w="110"/>
              <w:bottom w:type="dxa" w:w="70"/>
              <w:right w:type="dxa" w:w="110"/>
            </w:tcMar>
          </w:tcPr>
          <w:p>
            <w:pPr>
              <w:spacing w:after="20" w:line="264"/>
            </w:pPr>
            <w:r>
              <w:rPr>
                <w:b/>
                <w:bCs/>
              </w:rPr>
              <w:t xml:space="preserve">#</w:t>
            </w:r>
          </w:p>
        </w:tc>
        <w:tc>
          <w:tcPr>
            <w:tcW w:type="dxa" w:w="5700"/>
            <w:tcBorders>
              <w:top w:val="single" w:color="BFC7D1" w:sz="4"/>
              <w:left w:val="single" w:color="BFC7D1" w:sz="4"/>
              <w:bottom w:val="single" w:color="BFC7D1" w:sz="4"/>
              <w:right w:val="single" w:color="BFC7D1" w:sz="4"/>
            </w:tcBorders>
            <w:shd w:fill="DCE6F4" w:color="auto" w:val="clear"/>
            <w:tcMar>
              <w:top w:type="dxa" w:w="70"/>
              <w:left w:type="dxa" w:w="110"/>
              <w:bottom w:type="dxa" w:w="70"/>
              <w:right w:type="dxa" w:w="110"/>
            </w:tcMar>
          </w:tcPr>
          <w:p>
            <w:pPr>
              <w:spacing w:after="20" w:line="264"/>
            </w:pPr>
            <w:r>
              <w:rPr>
                <w:b/>
                <w:bCs/>
              </w:rPr>
              <w:t xml:space="preserve">Asumsi yang diambil</w:t>
            </w:r>
          </w:p>
        </w:tc>
        <w:tc>
          <w:tcPr>
            <w:tcW w:type="dxa" w:w="2938"/>
            <w:tcBorders>
              <w:top w:val="single" w:color="BFC7D1" w:sz="4"/>
              <w:left w:val="single" w:color="BFC7D1" w:sz="4"/>
              <w:bottom w:val="single" w:color="BFC7D1" w:sz="4"/>
              <w:right w:val="single" w:color="BFC7D1" w:sz="4"/>
            </w:tcBorders>
            <w:shd w:fill="DCE6F4" w:color="auto" w:val="clear"/>
            <w:tcMar>
              <w:top w:type="dxa" w:w="70"/>
              <w:left w:type="dxa" w:w="110"/>
              <w:bottom w:type="dxa" w:w="70"/>
              <w:right w:type="dxa" w:w="110"/>
            </w:tcMar>
          </w:tcPr>
          <w:p>
            <w:pPr>
              <w:spacing w:after="20" w:line="264"/>
            </w:pPr>
            <w:r>
              <w:rPr>
                <w:b/>
                <w:bCs/>
              </w:rPr>
              <w:t xml:space="preserve">Alasan</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1</w:t>
            </w:r>
          </w:p>
        </w:tc>
        <w:tc>
          <w:tcPr>
            <w:tcW w:type="dxa" w:w="5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Manager tetap melihat semua task di departemennya (tidak ikut dibatasi jadi PIC-only).</w:t>
            </w:r>
          </w:p>
        </w:tc>
        <w:tc>
          <w:tcPr>
            <w:tcW w:type="dxa" w:w="29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Spek hanya menyebut pembatasan untuk Member, tidak menyinggung Manager.</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2</w:t>
            </w:r>
          </w:p>
        </w:tc>
        <w:tc>
          <w:tcPr>
            <w:tcW w:type="dxa" w:w="5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On Review tidak dihitung sebagai Done untuk progress task induk.</w:t>
            </w:r>
          </w:p>
        </w:tc>
        <w:tc>
          <w:tcPr>
            <w:tcW w:type="dxa" w:w="29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Konsisten dengan rumus "selesai/total" yang sudah disepakati; PMO closing adalah penanda "benar-benar selesai".</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3</w:t>
            </w:r>
          </w:p>
        </w:tc>
        <w:tc>
          <w:tcPr>
            <w:tcW w:type="dxa" w:w="5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Reviewer boleh siapa saja yang punya role di departemen yang sama (tidak harus Manager).</w:t>
            </w:r>
          </w:p>
        </w:tc>
        <w:tc>
          <w:tcPr>
            <w:tcW w:type="dxa" w:w="29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Spek menyebut "kolega pilihan sendiri", tidak membatasi ke Manager.</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4</w:t>
            </w:r>
          </w:p>
        </w:tc>
        <w:tc>
          <w:tcPr>
            <w:tcW w:type="dxa" w:w="5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Semua pengguna dengan flag PMO (atau Administrator) bisa menangani task apa pun di antrian PMO, tidak dibatasi per departemen.</w:t>
            </w:r>
          </w:p>
        </w:tc>
        <w:tc>
          <w:tcPr>
            <w:tcW w:type="dxa" w:w="29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PMO diperlakukan sebagai fungsi lintas-departemen (project management office), bukan role per-departemen.</w:t>
            </w:r>
          </w:p>
        </w:tc>
      </w:tr>
      <w:tr>
        <w:trPr>
          <w:cantSplit/>
        </w:trPr>
        <w:tc>
          <w:tcPr>
            <w:tcW w:type="dxa" w:w="5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5</w:t>
            </w:r>
          </w:p>
        </w:tc>
        <w:tc>
          <w:tcPr>
            <w:tcW w:type="dxa" w:w="57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Task gabungan (induk + sub task) wajib satu Project yang sama; tidak bisa lintas-Project.</w:t>
            </w:r>
          </w:p>
        </w:tc>
        <w:tc>
          <w:tcPr>
            <w:tcW w:type="dxa" w:w="29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Spek sendiri menandai ini perlu dikonfirmasi ulang; opsi ini dipilih karena kalau lintas-Project diperbolehkan, tidak jelas task itu muncul di board Project yang mana.</w:t>
            </w:r>
          </w:p>
        </w:tc>
      </w:tr>
    </w:tbl>
    <w:p>
      <w:pPr>
        <w:spacing w:after="120"/>
      </w:pPr>
    </w:p>
    <w:p>
      <w:pPr>
        <w:pStyle w:val="Heading1"/>
        <w:keepNext/>
      </w:pPr>
      <w:r>
        <w:t xml:space="preserve">5. Berkas dalam paket ini</w:t>
      </w:r>
    </w:p>
    <w:tbl>
      <w:tblPr>
        <w:tblW w:type="dxa" w:w="9238"/>
        <w:tblBorders>
          <w:top w:val="single" w:color="auto" w:sz="4"/>
          <w:left w:val="single" w:color="auto" w:sz="4"/>
          <w:bottom w:val="single" w:color="auto" w:sz="4"/>
          <w:right w:val="single" w:color="auto" w:sz="4"/>
          <w:insideH w:val="single" w:color="auto" w:sz="4"/>
          <w:insideV w:val="single" w:color="auto" w:sz="4"/>
        </w:tblBorders>
      </w:tblPr>
      <w:tblGrid>
        <w:gridCol w:w="3400"/>
        <w:gridCol w:w="5838"/>
      </w:tblGrid>
      <w:tr>
        <w:trPr>
          <w:cantSplit/>
          <w:tblHeader/>
        </w:trPr>
        <w:tc>
          <w:tcPr>
            <w:tcW w:type="dxa" w:w="3400"/>
            <w:tcBorders>
              <w:top w:val="single" w:color="BFC7D1" w:sz="4"/>
              <w:left w:val="single" w:color="BFC7D1" w:sz="4"/>
              <w:bottom w:val="single" w:color="BFC7D1" w:sz="4"/>
              <w:right w:val="single" w:color="BFC7D1" w:sz="4"/>
            </w:tcBorders>
            <w:shd w:fill="DCE6F4" w:color="auto" w:val="clear"/>
            <w:tcMar>
              <w:top w:type="dxa" w:w="70"/>
              <w:left w:type="dxa" w:w="110"/>
              <w:bottom w:type="dxa" w:w="70"/>
              <w:right w:type="dxa" w:w="110"/>
            </w:tcMar>
          </w:tcPr>
          <w:p>
            <w:pPr>
              <w:spacing w:after="20" w:line="264"/>
            </w:pPr>
            <w:r>
              <w:rPr>
                <w:b/>
                <w:bCs/>
              </w:rPr>
              <w:t xml:space="preserve">Berkas</w:t>
            </w:r>
          </w:p>
        </w:tc>
        <w:tc>
          <w:tcPr>
            <w:tcW w:type="dxa" w:w="5838"/>
            <w:tcBorders>
              <w:top w:val="single" w:color="BFC7D1" w:sz="4"/>
              <w:left w:val="single" w:color="BFC7D1" w:sz="4"/>
              <w:bottom w:val="single" w:color="BFC7D1" w:sz="4"/>
              <w:right w:val="single" w:color="BFC7D1" w:sz="4"/>
            </w:tcBorders>
            <w:shd w:fill="DCE6F4" w:color="auto" w:val="clear"/>
            <w:tcMar>
              <w:top w:type="dxa" w:w="70"/>
              <w:left w:type="dxa" w:w="110"/>
              <w:bottom w:type="dxa" w:w="70"/>
              <w:right w:type="dxa" w:w="110"/>
            </w:tcMar>
          </w:tcPr>
          <w:p>
            <w:pPr>
              <w:spacing w:after="20" w:line="264"/>
            </w:pPr>
            <w:r>
              <w:rPr>
                <w:b/>
                <w:bCs/>
              </w:rPr>
              <w:t xml:space="preserve">Isi</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rPr>
                <w:b/>
                <w:bCs/>
              </w:rPr>
              <w:t xml:space="preserve">task-management-prototipe-v1.1.html</w:t>
            </w:r>
          </w:p>
        </w:tc>
        <w:tc>
          <w:tcPr>
            <w:tcW w:type="dxa" w:w="58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Prototipe yang bisa langsung dibuka di browser. Berisi semua fitur pada bagian 3.1, dengan data contoh dan login simulasi (pilih akun, tanpa password sungguhan).</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rPr>
                <w:b/>
                <w:bCs/>
              </w:rPr>
              <w:t xml:space="preserve">Rancangan-Aplikasi-Task-Management-v1.1.docx</w:t>
            </w:r>
          </w:p>
        </w:tc>
        <w:tc>
          <w:tcPr>
            <w:tcW w:type="dxa" w:w="58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Dokumen rancangan lengkap: role, autentikasi, model data, import Excel, sinkron Google Sheets, notifikasi, keamanan, arsitektur, dan tahap pengerjaan.</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rPr>
                <w:b/>
                <w:bCs/>
              </w:rPr>
              <w:t xml:space="preserve">Diskusi-Spek-Tambahan-v1.1.docx</w:t>
            </w:r>
          </w:p>
        </w:tc>
        <w:tc>
          <w:tcPr>
            <w:tcW w:type="dxa" w:w="58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Catatan diskusi awal untuk tiga perubahan besar (visibilitas, review, Project) sebelum masuk ke prototipe — termasuk daftar pertanyaan terbuka.</w:t>
            </w:r>
          </w:p>
        </w:tc>
      </w:tr>
      <w:tr>
        <w:trPr>
          <w:cantSplit/>
        </w:trPr>
        <w:tc>
          <w:tcPr>
            <w:tcW w:type="dxa" w:w="3400"/>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rPr>
                <w:b/>
                <w:bCs/>
              </w:rPr>
              <w:t xml:space="preserve">Ringkasan-Project.docx</w:t>
            </w:r>
            <w:r>
              <w:t xml:space="preserve"> (dokumen ini)</w:t>
            </w:r>
          </w:p>
        </w:tc>
        <w:tc>
          <w:tcPr>
            <w:tcW w:type="dxa" w:w="5838"/>
            <w:tcBorders>
              <w:top w:val="single" w:color="BFC7D1" w:sz="4"/>
              <w:left w:val="single" w:color="BFC7D1" w:sz="4"/>
              <w:bottom w:val="single" w:color="BFC7D1" w:sz="4"/>
              <w:right w:val="single" w:color="BFC7D1" w:sz="4"/>
            </w:tcBorders>
            <w:tcMar>
              <w:top w:type="dxa" w:w="70"/>
              <w:left w:type="dxa" w:w="110"/>
              <w:bottom w:type="dxa" w:w="70"/>
              <w:right w:type="dxa" w:w="110"/>
            </w:tcMar>
          </w:tcPr>
          <w:p>
            <w:pPr>
              <w:spacing w:after="20" w:line="264"/>
            </w:pPr>
            <w:r>
              <w:t xml:space="preserve">Gambaran menyeluruh perjalanan proyek dan status saat ini, untuk melanjutkan pekerjaan tanpa membaca ulang seluruh riwayat percakapan.</w:t>
            </w:r>
          </w:p>
        </w:tc>
      </w:tr>
    </w:tbl>
    <w:p>
      <w:pPr>
        <w:spacing w:after="120"/>
      </w:pPr>
    </w:p>
    <w:p>
      <w:pPr>
        <w:pStyle w:val="Heading1"/>
        <w:keepNext/>
      </w:pPr>
      <w:r>
        <w:t xml:space="preserve">6. Saran langkah berikutnya</w:t>
      </w:r>
    </w:p>
    <w:p>
      <w:pPr>
        <w:pStyle w:val="ListParagraph"/>
        <w:numPr>
          <w:ilvl w:val="0"/>
          <w:numId w:val="2"/>
        </w:numPr>
        <w:spacing w:after="60" w:line="276"/>
      </w:pPr>
      <w:r>
        <w:t xml:space="preserve">Jawab lima pertanyaan pada Bagian 4 di atas (atau di dokumen Diskusi-Spek-Tambahan-v1.1.docx) untuk memastikan asumsi yang diambil sudah benar.</w:t>
      </w:r>
    </w:p>
    <w:p>
      <w:pPr>
        <w:pStyle w:val="ListParagraph"/>
        <w:numPr>
          <w:ilvl w:val="0"/>
          <w:numId w:val="2"/>
        </w:numPr>
        <w:spacing w:after="60" w:line="276"/>
      </w:pPr>
      <w:r>
        <w:t xml:space="preserve">Lengkapi halaman Project (edit, hapus, validasi) kalau memang dibutuhkan di versi berikutnya.</w:t>
      </w:r>
    </w:p>
    <w:p>
      <w:pPr>
        <w:pStyle w:val="ListParagraph"/>
        <w:numPr>
          <w:ilvl w:val="0"/>
          <w:numId w:val="2"/>
        </w:numPr>
        <w:spacing w:after="60" w:line="276"/>
      </w:pPr>
      <w:r>
        <w:t xml:space="preserve">Uji alur review dan closing PMO bersama tim yang akan memakainya, khususnya kombinasi peran (siapa jadi reviewer, siapa jadi PMO) yang paling sering terjadi di kondisi nyata.</w:t>
      </w:r>
    </w:p>
    <w:p>
      <w:pPr>
        <w:pStyle w:val="ListParagraph"/>
        <w:numPr>
          <w:ilvl w:val="0"/>
          <w:numId w:val="2"/>
        </w:numPr>
        <w:spacing w:after="60" w:line="276"/>
      </w:pPr>
      <w:r>
        <w:t xml:space="preserve">Setelah alur ini disetujui, lanjutkan ke tahap backend sungguhan (login asli, database, notifikasi push) sesuai rencana tahap pengerjaan di dokumen rancangan.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7"/>
        <w:szCs w:val="17"/>
      </w:rPr>
      <w:t xml:space="preserve">Halaman </w:t>
    </w:r>
    <w:r>
      <w:rPr>
        <w:color w:val="7F7F7F"/>
        <w:sz w:val="17"/>
        <w:szCs w:val="17"/>
      </w:rPr>
      <w:fldChar w:fldCharType="begin"/>
      <w:instrText xml:space="preserve">PAGE</w:instrText>
      <w:fldChar w:fldCharType="separate"/>
      <w:fldChar w:fldCharType="end"/>
    </w:r>
    <w:r>
      <w:rPr>
        <w:color w:val="7F7F7F"/>
        <w:sz w:val="17"/>
        <w:szCs w:val="17"/>
      </w:rPr>
      <w:t xml:space="preserve"> dari </w:t>
    </w:r>
    <w:r>
      <w:rPr>
        <w:color w:val="7F7F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7"/>
        <w:szCs w:val="17"/>
      </w:rPr>
      <w:t xml:space="preserve">Ringkasan Project · Task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Ringkasan Project - Aplikasi Task Management</dc:title>
  <dc:creator>Task Management</dc:creator>
  <cp:lastModifiedBy>Un-named</cp:lastModifiedBy>
  <cp:revision>1</cp:revision>
  <dcterms:created xsi:type="dcterms:W3CDTF">2026-09-22T12:14:34.792Z</dcterms:created>
  <dcterms:modified xsi:type="dcterms:W3CDTF">2026-09-22T12:14:34.799Z</dcterms:modified>
</cp:coreProperties>
</file>

<file path=docProps/custom.xml><?xml version="1.0" encoding="utf-8"?>
<Properties xmlns="http://schemas.openxmlformats.org/officeDocument/2006/custom-properties" xmlns:vt="http://schemas.openxmlformats.org/officeDocument/2006/docPropsVTypes"/>
</file>