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085D34" w14:textId="095A5FC3" w:rsidR="00072CCA" w:rsidRPr="0004737B" w:rsidRDefault="00A109AC" w:rsidP="001524E8">
      <w:bookmarkStart w:id="0" w:name="_Toc42250570"/>
      <w:r w:rsidRPr="00120014">
        <w:rPr>
          <w:rFonts w:eastAsia="Roboto"/>
          <w:noProof/>
          <w:lang w:val="en"/>
        </w:rPr>
        <mc:AlternateContent>
          <mc:Choice Requires="wps">
            <w:drawing>
              <wp:anchor distT="0" distB="0" distL="114300" distR="114300" simplePos="0" relativeHeight="251661312" behindDoc="0" locked="0" layoutInCell="1" allowOverlap="1" wp14:anchorId="68D77B36" wp14:editId="656907BA">
                <wp:simplePos x="0" y="0"/>
                <wp:positionH relativeFrom="margin">
                  <wp:posOffset>-18415</wp:posOffset>
                </wp:positionH>
                <wp:positionV relativeFrom="paragraph">
                  <wp:posOffset>-6602095</wp:posOffset>
                </wp:positionV>
                <wp:extent cx="5207000" cy="2950845"/>
                <wp:effectExtent l="0" t="0" r="0" b="0"/>
                <wp:wrapNone/>
                <wp:docPr id="27" name="Text Box 27"/>
                <wp:cNvGraphicFramePr/>
                <a:graphic xmlns:a="http://schemas.openxmlformats.org/drawingml/2006/main">
                  <a:graphicData uri="http://schemas.microsoft.com/office/word/2010/wordprocessingShape">
                    <wps:wsp>
                      <wps:cNvSpPr txBox="1"/>
                      <wps:spPr>
                        <a:xfrm>
                          <a:off x="0" y="0"/>
                          <a:ext cx="5207000" cy="2950845"/>
                        </a:xfrm>
                        <a:prstGeom prst="rect">
                          <a:avLst/>
                        </a:prstGeom>
                        <a:noFill/>
                        <a:ln w="6350">
                          <a:noFill/>
                        </a:ln>
                      </wps:spPr>
                      <wps:txbx>
                        <w:txbxContent>
                          <w:p w14:paraId="06C52B65" w14:textId="231B7E8F" w:rsidR="00BD503B" w:rsidRPr="00ED2D67" w:rsidRDefault="0062374D" w:rsidP="00703B98">
                            <w:pPr>
                              <w:pStyle w:val="Title"/>
                              <w:rPr>
                                <w:color w:val="auto"/>
                                <w:spacing w:val="-30"/>
                              </w:rPr>
                            </w:pPr>
                            <w:r w:rsidRPr="0062374D">
                              <w:rPr>
                                <w:color w:val="auto"/>
                                <w:spacing w:val="-30"/>
                              </w:rPr>
                              <w:t>Communication</w:t>
                            </w:r>
                            <w:r>
                              <w:rPr>
                                <w:color w:val="auto"/>
                                <w:spacing w:val="-30"/>
                              </w:rPr>
                              <w:t xml:space="preserve">s </w:t>
                            </w:r>
                            <w:r w:rsidRPr="0062374D">
                              <w:rPr>
                                <w:color w:val="auto"/>
                                <w:spacing w:val="-30"/>
                              </w:rPr>
                              <w:t>Mining</w:t>
                            </w:r>
                            <w:r>
                              <w:rPr>
                                <w:color w:val="auto"/>
                                <w:spacing w:val="-30"/>
                              </w:rPr>
                              <w:t xml:space="preserve"> </w:t>
                            </w:r>
                            <w:r w:rsidR="008C3012">
                              <w:rPr>
                                <w:color w:val="auto"/>
                                <w:spacing w:val="-30"/>
                              </w:rPr>
                              <w:t xml:space="preserve">Dispatcher </w:t>
                            </w:r>
                            <w:r w:rsidR="006B586F">
                              <w:rPr>
                                <w:color w:val="auto"/>
                                <w:spacing w:val="-30"/>
                              </w:rPr>
                              <w:t>Framework</w:t>
                            </w:r>
                          </w:p>
                          <w:p w14:paraId="551E7012" w14:textId="77777777" w:rsidR="00BD503B" w:rsidRPr="00ED2D67" w:rsidRDefault="00BD503B" w:rsidP="00961065">
                            <w:pPr>
                              <w:pStyle w:val="Subtitle"/>
                              <w:rPr>
                                <w:color w:val="auto"/>
                              </w:rPr>
                            </w:pPr>
                          </w:p>
                          <w:p w14:paraId="1EA02A13" w14:textId="77777777" w:rsidR="00BD503B" w:rsidRPr="00ED2D67" w:rsidRDefault="00BD503B" w:rsidP="00BD503B">
                            <w:pPr>
                              <w:snapToGrid w:val="0"/>
                              <w:rPr>
                                <w:rStyle w:val="SubtleEmphasis"/>
                                <w:color w:val="auto"/>
                              </w:rPr>
                            </w:pPr>
                          </w:p>
                          <w:p w14:paraId="078F7241" w14:textId="21DF7515" w:rsidR="00BD503B" w:rsidRPr="00ED2D67" w:rsidRDefault="008C3012" w:rsidP="008C3012">
                            <w:pPr>
                              <w:rPr>
                                <w:rStyle w:val="SubtleEmphasis"/>
                                <w:color w:val="auto"/>
                              </w:rPr>
                            </w:pPr>
                            <w:r w:rsidRPr="008C3012">
                              <w:rPr>
                                <w:rStyle w:val="SubtleEmphasis"/>
                                <w:color w:val="auto"/>
                              </w:rPr>
                              <w:t xml:space="preserve">Queue Feeder for RPA Processes that use a </w:t>
                            </w:r>
                            <w:r w:rsidR="009D521F" w:rsidRPr="009D521F">
                              <w:rPr>
                                <w:rStyle w:val="SubtleEmphasis"/>
                                <w:color w:val="auto"/>
                              </w:rPr>
                              <w:t xml:space="preserve">Communications Mining </w:t>
                            </w:r>
                            <w:r w:rsidR="009D521F">
                              <w:rPr>
                                <w:rStyle w:val="SubtleEmphasis"/>
                                <w:color w:val="auto"/>
                              </w:rPr>
                              <w:t>Stream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D77B36" id="_x0000_t202" coordsize="21600,21600" o:spt="202" path="m,l,21600r21600,l21600,xe">
                <v:stroke joinstyle="miter"/>
                <v:path gradientshapeok="t" o:connecttype="rect"/>
              </v:shapetype>
              <v:shape id="Text Box 27" o:spid="_x0000_s1026" type="#_x0000_t202" style="position:absolute;margin-left:-1.45pt;margin-top:-519.85pt;width:410pt;height:232.3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8QkGQIAAC8EAAAOAAAAZHJzL2Uyb0RvYy54bWysU8lu2zAQvRfoPxC815JdO4tgOXATuCgQ&#10;JAGcIGeaIi0BJIclaUvu13dIyQvSnopeqBnOaJb3Hud3nVZkL5xvwJR0PMopEYZD1ZhtSd9eV19u&#10;KPGBmYopMKKkB+Hp3eLzp3lrCzGBGlQlHMEixhetLWkdgi2yzPNaaOZHYIXBoASnWUDXbbPKsRar&#10;a5VN8vwqa8FV1gEX3uPtQx+ki1RfSsHDs5ReBKJKirOFdLp0buKZLeas2Dpm64YPY7B/mEKzxmDT&#10;U6kHFhjZueaPUrrhDjzIMOKgM5Cy4SLtgNuM8w/brGtmRdoFwfH2BJP/f2X5035tXxwJ3TfokMAI&#10;SGt94fEy7tNJp+MXJyUYRwgPJ9hEFwjHy9kkv85zDHGMTW5n+c10Futk59+t8+G7AE2iUVKHvCS4&#10;2P7Rhz71mBK7GVg1SiVulCFtSa++zvL0wymCxZXBHudhoxW6TTdssIHqgIs56Dn3lq8abP7IfHhh&#10;DknGgVG44RkPqQCbwGBRUoP79bf7mI/YY5SSFkVTUv9zx5ygRP0wyMrteDqNKkvOdHY9QcddRjaX&#10;EbPT94C6HOMTsTyZMT+ooykd6HfU9zJ2xRAzHHuXlAd3dO5DL2Z8IVwslykNlWVZeDRry2PxCGgE&#10;97V7Z84ODAQk7wmOAmPFByL63J6K5S6AbBJLEeIe1wF5VGXieXhBUfaXfso6v/PFbwAAAP//AwBQ&#10;SwMEFAAGAAgAAAAhAOHrZo7kAAAADQEAAA8AAABkcnMvZG93bnJldi54bWxMj8FOwzAMhu9IvENk&#10;JC5oSzrYupWmE5qE1EMvG2gSt6wJTbXGKU3WlbfHnOBk2f70+3O+nVzHRjOE1qOEZC6AGay9brGR&#10;8P72OlsDC1GhVp1HI+HbBNgWtze5yrS/4t6Mh9gwCsGQKQk2xj7jPNTWOBXmvjdIu08/OBWpHRqu&#10;B3WlcNfxhRAr7lSLdMGq3uysqc+Hi5MwHssnvR9tHB52VSnKc/WVflRS3t9NL8/AopniHwy/+qQO&#10;BTmd/AV1YJ2E2WJDJNVEPG5SYISskzQBdqLZMl0K4EXO/39R/AAAAP//AwBQSwECLQAUAAYACAAA&#10;ACEAtoM4kv4AAADhAQAAEwAAAAAAAAAAAAAAAAAAAAAAW0NvbnRlbnRfVHlwZXNdLnhtbFBLAQIt&#10;ABQABgAIAAAAIQA4/SH/1gAAAJQBAAALAAAAAAAAAAAAAAAAAC8BAABfcmVscy8ucmVsc1BLAQIt&#10;ABQABgAIAAAAIQCht8QkGQIAAC8EAAAOAAAAAAAAAAAAAAAAAC4CAABkcnMvZTJvRG9jLnhtbFBL&#10;AQItABQABgAIAAAAIQDh62aO5AAAAA0BAAAPAAAAAAAAAAAAAAAAAHMEAABkcnMvZG93bnJldi54&#10;bWxQSwUGAAAAAAQABADzAAAAhAUAAAAA&#10;" filled="f" stroked="f" strokeweight=".5pt">
                <v:textbox>
                  <w:txbxContent>
                    <w:p w14:paraId="06C52B65" w14:textId="231B7E8F" w:rsidR="00BD503B" w:rsidRPr="00ED2D67" w:rsidRDefault="0062374D" w:rsidP="00703B98">
                      <w:pPr>
                        <w:pStyle w:val="Title"/>
                        <w:rPr>
                          <w:color w:val="auto"/>
                          <w:spacing w:val="-30"/>
                        </w:rPr>
                      </w:pPr>
                      <w:r w:rsidRPr="0062374D">
                        <w:rPr>
                          <w:color w:val="auto"/>
                          <w:spacing w:val="-30"/>
                        </w:rPr>
                        <w:t>Communication</w:t>
                      </w:r>
                      <w:r>
                        <w:rPr>
                          <w:color w:val="auto"/>
                          <w:spacing w:val="-30"/>
                        </w:rPr>
                        <w:t xml:space="preserve">s </w:t>
                      </w:r>
                      <w:r w:rsidRPr="0062374D">
                        <w:rPr>
                          <w:color w:val="auto"/>
                          <w:spacing w:val="-30"/>
                        </w:rPr>
                        <w:t>Mining</w:t>
                      </w:r>
                      <w:r>
                        <w:rPr>
                          <w:color w:val="auto"/>
                          <w:spacing w:val="-30"/>
                        </w:rPr>
                        <w:t xml:space="preserve"> </w:t>
                      </w:r>
                      <w:r w:rsidR="008C3012">
                        <w:rPr>
                          <w:color w:val="auto"/>
                          <w:spacing w:val="-30"/>
                        </w:rPr>
                        <w:t xml:space="preserve">Dispatcher </w:t>
                      </w:r>
                      <w:r w:rsidR="006B586F">
                        <w:rPr>
                          <w:color w:val="auto"/>
                          <w:spacing w:val="-30"/>
                        </w:rPr>
                        <w:t>Framework</w:t>
                      </w:r>
                    </w:p>
                    <w:p w14:paraId="551E7012" w14:textId="77777777" w:rsidR="00BD503B" w:rsidRPr="00ED2D67" w:rsidRDefault="00BD503B" w:rsidP="00961065">
                      <w:pPr>
                        <w:pStyle w:val="Subtitle"/>
                        <w:rPr>
                          <w:color w:val="auto"/>
                        </w:rPr>
                      </w:pPr>
                    </w:p>
                    <w:p w14:paraId="1EA02A13" w14:textId="77777777" w:rsidR="00BD503B" w:rsidRPr="00ED2D67" w:rsidRDefault="00BD503B" w:rsidP="00BD503B">
                      <w:pPr>
                        <w:snapToGrid w:val="0"/>
                        <w:rPr>
                          <w:rStyle w:val="SubtleEmphasis"/>
                          <w:color w:val="auto"/>
                        </w:rPr>
                      </w:pPr>
                    </w:p>
                    <w:p w14:paraId="078F7241" w14:textId="21DF7515" w:rsidR="00BD503B" w:rsidRPr="00ED2D67" w:rsidRDefault="008C3012" w:rsidP="008C3012">
                      <w:pPr>
                        <w:rPr>
                          <w:rStyle w:val="SubtleEmphasis"/>
                          <w:color w:val="auto"/>
                        </w:rPr>
                      </w:pPr>
                      <w:r w:rsidRPr="008C3012">
                        <w:rPr>
                          <w:rStyle w:val="SubtleEmphasis"/>
                          <w:color w:val="auto"/>
                        </w:rPr>
                        <w:t xml:space="preserve">Queue Feeder for RPA Processes that use a </w:t>
                      </w:r>
                      <w:r w:rsidR="009D521F" w:rsidRPr="009D521F">
                        <w:rPr>
                          <w:rStyle w:val="SubtleEmphasis"/>
                          <w:color w:val="auto"/>
                        </w:rPr>
                        <w:t xml:space="preserve">Communications Mining </w:t>
                      </w:r>
                      <w:r w:rsidR="009D521F">
                        <w:rPr>
                          <w:rStyle w:val="SubtleEmphasis"/>
                          <w:color w:val="auto"/>
                        </w:rPr>
                        <w:t>Stream</w:t>
                      </w:r>
                    </w:p>
                  </w:txbxContent>
                </v:textbox>
                <w10:wrap anchorx="margin"/>
              </v:shape>
            </w:pict>
          </mc:Fallback>
        </mc:AlternateContent>
      </w:r>
      <w:bookmarkEnd w:id="0"/>
      <w:r>
        <w:softHyphen/>
      </w:r>
      <w:r w:rsidR="00AF680E">
        <w:softHyphen/>
      </w:r>
    </w:p>
    <w:p w14:paraId="45D4DF3F" w14:textId="54C67697" w:rsidR="003F021A" w:rsidRDefault="00CF1164">
      <w:pPr>
        <w:pStyle w:val="TOC1"/>
        <w:tabs>
          <w:tab w:val="right" w:leader="dot" w:pos="10358"/>
        </w:tabs>
        <w:rPr>
          <w:rFonts w:asciiTheme="minorHAnsi" w:eastAsiaTheme="minorEastAsia" w:hAnsiTheme="minorHAnsi" w:cstheme="minorBidi"/>
          <w:b w:val="0"/>
          <w:bCs w:val="0"/>
          <w:iCs w:val="0"/>
          <w:noProof/>
          <w:color w:val="auto"/>
          <w:spacing w:val="0"/>
          <w:sz w:val="22"/>
          <w:szCs w:val="22"/>
        </w:rPr>
      </w:pPr>
      <w:r>
        <w:rPr>
          <w:rFonts w:cstheme="minorHAnsi"/>
          <w:bCs w:val="0"/>
          <w:caps/>
        </w:rPr>
        <w:lastRenderedPageBreak/>
        <w:fldChar w:fldCharType="begin"/>
      </w:r>
      <w:r>
        <w:rPr>
          <w:rFonts w:cstheme="minorHAnsi"/>
          <w:bCs w:val="0"/>
          <w:caps/>
        </w:rPr>
        <w:instrText xml:space="preserve"> TOC \o "2-2" \h \z \t "Heading 1,1,Heading 3,3" </w:instrText>
      </w:r>
      <w:r>
        <w:rPr>
          <w:rFonts w:cstheme="minorHAnsi"/>
          <w:bCs w:val="0"/>
          <w:caps/>
        </w:rPr>
        <w:fldChar w:fldCharType="separate"/>
      </w:r>
      <w:hyperlink w:anchor="_Toc126333520" w:history="1">
        <w:r w:rsidR="003F021A" w:rsidRPr="00931D8A">
          <w:rPr>
            <w:rStyle w:val="Hyperlink"/>
            <w:noProof/>
          </w:rPr>
          <w:t>Overview</w:t>
        </w:r>
        <w:r w:rsidR="003F021A">
          <w:rPr>
            <w:noProof/>
            <w:webHidden/>
          </w:rPr>
          <w:tab/>
        </w:r>
        <w:r w:rsidR="003F021A">
          <w:rPr>
            <w:noProof/>
            <w:webHidden/>
          </w:rPr>
          <w:fldChar w:fldCharType="begin"/>
        </w:r>
        <w:r w:rsidR="003F021A">
          <w:rPr>
            <w:noProof/>
            <w:webHidden/>
          </w:rPr>
          <w:instrText xml:space="preserve"> PAGEREF _Toc126333520 \h </w:instrText>
        </w:r>
        <w:r w:rsidR="003F021A">
          <w:rPr>
            <w:noProof/>
            <w:webHidden/>
          </w:rPr>
        </w:r>
        <w:r w:rsidR="003F021A">
          <w:rPr>
            <w:noProof/>
            <w:webHidden/>
          </w:rPr>
          <w:fldChar w:fldCharType="separate"/>
        </w:r>
        <w:r w:rsidR="003F021A">
          <w:rPr>
            <w:noProof/>
            <w:webHidden/>
          </w:rPr>
          <w:t>3</w:t>
        </w:r>
        <w:r w:rsidR="003F021A">
          <w:rPr>
            <w:noProof/>
            <w:webHidden/>
          </w:rPr>
          <w:fldChar w:fldCharType="end"/>
        </w:r>
      </w:hyperlink>
    </w:p>
    <w:p w14:paraId="12855B37" w14:textId="09EF0D3E" w:rsidR="003F021A" w:rsidRDefault="003F021A">
      <w:pPr>
        <w:pStyle w:val="TOC1"/>
        <w:tabs>
          <w:tab w:val="right" w:leader="dot" w:pos="10358"/>
        </w:tabs>
        <w:rPr>
          <w:rFonts w:asciiTheme="minorHAnsi" w:eastAsiaTheme="minorEastAsia" w:hAnsiTheme="minorHAnsi" w:cstheme="minorBidi"/>
          <w:b w:val="0"/>
          <w:bCs w:val="0"/>
          <w:iCs w:val="0"/>
          <w:noProof/>
          <w:color w:val="auto"/>
          <w:spacing w:val="0"/>
          <w:sz w:val="22"/>
          <w:szCs w:val="22"/>
        </w:rPr>
      </w:pPr>
      <w:hyperlink w:anchor="_Toc126333521" w:history="1">
        <w:r w:rsidRPr="00931D8A">
          <w:rPr>
            <w:rStyle w:val="Hyperlink"/>
            <w:noProof/>
          </w:rPr>
          <w:t>High level UiPath + Communications Mining Architecture</w:t>
        </w:r>
        <w:r>
          <w:rPr>
            <w:noProof/>
            <w:webHidden/>
          </w:rPr>
          <w:tab/>
        </w:r>
        <w:r>
          <w:rPr>
            <w:noProof/>
            <w:webHidden/>
          </w:rPr>
          <w:fldChar w:fldCharType="begin"/>
        </w:r>
        <w:r>
          <w:rPr>
            <w:noProof/>
            <w:webHidden/>
          </w:rPr>
          <w:instrText xml:space="preserve"> PAGEREF _Toc126333521 \h </w:instrText>
        </w:r>
        <w:r>
          <w:rPr>
            <w:noProof/>
            <w:webHidden/>
          </w:rPr>
        </w:r>
        <w:r>
          <w:rPr>
            <w:noProof/>
            <w:webHidden/>
          </w:rPr>
          <w:fldChar w:fldCharType="separate"/>
        </w:r>
        <w:r>
          <w:rPr>
            <w:noProof/>
            <w:webHidden/>
          </w:rPr>
          <w:t>4</w:t>
        </w:r>
        <w:r>
          <w:rPr>
            <w:noProof/>
            <w:webHidden/>
          </w:rPr>
          <w:fldChar w:fldCharType="end"/>
        </w:r>
      </w:hyperlink>
    </w:p>
    <w:p w14:paraId="210912F7" w14:textId="42DC212A" w:rsidR="003F021A" w:rsidRDefault="003F021A">
      <w:pPr>
        <w:pStyle w:val="TOC2"/>
        <w:tabs>
          <w:tab w:val="right" w:leader="dot" w:pos="10358"/>
        </w:tabs>
        <w:rPr>
          <w:rFonts w:asciiTheme="minorHAnsi" w:eastAsiaTheme="minorEastAsia" w:hAnsiTheme="minorHAnsi" w:cstheme="minorBidi"/>
          <w:b w:val="0"/>
          <w:noProof/>
          <w:color w:val="auto"/>
          <w:sz w:val="22"/>
          <w:szCs w:val="22"/>
        </w:rPr>
      </w:pPr>
      <w:hyperlink w:anchor="_Toc126333522" w:history="1">
        <w:r w:rsidRPr="00931D8A">
          <w:rPr>
            <w:rStyle w:val="Hyperlink"/>
            <w:noProof/>
          </w:rPr>
          <w:t>Fetch and Advance Loop</w:t>
        </w:r>
        <w:r>
          <w:rPr>
            <w:noProof/>
            <w:webHidden/>
          </w:rPr>
          <w:tab/>
        </w:r>
        <w:r>
          <w:rPr>
            <w:noProof/>
            <w:webHidden/>
          </w:rPr>
          <w:fldChar w:fldCharType="begin"/>
        </w:r>
        <w:r>
          <w:rPr>
            <w:noProof/>
            <w:webHidden/>
          </w:rPr>
          <w:instrText xml:space="preserve"> PAGEREF _Toc126333522 \h </w:instrText>
        </w:r>
        <w:r>
          <w:rPr>
            <w:noProof/>
            <w:webHidden/>
          </w:rPr>
        </w:r>
        <w:r>
          <w:rPr>
            <w:noProof/>
            <w:webHidden/>
          </w:rPr>
          <w:fldChar w:fldCharType="separate"/>
        </w:r>
        <w:r>
          <w:rPr>
            <w:noProof/>
            <w:webHidden/>
          </w:rPr>
          <w:t>5</w:t>
        </w:r>
        <w:r>
          <w:rPr>
            <w:noProof/>
            <w:webHidden/>
          </w:rPr>
          <w:fldChar w:fldCharType="end"/>
        </w:r>
      </w:hyperlink>
    </w:p>
    <w:p w14:paraId="74295A3B" w14:textId="7212B4EE" w:rsidR="003F021A" w:rsidRDefault="003F021A">
      <w:pPr>
        <w:pStyle w:val="TOC1"/>
        <w:tabs>
          <w:tab w:val="right" w:leader="dot" w:pos="10358"/>
        </w:tabs>
        <w:rPr>
          <w:rFonts w:asciiTheme="minorHAnsi" w:eastAsiaTheme="minorEastAsia" w:hAnsiTheme="minorHAnsi" w:cstheme="minorBidi"/>
          <w:b w:val="0"/>
          <w:bCs w:val="0"/>
          <w:iCs w:val="0"/>
          <w:noProof/>
          <w:color w:val="auto"/>
          <w:spacing w:val="0"/>
          <w:sz w:val="22"/>
          <w:szCs w:val="22"/>
        </w:rPr>
      </w:pPr>
      <w:hyperlink w:anchor="_Toc126333523" w:history="1">
        <w:r w:rsidRPr="00931D8A">
          <w:rPr>
            <w:rStyle w:val="Hyperlink"/>
            <w:noProof/>
          </w:rPr>
          <w:t>UiPath Dispatcher Framework- Main Features</w:t>
        </w:r>
        <w:r>
          <w:rPr>
            <w:noProof/>
            <w:webHidden/>
          </w:rPr>
          <w:tab/>
        </w:r>
        <w:r>
          <w:rPr>
            <w:noProof/>
            <w:webHidden/>
          </w:rPr>
          <w:fldChar w:fldCharType="begin"/>
        </w:r>
        <w:r>
          <w:rPr>
            <w:noProof/>
            <w:webHidden/>
          </w:rPr>
          <w:instrText xml:space="preserve"> PAGEREF _Toc126333523 \h </w:instrText>
        </w:r>
        <w:r>
          <w:rPr>
            <w:noProof/>
            <w:webHidden/>
          </w:rPr>
        </w:r>
        <w:r>
          <w:rPr>
            <w:noProof/>
            <w:webHidden/>
          </w:rPr>
          <w:fldChar w:fldCharType="separate"/>
        </w:r>
        <w:r>
          <w:rPr>
            <w:noProof/>
            <w:webHidden/>
          </w:rPr>
          <w:t>5</w:t>
        </w:r>
        <w:r>
          <w:rPr>
            <w:noProof/>
            <w:webHidden/>
          </w:rPr>
          <w:fldChar w:fldCharType="end"/>
        </w:r>
      </w:hyperlink>
    </w:p>
    <w:p w14:paraId="717774BA" w14:textId="2655A87D" w:rsidR="003F021A" w:rsidRDefault="003F021A">
      <w:pPr>
        <w:pStyle w:val="TOC2"/>
        <w:tabs>
          <w:tab w:val="right" w:leader="dot" w:pos="10358"/>
        </w:tabs>
        <w:rPr>
          <w:rFonts w:asciiTheme="minorHAnsi" w:eastAsiaTheme="minorEastAsia" w:hAnsiTheme="minorHAnsi" w:cstheme="minorBidi"/>
          <w:b w:val="0"/>
          <w:noProof/>
          <w:color w:val="auto"/>
          <w:sz w:val="22"/>
          <w:szCs w:val="22"/>
        </w:rPr>
      </w:pPr>
      <w:hyperlink w:anchor="_Toc126333524" w:history="1">
        <w:r w:rsidRPr="00931D8A">
          <w:rPr>
            <w:rStyle w:val="Hyperlink"/>
            <w:noProof/>
          </w:rPr>
          <w:t>High Level Diagram</w:t>
        </w:r>
        <w:r>
          <w:rPr>
            <w:noProof/>
            <w:webHidden/>
          </w:rPr>
          <w:tab/>
        </w:r>
        <w:r>
          <w:rPr>
            <w:noProof/>
            <w:webHidden/>
          </w:rPr>
          <w:fldChar w:fldCharType="begin"/>
        </w:r>
        <w:r>
          <w:rPr>
            <w:noProof/>
            <w:webHidden/>
          </w:rPr>
          <w:instrText xml:space="preserve"> PAGEREF _Toc126333524 \h </w:instrText>
        </w:r>
        <w:r>
          <w:rPr>
            <w:noProof/>
            <w:webHidden/>
          </w:rPr>
        </w:r>
        <w:r>
          <w:rPr>
            <w:noProof/>
            <w:webHidden/>
          </w:rPr>
          <w:fldChar w:fldCharType="separate"/>
        </w:r>
        <w:r>
          <w:rPr>
            <w:noProof/>
            <w:webHidden/>
          </w:rPr>
          <w:t>6</w:t>
        </w:r>
        <w:r>
          <w:rPr>
            <w:noProof/>
            <w:webHidden/>
          </w:rPr>
          <w:fldChar w:fldCharType="end"/>
        </w:r>
      </w:hyperlink>
    </w:p>
    <w:p w14:paraId="0EC607F9" w14:textId="66075DC5" w:rsidR="003F021A" w:rsidRDefault="003F021A">
      <w:pPr>
        <w:pStyle w:val="TOC2"/>
        <w:tabs>
          <w:tab w:val="right" w:leader="dot" w:pos="10358"/>
        </w:tabs>
        <w:rPr>
          <w:rFonts w:asciiTheme="minorHAnsi" w:eastAsiaTheme="minorEastAsia" w:hAnsiTheme="minorHAnsi" w:cstheme="minorBidi"/>
          <w:b w:val="0"/>
          <w:noProof/>
          <w:color w:val="auto"/>
          <w:sz w:val="22"/>
          <w:szCs w:val="22"/>
        </w:rPr>
      </w:pPr>
      <w:hyperlink w:anchor="_Toc126333525" w:history="1">
        <w:r w:rsidRPr="00931D8A">
          <w:rPr>
            <w:rStyle w:val="Hyperlink"/>
            <w:noProof/>
          </w:rPr>
          <w:t>Settings</w:t>
        </w:r>
        <w:r>
          <w:rPr>
            <w:noProof/>
            <w:webHidden/>
          </w:rPr>
          <w:tab/>
        </w:r>
        <w:r>
          <w:rPr>
            <w:noProof/>
            <w:webHidden/>
          </w:rPr>
          <w:fldChar w:fldCharType="begin"/>
        </w:r>
        <w:r>
          <w:rPr>
            <w:noProof/>
            <w:webHidden/>
          </w:rPr>
          <w:instrText xml:space="preserve"> PAGEREF _Toc126333525 \h </w:instrText>
        </w:r>
        <w:r>
          <w:rPr>
            <w:noProof/>
            <w:webHidden/>
          </w:rPr>
        </w:r>
        <w:r>
          <w:rPr>
            <w:noProof/>
            <w:webHidden/>
          </w:rPr>
          <w:fldChar w:fldCharType="separate"/>
        </w:r>
        <w:r>
          <w:rPr>
            <w:noProof/>
            <w:webHidden/>
          </w:rPr>
          <w:t>6</w:t>
        </w:r>
        <w:r>
          <w:rPr>
            <w:noProof/>
            <w:webHidden/>
          </w:rPr>
          <w:fldChar w:fldCharType="end"/>
        </w:r>
      </w:hyperlink>
    </w:p>
    <w:p w14:paraId="5E2C8D6F" w14:textId="7C79C9C7" w:rsidR="003F021A" w:rsidRDefault="003F021A">
      <w:pPr>
        <w:pStyle w:val="TOC2"/>
        <w:tabs>
          <w:tab w:val="right" w:leader="dot" w:pos="10358"/>
        </w:tabs>
        <w:rPr>
          <w:rFonts w:asciiTheme="minorHAnsi" w:eastAsiaTheme="minorEastAsia" w:hAnsiTheme="minorHAnsi" w:cstheme="minorBidi"/>
          <w:b w:val="0"/>
          <w:noProof/>
          <w:color w:val="auto"/>
          <w:sz w:val="22"/>
          <w:szCs w:val="22"/>
        </w:rPr>
      </w:pPr>
      <w:hyperlink w:anchor="_Toc126333526" w:history="1">
        <w:r w:rsidRPr="00931D8A">
          <w:rPr>
            <w:rStyle w:val="Hyperlink"/>
            <w:noProof/>
          </w:rPr>
          <w:t>Exception Handling</w:t>
        </w:r>
        <w:r>
          <w:rPr>
            <w:noProof/>
            <w:webHidden/>
          </w:rPr>
          <w:tab/>
        </w:r>
        <w:r>
          <w:rPr>
            <w:noProof/>
            <w:webHidden/>
          </w:rPr>
          <w:fldChar w:fldCharType="begin"/>
        </w:r>
        <w:r>
          <w:rPr>
            <w:noProof/>
            <w:webHidden/>
          </w:rPr>
          <w:instrText xml:space="preserve"> PAGEREF _Toc126333526 \h </w:instrText>
        </w:r>
        <w:r>
          <w:rPr>
            <w:noProof/>
            <w:webHidden/>
          </w:rPr>
        </w:r>
        <w:r>
          <w:rPr>
            <w:noProof/>
            <w:webHidden/>
          </w:rPr>
          <w:fldChar w:fldCharType="separate"/>
        </w:r>
        <w:r>
          <w:rPr>
            <w:noProof/>
            <w:webHidden/>
          </w:rPr>
          <w:t>8</w:t>
        </w:r>
        <w:r>
          <w:rPr>
            <w:noProof/>
            <w:webHidden/>
          </w:rPr>
          <w:fldChar w:fldCharType="end"/>
        </w:r>
      </w:hyperlink>
    </w:p>
    <w:p w14:paraId="6E3ABB15" w14:textId="39D1CD93" w:rsidR="003F021A" w:rsidRDefault="003F021A">
      <w:pPr>
        <w:pStyle w:val="TOC1"/>
        <w:tabs>
          <w:tab w:val="right" w:leader="dot" w:pos="10358"/>
        </w:tabs>
        <w:rPr>
          <w:rFonts w:asciiTheme="minorHAnsi" w:eastAsiaTheme="minorEastAsia" w:hAnsiTheme="minorHAnsi" w:cstheme="minorBidi"/>
          <w:b w:val="0"/>
          <w:bCs w:val="0"/>
          <w:iCs w:val="0"/>
          <w:noProof/>
          <w:color w:val="auto"/>
          <w:spacing w:val="0"/>
          <w:sz w:val="22"/>
          <w:szCs w:val="22"/>
        </w:rPr>
      </w:pPr>
      <w:hyperlink w:anchor="_Toc126333527" w:history="1">
        <w:r w:rsidRPr="00931D8A">
          <w:rPr>
            <w:rStyle w:val="Hyperlink"/>
            <w:noProof/>
          </w:rPr>
          <w:t>Architecture</w:t>
        </w:r>
        <w:r>
          <w:rPr>
            <w:noProof/>
            <w:webHidden/>
          </w:rPr>
          <w:tab/>
        </w:r>
        <w:r>
          <w:rPr>
            <w:noProof/>
            <w:webHidden/>
          </w:rPr>
          <w:fldChar w:fldCharType="begin"/>
        </w:r>
        <w:r>
          <w:rPr>
            <w:noProof/>
            <w:webHidden/>
          </w:rPr>
          <w:instrText xml:space="preserve"> PAGEREF _Toc126333527 \h </w:instrText>
        </w:r>
        <w:r>
          <w:rPr>
            <w:noProof/>
            <w:webHidden/>
          </w:rPr>
        </w:r>
        <w:r>
          <w:rPr>
            <w:noProof/>
            <w:webHidden/>
          </w:rPr>
          <w:fldChar w:fldCharType="separate"/>
        </w:r>
        <w:r>
          <w:rPr>
            <w:noProof/>
            <w:webHidden/>
          </w:rPr>
          <w:t>8</w:t>
        </w:r>
        <w:r>
          <w:rPr>
            <w:noProof/>
            <w:webHidden/>
          </w:rPr>
          <w:fldChar w:fldCharType="end"/>
        </w:r>
      </w:hyperlink>
    </w:p>
    <w:p w14:paraId="5E27F3B6" w14:textId="103993EF" w:rsidR="003F021A" w:rsidRDefault="003F021A">
      <w:pPr>
        <w:pStyle w:val="TOC2"/>
        <w:tabs>
          <w:tab w:val="right" w:leader="dot" w:pos="10358"/>
        </w:tabs>
        <w:rPr>
          <w:rFonts w:asciiTheme="minorHAnsi" w:eastAsiaTheme="minorEastAsia" w:hAnsiTheme="minorHAnsi" w:cstheme="minorBidi"/>
          <w:b w:val="0"/>
          <w:noProof/>
          <w:color w:val="auto"/>
          <w:sz w:val="22"/>
          <w:szCs w:val="22"/>
        </w:rPr>
      </w:pPr>
      <w:hyperlink w:anchor="_Toc126333528" w:history="1">
        <w:r w:rsidRPr="00931D8A">
          <w:rPr>
            <w:rStyle w:val="Hyperlink"/>
            <w:noProof/>
          </w:rPr>
          <w:t>Dependencies</w:t>
        </w:r>
        <w:r>
          <w:rPr>
            <w:noProof/>
            <w:webHidden/>
          </w:rPr>
          <w:tab/>
        </w:r>
        <w:r>
          <w:rPr>
            <w:noProof/>
            <w:webHidden/>
          </w:rPr>
          <w:fldChar w:fldCharType="begin"/>
        </w:r>
        <w:r>
          <w:rPr>
            <w:noProof/>
            <w:webHidden/>
          </w:rPr>
          <w:instrText xml:space="preserve"> PAGEREF _Toc126333528 \h </w:instrText>
        </w:r>
        <w:r>
          <w:rPr>
            <w:noProof/>
            <w:webHidden/>
          </w:rPr>
        </w:r>
        <w:r>
          <w:rPr>
            <w:noProof/>
            <w:webHidden/>
          </w:rPr>
          <w:fldChar w:fldCharType="separate"/>
        </w:r>
        <w:r>
          <w:rPr>
            <w:noProof/>
            <w:webHidden/>
          </w:rPr>
          <w:t>8</w:t>
        </w:r>
        <w:r>
          <w:rPr>
            <w:noProof/>
            <w:webHidden/>
          </w:rPr>
          <w:fldChar w:fldCharType="end"/>
        </w:r>
      </w:hyperlink>
    </w:p>
    <w:p w14:paraId="3DBD7A4A" w14:textId="7068082B" w:rsidR="003F021A" w:rsidRDefault="003F021A">
      <w:pPr>
        <w:pStyle w:val="TOC2"/>
        <w:tabs>
          <w:tab w:val="right" w:leader="dot" w:pos="10358"/>
        </w:tabs>
        <w:rPr>
          <w:rFonts w:asciiTheme="minorHAnsi" w:eastAsiaTheme="minorEastAsia" w:hAnsiTheme="minorHAnsi" w:cstheme="minorBidi"/>
          <w:b w:val="0"/>
          <w:noProof/>
          <w:color w:val="auto"/>
          <w:sz w:val="22"/>
          <w:szCs w:val="22"/>
        </w:rPr>
      </w:pPr>
      <w:hyperlink w:anchor="_Toc126333529" w:history="1">
        <w:r w:rsidRPr="00931D8A">
          <w:rPr>
            <w:rStyle w:val="Hyperlink"/>
            <w:noProof/>
          </w:rPr>
          <w:t>States</w:t>
        </w:r>
        <w:r>
          <w:rPr>
            <w:noProof/>
            <w:webHidden/>
          </w:rPr>
          <w:tab/>
        </w:r>
        <w:r>
          <w:rPr>
            <w:noProof/>
            <w:webHidden/>
          </w:rPr>
          <w:fldChar w:fldCharType="begin"/>
        </w:r>
        <w:r>
          <w:rPr>
            <w:noProof/>
            <w:webHidden/>
          </w:rPr>
          <w:instrText xml:space="preserve"> PAGEREF _Toc126333529 \h </w:instrText>
        </w:r>
        <w:r>
          <w:rPr>
            <w:noProof/>
            <w:webHidden/>
          </w:rPr>
        </w:r>
        <w:r>
          <w:rPr>
            <w:noProof/>
            <w:webHidden/>
          </w:rPr>
          <w:fldChar w:fldCharType="separate"/>
        </w:r>
        <w:r>
          <w:rPr>
            <w:noProof/>
            <w:webHidden/>
          </w:rPr>
          <w:t>9</w:t>
        </w:r>
        <w:r>
          <w:rPr>
            <w:noProof/>
            <w:webHidden/>
          </w:rPr>
          <w:fldChar w:fldCharType="end"/>
        </w:r>
      </w:hyperlink>
    </w:p>
    <w:p w14:paraId="29093550" w14:textId="79AFB37E" w:rsidR="003F021A" w:rsidRDefault="003F021A">
      <w:pPr>
        <w:pStyle w:val="TOC2"/>
        <w:tabs>
          <w:tab w:val="right" w:leader="dot" w:pos="10358"/>
        </w:tabs>
        <w:rPr>
          <w:rFonts w:asciiTheme="minorHAnsi" w:eastAsiaTheme="minorEastAsia" w:hAnsiTheme="minorHAnsi" w:cstheme="minorBidi"/>
          <w:b w:val="0"/>
          <w:noProof/>
          <w:color w:val="auto"/>
          <w:sz w:val="22"/>
          <w:szCs w:val="22"/>
        </w:rPr>
      </w:pPr>
      <w:hyperlink w:anchor="_Toc126333530" w:history="1">
        <w:r w:rsidRPr="00931D8A">
          <w:rPr>
            <w:rStyle w:val="Hyperlink"/>
            <w:noProof/>
          </w:rPr>
          <w:t>Shared Variables</w:t>
        </w:r>
        <w:r>
          <w:rPr>
            <w:noProof/>
            <w:webHidden/>
          </w:rPr>
          <w:tab/>
        </w:r>
        <w:r>
          <w:rPr>
            <w:noProof/>
            <w:webHidden/>
          </w:rPr>
          <w:fldChar w:fldCharType="begin"/>
        </w:r>
        <w:r>
          <w:rPr>
            <w:noProof/>
            <w:webHidden/>
          </w:rPr>
          <w:instrText xml:space="preserve"> PAGEREF _Toc126333530 \h </w:instrText>
        </w:r>
        <w:r>
          <w:rPr>
            <w:noProof/>
            <w:webHidden/>
          </w:rPr>
        </w:r>
        <w:r>
          <w:rPr>
            <w:noProof/>
            <w:webHidden/>
          </w:rPr>
          <w:fldChar w:fldCharType="separate"/>
        </w:r>
        <w:r>
          <w:rPr>
            <w:noProof/>
            <w:webHidden/>
          </w:rPr>
          <w:t>9</w:t>
        </w:r>
        <w:r>
          <w:rPr>
            <w:noProof/>
            <w:webHidden/>
          </w:rPr>
          <w:fldChar w:fldCharType="end"/>
        </w:r>
      </w:hyperlink>
    </w:p>
    <w:p w14:paraId="614EFC07" w14:textId="1B684379" w:rsidR="003F021A" w:rsidRDefault="003F021A">
      <w:pPr>
        <w:pStyle w:val="TOC2"/>
        <w:tabs>
          <w:tab w:val="right" w:leader="dot" w:pos="10358"/>
        </w:tabs>
        <w:rPr>
          <w:rFonts w:asciiTheme="minorHAnsi" w:eastAsiaTheme="minorEastAsia" w:hAnsiTheme="minorHAnsi" w:cstheme="minorBidi"/>
          <w:b w:val="0"/>
          <w:noProof/>
          <w:color w:val="auto"/>
          <w:sz w:val="22"/>
          <w:szCs w:val="22"/>
        </w:rPr>
      </w:pPr>
      <w:hyperlink w:anchor="_Toc126333531" w:history="1">
        <w:r w:rsidRPr="00931D8A">
          <w:rPr>
            <w:rStyle w:val="Hyperlink"/>
            <w:noProof/>
          </w:rPr>
          <w:t>Communications Mining specific Workflows</w:t>
        </w:r>
        <w:r>
          <w:rPr>
            <w:noProof/>
            <w:webHidden/>
          </w:rPr>
          <w:tab/>
        </w:r>
        <w:r>
          <w:rPr>
            <w:noProof/>
            <w:webHidden/>
          </w:rPr>
          <w:fldChar w:fldCharType="begin"/>
        </w:r>
        <w:r>
          <w:rPr>
            <w:noProof/>
            <w:webHidden/>
          </w:rPr>
          <w:instrText xml:space="preserve"> PAGEREF _Toc126333531 \h </w:instrText>
        </w:r>
        <w:r>
          <w:rPr>
            <w:noProof/>
            <w:webHidden/>
          </w:rPr>
        </w:r>
        <w:r>
          <w:rPr>
            <w:noProof/>
            <w:webHidden/>
          </w:rPr>
          <w:fldChar w:fldCharType="separate"/>
        </w:r>
        <w:r>
          <w:rPr>
            <w:noProof/>
            <w:webHidden/>
          </w:rPr>
          <w:t>10</w:t>
        </w:r>
        <w:r>
          <w:rPr>
            <w:noProof/>
            <w:webHidden/>
          </w:rPr>
          <w:fldChar w:fldCharType="end"/>
        </w:r>
      </w:hyperlink>
    </w:p>
    <w:p w14:paraId="2E277AB3" w14:textId="7F87EF5C" w:rsidR="003F021A" w:rsidRDefault="003F021A">
      <w:pPr>
        <w:pStyle w:val="TOC1"/>
        <w:tabs>
          <w:tab w:val="right" w:leader="dot" w:pos="10358"/>
        </w:tabs>
        <w:rPr>
          <w:rFonts w:asciiTheme="minorHAnsi" w:eastAsiaTheme="minorEastAsia" w:hAnsiTheme="minorHAnsi" w:cstheme="minorBidi"/>
          <w:b w:val="0"/>
          <w:bCs w:val="0"/>
          <w:iCs w:val="0"/>
          <w:noProof/>
          <w:color w:val="auto"/>
          <w:spacing w:val="0"/>
          <w:sz w:val="22"/>
          <w:szCs w:val="22"/>
        </w:rPr>
      </w:pPr>
      <w:hyperlink w:anchor="_Toc126333532" w:history="1">
        <w:r w:rsidRPr="00931D8A">
          <w:rPr>
            <w:rStyle w:val="Hyperlink"/>
            <w:noProof/>
          </w:rPr>
          <w:t>Using the Framework</w:t>
        </w:r>
        <w:r>
          <w:rPr>
            <w:noProof/>
            <w:webHidden/>
          </w:rPr>
          <w:tab/>
        </w:r>
        <w:r>
          <w:rPr>
            <w:noProof/>
            <w:webHidden/>
          </w:rPr>
          <w:fldChar w:fldCharType="begin"/>
        </w:r>
        <w:r>
          <w:rPr>
            <w:noProof/>
            <w:webHidden/>
          </w:rPr>
          <w:instrText xml:space="preserve"> PAGEREF _Toc126333532 \h </w:instrText>
        </w:r>
        <w:r>
          <w:rPr>
            <w:noProof/>
            <w:webHidden/>
          </w:rPr>
        </w:r>
        <w:r>
          <w:rPr>
            <w:noProof/>
            <w:webHidden/>
          </w:rPr>
          <w:fldChar w:fldCharType="separate"/>
        </w:r>
        <w:r>
          <w:rPr>
            <w:noProof/>
            <w:webHidden/>
          </w:rPr>
          <w:t>14</w:t>
        </w:r>
        <w:r>
          <w:rPr>
            <w:noProof/>
            <w:webHidden/>
          </w:rPr>
          <w:fldChar w:fldCharType="end"/>
        </w:r>
      </w:hyperlink>
    </w:p>
    <w:p w14:paraId="3B9AFCEB" w14:textId="4A0295F9" w:rsidR="003F021A" w:rsidRDefault="003F021A">
      <w:pPr>
        <w:pStyle w:val="TOC2"/>
        <w:tabs>
          <w:tab w:val="right" w:leader="dot" w:pos="10358"/>
        </w:tabs>
        <w:rPr>
          <w:rFonts w:asciiTheme="minorHAnsi" w:eastAsiaTheme="minorEastAsia" w:hAnsiTheme="minorHAnsi" w:cstheme="minorBidi"/>
          <w:b w:val="0"/>
          <w:noProof/>
          <w:color w:val="auto"/>
          <w:sz w:val="22"/>
          <w:szCs w:val="22"/>
        </w:rPr>
      </w:pPr>
      <w:hyperlink w:anchor="_Toc126333533" w:history="1">
        <w:r w:rsidRPr="00931D8A">
          <w:rPr>
            <w:rStyle w:val="Hyperlink"/>
            <w:noProof/>
          </w:rPr>
          <w:t>Changes to the Framework Files</w:t>
        </w:r>
        <w:r>
          <w:rPr>
            <w:noProof/>
            <w:webHidden/>
          </w:rPr>
          <w:tab/>
        </w:r>
        <w:r>
          <w:rPr>
            <w:noProof/>
            <w:webHidden/>
          </w:rPr>
          <w:fldChar w:fldCharType="begin"/>
        </w:r>
        <w:r>
          <w:rPr>
            <w:noProof/>
            <w:webHidden/>
          </w:rPr>
          <w:instrText xml:space="preserve"> PAGEREF _Toc126333533 \h </w:instrText>
        </w:r>
        <w:r>
          <w:rPr>
            <w:noProof/>
            <w:webHidden/>
          </w:rPr>
        </w:r>
        <w:r>
          <w:rPr>
            <w:noProof/>
            <w:webHidden/>
          </w:rPr>
          <w:fldChar w:fldCharType="separate"/>
        </w:r>
        <w:r>
          <w:rPr>
            <w:noProof/>
            <w:webHidden/>
          </w:rPr>
          <w:t>14</w:t>
        </w:r>
        <w:r>
          <w:rPr>
            <w:noProof/>
            <w:webHidden/>
          </w:rPr>
          <w:fldChar w:fldCharType="end"/>
        </w:r>
      </w:hyperlink>
    </w:p>
    <w:p w14:paraId="71AE0837" w14:textId="43E59FAF" w:rsidR="00BD503B" w:rsidRDefault="00CF1164" w:rsidP="00BD503B">
      <w:pPr>
        <w:pStyle w:val="Heading1"/>
        <w:rPr>
          <w:rFonts w:cstheme="minorHAnsi"/>
          <w:bCs/>
          <w:caps/>
          <w:color w:val="FA4616"/>
          <w:spacing w:val="-5"/>
          <w:sz w:val="20"/>
          <w:szCs w:val="20"/>
        </w:rPr>
      </w:pPr>
      <w:r>
        <w:rPr>
          <w:rFonts w:cstheme="minorHAnsi"/>
          <w:bCs/>
          <w:caps/>
          <w:color w:val="FA4616"/>
          <w:spacing w:val="-5"/>
          <w:sz w:val="20"/>
          <w:szCs w:val="20"/>
        </w:rPr>
        <w:fldChar w:fldCharType="end"/>
      </w:r>
    </w:p>
    <w:p w14:paraId="086DD142" w14:textId="7801892B" w:rsidR="005B531A" w:rsidRDefault="005B531A" w:rsidP="005B531A"/>
    <w:p w14:paraId="6DF83FAA" w14:textId="67AF3F23" w:rsidR="005B531A" w:rsidRDefault="005B531A" w:rsidP="005B531A"/>
    <w:p w14:paraId="49160E96" w14:textId="77777777" w:rsidR="005B531A" w:rsidRPr="005B531A" w:rsidRDefault="005B531A" w:rsidP="005B531A"/>
    <w:p w14:paraId="3C7E0D62" w14:textId="77777777" w:rsidR="00BD503B" w:rsidRPr="00BD503B" w:rsidRDefault="00BD503B" w:rsidP="00BD503B">
      <w:pPr>
        <w:pStyle w:val="Heading1"/>
      </w:pPr>
    </w:p>
    <w:p w14:paraId="4AD4358D" w14:textId="77777777" w:rsidR="00BD503B" w:rsidRPr="00BD503B" w:rsidRDefault="00BD503B" w:rsidP="00BD503B">
      <w:pPr>
        <w:pStyle w:val="Heading1"/>
      </w:pPr>
    </w:p>
    <w:p w14:paraId="4A1750F7" w14:textId="77777777" w:rsidR="00BD503B" w:rsidRPr="00BD503B" w:rsidRDefault="00BD503B" w:rsidP="00BD503B">
      <w:pPr>
        <w:pStyle w:val="Heading1"/>
      </w:pPr>
    </w:p>
    <w:p w14:paraId="7B89FF66" w14:textId="77777777" w:rsidR="00BD503B" w:rsidRPr="00BD503B" w:rsidRDefault="00BD503B" w:rsidP="00BD503B">
      <w:pPr>
        <w:pStyle w:val="Heading1"/>
      </w:pPr>
    </w:p>
    <w:p w14:paraId="7817ECEE" w14:textId="77777777" w:rsidR="00BD503B" w:rsidRPr="00BD503B" w:rsidRDefault="00BD503B" w:rsidP="00BD503B">
      <w:pPr>
        <w:pStyle w:val="Heading1"/>
      </w:pPr>
    </w:p>
    <w:p w14:paraId="48E9507C" w14:textId="77777777" w:rsidR="00BD503B" w:rsidRPr="00BD503B" w:rsidRDefault="00BD503B" w:rsidP="00BD503B">
      <w:pPr>
        <w:pStyle w:val="Heading1"/>
      </w:pPr>
    </w:p>
    <w:p w14:paraId="39C17FC9" w14:textId="77777777" w:rsidR="00BD503B" w:rsidRPr="00BD503B" w:rsidRDefault="00BD503B" w:rsidP="00BD503B">
      <w:pPr>
        <w:pStyle w:val="Heading1"/>
      </w:pPr>
    </w:p>
    <w:p w14:paraId="4F501A96" w14:textId="77777777" w:rsidR="00BD503B" w:rsidRPr="00BD503B" w:rsidRDefault="00BD503B" w:rsidP="00BD503B">
      <w:pPr>
        <w:pStyle w:val="Heading1"/>
      </w:pPr>
    </w:p>
    <w:p w14:paraId="2794C49B" w14:textId="77777777" w:rsidR="00BD503B" w:rsidRPr="00BD503B" w:rsidRDefault="00BD503B" w:rsidP="00BD503B">
      <w:pPr>
        <w:pStyle w:val="Heading1"/>
      </w:pPr>
    </w:p>
    <w:p w14:paraId="34C2440A" w14:textId="569145FB" w:rsidR="00BD503B" w:rsidRPr="003C3D70" w:rsidRDefault="00F96ECC" w:rsidP="00BD503B">
      <w:pPr>
        <w:pStyle w:val="Heading1"/>
      </w:pPr>
      <w:bookmarkStart w:id="1" w:name="_Toc126333520"/>
      <w:r>
        <w:t>Overview</w:t>
      </w:r>
      <w:bookmarkEnd w:id="1"/>
    </w:p>
    <w:p w14:paraId="4BA3F3EF" w14:textId="6E46FF00" w:rsidR="00186F7B" w:rsidRDefault="00DF1D8D" w:rsidP="00BD503B">
      <w:r>
        <w:t xml:space="preserve">The </w:t>
      </w:r>
      <w:r w:rsidR="00E82C11">
        <w:t xml:space="preserve">Communications Mining </w:t>
      </w:r>
      <w:r>
        <w:t xml:space="preserve">Dispatcher Framework is </w:t>
      </w:r>
      <w:r w:rsidR="008F7180">
        <w:t>a</w:t>
      </w:r>
      <w:r>
        <w:t xml:space="preserve"> UiPath Studio template that can be used when integrating </w:t>
      </w:r>
      <w:r w:rsidR="00E82C11">
        <w:t xml:space="preserve">Communications Mining </w:t>
      </w:r>
      <w:r w:rsidR="003E72D9">
        <w:t>with RPA implementations</w:t>
      </w:r>
      <w:r w:rsidR="00E82C11">
        <w:t xml:space="preserve">. </w:t>
      </w:r>
      <w:r w:rsidR="003E72D9">
        <w:t xml:space="preserve">Its objective is to take the </w:t>
      </w:r>
      <w:r w:rsidR="001818D2">
        <w:t>comments</w:t>
      </w:r>
      <w:r w:rsidR="003E72D9">
        <w:t xml:space="preserve"> from a </w:t>
      </w:r>
      <w:r w:rsidR="00E82C11" w:rsidRPr="008F7180">
        <w:rPr>
          <w:b/>
          <w:bCs/>
        </w:rPr>
        <w:t xml:space="preserve">Communications Mining </w:t>
      </w:r>
      <w:r w:rsidR="009D521F" w:rsidRPr="008F7180">
        <w:rPr>
          <w:b/>
          <w:bCs/>
        </w:rPr>
        <w:t>Stream</w:t>
      </w:r>
      <w:r w:rsidR="003E72D9">
        <w:t xml:space="preserve"> and add them</w:t>
      </w:r>
      <w:r w:rsidR="008F7180">
        <w:t xml:space="preserve"> one by one</w:t>
      </w:r>
      <w:r w:rsidR="00E30EB6">
        <w:t>,</w:t>
      </w:r>
      <w:r w:rsidR="003E72D9">
        <w:t xml:space="preserve"> into </w:t>
      </w:r>
      <w:r w:rsidR="00E30EB6">
        <w:t>one or many</w:t>
      </w:r>
      <w:r w:rsidR="003E72D9">
        <w:t xml:space="preserve"> UiPath Orchestrator </w:t>
      </w:r>
      <w:r w:rsidR="008F7180" w:rsidRPr="008F7180">
        <w:rPr>
          <w:b/>
          <w:bCs/>
        </w:rPr>
        <w:t xml:space="preserve">Unique References </w:t>
      </w:r>
      <w:r w:rsidR="003E72D9" w:rsidRPr="008F7180">
        <w:rPr>
          <w:b/>
          <w:bCs/>
        </w:rPr>
        <w:t>Queue</w:t>
      </w:r>
      <w:r w:rsidR="00E30EB6">
        <w:rPr>
          <w:b/>
          <w:bCs/>
        </w:rPr>
        <w:t>s</w:t>
      </w:r>
      <w:r w:rsidR="00C833FB">
        <w:rPr>
          <w:b/>
          <w:bCs/>
        </w:rPr>
        <w:t xml:space="preserve"> </w:t>
      </w:r>
      <w:r w:rsidR="008F7180">
        <w:rPr>
          <w:b/>
          <w:bCs/>
        </w:rPr>
        <w:t>(when creating your queue</w:t>
      </w:r>
      <w:r w:rsidR="00E30EB6">
        <w:rPr>
          <w:b/>
          <w:bCs/>
        </w:rPr>
        <w:t>s</w:t>
      </w:r>
      <w:r w:rsidR="008F7180">
        <w:rPr>
          <w:b/>
          <w:bCs/>
        </w:rPr>
        <w:t xml:space="preserve">, select </w:t>
      </w:r>
      <w:r w:rsidR="00E30EB6">
        <w:rPr>
          <w:b/>
          <w:bCs/>
        </w:rPr>
        <w:t>the”</w:t>
      </w:r>
      <w:r w:rsidR="008F7180" w:rsidRPr="008F7180">
        <w:rPr>
          <w:b/>
          <w:bCs/>
        </w:rPr>
        <w:t xml:space="preserve"> </w:t>
      </w:r>
      <w:r w:rsidR="008F7180" w:rsidRPr="008F7180">
        <w:rPr>
          <w:b/>
          <w:bCs/>
        </w:rPr>
        <w:t>Enforce unique references</w:t>
      </w:r>
      <w:r w:rsidR="008F7180" w:rsidRPr="008F7180">
        <w:rPr>
          <w:b/>
          <w:bCs/>
        </w:rPr>
        <w:t>”</w:t>
      </w:r>
      <w:r w:rsidR="008F7180">
        <w:rPr>
          <w:b/>
          <w:bCs/>
        </w:rPr>
        <w:t xml:space="preserve"> checkbox)</w:t>
      </w:r>
      <w:r w:rsidR="003E72D9" w:rsidRPr="008F7180">
        <w:rPr>
          <w:b/>
          <w:bCs/>
        </w:rPr>
        <w:t>.</w:t>
      </w:r>
      <w:r w:rsidR="003E72D9">
        <w:t xml:space="preserve"> </w:t>
      </w:r>
      <w:r w:rsidR="00E30EB6">
        <w:t>You should define one queue per each of your downstream automation processes that might need the data from the Stream as input.</w:t>
      </w:r>
      <w:r w:rsidR="00386687">
        <w:t xml:space="preserve"> By default, </w:t>
      </w:r>
      <w:r w:rsidR="00186F7B">
        <w:t xml:space="preserve">in the configuration file, </w:t>
      </w:r>
      <w:r w:rsidR="00386687">
        <w:t xml:space="preserve">we’ve </w:t>
      </w:r>
      <w:r w:rsidR="003B6B10">
        <w:t>set up</w:t>
      </w:r>
      <w:r w:rsidR="00386687">
        <w:t xml:space="preserve"> two process queues (</w:t>
      </w:r>
      <w:r w:rsidR="00386687" w:rsidRPr="008C60F8">
        <w:rPr>
          <w:b/>
          <w:bCs/>
        </w:rPr>
        <w:t>for Process A and B</w:t>
      </w:r>
      <w:r w:rsidR="00386687">
        <w:t>), and one generic one, but you can configure as many as you need.</w:t>
      </w:r>
    </w:p>
    <w:p w14:paraId="0BE7D70D" w14:textId="77777777" w:rsidR="00BF72D6" w:rsidRPr="00BF72D6" w:rsidRDefault="00BF72D6" w:rsidP="00BD503B">
      <w:pPr>
        <w:rPr>
          <w:b/>
          <w:bCs/>
          <w:i/>
          <w:iCs/>
        </w:rPr>
      </w:pPr>
    </w:p>
    <w:p w14:paraId="043F8D22" w14:textId="1F4C2A3F" w:rsidR="006F75C8" w:rsidRDefault="00BF72D6" w:rsidP="00BD503B">
      <w:pPr>
        <w:rPr>
          <w:b/>
          <w:bCs/>
          <w:i/>
          <w:iCs/>
        </w:rPr>
      </w:pPr>
      <w:r>
        <w:t xml:space="preserve">The template </w:t>
      </w:r>
      <w:r w:rsidR="003E72D9">
        <w:t>is based on the Robotic Enterprise Framework (</w:t>
      </w:r>
      <w:proofErr w:type="spellStart"/>
      <w:r w:rsidR="003E72D9">
        <w:t>REFramework</w:t>
      </w:r>
      <w:proofErr w:type="spellEnd"/>
      <w:r w:rsidR="003E72D9">
        <w:t>), so it covers all the essential Best Practices in RPA Projects (flexible configuration</w:t>
      </w:r>
      <w:r w:rsidR="003B6B10">
        <w:t xml:space="preserve"> through the Config.xlsx file</w:t>
      </w:r>
      <w:r w:rsidR="003E72D9">
        <w:t>, exception handling, retry mechanisms, meaningful logging</w:t>
      </w:r>
      <w:r w:rsidR="003E72D9" w:rsidRPr="006F75C8">
        <w:rPr>
          <w:b/>
          <w:bCs/>
          <w:i/>
          <w:iCs/>
        </w:rPr>
        <w:t>)</w:t>
      </w:r>
      <w:r w:rsidR="00B83063" w:rsidRPr="006F75C8">
        <w:rPr>
          <w:b/>
          <w:bCs/>
          <w:i/>
          <w:iCs/>
        </w:rPr>
        <w:t xml:space="preserve">. </w:t>
      </w:r>
    </w:p>
    <w:p w14:paraId="0AD7D2C4" w14:textId="77777777" w:rsidR="006F75C8" w:rsidRDefault="006F75C8" w:rsidP="00BD503B">
      <w:pPr>
        <w:rPr>
          <w:b/>
          <w:bCs/>
          <w:i/>
          <w:iCs/>
        </w:rPr>
      </w:pPr>
    </w:p>
    <w:p w14:paraId="4042E941" w14:textId="010513DF" w:rsidR="006F75C8" w:rsidRDefault="00B83063" w:rsidP="00BD503B">
      <w:r w:rsidRPr="006F75C8">
        <w:rPr>
          <w:b/>
          <w:bCs/>
          <w:i/>
          <w:iCs/>
        </w:rPr>
        <w:t xml:space="preserve">Please consult the official </w:t>
      </w:r>
      <w:proofErr w:type="spellStart"/>
      <w:r w:rsidRPr="006F75C8">
        <w:rPr>
          <w:b/>
          <w:bCs/>
          <w:i/>
          <w:iCs/>
        </w:rPr>
        <w:t>REFramework</w:t>
      </w:r>
      <w:proofErr w:type="spellEnd"/>
      <w:r w:rsidRPr="006F75C8">
        <w:rPr>
          <w:b/>
          <w:bCs/>
          <w:i/>
          <w:iCs/>
        </w:rPr>
        <w:t xml:space="preserve"> documentation if you are not familiar with it, prior to working with the </w:t>
      </w:r>
      <w:r w:rsidR="00E82C11">
        <w:rPr>
          <w:b/>
          <w:bCs/>
          <w:i/>
          <w:iCs/>
        </w:rPr>
        <w:t xml:space="preserve">Communications Mining </w:t>
      </w:r>
      <w:r w:rsidRPr="006F75C8">
        <w:rPr>
          <w:b/>
          <w:bCs/>
          <w:i/>
          <w:iCs/>
        </w:rPr>
        <w:t>Dispatcher</w:t>
      </w:r>
      <w:r>
        <w:t xml:space="preserve">: </w:t>
      </w:r>
    </w:p>
    <w:p w14:paraId="414F63B2" w14:textId="14BD611A" w:rsidR="00B83063" w:rsidRDefault="00B83063" w:rsidP="006F75C8">
      <w:pPr>
        <w:jc w:val="center"/>
      </w:pPr>
      <w:r>
        <w:object w:dxaOrig="1508" w:dyaOrig="983" w14:anchorId="4196D3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5pt;height:49pt" o:ole="">
            <v:imagedata r:id="rId11" o:title=""/>
          </v:shape>
          <o:OLEObject Type="Embed" ProgID="AcroExch.Document.DC" ShapeID="_x0000_i1025" DrawAspect="Icon" ObjectID="_1736948881" r:id="rId12"/>
        </w:object>
      </w:r>
    </w:p>
    <w:p w14:paraId="18B9F94B" w14:textId="77777777" w:rsidR="00B83063" w:rsidRDefault="00B83063" w:rsidP="00BD503B"/>
    <w:p w14:paraId="44A22290" w14:textId="77777777" w:rsidR="007259F1" w:rsidRDefault="00B83063" w:rsidP="00BD503B">
      <w:pPr>
        <w:rPr>
          <w:szCs w:val="20"/>
        </w:rPr>
      </w:pPr>
      <w:r>
        <w:t xml:space="preserve">Starting from a </w:t>
      </w:r>
      <w:proofErr w:type="spellStart"/>
      <w:r>
        <w:t>REFramework</w:t>
      </w:r>
      <w:proofErr w:type="spellEnd"/>
      <w:r>
        <w:t xml:space="preserve"> project, we have encapsulated the </w:t>
      </w:r>
      <w:r w:rsidRPr="00B83063">
        <w:t xml:space="preserve">two key </w:t>
      </w:r>
      <w:r>
        <w:t xml:space="preserve">operations that need to be performed when consuming data from a </w:t>
      </w:r>
      <w:r w:rsidR="00E82C11">
        <w:t>Communications Mining</w:t>
      </w:r>
      <w:r>
        <w:t xml:space="preserve"> </w:t>
      </w:r>
      <w:r w:rsidR="009D521F">
        <w:t>Stream</w:t>
      </w:r>
      <w:r>
        <w:t>: the</w:t>
      </w:r>
      <w:r w:rsidRPr="00B83063">
        <w:t xml:space="preserve"> fetching and advancing</w:t>
      </w:r>
      <w:r>
        <w:t xml:space="preserve"> of the </w:t>
      </w:r>
      <w:r w:rsidR="009D521F">
        <w:t>Stream</w:t>
      </w:r>
      <w:r w:rsidR="00CF5DB2">
        <w:t xml:space="preserve">, where </w:t>
      </w:r>
      <w:r w:rsidR="00CF5DB2">
        <w:rPr>
          <w:b/>
          <w:bCs/>
        </w:rPr>
        <w:t>f</w:t>
      </w:r>
      <w:r w:rsidR="00CF5DB2" w:rsidRPr="00CF5DB2">
        <w:rPr>
          <w:b/>
          <w:bCs/>
        </w:rPr>
        <w:t>etching</w:t>
      </w:r>
      <w:r w:rsidR="00CF5DB2" w:rsidRPr="00CF5DB2">
        <w:t xml:space="preserve"> is the process of getting data out of a </w:t>
      </w:r>
      <w:r w:rsidR="00E82C11">
        <w:t>Communications Mining</w:t>
      </w:r>
      <w:r w:rsidR="00CF5DB2" w:rsidRPr="00CF5DB2">
        <w:t xml:space="preserve"> </w:t>
      </w:r>
      <w:r w:rsidR="009D521F">
        <w:t>Stream</w:t>
      </w:r>
      <w:r w:rsidR="00CF5DB2">
        <w:t xml:space="preserve"> and </w:t>
      </w:r>
      <w:r w:rsidR="00CF5DB2">
        <w:rPr>
          <w:b/>
          <w:bCs/>
        </w:rPr>
        <w:t>a</w:t>
      </w:r>
      <w:r w:rsidR="00CF5DB2" w:rsidRPr="00CF5DB2">
        <w:rPr>
          <w:b/>
          <w:bCs/>
        </w:rPr>
        <w:t>dvancing</w:t>
      </w:r>
      <w:r w:rsidR="00CF5DB2" w:rsidRPr="00CF5DB2">
        <w:t xml:space="preserve"> is essentially mark</w:t>
      </w:r>
      <w:r w:rsidR="00CF5DB2">
        <w:t>ing</w:t>
      </w:r>
      <w:r w:rsidR="00CF5DB2" w:rsidRPr="00CF5DB2">
        <w:t xml:space="preserve"> the comments as read in the </w:t>
      </w:r>
      <w:r w:rsidR="009D521F">
        <w:t>Stream</w:t>
      </w:r>
      <w:r w:rsidR="00CF5DB2" w:rsidRPr="00CF5DB2">
        <w:t xml:space="preserve"> so that </w:t>
      </w:r>
      <w:r w:rsidR="00CF5DB2">
        <w:t>we</w:t>
      </w:r>
      <w:r w:rsidR="00CF5DB2" w:rsidRPr="00CF5DB2">
        <w:t xml:space="preserve"> do not return the same </w:t>
      </w:r>
      <w:r w:rsidR="00CF5DB2">
        <w:t>ones</w:t>
      </w:r>
      <w:r w:rsidR="00CF5DB2" w:rsidRPr="00CF5DB2">
        <w:t xml:space="preserve"> next time </w:t>
      </w:r>
      <w:r w:rsidR="00CF5DB2">
        <w:t>we</w:t>
      </w:r>
      <w:r w:rsidR="00CF5DB2" w:rsidRPr="00CF5DB2">
        <w:t xml:space="preserve"> fetch from a </w:t>
      </w:r>
      <w:r w:rsidR="009D521F">
        <w:t>Stream</w:t>
      </w:r>
      <w:r w:rsidR="00CF5DB2">
        <w:t xml:space="preserve">. We’ll discuss them in more </w:t>
      </w:r>
      <w:r w:rsidR="00BC2432">
        <w:t>detail</w:t>
      </w:r>
      <w:r w:rsidR="00CF5DB2">
        <w:t xml:space="preserve"> in the next chapter</w:t>
      </w:r>
      <w:r w:rsidR="00BC2432">
        <w:t>.</w:t>
      </w:r>
      <w:r w:rsidR="007259F1" w:rsidRPr="007259F1">
        <w:rPr>
          <w:szCs w:val="20"/>
        </w:rPr>
        <w:t xml:space="preserve"> </w:t>
      </w:r>
    </w:p>
    <w:p w14:paraId="4CDD031F" w14:textId="35805F7E" w:rsidR="007259F1" w:rsidRPr="00CC2C9B" w:rsidRDefault="007259F1" w:rsidP="00BD503B">
      <w:r>
        <w:rPr>
          <w:szCs w:val="20"/>
        </w:rPr>
        <w:t>By default, t</w:t>
      </w:r>
      <w:r w:rsidRPr="00F232B6">
        <w:rPr>
          <w:szCs w:val="20"/>
        </w:rPr>
        <w:t xml:space="preserve">he framework will </w:t>
      </w:r>
      <w:r>
        <w:rPr>
          <w:szCs w:val="20"/>
        </w:rPr>
        <w:t xml:space="preserve">stop the fetching and advancing cycle when it passes the end of the Stream (the stream has no more “unread” comments). However, if you would prefer it, you can configure it to </w:t>
      </w:r>
      <w:r w:rsidRPr="00F232B6">
        <w:rPr>
          <w:szCs w:val="20"/>
        </w:rPr>
        <w:t xml:space="preserve">run continuously, even when </w:t>
      </w:r>
      <w:r>
        <w:rPr>
          <w:szCs w:val="20"/>
        </w:rPr>
        <w:t>it</w:t>
      </w:r>
      <w:r w:rsidRPr="00F232B6">
        <w:rPr>
          <w:szCs w:val="20"/>
        </w:rPr>
        <w:t xml:space="preserve"> reach</w:t>
      </w:r>
      <w:r>
        <w:rPr>
          <w:szCs w:val="20"/>
        </w:rPr>
        <w:t>es</w:t>
      </w:r>
      <w:r w:rsidRPr="00F232B6">
        <w:rPr>
          <w:szCs w:val="20"/>
        </w:rPr>
        <w:t xml:space="preserve"> the end of the </w:t>
      </w:r>
      <w:r>
        <w:rPr>
          <w:szCs w:val="20"/>
        </w:rPr>
        <w:t>Stream</w:t>
      </w:r>
      <w:r>
        <w:rPr>
          <w:szCs w:val="20"/>
        </w:rPr>
        <w:t xml:space="preserve">: simply mark the </w:t>
      </w:r>
      <w:proofErr w:type="spellStart"/>
      <w:r w:rsidRPr="007259F1">
        <w:rPr>
          <w:b/>
          <w:bCs/>
          <w:szCs w:val="20"/>
        </w:rPr>
        <w:t>ExitOnEmptyStream</w:t>
      </w:r>
      <w:proofErr w:type="spellEnd"/>
      <w:r>
        <w:rPr>
          <w:b/>
          <w:bCs/>
          <w:szCs w:val="20"/>
        </w:rPr>
        <w:t xml:space="preserve"> </w:t>
      </w:r>
      <w:r w:rsidR="006F4534">
        <w:rPr>
          <w:b/>
          <w:bCs/>
          <w:szCs w:val="20"/>
        </w:rPr>
        <w:t>setting as FALSE in the Cofig.xlsx file.</w:t>
      </w:r>
      <w:r w:rsidR="00CC2C9B">
        <w:rPr>
          <w:b/>
          <w:bCs/>
          <w:szCs w:val="20"/>
        </w:rPr>
        <w:t xml:space="preserve"> </w:t>
      </w:r>
      <w:r w:rsidR="00CC2C9B">
        <w:rPr>
          <w:szCs w:val="20"/>
        </w:rPr>
        <w:t xml:space="preserve">In this case it will </w:t>
      </w:r>
      <w:r w:rsidR="00CC2C9B" w:rsidRPr="00CC2C9B">
        <w:rPr>
          <w:szCs w:val="20"/>
        </w:rPr>
        <w:t>cycle infinitely</w:t>
      </w:r>
      <w:r w:rsidR="00CC2C9B">
        <w:rPr>
          <w:szCs w:val="20"/>
        </w:rPr>
        <w:t>, and whenever new data becomes available in the stream, it will process it instantly, with no need to wait for the time when the framework’s process was scheduled to run.</w:t>
      </w:r>
    </w:p>
    <w:p w14:paraId="384FC8F0" w14:textId="77777777" w:rsidR="00BC2432" w:rsidRDefault="00BC2432" w:rsidP="00BD503B"/>
    <w:p w14:paraId="4AECAC11" w14:textId="41434408" w:rsidR="00BD503B" w:rsidRDefault="00BC2432" w:rsidP="00BD503B">
      <w:r>
        <w:t xml:space="preserve">The end goal is to have the comments available in a usable Orchestrator Queue, one queue item per comment, containing their corresponding data and predicted Labels and Entities. This way, the consumer </w:t>
      </w:r>
      <w:r w:rsidR="003E72D9">
        <w:t xml:space="preserve">downstream automations </w:t>
      </w:r>
      <w:r>
        <w:t>will have access to the predicted information.</w:t>
      </w:r>
    </w:p>
    <w:p w14:paraId="4C95C949" w14:textId="6115B7F7" w:rsidR="007259F1" w:rsidRDefault="007259F1" w:rsidP="00BD503B"/>
    <w:p w14:paraId="31BC421B" w14:textId="4DF3AC04" w:rsidR="00A7623E" w:rsidRDefault="00A7623E" w:rsidP="00A7623E">
      <w:r>
        <w:t xml:space="preserve">The data is not added to its corresponding queue without passing the </w:t>
      </w:r>
      <w:r w:rsidRPr="005B3CD8">
        <w:rPr>
          <w:b/>
          <w:bCs/>
        </w:rPr>
        <w:t xml:space="preserve">Validation </w:t>
      </w:r>
      <w:r w:rsidR="005B3CD8" w:rsidRPr="005B3CD8">
        <w:rPr>
          <w:b/>
          <w:bCs/>
        </w:rPr>
        <w:t>Rules</w:t>
      </w:r>
      <w:r w:rsidR="005B3CD8">
        <w:t>. There</w:t>
      </w:r>
      <w:r>
        <w:t xml:space="preserve"> are some basic Validation rules already defined in the framework (mainly for understanding to which process every item pertains) but you can add your own validation algorithms in the code. Also,</w:t>
      </w:r>
      <w:r w:rsidR="005B3CD8">
        <w:t xml:space="preserve"> simply as an example, in the Config.xlsx file,</w:t>
      </w:r>
      <w:r>
        <w:t xml:space="preserve"> </w:t>
      </w:r>
      <w:r w:rsidR="005B3CD8">
        <w:t xml:space="preserve">we have </w:t>
      </w:r>
      <w:r w:rsidR="005B3CD8" w:rsidRPr="005B3CD8">
        <w:rPr>
          <w:b/>
          <w:bCs/>
        </w:rPr>
        <w:t>separate</w:t>
      </w:r>
      <w:r w:rsidR="005B3CD8">
        <w:rPr>
          <w:b/>
          <w:bCs/>
        </w:rPr>
        <w:t xml:space="preserve"> validation</w:t>
      </w:r>
      <w:r w:rsidR="005B3CD8" w:rsidRPr="005B3CD8">
        <w:rPr>
          <w:b/>
          <w:bCs/>
        </w:rPr>
        <w:t xml:space="preserve"> settings</w:t>
      </w:r>
      <w:r w:rsidRPr="005B3CD8">
        <w:rPr>
          <w:b/>
          <w:bCs/>
        </w:rPr>
        <w:t xml:space="preserve"> sheets</w:t>
      </w:r>
      <w:r w:rsidR="005B3CD8" w:rsidRPr="005B3CD8">
        <w:rPr>
          <w:b/>
          <w:bCs/>
        </w:rPr>
        <w:t xml:space="preserve"> for each downstream automation process</w:t>
      </w:r>
      <w:r w:rsidR="00DB10A7">
        <w:rPr>
          <w:b/>
          <w:bCs/>
        </w:rPr>
        <w:t xml:space="preserve"> (</w:t>
      </w:r>
      <w:proofErr w:type="spellStart"/>
      <w:r w:rsidR="00DB10A7" w:rsidRPr="00DB10A7">
        <w:rPr>
          <w:b/>
          <w:bCs/>
        </w:rPr>
        <w:t>ProcessAValidations</w:t>
      </w:r>
      <w:proofErr w:type="spellEnd"/>
      <w:r w:rsidR="00DB10A7">
        <w:rPr>
          <w:b/>
          <w:bCs/>
        </w:rPr>
        <w:t xml:space="preserve">, </w:t>
      </w:r>
      <w:proofErr w:type="spellStart"/>
      <w:r w:rsidR="00DB10A7" w:rsidRPr="00DB10A7">
        <w:rPr>
          <w:b/>
          <w:bCs/>
        </w:rPr>
        <w:t>Process</w:t>
      </w:r>
      <w:r w:rsidR="00DB10A7">
        <w:rPr>
          <w:b/>
          <w:bCs/>
        </w:rPr>
        <w:t>B</w:t>
      </w:r>
      <w:r w:rsidR="00DB10A7" w:rsidRPr="00DB10A7">
        <w:rPr>
          <w:b/>
          <w:bCs/>
        </w:rPr>
        <w:t>Validations</w:t>
      </w:r>
      <w:proofErr w:type="spellEnd"/>
      <w:r w:rsidR="00DB10A7">
        <w:rPr>
          <w:b/>
          <w:bCs/>
        </w:rPr>
        <w:t>)</w:t>
      </w:r>
      <w:r w:rsidR="005B3CD8">
        <w:t>. Since they were configure</w:t>
      </w:r>
      <w:r w:rsidR="00E41568">
        <w:t>d</w:t>
      </w:r>
      <w:r w:rsidR="005B3CD8">
        <w:t xml:space="preserve"> just as examples for </w:t>
      </w:r>
      <w:r w:rsidR="005912E4">
        <w:t>theoretical</w:t>
      </w:r>
      <w:r w:rsidR="005B3CD8">
        <w:t xml:space="preserve"> processes, feel free to add your own sheets and settings.</w:t>
      </w:r>
    </w:p>
    <w:p w14:paraId="181AEDDF" w14:textId="77777777" w:rsidR="005912E4" w:rsidRDefault="005912E4" w:rsidP="00A7623E"/>
    <w:p w14:paraId="724FE615" w14:textId="5CE7A48C" w:rsidR="005912E4" w:rsidRPr="005912E4" w:rsidRDefault="005912E4" w:rsidP="00A7623E">
      <w:pPr>
        <w:rPr>
          <w:b/>
          <w:bCs/>
          <w:i/>
          <w:iCs/>
        </w:rPr>
      </w:pPr>
      <w:r w:rsidRPr="005912E4">
        <w:rPr>
          <w:b/>
          <w:bCs/>
          <w:i/>
          <w:iCs/>
        </w:rPr>
        <w:t xml:space="preserve">Note: Make sure you don’t have multiple settings with the same name in the Config file, as they will all be added in the same Config dictionary, and they will override each other. In the file, we offered some examples of naming conventions for the validation settings that might be useful. The logic in the workflow that checks the validation </w:t>
      </w:r>
      <w:r w:rsidR="008C60F8" w:rsidRPr="005912E4">
        <w:rPr>
          <w:b/>
          <w:bCs/>
          <w:i/>
          <w:iCs/>
        </w:rPr>
        <w:t>rules</w:t>
      </w:r>
      <w:r w:rsidRPr="005912E4">
        <w:rPr>
          <w:b/>
          <w:bCs/>
          <w:i/>
          <w:iCs/>
        </w:rPr>
        <w:t xml:space="preserve"> follows the same conventions, so be careful when you’re implementing your own</w:t>
      </w:r>
      <w:r w:rsidR="008C60F8">
        <w:rPr>
          <w:b/>
          <w:bCs/>
          <w:i/>
          <w:iCs/>
        </w:rPr>
        <w:t>, in case you want to change them</w:t>
      </w:r>
      <w:r w:rsidRPr="005912E4">
        <w:rPr>
          <w:b/>
          <w:bCs/>
          <w:i/>
          <w:iCs/>
        </w:rPr>
        <w:t>!</w:t>
      </w:r>
    </w:p>
    <w:p w14:paraId="1E40C32D" w14:textId="77777777" w:rsidR="00A7623E" w:rsidRDefault="00A7623E" w:rsidP="00A7623E"/>
    <w:p w14:paraId="358C661F" w14:textId="57527547" w:rsidR="00A7623E" w:rsidRDefault="00A7623E" w:rsidP="00A7623E">
      <w:r>
        <w:t xml:space="preserve"> If the validation fails, the information is added to a Human in the Loop queue (with unique references as well), to be validated by a human in Action Center.</w:t>
      </w:r>
      <w:r w:rsidR="008C60F8">
        <w:t xml:space="preserve"> </w:t>
      </w:r>
      <w:r w:rsidR="00F04B4D">
        <w:rPr>
          <w:b/>
          <w:bCs/>
          <w:i/>
          <w:iCs/>
        </w:rPr>
        <w:t>You can</w:t>
      </w:r>
      <w:r w:rsidR="008C60F8" w:rsidRPr="008C60F8">
        <w:rPr>
          <w:b/>
          <w:bCs/>
          <w:i/>
          <w:iCs/>
        </w:rPr>
        <w:t xml:space="preserve"> add the name of your </w:t>
      </w:r>
      <w:proofErr w:type="spellStart"/>
      <w:r w:rsidR="008C60F8" w:rsidRPr="008C60F8">
        <w:rPr>
          <w:b/>
          <w:bCs/>
          <w:i/>
          <w:iCs/>
        </w:rPr>
        <w:t>HitL</w:t>
      </w:r>
      <w:proofErr w:type="spellEnd"/>
      <w:r w:rsidR="008C60F8" w:rsidRPr="008C60F8">
        <w:rPr>
          <w:b/>
          <w:bCs/>
          <w:i/>
          <w:iCs/>
        </w:rPr>
        <w:t xml:space="preserve"> queue in the Config file</w:t>
      </w:r>
      <w:r w:rsidR="00F04B4D">
        <w:rPr>
          <w:b/>
          <w:bCs/>
          <w:i/>
          <w:iCs/>
        </w:rPr>
        <w:t>.</w:t>
      </w:r>
      <w:r w:rsidR="008C60F8">
        <w:t xml:space="preserve"> </w:t>
      </w:r>
    </w:p>
    <w:p w14:paraId="663685C1" w14:textId="77777777" w:rsidR="00A7623E" w:rsidRDefault="00A7623E" w:rsidP="00A7623E"/>
    <w:p w14:paraId="54B63CCA" w14:textId="77777777" w:rsidR="00A7623E" w:rsidRDefault="00A7623E" w:rsidP="00A7623E">
      <w:pPr>
        <w:rPr>
          <w:b/>
          <w:bCs/>
          <w:i/>
          <w:iCs/>
        </w:rPr>
      </w:pPr>
      <w:r w:rsidRPr="009701A4">
        <w:rPr>
          <w:b/>
          <w:bCs/>
          <w:i/>
          <w:iCs/>
        </w:rPr>
        <w:t xml:space="preserve">Note: We recommend that you define a trigger on the Human in the Loop queue, that starts a new </w:t>
      </w:r>
      <w:r>
        <w:rPr>
          <w:b/>
          <w:bCs/>
          <w:i/>
          <w:iCs/>
        </w:rPr>
        <w:t>Orchestration</w:t>
      </w:r>
      <w:r w:rsidRPr="009701A4">
        <w:rPr>
          <w:b/>
          <w:bCs/>
          <w:i/>
          <w:iCs/>
        </w:rPr>
        <w:t xml:space="preserve"> Process for each new item added in the queue</w:t>
      </w:r>
      <w:r>
        <w:rPr>
          <w:b/>
          <w:bCs/>
          <w:i/>
          <w:iCs/>
        </w:rPr>
        <w:t xml:space="preserve">, which would </w:t>
      </w:r>
      <w:r w:rsidRPr="009701A4">
        <w:rPr>
          <w:b/>
          <w:bCs/>
          <w:i/>
          <w:iCs/>
        </w:rPr>
        <w:t>create a</w:t>
      </w:r>
      <w:r>
        <w:rPr>
          <w:b/>
          <w:bCs/>
          <w:i/>
          <w:iCs/>
        </w:rPr>
        <w:t xml:space="preserve"> task in Action</w:t>
      </w:r>
      <w:r w:rsidRPr="009701A4">
        <w:rPr>
          <w:b/>
          <w:bCs/>
          <w:i/>
          <w:iCs/>
        </w:rPr>
        <w:t xml:space="preserve"> Center</w:t>
      </w:r>
      <w:r>
        <w:rPr>
          <w:b/>
          <w:bCs/>
          <w:i/>
          <w:iCs/>
        </w:rPr>
        <w:t>. The task would contain the data retrieved from Communication Mining for the current item, and the human could validate it before sending it into its corresponding downstream automation process queue.</w:t>
      </w:r>
    </w:p>
    <w:p w14:paraId="193F701A" w14:textId="77777777" w:rsidR="00A7623E" w:rsidRDefault="00A7623E" w:rsidP="00BD503B"/>
    <w:p w14:paraId="4D5F30A0" w14:textId="77777777" w:rsidR="00D6503F" w:rsidRDefault="00D6503F" w:rsidP="00BD503B"/>
    <w:p w14:paraId="551EFBD7" w14:textId="6857B2A4" w:rsidR="009825A4" w:rsidRDefault="00D6503F" w:rsidP="007E213F">
      <w:pPr>
        <w:pStyle w:val="Heading1"/>
      </w:pPr>
      <w:bookmarkStart w:id="2" w:name="_Toc126333521"/>
      <w:r w:rsidRPr="00D6503F">
        <w:t xml:space="preserve">High level UiPath + </w:t>
      </w:r>
      <w:r w:rsidR="00E82C11">
        <w:t>Communications Mining</w:t>
      </w:r>
      <w:r w:rsidRPr="00D6503F">
        <w:t xml:space="preserve"> Architecture</w:t>
      </w:r>
      <w:bookmarkEnd w:id="2"/>
    </w:p>
    <w:p w14:paraId="2AE0DFC4" w14:textId="15E479CC" w:rsidR="006F75C8" w:rsidRDefault="00374192" w:rsidP="00374192">
      <w:r>
        <w:t xml:space="preserve">After successfully training a Machine Learning Model in </w:t>
      </w:r>
      <w:r w:rsidR="00E82C11">
        <w:t>Communications Mining</w:t>
      </w:r>
      <w:r>
        <w:t>, we</w:t>
      </w:r>
      <w:r w:rsidRPr="00374192">
        <w:t xml:space="preserve"> can create </w:t>
      </w:r>
      <w:r>
        <w:t>a new</w:t>
      </w:r>
      <w:r w:rsidRPr="00374192">
        <w:t xml:space="preserve"> </w:t>
      </w:r>
      <w:r w:rsidR="009D521F">
        <w:t>Stream</w:t>
      </w:r>
      <w:r w:rsidR="009207C9">
        <w:t xml:space="preserve"> </w:t>
      </w:r>
      <w:r w:rsidRPr="00374192">
        <w:t xml:space="preserve">and configure the thresholds for each of the concepts that </w:t>
      </w:r>
      <w:r>
        <w:t>we</w:t>
      </w:r>
      <w:r w:rsidRPr="00374192">
        <w:t xml:space="preserve"> have trained.</w:t>
      </w:r>
      <w:r w:rsidR="006F75C8" w:rsidRPr="006F75C8">
        <w:t xml:space="preserve"> </w:t>
      </w:r>
      <w:r w:rsidR="006F75C8" w:rsidRPr="00E50C5E">
        <w:rPr>
          <w:b/>
          <w:bCs/>
        </w:rPr>
        <w:t xml:space="preserve">A </w:t>
      </w:r>
      <w:r w:rsidR="009D521F">
        <w:rPr>
          <w:b/>
          <w:bCs/>
        </w:rPr>
        <w:t>Stream</w:t>
      </w:r>
      <w:r w:rsidR="006F75C8" w:rsidRPr="00E50C5E">
        <w:rPr>
          <w:b/>
          <w:bCs/>
        </w:rPr>
        <w:t xml:space="preserve"> defines a </w:t>
      </w:r>
      <w:r w:rsidR="003F021A">
        <w:rPr>
          <w:b/>
          <w:bCs/>
        </w:rPr>
        <w:t>collection</w:t>
      </w:r>
      <w:r w:rsidR="006F75C8" w:rsidRPr="00E50C5E">
        <w:rPr>
          <w:b/>
          <w:bCs/>
        </w:rPr>
        <w:t xml:space="preserve"> of comments from a dataset</w:t>
      </w:r>
      <w:r w:rsidR="006F75C8" w:rsidRPr="006F75C8">
        <w:t xml:space="preserve">. It enables persistent, stateful iteration through </w:t>
      </w:r>
      <w:r w:rsidR="00EE223A">
        <w:t xml:space="preserve">the </w:t>
      </w:r>
      <w:r w:rsidR="006F75C8" w:rsidRPr="006F75C8">
        <w:t xml:space="preserve">comments, with predicted labels and entities computed using the pinned model </w:t>
      </w:r>
      <w:r w:rsidR="00EE223A" w:rsidRPr="006F75C8">
        <w:t>version.</w:t>
      </w:r>
    </w:p>
    <w:p w14:paraId="4FBE80EB" w14:textId="77777777" w:rsidR="00EE223A" w:rsidRDefault="00EE223A" w:rsidP="00374192"/>
    <w:p w14:paraId="6210D8B8" w14:textId="17E911B0" w:rsidR="00374192" w:rsidRPr="006F75C8" w:rsidRDefault="00374192" w:rsidP="00374192">
      <w:pPr>
        <w:rPr>
          <w:b/>
          <w:bCs/>
          <w:i/>
          <w:iCs/>
        </w:rPr>
      </w:pPr>
      <w:r w:rsidRPr="006F75C8">
        <w:rPr>
          <w:b/>
          <w:bCs/>
          <w:i/>
          <w:iCs/>
        </w:rPr>
        <w:t xml:space="preserve">We recommend you follow the official </w:t>
      </w:r>
      <w:r w:rsidR="00E82C11">
        <w:rPr>
          <w:b/>
          <w:bCs/>
          <w:i/>
          <w:iCs/>
        </w:rPr>
        <w:t>Communications Mining</w:t>
      </w:r>
      <w:r w:rsidRPr="006F75C8">
        <w:rPr>
          <w:b/>
          <w:bCs/>
          <w:i/>
          <w:iCs/>
        </w:rPr>
        <w:t xml:space="preserve"> Documentation and Academy for the model training steps and details on all the concepts involved.</w:t>
      </w:r>
    </w:p>
    <w:p w14:paraId="2B72DFDE" w14:textId="1D3DF6A4" w:rsidR="00374192" w:rsidRDefault="00374192" w:rsidP="00374192"/>
    <w:p w14:paraId="4CBB144A" w14:textId="0D69D207" w:rsidR="009A29E3" w:rsidRPr="00374192" w:rsidRDefault="00E50C5E" w:rsidP="009A29E3">
      <w:r>
        <w:t>The integration of UiPath</w:t>
      </w:r>
      <w:r w:rsidR="00E82C11">
        <w:t xml:space="preserve"> Studio</w:t>
      </w:r>
      <w:r>
        <w:t xml:space="preserve"> with </w:t>
      </w:r>
      <w:r w:rsidR="00E82C11">
        <w:t>Communications Mining</w:t>
      </w:r>
      <w:r>
        <w:t xml:space="preserve"> basically consists in the </w:t>
      </w:r>
      <w:r w:rsidRPr="000A749E">
        <w:rPr>
          <w:b/>
          <w:bCs/>
        </w:rPr>
        <w:t>consumption of each of the comments</w:t>
      </w:r>
      <w:r>
        <w:t xml:space="preserve"> from the </w:t>
      </w:r>
      <w:r w:rsidR="00E82C11">
        <w:t>Communications Mining</w:t>
      </w:r>
      <w:r>
        <w:t xml:space="preserve"> </w:t>
      </w:r>
      <w:r w:rsidR="009D521F">
        <w:t>Stream</w:t>
      </w:r>
      <w:r>
        <w:t>, and the usage of their data and predicted labels and entities</w:t>
      </w:r>
      <w:r w:rsidR="0070753E">
        <w:t xml:space="preserve"> in </w:t>
      </w:r>
      <w:r w:rsidR="0070753E" w:rsidRPr="000A749E">
        <w:rPr>
          <w:b/>
          <w:bCs/>
        </w:rPr>
        <w:t>one or multiple downstream processes</w:t>
      </w:r>
      <w:r w:rsidR="0070753E">
        <w:t>, automated using UiPath</w:t>
      </w:r>
      <w:r w:rsidR="008D22A2">
        <w:t>.</w:t>
      </w:r>
      <w:r w:rsidR="0070753E">
        <w:t xml:space="preserve"> </w:t>
      </w:r>
      <w:r w:rsidR="009A29E3">
        <w:t xml:space="preserve">In the diagram bellow, the generic UiPath+ </w:t>
      </w:r>
      <w:r w:rsidR="00E82C11">
        <w:t>Communications Mining</w:t>
      </w:r>
      <w:r w:rsidR="009A29E3">
        <w:t xml:space="preserve"> integration is described:</w:t>
      </w:r>
    </w:p>
    <w:p w14:paraId="6D2BC366" w14:textId="40063DCA" w:rsidR="00E50C5E" w:rsidRDefault="00E50C5E" w:rsidP="00374192"/>
    <w:p w14:paraId="6E0DA982" w14:textId="63E6AAB5" w:rsidR="00E50C5E" w:rsidRDefault="009A29E3" w:rsidP="0091252A">
      <w:pPr>
        <w:jc w:val="center"/>
      </w:pPr>
      <w:r>
        <w:rPr>
          <w:noProof/>
        </w:rPr>
        <w:drawing>
          <wp:inline distT="0" distB="0" distL="0" distR="0" wp14:anchorId="5B7F3811" wp14:editId="4FC2F1E4">
            <wp:extent cx="6235700" cy="2718125"/>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stretch>
                      <a:fillRect/>
                    </a:stretch>
                  </pic:blipFill>
                  <pic:spPr>
                    <a:xfrm>
                      <a:off x="0" y="0"/>
                      <a:ext cx="6258332" cy="2727990"/>
                    </a:xfrm>
                    <a:prstGeom prst="rect">
                      <a:avLst/>
                    </a:prstGeom>
                  </pic:spPr>
                </pic:pic>
              </a:graphicData>
            </a:graphic>
          </wp:inline>
        </w:drawing>
      </w:r>
    </w:p>
    <w:p w14:paraId="232FC1D0" w14:textId="77777777" w:rsidR="007E213F" w:rsidRDefault="007E213F" w:rsidP="00374192"/>
    <w:p w14:paraId="7C0C24F5" w14:textId="57C6F484" w:rsidR="00C62365" w:rsidRDefault="007E213F" w:rsidP="00374192">
      <w:r>
        <w:t xml:space="preserve">The official </w:t>
      </w:r>
      <w:r w:rsidR="00374192" w:rsidRPr="00374192">
        <w:t>approach recommends that for n automations, n + 1 processes are configured</w:t>
      </w:r>
      <w:r w:rsidR="002E0DF7">
        <w:t xml:space="preserve"> in UiPath</w:t>
      </w:r>
      <w:r w:rsidR="0059771C">
        <w:t xml:space="preserve">: </w:t>
      </w:r>
      <w:r w:rsidR="0059771C" w:rsidRPr="00C62365">
        <w:rPr>
          <w:b/>
          <w:bCs/>
        </w:rPr>
        <w:t xml:space="preserve">n RPA Processes and one </w:t>
      </w:r>
      <w:r w:rsidR="00C62365" w:rsidRPr="00C62365">
        <w:rPr>
          <w:b/>
          <w:bCs/>
        </w:rPr>
        <w:t>Q</w:t>
      </w:r>
      <w:r w:rsidR="0059771C" w:rsidRPr="00C62365">
        <w:rPr>
          <w:b/>
          <w:bCs/>
        </w:rPr>
        <w:t>ueue Feeder</w:t>
      </w:r>
      <w:r w:rsidR="0059771C">
        <w:t>.</w:t>
      </w:r>
      <w:r w:rsidR="00374192" w:rsidRPr="00374192">
        <w:t xml:space="preserve"> A single feeder process is introduced which is responsible for reading the structured communications out of </w:t>
      </w:r>
      <w:r w:rsidR="00E82C11">
        <w:t>Communications Mining</w:t>
      </w:r>
      <w:r w:rsidR="00374192" w:rsidRPr="00374192">
        <w:t xml:space="preserve">'s </w:t>
      </w:r>
      <w:r w:rsidR="009D521F">
        <w:t>Stream</w:t>
      </w:r>
      <w:r w:rsidR="00374192" w:rsidRPr="00374192">
        <w:t xml:space="preserve"> and distributing them to the relevant RPA processes via </w:t>
      </w:r>
      <w:r w:rsidR="004F07FC">
        <w:t>Orchestrator Queues</w:t>
      </w:r>
      <w:r w:rsidR="00374192" w:rsidRPr="00374192">
        <w:t xml:space="preserve">. Any exceptions that may occur due to </w:t>
      </w:r>
      <w:r w:rsidR="00E82C11">
        <w:t>Communications Mining</w:t>
      </w:r>
      <w:r w:rsidR="00374192" w:rsidRPr="00374192">
        <w:t xml:space="preserve">'s extraction can </w:t>
      </w:r>
      <w:r w:rsidR="00374192" w:rsidRPr="00374192">
        <w:lastRenderedPageBreak/>
        <w:t xml:space="preserve">then be </w:t>
      </w:r>
      <w:r w:rsidR="004D144C">
        <w:t>marked for manual Human Validation</w:t>
      </w:r>
      <w:r w:rsidR="00374192" w:rsidRPr="00374192">
        <w:t>. The processes that get items out of the queues will be standard</w:t>
      </w:r>
      <w:r w:rsidR="00760682">
        <w:t xml:space="preserve"> UiPath</w:t>
      </w:r>
      <w:r w:rsidR="00374192" w:rsidRPr="00374192">
        <w:t xml:space="preserve"> automations which read their input data from the queue item’s data.</w:t>
      </w:r>
    </w:p>
    <w:p w14:paraId="6B9ACE65" w14:textId="6E8510B4" w:rsidR="00262F3F" w:rsidRDefault="00262F3F" w:rsidP="00E22E1E">
      <w:pPr>
        <w:pStyle w:val="Heading2"/>
        <w:rPr>
          <w:color w:val="FA4616"/>
        </w:rPr>
      </w:pPr>
      <w:bookmarkStart w:id="3" w:name="_Toc126333522"/>
      <w:r w:rsidRPr="0025246F">
        <w:rPr>
          <w:color w:val="FA4616"/>
        </w:rPr>
        <w:t>Fetch and Advance Loop</w:t>
      </w:r>
      <w:bookmarkEnd w:id="3"/>
    </w:p>
    <w:p w14:paraId="01DEC780" w14:textId="06CBE8A8" w:rsidR="00CB49AF" w:rsidRDefault="00CB49AF" w:rsidP="00CB49AF">
      <w:r>
        <w:t xml:space="preserve">For parsing the </w:t>
      </w:r>
      <w:r w:rsidR="009D521F">
        <w:t>Stream</w:t>
      </w:r>
      <w:r>
        <w:t xml:space="preserve"> </w:t>
      </w:r>
      <w:r w:rsidR="004B2332">
        <w:t>to</w:t>
      </w:r>
      <w:r>
        <w:t xml:space="preserve"> consume each of its comments, we</w:t>
      </w:r>
      <w:r w:rsidR="000F257B">
        <w:t xml:space="preserve"> need to</w:t>
      </w:r>
      <w:r>
        <w:t xml:space="preserve"> implement the Fetch and Advance Loop</w:t>
      </w:r>
      <w:r w:rsidR="00533E4E">
        <w:t>.</w:t>
      </w:r>
      <w:r>
        <w:t xml:space="preserve"> as described </w:t>
      </w:r>
      <w:r w:rsidR="0037527F">
        <w:t>below</w:t>
      </w:r>
      <w:r>
        <w:t>:</w:t>
      </w:r>
    </w:p>
    <w:p w14:paraId="7AF6EC26" w14:textId="373990E3" w:rsidR="00533E4E" w:rsidRDefault="00533E4E" w:rsidP="00CB49AF"/>
    <w:tbl>
      <w:tblPr>
        <w:tblStyle w:val="TableGrid"/>
        <w:tblW w:w="0" w:type="auto"/>
        <w:tblLook w:val="04A0" w:firstRow="1" w:lastRow="0" w:firstColumn="1" w:lastColumn="0" w:noHBand="0" w:noVBand="1"/>
      </w:tblPr>
      <w:tblGrid>
        <w:gridCol w:w="5179"/>
        <w:gridCol w:w="5179"/>
      </w:tblGrid>
      <w:tr w:rsidR="00533E4E" w14:paraId="6DA3DEB6" w14:textId="77777777" w:rsidTr="00533E4E">
        <w:tc>
          <w:tcPr>
            <w:tcW w:w="5179" w:type="dxa"/>
          </w:tcPr>
          <w:p w14:paraId="08F03FBC" w14:textId="1124A226" w:rsidR="00533E4E" w:rsidRDefault="00533E4E" w:rsidP="00533E4E">
            <w:pPr>
              <w:pStyle w:val="ListParagraph"/>
              <w:numPr>
                <w:ilvl w:val="0"/>
                <w:numId w:val="23"/>
              </w:numPr>
            </w:pPr>
            <w:r>
              <w:rPr>
                <w:rFonts w:cs="Arial"/>
                <w:color w:val="231B28"/>
                <w:shd w:val="clear" w:color="auto" w:fill="FFFFFF"/>
              </w:rPr>
              <w:t xml:space="preserve"> Every </w:t>
            </w:r>
            <w:r w:rsidR="009D521F">
              <w:rPr>
                <w:rFonts w:cs="Arial"/>
                <w:color w:val="231B28"/>
                <w:shd w:val="clear" w:color="auto" w:fill="FFFFFF"/>
              </w:rPr>
              <w:t>Stream</w:t>
            </w:r>
            <w:r>
              <w:rPr>
                <w:rFonts w:cs="Arial"/>
                <w:color w:val="231B28"/>
                <w:shd w:val="clear" w:color="auto" w:fill="FFFFFF"/>
              </w:rPr>
              <w:t xml:space="preserve"> has a current comment</w:t>
            </w:r>
            <w:r>
              <w:rPr>
                <w:noProof/>
              </w:rPr>
              <w:drawing>
                <wp:inline distT="0" distB="0" distL="0" distR="0" wp14:anchorId="5A2BD6F4" wp14:editId="63457038">
                  <wp:extent cx="1746438" cy="1393181"/>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stretch>
                            <a:fillRect/>
                          </a:stretch>
                        </pic:blipFill>
                        <pic:spPr>
                          <a:xfrm>
                            <a:off x="0" y="0"/>
                            <a:ext cx="1746438" cy="1393181"/>
                          </a:xfrm>
                          <a:prstGeom prst="rect">
                            <a:avLst/>
                          </a:prstGeom>
                        </pic:spPr>
                      </pic:pic>
                    </a:graphicData>
                  </a:graphic>
                </wp:inline>
              </w:drawing>
            </w:r>
          </w:p>
        </w:tc>
        <w:tc>
          <w:tcPr>
            <w:tcW w:w="5179" w:type="dxa"/>
          </w:tcPr>
          <w:p w14:paraId="03C9BEA8" w14:textId="0BDB5A83" w:rsidR="00533E4E" w:rsidRDefault="00533E4E" w:rsidP="00533E4E">
            <w:pPr>
              <w:pStyle w:val="ListParagraph"/>
              <w:numPr>
                <w:ilvl w:val="0"/>
                <w:numId w:val="23"/>
              </w:numPr>
            </w:pPr>
            <w:r w:rsidRPr="00533E4E">
              <w:rPr>
                <w:noProof/>
              </w:rPr>
              <w:t xml:space="preserve">You can fetch comments starting at this current comment. </w:t>
            </w:r>
            <w:r>
              <w:rPr>
                <w:noProof/>
              </w:rPr>
              <w:t>Bellow</w:t>
            </w:r>
            <w:r w:rsidRPr="00533E4E">
              <w:rPr>
                <w:noProof/>
              </w:rPr>
              <w:t xml:space="preserve"> we're fetching 2</w:t>
            </w:r>
            <w:r>
              <w:rPr>
                <w:noProof/>
              </w:rPr>
              <w:drawing>
                <wp:inline distT="0" distB="0" distL="0" distR="0" wp14:anchorId="46125BB6" wp14:editId="66DBFB4E">
                  <wp:extent cx="1526097" cy="1217410"/>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stretch>
                            <a:fillRect/>
                          </a:stretch>
                        </pic:blipFill>
                        <pic:spPr>
                          <a:xfrm>
                            <a:off x="0" y="0"/>
                            <a:ext cx="1526097" cy="1217410"/>
                          </a:xfrm>
                          <a:prstGeom prst="rect">
                            <a:avLst/>
                          </a:prstGeom>
                        </pic:spPr>
                      </pic:pic>
                    </a:graphicData>
                  </a:graphic>
                </wp:inline>
              </w:drawing>
            </w:r>
          </w:p>
        </w:tc>
      </w:tr>
      <w:tr w:rsidR="00533E4E" w14:paraId="44A176CB" w14:textId="77777777" w:rsidTr="00533E4E">
        <w:tc>
          <w:tcPr>
            <w:tcW w:w="5179" w:type="dxa"/>
          </w:tcPr>
          <w:p w14:paraId="0F2D1CF6" w14:textId="0D80038B" w:rsidR="00533E4E" w:rsidRPr="00533E4E" w:rsidRDefault="00533E4E" w:rsidP="00533E4E">
            <w:pPr>
              <w:pStyle w:val="ListParagraph"/>
              <w:numPr>
                <w:ilvl w:val="0"/>
                <w:numId w:val="23"/>
              </w:numPr>
              <w:rPr>
                <w:rStyle w:val="Strong"/>
                <w:b w:val="0"/>
                <w:bCs w:val="0"/>
              </w:rPr>
            </w:pPr>
            <w:r>
              <w:rPr>
                <w:rFonts w:cs="Arial"/>
                <w:color w:val="231B28"/>
                <w:shd w:val="clear" w:color="auto" w:fill="FFFFFF"/>
              </w:rPr>
              <w:t xml:space="preserve">Every comment returned from a </w:t>
            </w:r>
            <w:r w:rsidR="009D521F">
              <w:rPr>
                <w:rFonts w:cs="Arial"/>
                <w:color w:val="231B28"/>
                <w:shd w:val="clear" w:color="auto" w:fill="FFFFFF"/>
              </w:rPr>
              <w:t>Stream</w:t>
            </w:r>
            <w:r>
              <w:rPr>
                <w:rFonts w:cs="Arial"/>
                <w:color w:val="231B28"/>
                <w:shd w:val="clear" w:color="auto" w:fill="FFFFFF"/>
              </w:rPr>
              <w:t xml:space="preserve"> will have a </w:t>
            </w:r>
            <w:proofErr w:type="spellStart"/>
            <w:r>
              <w:rPr>
                <w:rStyle w:val="Strong"/>
                <w:rFonts w:cs="Arial"/>
                <w:color w:val="231B28"/>
                <w:shd w:val="clear" w:color="auto" w:fill="FFFFFF"/>
              </w:rPr>
              <w:t>sequence_</w:t>
            </w:r>
            <w:proofErr w:type="gramStart"/>
            <w:r>
              <w:rPr>
                <w:rStyle w:val="Strong"/>
                <w:rFonts w:cs="Arial"/>
                <w:color w:val="231B28"/>
                <w:shd w:val="clear" w:color="auto" w:fill="FFFFFF"/>
              </w:rPr>
              <w:t>id</w:t>
            </w:r>
            <w:proofErr w:type="spellEnd"/>
            <w:proofErr w:type="gramEnd"/>
          </w:p>
          <w:p w14:paraId="39B1649D" w14:textId="775B6255" w:rsidR="00533E4E" w:rsidRDefault="00533E4E" w:rsidP="00533E4E">
            <w:pPr>
              <w:rPr>
                <w:rStyle w:val="Strong"/>
                <w:b w:val="0"/>
                <w:bCs w:val="0"/>
              </w:rPr>
            </w:pPr>
          </w:p>
          <w:p w14:paraId="07D83F68" w14:textId="77777777" w:rsidR="00533E4E" w:rsidRPr="00533E4E" w:rsidRDefault="00533E4E" w:rsidP="00533E4E">
            <w:pPr>
              <w:rPr>
                <w:rStyle w:val="Strong"/>
                <w:b w:val="0"/>
                <w:bCs w:val="0"/>
              </w:rPr>
            </w:pPr>
          </w:p>
          <w:p w14:paraId="42A3E859" w14:textId="2136E584" w:rsidR="00533E4E" w:rsidRDefault="00533E4E" w:rsidP="00533E4E">
            <w:pPr>
              <w:pStyle w:val="ListParagraph"/>
            </w:pPr>
            <w:r>
              <w:rPr>
                <w:noProof/>
              </w:rPr>
              <w:drawing>
                <wp:inline distT="0" distB="0" distL="0" distR="0" wp14:anchorId="520FB831" wp14:editId="75C3A033">
                  <wp:extent cx="1385047" cy="1101063"/>
                  <wp:effectExtent l="0" t="0" r="5715" b="444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6"/>
                          <a:stretch>
                            <a:fillRect/>
                          </a:stretch>
                        </pic:blipFill>
                        <pic:spPr>
                          <a:xfrm>
                            <a:off x="0" y="0"/>
                            <a:ext cx="1391428" cy="1106136"/>
                          </a:xfrm>
                          <a:prstGeom prst="rect">
                            <a:avLst/>
                          </a:prstGeom>
                        </pic:spPr>
                      </pic:pic>
                    </a:graphicData>
                  </a:graphic>
                </wp:inline>
              </w:drawing>
            </w:r>
          </w:p>
        </w:tc>
        <w:tc>
          <w:tcPr>
            <w:tcW w:w="5179" w:type="dxa"/>
          </w:tcPr>
          <w:p w14:paraId="44041F57" w14:textId="4AF4DDA0" w:rsidR="00533E4E" w:rsidRPr="00533E4E" w:rsidRDefault="00533E4E" w:rsidP="00533E4E">
            <w:pPr>
              <w:pStyle w:val="ListParagraph"/>
              <w:numPr>
                <w:ilvl w:val="0"/>
                <w:numId w:val="23"/>
              </w:numPr>
            </w:pPr>
            <w:r>
              <w:rPr>
                <w:rFonts w:cs="Arial"/>
                <w:color w:val="231B28"/>
                <w:shd w:val="clear" w:color="auto" w:fill="FFFFFF"/>
              </w:rPr>
              <w:t xml:space="preserve"> We can use this </w:t>
            </w:r>
            <w:proofErr w:type="spellStart"/>
            <w:r>
              <w:rPr>
                <w:rStyle w:val="Strong"/>
                <w:rFonts w:cs="Arial"/>
                <w:color w:val="231B28"/>
                <w:shd w:val="clear" w:color="auto" w:fill="FFFFFF"/>
              </w:rPr>
              <w:t>sequence_id</w:t>
            </w:r>
            <w:proofErr w:type="spellEnd"/>
            <w:r>
              <w:rPr>
                <w:rFonts w:cs="Arial"/>
                <w:color w:val="231B28"/>
                <w:shd w:val="clear" w:color="auto" w:fill="FFFFFF"/>
              </w:rPr>
              <w:t> to advance the current comment to the next in the queue.</w:t>
            </w:r>
            <w:r w:rsidR="000C5DAD">
              <w:rPr>
                <w:rFonts w:cs="Arial"/>
                <w:color w:val="231B28"/>
                <w:shd w:val="clear" w:color="auto" w:fill="FFFFFF"/>
              </w:rPr>
              <w:t xml:space="preserve"> Now, when</w:t>
            </w:r>
            <w:r>
              <w:rPr>
                <w:rFonts w:cs="Arial"/>
                <w:color w:val="231B28"/>
                <w:shd w:val="clear" w:color="auto" w:fill="FFFFFF"/>
              </w:rPr>
              <w:t xml:space="preserve"> we fetch 2</w:t>
            </w:r>
            <w:r w:rsidR="000C5DAD">
              <w:rPr>
                <w:rFonts w:cs="Arial"/>
                <w:color w:val="231B28"/>
                <w:shd w:val="clear" w:color="auto" w:fill="FFFFFF"/>
              </w:rPr>
              <w:t>,</w:t>
            </w:r>
            <w:r>
              <w:rPr>
                <w:rFonts w:cs="Arial"/>
                <w:color w:val="231B28"/>
                <w:shd w:val="clear" w:color="auto" w:fill="FFFFFF"/>
              </w:rPr>
              <w:t xml:space="preserve"> we will return comments 2 and </w:t>
            </w:r>
            <w:proofErr w:type="gramStart"/>
            <w:r>
              <w:rPr>
                <w:rFonts w:cs="Arial"/>
                <w:color w:val="231B28"/>
                <w:shd w:val="clear" w:color="auto" w:fill="FFFFFF"/>
              </w:rPr>
              <w:t>3</w:t>
            </w:r>
            <w:proofErr w:type="gramEnd"/>
          </w:p>
          <w:p w14:paraId="25157E78" w14:textId="5B76D631" w:rsidR="00533E4E" w:rsidRDefault="00533E4E" w:rsidP="00533E4E">
            <w:pPr>
              <w:pStyle w:val="ListParagraph"/>
            </w:pPr>
            <w:r>
              <w:rPr>
                <w:noProof/>
              </w:rPr>
              <w:drawing>
                <wp:inline distT="0" distB="0" distL="0" distR="0" wp14:anchorId="79040285" wp14:editId="19350173">
                  <wp:extent cx="1759588" cy="1403671"/>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stretch>
                            <a:fillRect/>
                          </a:stretch>
                        </pic:blipFill>
                        <pic:spPr>
                          <a:xfrm>
                            <a:off x="0" y="0"/>
                            <a:ext cx="1759588" cy="1403671"/>
                          </a:xfrm>
                          <a:prstGeom prst="rect">
                            <a:avLst/>
                          </a:prstGeom>
                        </pic:spPr>
                      </pic:pic>
                    </a:graphicData>
                  </a:graphic>
                </wp:inline>
              </w:drawing>
            </w:r>
          </w:p>
        </w:tc>
      </w:tr>
    </w:tbl>
    <w:p w14:paraId="70F7C225" w14:textId="46F3EFB9" w:rsidR="00533E4E" w:rsidRPr="00CB49AF" w:rsidRDefault="00533E4E" w:rsidP="00464A18"/>
    <w:p w14:paraId="52581A79" w14:textId="198EB7EF" w:rsidR="00BC2432" w:rsidRDefault="008B5EAB" w:rsidP="00BC2432">
      <w:pPr>
        <w:pStyle w:val="Heading1"/>
      </w:pPr>
      <w:bookmarkStart w:id="4" w:name="_Toc126333523"/>
      <w:r>
        <w:t xml:space="preserve">UiPath </w:t>
      </w:r>
      <w:r w:rsidR="00D6503F">
        <w:t>Dispatcher Framework</w:t>
      </w:r>
      <w:r w:rsidR="00E37998">
        <w:t>-</w:t>
      </w:r>
      <w:r w:rsidR="00D6503F">
        <w:t xml:space="preserve"> </w:t>
      </w:r>
      <w:r w:rsidR="00BC2432">
        <w:t>Main Features</w:t>
      </w:r>
      <w:bookmarkEnd w:id="4"/>
    </w:p>
    <w:p w14:paraId="5823DDD2" w14:textId="5BE63758" w:rsidR="00F67F04" w:rsidRDefault="00F67F04" w:rsidP="00F67F04">
      <w:r>
        <w:t xml:space="preserve">For populating the Input Queues of your Consumer RPA Processes with the data retrieved from a </w:t>
      </w:r>
      <w:r w:rsidR="00E82C11">
        <w:t>Communications Mining</w:t>
      </w:r>
      <w:r>
        <w:t xml:space="preserve"> </w:t>
      </w:r>
      <w:r w:rsidR="009D521F">
        <w:t>Stream</w:t>
      </w:r>
      <w:r>
        <w:t xml:space="preserve">, you will need to follow </w:t>
      </w:r>
      <w:r w:rsidR="00FB3D45">
        <w:t xml:space="preserve">every time, </w:t>
      </w:r>
      <w:r>
        <w:t>the Fetch and Advance Loop approach described above</w:t>
      </w:r>
      <w:r w:rsidR="00FB3D45">
        <w:t>.</w:t>
      </w:r>
      <w:r>
        <w:t xml:space="preserve"> </w:t>
      </w:r>
      <w:r w:rsidR="005A6346">
        <w:t>So, since</w:t>
      </w:r>
      <w:r w:rsidR="008256BB">
        <w:t xml:space="preserve"> </w:t>
      </w:r>
      <w:r w:rsidR="00FB3D45">
        <w:t>the</w:t>
      </w:r>
      <w:r w:rsidR="008256BB">
        <w:t xml:space="preserve"> main steps remain the same,</w:t>
      </w:r>
      <w:r w:rsidRPr="00F67F04">
        <w:t xml:space="preserve"> </w:t>
      </w:r>
      <w:r>
        <w:t xml:space="preserve">regardless of your specific use-case, </w:t>
      </w:r>
      <w:r w:rsidR="008256BB">
        <w:t xml:space="preserve">we have created the current </w:t>
      </w:r>
      <w:r w:rsidR="00E82C11">
        <w:t>Communications Mining</w:t>
      </w:r>
      <w:r w:rsidR="008256BB">
        <w:t xml:space="preserve"> Dispatcher Framework, to be used as a template for</w:t>
      </w:r>
      <w:r>
        <w:t xml:space="preserve"> that one Queue Feeder Process of your </w:t>
      </w:r>
      <w:r w:rsidR="00E82C11">
        <w:t>Communications Mining</w:t>
      </w:r>
      <w:r>
        <w:t xml:space="preserve"> +UiPath integration.</w:t>
      </w:r>
    </w:p>
    <w:p w14:paraId="26F1B937" w14:textId="1F409923" w:rsidR="008256BB" w:rsidRDefault="008256BB" w:rsidP="008256BB">
      <w:r>
        <w:t xml:space="preserve">By simply modifying the necessary settings to connect it to your own </w:t>
      </w:r>
      <w:r w:rsidR="009D521F">
        <w:t>Stream</w:t>
      </w:r>
      <w:r>
        <w:t xml:space="preserve">, you save implementation </w:t>
      </w:r>
      <w:r w:rsidR="007E71DF">
        <w:t>time,</w:t>
      </w:r>
      <w:r>
        <w:t xml:space="preserve"> and you can be sure that the framework follows all the required RPA Best Practices. </w:t>
      </w:r>
    </w:p>
    <w:p w14:paraId="225B38BE" w14:textId="77777777" w:rsidR="008256BB" w:rsidRDefault="008256BB" w:rsidP="008256BB"/>
    <w:p w14:paraId="209C889F" w14:textId="6CD34EE4" w:rsidR="008256BB" w:rsidRPr="00374192" w:rsidRDefault="008256BB" w:rsidP="008256BB">
      <w:r>
        <w:t xml:space="preserve">Just like </w:t>
      </w:r>
      <w:proofErr w:type="spellStart"/>
      <w:r>
        <w:t>REFramework</w:t>
      </w:r>
      <w:proofErr w:type="spellEnd"/>
      <w:r>
        <w:t>, it can be used exactly as it is</w:t>
      </w:r>
      <w:r w:rsidR="009447CB">
        <w:t>,</w:t>
      </w:r>
      <w:r w:rsidR="00E623C5">
        <w:t xml:space="preserve"> as a </w:t>
      </w:r>
      <w:r w:rsidR="00E623C5" w:rsidRPr="00E623C5">
        <w:rPr>
          <w:b/>
          <w:bCs/>
        </w:rPr>
        <w:t>Plug And Play Framework</w:t>
      </w:r>
      <w:r w:rsidR="00E623C5">
        <w:rPr>
          <w:b/>
          <w:bCs/>
        </w:rPr>
        <w:t>,</w:t>
      </w:r>
      <w:r w:rsidR="009447CB">
        <w:t xml:space="preserve"> since </w:t>
      </w:r>
      <w:r w:rsidR="00C804CD">
        <w:t>w</w:t>
      </w:r>
      <w:r>
        <w:t>ithout any modification to the code</w:t>
      </w:r>
      <w:r w:rsidR="00C804CD">
        <w:t xml:space="preserve"> (just by adding your settings in the Configuration Excel file)</w:t>
      </w:r>
      <w:r w:rsidR="009447CB">
        <w:t xml:space="preserve">, </w:t>
      </w:r>
      <w:r w:rsidR="00C804CD">
        <w:t xml:space="preserve">it gets each of the comments from the defined </w:t>
      </w:r>
      <w:r w:rsidR="009D521F">
        <w:t>Stream</w:t>
      </w:r>
      <w:r w:rsidR="007E71DF">
        <w:t xml:space="preserve"> (as objects of type </w:t>
      </w:r>
      <w:proofErr w:type="spellStart"/>
      <w:r w:rsidR="007E71DF">
        <w:t>CommunicationsMining.</w:t>
      </w:r>
      <w:r w:rsidR="007E71DF" w:rsidRPr="00CA29E4">
        <w:t>Result</w:t>
      </w:r>
      <w:proofErr w:type="spellEnd"/>
      <w:r w:rsidR="007E71DF">
        <w:t xml:space="preserve">, defined in the </w:t>
      </w:r>
      <w:proofErr w:type="spellStart"/>
      <w:r w:rsidR="007E71DF" w:rsidRPr="009321E2">
        <w:rPr>
          <w:b/>
          <w:bCs/>
        </w:rPr>
        <w:t>CommunicationsMining</w:t>
      </w:r>
      <w:proofErr w:type="spellEnd"/>
      <w:r w:rsidR="007E71DF" w:rsidRPr="009321E2">
        <w:rPr>
          <w:b/>
          <w:bCs/>
        </w:rPr>
        <w:t xml:space="preserve"> </w:t>
      </w:r>
      <w:r w:rsidR="007E71DF" w:rsidRPr="00235D5B">
        <w:t>package</w:t>
      </w:r>
      <w:r w:rsidR="00C413BA">
        <w:t>(</w:t>
      </w:r>
      <w:r w:rsidR="00C413BA" w:rsidRPr="00C413BA">
        <w:rPr>
          <w:i/>
          <w:iCs/>
        </w:rPr>
        <w:t>See Dependencies section</w:t>
      </w:r>
      <w:r w:rsidR="007E71DF" w:rsidRPr="00CA29E4">
        <w:t>)</w:t>
      </w:r>
      <w:r w:rsidR="00C413BA">
        <w:t>,</w:t>
      </w:r>
      <w:r w:rsidR="00C804CD">
        <w:t xml:space="preserve"> and adds their data in a corresponding Queue. Alternatively,</w:t>
      </w:r>
      <w:r w:rsidR="009447CB">
        <w:t xml:space="preserve"> it can be completely </w:t>
      </w:r>
      <w:r w:rsidR="002C7696">
        <w:t>customized,</w:t>
      </w:r>
      <w:r w:rsidR="009447CB">
        <w:t xml:space="preserve"> and</w:t>
      </w:r>
      <w:r w:rsidR="00C804CD">
        <w:t xml:space="preserve"> y</w:t>
      </w:r>
      <w:r>
        <w:t xml:space="preserve">ou can add your own logic </w:t>
      </w:r>
      <w:r w:rsidR="00410DEE">
        <w:t>of the steps to be taken in the Feeder Process</w:t>
      </w:r>
      <w:r w:rsidR="00021644">
        <w:t xml:space="preserve"> </w:t>
      </w:r>
      <w:r w:rsidR="009447CB">
        <w:t>(</w:t>
      </w:r>
      <w:r w:rsidR="0042477F">
        <w:t xml:space="preserve">the rules </w:t>
      </w:r>
      <w:r w:rsidR="00410DEE">
        <w:t>for validating</w:t>
      </w:r>
      <w:r>
        <w:t xml:space="preserve"> the </w:t>
      </w:r>
      <w:r w:rsidR="00E82C11">
        <w:t>Communications Mining</w:t>
      </w:r>
      <w:r>
        <w:t xml:space="preserve"> predictions</w:t>
      </w:r>
      <w:r w:rsidR="009447CB">
        <w:t>, for example)</w:t>
      </w:r>
    </w:p>
    <w:p w14:paraId="13330273" w14:textId="77777777" w:rsidR="008256BB" w:rsidRPr="008256BB" w:rsidRDefault="008256BB" w:rsidP="008256BB"/>
    <w:p w14:paraId="74EA2CB5" w14:textId="0458577C" w:rsidR="00262F3F" w:rsidRDefault="00262F3F" w:rsidP="00E22E1E">
      <w:pPr>
        <w:pStyle w:val="Heading2"/>
        <w:rPr>
          <w:color w:val="FA4616"/>
        </w:rPr>
      </w:pPr>
      <w:bookmarkStart w:id="5" w:name="_Toc126333524"/>
      <w:r w:rsidRPr="0025246F">
        <w:rPr>
          <w:color w:val="FA4616"/>
        </w:rPr>
        <w:t>High Level Diagram</w:t>
      </w:r>
      <w:bookmarkEnd w:id="5"/>
    </w:p>
    <w:p w14:paraId="3CAD4DE0" w14:textId="77777777" w:rsidR="00D84996" w:rsidRDefault="00D84996" w:rsidP="0091252A">
      <w:pPr>
        <w:jc w:val="center"/>
      </w:pPr>
      <w:r>
        <w:rPr>
          <w:noProof/>
        </w:rPr>
        <w:drawing>
          <wp:inline distT="0" distB="0" distL="0" distR="0" wp14:anchorId="09736B4F" wp14:editId="3EC1314B">
            <wp:extent cx="6583680" cy="1708314"/>
            <wp:effectExtent l="0" t="0" r="762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stretch>
                      <a:fillRect/>
                    </a:stretch>
                  </pic:blipFill>
                  <pic:spPr>
                    <a:xfrm>
                      <a:off x="0" y="0"/>
                      <a:ext cx="6583680" cy="1708314"/>
                    </a:xfrm>
                    <a:prstGeom prst="rect">
                      <a:avLst/>
                    </a:prstGeom>
                  </pic:spPr>
                </pic:pic>
              </a:graphicData>
            </a:graphic>
          </wp:inline>
        </w:drawing>
      </w:r>
    </w:p>
    <w:p w14:paraId="5DA214C8" w14:textId="035DF36D" w:rsidR="009E1B34" w:rsidRPr="007C48D3" w:rsidRDefault="00FE1C2E" w:rsidP="00FE1C2E">
      <w:r>
        <w:t xml:space="preserve">The </w:t>
      </w:r>
      <w:r w:rsidR="00E82C11">
        <w:t>Communications Mining</w:t>
      </w:r>
      <w:r>
        <w:t xml:space="preserve"> Dispatcher Framework uses the Fetch and Advanced</w:t>
      </w:r>
      <w:r w:rsidR="00611B15">
        <w:t xml:space="preserve"> Loop Approach described above, and we can advance one comment at a time, or one batch of comments at a time</w:t>
      </w:r>
      <w:r w:rsidR="00986C85">
        <w:t xml:space="preserve"> (w</w:t>
      </w:r>
      <w:r w:rsidR="00611B15">
        <w:t>e can set up the size of the batch in the Config file</w:t>
      </w:r>
      <w:r w:rsidR="00986C85">
        <w:t>)</w:t>
      </w:r>
      <w:r w:rsidR="00FE786C">
        <w:t xml:space="preserve">. </w:t>
      </w:r>
      <w:r w:rsidR="009E1B34">
        <w:t xml:space="preserve">Remember that the Dispatcher is used as </w:t>
      </w:r>
      <w:r w:rsidR="009E1B34" w:rsidRPr="009E1B34">
        <w:rPr>
          <w:b/>
          <w:bCs/>
        </w:rPr>
        <w:t xml:space="preserve">feeder to one or multiple downstream </w:t>
      </w:r>
      <w:r w:rsidR="00D54B18">
        <w:rPr>
          <w:b/>
          <w:bCs/>
        </w:rPr>
        <w:t>processes</w:t>
      </w:r>
      <w:r w:rsidR="007C48D3">
        <w:rPr>
          <w:b/>
          <w:bCs/>
        </w:rPr>
        <w:t xml:space="preserve">, </w:t>
      </w:r>
      <w:r w:rsidR="007C48D3">
        <w:t>so in the Config file we also define the corresponding queue for each of these processes and the rules to add the item to the queue.</w:t>
      </w:r>
    </w:p>
    <w:p w14:paraId="48A69DF5" w14:textId="494455F3" w:rsidR="00A76980" w:rsidRDefault="00A76980" w:rsidP="00FE1C2E">
      <w:r>
        <w:t>The overall steps are as follows:</w:t>
      </w:r>
    </w:p>
    <w:p w14:paraId="355F4B74" w14:textId="7EBEF5D4" w:rsidR="00A76980" w:rsidRDefault="00A76980" w:rsidP="00FE1C2E">
      <w:r>
        <w:t>1.</w:t>
      </w:r>
      <w:r w:rsidR="00FE786C">
        <w:t xml:space="preserve">We </w:t>
      </w:r>
      <w:r w:rsidR="00FE786C" w:rsidRPr="00E62DE2">
        <w:rPr>
          <w:b/>
          <w:bCs/>
        </w:rPr>
        <w:t>Fetch</w:t>
      </w:r>
      <w:r w:rsidR="00FE786C">
        <w:t xml:space="preserve"> the initial batch of comments</w:t>
      </w:r>
      <w:r w:rsidR="00AF17E3">
        <w:t xml:space="preserve">. This will return a </w:t>
      </w:r>
      <w:r w:rsidR="00AF17E3" w:rsidRPr="00E62DE2">
        <w:rPr>
          <w:b/>
          <w:bCs/>
        </w:rPr>
        <w:t>batch of comments</w:t>
      </w:r>
      <w:r w:rsidR="00AF17E3">
        <w:t xml:space="preserve"> from the </w:t>
      </w:r>
      <w:r w:rsidR="00E82C11">
        <w:t>Communications Mining</w:t>
      </w:r>
      <w:r w:rsidR="00AF17E3">
        <w:t xml:space="preserve"> </w:t>
      </w:r>
      <w:r w:rsidR="009D521F">
        <w:t>Stream</w:t>
      </w:r>
      <w:r w:rsidR="005A4CAC">
        <w:t>,</w:t>
      </w:r>
      <w:r w:rsidR="00AF17E3">
        <w:t xml:space="preserve"> the </w:t>
      </w:r>
      <w:proofErr w:type="spellStart"/>
      <w:r w:rsidR="00AF17E3" w:rsidRPr="00067BA5">
        <w:rPr>
          <w:b/>
          <w:bCs/>
        </w:rPr>
        <w:t>Sequence_Id</w:t>
      </w:r>
      <w:proofErr w:type="spellEnd"/>
      <w:r w:rsidR="00AF17E3">
        <w:t xml:space="preserve"> of the last item in the batch</w:t>
      </w:r>
      <w:r w:rsidR="005A4CAC">
        <w:t xml:space="preserve"> and the number of</w:t>
      </w:r>
      <w:r w:rsidR="005A4CAC" w:rsidRPr="005A4CAC">
        <w:t xml:space="preserve"> </w:t>
      </w:r>
      <w:r w:rsidR="005A4CAC">
        <w:t xml:space="preserve">items </w:t>
      </w:r>
      <w:r w:rsidR="005A4CAC" w:rsidRPr="00E62DE2">
        <w:rPr>
          <w:b/>
          <w:bCs/>
        </w:rPr>
        <w:t>Filtered Out</w:t>
      </w:r>
      <w:r w:rsidR="005A4CAC">
        <w:t xml:space="preserve"> of the current batch (if there can be filters applied in </w:t>
      </w:r>
      <w:r w:rsidR="00E82C11">
        <w:t>Communications Mining</w:t>
      </w:r>
      <w:r w:rsidR="005A4CAC">
        <w:t xml:space="preserve"> for the current </w:t>
      </w:r>
      <w:r w:rsidR="009D521F">
        <w:t>Stream</w:t>
      </w:r>
      <w:r w:rsidR="005A4CAC">
        <w:t>).</w:t>
      </w:r>
    </w:p>
    <w:p w14:paraId="3255B548" w14:textId="6B23B01E" w:rsidR="00A76980" w:rsidRDefault="00A76980" w:rsidP="00FE1C2E">
      <w:r>
        <w:t>2.</w:t>
      </w:r>
      <w:r w:rsidR="00FE786C">
        <w:t xml:space="preserve"> </w:t>
      </w:r>
      <w:r w:rsidRPr="00A666DF">
        <w:rPr>
          <w:b/>
          <w:bCs/>
        </w:rPr>
        <w:t>I</w:t>
      </w:r>
      <w:r w:rsidR="00FE786C" w:rsidRPr="00A666DF">
        <w:rPr>
          <w:b/>
          <w:bCs/>
        </w:rPr>
        <w:t xml:space="preserve">f </w:t>
      </w:r>
      <w:r w:rsidR="00254D31" w:rsidRPr="00A666DF">
        <w:rPr>
          <w:b/>
          <w:bCs/>
        </w:rPr>
        <w:t>no exception occurred</w:t>
      </w:r>
      <w:r w:rsidR="00254D31">
        <w:t xml:space="preserve"> </w:t>
      </w:r>
      <w:r w:rsidR="00096C1A">
        <w:t>(</w:t>
      </w:r>
      <w:r w:rsidR="00254D31">
        <w:t xml:space="preserve">we successfully connected to the </w:t>
      </w:r>
      <w:r w:rsidR="009D521F">
        <w:t>Stream</w:t>
      </w:r>
      <w:r w:rsidR="00096C1A">
        <w:t>)</w:t>
      </w:r>
      <w:r w:rsidR="00D07250">
        <w:t xml:space="preserve"> and </w:t>
      </w:r>
      <w:r w:rsidR="00D07250" w:rsidRPr="00A666DF">
        <w:rPr>
          <w:b/>
          <w:bCs/>
        </w:rPr>
        <w:t xml:space="preserve">we’re not at the end of the </w:t>
      </w:r>
      <w:r w:rsidR="009D521F">
        <w:rPr>
          <w:b/>
          <w:bCs/>
        </w:rPr>
        <w:t>Stream</w:t>
      </w:r>
      <w:r w:rsidR="00FE786C">
        <w:t xml:space="preserve">, we check if there are </w:t>
      </w:r>
      <w:r w:rsidR="00FE786C" w:rsidRPr="00351CA5">
        <w:rPr>
          <w:b/>
          <w:bCs/>
        </w:rPr>
        <w:t>items</w:t>
      </w:r>
      <w:r w:rsidR="00257936" w:rsidRPr="00351CA5">
        <w:rPr>
          <w:b/>
          <w:bCs/>
        </w:rPr>
        <w:t xml:space="preserve"> left to process</w:t>
      </w:r>
      <w:r w:rsidR="00FE786C" w:rsidRPr="00351CA5">
        <w:rPr>
          <w:b/>
          <w:bCs/>
        </w:rPr>
        <w:t xml:space="preserve"> in the current batch</w:t>
      </w:r>
      <w:r w:rsidR="00A83233">
        <w:t xml:space="preserve"> (we might </w:t>
      </w:r>
      <w:r w:rsidR="005E7EA3">
        <w:t xml:space="preserve">even </w:t>
      </w:r>
      <w:r w:rsidR="00A83233">
        <w:t xml:space="preserve">Fetch batches with no comments, if there are </w:t>
      </w:r>
      <w:r w:rsidR="00096C1A">
        <w:t>filters</w:t>
      </w:r>
      <w:r w:rsidR="00A83233">
        <w:t xml:space="preserve"> applied in </w:t>
      </w:r>
      <w:r w:rsidR="00E82C11">
        <w:t>Communications Mining</w:t>
      </w:r>
      <w:r w:rsidR="00A83233">
        <w:t xml:space="preserve"> for the current </w:t>
      </w:r>
      <w:r w:rsidR="009D521F">
        <w:t>Stream</w:t>
      </w:r>
      <w:r w:rsidR="00A83233">
        <w:t>, and none of the comments in the current batch applies)</w:t>
      </w:r>
      <w:r w:rsidR="00FE786C">
        <w:t>.</w:t>
      </w:r>
    </w:p>
    <w:p w14:paraId="12E8BC09" w14:textId="77175FA1" w:rsidR="00CB4595" w:rsidRDefault="00FE786C" w:rsidP="00323A4F">
      <w:pPr>
        <w:pStyle w:val="ListParagraph"/>
        <w:numPr>
          <w:ilvl w:val="1"/>
          <w:numId w:val="25"/>
        </w:numPr>
      </w:pPr>
      <w:r>
        <w:t>If yes, we process them one by one</w:t>
      </w:r>
      <w:r w:rsidR="00CC0D05">
        <w:t>:</w:t>
      </w:r>
      <w:r w:rsidR="00A76980">
        <w:t xml:space="preserve"> </w:t>
      </w:r>
      <w:r w:rsidR="00E20CB8">
        <w:t>Depending on the Consumer RPA Process to which the current item belongs, we</w:t>
      </w:r>
      <w:r w:rsidR="00A76980">
        <w:t xml:space="preserve"> check the</w:t>
      </w:r>
      <w:r w:rsidR="00A76980" w:rsidRPr="00A76980">
        <w:t xml:space="preserve"> validation rules </w:t>
      </w:r>
      <w:r w:rsidR="00CC0D05">
        <w:t>of the item’s</w:t>
      </w:r>
      <w:r w:rsidR="00A76980" w:rsidRPr="00A76980">
        <w:t xml:space="preserve"> data</w:t>
      </w:r>
      <w:r w:rsidR="00A76980">
        <w:t>.</w:t>
      </w:r>
    </w:p>
    <w:p w14:paraId="0A09DE1A" w14:textId="20763D61" w:rsidR="00CB4595" w:rsidRPr="00D6145B" w:rsidRDefault="00A76980" w:rsidP="00CB4595">
      <w:pPr>
        <w:pStyle w:val="ListParagraph"/>
        <w:numPr>
          <w:ilvl w:val="1"/>
          <w:numId w:val="24"/>
        </w:numPr>
      </w:pPr>
      <w:r>
        <w:t xml:space="preserve"> If </w:t>
      </w:r>
      <w:r w:rsidR="00CC0D05">
        <w:t>it</w:t>
      </w:r>
      <w:r>
        <w:t xml:space="preserve"> pass</w:t>
      </w:r>
      <w:r w:rsidR="00CC0D05">
        <w:t>es</w:t>
      </w:r>
      <w:r>
        <w:t xml:space="preserve">, we </w:t>
      </w:r>
      <w:r w:rsidRPr="009E1B34">
        <w:rPr>
          <w:b/>
          <w:bCs/>
        </w:rPr>
        <w:t>add a new Queue Item</w:t>
      </w:r>
      <w:r w:rsidR="00CC0D05">
        <w:t>, with all its data and predicted Labels and Entities</w:t>
      </w:r>
      <w:r>
        <w:t xml:space="preserve"> to </w:t>
      </w:r>
      <w:r w:rsidR="00CC0D05">
        <w:t>its</w:t>
      </w:r>
      <w:r>
        <w:t xml:space="preserve"> corresponding Queue (as set in the Config excel file</w:t>
      </w:r>
      <w:proofErr w:type="gramStart"/>
      <w:r>
        <w:t>)</w:t>
      </w:r>
      <w:r w:rsidR="00CC0D05">
        <w:t>.</w:t>
      </w:r>
      <w:r w:rsidR="00D6145B">
        <w:t>The</w:t>
      </w:r>
      <w:proofErr w:type="gramEnd"/>
      <w:r w:rsidR="00D6145B">
        <w:t xml:space="preserve"> UID of the item will be the set as the reference of the </w:t>
      </w:r>
      <w:proofErr w:type="spellStart"/>
      <w:r w:rsidR="00D6145B">
        <w:t>QueueItem</w:t>
      </w:r>
      <w:proofErr w:type="spellEnd"/>
      <w:r w:rsidR="00D6145B">
        <w:t>.</w:t>
      </w:r>
      <w:r w:rsidR="00CC0D05">
        <w:t xml:space="preserve"> </w:t>
      </w:r>
      <w:r w:rsidR="009B06F7">
        <w:rPr>
          <w:b/>
          <w:bCs/>
        </w:rPr>
        <w:t>Y</w:t>
      </w:r>
      <w:r w:rsidR="007B404E" w:rsidRPr="008A18C1">
        <w:rPr>
          <w:b/>
          <w:bCs/>
        </w:rPr>
        <w:t xml:space="preserve">our queue </w:t>
      </w:r>
      <w:r w:rsidR="009B06F7">
        <w:rPr>
          <w:b/>
          <w:bCs/>
        </w:rPr>
        <w:t>needs to have</w:t>
      </w:r>
      <w:r w:rsidR="007B404E" w:rsidRPr="008A18C1">
        <w:rPr>
          <w:b/>
          <w:bCs/>
        </w:rPr>
        <w:t xml:space="preserve"> the </w:t>
      </w:r>
      <w:r w:rsidR="007B404E">
        <w:rPr>
          <w:b/>
          <w:bCs/>
        </w:rPr>
        <w:t>“</w:t>
      </w:r>
      <w:r w:rsidR="007B404E" w:rsidRPr="008A18C1">
        <w:rPr>
          <w:b/>
          <w:bCs/>
        </w:rPr>
        <w:t>Enforce unique references</w:t>
      </w:r>
      <w:r w:rsidR="007B404E">
        <w:rPr>
          <w:b/>
          <w:bCs/>
        </w:rPr>
        <w:t>”</w:t>
      </w:r>
      <w:r w:rsidR="007B404E" w:rsidRPr="008A18C1">
        <w:rPr>
          <w:b/>
          <w:bCs/>
        </w:rPr>
        <w:t xml:space="preserve"> checkbox selected</w:t>
      </w:r>
      <w:r w:rsidR="00D6145B">
        <w:rPr>
          <w:b/>
          <w:bCs/>
        </w:rPr>
        <w:t xml:space="preserve"> </w:t>
      </w:r>
      <w:r w:rsidR="00D6145B" w:rsidRPr="00D6145B">
        <w:t>to avoid</w:t>
      </w:r>
      <w:r w:rsidR="00D6145B">
        <w:t xml:space="preserve"> creating duplicates in the queue</w:t>
      </w:r>
      <w:r w:rsidR="00FE3A51">
        <w:t>!</w:t>
      </w:r>
    </w:p>
    <w:p w14:paraId="21A6F362" w14:textId="351F3A3C" w:rsidR="00A76980" w:rsidRPr="00201E90" w:rsidRDefault="00CC0D05" w:rsidP="00CB4595">
      <w:pPr>
        <w:pStyle w:val="ListParagraph"/>
        <w:numPr>
          <w:ilvl w:val="1"/>
          <w:numId w:val="24"/>
        </w:numPr>
        <w:rPr>
          <w:b/>
          <w:bCs/>
        </w:rPr>
      </w:pPr>
      <w:r>
        <w:t xml:space="preserve">If it doesn’t pass the validation rules, or if there were Multiple Labels predicted for the current item, we add its data and predicted Labels and Entities to the </w:t>
      </w:r>
      <w:r w:rsidRPr="00201E90">
        <w:rPr>
          <w:b/>
          <w:bCs/>
        </w:rPr>
        <w:t xml:space="preserve">Human </w:t>
      </w:r>
      <w:proofErr w:type="gramStart"/>
      <w:r w:rsidRPr="00201E90">
        <w:rPr>
          <w:b/>
          <w:bCs/>
        </w:rPr>
        <w:t>In</w:t>
      </w:r>
      <w:proofErr w:type="gramEnd"/>
      <w:r w:rsidRPr="00201E90">
        <w:rPr>
          <w:b/>
          <w:bCs/>
        </w:rPr>
        <w:t xml:space="preserve"> The Loop Queue to be Manually Validated</w:t>
      </w:r>
    </w:p>
    <w:p w14:paraId="2E23F503" w14:textId="66307064" w:rsidR="00A83233" w:rsidRDefault="00CB4595" w:rsidP="00323A4F">
      <w:pPr>
        <w:pStyle w:val="ListParagraph"/>
        <w:numPr>
          <w:ilvl w:val="1"/>
          <w:numId w:val="25"/>
        </w:numPr>
      </w:pPr>
      <w:r>
        <w:t xml:space="preserve">If </w:t>
      </w:r>
      <w:r w:rsidR="009E1B34">
        <w:t xml:space="preserve">there are </w:t>
      </w:r>
      <w:r>
        <w:t>no more items in the current batch</w:t>
      </w:r>
      <w:r w:rsidR="008A39B6">
        <w:t xml:space="preserve">, </w:t>
      </w:r>
      <w:r w:rsidR="00AF17E3">
        <w:t>we</w:t>
      </w:r>
      <w:r w:rsidR="008A39B6">
        <w:t xml:space="preserve"> first</w:t>
      </w:r>
      <w:r w:rsidR="00AF17E3">
        <w:t xml:space="preserve"> </w:t>
      </w:r>
      <w:r w:rsidR="00AF17E3" w:rsidRPr="008D252A">
        <w:rPr>
          <w:b/>
          <w:bCs/>
        </w:rPr>
        <w:t>advance</w:t>
      </w:r>
      <w:r w:rsidR="00AF17E3">
        <w:t xml:space="preserve"> the </w:t>
      </w:r>
      <w:r w:rsidR="009D521F">
        <w:t>Stream</w:t>
      </w:r>
      <w:r w:rsidR="008A39B6">
        <w:t xml:space="preserve"> (</w:t>
      </w:r>
      <w:r w:rsidR="00067BA5">
        <w:t xml:space="preserve">using the </w:t>
      </w:r>
      <w:proofErr w:type="spellStart"/>
      <w:r w:rsidR="00067BA5" w:rsidRPr="008D252A">
        <w:rPr>
          <w:b/>
          <w:bCs/>
        </w:rPr>
        <w:t>Sequence_Id</w:t>
      </w:r>
      <w:proofErr w:type="spellEnd"/>
      <w:r w:rsidR="00067BA5">
        <w:t xml:space="preserve"> of the last item </w:t>
      </w:r>
      <w:r w:rsidR="008A39B6">
        <w:t>of</w:t>
      </w:r>
      <w:r w:rsidR="00067BA5">
        <w:t xml:space="preserve"> the batch</w:t>
      </w:r>
      <w:r w:rsidR="00E402ED">
        <w:t>, to move past it</w:t>
      </w:r>
      <w:r w:rsidR="008A39B6">
        <w:t xml:space="preserve">) and then we </w:t>
      </w:r>
      <w:r w:rsidR="008A39B6" w:rsidRPr="008D252A">
        <w:rPr>
          <w:b/>
          <w:bCs/>
        </w:rPr>
        <w:t>fetch</w:t>
      </w:r>
      <w:r w:rsidR="008A39B6">
        <w:t xml:space="preserve"> a new batch </w:t>
      </w:r>
      <w:r w:rsidR="003E2F00">
        <w:t xml:space="preserve">from the </w:t>
      </w:r>
      <w:r w:rsidR="009D521F">
        <w:t>Stream</w:t>
      </w:r>
      <w:r w:rsidR="006C5CF0">
        <w:t xml:space="preserve"> (which will </w:t>
      </w:r>
      <w:r w:rsidR="00E402ED">
        <w:t>start with the next comment after the last one in the previous batch</w:t>
      </w:r>
      <w:r w:rsidR="006C5CF0">
        <w:t>)</w:t>
      </w:r>
      <w:r w:rsidR="00E402ED">
        <w:t xml:space="preserve"> </w:t>
      </w:r>
    </w:p>
    <w:p w14:paraId="2FE32724" w14:textId="7DEFA900" w:rsidR="00323A4F" w:rsidRDefault="00323A4F" w:rsidP="00323A4F">
      <w:pPr>
        <w:pStyle w:val="ListParagraph"/>
        <w:numPr>
          <w:ilvl w:val="0"/>
          <w:numId w:val="25"/>
        </w:numPr>
      </w:pPr>
      <w:r>
        <w:t xml:space="preserve">If we’re at the end of the </w:t>
      </w:r>
      <w:r w:rsidR="009D521F">
        <w:t>Stream</w:t>
      </w:r>
      <w:r>
        <w:t xml:space="preserve"> (If the last Fetch retrieved </w:t>
      </w:r>
      <w:r w:rsidRPr="00FB3A69">
        <w:rPr>
          <w:b/>
          <w:bCs/>
        </w:rPr>
        <w:t>no comments in the batch</w:t>
      </w:r>
      <w:r>
        <w:t xml:space="preserve"> and there are </w:t>
      </w:r>
      <w:r w:rsidRPr="00FB3A69">
        <w:rPr>
          <w:b/>
          <w:bCs/>
        </w:rPr>
        <w:t>no filtered out comments</w:t>
      </w:r>
      <w:r>
        <w:t xml:space="preserve">, we know we advanced past the end of the </w:t>
      </w:r>
      <w:r w:rsidR="009D521F">
        <w:t>Stream</w:t>
      </w:r>
      <w:r>
        <w:t xml:space="preserve">) the processing </w:t>
      </w:r>
      <w:r w:rsidRPr="00323A4F">
        <w:rPr>
          <w:b/>
          <w:bCs/>
        </w:rPr>
        <w:t>ends</w:t>
      </w:r>
      <w:r w:rsidR="004606A7">
        <w:rPr>
          <w:b/>
          <w:bCs/>
        </w:rPr>
        <w:t>.</w:t>
      </w:r>
    </w:p>
    <w:p w14:paraId="31686918" w14:textId="4DD322EF" w:rsidR="005C158F" w:rsidRPr="005C158F" w:rsidRDefault="005C158F" w:rsidP="00D66D24">
      <w:pPr>
        <w:pStyle w:val="ListParagraph"/>
        <w:ind w:left="360"/>
      </w:pPr>
    </w:p>
    <w:p w14:paraId="6CF09527" w14:textId="02B3A438" w:rsidR="00D6503F" w:rsidRDefault="00E37998" w:rsidP="00E22E1E">
      <w:pPr>
        <w:pStyle w:val="Heading2"/>
        <w:rPr>
          <w:color w:val="FA4616"/>
        </w:rPr>
      </w:pPr>
      <w:bookmarkStart w:id="6" w:name="_Toc126333525"/>
      <w:r w:rsidRPr="0025246F">
        <w:rPr>
          <w:color w:val="FA4616"/>
        </w:rPr>
        <w:t>Settings</w:t>
      </w:r>
      <w:bookmarkEnd w:id="6"/>
    </w:p>
    <w:p w14:paraId="40AFA441" w14:textId="5A2D8041" w:rsidR="00CC4703" w:rsidRDefault="00CC4703" w:rsidP="00CC4703">
      <w:pPr>
        <w:rPr>
          <w:b/>
          <w:bCs/>
        </w:rPr>
      </w:pPr>
      <w:r>
        <w:t xml:space="preserve">All the settings that we need for configuring the Dispatcher are found in the </w:t>
      </w:r>
      <w:r w:rsidRPr="00CC4703">
        <w:rPr>
          <w:b/>
          <w:bCs/>
        </w:rPr>
        <w:t xml:space="preserve">Data/Config.xlsx </w:t>
      </w:r>
      <w:proofErr w:type="gramStart"/>
      <w:r w:rsidRPr="00CC4703">
        <w:rPr>
          <w:b/>
          <w:bCs/>
        </w:rPr>
        <w:t>file</w:t>
      </w:r>
      <w:proofErr w:type="gramEnd"/>
    </w:p>
    <w:p w14:paraId="1E9E30DB" w14:textId="77777777" w:rsidR="005C4477" w:rsidRPr="00CC4703" w:rsidRDefault="005C4477" w:rsidP="00CC4703"/>
    <w:p w14:paraId="67414B27" w14:textId="026193CA" w:rsidR="007C246E" w:rsidRPr="00044F61" w:rsidRDefault="007C246E" w:rsidP="007C246E">
      <w:pPr>
        <w:pStyle w:val="ListParagraph"/>
        <w:numPr>
          <w:ilvl w:val="0"/>
          <w:numId w:val="26"/>
        </w:numPr>
      </w:pPr>
      <w:r w:rsidRPr="007C246E">
        <w:rPr>
          <w:b/>
          <w:bCs/>
        </w:rPr>
        <w:t>The Settings Sheet</w:t>
      </w:r>
      <w:r w:rsidR="00E74B69">
        <w:rPr>
          <w:b/>
          <w:bCs/>
        </w:rPr>
        <w:t xml:space="preserve"> – </w:t>
      </w:r>
      <w:r w:rsidR="00E74B69" w:rsidRPr="00044F61">
        <w:t xml:space="preserve">make sure you add the </w:t>
      </w:r>
      <w:r w:rsidR="002C7696">
        <w:t xml:space="preserve">Communications </w:t>
      </w:r>
      <w:proofErr w:type="spellStart"/>
      <w:r w:rsidR="002C7696">
        <w:t>Mining</w:t>
      </w:r>
      <w:r w:rsidR="00E74B69" w:rsidRPr="00044F61">
        <w:t>APITokenCredential</w:t>
      </w:r>
      <w:proofErr w:type="spellEnd"/>
      <w:r w:rsidR="00E74B69" w:rsidRPr="00044F61">
        <w:t xml:space="preserve"> Asset in Orchestrator</w:t>
      </w:r>
    </w:p>
    <w:tbl>
      <w:tblPr>
        <w:tblpPr w:leftFromText="180" w:rightFromText="180" w:vertAnchor="text" w:horzAnchor="margin" w:tblpY="56"/>
        <w:tblW w:w="10620" w:type="dxa"/>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CellMar>
          <w:left w:w="0" w:type="dxa"/>
          <w:right w:w="0" w:type="dxa"/>
        </w:tblCellMar>
        <w:tblLook w:val="0420" w:firstRow="1" w:lastRow="0" w:firstColumn="0" w:lastColumn="0" w:noHBand="0" w:noVBand="1"/>
      </w:tblPr>
      <w:tblGrid>
        <w:gridCol w:w="3457"/>
        <w:gridCol w:w="7163"/>
      </w:tblGrid>
      <w:tr w:rsidR="00A406FC" w:rsidRPr="00ED06C0" w14:paraId="46719D04" w14:textId="77777777" w:rsidTr="00AC3B26">
        <w:trPr>
          <w:trHeight w:val="360"/>
        </w:trPr>
        <w:tc>
          <w:tcPr>
            <w:tcW w:w="3457" w:type="dxa"/>
            <w:tcBorders>
              <w:top w:val="nil"/>
              <w:left w:val="nil"/>
              <w:bottom w:val="single" w:sz="8" w:space="0" w:color="DFE3E3"/>
              <w:right w:val="single" w:sz="8" w:space="0" w:color="F1F6F8"/>
            </w:tcBorders>
            <w:shd w:val="clear" w:color="auto" w:fill="auto"/>
            <w:tcMar>
              <w:top w:w="72" w:type="dxa"/>
              <w:left w:w="144" w:type="dxa"/>
              <w:bottom w:w="72" w:type="dxa"/>
              <w:right w:w="144" w:type="dxa"/>
            </w:tcMar>
            <w:vAlign w:val="center"/>
            <w:hideMark/>
          </w:tcPr>
          <w:p w14:paraId="1AFDCD6C" w14:textId="77777777" w:rsidR="00A406FC" w:rsidRPr="00ED06C0" w:rsidRDefault="00A406FC" w:rsidP="00A406FC">
            <w:pPr>
              <w:rPr>
                <w:rFonts w:cs="Arial"/>
                <w:b/>
                <w:color w:val="58595B"/>
                <w:spacing w:val="-5"/>
                <w:szCs w:val="20"/>
              </w:rPr>
            </w:pPr>
            <w:bookmarkStart w:id="7" w:name="_Hlk529435572"/>
            <w:r w:rsidRPr="00ED06C0">
              <w:rPr>
                <w:rFonts w:cs="Arial"/>
                <w:b/>
                <w:bCs/>
                <w:color w:val="58595B"/>
                <w:spacing w:val="-5"/>
                <w:szCs w:val="20"/>
              </w:rPr>
              <w:lastRenderedPageBreak/>
              <w:t>Name</w:t>
            </w:r>
          </w:p>
        </w:tc>
        <w:tc>
          <w:tcPr>
            <w:tcW w:w="7163" w:type="dxa"/>
            <w:tcBorders>
              <w:top w:val="nil"/>
              <w:left w:val="single" w:sz="8" w:space="0" w:color="F1F6F8"/>
              <w:bottom w:val="single" w:sz="24" w:space="0" w:color="FA4616"/>
              <w:right w:val="nil"/>
            </w:tcBorders>
            <w:shd w:val="clear" w:color="auto" w:fill="auto"/>
            <w:vAlign w:val="center"/>
          </w:tcPr>
          <w:p w14:paraId="15BE73EA" w14:textId="05A18F2C" w:rsidR="00A406FC" w:rsidRPr="00ED06C0" w:rsidRDefault="008B1EA6" w:rsidP="00A406FC">
            <w:pPr>
              <w:jc w:val="center"/>
              <w:rPr>
                <w:rFonts w:cs="Arial"/>
                <w:b/>
                <w:bCs/>
                <w:color w:val="58595B"/>
                <w:spacing w:val="-5"/>
                <w:szCs w:val="20"/>
              </w:rPr>
            </w:pPr>
            <w:r w:rsidRPr="00ED06C0">
              <w:rPr>
                <w:rFonts w:cs="Arial"/>
                <w:b/>
                <w:bCs/>
                <w:color w:val="58595B"/>
                <w:spacing w:val="-5"/>
                <w:szCs w:val="20"/>
              </w:rPr>
              <w:t>Description</w:t>
            </w:r>
          </w:p>
        </w:tc>
      </w:tr>
      <w:tr w:rsidR="00A406FC" w:rsidRPr="00ED06C0" w14:paraId="36532478" w14:textId="77777777" w:rsidTr="00AC3B26">
        <w:trPr>
          <w:trHeight w:val="360"/>
        </w:trPr>
        <w:tc>
          <w:tcPr>
            <w:tcW w:w="3457" w:type="dxa"/>
            <w:tcBorders>
              <w:top w:val="single" w:sz="8" w:space="0" w:color="DFE3E3"/>
              <w:left w:val="nil"/>
              <w:bottom w:val="single" w:sz="8" w:space="0" w:color="DFE3E3"/>
              <w:right w:val="single" w:sz="8" w:space="0" w:color="DFE3E3"/>
            </w:tcBorders>
            <w:shd w:val="clear" w:color="auto" w:fill="F6F6F6"/>
            <w:tcMar>
              <w:top w:w="72" w:type="dxa"/>
              <w:left w:w="144" w:type="dxa"/>
              <w:bottom w:w="72" w:type="dxa"/>
              <w:right w:w="144" w:type="dxa"/>
            </w:tcMar>
            <w:vAlign w:val="bottom"/>
            <w:hideMark/>
          </w:tcPr>
          <w:p w14:paraId="0FA18776" w14:textId="77777777" w:rsidR="00A406FC" w:rsidRPr="00ED06C0" w:rsidRDefault="00A406FC" w:rsidP="00A406FC">
            <w:pPr>
              <w:rPr>
                <w:rFonts w:cs="Arial"/>
                <w:color w:val="58595B"/>
                <w:spacing w:val="-5"/>
                <w:szCs w:val="20"/>
              </w:rPr>
            </w:pPr>
            <w:proofErr w:type="spellStart"/>
            <w:r w:rsidRPr="00ED06C0">
              <w:rPr>
                <w:rFonts w:cs="Arial"/>
                <w:color w:val="58595B"/>
                <w:szCs w:val="20"/>
              </w:rPr>
              <w:t>Orchestrator</w:t>
            </w:r>
            <w:r w:rsidRPr="00ED06C0">
              <w:rPr>
                <w:rFonts w:cs="Arial"/>
                <w:b/>
                <w:bCs/>
                <w:color w:val="58595B"/>
                <w:szCs w:val="20"/>
              </w:rPr>
              <w:t>ProcessA</w:t>
            </w:r>
            <w:r w:rsidRPr="00ED06C0">
              <w:rPr>
                <w:rFonts w:cs="Arial"/>
                <w:color w:val="58595B"/>
                <w:szCs w:val="20"/>
              </w:rPr>
              <w:t>QueueName</w:t>
            </w:r>
            <w:proofErr w:type="spellEnd"/>
          </w:p>
        </w:tc>
        <w:tc>
          <w:tcPr>
            <w:tcW w:w="7163" w:type="dxa"/>
            <w:tcBorders>
              <w:top w:val="single" w:sz="24" w:space="0" w:color="FA4616"/>
              <w:left w:val="single" w:sz="8" w:space="0" w:color="DFE3E3"/>
              <w:bottom w:val="single" w:sz="8" w:space="0" w:color="DFE3E3"/>
              <w:right w:val="nil"/>
            </w:tcBorders>
            <w:shd w:val="clear" w:color="auto" w:fill="F6F6F6"/>
            <w:vAlign w:val="bottom"/>
          </w:tcPr>
          <w:p w14:paraId="42D667A6" w14:textId="5EC6F86F" w:rsidR="00A406FC" w:rsidRPr="00ED06C0" w:rsidRDefault="00A406FC" w:rsidP="009937B8">
            <w:pPr>
              <w:pStyle w:val="Chartcopy"/>
              <w:jc w:val="left"/>
              <w:rPr>
                <w:sz w:val="20"/>
                <w:szCs w:val="20"/>
              </w:rPr>
            </w:pPr>
            <w:r w:rsidRPr="00ED06C0">
              <w:rPr>
                <w:color w:val="000000"/>
                <w:sz w:val="20"/>
                <w:szCs w:val="20"/>
              </w:rPr>
              <w:t xml:space="preserve">This is the Queue where our Dispatcher will push VALID Comments to be processed by the </w:t>
            </w:r>
            <w:r w:rsidRPr="00ED06C0">
              <w:rPr>
                <w:b/>
                <w:bCs/>
                <w:color w:val="000000"/>
                <w:sz w:val="20"/>
                <w:szCs w:val="20"/>
              </w:rPr>
              <w:t>RPA Consumer Process A</w:t>
            </w:r>
          </w:p>
        </w:tc>
      </w:tr>
      <w:tr w:rsidR="00A406FC" w:rsidRPr="00ED06C0" w14:paraId="16A20B80" w14:textId="77777777" w:rsidTr="00AC3B26">
        <w:trPr>
          <w:trHeight w:val="360"/>
        </w:trPr>
        <w:tc>
          <w:tcPr>
            <w:tcW w:w="3457" w:type="dxa"/>
            <w:tcBorders>
              <w:top w:val="single" w:sz="8" w:space="0" w:color="DFE3E3"/>
              <w:left w:val="nil"/>
              <w:bottom w:val="single" w:sz="8" w:space="0" w:color="DFE3E3"/>
              <w:right w:val="single" w:sz="8" w:space="0" w:color="DFE3E3"/>
            </w:tcBorders>
            <w:shd w:val="clear" w:color="auto" w:fill="auto"/>
            <w:tcMar>
              <w:top w:w="72" w:type="dxa"/>
              <w:left w:w="144" w:type="dxa"/>
              <w:bottom w:w="72" w:type="dxa"/>
              <w:right w:w="144" w:type="dxa"/>
            </w:tcMar>
            <w:vAlign w:val="bottom"/>
          </w:tcPr>
          <w:p w14:paraId="2EAAEF47" w14:textId="77777777" w:rsidR="00A406FC" w:rsidRPr="00ED06C0" w:rsidRDefault="00A406FC" w:rsidP="00A406FC">
            <w:pPr>
              <w:rPr>
                <w:rFonts w:cs="Arial"/>
                <w:b/>
                <w:color w:val="58595B"/>
                <w:spacing w:val="-5"/>
                <w:szCs w:val="20"/>
              </w:rPr>
            </w:pPr>
            <w:proofErr w:type="spellStart"/>
            <w:r w:rsidRPr="00ED06C0">
              <w:rPr>
                <w:rFonts w:cs="Arial"/>
                <w:color w:val="58595B"/>
                <w:szCs w:val="20"/>
              </w:rPr>
              <w:t>Orchestrator</w:t>
            </w:r>
            <w:r w:rsidRPr="00ED06C0">
              <w:rPr>
                <w:rFonts w:cs="Arial"/>
                <w:b/>
                <w:bCs/>
                <w:color w:val="58595B"/>
                <w:szCs w:val="20"/>
              </w:rPr>
              <w:t>ProcessB</w:t>
            </w:r>
            <w:r w:rsidRPr="00ED06C0">
              <w:rPr>
                <w:rFonts w:cs="Arial"/>
                <w:color w:val="58595B"/>
                <w:szCs w:val="20"/>
              </w:rPr>
              <w:t>QueueName</w:t>
            </w:r>
            <w:proofErr w:type="spellEnd"/>
          </w:p>
        </w:tc>
        <w:tc>
          <w:tcPr>
            <w:tcW w:w="7163" w:type="dxa"/>
            <w:tcBorders>
              <w:top w:val="single" w:sz="8" w:space="0" w:color="DFE3E3"/>
              <w:left w:val="single" w:sz="8" w:space="0" w:color="DFE3E3"/>
              <w:bottom w:val="single" w:sz="8" w:space="0" w:color="DFE3E3"/>
              <w:right w:val="nil"/>
            </w:tcBorders>
            <w:vAlign w:val="bottom"/>
          </w:tcPr>
          <w:p w14:paraId="6EAA4EE8" w14:textId="3086F2A2" w:rsidR="00A406FC" w:rsidRPr="00ED06C0" w:rsidRDefault="00A406FC" w:rsidP="00A406FC">
            <w:pPr>
              <w:pStyle w:val="Chartcopy"/>
              <w:rPr>
                <w:sz w:val="20"/>
                <w:szCs w:val="20"/>
              </w:rPr>
            </w:pPr>
            <w:r w:rsidRPr="00ED06C0">
              <w:rPr>
                <w:color w:val="000000"/>
                <w:sz w:val="20"/>
                <w:szCs w:val="20"/>
              </w:rPr>
              <w:t xml:space="preserve">This is the Queue where our Dispatcher will push VALID Comments to be processed by the </w:t>
            </w:r>
            <w:r w:rsidRPr="00ED06C0">
              <w:rPr>
                <w:b/>
                <w:bCs/>
                <w:color w:val="000000"/>
                <w:sz w:val="20"/>
                <w:szCs w:val="20"/>
              </w:rPr>
              <w:t>RPA Consumer Process B</w:t>
            </w:r>
          </w:p>
        </w:tc>
      </w:tr>
      <w:tr w:rsidR="00A406FC" w:rsidRPr="00ED06C0" w14:paraId="6AE4615B" w14:textId="77777777" w:rsidTr="00AC3B26">
        <w:trPr>
          <w:trHeight w:val="360"/>
        </w:trPr>
        <w:tc>
          <w:tcPr>
            <w:tcW w:w="3457" w:type="dxa"/>
            <w:tcBorders>
              <w:top w:val="single" w:sz="8" w:space="0" w:color="DFE3E3"/>
              <w:left w:val="nil"/>
              <w:bottom w:val="single" w:sz="8" w:space="0" w:color="DFE3E3"/>
              <w:right w:val="single" w:sz="8" w:space="0" w:color="DFE3E3"/>
            </w:tcBorders>
            <w:shd w:val="clear" w:color="auto" w:fill="F6F6F6"/>
            <w:tcMar>
              <w:top w:w="72" w:type="dxa"/>
              <w:left w:w="144" w:type="dxa"/>
              <w:bottom w:w="72" w:type="dxa"/>
              <w:right w:w="144" w:type="dxa"/>
            </w:tcMar>
            <w:vAlign w:val="bottom"/>
          </w:tcPr>
          <w:p w14:paraId="619FF2A8" w14:textId="77777777" w:rsidR="00A406FC" w:rsidRPr="00ED06C0" w:rsidRDefault="00A406FC" w:rsidP="00A406FC">
            <w:pPr>
              <w:rPr>
                <w:rFonts w:cs="Arial"/>
                <w:b/>
                <w:color w:val="58595B"/>
                <w:spacing w:val="-5"/>
                <w:szCs w:val="20"/>
              </w:rPr>
            </w:pPr>
            <w:proofErr w:type="spellStart"/>
            <w:r w:rsidRPr="00ED06C0">
              <w:rPr>
                <w:rFonts w:cs="Arial"/>
                <w:color w:val="58595B"/>
                <w:szCs w:val="20"/>
              </w:rPr>
              <w:t>Orchestrator</w:t>
            </w:r>
            <w:r w:rsidRPr="00ED06C0">
              <w:rPr>
                <w:rFonts w:cs="Arial"/>
                <w:b/>
                <w:bCs/>
                <w:color w:val="58595B"/>
                <w:szCs w:val="20"/>
              </w:rPr>
              <w:t>HITL</w:t>
            </w:r>
            <w:r w:rsidRPr="00ED06C0">
              <w:rPr>
                <w:rFonts w:cs="Arial"/>
                <w:color w:val="58595B"/>
                <w:szCs w:val="20"/>
              </w:rPr>
              <w:t>QueueName</w:t>
            </w:r>
            <w:proofErr w:type="spellEnd"/>
          </w:p>
        </w:tc>
        <w:tc>
          <w:tcPr>
            <w:tcW w:w="7163" w:type="dxa"/>
            <w:tcBorders>
              <w:top w:val="single" w:sz="8" w:space="0" w:color="DFE3E3"/>
              <w:left w:val="single" w:sz="8" w:space="0" w:color="DFE3E3"/>
              <w:bottom w:val="single" w:sz="8" w:space="0" w:color="DFE3E3"/>
              <w:right w:val="nil"/>
            </w:tcBorders>
            <w:shd w:val="clear" w:color="auto" w:fill="F6F6F6"/>
            <w:vAlign w:val="bottom"/>
          </w:tcPr>
          <w:p w14:paraId="502D09F8" w14:textId="40501903" w:rsidR="00A406FC" w:rsidRPr="00ED06C0" w:rsidRDefault="00A406FC" w:rsidP="00A406FC">
            <w:pPr>
              <w:pStyle w:val="Chartcopy"/>
              <w:rPr>
                <w:sz w:val="20"/>
                <w:szCs w:val="20"/>
              </w:rPr>
            </w:pPr>
            <w:r w:rsidRPr="00ED06C0">
              <w:rPr>
                <w:color w:val="000000"/>
                <w:sz w:val="20"/>
                <w:szCs w:val="20"/>
              </w:rPr>
              <w:t xml:space="preserve">This is the Queue where our Dispatcher will push Comments that did not pass the Validation Rules defined for their corresponding Process.  The </w:t>
            </w:r>
            <w:proofErr w:type="spellStart"/>
            <w:r w:rsidRPr="00ED06C0">
              <w:rPr>
                <w:color w:val="000000"/>
                <w:sz w:val="20"/>
                <w:szCs w:val="20"/>
              </w:rPr>
              <w:t>HITLQueue</w:t>
            </w:r>
            <w:proofErr w:type="spellEnd"/>
            <w:r w:rsidRPr="00ED06C0">
              <w:rPr>
                <w:color w:val="000000"/>
                <w:sz w:val="20"/>
                <w:szCs w:val="20"/>
              </w:rPr>
              <w:t xml:space="preserve"> will be processed by the Human </w:t>
            </w:r>
            <w:proofErr w:type="gramStart"/>
            <w:r w:rsidRPr="00ED06C0">
              <w:rPr>
                <w:color w:val="000000"/>
                <w:sz w:val="20"/>
                <w:szCs w:val="20"/>
              </w:rPr>
              <w:t>In</w:t>
            </w:r>
            <w:proofErr w:type="gramEnd"/>
            <w:r w:rsidRPr="00ED06C0">
              <w:rPr>
                <w:color w:val="000000"/>
                <w:sz w:val="20"/>
                <w:szCs w:val="20"/>
              </w:rPr>
              <w:t xml:space="preserve"> The Loop, Orchestration Process that creates Validation Actions for each of the </w:t>
            </w:r>
            <w:proofErr w:type="spellStart"/>
            <w:r w:rsidRPr="00ED06C0">
              <w:rPr>
                <w:color w:val="000000"/>
                <w:sz w:val="20"/>
                <w:szCs w:val="20"/>
              </w:rPr>
              <w:t>queueitems</w:t>
            </w:r>
            <w:proofErr w:type="spellEnd"/>
            <w:r w:rsidRPr="00ED06C0">
              <w:rPr>
                <w:color w:val="000000"/>
                <w:sz w:val="20"/>
                <w:szCs w:val="20"/>
              </w:rPr>
              <w:t xml:space="preserve"> added.</w:t>
            </w:r>
          </w:p>
        </w:tc>
      </w:tr>
      <w:tr w:rsidR="00A406FC" w:rsidRPr="00ED06C0" w14:paraId="49C8825F" w14:textId="77777777" w:rsidTr="00AC3B26">
        <w:trPr>
          <w:trHeight w:val="360"/>
        </w:trPr>
        <w:tc>
          <w:tcPr>
            <w:tcW w:w="3457" w:type="dxa"/>
            <w:tcBorders>
              <w:top w:val="single" w:sz="8" w:space="0" w:color="DFE3E3"/>
              <w:left w:val="nil"/>
              <w:bottom w:val="single" w:sz="8" w:space="0" w:color="DFE3E3"/>
              <w:right w:val="single" w:sz="8" w:space="0" w:color="DFE3E3"/>
            </w:tcBorders>
            <w:shd w:val="clear" w:color="auto" w:fill="FFFFFF" w:themeFill="background1"/>
            <w:tcMar>
              <w:top w:w="72" w:type="dxa"/>
              <w:left w:w="144" w:type="dxa"/>
              <w:bottom w:w="72" w:type="dxa"/>
              <w:right w:w="144" w:type="dxa"/>
            </w:tcMar>
            <w:vAlign w:val="bottom"/>
          </w:tcPr>
          <w:p w14:paraId="5677E056" w14:textId="77777777" w:rsidR="00A406FC" w:rsidRPr="00ED06C0" w:rsidRDefault="00A406FC" w:rsidP="00A406FC">
            <w:pPr>
              <w:rPr>
                <w:rFonts w:cs="Arial"/>
                <w:b/>
                <w:color w:val="58595B"/>
                <w:spacing w:val="-5"/>
                <w:szCs w:val="20"/>
              </w:rPr>
            </w:pPr>
            <w:proofErr w:type="spellStart"/>
            <w:r w:rsidRPr="00ED06C0">
              <w:rPr>
                <w:rFonts w:cs="Arial"/>
                <w:color w:val="58595B"/>
                <w:szCs w:val="20"/>
              </w:rPr>
              <w:t>Orchestrator</w:t>
            </w:r>
            <w:r w:rsidRPr="00ED06C0">
              <w:rPr>
                <w:rFonts w:cs="Arial"/>
                <w:b/>
                <w:bCs/>
                <w:color w:val="58595B"/>
                <w:szCs w:val="20"/>
              </w:rPr>
              <w:t>General</w:t>
            </w:r>
            <w:r w:rsidRPr="00ED06C0">
              <w:rPr>
                <w:rFonts w:cs="Arial"/>
                <w:color w:val="58595B"/>
                <w:szCs w:val="20"/>
              </w:rPr>
              <w:t>QueueName</w:t>
            </w:r>
            <w:proofErr w:type="spellEnd"/>
          </w:p>
        </w:tc>
        <w:tc>
          <w:tcPr>
            <w:tcW w:w="7163" w:type="dxa"/>
            <w:tcBorders>
              <w:top w:val="single" w:sz="8" w:space="0" w:color="DFE3E3"/>
              <w:left w:val="single" w:sz="8" w:space="0" w:color="DFE3E3"/>
              <w:bottom w:val="single" w:sz="8" w:space="0" w:color="DFE3E3"/>
              <w:right w:val="nil"/>
            </w:tcBorders>
            <w:shd w:val="clear" w:color="auto" w:fill="FFFFFF" w:themeFill="background1"/>
            <w:vAlign w:val="bottom"/>
          </w:tcPr>
          <w:p w14:paraId="4FE61BE2" w14:textId="2F528865" w:rsidR="00A406FC" w:rsidRPr="00CE62E1" w:rsidRDefault="00A406FC" w:rsidP="00A406FC">
            <w:pPr>
              <w:pStyle w:val="Chartcopy"/>
              <w:rPr>
                <w:color w:val="auto"/>
                <w:sz w:val="20"/>
                <w:szCs w:val="20"/>
              </w:rPr>
            </w:pPr>
            <w:r w:rsidRPr="00CE62E1">
              <w:rPr>
                <w:color w:val="auto"/>
                <w:sz w:val="20"/>
                <w:szCs w:val="20"/>
              </w:rPr>
              <w:t xml:space="preserve">This is the Queue where our Dispatcher will push Comments that were not </w:t>
            </w:r>
            <w:proofErr w:type="spellStart"/>
            <w:r w:rsidRPr="00CE62E1">
              <w:rPr>
                <w:color w:val="auto"/>
                <w:sz w:val="20"/>
                <w:szCs w:val="20"/>
              </w:rPr>
              <w:t>categorised</w:t>
            </w:r>
            <w:proofErr w:type="spellEnd"/>
            <w:r w:rsidRPr="00CE62E1">
              <w:rPr>
                <w:color w:val="auto"/>
                <w:sz w:val="20"/>
                <w:szCs w:val="20"/>
              </w:rPr>
              <w:t xml:space="preserve"> for a specific RPA Consumer Process.</w:t>
            </w:r>
          </w:p>
        </w:tc>
      </w:tr>
      <w:tr w:rsidR="00A406FC" w:rsidRPr="00ED06C0" w14:paraId="2BF809F1" w14:textId="77777777" w:rsidTr="00AC3B26">
        <w:trPr>
          <w:trHeight w:val="360"/>
        </w:trPr>
        <w:tc>
          <w:tcPr>
            <w:tcW w:w="3457" w:type="dxa"/>
            <w:tcBorders>
              <w:top w:val="single" w:sz="8" w:space="0" w:color="DFE3E3"/>
              <w:left w:val="nil"/>
              <w:bottom w:val="single" w:sz="8" w:space="0" w:color="DFE3E3"/>
              <w:right w:val="single" w:sz="8" w:space="0" w:color="DFE3E3"/>
            </w:tcBorders>
            <w:shd w:val="clear" w:color="auto" w:fill="F6F6F6"/>
            <w:tcMar>
              <w:top w:w="72" w:type="dxa"/>
              <w:left w:w="144" w:type="dxa"/>
              <w:bottom w:w="72" w:type="dxa"/>
              <w:right w:w="144" w:type="dxa"/>
            </w:tcMar>
            <w:vAlign w:val="center"/>
          </w:tcPr>
          <w:p w14:paraId="2C3E451D" w14:textId="3782DE1C" w:rsidR="00AA4C69" w:rsidRPr="00ED06C0" w:rsidRDefault="002C7696" w:rsidP="00A406FC">
            <w:pPr>
              <w:rPr>
                <w:rFonts w:cs="Arial"/>
                <w:bCs/>
                <w:color w:val="58595B"/>
                <w:spacing w:val="-5"/>
                <w:szCs w:val="20"/>
              </w:rPr>
            </w:pPr>
            <w:r>
              <w:rPr>
                <w:rFonts w:cs="Arial"/>
                <w:bCs/>
                <w:color w:val="58595B"/>
                <w:spacing w:val="-5"/>
                <w:szCs w:val="20"/>
              </w:rPr>
              <w:t xml:space="preserve">Communications </w:t>
            </w:r>
            <w:proofErr w:type="spellStart"/>
            <w:r>
              <w:rPr>
                <w:rFonts w:cs="Arial"/>
                <w:bCs/>
                <w:color w:val="58595B"/>
                <w:spacing w:val="-5"/>
                <w:szCs w:val="20"/>
              </w:rPr>
              <w:t>Mining</w:t>
            </w:r>
            <w:r w:rsidR="008B1EA6" w:rsidRPr="00ED06C0">
              <w:rPr>
                <w:rFonts w:cs="Arial"/>
                <w:bCs/>
                <w:color w:val="58595B"/>
                <w:spacing w:val="-5"/>
                <w:szCs w:val="20"/>
              </w:rPr>
              <w:t>ApiTokenCredential</w:t>
            </w:r>
            <w:proofErr w:type="spellEnd"/>
          </w:p>
        </w:tc>
        <w:tc>
          <w:tcPr>
            <w:tcW w:w="7163" w:type="dxa"/>
            <w:tcBorders>
              <w:top w:val="single" w:sz="8" w:space="0" w:color="DFE3E3"/>
              <w:left w:val="single" w:sz="8" w:space="0" w:color="DFE3E3"/>
              <w:bottom w:val="single" w:sz="8" w:space="0" w:color="DFE3E3"/>
              <w:right w:val="nil"/>
            </w:tcBorders>
            <w:shd w:val="clear" w:color="auto" w:fill="F6F6F6"/>
            <w:vAlign w:val="center"/>
          </w:tcPr>
          <w:p w14:paraId="6BEE31C4" w14:textId="4E1FE997" w:rsidR="00A406FC" w:rsidRPr="00CE62E1" w:rsidRDefault="00AA4C69" w:rsidP="00AA4C69">
            <w:pPr>
              <w:pStyle w:val="Chartcopy"/>
              <w:rPr>
                <w:color w:val="auto"/>
                <w:sz w:val="20"/>
                <w:szCs w:val="20"/>
              </w:rPr>
            </w:pPr>
            <w:r w:rsidRPr="00CE62E1">
              <w:rPr>
                <w:color w:val="auto"/>
                <w:sz w:val="20"/>
                <w:szCs w:val="20"/>
              </w:rPr>
              <w:t xml:space="preserve">The </w:t>
            </w:r>
            <w:r w:rsidR="002C7696">
              <w:rPr>
                <w:color w:val="auto"/>
                <w:sz w:val="20"/>
                <w:szCs w:val="20"/>
              </w:rPr>
              <w:t>Communications Mining</w:t>
            </w:r>
            <w:r w:rsidRPr="00CE62E1">
              <w:rPr>
                <w:color w:val="auto"/>
                <w:sz w:val="20"/>
                <w:szCs w:val="20"/>
              </w:rPr>
              <w:t xml:space="preserve"> API Token needed for Fetching from the </w:t>
            </w:r>
            <w:r w:rsidR="009D521F">
              <w:rPr>
                <w:color w:val="auto"/>
                <w:sz w:val="20"/>
                <w:szCs w:val="20"/>
              </w:rPr>
              <w:t>Stream</w:t>
            </w:r>
            <w:r w:rsidRPr="00CE62E1">
              <w:rPr>
                <w:color w:val="auto"/>
                <w:sz w:val="20"/>
                <w:szCs w:val="20"/>
              </w:rPr>
              <w:t xml:space="preserve"> and advancing within the </w:t>
            </w:r>
            <w:r w:rsidR="009D521F">
              <w:rPr>
                <w:color w:val="auto"/>
                <w:sz w:val="20"/>
                <w:szCs w:val="20"/>
              </w:rPr>
              <w:t>Stream</w:t>
            </w:r>
            <w:r w:rsidR="00F869FF" w:rsidRPr="00CE62E1">
              <w:rPr>
                <w:color w:val="auto"/>
                <w:sz w:val="20"/>
                <w:szCs w:val="20"/>
              </w:rPr>
              <w:t>,</w:t>
            </w:r>
            <w:r w:rsidR="0037152C" w:rsidRPr="00CE62E1">
              <w:rPr>
                <w:color w:val="auto"/>
                <w:sz w:val="20"/>
                <w:szCs w:val="20"/>
              </w:rPr>
              <w:t xml:space="preserve"> </w:t>
            </w:r>
            <w:r w:rsidR="00F869FF" w:rsidRPr="00CE62E1">
              <w:rPr>
                <w:color w:val="auto"/>
                <w:sz w:val="20"/>
                <w:szCs w:val="20"/>
              </w:rPr>
              <w:t>stored in a Credential Asset</w:t>
            </w:r>
          </w:p>
        </w:tc>
      </w:tr>
      <w:tr w:rsidR="00F232B6" w:rsidRPr="00ED06C0" w14:paraId="37525608" w14:textId="77777777" w:rsidTr="00F232B6">
        <w:trPr>
          <w:trHeight w:val="360"/>
        </w:trPr>
        <w:tc>
          <w:tcPr>
            <w:tcW w:w="3457" w:type="dxa"/>
            <w:tcBorders>
              <w:top w:val="single" w:sz="8" w:space="0" w:color="DFE3E3"/>
              <w:left w:val="nil"/>
              <w:bottom w:val="single" w:sz="8" w:space="0" w:color="DFE3E3"/>
              <w:right w:val="single" w:sz="8" w:space="0" w:color="DFE3E3"/>
            </w:tcBorders>
            <w:shd w:val="clear" w:color="auto" w:fill="auto"/>
            <w:tcMar>
              <w:top w:w="72" w:type="dxa"/>
              <w:left w:w="144" w:type="dxa"/>
              <w:bottom w:w="72" w:type="dxa"/>
              <w:right w:w="144" w:type="dxa"/>
            </w:tcMar>
            <w:vAlign w:val="center"/>
          </w:tcPr>
          <w:p w14:paraId="4849BBD0" w14:textId="31788FDB" w:rsidR="00F232B6" w:rsidRPr="00ED06C0" w:rsidRDefault="00F232B6" w:rsidP="00A406FC">
            <w:pPr>
              <w:rPr>
                <w:rFonts w:cs="Arial"/>
                <w:bCs/>
                <w:color w:val="58595B"/>
                <w:spacing w:val="-5"/>
                <w:szCs w:val="20"/>
              </w:rPr>
            </w:pPr>
            <w:proofErr w:type="spellStart"/>
            <w:r w:rsidRPr="00F232B6">
              <w:rPr>
                <w:rFonts w:cs="Arial"/>
                <w:bCs/>
                <w:color w:val="58595B"/>
                <w:spacing w:val="-5"/>
                <w:szCs w:val="20"/>
              </w:rPr>
              <w:t>ExitOnEmpty</w:t>
            </w:r>
            <w:r w:rsidR="009D521F">
              <w:rPr>
                <w:rFonts w:cs="Arial"/>
                <w:bCs/>
                <w:color w:val="58595B"/>
                <w:spacing w:val="-5"/>
                <w:szCs w:val="20"/>
              </w:rPr>
              <w:t>Stream</w:t>
            </w:r>
            <w:proofErr w:type="spellEnd"/>
          </w:p>
        </w:tc>
        <w:tc>
          <w:tcPr>
            <w:tcW w:w="7163" w:type="dxa"/>
            <w:tcBorders>
              <w:top w:val="single" w:sz="8" w:space="0" w:color="DFE3E3"/>
              <w:left w:val="single" w:sz="8" w:space="0" w:color="DFE3E3"/>
              <w:bottom w:val="single" w:sz="8" w:space="0" w:color="DFE3E3"/>
              <w:right w:val="nil"/>
            </w:tcBorders>
            <w:shd w:val="clear" w:color="auto" w:fill="auto"/>
            <w:vAlign w:val="center"/>
          </w:tcPr>
          <w:p w14:paraId="4FB6EA96" w14:textId="4C114392" w:rsidR="00F232B6" w:rsidRPr="00CE62E1" w:rsidRDefault="00F232B6" w:rsidP="00AA4C69">
            <w:pPr>
              <w:pStyle w:val="Chartcopy"/>
              <w:rPr>
                <w:color w:val="auto"/>
                <w:sz w:val="20"/>
                <w:szCs w:val="20"/>
              </w:rPr>
            </w:pPr>
            <w:r w:rsidRPr="00F232B6">
              <w:rPr>
                <w:color w:val="auto"/>
                <w:sz w:val="20"/>
                <w:szCs w:val="20"/>
              </w:rPr>
              <w:t xml:space="preserve">If this setting is False, the framework will run continuously, even when we reach the end of the </w:t>
            </w:r>
            <w:r w:rsidR="009D521F">
              <w:rPr>
                <w:color w:val="auto"/>
                <w:sz w:val="20"/>
                <w:szCs w:val="20"/>
              </w:rPr>
              <w:t>Stream</w:t>
            </w:r>
            <w:r w:rsidRPr="00F232B6">
              <w:rPr>
                <w:color w:val="auto"/>
                <w:sz w:val="20"/>
                <w:szCs w:val="20"/>
              </w:rPr>
              <w:t>.</w:t>
            </w:r>
          </w:p>
        </w:tc>
      </w:tr>
      <w:bookmarkEnd w:id="7"/>
    </w:tbl>
    <w:p w14:paraId="122CCB28" w14:textId="179FCD19" w:rsidR="00BA3F91" w:rsidRDefault="00BA3F91" w:rsidP="00BA3F91"/>
    <w:p w14:paraId="3533DDEA" w14:textId="0AEA89C5" w:rsidR="00454AEA" w:rsidRPr="00454AEA" w:rsidRDefault="00454AEA" w:rsidP="00454AEA">
      <w:pPr>
        <w:pStyle w:val="ListParagraph"/>
        <w:numPr>
          <w:ilvl w:val="0"/>
          <w:numId w:val="26"/>
        </w:numPr>
        <w:rPr>
          <w:b/>
          <w:bCs/>
        </w:rPr>
      </w:pPr>
      <w:r w:rsidRPr="00454AEA">
        <w:rPr>
          <w:b/>
          <w:bCs/>
        </w:rPr>
        <w:t>The Assets Sheet</w:t>
      </w:r>
      <w:r w:rsidR="00814E37">
        <w:rPr>
          <w:b/>
          <w:bCs/>
        </w:rPr>
        <w:t xml:space="preserve"> – </w:t>
      </w:r>
      <w:r w:rsidR="00814E37" w:rsidRPr="00814E37">
        <w:t xml:space="preserve">make sure you add the corresponding assets in </w:t>
      </w:r>
      <w:proofErr w:type="gramStart"/>
      <w:r w:rsidR="00814E37" w:rsidRPr="00814E37">
        <w:t>Orchestrator</w:t>
      </w:r>
      <w:proofErr w:type="gramEnd"/>
    </w:p>
    <w:tbl>
      <w:tblPr>
        <w:tblpPr w:leftFromText="180" w:rightFromText="180" w:vertAnchor="text" w:horzAnchor="margin" w:tblpY="56"/>
        <w:tblW w:w="10620" w:type="dxa"/>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CellMar>
          <w:left w:w="0" w:type="dxa"/>
          <w:right w:w="0" w:type="dxa"/>
        </w:tblCellMar>
        <w:tblLook w:val="0420" w:firstRow="1" w:lastRow="0" w:firstColumn="0" w:lastColumn="0" w:noHBand="0" w:noVBand="1"/>
      </w:tblPr>
      <w:tblGrid>
        <w:gridCol w:w="3457"/>
        <w:gridCol w:w="7163"/>
      </w:tblGrid>
      <w:tr w:rsidR="00454AEA" w:rsidRPr="00ED06C0" w14:paraId="160E228E" w14:textId="77777777" w:rsidTr="00371F3E">
        <w:trPr>
          <w:trHeight w:val="360"/>
        </w:trPr>
        <w:tc>
          <w:tcPr>
            <w:tcW w:w="3457" w:type="dxa"/>
            <w:tcBorders>
              <w:top w:val="nil"/>
              <w:left w:val="nil"/>
              <w:bottom w:val="single" w:sz="8" w:space="0" w:color="DFE3E3"/>
              <w:right w:val="single" w:sz="8" w:space="0" w:color="F1F6F8"/>
            </w:tcBorders>
            <w:shd w:val="clear" w:color="auto" w:fill="auto"/>
            <w:tcMar>
              <w:top w:w="72" w:type="dxa"/>
              <w:left w:w="144" w:type="dxa"/>
              <w:bottom w:w="72" w:type="dxa"/>
              <w:right w:w="144" w:type="dxa"/>
            </w:tcMar>
            <w:vAlign w:val="center"/>
            <w:hideMark/>
          </w:tcPr>
          <w:p w14:paraId="1D604976" w14:textId="77777777" w:rsidR="00454AEA" w:rsidRPr="00ED06C0" w:rsidRDefault="00454AEA" w:rsidP="00371F3E">
            <w:pPr>
              <w:rPr>
                <w:rFonts w:cs="Arial"/>
                <w:b/>
                <w:color w:val="58595B"/>
                <w:spacing w:val="-5"/>
                <w:szCs w:val="20"/>
              </w:rPr>
            </w:pPr>
            <w:r w:rsidRPr="00ED06C0">
              <w:rPr>
                <w:rFonts w:cs="Arial"/>
                <w:b/>
                <w:bCs/>
                <w:color w:val="58595B"/>
                <w:spacing w:val="-5"/>
                <w:szCs w:val="20"/>
              </w:rPr>
              <w:t>Name</w:t>
            </w:r>
          </w:p>
        </w:tc>
        <w:tc>
          <w:tcPr>
            <w:tcW w:w="7163" w:type="dxa"/>
            <w:tcBorders>
              <w:top w:val="nil"/>
              <w:left w:val="single" w:sz="8" w:space="0" w:color="F1F6F8"/>
              <w:bottom w:val="single" w:sz="24" w:space="0" w:color="FA4616"/>
              <w:right w:val="nil"/>
            </w:tcBorders>
            <w:shd w:val="clear" w:color="auto" w:fill="auto"/>
            <w:vAlign w:val="center"/>
          </w:tcPr>
          <w:p w14:paraId="11EEED31" w14:textId="77777777" w:rsidR="00454AEA" w:rsidRPr="00ED06C0" w:rsidRDefault="00454AEA" w:rsidP="00371F3E">
            <w:pPr>
              <w:jc w:val="center"/>
              <w:rPr>
                <w:rFonts w:cs="Arial"/>
                <w:b/>
                <w:bCs/>
                <w:color w:val="58595B"/>
                <w:spacing w:val="-5"/>
                <w:szCs w:val="20"/>
              </w:rPr>
            </w:pPr>
            <w:r w:rsidRPr="00ED06C0">
              <w:rPr>
                <w:rFonts w:cs="Arial"/>
                <w:b/>
                <w:bCs/>
                <w:color w:val="58595B"/>
                <w:spacing w:val="-5"/>
                <w:szCs w:val="20"/>
              </w:rPr>
              <w:t>Description</w:t>
            </w:r>
          </w:p>
        </w:tc>
      </w:tr>
      <w:tr w:rsidR="00454AEA" w:rsidRPr="00ED06C0" w14:paraId="30AEC418" w14:textId="77777777" w:rsidTr="00371F3E">
        <w:trPr>
          <w:trHeight w:val="360"/>
        </w:trPr>
        <w:tc>
          <w:tcPr>
            <w:tcW w:w="3457" w:type="dxa"/>
            <w:tcBorders>
              <w:top w:val="single" w:sz="8" w:space="0" w:color="DFE3E3"/>
              <w:left w:val="nil"/>
              <w:bottom w:val="single" w:sz="8" w:space="0" w:color="DFE3E3"/>
              <w:right w:val="single" w:sz="8" w:space="0" w:color="DFE3E3"/>
            </w:tcBorders>
            <w:shd w:val="clear" w:color="auto" w:fill="auto"/>
            <w:tcMar>
              <w:top w:w="72" w:type="dxa"/>
              <w:left w:w="144" w:type="dxa"/>
              <w:bottom w:w="72" w:type="dxa"/>
              <w:right w:w="144" w:type="dxa"/>
            </w:tcMar>
            <w:vAlign w:val="bottom"/>
          </w:tcPr>
          <w:p w14:paraId="4574C0C3" w14:textId="71C5DCCE" w:rsidR="00454AEA" w:rsidRPr="00CE62E1" w:rsidRDefault="009D521F" w:rsidP="00371F3E">
            <w:pPr>
              <w:rPr>
                <w:rFonts w:cs="Arial"/>
                <w:bCs/>
                <w:color w:val="58595B"/>
                <w:spacing w:val="-5"/>
                <w:sz w:val="18"/>
                <w:szCs w:val="18"/>
              </w:rPr>
            </w:pPr>
            <w:proofErr w:type="spellStart"/>
            <w:r>
              <w:rPr>
                <w:rFonts w:cs="Arial"/>
                <w:color w:val="58595B"/>
                <w:sz w:val="18"/>
                <w:szCs w:val="18"/>
              </w:rPr>
              <w:t>Stream</w:t>
            </w:r>
            <w:r w:rsidR="00454AEA" w:rsidRPr="00CE62E1">
              <w:rPr>
                <w:rFonts w:cs="Arial"/>
                <w:color w:val="58595B"/>
                <w:sz w:val="18"/>
                <w:szCs w:val="18"/>
              </w:rPr>
              <w:t>Project</w:t>
            </w:r>
            <w:proofErr w:type="spellEnd"/>
          </w:p>
        </w:tc>
        <w:tc>
          <w:tcPr>
            <w:tcW w:w="7163" w:type="dxa"/>
            <w:tcBorders>
              <w:top w:val="single" w:sz="8" w:space="0" w:color="DFE3E3"/>
              <w:left w:val="single" w:sz="8" w:space="0" w:color="DFE3E3"/>
              <w:bottom w:val="single" w:sz="8" w:space="0" w:color="DFE3E3"/>
              <w:right w:val="nil"/>
            </w:tcBorders>
            <w:shd w:val="clear" w:color="auto" w:fill="auto"/>
            <w:vAlign w:val="bottom"/>
          </w:tcPr>
          <w:p w14:paraId="2B13C664" w14:textId="4F861DD9" w:rsidR="00454AEA" w:rsidRPr="00CE62E1" w:rsidRDefault="00454AEA" w:rsidP="00371F3E">
            <w:pPr>
              <w:pStyle w:val="Chartcopy"/>
              <w:rPr>
                <w:color w:val="FFFFFF" w:themeColor="background1"/>
                <w:sz w:val="18"/>
                <w:szCs w:val="18"/>
              </w:rPr>
            </w:pPr>
            <w:r w:rsidRPr="00CE62E1">
              <w:rPr>
                <w:color w:val="000000"/>
                <w:sz w:val="18"/>
                <w:szCs w:val="18"/>
              </w:rPr>
              <w:t xml:space="preserve"> This is the name of the project that you created your dataset in. This is the text before the / in datasets drop down at the top of </w:t>
            </w:r>
            <w:r w:rsidR="00E82C11">
              <w:rPr>
                <w:color w:val="000000"/>
                <w:sz w:val="18"/>
                <w:szCs w:val="18"/>
              </w:rPr>
              <w:t>Communications Mining</w:t>
            </w:r>
            <w:r w:rsidRPr="00CE62E1">
              <w:rPr>
                <w:color w:val="000000"/>
                <w:sz w:val="18"/>
                <w:szCs w:val="18"/>
              </w:rPr>
              <w:t>. For example, in bayes-</w:t>
            </w:r>
            <w:proofErr w:type="spellStart"/>
            <w:r w:rsidRPr="00CE62E1">
              <w:rPr>
                <w:color w:val="000000"/>
                <w:sz w:val="18"/>
                <w:szCs w:val="18"/>
              </w:rPr>
              <w:t>inc</w:t>
            </w:r>
            <w:proofErr w:type="spellEnd"/>
            <w:r w:rsidRPr="00CE62E1">
              <w:rPr>
                <w:color w:val="000000"/>
                <w:sz w:val="18"/>
                <w:szCs w:val="18"/>
              </w:rPr>
              <w:t>/integrations-tutorial, the dataset owner is bayes-inc.</w:t>
            </w:r>
          </w:p>
        </w:tc>
      </w:tr>
      <w:tr w:rsidR="00454AEA" w:rsidRPr="00ED06C0" w14:paraId="02FD583E" w14:textId="77777777" w:rsidTr="00371F3E">
        <w:trPr>
          <w:trHeight w:val="360"/>
        </w:trPr>
        <w:tc>
          <w:tcPr>
            <w:tcW w:w="3457" w:type="dxa"/>
            <w:tcBorders>
              <w:top w:val="single" w:sz="8" w:space="0" w:color="DFE3E3"/>
              <w:left w:val="nil"/>
              <w:bottom w:val="single" w:sz="8" w:space="0" w:color="DFE3E3"/>
              <w:right w:val="single" w:sz="8" w:space="0" w:color="DFE3E3"/>
            </w:tcBorders>
            <w:shd w:val="clear" w:color="auto" w:fill="F6F6F6"/>
            <w:tcMar>
              <w:top w:w="72" w:type="dxa"/>
              <w:left w:w="144" w:type="dxa"/>
              <w:bottom w:w="72" w:type="dxa"/>
              <w:right w:w="144" w:type="dxa"/>
            </w:tcMar>
            <w:vAlign w:val="bottom"/>
          </w:tcPr>
          <w:p w14:paraId="3BA5976C" w14:textId="08A1B32D" w:rsidR="00454AEA" w:rsidRPr="00CE62E1" w:rsidRDefault="009D521F" w:rsidP="00371F3E">
            <w:pPr>
              <w:rPr>
                <w:rFonts w:cs="Arial"/>
                <w:bCs/>
                <w:color w:val="58595B"/>
                <w:spacing w:val="-5"/>
                <w:sz w:val="18"/>
                <w:szCs w:val="18"/>
              </w:rPr>
            </w:pPr>
            <w:proofErr w:type="spellStart"/>
            <w:r>
              <w:rPr>
                <w:rFonts w:cs="Arial"/>
                <w:color w:val="58595B"/>
                <w:sz w:val="18"/>
                <w:szCs w:val="18"/>
              </w:rPr>
              <w:t>Stream</w:t>
            </w:r>
            <w:r w:rsidR="00454AEA" w:rsidRPr="00CE62E1">
              <w:rPr>
                <w:rFonts w:cs="Arial"/>
                <w:color w:val="58595B"/>
                <w:sz w:val="18"/>
                <w:szCs w:val="18"/>
              </w:rPr>
              <w:t>DatasetName</w:t>
            </w:r>
            <w:proofErr w:type="spellEnd"/>
          </w:p>
        </w:tc>
        <w:tc>
          <w:tcPr>
            <w:tcW w:w="7163" w:type="dxa"/>
            <w:tcBorders>
              <w:top w:val="single" w:sz="8" w:space="0" w:color="DFE3E3"/>
              <w:left w:val="single" w:sz="8" w:space="0" w:color="DFE3E3"/>
              <w:bottom w:val="single" w:sz="8" w:space="0" w:color="DFE3E3"/>
              <w:right w:val="nil"/>
            </w:tcBorders>
            <w:shd w:val="clear" w:color="auto" w:fill="F6F6F6"/>
            <w:vAlign w:val="bottom"/>
          </w:tcPr>
          <w:p w14:paraId="5AAEE7BE" w14:textId="5028822D" w:rsidR="00454AEA" w:rsidRPr="00CE62E1" w:rsidRDefault="00454AEA" w:rsidP="00371F3E">
            <w:pPr>
              <w:pStyle w:val="Chartcopy"/>
              <w:rPr>
                <w:sz w:val="18"/>
                <w:szCs w:val="18"/>
              </w:rPr>
            </w:pPr>
            <w:r w:rsidRPr="00CE62E1">
              <w:rPr>
                <w:color w:val="000000"/>
                <w:sz w:val="18"/>
                <w:szCs w:val="18"/>
              </w:rPr>
              <w:t xml:space="preserve">This is the name of your dataset. This is the text after the / in datasets drop down at the top of </w:t>
            </w:r>
            <w:r w:rsidR="00E82C11">
              <w:rPr>
                <w:color w:val="000000"/>
                <w:sz w:val="18"/>
                <w:szCs w:val="18"/>
              </w:rPr>
              <w:t>Communications Mining</w:t>
            </w:r>
            <w:r w:rsidRPr="00CE62E1">
              <w:rPr>
                <w:color w:val="000000"/>
                <w:sz w:val="18"/>
                <w:szCs w:val="18"/>
              </w:rPr>
              <w:t>. For example, in bayes-</w:t>
            </w:r>
            <w:proofErr w:type="spellStart"/>
            <w:r w:rsidRPr="00CE62E1">
              <w:rPr>
                <w:color w:val="000000"/>
                <w:sz w:val="18"/>
                <w:szCs w:val="18"/>
              </w:rPr>
              <w:t>inc</w:t>
            </w:r>
            <w:proofErr w:type="spellEnd"/>
            <w:r w:rsidRPr="00CE62E1">
              <w:rPr>
                <w:color w:val="000000"/>
                <w:sz w:val="18"/>
                <w:szCs w:val="18"/>
              </w:rPr>
              <w:t>/integrations-tutorial, the dataset name is integrations-tutorial.</w:t>
            </w:r>
          </w:p>
        </w:tc>
      </w:tr>
      <w:tr w:rsidR="00454AEA" w:rsidRPr="00ED06C0" w14:paraId="1F89774C" w14:textId="77777777" w:rsidTr="00371F3E">
        <w:trPr>
          <w:trHeight w:val="360"/>
        </w:trPr>
        <w:tc>
          <w:tcPr>
            <w:tcW w:w="3457" w:type="dxa"/>
            <w:tcBorders>
              <w:top w:val="single" w:sz="8" w:space="0" w:color="DFE3E3"/>
              <w:left w:val="nil"/>
              <w:bottom w:val="single" w:sz="8" w:space="0" w:color="DFE3E3"/>
              <w:right w:val="single" w:sz="8" w:space="0" w:color="DFE3E3"/>
            </w:tcBorders>
            <w:shd w:val="clear" w:color="auto" w:fill="auto"/>
            <w:tcMar>
              <w:top w:w="72" w:type="dxa"/>
              <w:left w:w="144" w:type="dxa"/>
              <w:bottom w:w="72" w:type="dxa"/>
              <w:right w:w="144" w:type="dxa"/>
            </w:tcMar>
            <w:vAlign w:val="bottom"/>
          </w:tcPr>
          <w:p w14:paraId="4C2EEB6F" w14:textId="06DD4253" w:rsidR="00454AEA" w:rsidRPr="00CE62E1" w:rsidRDefault="009D521F" w:rsidP="00371F3E">
            <w:pPr>
              <w:rPr>
                <w:rFonts w:cs="Arial"/>
                <w:bCs/>
                <w:color w:val="58595B"/>
                <w:spacing w:val="-5"/>
                <w:sz w:val="18"/>
                <w:szCs w:val="18"/>
              </w:rPr>
            </w:pPr>
            <w:proofErr w:type="spellStart"/>
            <w:r>
              <w:rPr>
                <w:rFonts w:cs="Arial"/>
                <w:color w:val="58595B"/>
                <w:sz w:val="18"/>
                <w:szCs w:val="18"/>
              </w:rPr>
              <w:t>Stream</w:t>
            </w:r>
            <w:r w:rsidR="00454AEA" w:rsidRPr="00CE62E1">
              <w:rPr>
                <w:rFonts w:cs="Arial"/>
                <w:color w:val="58595B"/>
                <w:sz w:val="18"/>
                <w:szCs w:val="18"/>
              </w:rPr>
              <w:t>Name</w:t>
            </w:r>
            <w:proofErr w:type="spellEnd"/>
          </w:p>
        </w:tc>
        <w:tc>
          <w:tcPr>
            <w:tcW w:w="7163" w:type="dxa"/>
            <w:tcBorders>
              <w:top w:val="single" w:sz="8" w:space="0" w:color="DFE3E3"/>
              <w:left w:val="single" w:sz="8" w:space="0" w:color="DFE3E3"/>
              <w:bottom w:val="single" w:sz="8" w:space="0" w:color="DFE3E3"/>
              <w:right w:val="nil"/>
            </w:tcBorders>
            <w:shd w:val="clear" w:color="auto" w:fill="auto"/>
            <w:vAlign w:val="bottom"/>
          </w:tcPr>
          <w:p w14:paraId="3F0AE1E9" w14:textId="06501C06" w:rsidR="00454AEA" w:rsidRPr="00CE62E1" w:rsidRDefault="00454AEA" w:rsidP="00371F3E">
            <w:pPr>
              <w:pStyle w:val="Chartcopy"/>
              <w:rPr>
                <w:sz w:val="18"/>
                <w:szCs w:val="18"/>
              </w:rPr>
            </w:pPr>
            <w:r w:rsidRPr="00CE62E1">
              <w:rPr>
                <w:color w:val="000000"/>
                <w:sz w:val="18"/>
                <w:szCs w:val="18"/>
              </w:rPr>
              <w:t xml:space="preserve">This is the API name of the </w:t>
            </w:r>
            <w:r w:rsidR="009D521F">
              <w:rPr>
                <w:color w:val="000000"/>
                <w:sz w:val="18"/>
                <w:szCs w:val="18"/>
              </w:rPr>
              <w:t>Stream</w:t>
            </w:r>
            <w:r w:rsidRPr="00CE62E1">
              <w:rPr>
                <w:color w:val="000000"/>
                <w:sz w:val="18"/>
                <w:szCs w:val="18"/>
              </w:rPr>
              <w:t xml:space="preserve"> that you created. You can find this by viewing the </w:t>
            </w:r>
            <w:r w:rsidR="009D521F">
              <w:rPr>
                <w:color w:val="000000"/>
                <w:sz w:val="18"/>
                <w:szCs w:val="18"/>
              </w:rPr>
              <w:t>Stream</w:t>
            </w:r>
            <w:r w:rsidRPr="00CE62E1">
              <w:rPr>
                <w:color w:val="000000"/>
                <w:sz w:val="18"/>
                <w:szCs w:val="18"/>
              </w:rPr>
              <w:t>s page.</w:t>
            </w:r>
          </w:p>
        </w:tc>
      </w:tr>
      <w:tr w:rsidR="00454AEA" w:rsidRPr="00ED06C0" w14:paraId="29AF0786" w14:textId="77777777" w:rsidTr="00371F3E">
        <w:trPr>
          <w:trHeight w:val="360"/>
        </w:trPr>
        <w:tc>
          <w:tcPr>
            <w:tcW w:w="3457" w:type="dxa"/>
            <w:tcBorders>
              <w:top w:val="single" w:sz="8" w:space="0" w:color="DFE3E3"/>
              <w:left w:val="nil"/>
              <w:bottom w:val="single" w:sz="8" w:space="0" w:color="DFE3E3"/>
              <w:right w:val="single" w:sz="8" w:space="0" w:color="DFE3E3"/>
            </w:tcBorders>
            <w:shd w:val="clear" w:color="auto" w:fill="F6F6F6"/>
            <w:tcMar>
              <w:top w:w="72" w:type="dxa"/>
              <w:left w:w="144" w:type="dxa"/>
              <w:bottom w:w="72" w:type="dxa"/>
              <w:right w:w="144" w:type="dxa"/>
            </w:tcMar>
            <w:vAlign w:val="bottom"/>
          </w:tcPr>
          <w:p w14:paraId="77B2554E" w14:textId="72DFBE5F" w:rsidR="00454AEA" w:rsidRPr="00CE62E1" w:rsidRDefault="009D521F" w:rsidP="00371F3E">
            <w:pPr>
              <w:rPr>
                <w:rFonts w:cs="Arial"/>
                <w:bCs/>
                <w:color w:val="58595B"/>
                <w:spacing w:val="-5"/>
                <w:sz w:val="18"/>
                <w:szCs w:val="18"/>
              </w:rPr>
            </w:pPr>
            <w:proofErr w:type="spellStart"/>
            <w:r>
              <w:rPr>
                <w:rFonts w:cs="Arial"/>
                <w:color w:val="58595B"/>
                <w:sz w:val="18"/>
                <w:szCs w:val="18"/>
              </w:rPr>
              <w:t>Stream</w:t>
            </w:r>
            <w:r w:rsidR="00454AEA" w:rsidRPr="00CE62E1">
              <w:rPr>
                <w:rFonts w:cs="Arial"/>
                <w:color w:val="58595B"/>
                <w:sz w:val="18"/>
                <w:szCs w:val="18"/>
              </w:rPr>
              <w:t>Size</w:t>
            </w:r>
            <w:proofErr w:type="spellEnd"/>
          </w:p>
        </w:tc>
        <w:tc>
          <w:tcPr>
            <w:tcW w:w="7163" w:type="dxa"/>
            <w:tcBorders>
              <w:top w:val="single" w:sz="8" w:space="0" w:color="DFE3E3"/>
              <w:left w:val="single" w:sz="8" w:space="0" w:color="DFE3E3"/>
              <w:bottom w:val="single" w:sz="8" w:space="0" w:color="DFE3E3"/>
              <w:right w:val="nil"/>
            </w:tcBorders>
            <w:shd w:val="clear" w:color="auto" w:fill="F6F6F6"/>
            <w:vAlign w:val="bottom"/>
          </w:tcPr>
          <w:p w14:paraId="0F7F821B" w14:textId="1F915321" w:rsidR="00454AEA" w:rsidRPr="00CE62E1" w:rsidRDefault="00454AEA" w:rsidP="00371F3E">
            <w:pPr>
              <w:pStyle w:val="Chartcopy"/>
              <w:rPr>
                <w:sz w:val="18"/>
                <w:szCs w:val="18"/>
              </w:rPr>
            </w:pPr>
            <w:r w:rsidRPr="00CE62E1">
              <w:rPr>
                <w:color w:val="000000"/>
                <w:sz w:val="18"/>
                <w:szCs w:val="18"/>
              </w:rPr>
              <w:t xml:space="preserve">This is the number of comments that you want to read from the </w:t>
            </w:r>
            <w:r w:rsidR="009D521F">
              <w:rPr>
                <w:color w:val="000000"/>
                <w:sz w:val="18"/>
                <w:szCs w:val="18"/>
              </w:rPr>
              <w:t>Stream</w:t>
            </w:r>
          </w:p>
        </w:tc>
      </w:tr>
      <w:tr w:rsidR="00454AEA" w:rsidRPr="00ED06C0" w14:paraId="2F27A88E" w14:textId="77777777" w:rsidTr="00371F3E">
        <w:trPr>
          <w:trHeight w:val="360"/>
        </w:trPr>
        <w:tc>
          <w:tcPr>
            <w:tcW w:w="3457" w:type="dxa"/>
            <w:tcBorders>
              <w:top w:val="single" w:sz="8" w:space="0" w:color="DFE3E3"/>
              <w:left w:val="nil"/>
              <w:bottom w:val="single" w:sz="8" w:space="0" w:color="DFE3E3"/>
              <w:right w:val="single" w:sz="8" w:space="0" w:color="DFE3E3"/>
            </w:tcBorders>
            <w:shd w:val="clear" w:color="auto" w:fill="auto"/>
            <w:tcMar>
              <w:top w:w="72" w:type="dxa"/>
              <w:left w:w="144" w:type="dxa"/>
              <w:bottom w:w="72" w:type="dxa"/>
              <w:right w:w="144" w:type="dxa"/>
            </w:tcMar>
            <w:vAlign w:val="bottom"/>
          </w:tcPr>
          <w:p w14:paraId="3AC05E9F" w14:textId="3C1DEA55" w:rsidR="00454AEA" w:rsidRPr="00CE62E1" w:rsidRDefault="002C7696" w:rsidP="00371F3E">
            <w:pPr>
              <w:rPr>
                <w:rFonts w:cs="Arial"/>
                <w:bCs/>
                <w:color w:val="58595B"/>
                <w:spacing w:val="-5"/>
                <w:sz w:val="18"/>
                <w:szCs w:val="18"/>
              </w:rPr>
            </w:pPr>
            <w:r>
              <w:rPr>
                <w:rFonts w:cs="Arial"/>
                <w:color w:val="58595B"/>
                <w:sz w:val="18"/>
                <w:szCs w:val="18"/>
              </w:rPr>
              <w:t>Communications Mining</w:t>
            </w:r>
            <w:r w:rsidR="009A3EBB">
              <w:rPr>
                <w:rFonts w:cs="Arial"/>
                <w:color w:val="58595B"/>
                <w:sz w:val="18"/>
                <w:szCs w:val="18"/>
              </w:rPr>
              <w:t xml:space="preserve"> </w:t>
            </w:r>
            <w:proofErr w:type="spellStart"/>
            <w:r w:rsidR="00454AEA" w:rsidRPr="00CE62E1">
              <w:rPr>
                <w:rFonts w:cs="Arial"/>
                <w:color w:val="58595B"/>
                <w:sz w:val="18"/>
                <w:szCs w:val="18"/>
              </w:rPr>
              <w:t>BaseUrl</w:t>
            </w:r>
            <w:proofErr w:type="spellEnd"/>
          </w:p>
        </w:tc>
        <w:tc>
          <w:tcPr>
            <w:tcW w:w="7163" w:type="dxa"/>
            <w:tcBorders>
              <w:top w:val="single" w:sz="8" w:space="0" w:color="DFE3E3"/>
              <w:left w:val="single" w:sz="8" w:space="0" w:color="DFE3E3"/>
              <w:bottom w:val="single" w:sz="8" w:space="0" w:color="DFE3E3"/>
              <w:right w:val="nil"/>
            </w:tcBorders>
            <w:shd w:val="clear" w:color="auto" w:fill="auto"/>
            <w:vAlign w:val="bottom"/>
          </w:tcPr>
          <w:p w14:paraId="00FAC36C" w14:textId="51865D28" w:rsidR="00454AEA" w:rsidRPr="00CE62E1" w:rsidRDefault="00454AEA" w:rsidP="00371F3E">
            <w:pPr>
              <w:pStyle w:val="Chartcopy"/>
              <w:rPr>
                <w:sz w:val="18"/>
                <w:szCs w:val="18"/>
              </w:rPr>
            </w:pPr>
            <w:r w:rsidRPr="00CE62E1">
              <w:rPr>
                <w:color w:val="000000"/>
                <w:sz w:val="18"/>
                <w:szCs w:val="18"/>
              </w:rPr>
              <w:t xml:space="preserve">This is the ENDPOINT URL OF THE </w:t>
            </w:r>
            <w:r w:rsidR="002C7696">
              <w:rPr>
                <w:color w:val="000000"/>
                <w:sz w:val="18"/>
                <w:szCs w:val="18"/>
              </w:rPr>
              <w:t>Communications Mining</w:t>
            </w:r>
            <w:r w:rsidRPr="00CE62E1">
              <w:rPr>
                <w:color w:val="000000"/>
                <w:sz w:val="18"/>
                <w:szCs w:val="18"/>
              </w:rPr>
              <w:t xml:space="preserve"> API</w:t>
            </w:r>
          </w:p>
        </w:tc>
      </w:tr>
    </w:tbl>
    <w:p w14:paraId="03242F36" w14:textId="1440859B" w:rsidR="00454AEA" w:rsidRDefault="00454AEA" w:rsidP="00454AEA">
      <w:pPr>
        <w:pStyle w:val="ListParagraph"/>
        <w:ind w:left="0"/>
      </w:pPr>
    </w:p>
    <w:p w14:paraId="0A52527E" w14:textId="133374AF" w:rsidR="005C4477" w:rsidRDefault="005C4477" w:rsidP="00454AEA">
      <w:pPr>
        <w:pStyle w:val="ListParagraph"/>
        <w:ind w:left="0"/>
      </w:pPr>
    </w:p>
    <w:p w14:paraId="381006EF" w14:textId="59E6E2DA" w:rsidR="005C4477" w:rsidRDefault="005C4477" w:rsidP="00454AEA">
      <w:pPr>
        <w:pStyle w:val="ListParagraph"/>
        <w:ind w:left="0"/>
      </w:pPr>
    </w:p>
    <w:p w14:paraId="0999B1D8" w14:textId="77777777" w:rsidR="005C4477" w:rsidRDefault="005C4477" w:rsidP="00454AEA">
      <w:pPr>
        <w:pStyle w:val="ListParagraph"/>
        <w:ind w:left="0"/>
      </w:pPr>
    </w:p>
    <w:p w14:paraId="217B6D49" w14:textId="50D29D55" w:rsidR="00454AEA" w:rsidRPr="007D5FA3" w:rsidRDefault="00454AEA" w:rsidP="00454AEA">
      <w:pPr>
        <w:pStyle w:val="ListParagraph"/>
        <w:numPr>
          <w:ilvl w:val="0"/>
          <w:numId w:val="26"/>
        </w:numPr>
        <w:rPr>
          <w:b/>
          <w:bCs/>
        </w:rPr>
      </w:pPr>
      <w:r w:rsidRPr="007D5FA3">
        <w:rPr>
          <w:b/>
          <w:bCs/>
        </w:rPr>
        <w:t>Each of the Process Validation Sheets</w:t>
      </w:r>
    </w:p>
    <w:tbl>
      <w:tblPr>
        <w:tblpPr w:leftFromText="180" w:rightFromText="180" w:vertAnchor="text" w:horzAnchor="margin" w:tblpY="56"/>
        <w:tblW w:w="10620" w:type="dxa"/>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CellMar>
          <w:left w:w="0" w:type="dxa"/>
          <w:right w:w="0" w:type="dxa"/>
        </w:tblCellMar>
        <w:tblLook w:val="0420" w:firstRow="1" w:lastRow="0" w:firstColumn="0" w:lastColumn="0" w:noHBand="0" w:noVBand="1"/>
      </w:tblPr>
      <w:tblGrid>
        <w:gridCol w:w="3457"/>
        <w:gridCol w:w="7163"/>
      </w:tblGrid>
      <w:tr w:rsidR="007D5FA3" w:rsidRPr="00ED06C0" w14:paraId="41932530" w14:textId="77777777" w:rsidTr="00371F3E">
        <w:trPr>
          <w:trHeight w:val="360"/>
        </w:trPr>
        <w:tc>
          <w:tcPr>
            <w:tcW w:w="3457" w:type="dxa"/>
            <w:tcBorders>
              <w:top w:val="nil"/>
              <w:left w:val="nil"/>
              <w:bottom w:val="single" w:sz="8" w:space="0" w:color="DFE3E3"/>
              <w:right w:val="single" w:sz="8" w:space="0" w:color="F1F6F8"/>
            </w:tcBorders>
            <w:shd w:val="clear" w:color="auto" w:fill="auto"/>
            <w:tcMar>
              <w:top w:w="72" w:type="dxa"/>
              <w:left w:w="144" w:type="dxa"/>
              <w:bottom w:w="72" w:type="dxa"/>
              <w:right w:w="144" w:type="dxa"/>
            </w:tcMar>
            <w:vAlign w:val="center"/>
            <w:hideMark/>
          </w:tcPr>
          <w:p w14:paraId="7B3D1E8B" w14:textId="77777777" w:rsidR="007D5FA3" w:rsidRPr="00ED06C0" w:rsidRDefault="007D5FA3" w:rsidP="00371F3E">
            <w:pPr>
              <w:rPr>
                <w:rFonts w:cs="Arial"/>
                <w:b/>
                <w:color w:val="58595B"/>
                <w:spacing w:val="-5"/>
                <w:szCs w:val="20"/>
              </w:rPr>
            </w:pPr>
            <w:r w:rsidRPr="00ED06C0">
              <w:rPr>
                <w:rFonts w:cs="Arial"/>
                <w:b/>
                <w:bCs/>
                <w:color w:val="58595B"/>
                <w:spacing w:val="-5"/>
                <w:szCs w:val="20"/>
              </w:rPr>
              <w:t>Name</w:t>
            </w:r>
          </w:p>
        </w:tc>
        <w:tc>
          <w:tcPr>
            <w:tcW w:w="7163" w:type="dxa"/>
            <w:tcBorders>
              <w:top w:val="nil"/>
              <w:left w:val="single" w:sz="8" w:space="0" w:color="F1F6F8"/>
              <w:bottom w:val="single" w:sz="24" w:space="0" w:color="FA4616"/>
              <w:right w:val="nil"/>
            </w:tcBorders>
            <w:shd w:val="clear" w:color="auto" w:fill="auto"/>
            <w:vAlign w:val="center"/>
          </w:tcPr>
          <w:p w14:paraId="72C9C4E3" w14:textId="77777777" w:rsidR="007D5FA3" w:rsidRPr="00ED06C0" w:rsidRDefault="007D5FA3" w:rsidP="00371F3E">
            <w:pPr>
              <w:jc w:val="center"/>
              <w:rPr>
                <w:rFonts w:cs="Arial"/>
                <w:b/>
                <w:bCs/>
                <w:color w:val="58595B"/>
                <w:spacing w:val="-5"/>
                <w:szCs w:val="20"/>
              </w:rPr>
            </w:pPr>
            <w:r w:rsidRPr="00ED06C0">
              <w:rPr>
                <w:rFonts w:cs="Arial"/>
                <w:b/>
                <w:bCs/>
                <w:color w:val="58595B"/>
                <w:spacing w:val="-5"/>
                <w:szCs w:val="20"/>
              </w:rPr>
              <w:t>Description</w:t>
            </w:r>
          </w:p>
        </w:tc>
      </w:tr>
      <w:tr w:rsidR="007D5FA3" w:rsidRPr="00ED06C0" w14:paraId="22481F4B" w14:textId="77777777" w:rsidTr="00371F3E">
        <w:trPr>
          <w:trHeight w:val="360"/>
        </w:trPr>
        <w:tc>
          <w:tcPr>
            <w:tcW w:w="3457" w:type="dxa"/>
            <w:tcBorders>
              <w:top w:val="single" w:sz="8" w:space="0" w:color="DFE3E3"/>
              <w:left w:val="nil"/>
              <w:bottom w:val="single" w:sz="8" w:space="0" w:color="DFE3E3"/>
              <w:right w:val="single" w:sz="8" w:space="0" w:color="DFE3E3"/>
            </w:tcBorders>
            <w:shd w:val="clear" w:color="auto" w:fill="F6F6F6"/>
            <w:tcMar>
              <w:top w:w="72" w:type="dxa"/>
              <w:left w:w="144" w:type="dxa"/>
              <w:bottom w:w="72" w:type="dxa"/>
              <w:right w:w="144" w:type="dxa"/>
            </w:tcMar>
            <w:vAlign w:val="center"/>
          </w:tcPr>
          <w:p w14:paraId="0458AEDA" w14:textId="395A3CA2" w:rsidR="007D5FA3" w:rsidRPr="00CE62E1" w:rsidRDefault="007419E0" w:rsidP="00371F3E">
            <w:pPr>
              <w:rPr>
                <w:rFonts w:cs="Arial"/>
                <w:bCs/>
                <w:color w:val="58595B"/>
                <w:spacing w:val="-5"/>
                <w:sz w:val="18"/>
                <w:szCs w:val="18"/>
              </w:rPr>
            </w:pPr>
            <w:r w:rsidRPr="00CE62E1">
              <w:rPr>
                <w:rFonts w:cs="Arial"/>
                <w:bCs/>
                <w:color w:val="58595B"/>
                <w:spacing w:val="-5"/>
                <w:sz w:val="18"/>
                <w:szCs w:val="18"/>
              </w:rPr>
              <w:t>&lt;&lt;</w:t>
            </w:r>
            <w:proofErr w:type="spellStart"/>
            <w:r w:rsidR="00D72C1A" w:rsidRPr="00CE62E1">
              <w:rPr>
                <w:rFonts w:cs="Arial"/>
                <w:bCs/>
                <w:color w:val="58595B"/>
                <w:spacing w:val="-5"/>
                <w:sz w:val="18"/>
                <w:szCs w:val="18"/>
              </w:rPr>
              <w:t>ProcessName</w:t>
            </w:r>
            <w:proofErr w:type="spellEnd"/>
            <w:r w:rsidRPr="00CE62E1">
              <w:rPr>
                <w:rFonts w:cs="Arial"/>
                <w:bCs/>
                <w:color w:val="58595B"/>
                <w:spacing w:val="-5"/>
                <w:sz w:val="18"/>
                <w:szCs w:val="18"/>
              </w:rPr>
              <w:t>&gt;&gt;</w:t>
            </w:r>
            <w:r w:rsidR="007D5FA3" w:rsidRPr="00CE62E1">
              <w:rPr>
                <w:rFonts w:cs="Arial"/>
                <w:bCs/>
                <w:color w:val="58595B"/>
                <w:spacing w:val="-5"/>
                <w:sz w:val="18"/>
                <w:szCs w:val="18"/>
              </w:rPr>
              <w:t>_Label</w:t>
            </w:r>
          </w:p>
        </w:tc>
        <w:tc>
          <w:tcPr>
            <w:tcW w:w="7163" w:type="dxa"/>
            <w:tcBorders>
              <w:top w:val="single" w:sz="8" w:space="0" w:color="DFE3E3"/>
              <w:left w:val="single" w:sz="8" w:space="0" w:color="DFE3E3"/>
              <w:bottom w:val="single" w:sz="8" w:space="0" w:color="DFE3E3"/>
              <w:right w:val="nil"/>
            </w:tcBorders>
            <w:shd w:val="clear" w:color="auto" w:fill="F6F6F6"/>
            <w:vAlign w:val="center"/>
          </w:tcPr>
          <w:p w14:paraId="59388D67" w14:textId="77777777" w:rsidR="007D5FA3" w:rsidRPr="00CE62E1" w:rsidRDefault="007D5FA3" w:rsidP="00371F3E">
            <w:pPr>
              <w:pStyle w:val="Chartcopy"/>
              <w:rPr>
                <w:color w:val="auto"/>
                <w:sz w:val="18"/>
                <w:szCs w:val="18"/>
              </w:rPr>
            </w:pPr>
            <w:r w:rsidRPr="00CE62E1">
              <w:rPr>
                <w:color w:val="auto"/>
                <w:sz w:val="18"/>
                <w:szCs w:val="18"/>
              </w:rPr>
              <w:t xml:space="preserve">The naming convention of the setting </w:t>
            </w:r>
            <w:proofErr w:type="gramStart"/>
            <w:r w:rsidRPr="00CE62E1">
              <w:rPr>
                <w:color w:val="auto"/>
                <w:sz w:val="18"/>
                <w:szCs w:val="18"/>
              </w:rPr>
              <w:t>is :</w:t>
            </w:r>
            <w:proofErr w:type="gramEnd"/>
            <w:r w:rsidRPr="00CE62E1">
              <w:rPr>
                <w:color w:val="auto"/>
                <w:sz w:val="18"/>
                <w:szCs w:val="18"/>
              </w:rPr>
              <w:t xml:space="preserve"> The label that marks a comment as being designated to be handled by current process+ "_"+"Label" keyword. </w:t>
            </w:r>
          </w:p>
          <w:p w14:paraId="699588B3" w14:textId="77777777" w:rsidR="007D5FA3" w:rsidRPr="00CE62E1" w:rsidRDefault="007D5FA3" w:rsidP="00371F3E">
            <w:pPr>
              <w:pStyle w:val="Chartcopy"/>
              <w:rPr>
                <w:color w:val="auto"/>
                <w:sz w:val="18"/>
                <w:szCs w:val="18"/>
              </w:rPr>
            </w:pPr>
            <w:r w:rsidRPr="00CE62E1">
              <w:rPr>
                <w:color w:val="auto"/>
                <w:sz w:val="18"/>
                <w:szCs w:val="18"/>
              </w:rPr>
              <w:t xml:space="preserve">The value of it </w:t>
            </w:r>
            <w:proofErr w:type="gramStart"/>
            <w:r w:rsidRPr="00CE62E1">
              <w:rPr>
                <w:color w:val="auto"/>
                <w:sz w:val="18"/>
                <w:szCs w:val="18"/>
              </w:rPr>
              <w:t>is :</w:t>
            </w:r>
            <w:proofErr w:type="gramEnd"/>
            <w:r w:rsidRPr="00CE62E1">
              <w:rPr>
                <w:color w:val="auto"/>
                <w:sz w:val="18"/>
                <w:szCs w:val="18"/>
              </w:rPr>
              <w:t xml:space="preserve"> the name of the downstream process</w:t>
            </w:r>
          </w:p>
          <w:p w14:paraId="28AA2487" w14:textId="77777777" w:rsidR="007D5FA3" w:rsidRPr="00CE62E1" w:rsidRDefault="007D5FA3" w:rsidP="00371F3E">
            <w:pPr>
              <w:pStyle w:val="Chartcopy"/>
              <w:rPr>
                <w:sz w:val="18"/>
                <w:szCs w:val="18"/>
              </w:rPr>
            </w:pPr>
            <w:r w:rsidRPr="00CE62E1">
              <w:rPr>
                <w:color w:val="auto"/>
                <w:sz w:val="18"/>
                <w:szCs w:val="18"/>
              </w:rPr>
              <w:t xml:space="preserve">Example: Name: </w:t>
            </w:r>
            <w:proofErr w:type="spellStart"/>
            <w:r w:rsidRPr="00CE62E1">
              <w:rPr>
                <w:color w:val="auto"/>
                <w:sz w:val="18"/>
                <w:szCs w:val="18"/>
              </w:rPr>
              <w:t>Policy_Label</w:t>
            </w:r>
            <w:proofErr w:type="spellEnd"/>
            <w:r w:rsidRPr="00CE62E1">
              <w:rPr>
                <w:color w:val="auto"/>
                <w:sz w:val="18"/>
                <w:szCs w:val="18"/>
              </w:rPr>
              <w:t xml:space="preserve">; Value: </w:t>
            </w:r>
            <w:proofErr w:type="spellStart"/>
            <w:r w:rsidRPr="00CE62E1">
              <w:rPr>
                <w:color w:val="auto"/>
                <w:sz w:val="18"/>
                <w:szCs w:val="18"/>
              </w:rPr>
              <w:t>ProcessA</w:t>
            </w:r>
            <w:proofErr w:type="spellEnd"/>
          </w:p>
        </w:tc>
      </w:tr>
    </w:tbl>
    <w:p w14:paraId="3476309E" w14:textId="77777777" w:rsidR="00454AEA" w:rsidRDefault="00454AEA" w:rsidP="00BA3F91"/>
    <w:p w14:paraId="688C0974" w14:textId="171C51AE" w:rsidR="00643AFC" w:rsidRDefault="00643AFC" w:rsidP="00BA3F91">
      <w:r>
        <w:lastRenderedPageBreak/>
        <w:t>Since the Dispatcher can populate input Queues for one or more Downstream Processes, we propose that you create a new Sheet in the Config file for each of the Processes, in which you will define the validation rules for that Process. The naming convention of the Sheet should be: “&lt;&lt;</w:t>
      </w:r>
      <w:proofErr w:type="spellStart"/>
      <w:r>
        <w:t>ProcessName</w:t>
      </w:r>
      <w:proofErr w:type="spellEnd"/>
      <w:r>
        <w:t>&gt;&gt;Validations”</w:t>
      </w:r>
      <w:r w:rsidR="005710C4">
        <w:t>. By Default, the Config file contains 2 Validations Sheets for Process A and Process B</w:t>
      </w:r>
    </w:p>
    <w:p w14:paraId="0E23E153" w14:textId="77777777" w:rsidR="00E37998" w:rsidRPr="0025246F" w:rsidRDefault="00E37998" w:rsidP="00E22E1E">
      <w:pPr>
        <w:pStyle w:val="Heading2"/>
        <w:rPr>
          <w:color w:val="FA4616"/>
        </w:rPr>
      </w:pPr>
      <w:bookmarkStart w:id="8" w:name="_Toc126333526"/>
      <w:r w:rsidRPr="0025246F">
        <w:rPr>
          <w:color w:val="FA4616"/>
        </w:rPr>
        <w:t>Exception Handling</w:t>
      </w:r>
      <w:bookmarkEnd w:id="8"/>
    </w:p>
    <w:p w14:paraId="227FBFFF" w14:textId="77777777" w:rsidR="00E37998" w:rsidRPr="00E37998" w:rsidRDefault="00E37998" w:rsidP="00E37998"/>
    <w:p w14:paraId="452A76F5" w14:textId="102BCE94" w:rsidR="004142F9" w:rsidRDefault="004F43A0" w:rsidP="00BD503B">
      <w:r>
        <w:t>The Framework collects every Exception that occurs during the processing of each of the Transaction Items (</w:t>
      </w:r>
      <w:r w:rsidR="00E82C11">
        <w:t>Communications Mining</w:t>
      </w:r>
      <w:r>
        <w:t xml:space="preserve"> Comments) </w:t>
      </w:r>
      <w:r w:rsidR="0052174B">
        <w:t xml:space="preserve">into two </w:t>
      </w:r>
      <w:proofErr w:type="spellStart"/>
      <w:r w:rsidR="0052174B">
        <w:t>DataTables</w:t>
      </w:r>
      <w:proofErr w:type="spellEnd"/>
      <w:r w:rsidR="0052174B">
        <w:t xml:space="preserve">: one for System Exceptions and another for </w:t>
      </w:r>
      <w:proofErr w:type="spellStart"/>
      <w:r w:rsidR="0052174B">
        <w:t>BusinessRuleExceptions</w:t>
      </w:r>
      <w:proofErr w:type="spellEnd"/>
      <w:r w:rsidR="0052174B">
        <w:t xml:space="preserve">. </w:t>
      </w:r>
    </w:p>
    <w:p w14:paraId="1E2122FE" w14:textId="73BFC4BC" w:rsidR="0052174B" w:rsidRDefault="0052174B" w:rsidP="00BD503B">
      <w:r>
        <w:t xml:space="preserve">In the End Process State you can use the Tables for Handling the Exceptions as per your Business Logic </w:t>
      </w:r>
      <w:proofErr w:type="gramStart"/>
      <w:r>
        <w:t>( Create</w:t>
      </w:r>
      <w:proofErr w:type="gramEnd"/>
      <w:r>
        <w:t xml:space="preserve"> Excel Files with them, send them attached to a reporting email, </w:t>
      </w:r>
      <w:proofErr w:type="spellStart"/>
      <w:r>
        <w:t>etc</w:t>
      </w:r>
      <w:proofErr w:type="spellEnd"/>
      <w:r>
        <w:t>)</w:t>
      </w:r>
    </w:p>
    <w:p w14:paraId="08D80816" w14:textId="7E45EA8C" w:rsidR="004142F9" w:rsidRDefault="004142F9" w:rsidP="004142F9">
      <w:pPr>
        <w:pStyle w:val="Heading1"/>
      </w:pPr>
      <w:bookmarkStart w:id="9" w:name="_Toc126333527"/>
      <w:r>
        <w:t>Architecture</w:t>
      </w:r>
      <w:bookmarkEnd w:id="9"/>
    </w:p>
    <w:p w14:paraId="5B43EC20" w14:textId="77777777" w:rsidR="00957F13" w:rsidRPr="00957F13" w:rsidRDefault="00957F13" w:rsidP="00957F13"/>
    <w:p w14:paraId="229B6A00" w14:textId="50BA4960" w:rsidR="001D016E" w:rsidRPr="001D016E" w:rsidRDefault="001D016E" w:rsidP="001D7D64">
      <w:pPr>
        <w:jc w:val="center"/>
      </w:pPr>
      <w:r>
        <w:rPr>
          <w:noProof/>
        </w:rPr>
        <w:drawing>
          <wp:inline distT="0" distB="0" distL="0" distR="0" wp14:anchorId="159DC756" wp14:editId="4A95DD07">
            <wp:extent cx="4195107" cy="4052823"/>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stretch>
                      <a:fillRect/>
                    </a:stretch>
                  </pic:blipFill>
                  <pic:spPr>
                    <a:xfrm>
                      <a:off x="0" y="0"/>
                      <a:ext cx="4195107" cy="4052823"/>
                    </a:xfrm>
                    <a:prstGeom prst="rect">
                      <a:avLst/>
                    </a:prstGeom>
                  </pic:spPr>
                </pic:pic>
              </a:graphicData>
            </a:graphic>
          </wp:inline>
        </w:drawing>
      </w:r>
    </w:p>
    <w:p w14:paraId="5D07339B" w14:textId="77777777" w:rsidR="00986C85" w:rsidRPr="00986C85" w:rsidRDefault="00986C85" w:rsidP="00986C85"/>
    <w:p w14:paraId="22C20ABF" w14:textId="3ED371A2" w:rsidR="00FE1C2E" w:rsidRDefault="00FE1C2E" w:rsidP="00FE1C2E">
      <w:pPr>
        <w:pStyle w:val="Heading2"/>
        <w:rPr>
          <w:color w:val="FA4616"/>
        </w:rPr>
      </w:pPr>
      <w:bookmarkStart w:id="10" w:name="_Toc126333528"/>
      <w:r w:rsidRPr="00FE1C2E">
        <w:rPr>
          <w:color w:val="FA4616"/>
        </w:rPr>
        <w:t>Dependencies</w:t>
      </w:r>
      <w:bookmarkEnd w:id="10"/>
    </w:p>
    <w:p w14:paraId="7C29A190" w14:textId="6E09FC95" w:rsidR="007E71DF" w:rsidRDefault="001D7D64" w:rsidP="001D7D64">
      <w:r>
        <w:lastRenderedPageBreak/>
        <w:t xml:space="preserve">We have created Custom Activities that handle the main operations that could be performed from UiPath to integrate with </w:t>
      </w:r>
      <w:r w:rsidR="00E82C11">
        <w:t>Communications Mining</w:t>
      </w:r>
      <w:r>
        <w:t xml:space="preserve">: </w:t>
      </w:r>
      <w:r w:rsidRPr="00235D5B">
        <w:rPr>
          <w:b/>
          <w:bCs/>
        </w:rPr>
        <w:t xml:space="preserve">Fetch </w:t>
      </w:r>
      <w:r w:rsidR="009D521F">
        <w:rPr>
          <w:b/>
          <w:bCs/>
        </w:rPr>
        <w:t>Stream</w:t>
      </w:r>
      <w:r w:rsidRPr="00235D5B">
        <w:rPr>
          <w:b/>
          <w:bCs/>
        </w:rPr>
        <w:t xml:space="preserve">, Advance </w:t>
      </w:r>
      <w:proofErr w:type="spellStart"/>
      <w:r w:rsidR="009D521F">
        <w:rPr>
          <w:b/>
          <w:bCs/>
        </w:rPr>
        <w:t>Stream</w:t>
      </w:r>
      <w:r w:rsidR="00235D5B">
        <w:rPr>
          <w:b/>
          <w:bCs/>
        </w:rPr>
        <w:t>.</w:t>
      </w:r>
      <w:r w:rsidR="00C21F0E">
        <w:t>Also</w:t>
      </w:r>
      <w:proofErr w:type="spellEnd"/>
      <w:r w:rsidR="00C21F0E">
        <w:t xml:space="preserve">, the Framework’s Transactions are of type </w:t>
      </w:r>
      <w:proofErr w:type="spellStart"/>
      <w:r w:rsidR="00C21F0E" w:rsidRPr="00C21F0E">
        <w:rPr>
          <w:b/>
          <w:bCs/>
        </w:rPr>
        <w:t>CommunicationsMining.Result</w:t>
      </w:r>
      <w:proofErr w:type="spellEnd"/>
      <w:r w:rsidR="007E71DF">
        <w:t xml:space="preserve">, </w:t>
      </w:r>
      <w:r w:rsidR="00C21F0E">
        <w:t>a data type defined in the package that will hold all the pieces of information defined for each comment and its corresponding predicted Labels and Entities</w:t>
      </w:r>
    </w:p>
    <w:p w14:paraId="41C50501" w14:textId="4FB8B5F7" w:rsidR="00C21F0E" w:rsidRPr="00C21F0E" w:rsidRDefault="00C21F0E" w:rsidP="001D7D64">
      <w:r>
        <w:t xml:space="preserve"> </w:t>
      </w:r>
    </w:p>
    <w:p w14:paraId="50BB3615" w14:textId="1012F170" w:rsidR="001D7D64" w:rsidRDefault="00235D5B" w:rsidP="001D7D64">
      <w:r>
        <w:rPr>
          <w:b/>
          <w:bCs/>
        </w:rPr>
        <w:t xml:space="preserve"> </w:t>
      </w:r>
      <w:r w:rsidRPr="00235D5B">
        <w:t xml:space="preserve">You need to have the </w:t>
      </w:r>
      <w:proofErr w:type="spellStart"/>
      <w:r w:rsidR="009321E2" w:rsidRPr="009321E2">
        <w:rPr>
          <w:b/>
          <w:bCs/>
        </w:rPr>
        <w:t>CommunicationsMining</w:t>
      </w:r>
      <w:proofErr w:type="spellEnd"/>
      <w:r w:rsidR="009321E2" w:rsidRPr="009321E2">
        <w:rPr>
          <w:b/>
          <w:bCs/>
        </w:rPr>
        <w:t xml:space="preserve"> </w:t>
      </w:r>
      <w:r w:rsidRPr="00235D5B">
        <w:t xml:space="preserve">package </w:t>
      </w:r>
      <w:r>
        <w:t>in one of your feeds,</w:t>
      </w:r>
      <w:r w:rsidRPr="00235D5B">
        <w:t xml:space="preserve"> </w:t>
      </w:r>
      <w:proofErr w:type="gramStart"/>
      <w:r>
        <w:t>in order for</w:t>
      </w:r>
      <w:proofErr w:type="gramEnd"/>
      <w:r>
        <w:t xml:space="preserve"> the Dispatcher Framework to load correctly.</w:t>
      </w:r>
    </w:p>
    <w:p w14:paraId="640B1073" w14:textId="38C75F91" w:rsidR="00235D5B" w:rsidRPr="00235D5B" w:rsidRDefault="00235D5B" w:rsidP="001D7D64">
      <w:r>
        <w:t>At the moment, you can download it from Marketplace</w:t>
      </w:r>
      <w:commentRangeStart w:id="11"/>
      <w:r>
        <w:t xml:space="preserve">: </w:t>
      </w:r>
      <w:hyperlink r:id="rId20" w:history="1">
        <w:r w:rsidRPr="00647A58">
          <w:rPr>
            <w:rStyle w:val="Hyperlink"/>
          </w:rPr>
          <w:t>https://marketplace.uipath.com/listings/communication-mining-</w:t>
        </w:r>
        <w:r w:rsidR="009D521F">
          <w:rPr>
            <w:rStyle w:val="Hyperlink"/>
          </w:rPr>
          <w:t>Stream</w:t>
        </w:r>
        <w:r w:rsidRPr="00647A58">
          <w:rPr>
            <w:rStyle w:val="Hyperlink"/>
          </w:rPr>
          <w:t>s</w:t>
        </w:r>
      </w:hyperlink>
      <w:r>
        <w:t xml:space="preserve"> .It will be added in the official UiPath f</w:t>
      </w:r>
      <w:commentRangeEnd w:id="11"/>
      <w:r w:rsidR="00702AD6">
        <w:rPr>
          <w:rStyle w:val="CommentReference"/>
        </w:rPr>
        <w:commentReference w:id="11"/>
      </w:r>
      <w:r>
        <w:t>eed in the future</w:t>
      </w:r>
    </w:p>
    <w:p w14:paraId="11118156" w14:textId="389F649F" w:rsidR="004142F9" w:rsidRDefault="004142F9" w:rsidP="001246D9">
      <w:pPr>
        <w:pStyle w:val="Heading2"/>
        <w:rPr>
          <w:color w:val="FA4616"/>
        </w:rPr>
      </w:pPr>
      <w:bookmarkStart w:id="12" w:name="_Toc126333529"/>
      <w:r w:rsidRPr="001246D9">
        <w:rPr>
          <w:color w:val="FA4616"/>
        </w:rPr>
        <w:t>States</w:t>
      </w:r>
      <w:bookmarkEnd w:id="12"/>
    </w:p>
    <w:p w14:paraId="1317CB7E" w14:textId="77777777" w:rsidR="00A521CB" w:rsidRDefault="00370A53" w:rsidP="00370A53">
      <w:r>
        <w:t xml:space="preserve">Since the Framework is basically a </w:t>
      </w:r>
      <w:proofErr w:type="spellStart"/>
      <w:r>
        <w:t>REFramework</w:t>
      </w:r>
      <w:proofErr w:type="spellEnd"/>
      <w:r>
        <w:t>, it’s a State Machine with the exact same States, so we recommend</w:t>
      </w:r>
      <w:r w:rsidR="00A521CB">
        <w:t xml:space="preserve"> </w:t>
      </w:r>
      <w:r w:rsidR="00A521CB">
        <w:rPr>
          <w:b/>
          <w:bCs/>
          <w:i/>
          <w:iCs/>
        </w:rPr>
        <w:t xml:space="preserve">you </w:t>
      </w:r>
      <w:r w:rsidR="00A521CB" w:rsidRPr="006F75C8">
        <w:rPr>
          <w:b/>
          <w:bCs/>
          <w:i/>
          <w:iCs/>
        </w:rPr>
        <w:t xml:space="preserve">consult the official </w:t>
      </w:r>
      <w:proofErr w:type="spellStart"/>
      <w:r w:rsidR="00A521CB" w:rsidRPr="006F75C8">
        <w:rPr>
          <w:b/>
          <w:bCs/>
          <w:i/>
          <w:iCs/>
        </w:rPr>
        <w:t>REFramework</w:t>
      </w:r>
      <w:proofErr w:type="spellEnd"/>
      <w:r w:rsidR="00A521CB" w:rsidRPr="006F75C8">
        <w:rPr>
          <w:b/>
          <w:bCs/>
          <w:i/>
          <w:iCs/>
        </w:rPr>
        <w:t xml:space="preserve"> documentation </w:t>
      </w:r>
      <w:r w:rsidR="00A521CB">
        <w:t xml:space="preserve">for more details on each State. </w:t>
      </w:r>
    </w:p>
    <w:p w14:paraId="55E3F9A8" w14:textId="085C7D51" w:rsidR="00370A53" w:rsidRPr="00A521CB" w:rsidRDefault="00A521CB" w:rsidP="00370A53">
      <w:r>
        <w:t xml:space="preserve">The only modification is the addition of the </w:t>
      </w:r>
      <w:r w:rsidRPr="00A521CB">
        <w:rPr>
          <w:b/>
          <w:bCs/>
        </w:rPr>
        <w:t>Advance Stream</w:t>
      </w:r>
      <w:r w:rsidR="00370A53" w:rsidRPr="00A521CB">
        <w:rPr>
          <w:b/>
          <w:bCs/>
        </w:rPr>
        <w:t xml:space="preserve"> </w:t>
      </w:r>
      <w:r>
        <w:rPr>
          <w:b/>
          <w:bCs/>
        </w:rPr>
        <w:t xml:space="preserve">Transition </w:t>
      </w:r>
      <w:r w:rsidRPr="00A521CB">
        <w:t xml:space="preserve">between the Get Transaction Data </w:t>
      </w:r>
      <w:r>
        <w:t>S</w:t>
      </w:r>
      <w:r w:rsidRPr="00A521CB">
        <w:t xml:space="preserve">tate and the Process </w:t>
      </w:r>
      <w:r>
        <w:t xml:space="preserve">Transaction State. In case there are no items to process in the current batch fetched, the execution returns to the </w:t>
      </w:r>
      <w:proofErr w:type="spellStart"/>
      <w:r>
        <w:t>GetTransactionData</w:t>
      </w:r>
      <w:proofErr w:type="spellEnd"/>
      <w:r>
        <w:t xml:space="preserve"> State for further advancement in the Stream.</w:t>
      </w:r>
    </w:p>
    <w:p w14:paraId="5A10B38D" w14:textId="13732994" w:rsidR="004142F9" w:rsidRDefault="004142F9" w:rsidP="001246D9">
      <w:pPr>
        <w:pStyle w:val="Heading2"/>
        <w:rPr>
          <w:color w:val="FA4616"/>
        </w:rPr>
      </w:pPr>
      <w:bookmarkStart w:id="13" w:name="_Toc126333530"/>
      <w:r w:rsidRPr="001246D9">
        <w:rPr>
          <w:color w:val="FA4616"/>
        </w:rPr>
        <w:t>Shared Variables</w:t>
      </w:r>
      <w:bookmarkEnd w:id="13"/>
    </w:p>
    <w:p w14:paraId="440EE08B" w14:textId="544A388F" w:rsidR="0096052A" w:rsidRDefault="0096052A" w:rsidP="0096052A">
      <w:r>
        <w:t xml:space="preserve">The variables bellow are declared in the </w:t>
      </w:r>
      <w:proofErr w:type="spellStart"/>
      <w:r>
        <w:t>Main.xaml</w:t>
      </w:r>
      <w:proofErr w:type="spellEnd"/>
      <w:r>
        <w:t xml:space="preserve"> file and shared as arguments to the workflows invoked in the Framework</w:t>
      </w:r>
      <w:r w:rsidR="000A6421">
        <w:t xml:space="preserve"> or they simply decide the execution flow through the framework</w:t>
      </w:r>
      <w:r w:rsidR="00841CB6">
        <w:t>:</w:t>
      </w:r>
    </w:p>
    <w:p w14:paraId="3E68AC14" w14:textId="77777777" w:rsidR="00841CB6" w:rsidRPr="0096052A" w:rsidRDefault="00841CB6" w:rsidP="0096052A"/>
    <w:tbl>
      <w:tblPr>
        <w:tblW w:w="10710" w:type="dxa"/>
        <w:tblInd w:w="-10" w:type="dxa"/>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ayout w:type="fixed"/>
        <w:tblCellMar>
          <w:left w:w="0" w:type="dxa"/>
          <w:right w:w="0" w:type="dxa"/>
        </w:tblCellMar>
        <w:tblLook w:val="0420" w:firstRow="1" w:lastRow="0" w:firstColumn="0" w:lastColumn="0" w:noHBand="0" w:noVBand="1"/>
      </w:tblPr>
      <w:tblGrid>
        <w:gridCol w:w="3690"/>
        <w:gridCol w:w="7020"/>
      </w:tblGrid>
      <w:tr w:rsidR="0096052A" w:rsidRPr="00477BA7" w14:paraId="2CA7DA8C" w14:textId="77777777" w:rsidTr="002D4AAD">
        <w:trPr>
          <w:trHeight w:val="360"/>
        </w:trPr>
        <w:tc>
          <w:tcPr>
            <w:tcW w:w="3690" w:type="dxa"/>
            <w:tcBorders>
              <w:top w:val="nil"/>
              <w:left w:val="single" w:sz="8" w:space="0" w:color="F1F6F8"/>
              <w:bottom w:val="single" w:sz="24" w:space="0" w:color="38C6F4"/>
              <w:right w:val="single" w:sz="8" w:space="0" w:color="F1F6F8"/>
            </w:tcBorders>
          </w:tcPr>
          <w:p w14:paraId="63943168" w14:textId="59162729" w:rsidR="0096052A" w:rsidRPr="002D4AAD" w:rsidRDefault="0096052A" w:rsidP="00FC67C2">
            <w:pPr>
              <w:jc w:val="center"/>
              <w:rPr>
                <w:rFonts w:cs="Arial"/>
                <w:b/>
                <w:bCs/>
                <w:color w:val="58595B"/>
                <w:spacing w:val="-5"/>
                <w:sz w:val="18"/>
                <w:szCs w:val="18"/>
              </w:rPr>
            </w:pPr>
            <w:r w:rsidRPr="002D4AAD">
              <w:rPr>
                <w:rFonts w:cs="Arial"/>
                <w:b/>
                <w:bCs/>
                <w:color w:val="58595B"/>
                <w:spacing w:val="-5"/>
                <w:sz w:val="18"/>
                <w:szCs w:val="18"/>
              </w:rPr>
              <w:t>Variable Name</w:t>
            </w:r>
          </w:p>
        </w:tc>
        <w:tc>
          <w:tcPr>
            <w:tcW w:w="7020" w:type="dxa"/>
            <w:tcBorders>
              <w:top w:val="nil"/>
              <w:left w:val="single" w:sz="8" w:space="0" w:color="F1F6F8"/>
              <w:bottom w:val="single" w:sz="24" w:space="0" w:color="38C6F4"/>
              <w:right w:val="single" w:sz="8" w:space="0" w:color="F1F6F8"/>
            </w:tcBorders>
            <w:shd w:val="clear" w:color="auto" w:fill="auto"/>
            <w:tcMar>
              <w:top w:w="72" w:type="dxa"/>
              <w:left w:w="144" w:type="dxa"/>
              <w:bottom w:w="72" w:type="dxa"/>
              <w:right w:w="144" w:type="dxa"/>
            </w:tcMar>
            <w:vAlign w:val="center"/>
            <w:hideMark/>
          </w:tcPr>
          <w:p w14:paraId="237DF392" w14:textId="60C4F8AF" w:rsidR="0096052A" w:rsidRPr="00EB6E16" w:rsidRDefault="0096052A" w:rsidP="00FC67C2">
            <w:pPr>
              <w:jc w:val="center"/>
              <w:rPr>
                <w:rFonts w:cs="Arial"/>
                <w:b/>
                <w:color w:val="58595B"/>
                <w:spacing w:val="-5"/>
                <w:sz w:val="18"/>
                <w:szCs w:val="18"/>
              </w:rPr>
            </w:pPr>
            <w:r>
              <w:rPr>
                <w:rFonts w:cs="Arial"/>
                <w:b/>
                <w:bCs/>
                <w:color w:val="58595B"/>
                <w:spacing w:val="-5"/>
                <w:sz w:val="18"/>
                <w:szCs w:val="18"/>
              </w:rPr>
              <w:t>Description</w:t>
            </w:r>
          </w:p>
        </w:tc>
      </w:tr>
      <w:tr w:rsidR="00841CB6" w:rsidRPr="00477BA7" w14:paraId="405F17AB" w14:textId="77777777" w:rsidTr="002D4AAD">
        <w:trPr>
          <w:trHeight w:val="360"/>
        </w:trPr>
        <w:tc>
          <w:tcPr>
            <w:tcW w:w="3690" w:type="dxa"/>
            <w:tcBorders>
              <w:top w:val="single" w:sz="8" w:space="0" w:color="DFE3E3"/>
              <w:left w:val="single" w:sz="8" w:space="0" w:color="DFE3E3"/>
              <w:bottom w:val="single" w:sz="8" w:space="0" w:color="DFE3E3"/>
              <w:right w:val="single" w:sz="8" w:space="0" w:color="DFE3E3"/>
            </w:tcBorders>
            <w:shd w:val="clear" w:color="auto" w:fill="F2F2F2" w:themeFill="background1" w:themeFillShade="F2"/>
          </w:tcPr>
          <w:p w14:paraId="136F8BCD" w14:textId="2A1D19BA" w:rsidR="00841CB6" w:rsidRPr="002D4AAD" w:rsidRDefault="00841CB6" w:rsidP="0096052A">
            <w:pPr>
              <w:pStyle w:val="Chartcopy"/>
              <w:jc w:val="left"/>
              <w:rPr>
                <w:b/>
                <w:bCs/>
              </w:rPr>
            </w:pPr>
            <w:proofErr w:type="spellStart"/>
            <w:r>
              <w:rPr>
                <w:b/>
                <w:bCs/>
              </w:rPr>
              <w:t>ShouldStop</w:t>
            </w:r>
            <w:proofErr w:type="spellEnd"/>
            <w:r>
              <w:rPr>
                <w:b/>
                <w:bCs/>
              </w:rPr>
              <w:t xml:space="preserve"> (Boolean)</w:t>
            </w:r>
          </w:p>
        </w:tc>
        <w:tc>
          <w:tcPr>
            <w:tcW w:w="7020" w:type="dxa"/>
            <w:tcBorders>
              <w:top w:val="single" w:sz="8" w:space="0" w:color="DFE3E3"/>
              <w:left w:val="single" w:sz="8" w:space="0" w:color="DFE3E3"/>
              <w:bottom w:val="single" w:sz="8" w:space="0" w:color="DFE3E3"/>
              <w:right w:val="single" w:sz="8" w:space="0" w:color="DFE3E3"/>
            </w:tcBorders>
            <w:shd w:val="clear" w:color="auto" w:fill="F2F2F2" w:themeFill="background1" w:themeFillShade="F2"/>
            <w:tcMar>
              <w:top w:w="72" w:type="dxa"/>
              <w:left w:w="144" w:type="dxa"/>
              <w:bottom w:w="72" w:type="dxa"/>
              <w:right w:w="144" w:type="dxa"/>
            </w:tcMar>
            <w:vAlign w:val="center"/>
          </w:tcPr>
          <w:p w14:paraId="39530121" w14:textId="59E43DB7" w:rsidR="00841CB6" w:rsidRPr="00EC2D42" w:rsidRDefault="00841CB6" w:rsidP="0096052A">
            <w:pPr>
              <w:pStyle w:val="Chartcopy"/>
              <w:jc w:val="left"/>
            </w:pPr>
            <w:r>
              <w:t xml:space="preserve">True when the </w:t>
            </w:r>
            <w:r w:rsidRPr="00841CB6">
              <w:t>job is forcefully stopped</w:t>
            </w:r>
            <w:r>
              <w:t xml:space="preserve"> (from Orchestrator)</w:t>
            </w:r>
          </w:p>
        </w:tc>
      </w:tr>
      <w:tr w:rsidR="0096052A" w:rsidRPr="00477BA7" w14:paraId="3CFA9403" w14:textId="77777777" w:rsidTr="002D4AAD">
        <w:trPr>
          <w:trHeight w:val="360"/>
        </w:trPr>
        <w:tc>
          <w:tcPr>
            <w:tcW w:w="3690" w:type="dxa"/>
            <w:tcBorders>
              <w:top w:val="single" w:sz="8" w:space="0" w:color="DFE3E3"/>
              <w:left w:val="single" w:sz="8" w:space="0" w:color="DFE3E3"/>
              <w:bottom w:val="single" w:sz="8" w:space="0" w:color="DFE3E3"/>
              <w:right w:val="single" w:sz="8" w:space="0" w:color="DFE3E3"/>
            </w:tcBorders>
            <w:shd w:val="clear" w:color="auto" w:fill="F2F2F2" w:themeFill="background1" w:themeFillShade="F2"/>
          </w:tcPr>
          <w:p w14:paraId="1516ED3B" w14:textId="274354A8" w:rsidR="0096052A" w:rsidRPr="002D4AAD" w:rsidRDefault="0096052A" w:rsidP="0096052A">
            <w:pPr>
              <w:pStyle w:val="Chartcopy"/>
              <w:jc w:val="left"/>
              <w:rPr>
                <w:b/>
                <w:bCs/>
              </w:rPr>
            </w:pPr>
            <w:proofErr w:type="spellStart"/>
            <w:proofErr w:type="gramStart"/>
            <w:r w:rsidRPr="002D4AAD">
              <w:rPr>
                <w:b/>
                <w:bCs/>
              </w:rPr>
              <w:t>TransactionItem</w:t>
            </w:r>
            <w:proofErr w:type="spellEnd"/>
            <w:r w:rsidRPr="002D4AAD">
              <w:rPr>
                <w:b/>
                <w:bCs/>
              </w:rPr>
              <w:t>(</w:t>
            </w:r>
            <w:proofErr w:type="spellStart"/>
            <w:proofErr w:type="gramEnd"/>
            <w:r w:rsidR="006D52E6" w:rsidRPr="002D4AAD">
              <w:rPr>
                <w:b/>
                <w:bCs/>
              </w:rPr>
              <w:t>CommunicationsMining.Result</w:t>
            </w:r>
            <w:proofErr w:type="spellEnd"/>
            <w:r w:rsidRPr="002D4AAD">
              <w:rPr>
                <w:b/>
                <w:bCs/>
              </w:rPr>
              <w:t xml:space="preserve">); </w:t>
            </w:r>
          </w:p>
        </w:tc>
        <w:tc>
          <w:tcPr>
            <w:tcW w:w="7020" w:type="dxa"/>
            <w:tcBorders>
              <w:top w:val="single" w:sz="8" w:space="0" w:color="DFE3E3"/>
              <w:left w:val="single" w:sz="8" w:space="0" w:color="DFE3E3"/>
              <w:bottom w:val="single" w:sz="8" w:space="0" w:color="DFE3E3"/>
              <w:right w:val="single" w:sz="8" w:space="0" w:color="DFE3E3"/>
            </w:tcBorders>
            <w:shd w:val="clear" w:color="auto" w:fill="F2F2F2" w:themeFill="background1" w:themeFillShade="F2"/>
            <w:tcMar>
              <w:top w:w="72" w:type="dxa"/>
              <w:left w:w="144" w:type="dxa"/>
              <w:bottom w:w="72" w:type="dxa"/>
              <w:right w:w="144" w:type="dxa"/>
            </w:tcMar>
            <w:vAlign w:val="center"/>
          </w:tcPr>
          <w:p w14:paraId="42E11E3B" w14:textId="613A3000" w:rsidR="0096052A" w:rsidRPr="00EC2D42" w:rsidRDefault="002D4AAD" w:rsidP="0096052A">
            <w:pPr>
              <w:pStyle w:val="Chartcopy"/>
              <w:jc w:val="left"/>
            </w:pPr>
            <w:r w:rsidRPr="00EC2D42">
              <w:t>The Transaction Item is represented by one comment from the Communication Mining Stream</w:t>
            </w:r>
            <w:r w:rsidR="00EC2D42" w:rsidRPr="00EC2D42">
              <w:t>. We’re processing one item at a time and adding its data to the corresponding queue</w:t>
            </w:r>
          </w:p>
        </w:tc>
      </w:tr>
      <w:tr w:rsidR="0096052A" w:rsidRPr="00477BA7" w14:paraId="5030E6A6" w14:textId="77777777" w:rsidTr="002D4AAD">
        <w:trPr>
          <w:trHeight w:val="360"/>
        </w:trPr>
        <w:tc>
          <w:tcPr>
            <w:tcW w:w="3690" w:type="dxa"/>
            <w:tcBorders>
              <w:top w:val="single" w:sz="8" w:space="0" w:color="DFE3E3"/>
              <w:left w:val="single" w:sz="8" w:space="0" w:color="DFE3E3"/>
              <w:bottom w:val="single" w:sz="8" w:space="0" w:color="DFE3E3"/>
              <w:right w:val="single" w:sz="8" w:space="0" w:color="DFE3E3"/>
            </w:tcBorders>
          </w:tcPr>
          <w:p w14:paraId="737DB30E" w14:textId="6D0B7DC4" w:rsidR="0096052A" w:rsidRPr="002D4AAD" w:rsidRDefault="0096052A" w:rsidP="0096052A">
            <w:pPr>
              <w:pStyle w:val="Chartcopy"/>
              <w:rPr>
                <w:b/>
                <w:bCs/>
              </w:rPr>
            </w:pPr>
            <w:proofErr w:type="spellStart"/>
            <w:proofErr w:type="gramStart"/>
            <w:r w:rsidRPr="002D4AAD">
              <w:rPr>
                <w:b/>
                <w:bCs/>
              </w:rPr>
              <w:t>SystemException</w:t>
            </w:r>
            <w:proofErr w:type="spellEnd"/>
            <w:r w:rsidRPr="002D4AAD">
              <w:rPr>
                <w:b/>
                <w:bCs/>
              </w:rPr>
              <w:t>(</w:t>
            </w:r>
            <w:proofErr w:type="gramEnd"/>
            <w:r w:rsidRPr="002D4AAD">
              <w:rPr>
                <w:b/>
                <w:bCs/>
              </w:rPr>
              <w:t xml:space="preserve">Exception); </w:t>
            </w:r>
          </w:p>
        </w:tc>
        <w:tc>
          <w:tcPr>
            <w:tcW w:w="7020" w:type="dxa"/>
            <w:tcBorders>
              <w:top w:val="single" w:sz="8" w:space="0" w:color="DFE3E3"/>
              <w:left w:val="single" w:sz="8" w:space="0" w:color="DFE3E3"/>
              <w:bottom w:val="single" w:sz="8" w:space="0" w:color="DFE3E3"/>
              <w:right w:val="single" w:sz="8" w:space="0" w:color="DFE3E3"/>
            </w:tcBorders>
            <w:shd w:val="clear" w:color="auto" w:fill="auto"/>
            <w:tcMar>
              <w:top w:w="72" w:type="dxa"/>
              <w:left w:w="144" w:type="dxa"/>
              <w:bottom w:w="72" w:type="dxa"/>
              <w:right w:w="144" w:type="dxa"/>
            </w:tcMar>
            <w:vAlign w:val="center"/>
          </w:tcPr>
          <w:p w14:paraId="4DF7FE41" w14:textId="42A8C840" w:rsidR="0096052A" w:rsidRDefault="0096052A" w:rsidP="0096052A">
            <w:pPr>
              <w:pStyle w:val="Chartcopy"/>
              <w:jc w:val="left"/>
            </w:pPr>
          </w:p>
          <w:p w14:paraId="0F6C9CDB" w14:textId="0983F615" w:rsidR="0096052A" w:rsidRPr="002059F2" w:rsidRDefault="000A6421" w:rsidP="0096052A">
            <w:pPr>
              <w:pStyle w:val="Chartcopy"/>
            </w:pPr>
            <w:r w:rsidRPr="000A6421">
              <w:t>Used during transitions between states to represent exceptions other than business exceptions.</w:t>
            </w:r>
          </w:p>
        </w:tc>
      </w:tr>
      <w:tr w:rsidR="0096052A" w:rsidRPr="00477BA7" w14:paraId="04F2CFB7" w14:textId="77777777" w:rsidTr="002D4AAD">
        <w:trPr>
          <w:trHeight w:val="360"/>
        </w:trPr>
        <w:tc>
          <w:tcPr>
            <w:tcW w:w="3690" w:type="dxa"/>
            <w:tcBorders>
              <w:top w:val="single" w:sz="8" w:space="0" w:color="DFE3E3"/>
              <w:left w:val="single" w:sz="8" w:space="0" w:color="DFE3E3"/>
              <w:bottom w:val="single" w:sz="8" w:space="0" w:color="DFE3E3"/>
              <w:right w:val="single" w:sz="8" w:space="0" w:color="DFE3E3"/>
            </w:tcBorders>
            <w:shd w:val="clear" w:color="auto" w:fill="F2F2F2" w:themeFill="background1" w:themeFillShade="F2"/>
          </w:tcPr>
          <w:p w14:paraId="33D517A2" w14:textId="6CE4BFB6" w:rsidR="0096052A" w:rsidRPr="002D4AAD" w:rsidRDefault="0096052A" w:rsidP="0096052A">
            <w:pPr>
              <w:pStyle w:val="Chartcopy"/>
              <w:rPr>
                <w:b/>
                <w:bCs/>
              </w:rPr>
            </w:pPr>
            <w:proofErr w:type="spellStart"/>
            <w:proofErr w:type="gramStart"/>
            <w:r w:rsidRPr="002D4AAD">
              <w:rPr>
                <w:b/>
                <w:bCs/>
              </w:rPr>
              <w:t>BusinessException</w:t>
            </w:r>
            <w:proofErr w:type="spellEnd"/>
            <w:r w:rsidRPr="002D4AAD">
              <w:rPr>
                <w:b/>
                <w:bCs/>
              </w:rPr>
              <w:t>(</w:t>
            </w:r>
            <w:proofErr w:type="spellStart"/>
            <w:proofErr w:type="gramEnd"/>
            <w:r w:rsidRPr="002D4AAD">
              <w:rPr>
                <w:b/>
                <w:bCs/>
              </w:rPr>
              <w:t>BusinessRuleException</w:t>
            </w:r>
            <w:proofErr w:type="spellEnd"/>
            <w:r w:rsidRPr="002D4AAD">
              <w:rPr>
                <w:b/>
                <w:bCs/>
              </w:rPr>
              <w:t xml:space="preserve">); </w:t>
            </w:r>
          </w:p>
        </w:tc>
        <w:tc>
          <w:tcPr>
            <w:tcW w:w="7020" w:type="dxa"/>
            <w:tcBorders>
              <w:top w:val="single" w:sz="8" w:space="0" w:color="DFE3E3"/>
              <w:left w:val="single" w:sz="8" w:space="0" w:color="DFE3E3"/>
              <w:bottom w:val="single" w:sz="8" w:space="0" w:color="DFE3E3"/>
              <w:right w:val="single" w:sz="8" w:space="0" w:color="DFE3E3"/>
            </w:tcBorders>
            <w:shd w:val="clear" w:color="auto" w:fill="F2F2F2" w:themeFill="background1" w:themeFillShade="F2"/>
            <w:tcMar>
              <w:top w:w="72" w:type="dxa"/>
              <w:left w:w="144" w:type="dxa"/>
              <w:bottom w:w="72" w:type="dxa"/>
              <w:right w:w="144" w:type="dxa"/>
            </w:tcMar>
            <w:vAlign w:val="center"/>
          </w:tcPr>
          <w:p w14:paraId="396D3177" w14:textId="73973D17" w:rsidR="0096052A" w:rsidRDefault="0096052A" w:rsidP="0096052A">
            <w:pPr>
              <w:pStyle w:val="Chartcopy"/>
            </w:pPr>
          </w:p>
          <w:p w14:paraId="7029A444" w14:textId="1DF32DE9" w:rsidR="0096052A" w:rsidRPr="002059F2" w:rsidRDefault="00841CB6" w:rsidP="0096052A">
            <w:pPr>
              <w:pStyle w:val="Chartcopy"/>
            </w:pPr>
            <w:r w:rsidRPr="00841CB6">
              <w:t>Used during transitions between states and represents a situation that does not conform to the rules of the process being automated.</w:t>
            </w:r>
          </w:p>
        </w:tc>
      </w:tr>
      <w:tr w:rsidR="0096052A" w:rsidRPr="00477BA7" w14:paraId="2B902780" w14:textId="77777777" w:rsidTr="002D4AAD">
        <w:trPr>
          <w:trHeight w:val="360"/>
        </w:trPr>
        <w:tc>
          <w:tcPr>
            <w:tcW w:w="3690" w:type="dxa"/>
            <w:tcBorders>
              <w:top w:val="single" w:sz="8" w:space="0" w:color="DFE3E3"/>
              <w:left w:val="single" w:sz="8" w:space="0" w:color="DFE3E3"/>
              <w:bottom w:val="single" w:sz="8" w:space="0" w:color="DFE3E3"/>
              <w:right w:val="single" w:sz="8" w:space="0" w:color="DFE3E3"/>
            </w:tcBorders>
            <w:shd w:val="clear" w:color="auto" w:fill="F2F2F2" w:themeFill="background1" w:themeFillShade="F2"/>
          </w:tcPr>
          <w:p w14:paraId="137468E9" w14:textId="1E9B9E88" w:rsidR="0096052A" w:rsidRPr="002D4AAD" w:rsidRDefault="0096052A" w:rsidP="0096052A">
            <w:pPr>
              <w:pStyle w:val="Chartcopy"/>
              <w:rPr>
                <w:b/>
                <w:bCs/>
              </w:rPr>
            </w:pPr>
            <w:proofErr w:type="spellStart"/>
            <w:proofErr w:type="gramStart"/>
            <w:r w:rsidRPr="002D4AAD">
              <w:rPr>
                <w:b/>
                <w:bCs/>
              </w:rPr>
              <w:t>TransactionNumber</w:t>
            </w:r>
            <w:proofErr w:type="spellEnd"/>
            <w:r w:rsidRPr="002D4AAD">
              <w:rPr>
                <w:b/>
                <w:bCs/>
              </w:rPr>
              <w:t>(</w:t>
            </w:r>
            <w:proofErr w:type="gramEnd"/>
            <w:r w:rsidRPr="002D4AAD">
              <w:rPr>
                <w:b/>
                <w:bCs/>
              </w:rPr>
              <w:t xml:space="preserve">Int32); </w:t>
            </w:r>
          </w:p>
        </w:tc>
        <w:tc>
          <w:tcPr>
            <w:tcW w:w="7020" w:type="dxa"/>
            <w:tcBorders>
              <w:top w:val="single" w:sz="8" w:space="0" w:color="DFE3E3"/>
              <w:left w:val="single" w:sz="8" w:space="0" w:color="DFE3E3"/>
              <w:bottom w:val="single" w:sz="8" w:space="0" w:color="DFE3E3"/>
              <w:right w:val="single" w:sz="8" w:space="0" w:color="DFE3E3"/>
            </w:tcBorders>
            <w:shd w:val="clear" w:color="auto" w:fill="F2F2F2" w:themeFill="background1" w:themeFillShade="F2"/>
            <w:tcMar>
              <w:top w:w="72" w:type="dxa"/>
              <w:left w:w="144" w:type="dxa"/>
              <w:bottom w:w="72" w:type="dxa"/>
              <w:right w:w="144" w:type="dxa"/>
            </w:tcMar>
            <w:vAlign w:val="center"/>
          </w:tcPr>
          <w:p w14:paraId="5D193842" w14:textId="4524385F" w:rsidR="0096052A" w:rsidRDefault="00841CB6" w:rsidP="0096052A">
            <w:pPr>
              <w:pStyle w:val="Chartcopy"/>
            </w:pPr>
            <w:r w:rsidRPr="00841CB6">
              <w:t>Sequential counter of transaction items.</w:t>
            </w:r>
          </w:p>
        </w:tc>
      </w:tr>
      <w:tr w:rsidR="0096052A" w:rsidRPr="00477BA7" w14:paraId="00A3C06A" w14:textId="77777777" w:rsidTr="002D4AAD">
        <w:trPr>
          <w:trHeight w:val="360"/>
        </w:trPr>
        <w:tc>
          <w:tcPr>
            <w:tcW w:w="3690" w:type="dxa"/>
            <w:tcBorders>
              <w:top w:val="single" w:sz="8" w:space="0" w:color="DFE3E3"/>
              <w:left w:val="single" w:sz="8" w:space="0" w:color="DFE3E3"/>
              <w:bottom w:val="single" w:sz="8" w:space="0" w:color="DFE3E3"/>
              <w:right w:val="single" w:sz="8" w:space="0" w:color="DFE3E3"/>
            </w:tcBorders>
            <w:shd w:val="clear" w:color="auto" w:fill="F2F2F2" w:themeFill="background1" w:themeFillShade="F2"/>
          </w:tcPr>
          <w:p w14:paraId="54482613" w14:textId="531D9328" w:rsidR="0096052A" w:rsidRPr="002D4AAD" w:rsidRDefault="0096052A" w:rsidP="0096052A">
            <w:pPr>
              <w:pStyle w:val="Chartcopy"/>
              <w:rPr>
                <w:b/>
                <w:bCs/>
              </w:rPr>
            </w:pPr>
            <w:proofErr w:type="gramStart"/>
            <w:r w:rsidRPr="002D4AAD">
              <w:rPr>
                <w:b/>
                <w:bCs/>
              </w:rPr>
              <w:t>Config(</w:t>
            </w:r>
            <w:proofErr w:type="gramEnd"/>
            <w:r w:rsidRPr="002D4AAD">
              <w:rPr>
                <w:b/>
                <w:bCs/>
              </w:rPr>
              <w:t>Dictionary(</w:t>
            </w:r>
            <w:proofErr w:type="spellStart"/>
            <w:r w:rsidRPr="002D4AAD">
              <w:rPr>
                <w:b/>
                <w:bCs/>
              </w:rPr>
              <w:t>String,Object</w:t>
            </w:r>
            <w:proofErr w:type="spellEnd"/>
            <w:r w:rsidRPr="002D4AAD">
              <w:rPr>
                <w:b/>
                <w:bCs/>
              </w:rPr>
              <w:t xml:space="preserve">)); </w:t>
            </w:r>
          </w:p>
        </w:tc>
        <w:tc>
          <w:tcPr>
            <w:tcW w:w="7020" w:type="dxa"/>
            <w:tcBorders>
              <w:top w:val="single" w:sz="8" w:space="0" w:color="DFE3E3"/>
              <w:left w:val="single" w:sz="8" w:space="0" w:color="DFE3E3"/>
              <w:bottom w:val="single" w:sz="8" w:space="0" w:color="DFE3E3"/>
              <w:right w:val="single" w:sz="8" w:space="0" w:color="DFE3E3"/>
            </w:tcBorders>
            <w:shd w:val="clear" w:color="auto" w:fill="F2F2F2" w:themeFill="background1" w:themeFillShade="F2"/>
            <w:tcMar>
              <w:top w:w="72" w:type="dxa"/>
              <w:left w:w="144" w:type="dxa"/>
              <w:bottom w:w="72" w:type="dxa"/>
              <w:right w:w="144" w:type="dxa"/>
            </w:tcMar>
            <w:vAlign w:val="center"/>
          </w:tcPr>
          <w:p w14:paraId="12A5E08A" w14:textId="17B4F7C8" w:rsidR="0096052A" w:rsidRDefault="00841CB6" w:rsidP="0096052A">
            <w:pPr>
              <w:pStyle w:val="Chartcopy"/>
            </w:pPr>
            <w:r w:rsidRPr="00841CB6">
              <w:t xml:space="preserve">Dictionary structure to store configuration data of the process (settings, </w:t>
            </w:r>
            <w:proofErr w:type="gramStart"/>
            <w:r w:rsidRPr="00841CB6">
              <w:t xml:space="preserve">constants </w:t>
            </w:r>
            <w:r>
              <w:t>,</w:t>
            </w:r>
            <w:proofErr w:type="gramEnd"/>
            <w:r>
              <w:t xml:space="preserve"> </w:t>
            </w:r>
            <w:r w:rsidRPr="00841CB6">
              <w:t>assets</w:t>
            </w:r>
            <w:r>
              <w:t xml:space="preserve"> and Validation properties</w:t>
            </w:r>
            <w:r w:rsidRPr="00841CB6">
              <w:t>).</w:t>
            </w:r>
          </w:p>
        </w:tc>
      </w:tr>
      <w:tr w:rsidR="0096052A" w:rsidRPr="00477BA7" w14:paraId="4216E944" w14:textId="77777777" w:rsidTr="002D4AAD">
        <w:trPr>
          <w:trHeight w:val="360"/>
        </w:trPr>
        <w:tc>
          <w:tcPr>
            <w:tcW w:w="3690" w:type="dxa"/>
            <w:tcBorders>
              <w:top w:val="single" w:sz="8" w:space="0" w:color="DFE3E3"/>
              <w:left w:val="single" w:sz="8" w:space="0" w:color="DFE3E3"/>
              <w:bottom w:val="single" w:sz="8" w:space="0" w:color="DFE3E3"/>
              <w:right w:val="single" w:sz="8" w:space="0" w:color="DFE3E3"/>
            </w:tcBorders>
            <w:shd w:val="clear" w:color="auto" w:fill="F2F2F2" w:themeFill="background1" w:themeFillShade="F2"/>
          </w:tcPr>
          <w:p w14:paraId="2519516A" w14:textId="30A357E0" w:rsidR="0096052A" w:rsidRPr="002D4AAD" w:rsidRDefault="0096052A" w:rsidP="0096052A">
            <w:pPr>
              <w:pStyle w:val="Chartcopy"/>
              <w:rPr>
                <w:b/>
                <w:bCs/>
              </w:rPr>
            </w:pPr>
            <w:proofErr w:type="spellStart"/>
            <w:proofErr w:type="gramStart"/>
            <w:r w:rsidRPr="002D4AAD">
              <w:rPr>
                <w:b/>
                <w:bCs/>
              </w:rPr>
              <w:t>RetryNumber</w:t>
            </w:r>
            <w:proofErr w:type="spellEnd"/>
            <w:r w:rsidRPr="002D4AAD">
              <w:rPr>
                <w:b/>
                <w:bCs/>
              </w:rPr>
              <w:t>(</w:t>
            </w:r>
            <w:proofErr w:type="gramEnd"/>
            <w:r w:rsidRPr="002D4AAD">
              <w:rPr>
                <w:b/>
                <w:bCs/>
              </w:rPr>
              <w:t xml:space="preserve">Int32); </w:t>
            </w:r>
          </w:p>
        </w:tc>
        <w:tc>
          <w:tcPr>
            <w:tcW w:w="7020" w:type="dxa"/>
            <w:tcBorders>
              <w:top w:val="single" w:sz="8" w:space="0" w:color="DFE3E3"/>
              <w:left w:val="single" w:sz="8" w:space="0" w:color="DFE3E3"/>
              <w:bottom w:val="single" w:sz="8" w:space="0" w:color="DFE3E3"/>
              <w:right w:val="single" w:sz="8" w:space="0" w:color="DFE3E3"/>
            </w:tcBorders>
            <w:shd w:val="clear" w:color="auto" w:fill="F2F2F2" w:themeFill="background1" w:themeFillShade="F2"/>
            <w:tcMar>
              <w:top w:w="72" w:type="dxa"/>
              <w:left w:w="144" w:type="dxa"/>
              <w:bottom w:w="72" w:type="dxa"/>
              <w:right w:w="144" w:type="dxa"/>
            </w:tcMar>
            <w:vAlign w:val="center"/>
          </w:tcPr>
          <w:p w14:paraId="7770EBE7" w14:textId="2AFF6404" w:rsidR="0096052A" w:rsidRDefault="00362DEB" w:rsidP="0096052A">
            <w:pPr>
              <w:pStyle w:val="Chartcopy"/>
            </w:pPr>
            <w:r w:rsidRPr="00362DEB">
              <w:t>Used to control the number of attempts of retrying the transaction processing in case of system exceptions.</w:t>
            </w:r>
          </w:p>
        </w:tc>
      </w:tr>
      <w:tr w:rsidR="0096052A" w:rsidRPr="00477BA7" w14:paraId="1A6A1DA2" w14:textId="77777777" w:rsidTr="002D4AAD">
        <w:trPr>
          <w:trHeight w:val="360"/>
        </w:trPr>
        <w:tc>
          <w:tcPr>
            <w:tcW w:w="3690" w:type="dxa"/>
            <w:tcBorders>
              <w:top w:val="single" w:sz="8" w:space="0" w:color="DFE3E3"/>
              <w:left w:val="single" w:sz="8" w:space="0" w:color="DFE3E3"/>
              <w:bottom w:val="single" w:sz="8" w:space="0" w:color="DFE3E3"/>
              <w:right w:val="single" w:sz="8" w:space="0" w:color="DFE3E3"/>
            </w:tcBorders>
            <w:shd w:val="clear" w:color="auto" w:fill="F2F2F2" w:themeFill="background1" w:themeFillShade="F2"/>
          </w:tcPr>
          <w:p w14:paraId="03FFA25C" w14:textId="4B93D074" w:rsidR="0096052A" w:rsidRPr="002D4AAD" w:rsidRDefault="0096052A" w:rsidP="0096052A">
            <w:pPr>
              <w:pStyle w:val="Chartcopy"/>
              <w:rPr>
                <w:b/>
                <w:bCs/>
              </w:rPr>
            </w:pPr>
            <w:proofErr w:type="spellStart"/>
            <w:proofErr w:type="gramStart"/>
            <w:r w:rsidRPr="002D4AAD">
              <w:rPr>
                <w:b/>
                <w:bCs/>
              </w:rPr>
              <w:t>TransactionData</w:t>
            </w:r>
            <w:proofErr w:type="spellEnd"/>
            <w:r w:rsidRPr="002D4AAD">
              <w:rPr>
                <w:b/>
                <w:bCs/>
              </w:rPr>
              <w:t>(</w:t>
            </w:r>
            <w:proofErr w:type="spellStart"/>
            <w:proofErr w:type="gramEnd"/>
            <w:r w:rsidRPr="002D4AAD">
              <w:rPr>
                <w:b/>
                <w:bCs/>
              </w:rPr>
              <w:t>IList</w:t>
            </w:r>
            <w:proofErr w:type="spellEnd"/>
            <w:r w:rsidRPr="002D4AAD">
              <w:rPr>
                <w:b/>
                <w:bCs/>
              </w:rPr>
              <w:t>(</w:t>
            </w:r>
            <w:proofErr w:type="spellStart"/>
            <w:r w:rsidR="006D52E6" w:rsidRPr="002D4AAD">
              <w:rPr>
                <w:b/>
                <w:bCs/>
              </w:rPr>
              <w:t>CommunicationsMining.Result</w:t>
            </w:r>
            <w:proofErr w:type="spellEnd"/>
            <w:r w:rsidRPr="002D4AAD">
              <w:rPr>
                <w:b/>
                <w:bCs/>
              </w:rPr>
              <w:t xml:space="preserve">)); </w:t>
            </w:r>
          </w:p>
        </w:tc>
        <w:tc>
          <w:tcPr>
            <w:tcW w:w="7020" w:type="dxa"/>
            <w:tcBorders>
              <w:top w:val="single" w:sz="8" w:space="0" w:color="DFE3E3"/>
              <w:left w:val="single" w:sz="8" w:space="0" w:color="DFE3E3"/>
              <w:bottom w:val="single" w:sz="8" w:space="0" w:color="DFE3E3"/>
              <w:right w:val="single" w:sz="8" w:space="0" w:color="DFE3E3"/>
            </w:tcBorders>
            <w:shd w:val="clear" w:color="auto" w:fill="F2F2F2" w:themeFill="background1" w:themeFillShade="F2"/>
            <w:tcMar>
              <w:top w:w="72" w:type="dxa"/>
              <w:left w:w="144" w:type="dxa"/>
              <w:bottom w:w="72" w:type="dxa"/>
              <w:right w:w="144" w:type="dxa"/>
            </w:tcMar>
            <w:vAlign w:val="center"/>
          </w:tcPr>
          <w:p w14:paraId="1D7B3342" w14:textId="27F231E3" w:rsidR="0096052A" w:rsidRDefault="00362DEB" w:rsidP="0096052A">
            <w:pPr>
              <w:pStyle w:val="Chartcopy"/>
            </w:pPr>
            <w:proofErr w:type="gramStart"/>
            <w:r w:rsidRPr="00362DEB">
              <w:t>The  batch</w:t>
            </w:r>
            <w:proofErr w:type="gramEnd"/>
            <w:r w:rsidRPr="00362DEB">
              <w:t xml:space="preserve"> of comments currently retrieved from the Stream</w:t>
            </w:r>
            <w:r>
              <w:t>, by the latest Fetch</w:t>
            </w:r>
          </w:p>
        </w:tc>
      </w:tr>
      <w:tr w:rsidR="0096052A" w:rsidRPr="00477BA7" w14:paraId="3D121D67" w14:textId="77777777" w:rsidTr="002D4AAD">
        <w:trPr>
          <w:trHeight w:val="360"/>
        </w:trPr>
        <w:tc>
          <w:tcPr>
            <w:tcW w:w="3690" w:type="dxa"/>
            <w:tcBorders>
              <w:top w:val="single" w:sz="8" w:space="0" w:color="DFE3E3"/>
              <w:left w:val="single" w:sz="8" w:space="0" w:color="DFE3E3"/>
              <w:bottom w:val="single" w:sz="8" w:space="0" w:color="DFE3E3"/>
              <w:right w:val="single" w:sz="8" w:space="0" w:color="DFE3E3"/>
            </w:tcBorders>
            <w:shd w:val="clear" w:color="auto" w:fill="F2F2F2" w:themeFill="background1" w:themeFillShade="F2"/>
          </w:tcPr>
          <w:p w14:paraId="73FF86BC" w14:textId="0A9CB3B7" w:rsidR="0096052A" w:rsidRPr="002D4AAD" w:rsidRDefault="0096052A" w:rsidP="0096052A">
            <w:pPr>
              <w:pStyle w:val="Chartcopy"/>
              <w:rPr>
                <w:b/>
                <w:bCs/>
              </w:rPr>
            </w:pPr>
            <w:proofErr w:type="spellStart"/>
            <w:proofErr w:type="gramStart"/>
            <w:r w:rsidRPr="002D4AAD">
              <w:rPr>
                <w:b/>
                <w:bCs/>
              </w:rPr>
              <w:t>ConsecutiveSystemExceptions</w:t>
            </w:r>
            <w:proofErr w:type="spellEnd"/>
            <w:r w:rsidRPr="002D4AAD">
              <w:rPr>
                <w:b/>
                <w:bCs/>
              </w:rPr>
              <w:t>(</w:t>
            </w:r>
            <w:proofErr w:type="gramEnd"/>
            <w:r w:rsidRPr="002D4AAD">
              <w:rPr>
                <w:b/>
                <w:bCs/>
              </w:rPr>
              <w:t xml:space="preserve">Int32); </w:t>
            </w:r>
          </w:p>
        </w:tc>
        <w:tc>
          <w:tcPr>
            <w:tcW w:w="7020" w:type="dxa"/>
            <w:tcBorders>
              <w:top w:val="single" w:sz="8" w:space="0" w:color="DFE3E3"/>
              <w:left w:val="single" w:sz="8" w:space="0" w:color="DFE3E3"/>
              <w:bottom w:val="single" w:sz="8" w:space="0" w:color="DFE3E3"/>
              <w:right w:val="single" w:sz="8" w:space="0" w:color="DFE3E3"/>
            </w:tcBorders>
            <w:shd w:val="clear" w:color="auto" w:fill="F2F2F2" w:themeFill="background1" w:themeFillShade="F2"/>
            <w:tcMar>
              <w:top w:w="72" w:type="dxa"/>
              <w:left w:w="144" w:type="dxa"/>
              <w:bottom w:w="72" w:type="dxa"/>
              <w:right w:w="144" w:type="dxa"/>
            </w:tcMar>
            <w:vAlign w:val="center"/>
          </w:tcPr>
          <w:p w14:paraId="46977FE4" w14:textId="56D6CAA8" w:rsidR="0096052A" w:rsidRDefault="00536F3F" w:rsidP="0096052A">
            <w:pPr>
              <w:pStyle w:val="Chartcopy"/>
            </w:pPr>
            <w:r w:rsidRPr="00536F3F">
              <w:t>Used to control the number of consecutive system exceptions.</w:t>
            </w:r>
          </w:p>
        </w:tc>
      </w:tr>
      <w:tr w:rsidR="0096052A" w:rsidRPr="00477BA7" w14:paraId="0DE4CB9A" w14:textId="77777777" w:rsidTr="002D4AAD">
        <w:trPr>
          <w:trHeight w:val="360"/>
        </w:trPr>
        <w:tc>
          <w:tcPr>
            <w:tcW w:w="3690" w:type="dxa"/>
            <w:tcBorders>
              <w:top w:val="single" w:sz="8" w:space="0" w:color="DFE3E3"/>
              <w:left w:val="single" w:sz="8" w:space="0" w:color="DFE3E3"/>
              <w:bottom w:val="single" w:sz="8" w:space="0" w:color="DFE3E3"/>
              <w:right w:val="single" w:sz="8" w:space="0" w:color="DFE3E3"/>
            </w:tcBorders>
            <w:shd w:val="clear" w:color="auto" w:fill="F2F2F2" w:themeFill="background1" w:themeFillShade="F2"/>
          </w:tcPr>
          <w:p w14:paraId="1DAA04AB" w14:textId="38A722C3" w:rsidR="0096052A" w:rsidRPr="002D4AAD" w:rsidRDefault="0096052A" w:rsidP="0096052A">
            <w:pPr>
              <w:pStyle w:val="Chartcopy"/>
              <w:rPr>
                <w:b/>
                <w:bCs/>
              </w:rPr>
            </w:pPr>
            <w:proofErr w:type="gramStart"/>
            <w:r w:rsidRPr="002D4AAD">
              <w:rPr>
                <w:b/>
                <w:bCs/>
              </w:rPr>
              <w:t>BusinessExceptionsDT(</w:t>
            </w:r>
            <w:proofErr w:type="spellStart"/>
            <w:proofErr w:type="gramEnd"/>
            <w:r w:rsidRPr="002D4AAD">
              <w:rPr>
                <w:b/>
                <w:bCs/>
              </w:rPr>
              <w:t>DataTable</w:t>
            </w:r>
            <w:proofErr w:type="spellEnd"/>
            <w:r w:rsidRPr="002D4AAD">
              <w:rPr>
                <w:b/>
                <w:bCs/>
              </w:rPr>
              <w:t xml:space="preserve">); </w:t>
            </w:r>
          </w:p>
        </w:tc>
        <w:tc>
          <w:tcPr>
            <w:tcW w:w="7020" w:type="dxa"/>
            <w:tcBorders>
              <w:top w:val="single" w:sz="8" w:space="0" w:color="DFE3E3"/>
              <w:left w:val="single" w:sz="8" w:space="0" w:color="DFE3E3"/>
              <w:bottom w:val="single" w:sz="8" w:space="0" w:color="DFE3E3"/>
              <w:right w:val="single" w:sz="8" w:space="0" w:color="DFE3E3"/>
            </w:tcBorders>
            <w:shd w:val="clear" w:color="auto" w:fill="F2F2F2" w:themeFill="background1" w:themeFillShade="F2"/>
            <w:tcMar>
              <w:top w:w="72" w:type="dxa"/>
              <w:left w:w="144" w:type="dxa"/>
              <w:bottom w:w="72" w:type="dxa"/>
              <w:right w:w="144" w:type="dxa"/>
            </w:tcMar>
            <w:vAlign w:val="center"/>
          </w:tcPr>
          <w:p w14:paraId="74CA3F21" w14:textId="64A42762" w:rsidR="0096052A" w:rsidRDefault="00536F3F" w:rsidP="0096052A">
            <w:pPr>
              <w:pStyle w:val="Chartcopy"/>
            </w:pPr>
            <w:r>
              <w:t xml:space="preserve">Table with details on the </w:t>
            </w:r>
            <w:proofErr w:type="spellStart"/>
            <w:r>
              <w:t>BusinessRulesExceptions</w:t>
            </w:r>
            <w:proofErr w:type="spellEnd"/>
            <w:r>
              <w:t xml:space="preserve"> occurred during the processing of the Transactions. One row contains info about one faulty transaction</w:t>
            </w:r>
          </w:p>
        </w:tc>
      </w:tr>
      <w:tr w:rsidR="0096052A" w:rsidRPr="00477BA7" w14:paraId="136DB3AD" w14:textId="77777777" w:rsidTr="002D4AAD">
        <w:trPr>
          <w:trHeight w:val="360"/>
        </w:trPr>
        <w:tc>
          <w:tcPr>
            <w:tcW w:w="3690" w:type="dxa"/>
            <w:tcBorders>
              <w:top w:val="single" w:sz="8" w:space="0" w:color="DFE3E3"/>
              <w:left w:val="single" w:sz="8" w:space="0" w:color="DFE3E3"/>
              <w:bottom w:val="single" w:sz="8" w:space="0" w:color="DFE3E3"/>
              <w:right w:val="single" w:sz="8" w:space="0" w:color="DFE3E3"/>
            </w:tcBorders>
            <w:shd w:val="clear" w:color="auto" w:fill="F2F2F2" w:themeFill="background1" w:themeFillShade="F2"/>
          </w:tcPr>
          <w:p w14:paraId="1D639B1B" w14:textId="7EED5DEA" w:rsidR="0096052A" w:rsidRPr="002D4AAD" w:rsidRDefault="0096052A" w:rsidP="0096052A">
            <w:pPr>
              <w:pStyle w:val="Chartcopy"/>
              <w:rPr>
                <w:b/>
                <w:bCs/>
              </w:rPr>
            </w:pPr>
            <w:proofErr w:type="spellStart"/>
            <w:proofErr w:type="gramStart"/>
            <w:r w:rsidRPr="002D4AAD">
              <w:rPr>
                <w:b/>
                <w:bCs/>
              </w:rPr>
              <w:t>ApplicationExceptionsDT</w:t>
            </w:r>
            <w:proofErr w:type="spellEnd"/>
            <w:r w:rsidRPr="002D4AAD">
              <w:rPr>
                <w:b/>
                <w:bCs/>
              </w:rPr>
              <w:t>(</w:t>
            </w:r>
            <w:proofErr w:type="spellStart"/>
            <w:proofErr w:type="gramEnd"/>
            <w:r w:rsidRPr="002D4AAD">
              <w:rPr>
                <w:b/>
                <w:bCs/>
              </w:rPr>
              <w:t>DataTable</w:t>
            </w:r>
            <w:proofErr w:type="spellEnd"/>
            <w:r w:rsidRPr="002D4AAD">
              <w:rPr>
                <w:b/>
                <w:bCs/>
              </w:rPr>
              <w:t xml:space="preserve">); </w:t>
            </w:r>
          </w:p>
        </w:tc>
        <w:tc>
          <w:tcPr>
            <w:tcW w:w="7020" w:type="dxa"/>
            <w:tcBorders>
              <w:top w:val="single" w:sz="8" w:space="0" w:color="DFE3E3"/>
              <w:left w:val="single" w:sz="8" w:space="0" w:color="DFE3E3"/>
              <w:bottom w:val="single" w:sz="8" w:space="0" w:color="DFE3E3"/>
              <w:right w:val="single" w:sz="8" w:space="0" w:color="DFE3E3"/>
            </w:tcBorders>
            <w:shd w:val="clear" w:color="auto" w:fill="F2F2F2" w:themeFill="background1" w:themeFillShade="F2"/>
            <w:tcMar>
              <w:top w:w="72" w:type="dxa"/>
              <w:left w:w="144" w:type="dxa"/>
              <w:bottom w:w="72" w:type="dxa"/>
              <w:right w:w="144" w:type="dxa"/>
            </w:tcMar>
            <w:vAlign w:val="center"/>
          </w:tcPr>
          <w:p w14:paraId="2DB4FD7F" w14:textId="0C96C3F4" w:rsidR="0096052A" w:rsidRDefault="008C4F24" w:rsidP="0096052A">
            <w:pPr>
              <w:pStyle w:val="Chartcopy"/>
            </w:pPr>
            <w:r>
              <w:t>Table with details on the System Exceptions occurred during the processing of the Transactions. One row contains info about one faulty transaction</w:t>
            </w:r>
          </w:p>
        </w:tc>
      </w:tr>
      <w:tr w:rsidR="0096052A" w:rsidRPr="00477BA7" w14:paraId="6881B6C8" w14:textId="77777777" w:rsidTr="002D4AAD">
        <w:trPr>
          <w:trHeight w:val="360"/>
        </w:trPr>
        <w:tc>
          <w:tcPr>
            <w:tcW w:w="3690" w:type="dxa"/>
            <w:tcBorders>
              <w:top w:val="single" w:sz="8" w:space="0" w:color="DFE3E3"/>
              <w:left w:val="single" w:sz="8" w:space="0" w:color="DFE3E3"/>
              <w:bottom w:val="single" w:sz="8" w:space="0" w:color="DFE3E3"/>
              <w:right w:val="single" w:sz="8" w:space="0" w:color="DFE3E3"/>
            </w:tcBorders>
            <w:shd w:val="clear" w:color="auto" w:fill="F2F2F2" w:themeFill="background1" w:themeFillShade="F2"/>
          </w:tcPr>
          <w:p w14:paraId="7292B2B6" w14:textId="7338DA5B" w:rsidR="0096052A" w:rsidRPr="002D4AAD" w:rsidRDefault="0096052A" w:rsidP="0096052A">
            <w:pPr>
              <w:pStyle w:val="Chartcopy"/>
              <w:rPr>
                <w:b/>
                <w:bCs/>
              </w:rPr>
            </w:pPr>
            <w:proofErr w:type="spellStart"/>
            <w:proofErr w:type="gramStart"/>
            <w:r w:rsidRPr="002D4AAD">
              <w:rPr>
                <w:b/>
                <w:bCs/>
              </w:rPr>
              <w:lastRenderedPageBreak/>
              <w:t>GlobalRetryInterval</w:t>
            </w:r>
            <w:proofErr w:type="spellEnd"/>
            <w:r w:rsidRPr="002D4AAD">
              <w:rPr>
                <w:b/>
                <w:bCs/>
              </w:rPr>
              <w:t>(</w:t>
            </w:r>
            <w:proofErr w:type="spellStart"/>
            <w:proofErr w:type="gramEnd"/>
            <w:r w:rsidRPr="002D4AAD">
              <w:rPr>
                <w:b/>
                <w:bCs/>
              </w:rPr>
              <w:t>TimeSpan</w:t>
            </w:r>
            <w:proofErr w:type="spellEnd"/>
            <w:r w:rsidRPr="002D4AAD">
              <w:rPr>
                <w:b/>
                <w:bCs/>
              </w:rPr>
              <w:t xml:space="preserve">); </w:t>
            </w:r>
          </w:p>
        </w:tc>
        <w:tc>
          <w:tcPr>
            <w:tcW w:w="7020" w:type="dxa"/>
            <w:tcBorders>
              <w:top w:val="single" w:sz="8" w:space="0" w:color="DFE3E3"/>
              <w:left w:val="single" w:sz="8" w:space="0" w:color="DFE3E3"/>
              <w:bottom w:val="single" w:sz="8" w:space="0" w:color="DFE3E3"/>
              <w:right w:val="single" w:sz="8" w:space="0" w:color="DFE3E3"/>
            </w:tcBorders>
            <w:shd w:val="clear" w:color="auto" w:fill="F2F2F2" w:themeFill="background1" w:themeFillShade="F2"/>
            <w:tcMar>
              <w:top w:w="72" w:type="dxa"/>
              <w:left w:w="144" w:type="dxa"/>
              <w:bottom w:w="72" w:type="dxa"/>
              <w:right w:w="144" w:type="dxa"/>
            </w:tcMar>
            <w:vAlign w:val="center"/>
          </w:tcPr>
          <w:p w14:paraId="003E1394" w14:textId="604A4D28" w:rsidR="0096052A" w:rsidRDefault="00E91B99" w:rsidP="0096052A">
            <w:pPr>
              <w:pStyle w:val="Chartcopy"/>
            </w:pPr>
            <w:r>
              <w:t>The global retry interval set by default for every Retry Scope in the Framework.</w:t>
            </w:r>
          </w:p>
        </w:tc>
      </w:tr>
      <w:tr w:rsidR="0096052A" w:rsidRPr="00477BA7" w14:paraId="299DBDF9" w14:textId="77777777" w:rsidTr="002D4AAD">
        <w:trPr>
          <w:trHeight w:val="360"/>
        </w:trPr>
        <w:tc>
          <w:tcPr>
            <w:tcW w:w="3690" w:type="dxa"/>
            <w:tcBorders>
              <w:top w:val="single" w:sz="8" w:space="0" w:color="DFE3E3"/>
              <w:left w:val="single" w:sz="8" w:space="0" w:color="DFE3E3"/>
              <w:bottom w:val="single" w:sz="8" w:space="0" w:color="DFE3E3"/>
              <w:right w:val="single" w:sz="8" w:space="0" w:color="DFE3E3"/>
            </w:tcBorders>
            <w:shd w:val="clear" w:color="auto" w:fill="F2F2F2" w:themeFill="background1" w:themeFillShade="F2"/>
          </w:tcPr>
          <w:p w14:paraId="534E0DD4" w14:textId="671DDB1A" w:rsidR="0096052A" w:rsidRPr="002D4AAD" w:rsidRDefault="0096052A" w:rsidP="0096052A">
            <w:pPr>
              <w:pStyle w:val="Chartcopy"/>
              <w:rPr>
                <w:b/>
                <w:bCs/>
              </w:rPr>
            </w:pPr>
            <w:proofErr w:type="spellStart"/>
            <w:proofErr w:type="gramStart"/>
            <w:r w:rsidRPr="002D4AAD">
              <w:rPr>
                <w:b/>
                <w:bCs/>
              </w:rPr>
              <w:t>GlobalMaxAttempts</w:t>
            </w:r>
            <w:proofErr w:type="spellEnd"/>
            <w:r w:rsidRPr="002D4AAD">
              <w:rPr>
                <w:b/>
                <w:bCs/>
              </w:rPr>
              <w:t>(</w:t>
            </w:r>
            <w:proofErr w:type="gramEnd"/>
            <w:r w:rsidRPr="002D4AAD">
              <w:rPr>
                <w:b/>
                <w:bCs/>
              </w:rPr>
              <w:t xml:space="preserve">Int32); </w:t>
            </w:r>
          </w:p>
        </w:tc>
        <w:tc>
          <w:tcPr>
            <w:tcW w:w="7020" w:type="dxa"/>
            <w:tcBorders>
              <w:top w:val="single" w:sz="8" w:space="0" w:color="DFE3E3"/>
              <w:left w:val="single" w:sz="8" w:space="0" w:color="DFE3E3"/>
              <w:bottom w:val="single" w:sz="8" w:space="0" w:color="DFE3E3"/>
              <w:right w:val="single" w:sz="8" w:space="0" w:color="DFE3E3"/>
            </w:tcBorders>
            <w:shd w:val="clear" w:color="auto" w:fill="F2F2F2" w:themeFill="background1" w:themeFillShade="F2"/>
            <w:tcMar>
              <w:top w:w="72" w:type="dxa"/>
              <w:left w:w="144" w:type="dxa"/>
              <w:bottom w:w="72" w:type="dxa"/>
              <w:right w:w="144" w:type="dxa"/>
            </w:tcMar>
            <w:vAlign w:val="center"/>
          </w:tcPr>
          <w:p w14:paraId="54004682" w14:textId="4E416AB1" w:rsidR="0096052A" w:rsidRDefault="00E91B99" w:rsidP="0096052A">
            <w:pPr>
              <w:pStyle w:val="Chartcopy"/>
            </w:pPr>
            <w:r>
              <w:t>The global nr of Max Attempts set by default for every Retry Scope in the Framework.</w:t>
            </w:r>
          </w:p>
        </w:tc>
      </w:tr>
      <w:tr w:rsidR="0096052A" w:rsidRPr="00477BA7" w14:paraId="5383317C" w14:textId="77777777" w:rsidTr="002D4AAD">
        <w:trPr>
          <w:trHeight w:val="360"/>
        </w:trPr>
        <w:tc>
          <w:tcPr>
            <w:tcW w:w="3690" w:type="dxa"/>
            <w:tcBorders>
              <w:top w:val="single" w:sz="8" w:space="0" w:color="DFE3E3"/>
              <w:left w:val="single" w:sz="8" w:space="0" w:color="DFE3E3"/>
              <w:bottom w:val="single" w:sz="8" w:space="0" w:color="DFE3E3"/>
              <w:right w:val="single" w:sz="8" w:space="0" w:color="DFE3E3"/>
            </w:tcBorders>
            <w:shd w:val="clear" w:color="auto" w:fill="F2F2F2" w:themeFill="background1" w:themeFillShade="F2"/>
          </w:tcPr>
          <w:p w14:paraId="238DBDA5" w14:textId="7F6B72FF" w:rsidR="0096052A" w:rsidRPr="002D4AAD" w:rsidRDefault="0096052A" w:rsidP="0096052A">
            <w:pPr>
              <w:pStyle w:val="Chartcopy"/>
              <w:rPr>
                <w:b/>
                <w:bCs/>
              </w:rPr>
            </w:pPr>
            <w:proofErr w:type="spellStart"/>
            <w:proofErr w:type="gramStart"/>
            <w:r w:rsidRPr="002D4AAD">
              <w:rPr>
                <w:b/>
                <w:bCs/>
              </w:rPr>
              <w:t>CurrentSequenceId</w:t>
            </w:r>
            <w:proofErr w:type="spellEnd"/>
            <w:r w:rsidRPr="002D4AAD">
              <w:rPr>
                <w:b/>
                <w:bCs/>
              </w:rPr>
              <w:t>(</w:t>
            </w:r>
            <w:proofErr w:type="gramEnd"/>
            <w:r w:rsidRPr="002D4AAD">
              <w:rPr>
                <w:b/>
                <w:bCs/>
              </w:rPr>
              <w:t xml:space="preserve">String); </w:t>
            </w:r>
          </w:p>
        </w:tc>
        <w:tc>
          <w:tcPr>
            <w:tcW w:w="7020" w:type="dxa"/>
            <w:tcBorders>
              <w:top w:val="single" w:sz="8" w:space="0" w:color="DFE3E3"/>
              <w:left w:val="single" w:sz="8" w:space="0" w:color="DFE3E3"/>
              <w:bottom w:val="single" w:sz="8" w:space="0" w:color="DFE3E3"/>
              <w:right w:val="single" w:sz="8" w:space="0" w:color="DFE3E3"/>
            </w:tcBorders>
            <w:shd w:val="clear" w:color="auto" w:fill="F2F2F2" w:themeFill="background1" w:themeFillShade="F2"/>
            <w:tcMar>
              <w:top w:w="72" w:type="dxa"/>
              <w:left w:w="144" w:type="dxa"/>
              <w:bottom w:w="72" w:type="dxa"/>
              <w:right w:w="144" w:type="dxa"/>
            </w:tcMar>
            <w:vAlign w:val="center"/>
          </w:tcPr>
          <w:p w14:paraId="19650526" w14:textId="42F299E6" w:rsidR="0096052A" w:rsidRDefault="00AE53EA" w:rsidP="0096052A">
            <w:pPr>
              <w:pStyle w:val="Chartcopy"/>
            </w:pPr>
            <w:r>
              <w:t>The Sequence ID retrieved by the latest Fetch of a Stream Batch. It’s the Sequence Id of the last item in the Current Stream Batch</w:t>
            </w:r>
          </w:p>
        </w:tc>
      </w:tr>
      <w:tr w:rsidR="0096052A" w:rsidRPr="00477BA7" w14:paraId="1E179FBD" w14:textId="77777777" w:rsidTr="002D4AAD">
        <w:trPr>
          <w:trHeight w:val="360"/>
        </w:trPr>
        <w:tc>
          <w:tcPr>
            <w:tcW w:w="3690" w:type="dxa"/>
            <w:tcBorders>
              <w:top w:val="single" w:sz="8" w:space="0" w:color="DFE3E3"/>
              <w:left w:val="single" w:sz="8" w:space="0" w:color="DFE3E3"/>
              <w:bottom w:val="single" w:sz="8" w:space="0" w:color="DFE3E3"/>
              <w:right w:val="single" w:sz="8" w:space="0" w:color="DFE3E3"/>
            </w:tcBorders>
            <w:shd w:val="clear" w:color="auto" w:fill="F2F2F2" w:themeFill="background1" w:themeFillShade="F2"/>
          </w:tcPr>
          <w:p w14:paraId="6B0E421A" w14:textId="582798D2" w:rsidR="0096052A" w:rsidRPr="002D4AAD" w:rsidRDefault="0096052A" w:rsidP="0096052A">
            <w:pPr>
              <w:pStyle w:val="Chartcopy"/>
              <w:rPr>
                <w:b/>
                <w:bCs/>
              </w:rPr>
            </w:pPr>
            <w:proofErr w:type="spellStart"/>
            <w:proofErr w:type="gramStart"/>
            <w:r w:rsidRPr="002D4AAD">
              <w:rPr>
                <w:b/>
                <w:bCs/>
              </w:rPr>
              <w:t>CurrentBatchFilteredResults</w:t>
            </w:r>
            <w:proofErr w:type="spellEnd"/>
            <w:r w:rsidRPr="002D4AAD">
              <w:rPr>
                <w:b/>
                <w:bCs/>
              </w:rPr>
              <w:t>(</w:t>
            </w:r>
            <w:proofErr w:type="gramEnd"/>
            <w:r w:rsidRPr="002D4AAD">
              <w:rPr>
                <w:b/>
                <w:bCs/>
              </w:rPr>
              <w:t xml:space="preserve">Int32); </w:t>
            </w:r>
          </w:p>
        </w:tc>
        <w:tc>
          <w:tcPr>
            <w:tcW w:w="7020" w:type="dxa"/>
            <w:tcBorders>
              <w:top w:val="single" w:sz="8" w:space="0" w:color="DFE3E3"/>
              <w:left w:val="single" w:sz="8" w:space="0" w:color="DFE3E3"/>
              <w:bottom w:val="single" w:sz="8" w:space="0" w:color="DFE3E3"/>
              <w:right w:val="single" w:sz="8" w:space="0" w:color="DFE3E3"/>
            </w:tcBorders>
            <w:shd w:val="clear" w:color="auto" w:fill="F2F2F2" w:themeFill="background1" w:themeFillShade="F2"/>
            <w:tcMar>
              <w:top w:w="72" w:type="dxa"/>
              <w:left w:w="144" w:type="dxa"/>
              <w:bottom w:w="72" w:type="dxa"/>
              <w:right w:w="144" w:type="dxa"/>
            </w:tcMar>
            <w:vAlign w:val="center"/>
          </w:tcPr>
          <w:p w14:paraId="2184A7AE" w14:textId="3E302809" w:rsidR="0096052A" w:rsidRDefault="0086468E" w:rsidP="0096052A">
            <w:pPr>
              <w:pStyle w:val="Chartcopy"/>
            </w:pPr>
            <w:r>
              <w:t xml:space="preserve">The number of items that don’t fit the Filter that was defined for the Stream in Communication Mining and were filtered out by the latest Fetch (Filtered out of the Current Fetched </w:t>
            </w:r>
            <w:proofErr w:type="gramStart"/>
            <w:r>
              <w:t>Batch )</w:t>
            </w:r>
            <w:proofErr w:type="gramEnd"/>
          </w:p>
          <w:p w14:paraId="44697E1B" w14:textId="1231F4AF" w:rsidR="0086468E" w:rsidRDefault="0086468E" w:rsidP="0086468E">
            <w:pPr>
              <w:pStyle w:val="Chartcopy"/>
              <w:jc w:val="left"/>
            </w:pPr>
          </w:p>
        </w:tc>
      </w:tr>
      <w:tr w:rsidR="0096052A" w:rsidRPr="00477BA7" w14:paraId="7191778C" w14:textId="77777777" w:rsidTr="002D4AAD">
        <w:trPr>
          <w:trHeight w:val="360"/>
        </w:trPr>
        <w:tc>
          <w:tcPr>
            <w:tcW w:w="3690" w:type="dxa"/>
            <w:tcBorders>
              <w:top w:val="single" w:sz="8" w:space="0" w:color="DFE3E3"/>
              <w:left w:val="single" w:sz="8" w:space="0" w:color="DFE3E3"/>
              <w:bottom w:val="single" w:sz="8" w:space="0" w:color="DFE3E3"/>
              <w:right w:val="single" w:sz="8" w:space="0" w:color="DFE3E3"/>
            </w:tcBorders>
            <w:shd w:val="clear" w:color="auto" w:fill="F2F2F2" w:themeFill="background1" w:themeFillShade="F2"/>
          </w:tcPr>
          <w:p w14:paraId="0B57C58B" w14:textId="021E979F" w:rsidR="0096052A" w:rsidRPr="002D4AAD" w:rsidRDefault="0096052A" w:rsidP="0096052A">
            <w:pPr>
              <w:pStyle w:val="Chartcopy"/>
              <w:rPr>
                <w:b/>
                <w:bCs/>
              </w:rPr>
            </w:pPr>
            <w:proofErr w:type="spellStart"/>
            <w:proofErr w:type="gramStart"/>
            <w:r w:rsidRPr="002D4AAD">
              <w:rPr>
                <w:b/>
                <w:bCs/>
              </w:rPr>
              <w:t>CommunicationsMiningApiToken</w:t>
            </w:r>
            <w:proofErr w:type="spellEnd"/>
            <w:r w:rsidRPr="002D4AAD">
              <w:rPr>
                <w:b/>
                <w:bCs/>
              </w:rPr>
              <w:t>(</w:t>
            </w:r>
            <w:proofErr w:type="spellStart"/>
            <w:proofErr w:type="gramEnd"/>
            <w:r w:rsidRPr="002D4AAD">
              <w:rPr>
                <w:b/>
                <w:bCs/>
              </w:rPr>
              <w:t>SecureString</w:t>
            </w:r>
            <w:proofErr w:type="spellEnd"/>
            <w:r w:rsidRPr="002D4AAD">
              <w:rPr>
                <w:b/>
                <w:bCs/>
              </w:rPr>
              <w:t xml:space="preserve">); </w:t>
            </w:r>
          </w:p>
        </w:tc>
        <w:tc>
          <w:tcPr>
            <w:tcW w:w="7020" w:type="dxa"/>
            <w:tcBorders>
              <w:top w:val="single" w:sz="8" w:space="0" w:color="DFE3E3"/>
              <w:left w:val="single" w:sz="8" w:space="0" w:color="DFE3E3"/>
              <w:bottom w:val="single" w:sz="8" w:space="0" w:color="DFE3E3"/>
              <w:right w:val="single" w:sz="8" w:space="0" w:color="DFE3E3"/>
            </w:tcBorders>
            <w:shd w:val="clear" w:color="auto" w:fill="F2F2F2" w:themeFill="background1" w:themeFillShade="F2"/>
            <w:tcMar>
              <w:top w:w="72" w:type="dxa"/>
              <w:left w:w="144" w:type="dxa"/>
              <w:bottom w:w="72" w:type="dxa"/>
              <w:right w:w="144" w:type="dxa"/>
            </w:tcMar>
            <w:vAlign w:val="center"/>
          </w:tcPr>
          <w:p w14:paraId="2029759B" w14:textId="3D2DAED3" w:rsidR="0096052A" w:rsidRDefault="002A2037" w:rsidP="0096052A">
            <w:pPr>
              <w:pStyle w:val="Chartcopy"/>
            </w:pPr>
            <w:r>
              <w:t>The API Token defined in Communication Mining. Its value should be stored in a Credential Asset in Orchestrator</w:t>
            </w:r>
          </w:p>
        </w:tc>
      </w:tr>
      <w:tr w:rsidR="0096052A" w:rsidRPr="00477BA7" w14:paraId="670E57BA" w14:textId="77777777" w:rsidTr="002D4AAD">
        <w:trPr>
          <w:trHeight w:val="360"/>
        </w:trPr>
        <w:tc>
          <w:tcPr>
            <w:tcW w:w="3690" w:type="dxa"/>
            <w:tcBorders>
              <w:top w:val="single" w:sz="8" w:space="0" w:color="DFE3E3"/>
              <w:left w:val="single" w:sz="8" w:space="0" w:color="DFE3E3"/>
              <w:bottom w:val="single" w:sz="8" w:space="0" w:color="DFE3E3"/>
              <w:right w:val="single" w:sz="8" w:space="0" w:color="DFE3E3"/>
            </w:tcBorders>
            <w:shd w:val="clear" w:color="auto" w:fill="F2F2F2" w:themeFill="background1" w:themeFillShade="F2"/>
          </w:tcPr>
          <w:p w14:paraId="74A4378F" w14:textId="6AAB4E61" w:rsidR="0096052A" w:rsidRPr="002D4AAD" w:rsidRDefault="0096052A" w:rsidP="0096052A">
            <w:pPr>
              <w:pStyle w:val="Chartcopy"/>
              <w:rPr>
                <w:b/>
                <w:bCs/>
              </w:rPr>
            </w:pPr>
            <w:proofErr w:type="spellStart"/>
            <w:proofErr w:type="gramStart"/>
            <w:r w:rsidRPr="002D4AAD">
              <w:rPr>
                <w:b/>
                <w:bCs/>
              </w:rPr>
              <w:t>CurrentBatchNumber</w:t>
            </w:r>
            <w:proofErr w:type="spellEnd"/>
            <w:r w:rsidRPr="002D4AAD">
              <w:rPr>
                <w:b/>
                <w:bCs/>
              </w:rPr>
              <w:t>(</w:t>
            </w:r>
            <w:proofErr w:type="gramEnd"/>
            <w:r w:rsidRPr="002D4AAD">
              <w:rPr>
                <w:b/>
                <w:bCs/>
              </w:rPr>
              <w:t xml:space="preserve">Int32); </w:t>
            </w:r>
          </w:p>
        </w:tc>
        <w:tc>
          <w:tcPr>
            <w:tcW w:w="7020" w:type="dxa"/>
            <w:tcBorders>
              <w:top w:val="single" w:sz="8" w:space="0" w:color="DFE3E3"/>
              <w:left w:val="single" w:sz="8" w:space="0" w:color="DFE3E3"/>
              <w:bottom w:val="single" w:sz="8" w:space="0" w:color="DFE3E3"/>
              <w:right w:val="single" w:sz="8" w:space="0" w:color="DFE3E3"/>
            </w:tcBorders>
            <w:shd w:val="clear" w:color="auto" w:fill="F2F2F2" w:themeFill="background1" w:themeFillShade="F2"/>
            <w:tcMar>
              <w:top w:w="72" w:type="dxa"/>
              <w:left w:w="144" w:type="dxa"/>
              <w:bottom w:w="72" w:type="dxa"/>
              <w:right w:w="144" w:type="dxa"/>
            </w:tcMar>
            <w:vAlign w:val="center"/>
          </w:tcPr>
          <w:p w14:paraId="6A1FF531" w14:textId="61BEDBEC" w:rsidR="0096052A" w:rsidRDefault="002A2037" w:rsidP="0096052A">
            <w:pPr>
              <w:pStyle w:val="Chartcopy"/>
            </w:pPr>
            <w:r>
              <w:t xml:space="preserve">It’s a good practice to split your Stream into multiple batches (to help with the performance time of retrieving the data) This will tell us what’s the current batch that’s being processed </w:t>
            </w:r>
          </w:p>
        </w:tc>
      </w:tr>
      <w:tr w:rsidR="0096052A" w:rsidRPr="00477BA7" w14:paraId="50CC1251" w14:textId="77777777" w:rsidTr="002D4AAD">
        <w:trPr>
          <w:trHeight w:val="360"/>
        </w:trPr>
        <w:tc>
          <w:tcPr>
            <w:tcW w:w="3690" w:type="dxa"/>
            <w:tcBorders>
              <w:top w:val="single" w:sz="8" w:space="0" w:color="DFE3E3"/>
              <w:left w:val="single" w:sz="8" w:space="0" w:color="DFE3E3"/>
              <w:bottom w:val="single" w:sz="8" w:space="0" w:color="DFE3E3"/>
              <w:right w:val="single" w:sz="8" w:space="0" w:color="DFE3E3"/>
            </w:tcBorders>
            <w:shd w:val="clear" w:color="auto" w:fill="F2F2F2" w:themeFill="background1" w:themeFillShade="F2"/>
          </w:tcPr>
          <w:p w14:paraId="2C486F3C" w14:textId="48EAD21B" w:rsidR="0096052A" w:rsidRPr="002D4AAD" w:rsidRDefault="0096052A" w:rsidP="0096052A">
            <w:pPr>
              <w:pStyle w:val="Chartcopy"/>
              <w:rPr>
                <w:b/>
                <w:bCs/>
              </w:rPr>
            </w:pPr>
            <w:proofErr w:type="spellStart"/>
            <w:proofErr w:type="gramStart"/>
            <w:r w:rsidRPr="002D4AAD">
              <w:rPr>
                <w:b/>
                <w:bCs/>
              </w:rPr>
              <w:t>ShouldAdvanceTheStream</w:t>
            </w:r>
            <w:proofErr w:type="spellEnd"/>
            <w:r w:rsidRPr="002D4AAD">
              <w:rPr>
                <w:b/>
                <w:bCs/>
              </w:rPr>
              <w:t>(</w:t>
            </w:r>
            <w:proofErr w:type="gramEnd"/>
            <w:r w:rsidRPr="002D4AAD">
              <w:rPr>
                <w:b/>
                <w:bCs/>
              </w:rPr>
              <w:t xml:space="preserve">Boolean); </w:t>
            </w:r>
          </w:p>
        </w:tc>
        <w:tc>
          <w:tcPr>
            <w:tcW w:w="7020" w:type="dxa"/>
            <w:tcBorders>
              <w:top w:val="single" w:sz="8" w:space="0" w:color="DFE3E3"/>
              <w:left w:val="single" w:sz="8" w:space="0" w:color="DFE3E3"/>
              <w:bottom w:val="single" w:sz="8" w:space="0" w:color="DFE3E3"/>
              <w:right w:val="single" w:sz="8" w:space="0" w:color="DFE3E3"/>
            </w:tcBorders>
            <w:shd w:val="clear" w:color="auto" w:fill="F2F2F2" w:themeFill="background1" w:themeFillShade="F2"/>
            <w:tcMar>
              <w:top w:w="72" w:type="dxa"/>
              <w:left w:w="144" w:type="dxa"/>
              <w:bottom w:w="72" w:type="dxa"/>
              <w:right w:w="144" w:type="dxa"/>
            </w:tcMar>
            <w:vAlign w:val="center"/>
          </w:tcPr>
          <w:p w14:paraId="3EBF6D2C" w14:textId="09B0B508" w:rsidR="0096052A" w:rsidRDefault="002A2037" w:rsidP="0096052A">
            <w:pPr>
              <w:pStyle w:val="Chartcopy"/>
            </w:pPr>
            <w:r>
              <w:t xml:space="preserve">In case there are no items to process in the current batch fetched, the execution returns to the </w:t>
            </w:r>
            <w:proofErr w:type="spellStart"/>
            <w:r>
              <w:t>GetTransactionData</w:t>
            </w:r>
            <w:proofErr w:type="spellEnd"/>
            <w:r>
              <w:t xml:space="preserve"> State for further advancement in the Stream</w:t>
            </w:r>
          </w:p>
        </w:tc>
      </w:tr>
    </w:tbl>
    <w:p w14:paraId="540B6FE1" w14:textId="63DE81A4" w:rsidR="00C17D90" w:rsidRDefault="00C17D90" w:rsidP="00C17D90"/>
    <w:p w14:paraId="6A206D55" w14:textId="790F4046" w:rsidR="005C05D7" w:rsidRDefault="005C05D7" w:rsidP="00C17D90"/>
    <w:p w14:paraId="5921BAEF" w14:textId="77777777" w:rsidR="005C05D7" w:rsidRPr="00C17D90" w:rsidRDefault="005C05D7" w:rsidP="00C17D90"/>
    <w:p w14:paraId="431FE551" w14:textId="7C4D81E7" w:rsidR="004142F9" w:rsidRPr="001246D9" w:rsidRDefault="00E82C11" w:rsidP="001246D9">
      <w:pPr>
        <w:pStyle w:val="Heading2"/>
        <w:rPr>
          <w:color w:val="FA4616"/>
        </w:rPr>
      </w:pPr>
      <w:bookmarkStart w:id="14" w:name="_Toc126333531"/>
      <w:r>
        <w:rPr>
          <w:color w:val="FA4616"/>
        </w:rPr>
        <w:t>Communications Mining</w:t>
      </w:r>
      <w:r w:rsidR="004142F9" w:rsidRPr="001246D9">
        <w:rPr>
          <w:color w:val="FA4616"/>
        </w:rPr>
        <w:t xml:space="preserve"> specific Workflows</w:t>
      </w:r>
      <w:bookmarkEnd w:id="14"/>
    </w:p>
    <w:p w14:paraId="7CBBB8EB" w14:textId="08CC5962" w:rsidR="004142F9" w:rsidRDefault="004142F9" w:rsidP="004142F9"/>
    <w:tbl>
      <w:tblPr>
        <w:tblW w:w="11160" w:type="dxa"/>
        <w:tblInd w:w="-540" w:type="dxa"/>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ayout w:type="fixed"/>
        <w:tblCellMar>
          <w:left w:w="0" w:type="dxa"/>
          <w:right w:w="0" w:type="dxa"/>
        </w:tblCellMar>
        <w:tblLook w:val="0420" w:firstRow="1" w:lastRow="0" w:firstColumn="0" w:lastColumn="0" w:noHBand="0" w:noVBand="1"/>
      </w:tblPr>
      <w:tblGrid>
        <w:gridCol w:w="2435"/>
        <w:gridCol w:w="2070"/>
        <w:gridCol w:w="2070"/>
        <w:gridCol w:w="2155"/>
        <w:gridCol w:w="2430"/>
      </w:tblGrid>
      <w:tr w:rsidR="007939E1" w:rsidRPr="00477BA7" w14:paraId="1ABEC8B3" w14:textId="77777777" w:rsidTr="007939E1">
        <w:trPr>
          <w:trHeight w:val="360"/>
        </w:trPr>
        <w:tc>
          <w:tcPr>
            <w:tcW w:w="2435" w:type="dxa"/>
            <w:tcBorders>
              <w:top w:val="nil"/>
              <w:left w:val="nil"/>
              <w:bottom w:val="single" w:sz="8" w:space="0" w:color="DFE3E3"/>
              <w:right w:val="single" w:sz="8" w:space="0" w:color="F1F6F8"/>
            </w:tcBorders>
            <w:shd w:val="clear" w:color="auto" w:fill="auto"/>
            <w:tcMar>
              <w:top w:w="72" w:type="dxa"/>
              <w:left w:w="144" w:type="dxa"/>
              <w:bottom w:w="72" w:type="dxa"/>
              <w:right w:w="144" w:type="dxa"/>
            </w:tcMar>
            <w:vAlign w:val="center"/>
            <w:hideMark/>
          </w:tcPr>
          <w:p w14:paraId="57C67DC9" w14:textId="4BE59D35" w:rsidR="00957F13" w:rsidRPr="00EB6E16" w:rsidRDefault="00957F13" w:rsidP="00371F3E">
            <w:pPr>
              <w:rPr>
                <w:rFonts w:cs="Arial"/>
                <w:b/>
                <w:color w:val="58595B"/>
                <w:spacing w:val="-5"/>
                <w:sz w:val="18"/>
                <w:szCs w:val="18"/>
              </w:rPr>
            </w:pPr>
            <w:r>
              <w:rPr>
                <w:rFonts w:cs="Arial"/>
                <w:b/>
                <w:bCs/>
                <w:color w:val="58595B"/>
                <w:spacing w:val="-5"/>
                <w:sz w:val="18"/>
                <w:szCs w:val="18"/>
              </w:rPr>
              <w:t>Workflow Name</w:t>
            </w:r>
          </w:p>
        </w:tc>
        <w:tc>
          <w:tcPr>
            <w:tcW w:w="2070" w:type="dxa"/>
            <w:tcBorders>
              <w:top w:val="nil"/>
              <w:left w:val="single" w:sz="8" w:space="0" w:color="F1F6F8"/>
              <w:bottom w:val="single" w:sz="24" w:space="0" w:color="38C6F4"/>
              <w:right w:val="single" w:sz="8" w:space="0" w:color="F1F6F8"/>
            </w:tcBorders>
            <w:shd w:val="clear" w:color="auto" w:fill="auto"/>
            <w:tcMar>
              <w:top w:w="72" w:type="dxa"/>
              <w:left w:w="144" w:type="dxa"/>
              <w:bottom w:w="72" w:type="dxa"/>
              <w:right w:w="144" w:type="dxa"/>
            </w:tcMar>
            <w:vAlign w:val="center"/>
            <w:hideMark/>
          </w:tcPr>
          <w:p w14:paraId="74D47304" w14:textId="59AA484E" w:rsidR="00957F13" w:rsidRPr="00EB6E16" w:rsidRDefault="00957F13" w:rsidP="00371F3E">
            <w:pPr>
              <w:jc w:val="center"/>
              <w:rPr>
                <w:rFonts w:cs="Arial"/>
                <w:b/>
                <w:color w:val="58595B"/>
                <w:spacing w:val="-5"/>
                <w:sz w:val="18"/>
                <w:szCs w:val="18"/>
              </w:rPr>
            </w:pPr>
            <w:r>
              <w:rPr>
                <w:rFonts w:cs="Arial"/>
                <w:b/>
                <w:bCs/>
                <w:color w:val="58595B"/>
                <w:spacing w:val="-5"/>
                <w:sz w:val="18"/>
                <w:szCs w:val="18"/>
              </w:rPr>
              <w:t>Description</w:t>
            </w:r>
          </w:p>
        </w:tc>
        <w:tc>
          <w:tcPr>
            <w:tcW w:w="2070" w:type="dxa"/>
            <w:tcBorders>
              <w:top w:val="nil"/>
              <w:left w:val="single" w:sz="8" w:space="0" w:color="F1F6F8"/>
              <w:bottom w:val="single" w:sz="24" w:space="0" w:color="FFB40E"/>
              <w:right w:val="single" w:sz="8" w:space="0" w:color="F1F6F8"/>
            </w:tcBorders>
            <w:shd w:val="clear" w:color="auto" w:fill="auto"/>
            <w:tcMar>
              <w:top w:w="72" w:type="dxa"/>
              <w:left w:w="144" w:type="dxa"/>
              <w:bottom w:w="72" w:type="dxa"/>
              <w:right w:w="144" w:type="dxa"/>
            </w:tcMar>
            <w:vAlign w:val="center"/>
            <w:hideMark/>
          </w:tcPr>
          <w:p w14:paraId="154D48FB" w14:textId="2EAD4343" w:rsidR="00957F13" w:rsidRPr="00EB6E16" w:rsidRDefault="00957F13" w:rsidP="00371F3E">
            <w:pPr>
              <w:jc w:val="center"/>
              <w:rPr>
                <w:rFonts w:cs="Arial"/>
                <w:b/>
                <w:color w:val="58595B"/>
                <w:spacing w:val="-5"/>
                <w:sz w:val="18"/>
                <w:szCs w:val="18"/>
              </w:rPr>
            </w:pPr>
            <w:r>
              <w:rPr>
                <w:rFonts w:cs="Arial"/>
                <w:b/>
                <w:bCs/>
                <w:color w:val="58595B"/>
                <w:spacing w:val="-5"/>
                <w:sz w:val="18"/>
                <w:szCs w:val="18"/>
              </w:rPr>
              <w:t>Input Arguments</w:t>
            </w:r>
          </w:p>
        </w:tc>
        <w:tc>
          <w:tcPr>
            <w:tcW w:w="2155" w:type="dxa"/>
            <w:tcBorders>
              <w:top w:val="nil"/>
              <w:left w:val="single" w:sz="8" w:space="0" w:color="F1F6F8"/>
              <w:bottom w:val="single" w:sz="24" w:space="0" w:color="58595B"/>
              <w:right w:val="single" w:sz="8" w:space="0" w:color="F1F6F8"/>
            </w:tcBorders>
            <w:shd w:val="clear" w:color="auto" w:fill="auto"/>
            <w:tcMar>
              <w:top w:w="72" w:type="dxa"/>
              <w:left w:w="144" w:type="dxa"/>
              <w:bottom w:w="72" w:type="dxa"/>
              <w:right w:w="144" w:type="dxa"/>
            </w:tcMar>
            <w:vAlign w:val="center"/>
            <w:hideMark/>
          </w:tcPr>
          <w:p w14:paraId="71098280" w14:textId="77777777" w:rsidR="00957F13" w:rsidRDefault="00957F13" w:rsidP="00371F3E">
            <w:pPr>
              <w:jc w:val="center"/>
              <w:rPr>
                <w:rFonts w:cs="Arial"/>
                <w:b/>
                <w:bCs/>
                <w:color w:val="58595B"/>
                <w:spacing w:val="-5"/>
                <w:sz w:val="18"/>
                <w:szCs w:val="18"/>
              </w:rPr>
            </w:pPr>
            <w:r>
              <w:rPr>
                <w:rFonts w:cs="Arial"/>
                <w:b/>
                <w:bCs/>
                <w:color w:val="58595B"/>
                <w:spacing w:val="-5"/>
                <w:sz w:val="18"/>
                <w:szCs w:val="18"/>
              </w:rPr>
              <w:t>Output</w:t>
            </w:r>
          </w:p>
          <w:p w14:paraId="50F587A5" w14:textId="6417684F" w:rsidR="00957F13" w:rsidRPr="00EB6E16" w:rsidRDefault="00957F13" w:rsidP="00371F3E">
            <w:pPr>
              <w:jc w:val="center"/>
              <w:rPr>
                <w:rFonts w:cs="Arial"/>
                <w:b/>
                <w:color w:val="58595B"/>
                <w:spacing w:val="-5"/>
                <w:sz w:val="18"/>
                <w:szCs w:val="18"/>
              </w:rPr>
            </w:pPr>
            <w:r>
              <w:rPr>
                <w:rFonts w:cs="Arial"/>
                <w:b/>
                <w:bCs/>
                <w:color w:val="58595B"/>
                <w:spacing w:val="-5"/>
                <w:sz w:val="18"/>
                <w:szCs w:val="18"/>
              </w:rPr>
              <w:t>Arguments</w:t>
            </w:r>
          </w:p>
        </w:tc>
        <w:tc>
          <w:tcPr>
            <w:tcW w:w="2430" w:type="dxa"/>
            <w:tcBorders>
              <w:top w:val="nil"/>
              <w:left w:val="single" w:sz="8" w:space="0" w:color="F1F6F8"/>
              <w:bottom w:val="single" w:sz="24" w:space="0" w:color="FA4616"/>
              <w:right w:val="nil"/>
            </w:tcBorders>
            <w:shd w:val="clear" w:color="auto" w:fill="auto"/>
            <w:vAlign w:val="center"/>
          </w:tcPr>
          <w:p w14:paraId="7661A333" w14:textId="4CE43A07" w:rsidR="00957F13" w:rsidRPr="00EB6E16" w:rsidRDefault="00BD55FD" w:rsidP="00371F3E">
            <w:pPr>
              <w:jc w:val="center"/>
              <w:rPr>
                <w:rFonts w:cs="Arial"/>
                <w:b/>
                <w:bCs/>
                <w:color w:val="58595B"/>
                <w:spacing w:val="-5"/>
                <w:sz w:val="18"/>
                <w:szCs w:val="18"/>
              </w:rPr>
            </w:pPr>
            <w:r>
              <w:rPr>
                <w:rFonts w:cs="Arial"/>
                <w:b/>
                <w:bCs/>
                <w:color w:val="58595B"/>
                <w:spacing w:val="-5"/>
                <w:sz w:val="18"/>
                <w:szCs w:val="18"/>
              </w:rPr>
              <w:t>Invoked Workflows</w:t>
            </w:r>
          </w:p>
        </w:tc>
      </w:tr>
      <w:tr w:rsidR="006C7AFA" w:rsidRPr="00477BA7" w14:paraId="1F3E52F2" w14:textId="77777777" w:rsidTr="000671C3">
        <w:trPr>
          <w:trHeight w:val="360"/>
        </w:trPr>
        <w:tc>
          <w:tcPr>
            <w:tcW w:w="2435" w:type="dxa"/>
            <w:tcBorders>
              <w:top w:val="single" w:sz="8" w:space="0" w:color="DFE3E3"/>
              <w:left w:val="nil"/>
              <w:bottom w:val="single" w:sz="8" w:space="0" w:color="DFE3E3"/>
              <w:right w:val="single" w:sz="8" w:space="0" w:color="DFE3E3"/>
            </w:tcBorders>
            <w:shd w:val="clear" w:color="auto" w:fill="auto"/>
            <w:tcMar>
              <w:top w:w="72" w:type="dxa"/>
              <w:left w:w="144" w:type="dxa"/>
              <w:bottom w:w="72" w:type="dxa"/>
              <w:right w:w="144" w:type="dxa"/>
            </w:tcMar>
            <w:vAlign w:val="center"/>
            <w:hideMark/>
          </w:tcPr>
          <w:p w14:paraId="24264788" w14:textId="3F7A52F2" w:rsidR="00957F13" w:rsidRPr="00013D18" w:rsidRDefault="00957F13" w:rsidP="00371F3E">
            <w:pPr>
              <w:rPr>
                <w:rFonts w:cs="Arial"/>
                <w:color w:val="58595B"/>
                <w:spacing w:val="-5"/>
                <w:sz w:val="18"/>
                <w:szCs w:val="18"/>
              </w:rPr>
            </w:pPr>
            <w:proofErr w:type="spellStart"/>
            <w:r w:rsidRPr="00957F13">
              <w:rPr>
                <w:rFonts w:cs="Arial"/>
                <w:b/>
                <w:color w:val="58595B"/>
                <w:spacing w:val="-5"/>
                <w:sz w:val="18"/>
                <w:szCs w:val="18"/>
              </w:rPr>
              <w:t>Get</w:t>
            </w:r>
            <w:r w:rsidR="00F06A04">
              <w:rPr>
                <w:rFonts w:cs="Arial"/>
                <w:b/>
                <w:color w:val="58595B"/>
                <w:spacing w:val="-5"/>
                <w:sz w:val="18"/>
                <w:szCs w:val="18"/>
              </w:rPr>
              <w:t>Next</w:t>
            </w:r>
            <w:r w:rsidR="009D521F">
              <w:rPr>
                <w:rFonts w:cs="Arial"/>
                <w:b/>
                <w:color w:val="58595B"/>
                <w:spacing w:val="-5"/>
                <w:sz w:val="18"/>
                <w:szCs w:val="18"/>
              </w:rPr>
              <w:t>Stream</w:t>
            </w:r>
            <w:r w:rsidRPr="00957F13">
              <w:rPr>
                <w:rFonts w:cs="Arial"/>
                <w:b/>
                <w:color w:val="58595B"/>
                <w:spacing w:val="-5"/>
                <w:sz w:val="18"/>
                <w:szCs w:val="18"/>
              </w:rPr>
              <w:t>Batch</w:t>
            </w:r>
            <w:proofErr w:type="spellEnd"/>
          </w:p>
        </w:tc>
        <w:tc>
          <w:tcPr>
            <w:tcW w:w="2070" w:type="dxa"/>
            <w:tcBorders>
              <w:top w:val="single" w:sz="24" w:space="0" w:color="38C6F4"/>
              <w:left w:val="single" w:sz="8" w:space="0" w:color="DFE3E3"/>
              <w:bottom w:val="single" w:sz="8" w:space="0" w:color="DFE3E3"/>
              <w:right w:val="single" w:sz="8" w:space="0" w:color="DFE3E3"/>
            </w:tcBorders>
            <w:shd w:val="clear" w:color="auto" w:fill="auto"/>
            <w:tcMar>
              <w:top w:w="72" w:type="dxa"/>
              <w:left w:w="144" w:type="dxa"/>
              <w:bottom w:w="72" w:type="dxa"/>
              <w:right w:w="144" w:type="dxa"/>
            </w:tcMar>
            <w:vAlign w:val="center"/>
            <w:hideMark/>
          </w:tcPr>
          <w:p w14:paraId="5806AC3E" w14:textId="77777777" w:rsidR="00DE1D5B" w:rsidRDefault="00DE1D5B" w:rsidP="00DE1D5B">
            <w:pPr>
              <w:pStyle w:val="Chartcopy"/>
            </w:pPr>
            <w:r>
              <w:t>We're trying to get the next Stream Batch of Communications Mining comments.</w:t>
            </w:r>
          </w:p>
          <w:p w14:paraId="130ABE43" w14:textId="77777777" w:rsidR="00DE1D5B" w:rsidRDefault="00DE1D5B" w:rsidP="00DE1D5B">
            <w:pPr>
              <w:pStyle w:val="Chartcopy"/>
            </w:pPr>
            <w:r>
              <w:t>The Fetch Stream activity will connect to Communications Mining and will populate the Fetch output object with:</w:t>
            </w:r>
          </w:p>
          <w:p w14:paraId="1E31CDDC" w14:textId="77777777" w:rsidR="00DE1D5B" w:rsidRDefault="00DE1D5B" w:rsidP="00DE1D5B">
            <w:pPr>
              <w:pStyle w:val="Chartcopy"/>
            </w:pPr>
            <w:r>
              <w:t>-the collection of results (of the size we requested)</w:t>
            </w:r>
          </w:p>
          <w:p w14:paraId="77B32944" w14:textId="77777777" w:rsidR="00DE1D5B" w:rsidRDefault="00DE1D5B" w:rsidP="00DE1D5B">
            <w:pPr>
              <w:pStyle w:val="Chartcopy"/>
            </w:pPr>
            <w:r>
              <w:t>-the Sequence Id of the current batch (the Sequence ID of the last comment in the retrieved batch)</w:t>
            </w:r>
          </w:p>
          <w:p w14:paraId="2F430652" w14:textId="77777777" w:rsidR="00DE1D5B" w:rsidRDefault="00DE1D5B" w:rsidP="00DE1D5B">
            <w:pPr>
              <w:pStyle w:val="Chartcopy"/>
            </w:pPr>
            <w:r>
              <w:t>- the number of Filtered out comments (in case we applied filters on our Communications Mining Stream, the comments that don't fit the filter will be skipped)</w:t>
            </w:r>
          </w:p>
          <w:p w14:paraId="395651EE" w14:textId="77777777" w:rsidR="00DE1D5B" w:rsidRDefault="00DE1D5B" w:rsidP="00DE1D5B">
            <w:pPr>
              <w:pStyle w:val="Chartcopy"/>
            </w:pPr>
          </w:p>
          <w:p w14:paraId="081234EE" w14:textId="3F91DEA5" w:rsidR="008B299F" w:rsidRDefault="00DE1D5B" w:rsidP="00DE1D5B">
            <w:pPr>
              <w:pStyle w:val="Chartcopy"/>
            </w:pPr>
            <w:r>
              <w:t>The Fetch activity performs an HTTP request to Communications Mining</w:t>
            </w:r>
          </w:p>
          <w:p w14:paraId="6B92F157" w14:textId="51C33CC6" w:rsidR="00957F13" w:rsidRPr="002059F2" w:rsidRDefault="00957F13" w:rsidP="00371F3E">
            <w:pPr>
              <w:pStyle w:val="Chartcopy"/>
            </w:pPr>
          </w:p>
        </w:tc>
        <w:tc>
          <w:tcPr>
            <w:tcW w:w="2070" w:type="dxa"/>
            <w:tcBorders>
              <w:top w:val="single" w:sz="24" w:space="0" w:color="FFB40E"/>
              <w:left w:val="single" w:sz="8" w:space="0" w:color="DFE3E3"/>
              <w:bottom w:val="single" w:sz="8" w:space="0" w:color="DFE3E3"/>
              <w:right w:val="single" w:sz="8" w:space="0" w:color="DFE3E3"/>
            </w:tcBorders>
            <w:shd w:val="clear" w:color="auto" w:fill="auto"/>
            <w:tcMar>
              <w:top w:w="72" w:type="dxa"/>
              <w:left w:w="144" w:type="dxa"/>
              <w:bottom w:w="72" w:type="dxa"/>
              <w:right w:w="144" w:type="dxa"/>
            </w:tcMar>
            <w:vAlign w:val="center"/>
            <w:hideMark/>
          </w:tcPr>
          <w:p w14:paraId="2C039ADE" w14:textId="77777777" w:rsidR="00807AAE" w:rsidRDefault="00807AAE" w:rsidP="00807AAE">
            <w:pPr>
              <w:pStyle w:val="Chartcopy"/>
            </w:pPr>
            <w:proofErr w:type="spellStart"/>
            <w:r>
              <w:t>in_</w:t>
            </w:r>
            <w:proofErr w:type="gramStart"/>
            <w:r>
              <w:t>Config</w:t>
            </w:r>
            <w:proofErr w:type="spellEnd"/>
            <w:r>
              <w:t>(</w:t>
            </w:r>
            <w:proofErr w:type="gramEnd"/>
            <w:r>
              <w:t>Dictionary(</w:t>
            </w:r>
            <w:proofErr w:type="spellStart"/>
            <w:r>
              <w:t>String,Object</w:t>
            </w:r>
            <w:proofErr w:type="spellEnd"/>
            <w:r>
              <w:t xml:space="preserve">)); </w:t>
            </w:r>
          </w:p>
          <w:p w14:paraId="7F4174A3" w14:textId="2FC408DB" w:rsidR="00230C16" w:rsidRPr="002059F2" w:rsidRDefault="00EC28F4" w:rsidP="00807AAE">
            <w:pPr>
              <w:pStyle w:val="Chartcopy"/>
            </w:pPr>
            <w:proofErr w:type="spellStart"/>
            <w:r>
              <w:t>in_CommunicationsMiningApiToken</w:t>
            </w:r>
            <w:proofErr w:type="spellEnd"/>
            <w:r>
              <w:t xml:space="preserve"> </w:t>
            </w:r>
            <w:r w:rsidR="00807AAE">
              <w:t>(</w:t>
            </w:r>
            <w:r w:rsidR="00C774A2">
              <w:t>Secure String</w:t>
            </w:r>
            <w:r w:rsidR="00807AAE">
              <w:t>);</w:t>
            </w:r>
          </w:p>
        </w:tc>
        <w:tc>
          <w:tcPr>
            <w:tcW w:w="2155" w:type="dxa"/>
            <w:tcBorders>
              <w:top w:val="single" w:sz="24" w:space="0" w:color="58595B"/>
              <w:left w:val="single" w:sz="8" w:space="0" w:color="DFE3E3"/>
              <w:bottom w:val="single" w:sz="8" w:space="0" w:color="DFE3E3"/>
              <w:right w:val="single" w:sz="8" w:space="0" w:color="DFE3E3"/>
            </w:tcBorders>
            <w:shd w:val="clear" w:color="auto" w:fill="auto"/>
            <w:tcMar>
              <w:top w:w="72" w:type="dxa"/>
              <w:left w:w="144" w:type="dxa"/>
              <w:bottom w:w="72" w:type="dxa"/>
              <w:right w:w="144" w:type="dxa"/>
            </w:tcMar>
            <w:vAlign w:val="center"/>
            <w:hideMark/>
          </w:tcPr>
          <w:p w14:paraId="3CFB4D5C" w14:textId="77777777" w:rsidR="00DC730C" w:rsidRDefault="00DC730C" w:rsidP="00DC730C">
            <w:pPr>
              <w:pStyle w:val="Chartcopy"/>
            </w:pPr>
            <w:proofErr w:type="spellStart"/>
            <w:r>
              <w:t>out_</w:t>
            </w:r>
            <w:proofErr w:type="gramStart"/>
            <w:r>
              <w:t>CurrentSequenceId</w:t>
            </w:r>
            <w:proofErr w:type="spellEnd"/>
            <w:r>
              <w:t>(</w:t>
            </w:r>
            <w:proofErr w:type="gramEnd"/>
            <w:r>
              <w:t xml:space="preserve">String); </w:t>
            </w:r>
          </w:p>
          <w:p w14:paraId="0FD3A5B5" w14:textId="45E3C13E" w:rsidR="00DC730C" w:rsidRDefault="00DC730C" w:rsidP="00DC730C">
            <w:pPr>
              <w:pStyle w:val="Chartcopy"/>
            </w:pPr>
            <w:proofErr w:type="spellStart"/>
            <w:r>
              <w:t>out_</w:t>
            </w:r>
            <w:proofErr w:type="gramStart"/>
            <w:r>
              <w:t>CurrentTriggerBatch</w:t>
            </w:r>
            <w:proofErr w:type="spellEnd"/>
            <w:r>
              <w:t>(</w:t>
            </w:r>
            <w:proofErr w:type="spellStart"/>
            <w:proofErr w:type="gramEnd"/>
            <w:r>
              <w:t>IList</w:t>
            </w:r>
            <w:proofErr w:type="spellEnd"/>
            <w:r>
              <w:t>(</w:t>
            </w:r>
            <w:proofErr w:type="spellStart"/>
            <w:r>
              <w:t>CommunicationsMining.</w:t>
            </w:r>
            <w:r w:rsidRPr="00CA29E4">
              <w:t>Result</w:t>
            </w:r>
            <w:proofErr w:type="spellEnd"/>
            <w:r>
              <w:t xml:space="preserve">)); </w:t>
            </w:r>
          </w:p>
          <w:p w14:paraId="0D248FEC" w14:textId="4588B7B7" w:rsidR="00957F13" w:rsidRPr="002059F2" w:rsidRDefault="00DC730C" w:rsidP="00DC730C">
            <w:pPr>
              <w:pStyle w:val="Chartcopy"/>
            </w:pPr>
            <w:proofErr w:type="spellStart"/>
            <w:r>
              <w:t>out_</w:t>
            </w:r>
            <w:proofErr w:type="gramStart"/>
            <w:r>
              <w:t>FilteredResults</w:t>
            </w:r>
            <w:proofErr w:type="spellEnd"/>
            <w:r>
              <w:t>(</w:t>
            </w:r>
            <w:proofErr w:type="gramEnd"/>
            <w:r>
              <w:t>Int32);</w:t>
            </w:r>
          </w:p>
        </w:tc>
        <w:tc>
          <w:tcPr>
            <w:tcW w:w="2430" w:type="dxa"/>
            <w:tcBorders>
              <w:top w:val="single" w:sz="24" w:space="0" w:color="FA4616"/>
              <w:left w:val="single" w:sz="8" w:space="0" w:color="DFE3E3"/>
              <w:bottom w:val="single" w:sz="8" w:space="0" w:color="DFE3E3"/>
              <w:right w:val="nil"/>
            </w:tcBorders>
            <w:shd w:val="clear" w:color="auto" w:fill="auto"/>
            <w:vAlign w:val="center"/>
          </w:tcPr>
          <w:p w14:paraId="4EB20A34" w14:textId="77777777" w:rsidR="00957F13" w:rsidRPr="002059F2" w:rsidRDefault="00957F13" w:rsidP="00371F3E">
            <w:pPr>
              <w:pStyle w:val="Chartcopy"/>
            </w:pPr>
            <w:r w:rsidRPr="002059F2">
              <w:t>#</w:t>
            </w:r>
          </w:p>
        </w:tc>
      </w:tr>
      <w:tr w:rsidR="000671C3" w:rsidRPr="00477BA7" w14:paraId="4B29D23A" w14:textId="77777777" w:rsidTr="007939E1">
        <w:trPr>
          <w:trHeight w:val="360"/>
        </w:trPr>
        <w:tc>
          <w:tcPr>
            <w:tcW w:w="2435" w:type="dxa"/>
            <w:tcBorders>
              <w:top w:val="single" w:sz="8" w:space="0" w:color="DFE3E3"/>
              <w:left w:val="nil"/>
              <w:bottom w:val="single" w:sz="8" w:space="0" w:color="DFE3E3"/>
              <w:right w:val="single" w:sz="8" w:space="0" w:color="DFE3E3"/>
            </w:tcBorders>
            <w:shd w:val="clear" w:color="auto" w:fill="F6F6F6"/>
            <w:tcMar>
              <w:top w:w="72" w:type="dxa"/>
              <w:left w:w="144" w:type="dxa"/>
              <w:bottom w:w="72" w:type="dxa"/>
              <w:right w:w="144" w:type="dxa"/>
            </w:tcMar>
            <w:vAlign w:val="center"/>
          </w:tcPr>
          <w:p w14:paraId="0E9AD131" w14:textId="2ACFEBEB" w:rsidR="000671C3" w:rsidRPr="00957F13" w:rsidRDefault="000671C3" w:rsidP="000671C3">
            <w:pPr>
              <w:rPr>
                <w:rFonts w:cs="Arial"/>
                <w:b/>
                <w:color w:val="58595B"/>
                <w:spacing w:val="-5"/>
                <w:sz w:val="18"/>
                <w:szCs w:val="18"/>
              </w:rPr>
            </w:pPr>
            <w:proofErr w:type="spellStart"/>
            <w:r w:rsidRPr="00957F13">
              <w:rPr>
                <w:rFonts w:cs="Arial"/>
                <w:b/>
                <w:color w:val="58595B"/>
                <w:spacing w:val="-5"/>
                <w:sz w:val="18"/>
                <w:szCs w:val="18"/>
              </w:rPr>
              <w:t>Advance</w:t>
            </w:r>
            <w:r>
              <w:rPr>
                <w:rFonts w:cs="Arial"/>
                <w:b/>
                <w:color w:val="58595B"/>
                <w:spacing w:val="-5"/>
                <w:sz w:val="18"/>
                <w:szCs w:val="18"/>
              </w:rPr>
              <w:t>Stream</w:t>
            </w:r>
            <w:r w:rsidRPr="00957F13">
              <w:rPr>
                <w:rFonts w:cs="Arial"/>
                <w:b/>
                <w:color w:val="58595B"/>
                <w:spacing w:val="-5"/>
                <w:sz w:val="18"/>
                <w:szCs w:val="18"/>
              </w:rPr>
              <w:t>Batch</w:t>
            </w:r>
            <w:proofErr w:type="spellEnd"/>
          </w:p>
        </w:tc>
        <w:tc>
          <w:tcPr>
            <w:tcW w:w="2070" w:type="dxa"/>
            <w:tcBorders>
              <w:top w:val="single" w:sz="24" w:space="0" w:color="38C6F4"/>
              <w:left w:val="single" w:sz="8" w:space="0" w:color="DFE3E3"/>
              <w:bottom w:val="single" w:sz="8" w:space="0" w:color="DFE3E3"/>
              <w:right w:val="single" w:sz="8" w:space="0" w:color="DFE3E3"/>
            </w:tcBorders>
            <w:shd w:val="clear" w:color="auto" w:fill="F6F6F6"/>
            <w:tcMar>
              <w:top w:w="72" w:type="dxa"/>
              <w:left w:w="144" w:type="dxa"/>
              <w:bottom w:w="72" w:type="dxa"/>
              <w:right w:w="144" w:type="dxa"/>
            </w:tcMar>
            <w:vAlign w:val="center"/>
          </w:tcPr>
          <w:p w14:paraId="059A6799" w14:textId="77777777" w:rsidR="000671C3" w:rsidRDefault="000671C3" w:rsidP="000671C3">
            <w:pPr>
              <w:pStyle w:val="Chartcopy"/>
            </w:pPr>
            <w:r>
              <w:t xml:space="preserve">We're trying to Advance the Stream of </w:t>
            </w:r>
            <w:proofErr w:type="spellStart"/>
            <w:r>
              <w:lastRenderedPageBreak/>
              <w:t>CommunicationsMining</w:t>
            </w:r>
            <w:proofErr w:type="spellEnd"/>
            <w:r>
              <w:t xml:space="preserve"> comments.</w:t>
            </w:r>
          </w:p>
          <w:p w14:paraId="0F85082A" w14:textId="77777777" w:rsidR="000671C3" w:rsidRDefault="000671C3" w:rsidP="000671C3">
            <w:pPr>
              <w:pStyle w:val="Chartcopy"/>
            </w:pPr>
            <w:r>
              <w:t xml:space="preserve">The Advance Stream activity will connect to </w:t>
            </w:r>
            <w:proofErr w:type="spellStart"/>
            <w:r>
              <w:t>CommunicationsMining</w:t>
            </w:r>
            <w:proofErr w:type="spellEnd"/>
            <w:r>
              <w:t xml:space="preserve"> and using as an input the Sequence Id of one of the Comments in the Stream, it will mark the comments (before and including the one with the given Sequence ID) as read in the Stream so that we do not return the same </w:t>
            </w:r>
            <w:proofErr w:type="gramStart"/>
            <w:r>
              <w:t>ones</w:t>
            </w:r>
            <w:proofErr w:type="gramEnd"/>
            <w:r>
              <w:t xml:space="preserve"> next time we fetch from a Stream.  If you fetch multiple times in a row without advancing a Stream, you will get the same emails every time. </w:t>
            </w:r>
          </w:p>
          <w:p w14:paraId="7D96F3D8" w14:textId="77777777" w:rsidR="000671C3" w:rsidRDefault="000671C3" w:rsidP="000671C3">
            <w:pPr>
              <w:pStyle w:val="Chartcopy"/>
            </w:pPr>
          </w:p>
          <w:p w14:paraId="6457EFA8" w14:textId="23159557" w:rsidR="000671C3" w:rsidRDefault="000671C3" w:rsidP="000671C3">
            <w:pPr>
              <w:pStyle w:val="Chartcopy"/>
            </w:pPr>
            <w:r>
              <w:t xml:space="preserve">The Advance activity performs an HTTP request to </w:t>
            </w:r>
            <w:proofErr w:type="spellStart"/>
            <w:r>
              <w:t>CommunicationsMining</w:t>
            </w:r>
            <w:proofErr w:type="spellEnd"/>
          </w:p>
        </w:tc>
        <w:tc>
          <w:tcPr>
            <w:tcW w:w="2070" w:type="dxa"/>
            <w:tcBorders>
              <w:top w:val="single" w:sz="24" w:space="0" w:color="FFB40E"/>
              <w:left w:val="single" w:sz="8" w:space="0" w:color="DFE3E3"/>
              <w:bottom w:val="single" w:sz="8" w:space="0" w:color="DFE3E3"/>
              <w:right w:val="single" w:sz="8" w:space="0" w:color="DFE3E3"/>
            </w:tcBorders>
            <w:shd w:val="clear" w:color="auto" w:fill="F6F6F6"/>
            <w:tcMar>
              <w:top w:w="72" w:type="dxa"/>
              <w:left w:w="144" w:type="dxa"/>
              <w:bottom w:w="72" w:type="dxa"/>
              <w:right w:w="144" w:type="dxa"/>
            </w:tcMar>
            <w:vAlign w:val="center"/>
          </w:tcPr>
          <w:p w14:paraId="0E0EE56D" w14:textId="77777777" w:rsidR="000671C3" w:rsidRDefault="000671C3" w:rsidP="000671C3">
            <w:pPr>
              <w:pStyle w:val="Chartcopy"/>
              <w:jc w:val="left"/>
            </w:pPr>
            <w:proofErr w:type="spellStart"/>
            <w:r>
              <w:lastRenderedPageBreak/>
              <w:t>in_CurrentSequenceId</w:t>
            </w:r>
            <w:proofErr w:type="spellEnd"/>
          </w:p>
          <w:p w14:paraId="6C8450A0" w14:textId="77777777" w:rsidR="000671C3" w:rsidRDefault="000671C3" w:rsidP="000671C3">
            <w:pPr>
              <w:pStyle w:val="Chartcopy"/>
              <w:jc w:val="left"/>
            </w:pPr>
            <w:r>
              <w:t>(String</w:t>
            </w:r>
            <w:proofErr w:type="gramStart"/>
            <w:r>
              <w:t>);</w:t>
            </w:r>
            <w:proofErr w:type="gramEnd"/>
            <w:r>
              <w:t xml:space="preserve"> </w:t>
            </w:r>
          </w:p>
          <w:p w14:paraId="2B15F5A6" w14:textId="77777777" w:rsidR="000671C3" w:rsidRDefault="000671C3" w:rsidP="000671C3">
            <w:pPr>
              <w:pStyle w:val="Chartcopy"/>
              <w:jc w:val="left"/>
            </w:pPr>
            <w:proofErr w:type="spellStart"/>
            <w:r>
              <w:t>in_Config</w:t>
            </w:r>
            <w:proofErr w:type="spellEnd"/>
          </w:p>
          <w:p w14:paraId="047DADF6" w14:textId="77777777" w:rsidR="000671C3" w:rsidRDefault="000671C3" w:rsidP="000671C3">
            <w:pPr>
              <w:pStyle w:val="Chartcopy"/>
              <w:jc w:val="left"/>
            </w:pPr>
            <w:r>
              <w:lastRenderedPageBreak/>
              <w:t>(</w:t>
            </w:r>
            <w:proofErr w:type="gramStart"/>
            <w:r>
              <w:t>Dictionary(</w:t>
            </w:r>
            <w:proofErr w:type="spellStart"/>
            <w:proofErr w:type="gramEnd"/>
            <w:r>
              <w:t>String,Object</w:t>
            </w:r>
            <w:proofErr w:type="spellEnd"/>
            <w:r>
              <w:t xml:space="preserve">)); </w:t>
            </w:r>
          </w:p>
          <w:p w14:paraId="1C91FC57" w14:textId="648762DF" w:rsidR="000671C3" w:rsidRDefault="000671C3" w:rsidP="000671C3">
            <w:pPr>
              <w:pStyle w:val="Chartcopy"/>
            </w:pPr>
            <w:proofErr w:type="spellStart"/>
            <w:r w:rsidRPr="006C7AFA">
              <w:t>in_CommunicationsMiningApiToken</w:t>
            </w:r>
            <w:proofErr w:type="spellEnd"/>
            <w:r w:rsidRPr="006C7AFA">
              <w:t xml:space="preserve"> </w:t>
            </w:r>
            <w:r>
              <w:t>(</w:t>
            </w:r>
            <w:proofErr w:type="spellStart"/>
            <w:r>
              <w:t>SecureString</w:t>
            </w:r>
            <w:proofErr w:type="spellEnd"/>
            <w:r>
              <w:t>);</w:t>
            </w:r>
          </w:p>
        </w:tc>
        <w:tc>
          <w:tcPr>
            <w:tcW w:w="2155" w:type="dxa"/>
            <w:tcBorders>
              <w:top w:val="single" w:sz="24" w:space="0" w:color="58595B"/>
              <w:left w:val="single" w:sz="8" w:space="0" w:color="DFE3E3"/>
              <w:bottom w:val="single" w:sz="8" w:space="0" w:color="DFE3E3"/>
              <w:right w:val="single" w:sz="8" w:space="0" w:color="DFE3E3"/>
            </w:tcBorders>
            <w:shd w:val="clear" w:color="auto" w:fill="F6F6F6"/>
            <w:tcMar>
              <w:top w:w="72" w:type="dxa"/>
              <w:left w:w="144" w:type="dxa"/>
              <w:bottom w:w="72" w:type="dxa"/>
              <w:right w:w="144" w:type="dxa"/>
            </w:tcMar>
            <w:vAlign w:val="center"/>
          </w:tcPr>
          <w:p w14:paraId="278A5632" w14:textId="38E9012B" w:rsidR="000671C3" w:rsidRDefault="000671C3" w:rsidP="000671C3">
            <w:pPr>
              <w:pStyle w:val="Chartcopy"/>
            </w:pPr>
            <w:r w:rsidRPr="002059F2">
              <w:lastRenderedPageBreak/>
              <w:t>#</w:t>
            </w:r>
          </w:p>
        </w:tc>
        <w:tc>
          <w:tcPr>
            <w:tcW w:w="2430" w:type="dxa"/>
            <w:tcBorders>
              <w:top w:val="single" w:sz="24" w:space="0" w:color="FA4616"/>
              <w:left w:val="single" w:sz="8" w:space="0" w:color="DFE3E3"/>
              <w:bottom w:val="single" w:sz="8" w:space="0" w:color="DFE3E3"/>
              <w:right w:val="nil"/>
            </w:tcBorders>
            <w:shd w:val="clear" w:color="auto" w:fill="F6F6F6"/>
            <w:vAlign w:val="center"/>
          </w:tcPr>
          <w:p w14:paraId="011985AC" w14:textId="5DDEA7A2" w:rsidR="000671C3" w:rsidRPr="002059F2" w:rsidRDefault="000671C3" w:rsidP="000671C3">
            <w:pPr>
              <w:pStyle w:val="Chartcopy"/>
            </w:pPr>
            <w:r w:rsidRPr="002059F2">
              <w:t>#</w:t>
            </w:r>
          </w:p>
        </w:tc>
      </w:tr>
      <w:tr w:rsidR="000671C3" w:rsidRPr="00477BA7" w14:paraId="3A4940E9" w14:textId="77777777" w:rsidTr="007939E1">
        <w:trPr>
          <w:trHeight w:val="360"/>
        </w:trPr>
        <w:tc>
          <w:tcPr>
            <w:tcW w:w="2435" w:type="dxa"/>
            <w:tcBorders>
              <w:top w:val="single" w:sz="8" w:space="0" w:color="DFE3E3"/>
              <w:left w:val="nil"/>
              <w:bottom w:val="single" w:sz="8" w:space="0" w:color="DFE3E3"/>
              <w:right w:val="single" w:sz="8" w:space="0" w:color="DFE3E3"/>
            </w:tcBorders>
            <w:shd w:val="clear" w:color="auto" w:fill="auto"/>
            <w:tcMar>
              <w:top w:w="72" w:type="dxa"/>
              <w:left w:w="144" w:type="dxa"/>
              <w:bottom w:w="72" w:type="dxa"/>
              <w:right w:w="144" w:type="dxa"/>
            </w:tcMar>
            <w:vAlign w:val="center"/>
          </w:tcPr>
          <w:p w14:paraId="2C9F3A63" w14:textId="4D3FC2D6" w:rsidR="000671C3" w:rsidRPr="00957F13" w:rsidRDefault="000671C3" w:rsidP="000671C3">
            <w:pPr>
              <w:rPr>
                <w:rFonts w:cs="Arial"/>
                <w:b/>
                <w:color w:val="58595B"/>
                <w:spacing w:val="-5"/>
                <w:sz w:val="18"/>
                <w:szCs w:val="18"/>
              </w:rPr>
            </w:pPr>
            <w:proofErr w:type="spellStart"/>
            <w:r>
              <w:rPr>
                <w:rFonts w:cs="Arial"/>
                <w:b/>
                <w:color w:val="58595B"/>
                <w:spacing w:val="-5"/>
                <w:sz w:val="18"/>
                <w:szCs w:val="18"/>
              </w:rPr>
              <w:t>GetTransactionData</w:t>
            </w:r>
            <w:proofErr w:type="spellEnd"/>
          </w:p>
        </w:tc>
        <w:tc>
          <w:tcPr>
            <w:tcW w:w="2070" w:type="dxa"/>
            <w:tcBorders>
              <w:top w:val="single" w:sz="24" w:space="0" w:color="38C6F4"/>
              <w:left w:val="single" w:sz="8" w:space="0" w:color="DFE3E3"/>
              <w:bottom w:val="single" w:sz="8" w:space="0" w:color="DFE3E3"/>
              <w:right w:val="single" w:sz="8" w:space="0" w:color="DFE3E3"/>
            </w:tcBorders>
            <w:shd w:val="clear" w:color="auto" w:fill="auto"/>
            <w:tcMar>
              <w:top w:w="72" w:type="dxa"/>
              <w:left w:w="144" w:type="dxa"/>
              <w:bottom w:w="72" w:type="dxa"/>
              <w:right w:w="144" w:type="dxa"/>
            </w:tcMar>
            <w:vAlign w:val="center"/>
          </w:tcPr>
          <w:p w14:paraId="3868698D" w14:textId="18A99373" w:rsidR="000671C3" w:rsidRDefault="000671C3" w:rsidP="000671C3">
            <w:pPr>
              <w:pStyle w:val="Chartcopy"/>
            </w:pPr>
            <w:r>
              <w:t xml:space="preserve">Get a transaction item from an </w:t>
            </w:r>
            <w:proofErr w:type="gramStart"/>
            <w:r>
              <w:t>array</w:t>
            </w:r>
            <w:proofErr w:type="gramEnd"/>
            <w:r>
              <w:t xml:space="preserve"> </w:t>
            </w:r>
            <w:proofErr w:type="gramStart"/>
            <w:r>
              <w:t>comments</w:t>
            </w:r>
            <w:proofErr w:type="gramEnd"/>
            <w:r>
              <w:t>.</w:t>
            </w:r>
          </w:p>
          <w:p w14:paraId="18A61534" w14:textId="77777777" w:rsidR="000671C3" w:rsidRDefault="000671C3" w:rsidP="000671C3">
            <w:pPr>
              <w:pStyle w:val="Chartcopy"/>
            </w:pPr>
            <w:r>
              <w:t xml:space="preserve">Since there are multiple transactions, we use the argument </w:t>
            </w:r>
            <w:proofErr w:type="spellStart"/>
            <w:r>
              <w:t>in_TransactionNumber</w:t>
            </w:r>
            <w:proofErr w:type="spellEnd"/>
            <w:r>
              <w:t xml:space="preserve"> as an index to retrieve the correct transaction to be processed. If there are no more transactions left in the current batch, we need to advance the Stream and fetch the next batch.  If we fetch multiple times in a row without advancing a Stream, you will get the same </w:t>
            </w:r>
            <w:proofErr w:type="gramStart"/>
            <w:r>
              <w:t>results  every</w:t>
            </w:r>
            <w:proofErr w:type="gramEnd"/>
            <w:r>
              <w:t xml:space="preserve"> time. </w:t>
            </w:r>
          </w:p>
          <w:p w14:paraId="3688213E" w14:textId="77777777" w:rsidR="000671C3" w:rsidRDefault="000671C3" w:rsidP="000671C3">
            <w:pPr>
              <w:pStyle w:val="Chartcopy"/>
            </w:pPr>
            <w:r>
              <w:t xml:space="preserve">IF There are items in the batch and there are still some </w:t>
            </w:r>
            <w:proofErr w:type="gramStart"/>
            <w:r>
              <w:t>left</w:t>
            </w:r>
            <w:proofErr w:type="gramEnd"/>
            <w:r>
              <w:t xml:space="preserve"> to process we take the instance of the next Transaction Item in the batch. </w:t>
            </w:r>
          </w:p>
          <w:p w14:paraId="1F700797" w14:textId="77777777" w:rsidR="000671C3" w:rsidRDefault="000671C3" w:rsidP="000671C3">
            <w:pPr>
              <w:pStyle w:val="Chartcopy"/>
            </w:pPr>
            <w:r>
              <w:t xml:space="preserve">Otherwise, we flag the fact that there are no more items left to process in the current batch and that we need to advance the </w:t>
            </w:r>
            <w:proofErr w:type="gramStart"/>
            <w:r>
              <w:t>Stream .</w:t>
            </w:r>
            <w:proofErr w:type="gramEnd"/>
            <w:r>
              <w:t xml:space="preserve"> We don't set </w:t>
            </w:r>
            <w:proofErr w:type="spellStart"/>
            <w:r>
              <w:t>io_TransactionItem</w:t>
            </w:r>
            <w:proofErr w:type="spellEnd"/>
            <w:r>
              <w:t xml:space="preserve"> to nothing here as that would stop the processing of the whole framework, and maybe there are still items in next </w:t>
            </w:r>
            <w:proofErr w:type="gramStart"/>
            <w:r>
              <w:t>batches .</w:t>
            </w:r>
            <w:proofErr w:type="gramEnd"/>
          </w:p>
          <w:p w14:paraId="738FB237" w14:textId="27DFEAF2" w:rsidR="000671C3" w:rsidRPr="002059F2" w:rsidRDefault="000671C3" w:rsidP="000671C3">
            <w:pPr>
              <w:pStyle w:val="Chartcopy"/>
            </w:pPr>
            <w:r>
              <w:t>The STOP condition is set in the Get Transaction Data STATE</w:t>
            </w:r>
          </w:p>
        </w:tc>
        <w:tc>
          <w:tcPr>
            <w:tcW w:w="2070" w:type="dxa"/>
            <w:tcBorders>
              <w:top w:val="single" w:sz="24" w:space="0" w:color="FFB40E"/>
              <w:left w:val="single" w:sz="8" w:space="0" w:color="DFE3E3"/>
              <w:bottom w:val="single" w:sz="8" w:space="0" w:color="DFE3E3"/>
              <w:right w:val="single" w:sz="8" w:space="0" w:color="DFE3E3"/>
            </w:tcBorders>
            <w:shd w:val="clear" w:color="auto" w:fill="auto"/>
            <w:tcMar>
              <w:top w:w="72" w:type="dxa"/>
              <w:left w:w="144" w:type="dxa"/>
              <w:bottom w:w="72" w:type="dxa"/>
              <w:right w:w="144" w:type="dxa"/>
            </w:tcMar>
            <w:vAlign w:val="center"/>
          </w:tcPr>
          <w:p w14:paraId="1FE8B4E3" w14:textId="77777777" w:rsidR="000671C3" w:rsidRDefault="000671C3" w:rsidP="000671C3">
            <w:pPr>
              <w:pStyle w:val="Chartcopy"/>
            </w:pPr>
            <w:proofErr w:type="spellStart"/>
            <w:r>
              <w:t>in_</w:t>
            </w:r>
            <w:proofErr w:type="gramStart"/>
            <w:r>
              <w:t>Config</w:t>
            </w:r>
            <w:proofErr w:type="spellEnd"/>
            <w:r>
              <w:t>(</w:t>
            </w:r>
            <w:proofErr w:type="gramEnd"/>
            <w:r>
              <w:t>Dictionary(</w:t>
            </w:r>
            <w:proofErr w:type="spellStart"/>
            <w:r>
              <w:t>String,Object</w:t>
            </w:r>
            <w:proofErr w:type="spellEnd"/>
            <w:r>
              <w:t xml:space="preserve">)); </w:t>
            </w:r>
          </w:p>
          <w:p w14:paraId="4BD554E4" w14:textId="77777777" w:rsidR="000671C3" w:rsidRDefault="000671C3" w:rsidP="000671C3">
            <w:pPr>
              <w:pStyle w:val="Chartcopy"/>
            </w:pPr>
            <w:proofErr w:type="spellStart"/>
            <w:r>
              <w:t>in_</w:t>
            </w:r>
            <w:proofErr w:type="gramStart"/>
            <w:r>
              <w:t>CommunicationsMiningApiToken</w:t>
            </w:r>
            <w:proofErr w:type="spellEnd"/>
            <w:r>
              <w:t>(</w:t>
            </w:r>
            <w:proofErr w:type="spellStart"/>
            <w:proofErr w:type="gramEnd"/>
            <w:r>
              <w:t>SecureString</w:t>
            </w:r>
            <w:proofErr w:type="spellEnd"/>
            <w:r>
              <w:t>);</w:t>
            </w:r>
          </w:p>
          <w:p w14:paraId="34802394" w14:textId="42FC964D" w:rsidR="000671C3" w:rsidRDefault="000671C3" w:rsidP="000671C3">
            <w:pPr>
              <w:pStyle w:val="Chartcopy"/>
            </w:pPr>
            <w:proofErr w:type="spellStart"/>
            <w:r>
              <w:t>io_</w:t>
            </w:r>
            <w:proofErr w:type="gramStart"/>
            <w:r>
              <w:t>TransactionData</w:t>
            </w:r>
            <w:proofErr w:type="spellEnd"/>
            <w:r>
              <w:t>(</w:t>
            </w:r>
            <w:proofErr w:type="spellStart"/>
            <w:proofErr w:type="gramEnd"/>
            <w:r>
              <w:t>IList</w:t>
            </w:r>
            <w:proofErr w:type="spellEnd"/>
            <w:r>
              <w:t>(</w:t>
            </w:r>
            <w:proofErr w:type="spellStart"/>
            <w:r w:rsidR="00E32151">
              <w:t>CommunicationsMining.</w:t>
            </w:r>
            <w:r w:rsidR="00E32151" w:rsidRPr="00CA29E4">
              <w:t>Result</w:t>
            </w:r>
            <w:proofErr w:type="spellEnd"/>
            <w:r>
              <w:t xml:space="preserve">)); </w:t>
            </w:r>
          </w:p>
          <w:p w14:paraId="32E1C1E7" w14:textId="7AF2EBF4" w:rsidR="000671C3" w:rsidRDefault="000671C3" w:rsidP="000671C3">
            <w:pPr>
              <w:pStyle w:val="Chartcopy"/>
            </w:pPr>
            <w:proofErr w:type="spellStart"/>
            <w:r>
              <w:t>io_</w:t>
            </w:r>
            <w:proofErr w:type="gramStart"/>
            <w:r>
              <w:t>TransactionItem</w:t>
            </w:r>
            <w:proofErr w:type="spellEnd"/>
            <w:r>
              <w:t>(</w:t>
            </w:r>
            <w:proofErr w:type="spellStart"/>
            <w:proofErr w:type="gramEnd"/>
            <w:r w:rsidR="00E32151">
              <w:t>CommunicationsMining.</w:t>
            </w:r>
            <w:r w:rsidR="00E32151" w:rsidRPr="00CA29E4">
              <w:t>Result</w:t>
            </w:r>
            <w:proofErr w:type="spellEnd"/>
            <w:r>
              <w:t xml:space="preserve">); </w:t>
            </w:r>
          </w:p>
          <w:p w14:paraId="19D88C4B" w14:textId="77777777" w:rsidR="000671C3" w:rsidRDefault="000671C3" w:rsidP="000671C3">
            <w:pPr>
              <w:pStyle w:val="Chartcopy"/>
            </w:pPr>
            <w:proofErr w:type="spellStart"/>
            <w:r>
              <w:t>io_</w:t>
            </w:r>
            <w:proofErr w:type="gramStart"/>
            <w:r>
              <w:t>CurrentSequenceID</w:t>
            </w:r>
            <w:proofErr w:type="spellEnd"/>
            <w:r>
              <w:t>(</w:t>
            </w:r>
            <w:proofErr w:type="gramEnd"/>
            <w:r>
              <w:t xml:space="preserve">String); </w:t>
            </w:r>
          </w:p>
          <w:p w14:paraId="238AD6C4" w14:textId="77777777" w:rsidR="000671C3" w:rsidRDefault="000671C3" w:rsidP="000671C3">
            <w:pPr>
              <w:pStyle w:val="Chartcopy"/>
            </w:pPr>
            <w:proofErr w:type="spellStart"/>
            <w:r>
              <w:t>io_</w:t>
            </w:r>
            <w:proofErr w:type="gramStart"/>
            <w:r>
              <w:t>TransactionNumber</w:t>
            </w:r>
            <w:proofErr w:type="spellEnd"/>
            <w:r>
              <w:t>(</w:t>
            </w:r>
            <w:proofErr w:type="gramEnd"/>
            <w:r>
              <w:t xml:space="preserve">Int32); </w:t>
            </w:r>
          </w:p>
          <w:p w14:paraId="205DD58D" w14:textId="77777777" w:rsidR="000671C3" w:rsidRDefault="000671C3" w:rsidP="000671C3">
            <w:pPr>
              <w:pStyle w:val="Chartcopy"/>
            </w:pPr>
            <w:proofErr w:type="spellStart"/>
            <w:r>
              <w:t>io_</w:t>
            </w:r>
            <w:proofErr w:type="gramStart"/>
            <w:r>
              <w:t>FilteredResults</w:t>
            </w:r>
            <w:proofErr w:type="spellEnd"/>
            <w:r>
              <w:t>(</w:t>
            </w:r>
            <w:proofErr w:type="gramEnd"/>
            <w:r>
              <w:t xml:space="preserve">Int32); </w:t>
            </w:r>
          </w:p>
          <w:p w14:paraId="6AB4E868" w14:textId="4AD64C7A" w:rsidR="000671C3" w:rsidRPr="002059F2" w:rsidRDefault="000671C3" w:rsidP="000671C3">
            <w:pPr>
              <w:pStyle w:val="Chartcopy"/>
            </w:pPr>
            <w:proofErr w:type="spellStart"/>
            <w:r>
              <w:t>io_</w:t>
            </w:r>
            <w:proofErr w:type="gramStart"/>
            <w:r>
              <w:t>CurrentBatchNumber</w:t>
            </w:r>
            <w:proofErr w:type="spellEnd"/>
            <w:r>
              <w:t>(</w:t>
            </w:r>
            <w:proofErr w:type="gramEnd"/>
            <w:r>
              <w:t>Int32);</w:t>
            </w:r>
          </w:p>
        </w:tc>
        <w:tc>
          <w:tcPr>
            <w:tcW w:w="2155" w:type="dxa"/>
            <w:tcBorders>
              <w:top w:val="single" w:sz="24" w:space="0" w:color="58595B"/>
              <w:left w:val="single" w:sz="8" w:space="0" w:color="DFE3E3"/>
              <w:bottom w:val="single" w:sz="8" w:space="0" w:color="DFE3E3"/>
              <w:right w:val="single" w:sz="8" w:space="0" w:color="DFE3E3"/>
            </w:tcBorders>
            <w:shd w:val="clear" w:color="auto" w:fill="auto"/>
            <w:tcMar>
              <w:top w:w="72" w:type="dxa"/>
              <w:left w:w="144" w:type="dxa"/>
              <w:bottom w:w="72" w:type="dxa"/>
              <w:right w:w="144" w:type="dxa"/>
            </w:tcMar>
            <w:vAlign w:val="center"/>
          </w:tcPr>
          <w:p w14:paraId="40D49C2E" w14:textId="77777777" w:rsidR="000671C3" w:rsidRDefault="000671C3" w:rsidP="000671C3">
            <w:pPr>
              <w:pStyle w:val="Chartcopy"/>
            </w:pPr>
            <w:proofErr w:type="spellStart"/>
            <w:r w:rsidRPr="00E73056">
              <w:t>out_</w:t>
            </w:r>
            <w:proofErr w:type="gramStart"/>
            <w:r w:rsidRPr="00E73056">
              <w:t>ShouldAdvanceTheStream</w:t>
            </w:r>
            <w:proofErr w:type="spellEnd"/>
            <w:r w:rsidRPr="00E73056">
              <w:t>(</w:t>
            </w:r>
            <w:proofErr w:type="gramEnd"/>
            <w:r w:rsidRPr="00E73056">
              <w:t>Boolean);</w:t>
            </w:r>
          </w:p>
          <w:p w14:paraId="42A456AD" w14:textId="77777777" w:rsidR="000671C3" w:rsidRDefault="000671C3" w:rsidP="000671C3">
            <w:pPr>
              <w:pStyle w:val="Chartcopy"/>
            </w:pPr>
            <w:proofErr w:type="spellStart"/>
            <w:r>
              <w:t>io_</w:t>
            </w:r>
            <w:proofErr w:type="gramStart"/>
            <w:r>
              <w:t>TransactionData</w:t>
            </w:r>
            <w:proofErr w:type="spellEnd"/>
            <w:r>
              <w:t>(</w:t>
            </w:r>
            <w:proofErr w:type="spellStart"/>
            <w:proofErr w:type="gramEnd"/>
            <w:r>
              <w:t>IList</w:t>
            </w:r>
            <w:proofErr w:type="spellEnd"/>
            <w:r>
              <w:t>(</w:t>
            </w:r>
            <w:proofErr w:type="spellStart"/>
            <w:r>
              <w:t>c:Result</w:t>
            </w:r>
            <w:proofErr w:type="spellEnd"/>
            <w:r>
              <w:t xml:space="preserve">)); </w:t>
            </w:r>
          </w:p>
          <w:p w14:paraId="359DF687" w14:textId="2A761921" w:rsidR="000671C3" w:rsidRDefault="000671C3" w:rsidP="000671C3">
            <w:pPr>
              <w:pStyle w:val="Chartcopy"/>
            </w:pPr>
            <w:proofErr w:type="spellStart"/>
            <w:r>
              <w:t>io_</w:t>
            </w:r>
            <w:proofErr w:type="gramStart"/>
            <w:r>
              <w:t>TransactionItem</w:t>
            </w:r>
            <w:proofErr w:type="spellEnd"/>
            <w:r>
              <w:t>(</w:t>
            </w:r>
            <w:proofErr w:type="spellStart"/>
            <w:proofErr w:type="gramEnd"/>
            <w:r w:rsidR="00E32151">
              <w:t>CommunicationsMining.</w:t>
            </w:r>
            <w:r w:rsidR="00E32151" w:rsidRPr="00CA29E4">
              <w:t>Result</w:t>
            </w:r>
            <w:proofErr w:type="spellEnd"/>
            <w:r>
              <w:t xml:space="preserve">); </w:t>
            </w:r>
          </w:p>
          <w:p w14:paraId="08075E0E" w14:textId="77777777" w:rsidR="000671C3" w:rsidRDefault="000671C3" w:rsidP="000671C3">
            <w:pPr>
              <w:pStyle w:val="Chartcopy"/>
            </w:pPr>
            <w:proofErr w:type="spellStart"/>
            <w:r>
              <w:t>io_</w:t>
            </w:r>
            <w:proofErr w:type="gramStart"/>
            <w:r>
              <w:t>CurrentSequenceID</w:t>
            </w:r>
            <w:proofErr w:type="spellEnd"/>
            <w:r>
              <w:t>(</w:t>
            </w:r>
            <w:proofErr w:type="gramEnd"/>
            <w:r>
              <w:t xml:space="preserve">String); </w:t>
            </w:r>
          </w:p>
          <w:p w14:paraId="1DAFFDBA" w14:textId="77777777" w:rsidR="000671C3" w:rsidRDefault="000671C3" w:rsidP="000671C3">
            <w:pPr>
              <w:pStyle w:val="Chartcopy"/>
            </w:pPr>
            <w:proofErr w:type="spellStart"/>
            <w:r>
              <w:t>io_</w:t>
            </w:r>
            <w:proofErr w:type="gramStart"/>
            <w:r>
              <w:t>TransactionNumber</w:t>
            </w:r>
            <w:proofErr w:type="spellEnd"/>
            <w:r>
              <w:t>(</w:t>
            </w:r>
            <w:proofErr w:type="gramEnd"/>
            <w:r>
              <w:t xml:space="preserve">Int32); </w:t>
            </w:r>
          </w:p>
          <w:p w14:paraId="03A59CB8" w14:textId="77777777" w:rsidR="000671C3" w:rsidRDefault="000671C3" w:rsidP="000671C3">
            <w:pPr>
              <w:pStyle w:val="Chartcopy"/>
            </w:pPr>
            <w:proofErr w:type="spellStart"/>
            <w:r>
              <w:t>io_</w:t>
            </w:r>
            <w:proofErr w:type="gramStart"/>
            <w:r>
              <w:t>FilteredResults</w:t>
            </w:r>
            <w:proofErr w:type="spellEnd"/>
            <w:r>
              <w:t>(</w:t>
            </w:r>
            <w:proofErr w:type="gramEnd"/>
            <w:r>
              <w:t xml:space="preserve">Int32); </w:t>
            </w:r>
          </w:p>
          <w:p w14:paraId="3944C482" w14:textId="0379F1A6" w:rsidR="000671C3" w:rsidRPr="002059F2" w:rsidRDefault="000671C3" w:rsidP="000671C3">
            <w:pPr>
              <w:pStyle w:val="Chartcopy"/>
            </w:pPr>
            <w:proofErr w:type="spellStart"/>
            <w:r>
              <w:t>io_</w:t>
            </w:r>
            <w:proofErr w:type="gramStart"/>
            <w:r>
              <w:t>CurrentBatchNumber</w:t>
            </w:r>
            <w:proofErr w:type="spellEnd"/>
            <w:r>
              <w:t>(</w:t>
            </w:r>
            <w:proofErr w:type="gramEnd"/>
            <w:r>
              <w:t>Int32);</w:t>
            </w:r>
          </w:p>
        </w:tc>
        <w:tc>
          <w:tcPr>
            <w:tcW w:w="2430" w:type="dxa"/>
            <w:tcBorders>
              <w:top w:val="single" w:sz="24" w:space="0" w:color="FA4616"/>
              <w:left w:val="single" w:sz="8" w:space="0" w:color="DFE3E3"/>
              <w:bottom w:val="single" w:sz="8" w:space="0" w:color="DFE3E3"/>
              <w:right w:val="nil"/>
            </w:tcBorders>
            <w:shd w:val="clear" w:color="auto" w:fill="auto"/>
            <w:vAlign w:val="center"/>
          </w:tcPr>
          <w:p w14:paraId="4F72A596" w14:textId="1BE6586F" w:rsidR="000671C3" w:rsidRDefault="000671C3" w:rsidP="000671C3">
            <w:pPr>
              <w:pStyle w:val="Chartcopy"/>
            </w:pPr>
            <w:proofErr w:type="spellStart"/>
            <w:r>
              <w:t>AdvanceStreamBatch.</w:t>
            </w:r>
            <w:proofErr w:type="gramStart"/>
            <w:r>
              <w:t>xaml</w:t>
            </w:r>
            <w:proofErr w:type="spellEnd"/>
            <w:r>
              <w:t>;</w:t>
            </w:r>
            <w:proofErr w:type="gramEnd"/>
            <w:r>
              <w:t xml:space="preserve"> </w:t>
            </w:r>
          </w:p>
          <w:p w14:paraId="1E338A31" w14:textId="5FFA0B2C" w:rsidR="000671C3" w:rsidRPr="002059F2" w:rsidRDefault="000671C3" w:rsidP="000671C3">
            <w:pPr>
              <w:pStyle w:val="Chartcopy"/>
            </w:pPr>
            <w:proofErr w:type="spellStart"/>
            <w:r>
              <w:t>GetNextStreamBatch.xaml</w:t>
            </w:r>
            <w:proofErr w:type="spellEnd"/>
            <w:r>
              <w:t>;</w:t>
            </w:r>
          </w:p>
        </w:tc>
      </w:tr>
      <w:tr w:rsidR="000671C3" w:rsidRPr="00477BA7" w14:paraId="6203A393" w14:textId="77777777" w:rsidTr="007939E1">
        <w:trPr>
          <w:trHeight w:val="360"/>
        </w:trPr>
        <w:tc>
          <w:tcPr>
            <w:tcW w:w="2435" w:type="dxa"/>
            <w:tcBorders>
              <w:top w:val="single" w:sz="8" w:space="0" w:color="DFE3E3"/>
              <w:left w:val="nil"/>
              <w:bottom w:val="single" w:sz="8" w:space="0" w:color="DFE3E3"/>
              <w:right w:val="single" w:sz="8" w:space="0" w:color="DFE3E3"/>
            </w:tcBorders>
            <w:shd w:val="clear" w:color="auto" w:fill="F2F2F2" w:themeFill="background1" w:themeFillShade="F2"/>
            <w:tcMar>
              <w:top w:w="72" w:type="dxa"/>
              <w:left w:w="144" w:type="dxa"/>
              <w:bottom w:w="72" w:type="dxa"/>
              <w:right w:w="144" w:type="dxa"/>
            </w:tcMar>
            <w:vAlign w:val="center"/>
          </w:tcPr>
          <w:p w14:paraId="3500D087" w14:textId="6472CA10" w:rsidR="000671C3" w:rsidRPr="00EB6E16" w:rsidRDefault="000671C3" w:rsidP="000671C3">
            <w:pPr>
              <w:rPr>
                <w:rFonts w:cs="Arial"/>
                <w:b/>
                <w:color w:val="58595B"/>
                <w:spacing w:val="-5"/>
                <w:sz w:val="18"/>
                <w:szCs w:val="18"/>
              </w:rPr>
            </w:pPr>
            <w:proofErr w:type="spellStart"/>
            <w:r w:rsidRPr="00957F13">
              <w:rPr>
                <w:rFonts w:cs="Arial"/>
                <w:b/>
                <w:color w:val="58595B"/>
                <w:spacing w:val="-5"/>
                <w:sz w:val="18"/>
                <w:szCs w:val="18"/>
              </w:rPr>
              <w:lastRenderedPageBreak/>
              <w:t>CheckValidationRules</w:t>
            </w:r>
            <w:proofErr w:type="spellEnd"/>
          </w:p>
        </w:tc>
        <w:tc>
          <w:tcPr>
            <w:tcW w:w="2070" w:type="dxa"/>
            <w:tcBorders>
              <w:top w:val="single" w:sz="8" w:space="0" w:color="DFE3E3"/>
              <w:left w:val="single" w:sz="8" w:space="0" w:color="DFE3E3"/>
              <w:bottom w:val="single" w:sz="8" w:space="0" w:color="DFE3E3"/>
              <w:right w:val="single" w:sz="8" w:space="0" w:color="DFE3E3"/>
            </w:tcBorders>
            <w:shd w:val="clear" w:color="auto" w:fill="F2F2F2" w:themeFill="background1" w:themeFillShade="F2"/>
            <w:tcMar>
              <w:top w:w="72" w:type="dxa"/>
              <w:left w:w="144" w:type="dxa"/>
              <w:bottom w:w="72" w:type="dxa"/>
              <w:right w:w="144" w:type="dxa"/>
            </w:tcMar>
            <w:vAlign w:val="center"/>
          </w:tcPr>
          <w:p w14:paraId="22BEA7A6" w14:textId="77777777" w:rsidR="000671C3" w:rsidRDefault="000671C3" w:rsidP="000671C3">
            <w:pPr>
              <w:pStyle w:val="Chartcopy"/>
            </w:pPr>
            <w:r>
              <w:t xml:space="preserve">This is a basic validation algorithm example that decides whether the predictions are valid solely on the number of labels predicted for the current item. If we have one Label =&gt; we have a successful validation and we just need to get the name of the downstream process from the config file. If we have multiple labels, the automatic validation is set as unsuccessful. </w:t>
            </w:r>
          </w:p>
          <w:p w14:paraId="07324AFF" w14:textId="77777777" w:rsidR="000671C3" w:rsidRDefault="000671C3" w:rsidP="000671C3">
            <w:pPr>
              <w:pStyle w:val="Chartcopy"/>
            </w:pPr>
          </w:p>
          <w:p w14:paraId="2F73DB40" w14:textId="77777777" w:rsidR="000671C3" w:rsidRDefault="000671C3" w:rsidP="000671C3">
            <w:pPr>
              <w:pStyle w:val="Chartcopy"/>
            </w:pPr>
            <w:r>
              <w:t xml:space="preserve">Add your own logic for deciding the name of the Consumer process and whether the predictions on the items are Valid OR need human </w:t>
            </w:r>
            <w:proofErr w:type="gramStart"/>
            <w:r>
              <w:t>validation</w:t>
            </w:r>
            <w:proofErr w:type="gramEnd"/>
          </w:p>
          <w:p w14:paraId="0AAEEC16" w14:textId="77777777" w:rsidR="000671C3" w:rsidRDefault="000671C3" w:rsidP="000671C3">
            <w:pPr>
              <w:pStyle w:val="Chartcopy"/>
            </w:pPr>
            <w:r>
              <w:t xml:space="preserve">If we have only one label predicted for the current item, we </w:t>
            </w:r>
            <w:proofErr w:type="gramStart"/>
            <w:r>
              <w:t>have to</w:t>
            </w:r>
            <w:proofErr w:type="gramEnd"/>
            <w:r>
              <w:t xml:space="preserve"> get the name of its corresponding process.</w:t>
            </w:r>
          </w:p>
          <w:p w14:paraId="73A3C68E" w14:textId="77777777" w:rsidR="000671C3" w:rsidRDefault="000671C3" w:rsidP="000671C3">
            <w:pPr>
              <w:pStyle w:val="Chartcopy"/>
            </w:pPr>
            <w:r>
              <w:t xml:space="preserve"> We take the name of the Downstream (Consumer) Process from the Config file, based on that ONE label predicted for the current item. In the Config file, the naming convention of the process name setting </w:t>
            </w:r>
            <w:proofErr w:type="gramStart"/>
            <w:r>
              <w:t>is :</w:t>
            </w:r>
            <w:proofErr w:type="gramEnd"/>
            <w:r>
              <w:t xml:space="preserve"> The label of the comment + "_"+"Label" keyword. </w:t>
            </w:r>
          </w:p>
          <w:p w14:paraId="6D05291F" w14:textId="77777777" w:rsidR="000671C3" w:rsidRDefault="000671C3" w:rsidP="000671C3">
            <w:pPr>
              <w:pStyle w:val="Chartcopy"/>
            </w:pPr>
          </w:p>
          <w:p w14:paraId="7B4C90DF" w14:textId="7A078E0F" w:rsidR="000671C3" w:rsidRPr="002059F2" w:rsidRDefault="000671C3" w:rsidP="000671C3">
            <w:pPr>
              <w:pStyle w:val="Chartcopy"/>
            </w:pPr>
            <w:r>
              <w:t xml:space="preserve">If the current item was predicted to have multiple labels, we need the human to decide how to proceed in the downstream automation. </w:t>
            </w:r>
            <w:proofErr w:type="gramStart"/>
            <w:r>
              <w:t>So</w:t>
            </w:r>
            <w:proofErr w:type="gramEnd"/>
            <w:r>
              <w:t xml:space="preserve"> the automatic validation success should be marked as false so that the current item will be added to the Human in the Loop queue for later manual Validation</w:t>
            </w:r>
          </w:p>
        </w:tc>
        <w:tc>
          <w:tcPr>
            <w:tcW w:w="2070" w:type="dxa"/>
            <w:tcBorders>
              <w:top w:val="single" w:sz="8" w:space="0" w:color="DFE3E3"/>
              <w:left w:val="single" w:sz="8" w:space="0" w:color="DFE3E3"/>
              <w:bottom w:val="single" w:sz="8" w:space="0" w:color="DFE3E3"/>
              <w:right w:val="single" w:sz="8" w:space="0" w:color="DFE3E3"/>
            </w:tcBorders>
            <w:shd w:val="clear" w:color="auto" w:fill="F2F2F2" w:themeFill="background1" w:themeFillShade="F2"/>
            <w:tcMar>
              <w:top w:w="72" w:type="dxa"/>
              <w:left w:w="144" w:type="dxa"/>
              <w:bottom w:w="72" w:type="dxa"/>
              <w:right w:w="144" w:type="dxa"/>
            </w:tcMar>
            <w:vAlign w:val="center"/>
          </w:tcPr>
          <w:p w14:paraId="0EE1C2C6" w14:textId="77777777" w:rsidR="000671C3" w:rsidRDefault="000671C3" w:rsidP="000671C3">
            <w:pPr>
              <w:pStyle w:val="Chartcopy"/>
              <w:jc w:val="left"/>
            </w:pPr>
            <w:proofErr w:type="spellStart"/>
            <w:r>
              <w:t>in_</w:t>
            </w:r>
            <w:proofErr w:type="gramStart"/>
            <w:r>
              <w:t>Config</w:t>
            </w:r>
            <w:proofErr w:type="spellEnd"/>
            <w:r>
              <w:t>(</w:t>
            </w:r>
            <w:proofErr w:type="gramEnd"/>
            <w:r>
              <w:t>Dictionary(</w:t>
            </w:r>
            <w:proofErr w:type="spellStart"/>
            <w:r>
              <w:t>String,Object</w:t>
            </w:r>
            <w:proofErr w:type="spellEnd"/>
            <w:r>
              <w:t xml:space="preserve">)); </w:t>
            </w:r>
          </w:p>
          <w:p w14:paraId="435EC64E" w14:textId="05F9DA02" w:rsidR="000671C3" w:rsidRPr="002059F2" w:rsidRDefault="000671C3" w:rsidP="000671C3">
            <w:pPr>
              <w:pStyle w:val="Chartcopy"/>
              <w:jc w:val="left"/>
            </w:pPr>
            <w:proofErr w:type="spellStart"/>
            <w:r>
              <w:t>in_</w:t>
            </w:r>
            <w:proofErr w:type="gramStart"/>
            <w:r>
              <w:t>TransactionItem</w:t>
            </w:r>
            <w:proofErr w:type="spellEnd"/>
            <w:r w:rsidRPr="00CA29E4">
              <w:t>(</w:t>
            </w:r>
            <w:proofErr w:type="spellStart"/>
            <w:proofErr w:type="gramEnd"/>
            <w:r>
              <w:t>CommunicationsMining.</w:t>
            </w:r>
            <w:r w:rsidRPr="00CA29E4">
              <w:t>Result</w:t>
            </w:r>
            <w:proofErr w:type="spellEnd"/>
            <w:r w:rsidRPr="00CA29E4">
              <w:t>);</w:t>
            </w:r>
          </w:p>
        </w:tc>
        <w:tc>
          <w:tcPr>
            <w:tcW w:w="2155" w:type="dxa"/>
            <w:tcBorders>
              <w:top w:val="single" w:sz="8" w:space="0" w:color="DFE3E3"/>
              <w:left w:val="single" w:sz="8" w:space="0" w:color="DFE3E3"/>
              <w:bottom w:val="single" w:sz="8" w:space="0" w:color="DFE3E3"/>
              <w:right w:val="single" w:sz="8" w:space="0" w:color="DFE3E3"/>
            </w:tcBorders>
            <w:shd w:val="clear" w:color="auto" w:fill="F2F2F2" w:themeFill="background1" w:themeFillShade="F2"/>
            <w:tcMar>
              <w:top w:w="72" w:type="dxa"/>
              <w:left w:w="144" w:type="dxa"/>
              <w:bottom w:w="72" w:type="dxa"/>
              <w:right w:w="144" w:type="dxa"/>
            </w:tcMar>
            <w:vAlign w:val="center"/>
          </w:tcPr>
          <w:p w14:paraId="5D2D3B6B" w14:textId="77777777" w:rsidR="000671C3" w:rsidRDefault="000671C3" w:rsidP="000671C3">
            <w:pPr>
              <w:pStyle w:val="Chartcopy"/>
              <w:jc w:val="left"/>
            </w:pPr>
            <w:proofErr w:type="spellStart"/>
            <w:r>
              <w:t>out_SuccessfulValidation</w:t>
            </w:r>
            <w:proofErr w:type="spellEnd"/>
          </w:p>
          <w:p w14:paraId="2B4D56A8" w14:textId="77777777" w:rsidR="000671C3" w:rsidRDefault="000671C3" w:rsidP="000671C3">
            <w:pPr>
              <w:pStyle w:val="Chartcopy"/>
              <w:jc w:val="left"/>
            </w:pPr>
            <w:r>
              <w:t>(Boolean</w:t>
            </w:r>
            <w:proofErr w:type="gramStart"/>
            <w:r>
              <w:t>);</w:t>
            </w:r>
            <w:proofErr w:type="gramEnd"/>
            <w:r>
              <w:t xml:space="preserve"> </w:t>
            </w:r>
          </w:p>
          <w:p w14:paraId="51023C41" w14:textId="77777777" w:rsidR="000671C3" w:rsidRDefault="000671C3" w:rsidP="000671C3">
            <w:pPr>
              <w:pStyle w:val="Chartcopy"/>
              <w:jc w:val="left"/>
            </w:pPr>
            <w:proofErr w:type="spellStart"/>
            <w:r>
              <w:t>out_ConsumerProcessName</w:t>
            </w:r>
            <w:proofErr w:type="spellEnd"/>
          </w:p>
          <w:p w14:paraId="25EA6B97" w14:textId="5DCE5F8E" w:rsidR="000671C3" w:rsidRPr="002059F2" w:rsidRDefault="000671C3" w:rsidP="000671C3">
            <w:pPr>
              <w:pStyle w:val="Chartcopy"/>
            </w:pPr>
            <w:r>
              <w:t>(String);</w:t>
            </w:r>
          </w:p>
        </w:tc>
        <w:tc>
          <w:tcPr>
            <w:tcW w:w="2430" w:type="dxa"/>
            <w:tcBorders>
              <w:top w:val="single" w:sz="8" w:space="0" w:color="DFE3E3"/>
              <w:left w:val="single" w:sz="8" w:space="0" w:color="DFE3E3"/>
              <w:bottom w:val="single" w:sz="8" w:space="0" w:color="DFE3E3"/>
              <w:right w:val="nil"/>
            </w:tcBorders>
            <w:shd w:val="clear" w:color="auto" w:fill="F2F2F2" w:themeFill="background1" w:themeFillShade="F2"/>
            <w:vAlign w:val="center"/>
          </w:tcPr>
          <w:p w14:paraId="2D2E3DBF" w14:textId="5134B189" w:rsidR="000671C3" w:rsidRPr="002059F2" w:rsidRDefault="000671C3" w:rsidP="000671C3">
            <w:pPr>
              <w:pStyle w:val="Chartcopy"/>
              <w:ind w:left="-6"/>
            </w:pPr>
            <w:r w:rsidRPr="002059F2">
              <w:t>#</w:t>
            </w:r>
          </w:p>
        </w:tc>
      </w:tr>
      <w:tr w:rsidR="000671C3" w:rsidRPr="00477BA7" w14:paraId="599482B0" w14:textId="77777777" w:rsidTr="007939E1">
        <w:trPr>
          <w:trHeight w:val="360"/>
        </w:trPr>
        <w:tc>
          <w:tcPr>
            <w:tcW w:w="2435" w:type="dxa"/>
            <w:tcBorders>
              <w:top w:val="single" w:sz="8" w:space="0" w:color="DFE3E3"/>
              <w:left w:val="nil"/>
              <w:bottom w:val="single" w:sz="8" w:space="0" w:color="DFE3E3"/>
              <w:right w:val="single" w:sz="8" w:space="0" w:color="DFE3E3"/>
            </w:tcBorders>
            <w:shd w:val="clear" w:color="auto" w:fill="auto"/>
            <w:tcMar>
              <w:top w:w="72" w:type="dxa"/>
              <w:left w:w="144" w:type="dxa"/>
              <w:bottom w:w="72" w:type="dxa"/>
              <w:right w:w="144" w:type="dxa"/>
            </w:tcMar>
            <w:vAlign w:val="center"/>
          </w:tcPr>
          <w:p w14:paraId="40A71A6A" w14:textId="7B2F1563" w:rsidR="000671C3" w:rsidRPr="00EB6E16" w:rsidRDefault="000671C3" w:rsidP="000671C3">
            <w:pPr>
              <w:rPr>
                <w:rFonts w:cs="Arial"/>
                <w:b/>
                <w:color w:val="58595B"/>
                <w:spacing w:val="-5"/>
                <w:sz w:val="18"/>
                <w:szCs w:val="18"/>
              </w:rPr>
            </w:pPr>
            <w:proofErr w:type="spellStart"/>
            <w:r w:rsidRPr="00957F13">
              <w:rPr>
                <w:rFonts w:cs="Arial"/>
                <w:b/>
                <w:color w:val="58595B"/>
                <w:spacing w:val="-5"/>
                <w:sz w:val="18"/>
                <w:szCs w:val="18"/>
              </w:rPr>
              <w:t>CreateDictionaryFrom</w:t>
            </w:r>
            <w:r>
              <w:rPr>
                <w:rFonts w:cs="Arial"/>
                <w:b/>
                <w:color w:val="58595B"/>
                <w:spacing w:val="-5"/>
                <w:sz w:val="18"/>
                <w:szCs w:val="18"/>
              </w:rPr>
              <w:t>Communications</w:t>
            </w:r>
            <w:proofErr w:type="spellEnd"/>
            <w:r>
              <w:rPr>
                <w:rFonts w:cs="Arial"/>
                <w:b/>
                <w:color w:val="58595B"/>
                <w:spacing w:val="-5"/>
                <w:sz w:val="18"/>
                <w:szCs w:val="18"/>
              </w:rPr>
              <w:t xml:space="preserve"> </w:t>
            </w:r>
            <w:proofErr w:type="spellStart"/>
            <w:r>
              <w:rPr>
                <w:rFonts w:cs="Arial"/>
                <w:b/>
                <w:color w:val="58595B"/>
                <w:spacing w:val="-5"/>
                <w:sz w:val="18"/>
                <w:szCs w:val="18"/>
              </w:rPr>
              <w:t>Mining</w:t>
            </w:r>
            <w:r w:rsidRPr="00957F13">
              <w:rPr>
                <w:rFonts w:cs="Arial"/>
                <w:b/>
                <w:color w:val="58595B"/>
                <w:spacing w:val="-5"/>
                <w:sz w:val="18"/>
                <w:szCs w:val="18"/>
              </w:rPr>
              <w:t>Item</w:t>
            </w:r>
            <w:proofErr w:type="spellEnd"/>
          </w:p>
        </w:tc>
        <w:tc>
          <w:tcPr>
            <w:tcW w:w="2070" w:type="dxa"/>
            <w:tcBorders>
              <w:top w:val="single" w:sz="8" w:space="0" w:color="DFE3E3"/>
              <w:left w:val="single" w:sz="8" w:space="0" w:color="DFE3E3"/>
              <w:bottom w:val="single" w:sz="8" w:space="0" w:color="DFE3E3"/>
              <w:right w:val="single" w:sz="8" w:space="0" w:color="DFE3E3"/>
            </w:tcBorders>
            <w:shd w:val="clear" w:color="auto" w:fill="auto"/>
            <w:tcMar>
              <w:top w:w="72" w:type="dxa"/>
              <w:left w:w="144" w:type="dxa"/>
              <w:bottom w:w="72" w:type="dxa"/>
              <w:right w:w="144" w:type="dxa"/>
            </w:tcMar>
            <w:vAlign w:val="center"/>
          </w:tcPr>
          <w:p w14:paraId="65AD3071" w14:textId="5854627C" w:rsidR="000671C3" w:rsidRPr="002059F2" w:rsidRDefault="000671C3" w:rsidP="000671C3">
            <w:pPr>
              <w:pStyle w:val="Chartcopy"/>
            </w:pPr>
            <w:r w:rsidRPr="00972ED2">
              <w:t xml:space="preserve">We'll need to add the information taken from </w:t>
            </w:r>
            <w:proofErr w:type="spellStart"/>
            <w:r w:rsidRPr="00CA29E4">
              <w:t>CommunicationsMining</w:t>
            </w:r>
            <w:proofErr w:type="spellEnd"/>
            <w:r w:rsidRPr="00CA29E4">
              <w:t xml:space="preserve"> </w:t>
            </w:r>
            <w:r w:rsidRPr="00972ED2">
              <w:t xml:space="preserve">for the current Item to a queue. </w:t>
            </w:r>
            <w:proofErr w:type="gramStart"/>
            <w:r w:rsidRPr="00972ED2">
              <w:t>So</w:t>
            </w:r>
            <w:proofErr w:type="gramEnd"/>
            <w:r w:rsidRPr="00972ED2">
              <w:t xml:space="preserve"> we're creating a dictionary based on it. We'll use the dictionary for adding the defining properties of the new queue item.</w:t>
            </w:r>
          </w:p>
        </w:tc>
        <w:tc>
          <w:tcPr>
            <w:tcW w:w="2070" w:type="dxa"/>
            <w:tcBorders>
              <w:top w:val="single" w:sz="8" w:space="0" w:color="DFE3E3"/>
              <w:left w:val="single" w:sz="8" w:space="0" w:color="DFE3E3"/>
              <w:bottom w:val="single" w:sz="8" w:space="0" w:color="DFE3E3"/>
              <w:right w:val="single" w:sz="8" w:space="0" w:color="DFE3E3"/>
            </w:tcBorders>
            <w:shd w:val="clear" w:color="auto" w:fill="auto"/>
            <w:tcMar>
              <w:top w:w="72" w:type="dxa"/>
              <w:left w:w="144" w:type="dxa"/>
              <w:bottom w:w="72" w:type="dxa"/>
              <w:right w:w="144" w:type="dxa"/>
            </w:tcMar>
            <w:vAlign w:val="center"/>
          </w:tcPr>
          <w:p w14:paraId="40285A62" w14:textId="38532210" w:rsidR="000671C3" w:rsidRPr="002059F2" w:rsidRDefault="000671C3" w:rsidP="000671C3">
            <w:pPr>
              <w:pStyle w:val="Chartcopy"/>
              <w:jc w:val="left"/>
            </w:pPr>
            <w:proofErr w:type="spellStart"/>
            <w:r w:rsidRPr="00CA29E4">
              <w:t>in_</w:t>
            </w:r>
            <w:proofErr w:type="gramStart"/>
            <w:r w:rsidRPr="00CA29E4">
              <w:t>CommunicationsItem</w:t>
            </w:r>
            <w:proofErr w:type="spellEnd"/>
            <w:r w:rsidRPr="00CA29E4">
              <w:t>(</w:t>
            </w:r>
            <w:proofErr w:type="spellStart"/>
            <w:proofErr w:type="gramEnd"/>
            <w:r>
              <w:t>CommunicationsMining.</w:t>
            </w:r>
            <w:r w:rsidRPr="00CA29E4">
              <w:t>Result</w:t>
            </w:r>
            <w:proofErr w:type="spellEnd"/>
            <w:r w:rsidRPr="00CA29E4">
              <w:t>);</w:t>
            </w:r>
          </w:p>
        </w:tc>
        <w:tc>
          <w:tcPr>
            <w:tcW w:w="2155" w:type="dxa"/>
            <w:tcBorders>
              <w:top w:val="single" w:sz="8" w:space="0" w:color="DFE3E3"/>
              <w:left w:val="single" w:sz="8" w:space="0" w:color="DFE3E3"/>
              <w:bottom w:val="single" w:sz="8" w:space="0" w:color="DFE3E3"/>
              <w:right w:val="single" w:sz="8" w:space="0" w:color="DFE3E3"/>
            </w:tcBorders>
            <w:shd w:val="clear" w:color="auto" w:fill="auto"/>
            <w:tcMar>
              <w:top w:w="72" w:type="dxa"/>
              <w:left w:w="144" w:type="dxa"/>
              <w:bottom w:w="72" w:type="dxa"/>
              <w:right w:w="144" w:type="dxa"/>
            </w:tcMar>
            <w:vAlign w:val="center"/>
          </w:tcPr>
          <w:p w14:paraId="67203AB0" w14:textId="684E92AE" w:rsidR="000671C3" w:rsidRPr="002059F2" w:rsidRDefault="000671C3" w:rsidP="000671C3">
            <w:pPr>
              <w:pStyle w:val="Chartcopy"/>
              <w:jc w:val="left"/>
            </w:pPr>
            <w:proofErr w:type="spellStart"/>
            <w:r w:rsidRPr="005A4387">
              <w:t>out_</w:t>
            </w:r>
            <w:proofErr w:type="gramStart"/>
            <w:r w:rsidRPr="005A4387">
              <w:t>Dictionary</w:t>
            </w:r>
            <w:proofErr w:type="spellEnd"/>
            <w:r w:rsidRPr="005A4387">
              <w:t>(</w:t>
            </w:r>
            <w:proofErr w:type="gramEnd"/>
            <w:r w:rsidRPr="005A4387">
              <w:t>Dictionary(</w:t>
            </w:r>
            <w:proofErr w:type="spellStart"/>
            <w:r w:rsidRPr="005A4387">
              <w:t>String,Object</w:t>
            </w:r>
            <w:proofErr w:type="spellEnd"/>
            <w:r w:rsidRPr="005A4387">
              <w:t>));</w:t>
            </w:r>
          </w:p>
        </w:tc>
        <w:tc>
          <w:tcPr>
            <w:tcW w:w="2430" w:type="dxa"/>
            <w:tcBorders>
              <w:top w:val="single" w:sz="8" w:space="0" w:color="DFE3E3"/>
              <w:left w:val="single" w:sz="8" w:space="0" w:color="DFE3E3"/>
              <w:bottom w:val="single" w:sz="8" w:space="0" w:color="DFE3E3"/>
              <w:right w:val="nil"/>
            </w:tcBorders>
            <w:shd w:val="clear" w:color="auto" w:fill="auto"/>
            <w:vAlign w:val="center"/>
          </w:tcPr>
          <w:p w14:paraId="5A787104" w14:textId="295E195E" w:rsidR="000671C3" w:rsidRPr="002059F2" w:rsidRDefault="000671C3" w:rsidP="000671C3">
            <w:pPr>
              <w:pStyle w:val="Chartcopy"/>
            </w:pPr>
            <w:r w:rsidRPr="002059F2">
              <w:t>#</w:t>
            </w:r>
          </w:p>
        </w:tc>
      </w:tr>
      <w:tr w:rsidR="000671C3" w:rsidRPr="00477BA7" w14:paraId="611F8483" w14:textId="77777777" w:rsidTr="007939E1">
        <w:trPr>
          <w:trHeight w:val="360"/>
        </w:trPr>
        <w:tc>
          <w:tcPr>
            <w:tcW w:w="2435" w:type="dxa"/>
            <w:tcBorders>
              <w:top w:val="single" w:sz="8" w:space="0" w:color="DFE3E3"/>
              <w:left w:val="nil"/>
              <w:bottom w:val="single" w:sz="8" w:space="0" w:color="DFE3E3"/>
              <w:right w:val="single" w:sz="8" w:space="0" w:color="DFE3E3"/>
            </w:tcBorders>
            <w:shd w:val="clear" w:color="auto" w:fill="F2F2F2" w:themeFill="background1" w:themeFillShade="F2"/>
            <w:tcMar>
              <w:top w:w="72" w:type="dxa"/>
              <w:left w:w="144" w:type="dxa"/>
              <w:bottom w:w="72" w:type="dxa"/>
              <w:right w:w="144" w:type="dxa"/>
            </w:tcMar>
            <w:vAlign w:val="center"/>
          </w:tcPr>
          <w:p w14:paraId="31668AC8" w14:textId="4F435EFD" w:rsidR="000671C3" w:rsidRDefault="000671C3" w:rsidP="000671C3">
            <w:pPr>
              <w:rPr>
                <w:rFonts w:cs="Arial"/>
                <w:b/>
                <w:color w:val="58595B"/>
                <w:spacing w:val="-5"/>
                <w:sz w:val="18"/>
                <w:szCs w:val="18"/>
              </w:rPr>
            </w:pPr>
            <w:proofErr w:type="spellStart"/>
            <w:r w:rsidRPr="008827DB">
              <w:rPr>
                <w:rFonts w:cs="Arial"/>
                <w:b/>
                <w:color w:val="58595B"/>
                <w:spacing w:val="-5"/>
                <w:sz w:val="18"/>
                <w:szCs w:val="18"/>
              </w:rPr>
              <w:lastRenderedPageBreak/>
              <w:t>AddTransactionItemToQueue</w:t>
            </w:r>
            <w:proofErr w:type="spellEnd"/>
          </w:p>
        </w:tc>
        <w:tc>
          <w:tcPr>
            <w:tcW w:w="2070" w:type="dxa"/>
            <w:tcBorders>
              <w:top w:val="single" w:sz="8" w:space="0" w:color="DFE3E3"/>
              <w:left w:val="single" w:sz="8" w:space="0" w:color="DFE3E3"/>
              <w:bottom w:val="single" w:sz="8" w:space="0" w:color="DFE3E3"/>
              <w:right w:val="single" w:sz="8" w:space="0" w:color="DFE3E3"/>
            </w:tcBorders>
            <w:shd w:val="clear" w:color="auto" w:fill="F2F2F2" w:themeFill="background1" w:themeFillShade="F2"/>
            <w:tcMar>
              <w:top w:w="72" w:type="dxa"/>
              <w:left w:w="144" w:type="dxa"/>
              <w:bottom w:w="72" w:type="dxa"/>
              <w:right w:w="144" w:type="dxa"/>
            </w:tcMar>
            <w:vAlign w:val="center"/>
          </w:tcPr>
          <w:p w14:paraId="7826ABE3" w14:textId="77777777" w:rsidR="000671C3" w:rsidRDefault="000671C3" w:rsidP="000671C3">
            <w:pPr>
              <w:pStyle w:val="Chartcopy"/>
              <w:jc w:val="left"/>
            </w:pPr>
            <w:r w:rsidRPr="008827DB">
              <w:t xml:space="preserve">Adding a new item to the queue. All of its properties should be already set up in the </w:t>
            </w:r>
            <w:proofErr w:type="spellStart"/>
            <w:r w:rsidRPr="008827DB">
              <w:t>in_QueueItemProperties</w:t>
            </w:r>
            <w:proofErr w:type="spellEnd"/>
            <w:r w:rsidRPr="008827DB">
              <w:t xml:space="preserve"> </w:t>
            </w:r>
            <w:proofErr w:type="gramStart"/>
            <w:r w:rsidRPr="008827DB">
              <w:t>dictionary</w:t>
            </w:r>
            <w:proofErr w:type="gramEnd"/>
          </w:p>
          <w:p w14:paraId="45E6E343" w14:textId="5AECD348" w:rsidR="008A18C1" w:rsidRPr="008A18C1" w:rsidRDefault="008A18C1" w:rsidP="000671C3">
            <w:pPr>
              <w:pStyle w:val="Chartcopy"/>
              <w:jc w:val="left"/>
              <w:rPr>
                <w:b/>
                <w:bCs/>
              </w:rPr>
            </w:pPr>
            <w:r w:rsidRPr="008A18C1">
              <w:rPr>
                <w:b/>
                <w:bCs/>
              </w:rPr>
              <w:t>Make sure that your queue has the Enforce unique references checkbox selected</w:t>
            </w:r>
            <w:r>
              <w:rPr>
                <w:b/>
                <w:bCs/>
              </w:rPr>
              <w:t xml:space="preserve"> </w:t>
            </w:r>
          </w:p>
        </w:tc>
        <w:tc>
          <w:tcPr>
            <w:tcW w:w="2070" w:type="dxa"/>
            <w:tcBorders>
              <w:top w:val="single" w:sz="8" w:space="0" w:color="DFE3E3"/>
              <w:left w:val="single" w:sz="8" w:space="0" w:color="DFE3E3"/>
              <w:bottom w:val="single" w:sz="8" w:space="0" w:color="DFE3E3"/>
              <w:right w:val="single" w:sz="8" w:space="0" w:color="DFE3E3"/>
            </w:tcBorders>
            <w:shd w:val="clear" w:color="auto" w:fill="F2F2F2" w:themeFill="background1" w:themeFillShade="F2"/>
            <w:tcMar>
              <w:top w:w="72" w:type="dxa"/>
              <w:left w:w="144" w:type="dxa"/>
              <w:bottom w:w="72" w:type="dxa"/>
              <w:right w:w="144" w:type="dxa"/>
            </w:tcMar>
            <w:vAlign w:val="center"/>
          </w:tcPr>
          <w:p w14:paraId="627F4421" w14:textId="77777777" w:rsidR="000671C3" w:rsidRDefault="000671C3" w:rsidP="000671C3">
            <w:pPr>
              <w:pStyle w:val="Chartcopy"/>
            </w:pPr>
            <w:proofErr w:type="spellStart"/>
            <w:r>
              <w:t>in_</w:t>
            </w:r>
            <w:proofErr w:type="gramStart"/>
            <w:r>
              <w:t>MaxAttempts</w:t>
            </w:r>
            <w:proofErr w:type="spellEnd"/>
            <w:r>
              <w:t>(</w:t>
            </w:r>
            <w:proofErr w:type="gramEnd"/>
            <w:r>
              <w:t xml:space="preserve">Int32); </w:t>
            </w:r>
          </w:p>
          <w:p w14:paraId="476586CC" w14:textId="77777777" w:rsidR="000671C3" w:rsidRDefault="000671C3" w:rsidP="000671C3">
            <w:pPr>
              <w:pStyle w:val="Chartcopy"/>
            </w:pPr>
            <w:proofErr w:type="spellStart"/>
            <w:r>
              <w:t>in_</w:t>
            </w:r>
            <w:proofErr w:type="gramStart"/>
            <w:r>
              <w:t>RetryInterval</w:t>
            </w:r>
            <w:proofErr w:type="spellEnd"/>
            <w:r>
              <w:t>(</w:t>
            </w:r>
            <w:proofErr w:type="spellStart"/>
            <w:proofErr w:type="gramEnd"/>
            <w:r>
              <w:t>TimeSpan</w:t>
            </w:r>
            <w:proofErr w:type="spellEnd"/>
            <w:r>
              <w:t xml:space="preserve">); </w:t>
            </w:r>
          </w:p>
          <w:p w14:paraId="1CF10DAA" w14:textId="77777777" w:rsidR="000671C3" w:rsidRDefault="000671C3" w:rsidP="000671C3">
            <w:pPr>
              <w:pStyle w:val="Chartcopy"/>
            </w:pPr>
            <w:proofErr w:type="spellStart"/>
            <w:r>
              <w:t>in_</w:t>
            </w:r>
            <w:proofErr w:type="gramStart"/>
            <w:r>
              <w:t>QueueItemProperties</w:t>
            </w:r>
            <w:proofErr w:type="spellEnd"/>
            <w:r>
              <w:t>(</w:t>
            </w:r>
            <w:proofErr w:type="gramEnd"/>
            <w:r>
              <w:t>Dictionary(</w:t>
            </w:r>
            <w:proofErr w:type="spellStart"/>
            <w:r>
              <w:t>String,Object</w:t>
            </w:r>
            <w:proofErr w:type="spellEnd"/>
            <w:r>
              <w:t xml:space="preserve">))&gt;; </w:t>
            </w:r>
          </w:p>
          <w:p w14:paraId="66A5E628" w14:textId="77777777" w:rsidR="000671C3" w:rsidRDefault="000671C3" w:rsidP="000671C3">
            <w:pPr>
              <w:pStyle w:val="Chartcopy"/>
            </w:pPr>
            <w:proofErr w:type="spellStart"/>
            <w:r>
              <w:t>in_</w:t>
            </w:r>
            <w:proofErr w:type="gramStart"/>
            <w:r>
              <w:t>QueueItemReference</w:t>
            </w:r>
            <w:proofErr w:type="spellEnd"/>
            <w:r>
              <w:t>(</w:t>
            </w:r>
            <w:proofErr w:type="gramEnd"/>
            <w:r>
              <w:t xml:space="preserve">String)&gt;; </w:t>
            </w:r>
          </w:p>
          <w:p w14:paraId="057B7D9A" w14:textId="77777777" w:rsidR="000671C3" w:rsidRDefault="000671C3" w:rsidP="000671C3">
            <w:pPr>
              <w:pStyle w:val="Chartcopy"/>
            </w:pPr>
            <w:proofErr w:type="spellStart"/>
            <w:r>
              <w:t>in_</w:t>
            </w:r>
            <w:proofErr w:type="gramStart"/>
            <w:r>
              <w:t>QueueName</w:t>
            </w:r>
            <w:proofErr w:type="spellEnd"/>
            <w:r>
              <w:t>(</w:t>
            </w:r>
            <w:proofErr w:type="gramEnd"/>
            <w:r>
              <w:t xml:space="preserve">String)&gt;; </w:t>
            </w:r>
          </w:p>
          <w:p w14:paraId="45A95B8E" w14:textId="6D8E3417" w:rsidR="000671C3" w:rsidRPr="002059F2" w:rsidRDefault="000671C3" w:rsidP="000671C3">
            <w:pPr>
              <w:pStyle w:val="Chartcopy"/>
            </w:pPr>
            <w:proofErr w:type="spellStart"/>
            <w:r>
              <w:t>in_</w:t>
            </w:r>
            <w:proofErr w:type="gramStart"/>
            <w:r>
              <w:t>OrchestratorFolder</w:t>
            </w:r>
            <w:proofErr w:type="spellEnd"/>
            <w:r>
              <w:t>(</w:t>
            </w:r>
            <w:proofErr w:type="gramEnd"/>
            <w:r>
              <w:t>String);</w:t>
            </w:r>
          </w:p>
        </w:tc>
        <w:tc>
          <w:tcPr>
            <w:tcW w:w="2155" w:type="dxa"/>
            <w:tcBorders>
              <w:top w:val="single" w:sz="8" w:space="0" w:color="DFE3E3"/>
              <w:left w:val="single" w:sz="8" w:space="0" w:color="DFE3E3"/>
              <w:bottom w:val="single" w:sz="8" w:space="0" w:color="DFE3E3"/>
              <w:right w:val="single" w:sz="8" w:space="0" w:color="DFE3E3"/>
            </w:tcBorders>
            <w:shd w:val="clear" w:color="auto" w:fill="F2F2F2" w:themeFill="background1" w:themeFillShade="F2"/>
            <w:tcMar>
              <w:top w:w="72" w:type="dxa"/>
              <w:left w:w="144" w:type="dxa"/>
              <w:bottom w:w="72" w:type="dxa"/>
              <w:right w:w="144" w:type="dxa"/>
            </w:tcMar>
            <w:vAlign w:val="center"/>
          </w:tcPr>
          <w:p w14:paraId="0D2A24BD" w14:textId="4E64CBD5" w:rsidR="000671C3" w:rsidRPr="002059F2" w:rsidRDefault="000671C3" w:rsidP="000671C3">
            <w:pPr>
              <w:pStyle w:val="Chartcopy"/>
            </w:pPr>
          </w:p>
        </w:tc>
        <w:tc>
          <w:tcPr>
            <w:tcW w:w="2430" w:type="dxa"/>
            <w:tcBorders>
              <w:top w:val="single" w:sz="8" w:space="0" w:color="DFE3E3"/>
              <w:left w:val="single" w:sz="8" w:space="0" w:color="DFE3E3"/>
              <w:bottom w:val="single" w:sz="8" w:space="0" w:color="DFE3E3"/>
              <w:right w:val="nil"/>
            </w:tcBorders>
            <w:shd w:val="clear" w:color="auto" w:fill="F2F2F2" w:themeFill="background1" w:themeFillShade="F2"/>
            <w:vAlign w:val="center"/>
          </w:tcPr>
          <w:p w14:paraId="24D02B72" w14:textId="75E0DBFF" w:rsidR="000671C3" w:rsidRPr="002059F2" w:rsidRDefault="000671C3" w:rsidP="000671C3">
            <w:pPr>
              <w:pStyle w:val="Chartcopy"/>
            </w:pPr>
          </w:p>
        </w:tc>
      </w:tr>
      <w:tr w:rsidR="000671C3" w:rsidRPr="00477BA7" w14:paraId="512B11B1" w14:textId="77777777" w:rsidTr="007939E1">
        <w:trPr>
          <w:trHeight w:val="360"/>
        </w:trPr>
        <w:tc>
          <w:tcPr>
            <w:tcW w:w="2435" w:type="dxa"/>
            <w:tcBorders>
              <w:top w:val="single" w:sz="8" w:space="0" w:color="DFE3E3"/>
              <w:left w:val="nil"/>
              <w:bottom w:val="single" w:sz="8" w:space="0" w:color="DFE3E3"/>
              <w:right w:val="single" w:sz="8" w:space="0" w:color="DFE3E3"/>
            </w:tcBorders>
            <w:shd w:val="clear" w:color="auto" w:fill="auto"/>
            <w:tcMar>
              <w:top w:w="72" w:type="dxa"/>
              <w:left w:w="144" w:type="dxa"/>
              <w:bottom w:w="72" w:type="dxa"/>
              <w:right w:w="144" w:type="dxa"/>
            </w:tcMar>
            <w:vAlign w:val="center"/>
          </w:tcPr>
          <w:p w14:paraId="5F7895A5" w14:textId="088528B3" w:rsidR="000671C3" w:rsidRDefault="000671C3" w:rsidP="000671C3">
            <w:pPr>
              <w:rPr>
                <w:rFonts w:cs="Arial"/>
                <w:b/>
                <w:color w:val="58595B"/>
                <w:spacing w:val="-5"/>
                <w:sz w:val="18"/>
                <w:szCs w:val="18"/>
              </w:rPr>
            </w:pPr>
            <w:r>
              <w:rPr>
                <w:rFonts w:cs="Arial"/>
                <w:b/>
                <w:color w:val="58595B"/>
                <w:spacing w:val="-5"/>
                <w:sz w:val="18"/>
                <w:szCs w:val="18"/>
              </w:rPr>
              <w:t>Process</w:t>
            </w:r>
          </w:p>
        </w:tc>
        <w:tc>
          <w:tcPr>
            <w:tcW w:w="2070" w:type="dxa"/>
            <w:tcBorders>
              <w:top w:val="single" w:sz="8" w:space="0" w:color="DFE3E3"/>
              <w:left w:val="single" w:sz="8" w:space="0" w:color="DFE3E3"/>
              <w:bottom w:val="single" w:sz="8" w:space="0" w:color="DFE3E3"/>
              <w:right w:val="single" w:sz="8" w:space="0" w:color="DFE3E3"/>
            </w:tcBorders>
            <w:shd w:val="clear" w:color="auto" w:fill="auto"/>
            <w:tcMar>
              <w:top w:w="72" w:type="dxa"/>
              <w:left w:w="144" w:type="dxa"/>
              <w:bottom w:w="72" w:type="dxa"/>
              <w:right w:w="144" w:type="dxa"/>
            </w:tcMar>
            <w:vAlign w:val="center"/>
          </w:tcPr>
          <w:p w14:paraId="479E7911" w14:textId="77777777" w:rsidR="000671C3" w:rsidRDefault="000671C3" w:rsidP="000671C3">
            <w:pPr>
              <w:pStyle w:val="Chartcopy"/>
            </w:pPr>
            <w:r>
              <w:t xml:space="preserve">The purpose of the Dispatcher is to populate corresponding queues with the </w:t>
            </w:r>
            <w:proofErr w:type="spellStart"/>
            <w:r>
              <w:t>the</w:t>
            </w:r>
            <w:proofErr w:type="spellEnd"/>
            <w:r>
              <w:t xml:space="preserve"> information obtained in Communications Mining for each of the items so that they can be processed by Consumer Processes in </w:t>
            </w:r>
            <w:proofErr w:type="gramStart"/>
            <w:r>
              <w:t>the Downstream</w:t>
            </w:r>
            <w:proofErr w:type="gramEnd"/>
            <w:r>
              <w:t xml:space="preserve"> Automation.</w:t>
            </w:r>
          </w:p>
          <w:p w14:paraId="25974FA1" w14:textId="77777777" w:rsidR="000671C3" w:rsidRDefault="000671C3" w:rsidP="000671C3">
            <w:pPr>
              <w:pStyle w:val="Chartcopy"/>
            </w:pPr>
          </w:p>
          <w:p w14:paraId="38D68DC9" w14:textId="77777777" w:rsidR="000671C3" w:rsidRDefault="000671C3" w:rsidP="000671C3">
            <w:pPr>
              <w:pStyle w:val="Chartcopy"/>
            </w:pPr>
            <w:r>
              <w:t xml:space="preserve">In this workflow, we </w:t>
            </w:r>
            <w:proofErr w:type="gramStart"/>
            <w:r>
              <w:t>have to</w:t>
            </w:r>
            <w:proofErr w:type="gramEnd"/>
            <w:r>
              <w:t xml:space="preserve"> add the current item to its corresponding queue.</w:t>
            </w:r>
          </w:p>
          <w:p w14:paraId="1A0A17A3" w14:textId="77777777" w:rsidR="000671C3" w:rsidRDefault="000671C3" w:rsidP="000671C3">
            <w:pPr>
              <w:pStyle w:val="Chartcopy"/>
            </w:pPr>
          </w:p>
          <w:p w14:paraId="103983DC" w14:textId="77777777" w:rsidR="000671C3" w:rsidRDefault="000671C3" w:rsidP="000671C3">
            <w:pPr>
              <w:pStyle w:val="Chartcopy"/>
            </w:pPr>
            <w:r>
              <w:t>Steps:</w:t>
            </w:r>
          </w:p>
          <w:p w14:paraId="098458E1" w14:textId="77777777" w:rsidR="000671C3" w:rsidRDefault="000671C3" w:rsidP="000671C3">
            <w:pPr>
              <w:pStyle w:val="Chartcopy"/>
            </w:pPr>
          </w:p>
          <w:p w14:paraId="35526DEE" w14:textId="77777777" w:rsidR="000671C3" w:rsidRDefault="000671C3" w:rsidP="000671C3">
            <w:pPr>
              <w:pStyle w:val="Chartcopy"/>
            </w:pPr>
            <w:r>
              <w:t xml:space="preserve">1.We're creating a dictionary based on the </w:t>
            </w:r>
            <w:proofErr w:type="spellStart"/>
            <w:r>
              <w:t>TransactionItem</w:t>
            </w:r>
            <w:proofErr w:type="spellEnd"/>
            <w:r>
              <w:t xml:space="preserve">. We'll use the dictionary for adding the defining properties of the new queue </w:t>
            </w:r>
            <w:proofErr w:type="gramStart"/>
            <w:r>
              <w:t>item</w:t>
            </w:r>
            <w:proofErr w:type="gramEnd"/>
          </w:p>
          <w:p w14:paraId="36501429" w14:textId="77777777" w:rsidR="000671C3" w:rsidRDefault="000671C3" w:rsidP="000671C3">
            <w:pPr>
              <w:pStyle w:val="Chartcopy"/>
            </w:pPr>
            <w:r>
              <w:t>2. Based on the information obtained in Communications Mining for the current item, we're deciding its corresponding Consumer Process and checking the validation rules against the predicted data</w:t>
            </w:r>
          </w:p>
          <w:p w14:paraId="3922346C" w14:textId="77777777" w:rsidR="000671C3" w:rsidRDefault="000671C3" w:rsidP="000671C3">
            <w:pPr>
              <w:pStyle w:val="Chartcopy"/>
            </w:pPr>
            <w:r>
              <w:t xml:space="preserve">3.If </w:t>
            </w:r>
            <w:proofErr w:type="gramStart"/>
            <w:r>
              <w:t>the  validation</w:t>
            </w:r>
            <w:proofErr w:type="gramEnd"/>
            <w:r>
              <w:t xml:space="preserve"> is successful, we're adding the item to the queue of the Consumer Process. If not, we're adding it into the Human In The Loop queue, to be validated and potentially processed by </w:t>
            </w:r>
            <w:proofErr w:type="gramStart"/>
            <w:r>
              <w:t>a  human</w:t>
            </w:r>
            <w:proofErr w:type="gramEnd"/>
            <w:r>
              <w:t xml:space="preserve"> </w:t>
            </w:r>
          </w:p>
          <w:p w14:paraId="7041F0AB" w14:textId="77777777" w:rsidR="000671C3" w:rsidRDefault="000671C3" w:rsidP="000671C3">
            <w:pPr>
              <w:pStyle w:val="Chartcopy"/>
            </w:pPr>
          </w:p>
          <w:p w14:paraId="2CBABD5E" w14:textId="77777777" w:rsidR="000671C3" w:rsidRDefault="000671C3" w:rsidP="000671C3">
            <w:pPr>
              <w:pStyle w:val="Chartcopy"/>
            </w:pPr>
            <w:r>
              <w:t xml:space="preserve">For the current Transaction:  </w:t>
            </w:r>
          </w:p>
          <w:p w14:paraId="12FF92B2" w14:textId="77777777" w:rsidR="000671C3" w:rsidRDefault="000671C3" w:rsidP="000671C3">
            <w:pPr>
              <w:pStyle w:val="Chartcopy"/>
            </w:pPr>
            <w:r>
              <w:t xml:space="preserve">If a </w:t>
            </w:r>
            <w:proofErr w:type="spellStart"/>
            <w:r>
              <w:t>BusinessRuleException</w:t>
            </w:r>
            <w:proofErr w:type="spellEnd"/>
            <w:r>
              <w:t xml:space="preserve"> is thrown, the transaction is skipped. </w:t>
            </w:r>
          </w:p>
          <w:p w14:paraId="3011C664" w14:textId="71AB7E71" w:rsidR="000671C3" w:rsidRPr="002059F2" w:rsidRDefault="000671C3" w:rsidP="000671C3">
            <w:pPr>
              <w:pStyle w:val="Chartcopy"/>
            </w:pPr>
            <w:r>
              <w:t>If another kind of exception occurs, the current transaction can be retried.</w:t>
            </w:r>
          </w:p>
        </w:tc>
        <w:tc>
          <w:tcPr>
            <w:tcW w:w="2070" w:type="dxa"/>
            <w:tcBorders>
              <w:top w:val="single" w:sz="8" w:space="0" w:color="DFE3E3"/>
              <w:left w:val="single" w:sz="8" w:space="0" w:color="DFE3E3"/>
              <w:bottom w:val="single" w:sz="8" w:space="0" w:color="DFE3E3"/>
              <w:right w:val="single" w:sz="8" w:space="0" w:color="DFE3E3"/>
            </w:tcBorders>
            <w:shd w:val="clear" w:color="auto" w:fill="auto"/>
            <w:tcMar>
              <w:top w:w="72" w:type="dxa"/>
              <w:left w:w="144" w:type="dxa"/>
              <w:bottom w:w="72" w:type="dxa"/>
              <w:right w:w="144" w:type="dxa"/>
            </w:tcMar>
            <w:vAlign w:val="center"/>
          </w:tcPr>
          <w:p w14:paraId="26BF4F81" w14:textId="6605DE76" w:rsidR="000671C3" w:rsidRDefault="000671C3" w:rsidP="000671C3">
            <w:pPr>
              <w:pStyle w:val="Chartcopy"/>
            </w:pPr>
            <w:proofErr w:type="spellStart"/>
            <w:r>
              <w:t>in_</w:t>
            </w:r>
            <w:proofErr w:type="gramStart"/>
            <w:r>
              <w:t>TransactionItem</w:t>
            </w:r>
            <w:proofErr w:type="spellEnd"/>
            <w:r>
              <w:t>(</w:t>
            </w:r>
            <w:proofErr w:type="spellStart"/>
            <w:proofErr w:type="gramEnd"/>
            <w:r>
              <w:t>CommunicationsMining.</w:t>
            </w:r>
            <w:r w:rsidRPr="00CA29E4">
              <w:t>Result</w:t>
            </w:r>
            <w:proofErr w:type="spellEnd"/>
            <w:r>
              <w:t xml:space="preserve">); </w:t>
            </w:r>
          </w:p>
          <w:p w14:paraId="1459C84E" w14:textId="77777777" w:rsidR="000671C3" w:rsidRDefault="000671C3" w:rsidP="000671C3">
            <w:pPr>
              <w:pStyle w:val="Chartcopy"/>
            </w:pPr>
            <w:proofErr w:type="spellStart"/>
            <w:r>
              <w:t>in_</w:t>
            </w:r>
            <w:proofErr w:type="gramStart"/>
            <w:r>
              <w:t>Config</w:t>
            </w:r>
            <w:proofErr w:type="spellEnd"/>
            <w:r>
              <w:t>(</w:t>
            </w:r>
            <w:proofErr w:type="gramEnd"/>
            <w:r>
              <w:t>Dictionary(</w:t>
            </w:r>
            <w:proofErr w:type="spellStart"/>
            <w:r>
              <w:t>String,Object</w:t>
            </w:r>
            <w:proofErr w:type="spellEnd"/>
            <w:r>
              <w:t xml:space="preserve">)); </w:t>
            </w:r>
          </w:p>
          <w:p w14:paraId="536613E7" w14:textId="77777777" w:rsidR="000671C3" w:rsidRDefault="000671C3" w:rsidP="000671C3">
            <w:pPr>
              <w:pStyle w:val="Chartcopy"/>
            </w:pPr>
            <w:proofErr w:type="spellStart"/>
            <w:r>
              <w:t>in_</w:t>
            </w:r>
            <w:proofErr w:type="gramStart"/>
            <w:r>
              <w:t>RetryInterval</w:t>
            </w:r>
            <w:proofErr w:type="spellEnd"/>
            <w:r>
              <w:t>(</w:t>
            </w:r>
            <w:proofErr w:type="spellStart"/>
            <w:proofErr w:type="gramEnd"/>
            <w:r>
              <w:t>TimeSpan</w:t>
            </w:r>
            <w:proofErr w:type="spellEnd"/>
            <w:r>
              <w:t xml:space="preserve">); </w:t>
            </w:r>
          </w:p>
          <w:p w14:paraId="34F4AFF0" w14:textId="0E166E45" w:rsidR="000671C3" w:rsidRPr="002059F2" w:rsidRDefault="000671C3" w:rsidP="000671C3">
            <w:pPr>
              <w:pStyle w:val="Chartcopy"/>
            </w:pPr>
            <w:proofErr w:type="spellStart"/>
            <w:r>
              <w:t>in_</w:t>
            </w:r>
            <w:proofErr w:type="gramStart"/>
            <w:r>
              <w:t>MaxAttempts</w:t>
            </w:r>
            <w:proofErr w:type="spellEnd"/>
            <w:r>
              <w:t>(</w:t>
            </w:r>
            <w:proofErr w:type="gramEnd"/>
            <w:r>
              <w:t>Int32);</w:t>
            </w:r>
          </w:p>
        </w:tc>
        <w:tc>
          <w:tcPr>
            <w:tcW w:w="2155" w:type="dxa"/>
            <w:tcBorders>
              <w:top w:val="single" w:sz="8" w:space="0" w:color="DFE3E3"/>
              <w:left w:val="single" w:sz="8" w:space="0" w:color="DFE3E3"/>
              <w:bottom w:val="single" w:sz="8" w:space="0" w:color="DFE3E3"/>
              <w:right w:val="single" w:sz="8" w:space="0" w:color="DFE3E3"/>
            </w:tcBorders>
            <w:shd w:val="clear" w:color="auto" w:fill="auto"/>
            <w:tcMar>
              <w:top w:w="72" w:type="dxa"/>
              <w:left w:w="144" w:type="dxa"/>
              <w:bottom w:w="72" w:type="dxa"/>
              <w:right w:w="144" w:type="dxa"/>
            </w:tcMar>
            <w:vAlign w:val="center"/>
          </w:tcPr>
          <w:p w14:paraId="2A0E5A36" w14:textId="77777777" w:rsidR="000671C3" w:rsidRPr="002059F2" w:rsidRDefault="000671C3" w:rsidP="000671C3">
            <w:pPr>
              <w:pStyle w:val="Chartcopy"/>
            </w:pPr>
          </w:p>
        </w:tc>
        <w:tc>
          <w:tcPr>
            <w:tcW w:w="2430" w:type="dxa"/>
            <w:tcBorders>
              <w:top w:val="single" w:sz="8" w:space="0" w:color="DFE3E3"/>
              <w:left w:val="single" w:sz="8" w:space="0" w:color="DFE3E3"/>
              <w:bottom w:val="single" w:sz="8" w:space="0" w:color="DFE3E3"/>
              <w:right w:val="nil"/>
            </w:tcBorders>
            <w:shd w:val="clear" w:color="auto" w:fill="auto"/>
            <w:vAlign w:val="center"/>
          </w:tcPr>
          <w:p w14:paraId="3674C4AD" w14:textId="17878FE8" w:rsidR="000671C3" w:rsidRDefault="000671C3" w:rsidP="000671C3">
            <w:pPr>
              <w:pStyle w:val="Chartcopy"/>
            </w:pPr>
            <w:proofErr w:type="spellStart"/>
            <w:r>
              <w:t>CreateDictionaryFromCommunicationsItem.</w:t>
            </w:r>
            <w:proofErr w:type="gramStart"/>
            <w:r>
              <w:t>xaml</w:t>
            </w:r>
            <w:proofErr w:type="spellEnd"/>
            <w:r>
              <w:t>;</w:t>
            </w:r>
            <w:proofErr w:type="gramEnd"/>
            <w:r>
              <w:t xml:space="preserve"> </w:t>
            </w:r>
          </w:p>
          <w:p w14:paraId="38A9F8BD" w14:textId="46A87BD7" w:rsidR="000671C3" w:rsidRDefault="000671C3" w:rsidP="000671C3">
            <w:pPr>
              <w:pStyle w:val="Chartcopy"/>
            </w:pPr>
            <w:proofErr w:type="spellStart"/>
            <w:r>
              <w:t>CheckValidationRules.</w:t>
            </w:r>
            <w:proofErr w:type="gramStart"/>
            <w:r>
              <w:t>xaml</w:t>
            </w:r>
            <w:proofErr w:type="spellEnd"/>
            <w:r>
              <w:t>;</w:t>
            </w:r>
            <w:proofErr w:type="gramEnd"/>
            <w:r>
              <w:t xml:space="preserve"> </w:t>
            </w:r>
          </w:p>
          <w:p w14:paraId="03A7A329" w14:textId="2FFB5FAE" w:rsidR="000671C3" w:rsidRPr="002059F2" w:rsidRDefault="000671C3" w:rsidP="000671C3">
            <w:pPr>
              <w:pStyle w:val="Chartcopy"/>
            </w:pPr>
            <w:proofErr w:type="spellStart"/>
            <w:r>
              <w:t>AddTransactionItemToQueue.xaml</w:t>
            </w:r>
            <w:proofErr w:type="spellEnd"/>
            <w:r>
              <w:t>;</w:t>
            </w:r>
          </w:p>
        </w:tc>
      </w:tr>
      <w:tr w:rsidR="000671C3" w:rsidRPr="00477BA7" w14:paraId="50B63468" w14:textId="77777777" w:rsidTr="007939E1">
        <w:trPr>
          <w:trHeight w:val="360"/>
        </w:trPr>
        <w:tc>
          <w:tcPr>
            <w:tcW w:w="2435" w:type="dxa"/>
            <w:tcBorders>
              <w:top w:val="single" w:sz="8" w:space="0" w:color="DFE3E3"/>
              <w:left w:val="nil"/>
              <w:bottom w:val="single" w:sz="8" w:space="0" w:color="DFE3E3"/>
              <w:right w:val="single" w:sz="8" w:space="0" w:color="DFE3E3"/>
            </w:tcBorders>
            <w:shd w:val="clear" w:color="auto" w:fill="F2F2F2" w:themeFill="background1" w:themeFillShade="F2"/>
            <w:tcMar>
              <w:top w:w="72" w:type="dxa"/>
              <w:left w:w="144" w:type="dxa"/>
              <w:bottom w:w="72" w:type="dxa"/>
              <w:right w:w="144" w:type="dxa"/>
            </w:tcMar>
            <w:vAlign w:val="center"/>
          </w:tcPr>
          <w:p w14:paraId="39A01609" w14:textId="6773F754" w:rsidR="000671C3" w:rsidRDefault="000671C3" w:rsidP="000671C3">
            <w:pPr>
              <w:rPr>
                <w:rFonts w:cs="Arial"/>
                <w:b/>
                <w:color w:val="58595B"/>
                <w:spacing w:val="-5"/>
                <w:sz w:val="18"/>
                <w:szCs w:val="18"/>
              </w:rPr>
            </w:pPr>
            <w:proofErr w:type="spellStart"/>
            <w:r>
              <w:rPr>
                <w:rFonts w:cs="Arial"/>
                <w:b/>
                <w:color w:val="58595B"/>
                <w:spacing w:val="-5"/>
                <w:sz w:val="18"/>
                <w:szCs w:val="18"/>
              </w:rPr>
              <w:lastRenderedPageBreak/>
              <w:t>ExceptionsHandler</w:t>
            </w:r>
            <w:proofErr w:type="spellEnd"/>
          </w:p>
        </w:tc>
        <w:tc>
          <w:tcPr>
            <w:tcW w:w="2070" w:type="dxa"/>
            <w:tcBorders>
              <w:top w:val="single" w:sz="8" w:space="0" w:color="DFE3E3"/>
              <w:left w:val="single" w:sz="8" w:space="0" w:color="DFE3E3"/>
              <w:bottom w:val="single" w:sz="8" w:space="0" w:color="DFE3E3"/>
              <w:right w:val="single" w:sz="8" w:space="0" w:color="DFE3E3"/>
            </w:tcBorders>
            <w:shd w:val="clear" w:color="auto" w:fill="F2F2F2" w:themeFill="background1" w:themeFillShade="F2"/>
            <w:tcMar>
              <w:top w:w="72" w:type="dxa"/>
              <w:left w:w="144" w:type="dxa"/>
              <w:bottom w:w="72" w:type="dxa"/>
              <w:right w:w="144" w:type="dxa"/>
            </w:tcMar>
            <w:vAlign w:val="center"/>
          </w:tcPr>
          <w:p w14:paraId="15C64134" w14:textId="77777777" w:rsidR="000671C3" w:rsidRDefault="000671C3" w:rsidP="000671C3">
            <w:pPr>
              <w:pStyle w:val="Chartcopy"/>
            </w:pPr>
            <w:r>
              <w:t>This workflow should be used as a final Exception Handler in the Framework.</w:t>
            </w:r>
          </w:p>
          <w:p w14:paraId="4D7A2B30" w14:textId="71C01BAA" w:rsidR="000671C3" w:rsidRPr="002059F2" w:rsidRDefault="000671C3" w:rsidP="000671C3">
            <w:pPr>
              <w:pStyle w:val="Chartcopy"/>
            </w:pPr>
            <w:r>
              <w:t xml:space="preserve"> If the input </w:t>
            </w:r>
            <w:proofErr w:type="spellStart"/>
            <w:r>
              <w:t>DataTables</w:t>
            </w:r>
            <w:proofErr w:type="spellEnd"/>
            <w:r>
              <w:t xml:space="preserve"> are populated, they contain details on all the Application and/or </w:t>
            </w:r>
            <w:proofErr w:type="spellStart"/>
            <w:r>
              <w:t>Busines</w:t>
            </w:r>
            <w:proofErr w:type="spellEnd"/>
            <w:r>
              <w:t xml:space="preserve"> Rule Exceptions that </w:t>
            </w:r>
            <w:proofErr w:type="spellStart"/>
            <w:r>
              <w:t>occured</w:t>
            </w:r>
            <w:proofErr w:type="spellEnd"/>
            <w:r>
              <w:t xml:space="preserve"> during the current run of the process</w:t>
            </w:r>
          </w:p>
        </w:tc>
        <w:tc>
          <w:tcPr>
            <w:tcW w:w="2070" w:type="dxa"/>
            <w:tcBorders>
              <w:top w:val="single" w:sz="8" w:space="0" w:color="DFE3E3"/>
              <w:left w:val="single" w:sz="8" w:space="0" w:color="DFE3E3"/>
              <w:bottom w:val="single" w:sz="8" w:space="0" w:color="DFE3E3"/>
              <w:right w:val="single" w:sz="8" w:space="0" w:color="DFE3E3"/>
            </w:tcBorders>
            <w:shd w:val="clear" w:color="auto" w:fill="F2F2F2" w:themeFill="background1" w:themeFillShade="F2"/>
            <w:tcMar>
              <w:top w:w="72" w:type="dxa"/>
              <w:left w:w="144" w:type="dxa"/>
              <w:bottom w:w="72" w:type="dxa"/>
              <w:right w:w="144" w:type="dxa"/>
            </w:tcMar>
            <w:vAlign w:val="center"/>
          </w:tcPr>
          <w:p w14:paraId="42BE2ECB" w14:textId="77777777" w:rsidR="000671C3" w:rsidRDefault="000671C3" w:rsidP="000671C3">
            <w:pPr>
              <w:pStyle w:val="Chartcopy"/>
            </w:pPr>
            <w:proofErr w:type="spellStart"/>
            <w:r>
              <w:t>in_</w:t>
            </w:r>
            <w:proofErr w:type="gramStart"/>
            <w:r>
              <w:t>Config</w:t>
            </w:r>
            <w:proofErr w:type="spellEnd"/>
            <w:r>
              <w:t>(</w:t>
            </w:r>
            <w:proofErr w:type="gramEnd"/>
            <w:r>
              <w:t>Dictionary(</w:t>
            </w:r>
            <w:proofErr w:type="spellStart"/>
            <w:r>
              <w:t>String,Object</w:t>
            </w:r>
            <w:proofErr w:type="spellEnd"/>
            <w:r>
              <w:t xml:space="preserve">)); </w:t>
            </w:r>
          </w:p>
          <w:p w14:paraId="1515FA17" w14:textId="77777777" w:rsidR="000671C3" w:rsidRDefault="000671C3" w:rsidP="000671C3">
            <w:pPr>
              <w:pStyle w:val="Chartcopy"/>
            </w:pPr>
            <w:proofErr w:type="spellStart"/>
            <w:r>
              <w:t>in_</w:t>
            </w:r>
            <w:proofErr w:type="gramStart"/>
            <w:r>
              <w:t>RetryInterval</w:t>
            </w:r>
            <w:proofErr w:type="spellEnd"/>
            <w:r>
              <w:t>(</w:t>
            </w:r>
            <w:proofErr w:type="spellStart"/>
            <w:proofErr w:type="gramEnd"/>
            <w:r>
              <w:t>TimeSpan</w:t>
            </w:r>
            <w:proofErr w:type="spellEnd"/>
            <w:r>
              <w:t xml:space="preserve">); </w:t>
            </w:r>
          </w:p>
          <w:p w14:paraId="0727FDC1" w14:textId="77777777" w:rsidR="000671C3" w:rsidRDefault="000671C3" w:rsidP="000671C3">
            <w:pPr>
              <w:pStyle w:val="Chartcopy"/>
            </w:pPr>
            <w:proofErr w:type="spellStart"/>
            <w:r>
              <w:t>in_</w:t>
            </w:r>
            <w:proofErr w:type="gramStart"/>
            <w:r>
              <w:t>MaxAttempts</w:t>
            </w:r>
            <w:proofErr w:type="spellEnd"/>
            <w:r>
              <w:t>(</w:t>
            </w:r>
            <w:proofErr w:type="gramEnd"/>
            <w:r>
              <w:t xml:space="preserve">Int32); </w:t>
            </w:r>
          </w:p>
          <w:p w14:paraId="243E8DD6" w14:textId="77777777" w:rsidR="000671C3" w:rsidRDefault="000671C3" w:rsidP="000671C3">
            <w:pPr>
              <w:pStyle w:val="Chartcopy"/>
            </w:pPr>
            <w:proofErr w:type="spellStart"/>
            <w:r>
              <w:t>in_dt_</w:t>
            </w:r>
            <w:proofErr w:type="gramStart"/>
            <w:r>
              <w:t>BusinessExceptions</w:t>
            </w:r>
            <w:proofErr w:type="spellEnd"/>
            <w:r>
              <w:t>(</w:t>
            </w:r>
            <w:proofErr w:type="spellStart"/>
            <w:proofErr w:type="gramEnd"/>
            <w:r>
              <w:t>DataTable</w:t>
            </w:r>
            <w:proofErr w:type="spellEnd"/>
            <w:r>
              <w:t xml:space="preserve">); </w:t>
            </w:r>
          </w:p>
          <w:p w14:paraId="0ED4117A" w14:textId="77777777" w:rsidR="000671C3" w:rsidRDefault="000671C3" w:rsidP="000671C3">
            <w:pPr>
              <w:pStyle w:val="Chartcopy"/>
            </w:pPr>
            <w:proofErr w:type="spellStart"/>
            <w:r>
              <w:t>in_dt_</w:t>
            </w:r>
            <w:proofErr w:type="gramStart"/>
            <w:r>
              <w:t>ApplicationExceptions</w:t>
            </w:r>
            <w:proofErr w:type="spellEnd"/>
            <w:r>
              <w:t>(</w:t>
            </w:r>
            <w:proofErr w:type="spellStart"/>
            <w:proofErr w:type="gramEnd"/>
            <w:r>
              <w:t>DataTable</w:t>
            </w:r>
            <w:proofErr w:type="spellEnd"/>
            <w:r>
              <w:t xml:space="preserve">); </w:t>
            </w:r>
          </w:p>
          <w:p w14:paraId="62D7BB0F" w14:textId="78AF3AC7" w:rsidR="000671C3" w:rsidRPr="002059F2" w:rsidRDefault="000671C3" w:rsidP="000671C3">
            <w:pPr>
              <w:pStyle w:val="Chartcopy"/>
            </w:pPr>
            <w:proofErr w:type="spellStart"/>
            <w:r>
              <w:t>in_</w:t>
            </w:r>
            <w:proofErr w:type="gramStart"/>
            <w:r>
              <w:t>FatalException</w:t>
            </w:r>
            <w:proofErr w:type="spellEnd"/>
            <w:r>
              <w:t>(</w:t>
            </w:r>
            <w:proofErr w:type="gramEnd"/>
            <w:r>
              <w:t>Exception);</w:t>
            </w:r>
          </w:p>
        </w:tc>
        <w:tc>
          <w:tcPr>
            <w:tcW w:w="2155" w:type="dxa"/>
            <w:tcBorders>
              <w:top w:val="single" w:sz="8" w:space="0" w:color="DFE3E3"/>
              <w:left w:val="single" w:sz="8" w:space="0" w:color="DFE3E3"/>
              <w:bottom w:val="single" w:sz="8" w:space="0" w:color="DFE3E3"/>
              <w:right w:val="single" w:sz="8" w:space="0" w:color="DFE3E3"/>
            </w:tcBorders>
            <w:shd w:val="clear" w:color="auto" w:fill="F2F2F2" w:themeFill="background1" w:themeFillShade="F2"/>
            <w:tcMar>
              <w:top w:w="72" w:type="dxa"/>
              <w:left w:w="144" w:type="dxa"/>
              <w:bottom w:w="72" w:type="dxa"/>
              <w:right w:w="144" w:type="dxa"/>
            </w:tcMar>
            <w:vAlign w:val="center"/>
          </w:tcPr>
          <w:p w14:paraId="09301A80" w14:textId="77777777" w:rsidR="000671C3" w:rsidRPr="002059F2" w:rsidRDefault="000671C3" w:rsidP="000671C3">
            <w:pPr>
              <w:pStyle w:val="Chartcopy"/>
            </w:pPr>
          </w:p>
        </w:tc>
        <w:tc>
          <w:tcPr>
            <w:tcW w:w="2430" w:type="dxa"/>
            <w:tcBorders>
              <w:top w:val="single" w:sz="8" w:space="0" w:color="DFE3E3"/>
              <w:left w:val="single" w:sz="8" w:space="0" w:color="DFE3E3"/>
              <w:bottom w:val="single" w:sz="8" w:space="0" w:color="DFE3E3"/>
              <w:right w:val="nil"/>
            </w:tcBorders>
            <w:shd w:val="clear" w:color="auto" w:fill="F2F2F2" w:themeFill="background1" w:themeFillShade="F2"/>
            <w:vAlign w:val="center"/>
          </w:tcPr>
          <w:p w14:paraId="15755122" w14:textId="77777777" w:rsidR="000671C3" w:rsidRPr="002059F2" w:rsidRDefault="000671C3" w:rsidP="000671C3">
            <w:pPr>
              <w:pStyle w:val="Chartcopy"/>
            </w:pPr>
          </w:p>
        </w:tc>
      </w:tr>
    </w:tbl>
    <w:p w14:paraId="228DAF9D" w14:textId="3096D78D" w:rsidR="00EA2301" w:rsidRDefault="00EA2301" w:rsidP="004142F9"/>
    <w:p w14:paraId="25D81AEF" w14:textId="2A32873E" w:rsidR="00EA2301" w:rsidRDefault="00EA2301" w:rsidP="004142F9"/>
    <w:p w14:paraId="6F7B307C" w14:textId="77777777" w:rsidR="00EA2301" w:rsidRDefault="00EA2301" w:rsidP="004142F9"/>
    <w:p w14:paraId="72B8C463" w14:textId="3EA18779" w:rsidR="004142F9" w:rsidRDefault="004142F9" w:rsidP="001246D9">
      <w:pPr>
        <w:pStyle w:val="Heading1"/>
      </w:pPr>
      <w:bookmarkStart w:id="15" w:name="_Toc126333532"/>
      <w:r>
        <w:t>Using the Framework</w:t>
      </w:r>
      <w:bookmarkEnd w:id="15"/>
    </w:p>
    <w:p w14:paraId="55D71362" w14:textId="57B86354" w:rsidR="00A971C7" w:rsidRDefault="00A971C7" w:rsidP="00A971C7">
      <w:pPr>
        <w:pStyle w:val="Heading2"/>
        <w:rPr>
          <w:color w:val="FA4616"/>
        </w:rPr>
      </w:pPr>
      <w:bookmarkStart w:id="16" w:name="_Toc126333533"/>
      <w:r w:rsidRPr="00A971C7">
        <w:rPr>
          <w:color w:val="FA4616"/>
        </w:rPr>
        <w:t>Changes to the Framework Files</w:t>
      </w:r>
      <w:bookmarkEnd w:id="16"/>
    </w:p>
    <w:p w14:paraId="1A43FA0C" w14:textId="77777777" w:rsidR="00394DED" w:rsidRDefault="00EA2301" w:rsidP="00394DED">
      <w:pPr>
        <w:pStyle w:val="ListParagraph"/>
      </w:pPr>
      <w:r>
        <w:t>Before using the Framework</w:t>
      </w:r>
      <w:r w:rsidR="00394DED">
        <w:t>:</w:t>
      </w:r>
    </w:p>
    <w:p w14:paraId="57C76D0C" w14:textId="1112D361" w:rsidR="00EA2301" w:rsidRDefault="00EA2301" w:rsidP="004028B2">
      <w:pPr>
        <w:pStyle w:val="ListParagraph"/>
        <w:numPr>
          <w:ilvl w:val="0"/>
          <w:numId w:val="26"/>
        </w:numPr>
      </w:pPr>
      <w:r>
        <w:t xml:space="preserve"> make sure you</w:t>
      </w:r>
      <w:r w:rsidR="00820CFB">
        <w:t xml:space="preserve"> configure all the required assets in Orchestrator (see the Settings chapter)</w:t>
      </w:r>
      <w:r>
        <w:t xml:space="preserve"> </w:t>
      </w:r>
      <w:r w:rsidR="00855013">
        <w:t xml:space="preserve">and </w:t>
      </w:r>
      <w:r>
        <w:t xml:space="preserve">make the necessary modifications in the </w:t>
      </w:r>
      <w:r w:rsidRPr="004028B2">
        <w:rPr>
          <w:b/>
          <w:bCs/>
        </w:rPr>
        <w:t>Data/Config.</w:t>
      </w:r>
      <w:r w:rsidR="004028B2" w:rsidRPr="004028B2">
        <w:rPr>
          <w:b/>
          <w:bCs/>
        </w:rPr>
        <w:t>x</w:t>
      </w:r>
      <w:r w:rsidRPr="004028B2">
        <w:rPr>
          <w:b/>
          <w:bCs/>
        </w:rPr>
        <w:t>lsx</w:t>
      </w:r>
      <w:r w:rsidR="00820CFB">
        <w:t xml:space="preserve"> file</w:t>
      </w:r>
      <w:r w:rsidR="004028B2">
        <w:t>.</w:t>
      </w:r>
    </w:p>
    <w:p w14:paraId="7821623E" w14:textId="77777777" w:rsidR="00E25AD3" w:rsidRDefault="00E25AD3" w:rsidP="00BD503B">
      <w:pPr>
        <w:pStyle w:val="ListParagraph"/>
        <w:numPr>
          <w:ilvl w:val="0"/>
          <w:numId w:val="26"/>
        </w:numPr>
      </w:pPr>
    </w:p>
    <w:p w14:paraId="3901B1DA" w14:textId="1B8C81EE" w:rsidR="00E25AD3" w:rsidRPr="009471EB" w:rsidRDefault="00E25AD3" w:rsidP="00BD503B">
      <w:pPr>
        <w:pStyle w:val="ListParagraph"/>
        <w:numPr>
          <w:ilvl w:val="0"/>
          <w:numId w:val="26"/>
        </w:numPr>
      </w:pPr>
      <w:r w:rsidRPr="009471EB">
        <w:t>make sure that the queue in which you will add the items exists in Orchestrator</w:t>
      </w:r>
      <w:r>
        <w:rPr>
          <w:b/>
          <w:bCs/>
        </w:rPr>
        <w:t xml:space="preserve"> and it has </w:t>
      </w:r>
      <w:r w:rsidRPr="008A18C1">
        <w:rPr>
          <w:b/>
          <w:bCs/>
        </w:rPr>
        <w:t xml:space="preserve">the </w:t>
      </w:r>
      <w:r>
        <w:rPr>
          <w:b/>
          <w:bCs/>
        </w:rPr>
        <w:t>“</w:t>
      </w:r>
      <w:r w:rsidRPr="008A18C1">
        <w:rPr>
          <w:b/>
          <w:bCs/>
        </w:rPr>
        <w:t>Enforce unique references</w:t>
      </w:r>
      <w:r>
        <w:rPr>
          <w:b/>
          <w:bCs/>
        </w:rPr>
        <w:t>”</w:t>
      </w:r>
      <w:r w:rsidRPr="008A18C1">
        <w:rPr>
          <w:b/>
          <w:bCs/>
        </w:rPr>
        <w:t xml:space="preserve"> checkbox selected</w:t>
      </w:r>
      <w:r>
        <w:rPr>
          <w:b/>
          <w:bCs/>
        </w:rPr>
        <w:t xml:space="preserve"> </w:t>
      </w:r>
      <w:r w:rsidR="009471EB" w:rsidRPr="009471EB">
        <w:t>to avoid adding duplicates to the queue and processing the same item multiple times in the downstream automations.</w:t>
      </w:r>
    </w:p>
    <w:p w14:paraId="66F4EB53" w14:textId="57ECF862" w:rsidR="00BD503B" w:rsidRDefault="00394DED" w:rsidP="00BD503B">
      <w:pPr>
        <w:pStyle w:val="ListParagraph"/>
        <w:numPr>
          <w:ilvl w:val="0"/>
          <w:numId w:val="26"/>
        </w:numPr>
      </w:pPr>
      <w:r w:rsidRPr="00394DED">
        <w:t>Add your own</w:t>
      </w:r>
      <w:r>
        <w:t xml:space="preserve"> validation</w:t>
      </w:r>
      <w:r w:rsidRPr="00394DED">
        <w:t xml:space="preserve"> rules in</w:t>
      </w:r>
      <w:r w:rsidRPr="00CE7E8E">
        <w:rPr>
          <w:b/>
          <w:bCs/>
        </w:rPr>
        <w:t xml:space="preserve"> </w:t>
      </w:r>
      <w:r w:rsidR="002C7696">
        <w:rPr>
          <w:b/>
          <w:bCs/>
        </w:rPr>
        <w:t>Communications Mining</w:t>
      </w:r>
      <w:r w:rsidR="004028B2" w:rsidRPr="00CE7E8E">
        <w:rPr>
          <w:b/>
          <w:bCs/>
        </w:rPr>
        <w:t xml:space="preserve">/ </w:t>
      </w:r>
      <w:proofErr w:type="spellStart"/>
      <w:proofErr w:type="gramStart"/>
      <w:r w:rsidR="004028B2" w:rsidRPr="00CE7E8E">
        <w:rPr>
          <w:b/>
          <w:bCs/>
        </w:rPr>
        <w:t>CheckValidationRules.xaml</w:t>
      </w:r>
      <w:proofErr w:type="spellEnd"/>
      <w:r w:rsidRPr="00CE7E8E">
        <w:rPr>
          <w:b/>
          <w:bCs/>
        </w:rPr>
        <w:t xml:space="preserve"> </w:t>
      </w:r>
      <w:r w:rsidR="00CE7E8E" w:rsidRPr="00CE7E8E">
        <w:rPr>
          <w:b/>
          <w:bCs/>
        </w:rPr>
        <w:t>.</w:t>
      </w:r>
      <w:proofErr w:type="gramEnd"/>
      <w:r w:rsidR="00CE7E8E" w:rsidRPr="00CE7E8E">
        <w:rPr>
          <w:b/>
          <w:bCs/>
        </w:rPr>
        <w:t xml:space="preserve"> </w:t>
      </w:r>
      <w:proofErr w:type="gramStart"/>
      <w:r w:rsidR="00CE7E8E" w:rsidRPr="00CE7E8E">
        <w:t>At the moment</w:t>
      </w:r>
      <w:proofErr w:type="gramEnd"/>
      <w:r w:rsidR="00CE7E8E" w:rsidRPr="00CE7E8E">
        <w:t xml:space="preserve"> we only check if the current item has multiple labels predicted. If yes, the validation fails. If not, we take the Process Name corresponding to the current item, based on its label.</w:t>
      </w:r>
    </w:p>
    <w:p w14:paraId="5CF4AAF0" w14:textId="77777777" w:rsidR="00BD503B" w:rsidRDefault="00BD503B" w:rsidP="00BD503B">
      <w:pPr>
        <w:pStyle w:val="Heading3"/>
      </w:pPr>
    </w:p>
    <w:p w14:paraId="314EA696" w14:textId="77777777" w:rsidR="00BD503B" w:rsidRDefault="00BD503B" w:rsidP="00BD503B">
      <w:pPr>
        <w:pStyle w:val="Heading3"/>
      </w:pPr>
    </w:p>
    <w:p w14:paraId="31598376" w14:textId="77777777" w:rsidR="00BD503B" w:rsidRDefault="00BD503B" w:rsidP="00BD503B">
      <w:pPr>
        <w:pStyle w:val="Heading3"/>
      </w:pPr>
    </w:p>
    <w:p w14:paraId="52151DD5" w14:textId="77777777" w:rsidR="00BD503B" w:rsidRDefault="00BD503B" w:rsidP="00BD503B">
      <w:pPr>
        <w:pStyle w:val="Heading3"/>
      </w:pPr>
    </w:p>
    <w:sectPr w:rsidR="00BD503B" w:rsidSect="006A3FFC">
      <w:headerReference w:type="default" r:id="rId25"/>
      <w:footerReference w:type="default" r:id="rId26"/>
      <w:headerReference w:type="first" r:id="rId27"/>
      <w:pgSz w:w="12240" w:h="15840" w:code="1"/>
      <w:pgMar w:top="2160" w:right="936" w:bottom="1440" w:left="936" w:header="720" w:footer="288"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Diana Mincu" w:date="2023-01-31T20:05:00Z" w:initials="DM">
    <w:p w14:paraId="036F1BEA" w14:textId="77777777" w:rsidR="00702AD6" w:rsidRDefault="00702AD6" w:rsidP="00AD3B88">
      <w:pPr>
        <w:pStyle w:val="CommentText"/>
      </w:pPr>
      <w:r>
        <w:rPr>
          <w:rStyle w:val="CommentReference"/>
        </w:rPr>
        <w:annotationRef/>
      </w:r>
      <w:r>
        <w:t xml:space="preserve">Modify the link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36F1BE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83F30D" w16cex:dateUtc="2023-01-31T20: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36F1BEA" w16cid:durableId="2783F30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07943B" w14:textId="77777777" w:rsidR="00D40E5F" w:rsidRDefault="00D40E5F" w:rsidP="00C256E5">
      <w:r>
        <w:separator/>
      </w:r>
    </w:p>
    <w:p w14:paraId="54CE5235" w14:textId="77777777" w:rsidR="00D40E5F" w:rsidRDefault="00D40E5F"/>
    <w:p w14:paraId="0A348CA2" w14:textId="77777777" w:rsidR="00D40E5F" w:rsidRDefault="00D40E5F"/>
  </w:endnote>
  <w:endnote w:type="continuationSeparator" w:id="0">
    <w:p w14:paraId="36760F5F" w14:textId="77777777" w:rsidR="00D40E5F" w:rsidRDefault="00D40E5F" w:rsidP="00C256E5">
      <w:r>
        <w:continuationSeparator/>
      </w:r>
    </w:p>
    <w:p w14:paraId="6A387A96" w14:textId="77777777" w:rsidR="00D40E5F" w:rsidRDefault="00D40E5F"/>
    <w:p w14:paraId="13C3CCD9" w14:textId="77777777" w:rsidR="00D40E5F" w:rsidRDefault="00D40E5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Poppins">
    <w:altName w:val="Cambria"/>
    <w:charset w:val="00"/>
    <w:family w:val="auto"/>
    <w:pitch w:val="variable"/>
    <w:sig w:usb0="00008007" w:usb1="00000000" w:usb2="00000000" w:usb3="00000000" w:csb0="00000093" w:csb1="00000000"/>
  </w:font>
  <w:font w:name="MS Gothic">
    <w:altName w:val="ＭＳ ゴシック"/>
    <w:panose1 w:val="020B0609070205080204"/>
    <w:charset w:val="80"/>
    <w:family w:val="modern"/>
    <w:pitch w:val="fixed"/>
    <w:sig w:usb0="E00002FF" w:usb1="6AC7FDFB" w:usb2="08000012" w:usb3="00000000" w:csb0="0002009F" w:csb1="00000000"/>
  </w:font>
  <w:font w:name="Segoe UI">
    <w:altName w:val="Sylfaen"/>
    <w:panose1 w:val="020B0502040204020203"/>
    <w:charset w:val="00"/>
    <w:family w:val="swiss"/>
    <w:pitch w:val="variable"/>
    <w:sig w:usb0="E4002EFF" w:usb1="C000E47F" w:usb2="00000009" w:usb3="00000000" w:csb0="000001FF" w:csb1="00000000"/>
  </w:font>
  <w:font w:name="Open Sans (Body)">
    <w:altName w:val="Open Sans"/>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Times New Roman (Headings CS)">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Roboto">
    <w:altName w:val="Arial"/>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5205"/>
      <w:gridCol w:w="5163"/>
    </w:tblGrid>
    <w:tr w:rsidR="00BD503B" w:rsidRPr="002C32AD" w14:paraId="5ACC3D5A" w14:textId="77777777" w:rsidTr="002C73A2">
      <w:trPr>
        <w:trHeight w:val="81"/>
      </w:trPr>
      <w:tc>
        <w:tcPr>
          <w:tcW w:w="5205" w:type="dxa"/>
        </w:tcPr>
        <w:p w14:paraId="67B47345" w14:textId="576E353B" w:rsidR="00CA3509" w:rsidRPr="00502DC5" w:rsidRDefault="00E82C11" w:rsidP="00502DC5">
          <w:pPr>
            <w:pStyle w:val="Footer"/>
            <w:jc w:val="left"/>
          </w:pPr>
          <w:r w:rsidRPr="00E82C11">
            <w:t xml:space="preserve">Communications Mining </w:t>
          </w:r>
          <w:r w:rsidR="00CA3509">
            <w:t xml:space="preserve">Dispatcher </w:t>
          </w:r>
          <w:r w:rsidR="00F41A50">
            <w:t>Framework</w:t>
          </w:r>
        </w:p>
      </w:tc>
      <w:tc>
        <w:tcPr>
          <w:tcW w:w="5163" w:type="dxa"/>
          <w:vAlign w:val="center"/>
        </w:tcPr>
        <w:p w14:paraId="10B715CE" w14:textId="59DDFE04" w:rsidR="00BD503B" w:rsidRPr="00502DC5" w:rsidRDefault="00BD503B" w:rsidP="00C256E5">
          <w:pPr>
            <w:pStyle w:val="Footer"/>
            <w:rPr>
              <w:rFonts w:cs="Arial"/>
              <w:szCs w:val="16"/>
            </w:rPr>
          </w:pPr>
          <w:r w:rsidRPr="00502DC5">
            <w:rPr>
              <w:rFonts w:cs="Arial"/>
              <w:szCs w:val="16"/>
            </w:rPr>
            <w:fldChar w:fldCharType="begin"/>
          </w:r>
          <w:r w:rsidRPr="00502DC5">
            <w:rPr>
              <w:rFonts w:cs="Arial"/>
              <w:szCs w:val="16"/>
            </w:rPr>
            <w:instrText xml:space="preserve"> PAGE   \* MERGEFORMAT </w:instrText>
          </w:r>
          <w:r w:rsidRPr="00502DC5">
            <w:rPr>
              <w:rFonts w:cs="Arial"/>
              <w:szCs w:val="16"/>
            </w:rPr>
            <w:fldChar w:fldCharType="separate"/>
          </w:r>
          <w:r w:rsidRPr="00502DC5">
            <w:rPr>
              <w:rFonts w:cs="Arial"/>
              <w:noProof/>
              <w:szCs w:val="16"/>
            </w:rPr>
            <w:t>4</w:t>
          </w:r>
          <w:r w:rsidRPr="00502DC5">
            <w:rPr>
              <w:rFonts w:cs="Arial"/>
              <w:szCs w:val="16"/>
            </w:rPr>
            <w:fldChar w:fldCharType="end"/>
          </w:r>
        </w:p>
      </w:tc>
    </w:tr>
  </w:tbl>
  <w:p w14:paraId="685A8467" w14:textId="34974F7B" w:rsidR="00BD503B" w:rsidRPr="002C32AD" w:rsidRDefault="00BD503B" w:rsidP="00C256E5">
    <w:pPr>
      <w:pStyle w:val="Footer"/>
      <w:rPr>
        <w:rFonts w:cs="Arial"/>
      </w:rPr>
    </w:pPr>
  </w:p>
  <w:p w14:paraId="2F81C989" w14:textId="77777777" w:rsidR="00BD503B" w:rsidRDefault="00BD503B"/>
  <w:p w14:paraId="037FA36C" w14:textId="77777777" w:rsidR="00BD503B" w:rsidRDefault="00BD503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F3D409" w14:textId="77777777" w:rsidR="00D40E5F" w:rsidRDefault="00D40E5F" w:rsidP="00C256E5">
      <w:r>
        <w:separator/>
      </w:r>
    </w:p>
    <w:p w14:paraId="2F1A0EA6" w14:textId="77777777" w:rsidR="00D40E5F" w:rsidRDefault="00D40E5F"/>
    <w:p w14:paraId="15B0C4AF" w14:textId="77777777" w:rsidR="00D40E5F" w:rsidRDefault="00D40E5F"/>
  </w:footnote>
  <w:footnote w:type="continuationSeparator" w:id="0">
    <w:p w14:paraId="03D901A8" w14:textId="77777777" w:rsidR="00D40E5F" w:rsidRDefault="00D40E5F" w:rsidP="00C256E5">
      <w:r>
        <w:continuationSeparator/>
      </w:r>
    </w:p>
    <w:p w14:paraId="3721454D" w14:textId="77777777" w:rsidR="00D40E5F" w:rsidRDefault="00D40E5F"/>
    <w:p w14:paraId="126C6874" w14:textId="77777777" w:rsidR="00D40E5F" w:rsidRDefault="00D40E5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09E99" w14:textId="688A177E" w:rsidR="00BD503B" w:rsidRDefault="001A48B3">
    <w:r>
      <w:rPr>
        <w:noProof/>
      </w:rPr>
      <w:drawing>
        <wp:anchor distT="0" distB="0" distL="114300" distR="114300" simplePos="0" relativeHeight="251678720" behindDoc="1" locked="0" layoutInCell="1" allowOverlap="1" wp14:anchorId="14B42706" wp14:editId="036DA031">
          <wp:simplePos x="0" y="0"/>
          <wp:positionH relativeFrom="column">
            <wp:posOffset>3503691</wp:posOffset>
          </wp:positionH>
          <wp:positionV relativeFrom="paragraph">
            <wp:posOffset>-470780</wp:posOffset>
          </wp:positionV>
          <wp:extent cx="3669709" cy="850660"/>
          <wp:effectExtent l="0" t="0" r="0" b="635"/>
          <wp:wrapNone/>
          <wp:docPr id="12" name="Picture 12"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background pattern&#10;&#10;Description automatically generated"/>
                  <pic:cNvPicPr/>
                </pic:nvPicPr>
                <pic:blipFill>
                  <a:blip r:embed="rId1"/>
                  <a:stretch>
                    <a:fillRect/>
                  </a:stretch>
                </pic:blipFill>
                <pic:spPr>
                  <a:xfrm>
                    <a:off x="0" y="0"/>
                    <a:ext cx="3669709" cy="850660"/>
                  </a:xfrm>
                  <a:prstGeom prst="rect">
                    <a:avLst/>
                  </a:prstGeom>
                </pic:spPr>
              </pic:pic>
            </a:graphicData>
          </a:graphic>
          <wp14:sizeRelH relativeFrom="page">
            <wp14:pctWidth>0</wp14:pctWidth>
          </wp14:sizeRelH>
          <wp14:sizeRelV relativeFrom="page">
            <wp14:pctHeight>0</wp14:pctHeight>
          </wp14:sizeRelV>
        </wp:anchor>
      </w:drawing>
    </w:r>
  </w:p>
  <w:p w14:paraId="5D6D2E74" w14:textId="77777777" w:rsidR="00BD503B" w:rsidRDefault="00BD503B"/>
  <w:p w14:paraId="5E96C2E2" w14:textId="77777777" w:rsidR="00BD503B" w:rsidRDefault="00BD503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94DAF4" w14:textId="19C71C1D" w:rsidR="00BD503B" w:rsidRDefault="00FD7038">
    <w:r>
      <w:rPr>
        <w:noProof/>
      </w:rPr>
      <w:drawing>
        <wp:anchor distT="0" distB="0" distL="114300" distR="114300" simplePos="0" relativeHeight="251679744" behindDoc="1" locked="0" layoutInCell="1" allowOverlap="1" wp14:anchorId="56B7DFB5" wp14:editId="60047557">
          <wp:simplePos x="0" y="0"/>
          <wp:positionH relativeFrom="column">
            <wp:posOffset>-594360</wp:posOffset>
          </wp:positionH>
          <wp:positionV relativeFrom="paragraph">
            <wp:posOffset>-457200</wp:posOffset>
          </wp:positionV>
          <wp:extent cx="7785100" cy="10075030"/>
          <wp:effectExtent l="0" t="0" r="0" b="0"/>
          <wp:wrapNone/>
          <wp:docPr id="3" name="Picture 3"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ackground pattern&#10;&#10;Description automatically generated"/>
                  <pic:cNvPicPr/>
                </pic:nvPicPr>
                <pic:blipFill>
                  <a:blip r:embed="rId1"/>
                  <a:stretch>
                    <a:fillRect/>
                  </a:stretch>
                </pic:blipFill>
                <pic:spPr>
                  <a:xfrm>
                    <a:off x="0" y="0"/>
                    <a:ext cx="7796369" cy="10089613"/>
                  </a:xfrm>
                  <a:prstGeom prst="rect">
                    <a:avLst/>
                  </a:prstGeom>
                </pic:spPr>
              </pic:pic>
            </a:graphicData>
          </a:graphic>
          <wp14:sizeRelH relativeFrom="page">
            <wp14:pctWidth>0</wp14:pctWidth>
          </wp14:sizeRelH>
          <wp14:sizeRelV relativeFrom="page">
            <wp14:pctHeight>0</wp14:pctHeight>
          </wp14:sizeRelV>
        </wp:anchor>
      </w:drawing>
    </w:r>
    <w:r w:rsidR="00BD503B">
      <w:rPr>
        <w:noProof/>
      </w:rPr>
      <w:drawing>
        <wp:anchor distT="0" distB="0" distL="114300" distR="114300" simplePos="0" relativeHeight="251667456" behindDoc="1" locked="0" layoutInCell="1" allowOverlap="1" wp14:anchorId="6CD5B6B0" wp14:editId="73D30F15">
          <wp:simplePos x="0" y="0"/>
          <wp:positionH relativeFrom="column">
            <wp:posOffset>-7620</wp:posOffset>
          </wp:positionH>
          <wp:positionV relativeFrom="paragraph">
            <wp:posOffset>128742</wp:posOffset>
          </wp:positionV>
          <wp:extent cx="2063750" cy="457200"/>
          <wp:effectExtent l="0" t="0" r="6350" b="0"/>
          <wp:wrapTight wrapText="bothSides">
            <wp:wrapPolygon edited="0">
              <wp:start x="0" y="0"/>
              <wp:lineTo x="0" y="21000"/>
              <wp:lineTo x="5317" y="21000"/>
              <wp:lineTo x="15552" y="19200"/>
              <wp:lineTo x="20603" y="16200"/>
              <wp:lineTo x="20470" y="9600"/>
              <wp:lineTo x="21534" y="8400"/>
              <wp:lineTo x="21534" y="4200"/>
              <wp:lineTo x="5317" y="0"/>
              <wp:lineTo x="0" y="0"/>
            </wp:wrapPolygon>
          </wp:wrapTight>
          <wp:docPr id="13" name="Picture 1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iPath_TaglineLockup_Primary_SMALL_rgb_orange_300ppi.png"/>
                  <pic:cNvPicPr/>
                </pic:nvPicPr>
                <pic:blipFill>
                  <a:blip r:embed="rId2"/>
                  <a:stretch>
                    <a:fillRect/>
                  </a:stretch>
                </pic:blipFill>
                <pic:spPr>
                  <a:xfrm>
                    <a:off x="0" y="0"/>
                    <a:ext cx="2063750" cy="457200"/>
                  </a:xfrm>
                  <a:prstGeom prst="rect">
                    <a:avLst/>
                  </a:prstGeom>
                </pic:spPr>
              </pic:pic>
            </a:graphicData>
          </a:graphic>
          <wp14:sizeRelH relativeFrom="page">
            <wp14:pctWidth>0</wp14:pctWidth>
          </wp14:sizeRelH>
          <wp14:sizeRelV relativeFrom="page">
            <wp14:pctHeight>0</wp14:pctHeight>
          </wp14:sizeRelV>
        </wp:anchor>
      </w:drawing>
    </w:r>
    <w:r w:rsidR="00BD503B">
      <w:rPr>
        <w:noProof/>
      </w:rPr>
      <w:softHyphen/>
    </w:r>
    <w:r w:rsidR="00BD503B">
      <w:rPr>
        <w:noProof/>
      </w:rPr>
      <w:softHyphen/>
    </w:r>
    <w:r w:rsidR="00BD503B">
      <w:rPr>
        <w:noProof/>
      </w:rPr>
      <w:softHyphen/>
    </w:r>
    <w:r w:rsidR="00BD503B" w:rsidRPr="00366DC6">
      <w:rPr>
        <w:noProof/>
      </w:rPr>
      <w:t xml:space="preserve"> </w:t>
    </w:r>
  </w:p>
  <w:p w14:paraId="36600D8C" w14:textId="7B8CA9E1" w:rsidR="00BD503B" w:rsidRDefault="00FD7038">
    <w:r>
      <w:rPr>
        <w:noProof/>
      </w:rPr>
      <w:drawing>
        <wp:inline distT="0" distB="0" distL="0" distR="0" wp14:anchorId="5E5E1093" wp14:editId="785CB6F8">
          <wp:extent cx="6005830" cy="7772400"/>
          <wp:effectExtent l="0" t="0" r="1270" b="0"/>
          <wp:docPr id="2" name="Picture 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Background pattern&#10;&#10;Description automatically generated"/>
                  <pic:cNvPicPr/>
                </pic:nvPicPr>
                <pic:blipFill>
                  <a:blip r:embed="rId1"/>
                  <a:stretch>
                    <a:fillRect/>
                  </a:stretch>
                </pic:blipFill>
                <pic:spPr>
                  <a:xfrm>
                    <a:off x="0" y="0"/>
                    <a:ext cx="6005830" cy="7772400"/>
                  </a:xfrm>
                  <a:prstGeom prst="rect">
                    <a:avLst/>
                  </a:prstGeom>
                </pic:spPr>
              </pic:pic>
            </a:graphicData>
          </a:graphic>
        </wp:inline>
      </w:drawing>
    </w:r>
  </w:p>
  <w:p w14:paraId="56EC05FA" w14:textId="036FAA5B" w:rsidR="00BD503B" w:rsidRDefault="00FD7038">
    <w:r>
      <w:rPr>
        <w:noProof/>
      </w:rPr>
      <w:drawing>
        <wp:inline distT="0" distB="0" distL="0" distR="0" wp14:anchorId="6DE70580" wp14:editId="6EE8C5D1">
          <wp:extent cx="6005830" cy="777240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stretch>
                    <a:fillRect/>
                  </a:stretch>
                </pic:blipFill>
                <pic:spPr>
                  <a:xfrm>
                    <a:off x="0" y="0"/>
                    <a:ext cx="6005830" cy="77724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709B1"/>
    <w:multiLevelType w:val="multilevel"/>
    <w:tmpl w:val="FC585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89015B"/>
    <w:multiLevelType w:val="hybridMultilevel"/>
    <w:tmpl w:val="2638B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7B4B64"/>
    <w:multiLevelType w:val="hybridMultilevel"/>
    <w:tmpl w:val="C52257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3C21B5"/>
    <w:multiLevelType w:val="multilevel"/>
    <w:tmpl w:val="8B502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0"/>
        </w:tabs>
        <w:ind w:left="0" w:hanging="360"/>
      </w:pPr>
      <w:rPr>
        <w:rFonts w:ascii="Symbol" w:hAnsi="Symbol" w:hint="default"/>
        <w:sz w:val="20"/>
      </w:rPr>
    </w:lvl>
    <w:lvl w:ilvl="2" w:tentative="1">
      <w:start w:val="1"/>
      <w:numFmt w:val="bullet"/>
      <w:lvlText w:val=""/>
      <w:lvlJc w:val="left"/>
      <w:pPr>
        <w:tabs>
          <w:tab w:val="num" w:pos="720"/>
        </w:tabs>
        <w:ind w:left="720" w:hanging="360"/>
      </w:pPr>
      <w:rPr>
        <w:rFonts w:ascii="Symbol" w:hAnsi="Symbol" w:hint="default"/>
        <w:sz w:val="20"/>
      </w:rPr>
    </w:lvl>
    <w:lvl w:ilvl="3" w:tentative="1">
      <w:start w:val="1"/>
      <w:numFmt w:val="bullet"/>
      <w:lvlText w:val=""/>
      <w:lvlJc w:val="left"/>
      <w:pPr>
        <w:tabs>
          <w:tab w:val="num" w:pos="1440"/>
        </w:tabs>
        <w:ind w:left="1440" w:hanging="360"/>
      </w:pPr>
      <w:rPr>
        <w:rFonts w:ascii="Symbol" w:hAnsi="Symbol" w:hint="default"/>
        <w:sz w:val="20"/>
      </w:rPr>
    </w:lvl>
    <w:lvl w:ilvl="4" w:tentative="1">
      <w:start w:val="1"/>
      <w:numFmt w:val="bullet"/>
      <w:lvlText w:val=""/>
      <w:lvlJc w:val="left"/>
      <w:pPr>
        <w:tabs>
          <w:tab w:val="num" w:pos="2160"/>
        </w:tabs>
        <w:ind w:left="2160" w:hanging="360"/>
      </w:pPr>
      <w:rPr>
        <w:rFonts w:ascii="Symbol" w:hAnsi="Symbol" w:hint="default"/>
        <w:sz w:val="20"/>
      </w:rPr>
    </w:lvl>
    <w:lvl w:ilvl="5" w:tentative="1">
      <w:start w:val="1"/>
      <w:numFmt w:val="bullet"/>
      <w:lvlText w:val=""/>
      <w:lvlJc w:val="left"/>
      <w:pPr>
        <w:tabs>
          <w:tab w:val="num" w:pos="2880"/>
        </w:tabs>
        <w:ind w:left="2880" w:hanging="360"/>
      </w:pPr>
      <w:rPr>
        <w:rFonts w:ascii="Symbol" w:hAnsi="Symbol" w:hint="default"/>
        <w:sz w:val="20"/>
      </w:rPr>
    </w:lvl>
    <w:lvl w:ilvl="6" w:tentative="1">
      <w:start w:val="1"/>
      <w:numFmt w:val="bullet"/>
      <w:lvlText w:val=""/>
      <w:lvlJc w:val="left"/>
      <w:pPr>
        <w:tabs>
          <w:tab w:val="num" w:pos="3600"/>
        </w:tabs>
        <w:ind w:left="3600" w:hanging="360"/>
      </w:pPr>
      <w:rPr>
        <w:rFonts w:ascii="Symbol" w:hAnsi="Symbol" w:hint="default"/>
        <w:sz w:val="20"/>
      </w:rPr>
    </w:lvl>
    <w:lvl w:ilvl="7" w:tentative="1">
      <w:start w:val="1"/>
      <w:numFmt w:val="bullet"/>
      <w:lvlText w:val=""/>
      <w:lvlJc w:val="left"/>
      <w:pPr>
        <w:tabs>
          <w:tab w:val="num" w:pos="4320"/>
        </w:tabs>
        <w:ind w:left="4320" w:hanging="360"/>
      </w:pPr>
      <w:rPr>
        <w:rFonts w:ascii="Symbol" w:hAnsi="Symbol" w:hint="default"/>
        <w:sz w:val="20"/>
      </w:rPr>
    </w:lvl>
    <w:lvl w:ilvl="8" w:tentative="1">
      <w:start w:val="1"/>
      <w:numFmt w:val="bullet"/>
      <w:lvlText w:val=""/>
      <w:lvlJc w:val="left"/>
      <w:pPr>
        <w:tabs>
          <w:tab w:val="num" w:pos="5040"/>
        </w:tabs>
        <w:ind w:left="5040" w:hanging="360"/>
      </w:pPr>
      <w:rPr>
        <w:rFonts w:ascii="Symbol" w:hAnsi="Symbol" w:hint="default"/>
        <w:sz w:val="20"/>
      </w:rPr>
    </w:lvl>
  </w:abstractNum>
  <w:abstractNum w:abstractNumId="4" w15:restartNumberingAfterBreak="0">
    <w:nsid w:val="165F6EEC"/>
    <w:multiLevelType w:val="hybridMultilevel"/>
    <w:tmpl w:val="51C21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5A16D4"/>
    <w:multiLevelType w:val="hybridMultilevel"/>
    <w:tmpl w:val="41281ACA"/>
    <w:lvl w:ilvl="0" w:tplc="1DE07AFC">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C132CAB"/>
    <w:multiLevelType w:val="hybridMultilevel"/>
    <w:tmpl w:val="CEDC5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15520A"/>
    <w:multiLevelType w:val="hybridMultilevel"/>
    <w:tmpl w:val="1BA87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B717C1"/>
    <w:multiLevelType w:val="hybridMultilevel"/>
    <w:tmpl w:val="0952E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F75B12"/>
    <w:multiLevelType w:val="multilevel"/>
    <w:tmpl w:val="04E417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4D56E9"/>
    <w:multiLevelType w:val="hybridMultilevel"/>
    <w:tmpl w:val="68889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8762A8"/>
    <w:multiLevelType w:val="multilevel"/>
    <w:tmpl w:val="402A033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2" w15:restartNumberingAfterBreak="0">
    <w:nsid w:val="46335220"/>
    <w:multiLevelType w:val="hybridMultilevel"/>
    <w:tmpl w:val="B690414E"/>
    <w:lvl w:ilvl="0" w:tplc="DE203394">
      <w:start w:val="1"/>
      <w:numFmt w:val="bullet"/>
      <w:lvlText w:val="•"/>
      <w:lvlJc w:val="left"/>
      <w:pPr>
        <w:tabs>
          <w:tab w:val="num" w:pos="720"/>
        </w:tabs>
        <w:ind w:left="720" w:hanging="360"/>
      </w:pPr>
      <w:rPr>
        <w:rFonts w:ascii="Arial" w:hAnsi="Arial" w:hint="default"/>
      </w:rPr>
    </w:lvl>
    <w:lvl w:ilvl="1" w:tplc="2D16FE12" w:tentative="1">
      <w:start w:val="1"/>
      <w:numFmt w:val="bullet"/>
      <w:lvlText w:val="•"/>
      <w:lvlJc w:val="left"/>
      <w:pPr>
        <w:tabs>
          <w:tab w:val="num" w:pos="1440"/>
        </w:tabs>
        <w:ind w:left="1440" w:hanging="360"/>
      </w:pPr>
      <w:rPr>
        <w:rFonts w:ascii="Arial" w:hAnsi="Arial" w:hint="default"/>
      </w:rPr>
    </w:lvl>
    <w:lvl w:ilvl="2" w:tplc="B7EEC488" w:tentative="1">
      <w:start w:val="1"/>
      <w:numFmt w:val="bullet"/>
      <w:lvlText w:val="•"/>
      <w:lvlJc w:val="left"/>
      <w:pPr>
        <w:tabs>
          <w:tab w:val="num" w:pos="2160"/>
        </w:tabs>
        <w:ind w:left="2160" w:hanging="360"/>
      </w:pPr>
      <w:rPr>
        <w:rFonts w:ascii="Arial" w:hAnsi="Arial" w:hint="default"/>
      </w:rPr>
    </w:lvl>
    <w:lvl w:ilvl="3" w:tplc="452E843C" w:tentative="1">
      <w:start w:val="1"/>
      <w:numFmt w:val="bullet"/>
      <w:lvlText w:val="•"/>
      <w:lvlJc w:val="left"/>
      <w:pPr>
        <w:tabs>
          <w:tab w:val="num" w:pos="2880"/>
        </w:tabs>
        <w:ind w:left="2880" w:hanging="360"/>
      </w:pPr>
      <w:rPr>
        <w:rFonts w:ascii="Arial" w:hAnsi="Arial" w:hint="default"/>
      </w:rPr>
    </w:lvl>
    <w:lvl w:ilvl="4" w:tplc="8F483DD6" w:tentative="1">
      <w:start w:val="1"/>
      <w:numFmt w:val="bullet"/>
      <w:lvlText w:val="•"/>
      <w:lvlJc w:val="left"/>
      <w:pPr>
        <w:tabs>
          <w:tab w:val="num" w:pos="3600"/>
        </w:tabs>
        <w:ind w:left="3600" w:hanging="360"/>
      </w:pPr>
      <w:rPr>
        <w:rFonts w:ascii="Arial" w:hAnsi="Arial" w:hint="default"/>
      </w:rPr>
    </w:lvl>
    <w:lvl w:ilvl="5" w:tplc="BACEE7F8" w:tentative="1">
      <w:start w:val="1"/>
      <w:numFmt w:val="bullet"/>
      <w:lvlText w:val="•"/>
      <w:lvlJc w:val="left"/>
      <w:pPr>
        <w:tabs>
          <w:tab w:val="num" w:pos="4320"/>
        </w:tabs>
        <w:ind w:left="4320" w:hanging="360"/>
      </w:pPr>
      <w:rPr>
        <w:rFonts w:ascii="Arial" w:hAnsi="Arial" w:hint="default"/>
      </w:rPr>
    </w:lvl>
    <w:lvl w:ilvl="6" w:tplc="9A005A5A" w:tentative="1">
      <w:start w:val="1"/>
      <w:numFmt w:val="bullet"/>
      <w:lvlText w:val="•"/>
      <w:lvlJc w:val="left"/>
      <w:pPr>
        <w:tabs>
          <w:tab w:val="num" w:pos="5040"/>
        </w:tabs>
        <w:ind w:left="5040" w:hanging="360"/>
      </w:pPr>
      <w:rPr>
        <w:rFonts w:ascii="Arial" w:hAnsi="Arial" w:hint="default"/>
      </w:rPr>
    </w:lvl>
    <w:lvl w:ilvl="7" w:tplc="B0FE7382" w:tentative="1">
      <w:start w:val="1"/>
      <w:numFmt w:val="bullet"/>
      <w:lvlText w:val="•"/>
      <w:lvlJc w:val="left"/>
      <w:pPr>
        <w:tabs>
          <w:tab w:val="num" w:pos="5760"/>
        </w:tabs>
        <w:ind w:left="5760" w:hanging="360"/>
      </w:pPr>
      <w:rPr>
        <w:rFonts w:ascii="Arial" w:hAnsi="Arial" w:hint="default"/>
      </w:rPr>
    </w:lvl>
    <w:lvl w:ilvl="8" w:tplc="B05AD7A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49C83A09"/>
    <w:multiLevelType w:val="hybridMultilevel"/>
    <w:tmpl w:val="46907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3C72E0A"/>
    <w:multiLevelType w:val="hybridMultilevel"/>
    <w:tmpl w:val="F55C65EA"/>
    <w:lvl w:ilvl="0" w:tplc="2DF2E1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43D7884"/>
    <w:multiLevelType w:val="hybridMultilevel"/>
    <w:tmpl w:val="66901D5C"/>
    <w:lvl w:ilvl="0" w:tplc="24E84BC8">
      <w:start w:val="1"/>
      <w:numFmt w:val="bullet"/>
      <w:lvlText w:val=""/>
      <w:lvlJc w:val="left"/>
      <w:pPr>
        <w:ind w:left="720" w:hanging="360"/>
      </w:pPr>
      <w:rPr>
        <w:rFonts w:ascii="Symbol" w:hAnsi="Symbol" w:hint="default"/>
      </w:rPr>
    </w:lvl>
    <w:lvl w:ilvl="1" w:tplc="95B6FC7A" w:tentative="1">
      <w:start w:val="1"/>
      <w:numFmt w:val="bullet"/>
      <w:lvlText w:val="o"/>
      <w:lvlJc w:val="left"/>
      <w:pPr>
        <w:ind w:left="1440" w:hanging="360"/>
      </w:pPr>
      <w:rPr>
        <w:rFonts w:ascii="Courier New" w:hAnsi="Courier New" w:cs="Courier New" w:hint="default"/>
      </w:rPr>
    </w:lvl>
    <w:lvl w:ilvl="2" w:tplc="A24E0DF0" w:tentative="1">
      <w:start w:val="1"/>
      <w:numFmt w:val="bullet"/>
      <w:lvlText w:val=""/>
      <w:lvlJc w:val="left"/>
      <w:pPr>
        <w:ind w:left="2160" w:hanging="360"/>
      </w:pPr>
      <w:rPr>
        <w:rFonts w:ascii="Wingdings" w:hAnsi="Wingdings" w:hint="default"/>
      </w:rPr>
    </w:lvl>
    <w:lvl w:ilvl="3" w:tplc="234213A6" w:tentative="1">
      <w:start w:val="1"/>
      <w:numFmt w:val="bullet"/>
      <w:lvlText w:val=""/>
      <w:lvlJc w:val="left"/>
      <w:pPr>
        <w:ind w:left="2880" w:hanging="360"/>
      </w:pPr>
      <w:rPr>
        <w:rFonts w:ascii="Symbol" w:hAnsi="Symbol" w:hint="default"/>
      </w:rPr>
    </w:lvl>
    <w:lvl w:ilvl="4" w:tplc="295ACB0C" w:tentative="1">
      <w:start w:val="1"/>
      <w:numFmt w:val="bullet"/>
      <w:lvlText w:val="o"/>
      <w:lvlJc w:val="left"/>
      <w:pPr>
        <w:ind w:left="3600" w:hanging="360"/>
      </w:pPr>
      <w:rPr>
        <w:rFonts w:ascii="Courier New" w:hAnsi="Courier New" w:cs="Courier New" w:hint="default"/>
      </w:rPr>
    </w:lvl>
    <w:lvl w:ilvl="5" w:tplc="3D1228E0" w:tentative="1">
      <w:start w:val="1"/>
      <w:numFmt w:val="bullet"/>
      <w:lvlText w:val=""/>
      <w:lvlJc w:val="left"/>
      <w:pPr>
        <w:ind w:left="4320" w:hanging="360"/>
      </w:pPr>
      <w:rPr>
        <w:rFonts w:ascii="Wingdings" w:hAnsi="Wingdings" w:hint="default"/>
      </w:rPr>
    </w:lvl>
    <w:lvl w:ilvl="6" w:tplc="9D822D32" w:tentative="1">
      <w:start w:val="1"/>
      <w:numFmt w:val="bullet"/>
      <w:lvlText w:val=""/>
      <w:lvlJc w:val="left"/>
      <w:pPr>
        <w:ind w:left="5040" w:hanging="360"/>
      </w:pPr>
      <w:rPr>
        <w:rFonts w:ascii="Symbol" w:hAnsi="Symbol" w:hint="default"/>
      </w:rPr>
    </w:lvl>
    <w:lvl w:ilvl="7" w:tplc="6674E368" w:tentative="1">
      <w:start w:val="1"/>
      <w:numFmt w:val="bullet"/>
      <w:lvlText w:val="o"/>
      <w:lvlJc w:val="left"/>
      <w:pPr>
        <w:ind w:left="5760" w:hanging="360"/>
      </w:pPr>
      <w:rPr>
        <w:rFonts w:ascii="Courier New" w:hAnsi="Courier New" w:cs="Courier New" w:hint="default"/>
      </w:rPr>
    </w:lvl>
    <w:lvl w:ilvl="8" w:tplc="AE3A9A44" w:tentative="1">
      <w:start w:val="1"/>
      <w:numFmt w:val="bullet"/>
      <w:lvlText w:val=""/>
      <w:lvlJc w:val="left"/>
      <w:pPr>
        <w:ind w:left="6480" w:hanging="360"/>
      </w:pPr>
      <w:rPr>
        <w:rFonts w:ascii="Wingdings" w:hAnsi="Wingdings" w:hint="default"/>
      </w:rPr>
    </w:lvl>
  </w:abstractNum>
  <w:abstractNum w:abstractNumId="16" w15:restartNumberingAfterBreak="0">
    <w:nsid w:val="596C4DFC"/>
    <w:multiLevelType w:val="hybridMultilevel"/>
    <w:tmpl w:val="A992C9C0"/>
    <w:lvl w:ilvl="0" w:tplc="7CC29A9E">
      <w:start w:val="1"/>
      <w:numFmt w:val="bullet"/>
      <w:pStyle w:val="Bullet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496066"/>
    <w:multiLevelType w:val="hybridMultilevel"/>
    <w:tmpl w:val="F12A705E"/>
    <w:lvl w:ilvl="0" w:tplc="49E2E656">
      <w:start w:val="1"/>
      <w:numFmt w:val="bullet"/>
      <w:lvlText w:val="•"/>
      <w:lvlJc w:val="left"/>
      <w:pPr>
        <w:tabs>
          <w:tab w:val="num" w:pos="720"/>
        </w:tabs>
        <w:ind w:left="720" w:hanging="360"/>
      </w:pPr>
      <w:rPr>
        <w:rFonts w:ascii="Arial" w:hAnsi="Arial" w:hint="default"/>
      </w:rPr>
    </w:lvl>
    <w:lvl w:ilvl="1" w:tplc="ED52F204" w:tentative="1">
      <w:start w:val="1"/>
      <w:numFmt w:val="bullet"/>
      <w:lvlText w:val="•"/>
      <w:lvlJc w:val="left"/>
      <w:pPr>
        <w:tabs>
          <w:tab w:val="num" w:pos="1440"/>
        </w:tabs>
        <w:ind w:left="1440" w:hanging="360"/>
      </w:pPr>
      <w:rPr>
        <w:rFonts w:ascii="Arial" w:hAnsi="Arial" w:hint="default"/>
      </w:rPr>
    </w:lvl>
    <w:lvl w:ilvl="2" w:tplc="48DEDB1A" w:tentative="1">
      <w:start w:val="1"/>
      <w:numFmt w:val="bullet"/>
      <w:lvlText w:val="•"/>
      <w:lvlJc w:val="left"/>
      <w:pPr>
        <w:tabs>
          <w:tab w:val="num" w:pos="2160"/>
        </w:tabs>
        <w:ind w:left="2160" w:hanging="360"/>
      </w:pPr>
      <w:rPr>
        <w:rFonts w:ascii="Arial" w:hAnsi="Arial" w:hint="default"/>
      </w:rPr>
    </w:lvl>
    <w:lvl w:ilvl="3" w:tplc="2BFE1326" w:tentative="1">
      <w:start w:val="1"/>
      <w:numFmt w:val="bullet"/>
      <w:lvlText w:val="•"/>
      <w:lvlJc w:val="left"/>
      <w:pPr>
        <w:tabs>
          <w:tab w:val="num" w:pos="2880"/>
        </w:tabs>
        <w:ind w:left="2880" w:hanging="360"/>
      </w:pPr>
      <w:rPr>
        <w:rFonts w:ascii="Arial" w:hAnsi="Arial" w:hint="default"/>
      </w:rPr>
    </w:lvl>
    <w:lvl w:ilvl="4" w:tplc="040481D0" w:tentative="1">
      <w:start w:val="1"/>
      <w:numFmt w:val="bullet"/>
      <w:lvlText w:val="•"/>
      <w:lvlJc w:val="left"/>
      <w:pPr>
        <w:tabs>
          <w:tab w:val="num" w:pos="3600"/>
        </w:tabs>
        <w:ind w:left="3600" w:hanging="360"/>
      </w:pPr>
      <w:rPr>
        <w:rFonts w:ascii="Arial" w:hAnsi="Arial" w:hint="default"/>
      </w:rPr>
    </w:lvl>
    <w:lvl w:ilvl="5" w:tplc="66A424EC" w:tentative="1">
      <w:start w:val="1"/>
      <w:numFmt w:val="bullet"/>
      <w:lvlText w:val="•"/>
      <w:lvlJc w:val="left"/>
      <w:pPr>
        <w:tabs>
          <w:tab w:val="num" w:pos="4320"/>
        </w:tabs>
        <w:ind w:left="4320" w:hanging="360"/>
      </w:pPr>
      <w:rPr>
        <w:rFonts w:ascii="Arial" w:hAnsi="Arial" w:hint="default"/>
      </w:rPr>
    </w:lvl>
    <w:lvl w:ilvl="6" w:tplc="C83649A2" w:tentative="1">
      <w:start w:val="1"/>
      <w:numFmt w:val="bullet"/>
      <w:lvlText w:val="•"/>
      <w:lvlJc w:val="left"/>
      <w:pPr>
        <w:tabs>
          <w:tab w:val="num" w:pos="5040"/>
        </w:tabs>
        <w:ind w:left="5040" w:hanging="360"/>
      </w:pPr>
      <w:rPr>
        <w:rFonts w:ascii="Arial" w:hAnsi="Arial" w:hint="default"/>
      </w:rPr>
    </w:lvl>
    <w:lvl w:ilvl="7" w:tplc="24844F04" w:tentative="1">
      <w:start w:val="1"/>
      <w:numFmt w:val="bullet"/>
      <w:lvlText w:val="•"/>
      <w:lvlJc w:val="left"/>
      <w:pPr>
        <w:tabs>
          <w:tab w:val="num" w:pos="5760"/>
        </w:tabs>
        <w:ind w:left="5760" w:hanging="360"/>
      </w:pPr>
      <w:rPr>
        <w:rFonts w:ascii="Arial" w:hAnsi="Arial" w:hint="default"/>
      </w:rPr>
    </w:lvl>
    <w:lvl w:ilvl="8" w:tplc="A42A8B84"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D887E37"/>
    <w:multiLevelType w:val="hybridMultilevel"/>
    <w:tmpl w:val="AC7CC704"/>
    <w:lvl w:ilvl="0" w:tplc="04090001">
      <w:start w:val="1"/>
      <w:numFmt w:val="bullet"/>
      <w:lvlText w:val=""/>
      <w:lvlJc w:val="left"/>
      <w:pPr>
        <w:ind w:left="776" w:hanging="360"/>
      </w:pPr>
      <w:rPr>
        <w:rFonts w:ascii="Symbol" w:hAnsi="Symbol" w:hint="default"/>
      </w:rPr>
    </w:lvl>
    <w:lvl w:ilvl="1" w:tplc="04090003">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19" w15:restartNumberingAfterBreak="0">
    <w:nsid w:val="5F8C4176"/>
    <w:multiLevelType w:val="hybridMultilevel"/>
    <w:tmpl w:val="3A1C8D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C42AA0"/>
    <w:multiLevelType w:val="hybridMultilevel"/>
    <w:tmpl w:val="E5E66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9FD6138"/>
    <w:multiLevelType w:val="multilevel"/>
    <w:tmpl w:val="C16E3C4E"/>
    <w:lvl w:ilvl="0">
      <w:start w:val="2"/>
      <w:numFmt w:val="decimal"/>
      <w:lvlText w:val="%1"/>
      <w:lvlJc w:val="left"/>
      <w:pPr>
        <w:ind w:left="360" w:hanging="360"/>
      </w:pPr>
      <w:rPr>
        <w:rFonts w:hint="default"/>
      </w:rPr>
    </w:lvl>
    <w:lvl w:ilvl="1">
      <w:start w:val="1"/>
      <w:numFmt w:val="decimal"/>
      <w:lvlText w:val="%1.%2"/>
      <w:lvlJc w:val="left"/>
      <w:pPr>
        <w:ind w:left="1136" w:hanging="360"/>
      </w:pPr>
      <w:rPr>
        <w:rFonts w:hint="default"/>
      </w:rPr>
    </w:lvl>
    <w:lvl w:ilvl="2">
      <w:start w:val="1"/>
      <w:numFmt w:val="decimal"/>
      <w:lvlText w:val="%1.%2.%3"/>
      <w:lvlJc w:val="left"/>
      <w:pPr>
        <w:ind w:left="2272" w:hanging="720"/>
      </w:pPr>
      <w:rPr>
        <w:rFonts w:hint="default"/>
      </w:rPr>
    </w:lvl>
    <w:lvl w:ilvl="3">
      <w:start w:val="1"/>
      <w:numFmt w:val="decimal"/>
      <w:lvlText w:val="%1.%2.%3.%4"/>
      <w:lvlJc w:val="left"/>
      <w:pPr>
        <w:ind w:left="3048" w:hanging="720"/>
      </w:pPr>
      <w:rPr>
        <w:rFonts w:hint="default"/>
      </w:rPr>
    </w:lvl>
    <w:lvl w:ilvl="4">
      <w:start w:val="1"/>
      <w:numFmt w:val="decimal"/>
      <w:lvlText w:val="%1.%2.%3.%4.%5"/>
      <w:lvlJc w:val="left"/>
      <w:pPr>
        <w:ind w:left="4184" w:hanging="1080"/>
      </w:pPr>
      <w:rPr>
        <w:rFonts w:hint="default"/>
      </w:rPr>
    </w:lvl>
    <w:lvl w:ilvl="5">
      <w:start w:val="1"/>
      <w:numFmt w:val="decimal"/>
      <w:lvlText w:val="%1.%2.%3.%4.%5.%6"/>
      <w:lvlJc w:val="left"/>
      <w:pPr>
        <w:ind w:left="4960" w:hanging="1080"/>
      </w:pPr>
      <w:rPr>
        <w:rFonts w:hint="default"/>
      </w:rPr>
    </w:lvl>
    <w:lvl w:ilvl="6">
      <w:start w:val="1"/>
      <w:numFmt w:val="decimal"/>
      <w:lvlText w:val="%1.%2.%3.%4.%5.%6.%7"/>
      <w:lvlJc w:val="left"/>
      <w:pPr>
        <w:ind w:left="6096" w:hanging="1440"/>
      </w:pPr>
      <w:rPr>
        <w:rFonts w:hint="default"/>
      </w:rPr>
    </w:lvl>
    <w:lvl w:ilvl="7">
      <w:start w:val="1"/>
      <w:numFmt w:val="decimal"/>
      <w:lvlText w:val="%1.%2.%3.%4.%5.%6.%7.%8"/>
      <w:lvlJc w:val="left"/>
      <w:pPr>
        <w:ind w:left="6872" w:hanging="1440"/>
      </w:pPr>
      <w:rPr>
        <w:rFonts w:hint="default"/>
      </w:rPr>
    </w:lvl>
    <w:lvl w:ilvl="8">
      <w:start w:val="1"/>
      <w:numFmt w:val="decimal"/>
      <w:lvlText w:val="%1.%2.%3.%4.%5.%6.%7.%8.%9"/>
      <w:lvlJc w:val="left"/>
      <w:pPr>
        <w:ind w:left="8008" w:hanging="1800"/>
      </w:pPr>
      <w:rPr>
        <w:rFonts w:hint="default"/>
      </w:rPr>
    </w:lvl>
  </w:abstractNum>
  <w:abstractNum w:abstractNumId="22" w15:restartNumberingAfterBreak="0">
    <w:nsid w:val="6C245E47"/>
    <w:multiLevelType w:val="hybridMultilevel"/>
    <w:tmpl w:val="423EA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2CF36DF"/>
    <w:multiLevelType w:val="hybridMultilevel"/>
    <w:tmpl w:val="35B832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10537519">
    <w:abstractNumId w:val="5"/>
  </w:num>
  <w:num w:numId="2" w16cid:durableId="1303733163">
    <w:abstractNumId w:val="0"/>
  </w:num>
  <w:num w:numId="3" w16cid:durableId="1807580268">
    <w:abstractNumId w:val="3"/>
  </w:num>
  <w:num w:numId="4" w16cid:durableId="1828325460">
    <w:abstractNumId w:val="11"/>
  </w:num>
  <w:num w:numId="5" w16cid:durableId="1580821350">
    <w:abstractNumId w:val="5"/>
  </w:num>
  <w:num w:numId="6" w16cid:durableId="2062705495">
    <w:abstractNumId w:val="1"/>
  </w:num>
  <w:num w:numId="7" w16cid:durableId="706954236">
    <w:abstractNumId w:val="8"/>
  </w:num>
  <w:num w:numId="8" w16cid:durableId="1712876062">
    <w:abstractNumId w:val="7"/>
  </w:num>
  <w:num w:numId="9" w16cid:durableId="2052610135">
    <w:abstractNumId w:val="9"/>
  </w:num>
  <w:num w:numId="10" w16cid:durableId="254822462">
    <w:abstractNumId w:val="4"/>
  </w:num>
  <w:num w:numId="11" w16cid:durableId="27607780">
    <w:abstractNumId w:val="19"/>
  </w:num>
  <w:num w:numId="12" w16cid:durableId="1760298249">
    <w:abstractNumId w:val="20"/>
  </w:num>
  <w:num w:numId="13" w16cid:durableId="12999945">
    <w:abstractNumId w:val="17"/>
  </w:num>
  <w:num w:numId="14" w16cid:durableId="979730282">
    <w:abstractNumId w:val="12"/>
  </w:num>
  <w:num w:numId="15" w16cid:durableId="1872843971">
    <w:abstractNumId w:val="5"/>
  </w:num>
  <w:num w:numId="16" w16cid:durableId="488791389">
    <w:abstractNumId w:val="6"/>
  </w:num>
  <w:num w:numId="17" w16cid:durableId="964117572">
    <w:abstractNumId w:val="15"/>
  </w:num>
  <w:num w:numId="18" w16cid:durableId="331298010">
    <w:abstractNumId w:val="22"/>
  </w:num>
  <w:num w:numId="19" w16cid:durableId="183370503">
    <w:abstractNumId w:val="13"/>
  </w:num>
  <w:num w:numId="20" w16cid:durableId="1214579930">
    <w:abstractNumId w:val="14"/>
  </w:num>
  <w:num w:numId="21" w16cid:durableId="2109039854">
    <w:abstractNumId w:val="16"/>
  </w:num>
  <w:num w:numId="22" w16cid:durableId="1952200789">
    <w:abstractNumId w:val="2"/>
  </w:num>
  <w:num w:numId="23" w16cid:durableId="1878540479">
    <w:abstractNumId w:val="23"/>
  </w:num>
  <w:num w:numId="24" w16cid:durableId="1342050306">
    <w:abstractNumId w:val="18"/>
  </w:num>
  <w:num w:numId="25" w16cid:durableId="1722634486">
    <w:abstractNumId w:val="21"/>
  </w:num>
  <w:num w:numId="26" w16cid:durableId="2072462831">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iana Mincu">
    <w15:presenceInfo w15:providerId="AD" w15:userId="S::diana.mincu@uipath.com::aaf464bc-f2dc-4867-84e2-d5f1b34855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oNotHyphenateCap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267A"/>
    <w:rsid w:val="0000221E"/>
    <w:rsid w:val="00003116"/>
    <w:rsid w:val="00004805"/>
    <w:rsid w:val="00012027"/>
    <w:rsid w:val="00013D18"/>
    <w:rsid w:val="00021644"/>
    <w:rsid w:val="00022696"/>
    <w:rsid w:val="00030D50"/>
    <w:rsid w:val="00032404"/>
    <w:rsid w:val="000329F8"/>
    <w:rsid w:val="000411E1"/>
    <w:rsid w:val="00044F61"/>
    <w:rsid w:val="000472C6"/>
    <w:rsid w:val="0004737B"/>
    <w:rsid w:val="0005291E"/>
    <w:rsid w:val="00052926"/>
    <w:rsid w:val="00057A81"/>
    <w:rsid w:val="00062CD6"/>
    <w:rsid w:val="000671C3"/>
    <w:rsid w:val="00067BA5"/>
    <w:rsid w:val="00070E04"/>
    <w:rsid w:val="00072CCA"/>
    <w:rsid w:val="0008400A"/>
    <w:rsid w:val="00092E1F"/>
    <w:rsid w:val="00093D84"/>
    <w:rsid w:val="00096C1A"/>
    <w:rsid w:val="000A3F2A"/>
    <w:rsid w:val="000A417E"/>
    <w:rsid w:val="000A6421"/>
    <w:rsid w:val="000A649C"/>
    <w:rsid w:val="000A749E"/>
    <w:rsid w:val="000B0ED4"/>
    <w:rsid w:val="000B74C8"/>
    <w:rsid w:val="000C5DAD"/>
    <w:rsid w:val="000D626C"/>
    <w:rsid w:val="000E0FF5"/>
    <w:rsid w:val="000E3868"/>
    <w:rsid w:val="000E4774"/>
    <w:rsid w:val="000E4C9C"/>
    <w:rsid w:val="000E73D4"/>
    <w:rsid w:val="000F257B"/>
    <w:rsid w:val="000F4989"/>
    <w:rsid w:val="000F71A2"/>
    <w:rsid w:val="001010EC"/>
    <w:rsid w:val="001021A5"/>
    <w:rsid w:val="00121BAA"/>
    <w:rsid w:val="00121D81"/>
    <w:rsid w:val="00122C84"/>
    <w:rsid w:val="001234D0"/>
    <w:rsid w:val="001246D9"/>
    <w:rsid w:val="0012558B"/>
    <w:rsid w:val="00126F5F"/>
    <w:rsid w:val="00127FE7"/>
    <w:rsid w:val="001318F9"/>
    <w:rsid w:val="0014189F"/>
    <w:rsid w:val="001427A6"/>
    <w:rsid w:val="00144BCD"/>
    <w:rsid w:val="0014740B"/>
    <w:rsid w:val="00150194"/>
    <w:rsid w:val="001524E8"/>
    <w:rsid w:val="00153222"/>
    <w:rsid w:val="00156E18"/>
    <w:rsid w:val="00163C9A"/>
    <w:rsid w:val="00166F7D"/>
    <w:rsid w:val="0017059F"/>
    <w:rsid w:val="0017277B"/>
    <w:rsid w:val="00174BB5"/>
    <w:rsid w:val="001808F9"/>
    <w:rsid w:val="001818D2"/>
    <w:rsid w:val="0018276F"/>
    <w:rsid w:val="001865A8"/>
    <w:rsid w:val="00186F7B"/>
    <w:rsid w:val="00194E6B"/>
    <w:rsid w:val="001A1955"/>
    <w:rsid w:val="001A1DF9"/>
    <w:rsid w:val="001A1E93"/>
    <w:rsid w:val="001A48B3"/>
    <w:rsid w:val="001C4028"/>
    <w:rsid w:val="001C51B6"/>
    <w:rsid w:val="001C715E"/>
    <w:rsid w:val="001D016E"/>
    <w:rsid w:val="001D6FAF"/>
    <w:rsid w:val="001D7D64"/>
    <w:rsid w:val="001E0F30"/>
    <w:rsid w:val="001E5268"/>
    <w:rsid w:val="001E5649"/>
    <w:rsid w:val="001E6A25"/>
    <w:rsid w:val="001E74AA"/>
    <w:rsid w:val="001F4512"/>
    <w:rsid w:val="00201E90"/>
    <w:rsid w:val="002059F2"/>
    <w:rsid w:val="00206A7F"/>
    <w:rsid w:val="0021072A"/>
    <w:rsid w:val="00212642"/>
    <w:rsid w:val="00212BBB"/>
    <w:rsid w:val="00214ED8"/>
    <w:rsid w:val="00215E07"/>
    <w:rsid w:val="00224533"/>
    <w:rsid w:val="00230C16"/>
    <w:rsid w:val="00235D5B"/>
    <w:rsid w:val="00242111"/>
    <w:rsid w:val="002445DF"/>
    <w:rsid w:val="0024531B"/>
    <w:rsid w:val="0025129C"/>
    <w:rsid w:val="0025246F"/>
    <w:rsid w:val="00252893"/>
    <w:rsid w:val="0025400D"/>
    <w:rsid w:val="00254D31"/>
    <w:rsid w:val="002558CC"/>
    <w:rsid w:val="00257936"/>
    <w:rsid w:val="00262F3F"/>
    <w:rsid w:val="00282071"/>
    <w:rsid w:val="002861D0"/>
    <w:rsid w:val="00287574"/>
    <w:rsid w:val="00292360"/>
    <w:rsid w:val="0029725E"/>
    <w:rsid w:val="002A0E54"/>
    <w:rsid w:val="002A2037"/>
    <w:rsid w:val="002A486C"/>
    <w:rsid w:val="002B0ABF"/>
    <w:rsid w:val="002B18D0"/>
    <w:rsid w:val="002B31A1"/>
    <w:rsid w:val="002C32AD"/>
    <w:rsid w:val="002C73A2"/>
    <w:rsid w:val="002C7696"/>
    <w:rsid w:val="002C76D9"/>
    <w:rsid w:val="002D1EA8"/>
    <w:rsid w:val="002D4AAD"/>
    <w:rsid w:val="002D4D1A"/>
    <w:rsid w:val="002E0DC7"/>
    <w:rsid w:val="002E0DF7"/>
    <w:rsid w:val="002E1824"/>
    <w:rsid w:val="002E4EA2"/>
    <w:rsid w:val="002F032E"/>
    <w:rsid w:val="002F1D9A"/>
    <w:rsid w:val="002F1E67"/>
    <w:rsid w:val="002F5EFE"/>
    <w:rsid w:val="00305F9F"/>
    <w:rsid w:val="00306248"/>
    <w:rsid w:val="00310C7E"/>
    <w:rsid w:val="0031219B"/>
    <w:rsid w:val="00317E93"/>
    <w:rsid w:val="00321311"/>
    <w:rsid w:val="003221EF"/>
    <w:rsid w:val="00323A4F"/>
    <w:rsid w:val="00324B73"/>
    <w:rsid w:val="003336FC"/>
    <w:rsid w:val="00350F1D"/>
    <w:rsid w:val="00351C43"/>
    <w:rsid w:val="00351CA5"/>
    <w:rsid w:val="0035588A"/>
    <w:rsid w:val="00362DEB"/>
    <w:rsid w:val="00366DC6"/>
    <w:rsid w:val="00370A53"/>
    <w:rsid w:val="0037152C"/>
    <w:rsid w:val="00374192"/>
    <w:rsid w:val="0037527F"/>
    <w:rsid w:val="00375D3A"/>
    <w:rsid w:val="00386687"/>
    <w:rsid w:val="00390BA5"/>
    <w:rsid w:val="003940C7"/>
    <w:rsid w:val="00394DED"/>
    <w:rsid w:val="0039638E"/>
    <w:rsid w:val="003A0A46"/>
    <w:rsid w:val="003A211E"/>
    <w:rsid w:val="003A3CA9"/>
    <w:rsid w:val="003B5B03"/>
    <w:rsid w:val="003B6B10"/>
    <w:rsid w:val="003C283B"/>
    <w:rsid w:val="003C2C65"/>
    <w:rsid w:val="003C7AF2"/>
    <w:rsid w:val="003D0E8E"/>
    <w:rsid w:val="003E2F00"/>
    <w:rsid w:val="003E4C5A"/>
    <w:rsid w:val="003E70EF"/>
    <w:rsid w:val="003E72D9"/>
    <w:rsid w:val="003F021A"/>
    <w:rsid w:val="0040122E"/>
    <w:rsid w:val="004028B2"/>
    <w:rsid w:val="004070DF"/>
    <w:rsid w:val="004105FA"/>
    <w:rsid w:val="00410DEE"/>
    <w:rsid w:val="004133C1"/>
    <w:rsid w:val="004142F9"/>
    <w:rsid w:val="00415BFC"/>
    <w:rsid w:val="0041790E"/>
    <w:rsid w:val="0042092D"/>
    <w:rsid w:val="00421F95"/>
    <w:rsid w:val="0042477F"/>
    <w:rsid w:val="00451458"/>
    <w:rsid w:val="00454AEA"/>
    <w:rsid w:val="0045722A"/>
    <w:rsid w:val="00457FE5"/>
    <w:rsid w:val="004606A7"/>
    <w:rsid w:val="00461449"/>
    <w:rsid w:val="00461AD3"/>
    <w:rsid w:val="00464A18"/>
    <w:rsid w:val="00465F24"/>
    <w:rsid w:val="00466741"/>
    <w:rsid w:val="004707B2"/>
    <w:rsid w:val="004845E5"/>
    <w:rsid w:val="00484646"/>
    <w:rsid w:val="00490530"/>
    <w:rsid w:val="004929FF"/>
    <w:rsid w:val="004943A7"/>
    <w:rsid w:val="00496E1C"/>
    <w:rsid w:val="004A3C27"/>
    <w:rsid w:val="004B2332"/>
    <w:rsid w:val="004C129D"/>
    <w:rsid w:val="004C3F8F"/>
    <w:rsid w:val="004C4B36"/>
    <w:rsid w:val="004D144C"/>
    <w:rsid w:val="004D181A"/>
    <w:rsid w:val="004D52ED"/>
    <w:rsid w:val="004E17BF"/>
    <w:rsid w:val="004E307F"/>
    <w:rsid w:val="004E4DF7"/>
    <w:rsid w:val="004E54AC"/>
    <w:rsid w:val="004F07FC"/>
    <w:rsid w:val="004F0E64"/>
    <w:rsid w:val="004F43A0"/>
    <w:rsid w:val="00502DC5"/>
    <w:rsid w:val="0051118F"/>
    <w:rsid w:val="00515707"/>
    <w:rsid w:val="0052174B"/>
    <w:rsid w:val="00524E91"/>
    <w:rsid w:val="00530940"/>
    <w:rsid w:val="00530F45"/>
    <w:rsid w:val="00533E4E"/>
    <w:rsid w:val="00534C88"/>
    <w:rsid w:val="00536F3F"/>
    <w:rsid w:val="00540883"/>
    <w:rsid w:val="005408CE"/>
    <w:rsid w:val="005420B5"/>
    <w:rsid w:val="00543B01"/>
    <w:rsid w:val="00566AE8"/>
    <w:rsid w:val="0057043E"/>
    <w:rsid w:val="005710C4"/>
    <w:rsid w:val="00573364"/>
    <w:rsid w:val="00575F10"/>
    <w:rsid w:val="00576D3D"/>
    <w:rsid w:val="00581FD3"/>
    <w:rsid w:val="005844CD"/>
    <w:rsid w:val="0059072F"/>
    <w:rsid w:val="005912E4"/>
    <w:rsid w:val="00592C69"/>
    <w:rsid w:val="00595E2E"/>
    <w:rsid w:val="00596E96"/>
    <w:rsid w:val="0059771C"/>
    <w:rsid w:val="005A289A"/>
    <w:rsid w:val="005A4387"/>
    <w:rsid w:val="005A4CAC"/>
    <w:rsid w:val="005A6346"/>
    <w:rsid w:val="005A6416"/>
    <w:rsid w:val="005B11F0"/>
    <w:rsid w:val="005B3CD8"/>
    <w:rsid w:val="005B531A"/>
    <w:rsid w:val="005B5983"/>
    <w:rsid w:val="005C05D7"/>
    <w:rsid w:val="005C0C68"/>
    <w:rsid w:val="005C0D57"/>
    <w:rsid w:val="005C158F"/>
    <w:rsid w:val="005C4477"/>
    <w:rsid w:val="005D24DD"/>
    <w:rsid w:val="005D2C56"/>
    <w:rsid w:val="005D4550"/>
    <w:rsid w:val="005E12A4"/>
    <w:rsid w:val="005E77B3"/>
    <w:rsid w:val="005E7EA3"/>
    <w:rsid w:val="005F5F09"/>
    <w:rsid w:val="006017C7"/>
    <w:rsid w:val="00611B15"/>
    <w:rsid w:val="00621A2B"/>
    <w:rsid w:val="0062374D"/>
    <w:rsid w:val="00630642"/>
    <w:rsid w:val="00630B85"/>
    <w:rsid w:val="006313B1"/>
    <w:rsid w:val="00631CB2"/>
    <w:rsid w:val="00631EE6"/>
    <w:rsid w:val="0063215F"/>
    <w:rsid w:val="00641239"/>
    <w:rsid w:val="00643AFC"/>
    <w:rsid w:val="006444FF"/>
    <w:rsid w:val="0065480D"/>
    <w:rsid w:val="00661129"/>
    <w:rsid w:val="00665F32"/>
    <w:rsid w:val="006701F5"/>
    <w:rsid w:val="00670C28"/>
    <w:rsid w:val="00684200"/>
    <w:rsid w:val="00684396"/>
    <w:rsid w:val="00693EB1"/>
    <w:rsid w:val="006A20C7"/>
    <w:rsid w:val="006A3FFC"/>
    <w:rsid w:val="006A56E8"/>
    <w:rsid w:val="006B0DF2"/>
    <w:rsid w:val="006B586F"/>
    <w:rsid w:val="006C352A"/>
    <w:rsid w:val="006C4D0E"/>
    <w:rsid w:val="006C5CF0"/>
    <w:rsid w:val="006C71BC"/>
    <w:rsid w:val="006C7AFA"/>
    <w:rsid w:val="006D0C3A"/>
    <w:rsid w:val="006D52E6"/>
    <w:rsid w:val="006E7FCB"/>
    <w:rsid w:val="006F1933"/>
    <w:rsid w:val="006F2048"/>
    <w:rsid w:val="006F4534"/>
    <w:rsid w:val="006F5110"/>
    <w:rsid w:val="006F52CE"/>
    <w:rsid w:val="006F75C8"/>
    <w:rsid w:val="00702AD6"/>
    <w:rsid w:val="00703B98"/>
    <w:rsid w:val="0070753E"/>
    <w:rsid w:val="00707A04"/>
    <w:rsid w:val="00715943"/>
    <w:rsid w:val="007236C0"/>
    <w:rsid w:val="007259F1"/>
    <w:rsid w:val="007340FF"/>
    <w:rsid w:val="0074022F"/>
    <w:rsid w:val="007413FF"/>
    <w:rsid w:val="00741825"/>
    <w:rsid w:val="007419E0"/>
    <w:rsid w:val="007548A8"/>
    <w:rsid w:val="00755F44"/>
    <w:rsid w:val="00760682"/>
    <w:rsid w:val="00770F39"/>
    <w:rsid w:val="00773F18"/>
    <w:rsid w:val="007763EE"/>
    <w:rsid w:val="00777DE6"/>
    <w:rsid w:val="0078567E"/>
    <w:rsid w:val="00785A8F"/>
    <w:rsid w:val="00786E3D"/>
    <w:rsid w:val="00793256"/>
    <w:rsid w:val="007939E1"/>
    <w:rsid w:val="007943F8"/>
    <w:rsid w:val="00797136"/>
    <w:rsid w:val="007B0071"/>
    <w:rsid w:val="007B0EBC"/>
    <w:rsid w:val="007B270E"/>
    <w:rsid w:val="007B404E"/>
    <w:rsid w:val="007B62A0"/>
    <w:rsid w:val="007B762C"/>
    <w:rsid w:val="007C246E"/>
    <w:rsid w:val="007C48D3"/>
    <w:rsid w:val="007C670C"/>
    <w:rsid w:val="007C7684"/>
    <w:rsid w:val="007D031E"/>
    <w:rsid w:val="007D4657"/>
    <w:rsid w:val="007D5FA3"/>
    <w:rsid w:val="007E088E"/>
    <w:rsid w:val="007E213F"/>
    <w:rsid w:val="007E2764"/>
    <w:rsid w:val="007E71DF"/>
    <w:rsid w:val="007E79E0"/>
    <w:rsid w:val="007F58F7"/>
    <w:rsid w:val="007F735F"/>
    <w:rsid w:val="00807AAE"/>
    <w:rsid w:val="00810DCA"/>
    <w:rsid w:val="00811166"/>
    <w:rsid w:val="00814E37"/>
    <w:rsid w:val="00820CFB"/>
    <w:rsid w:val="008239EA"/>
    <w:rsid w:val="008256BB"/>
    <w:rsid w:val="008278FD"/>
    <w:rsid w:val="00831675"/>
    <w:rsid w:val="00836B4E"/>
    <w:rsid w:val="00841CB6"/>
    <w:rsid w:val="0084340C"/>
    <w:rsid w:val="00845697"/>
    <w:rsid w:val="00855013"/>
    <w:rsid w:val="0086468E"/>
    <w:rsid w:val="00871458"/>
    <w:rsid w:val="0087307A"/>
    <w:rsid w:val="008827DB"/>
    <w:rsid w:val="0088344D"/>
    <w:rsid w:val="008A18C1"/>
    <w:rsid w:val="008A39B6"/>
    <w:rsid w:val="008A7817"/>
    <w:rsid w:val="008B1EA6"/>
    <w:rsid w:val="008B299F"/>
    <w:rsid w:val="008B4CBF"/>
    <w:rsid w:val="008B4F1E"/>
    <w:rsid w:val="008B5065"/>
    <w:rsid w:val="008B5EAB"/>
    <w:rsid w:val="008B7E9C"/>
    <w:rsid w:val="008C3012"/>
    <w:rsid w:val="008C38F1"/>
    <w:rsid w:val="008C4F24"/>
    <w:rsid w:val="008C60F8"/>
    <w:rsid w:val="008C6CC3"/>
    <w:rsid w:val="008D22A2"/>
    <w:rsid w:val="008D252A"/>
    <w:rsid w:val="008E7524"/>
    <w:rsid w:val="008F0099"/>
    <w:rsid w:val="008F27E4"/>
    <w:rsid w:val="008F7180"/>
    <w:rsid w:val="0091252A"/>
    <w:rsid w:val="009127C3"/>
    <w:rsid w:val="00913383"/>
    <w:rsid w:val="00916DF2"/>
    <w:rsid w:val="009207C9"/>
    <w:rsid w:val="00921E2A"/>
    <w:rsid w:val="00922FEB"/>
    <w:rsid w:val="00924196"/>
    <w:rsid w:val="0093103F"/>
    <w:rsid w:val="009321E2"/>
    <w:rsid w:val="009365CD"/>
    <w:rsid w:val="009447CB"/>
    <w:rsid w:val="009454A2"/>
    <w:rsid w:val="009471EB"/>
    <w:rsid w:val="009478F3"/>
    <w:rsid w:val="00951391"/>
    <w:rsid w:val="009552C1"/>
    <w:rsid w:val="00957F13"/>
    <w:rsid w:val="0096052A"/>
    <w:rsid w:val="00961065"/>
    <w:rsid w:val="0096286F"/>
    <w:rsid w:val="00964FB9"/>
    <w:rsid w:val="009701A4"/>
    <w:rsid w:val="00972ED2"/>
    <w:rsid w:val="009735E4"/>
    <w:rsid w:val="00974F1D"/>
    <w:rsid w:val="00975F37"/>
    <w:rsid w:val="00976881"/>
    <w:rsid w:val="00980CB2"/>
    <w:rsid w:val="0098183E"/>
    <w:rsid w:val="009825A4"/>
    <w:rsid w:val="00983303"/>
    <w:rsid w:val="00983EEC"/>
    <w:rsid w:val="00986573"/>
    <w:rsid w:val="00986C85"/>
    <w:rsid w:val="009933D5"/>
    <w:rsid w:val="009937B8"/>
    <w:rsid w:val="00993951"/>
    <w:rsid w:val="00993A96"/>
    <w:rsid w:val="009957C6"/>
    <w:rsid w:val="00996FBD"/>
    <w:rsid w:val="009A26B5"/>
    <w:rsid w:val="009A29E3"/>
    <w:rsid w:val="009A35F7"/>
    <w:rsid w:val="009A3EBB"/>
    <w:rsid w:val="009B06F7"/>
    <w:rsid w:val="009B327D"/>
    <w:rsid w:val="009C05A5"/>
    <w:rsid w:val="009C2887"/>
    <w:rsid w:val="009C3AAF"/>
    <w:rsid w:val="009D03B4"/>
    <w:rsid w:val="009D08CF"/>
    <w:rsid w:val="009D521F"/>
    <w:rsid w:val="009E1B34"/>
    <w:rsid w:val="009E2275"/>
    <w:rsid w:val="009E22B9"/>
    <w:rsid w:val="009E5C2B"/>
    <w:rsid w:val="009E5CD0"/>
    <w:rsid w:val="009E786D"/>
    <w:rsid w:val="009F011D"/>
    <w:rsid w:val="009F35AD"/>
    <w:rsid w:val="009F6276"/>
    <w:rsid w:val="00A018CF"/>
    <w:rsid w:val="00A031F5"/>
    <w:rsid w:val="00A109AC"/>
    <w:rsid w:val="00A20509"/>
    <w:rsid w:val="00A23EC4"/>
    <w:rsid w:val="00A37214"/>
    <w:rsid w:val="00A406FC"/>
    <w:rsid w:val="00A419AA"/>
    <w:rsid w:val="00A4210F"/>
    <w:rsid w:val="00A45981"/>
    <w:rsid w:val="00A521CB"/>
    <w:rsid w:val="00A54FFC"/>
    <w:rsid w:val="00A62D8E"/>
    <w:rsid w:val="00A6416E"/>
    <w:rsid w:val="00A666DF"/>
    <w:rsid w:val="00A7416F"/>
    <w:rsid w:val="00A7557F"/>
    <w:rsid w:val="00A7623E"/>
    <w:rsid w:val="00A76980"/>
    <w:rsid w:val="00A83233"/>
    <w:rsid w:val="00A9102F"/>
    <w:rsid w:val="00A9431C"/>
    <w:rsid w:val="00A96841"/>
    <w:rsid w:val="00A96870"/>
    <w:rsid w:val="00A971C7"/>
    <w:rsid w:val="00AA0D04"/>
    <w:rsid w:val="00AA2A14"/>
    <w:rsid w:val="00AA4C69"/>
    <w:rsid w:val="00AA75E0"/>
    <w:rsid w:val="00AC3B26"/>
    <w:rsid w:val="00AC6277"/>
    <w:rsid w:val="00AC6A66"/>
    <w:rsid w:val="00AD1ABE"/>
    <w:rsid w:val="00AE53EA"/>
    <w:rsid w:val="00AF17E3"/>
    <w:rsid w:val="00AF680E"/>
    <w:rsid w:val="00B01F85"/>
    <w:rsid w:val="00B0260E"/>
    <w:rsid w:val="00B0555C"/>
    <w:rsid w:val="00B071E0"/>
    <w:rsid w:val="00B11947"/>
    <w:rsid w:val="00B1782E"/>
    <w:rsid w:val="00B30021"/>
    <w:rsid w:val="00B400E4"/>
    <w:rsid w:val="00B456FA"/>
    <w:rsid w:val="00B60E99"/>
    <w:rsid w:val="00B610D8"/>
    <w:rsid w:val="00B61661"/>
    <w:rsid w:val="00B64640"/>
    <w:rsid w:val="00B72D3E"/>
    <w:rsid w:val="00B75A54"/>
    <w:rsid w:val="00B83063"/>
    <w:rsid w:val="00B87998"/>
    <w:rsid w:val="00B9559A"/>
    <w:rsid w:val="00B95BE5"/>
    <w:rsid w:val="00BA1EAE"/>
    <w:rsid w:val="00BA38FC"/>
    <w:rsid w:val="00BA39AC"/>
    <w:rsid w:val="00BA3F91"/>
    <w:rsid w:val="00BB2D9A"/>
    <w:rsid w:val="00BC2432"/>
    <w:rsid w:val="00BD1CF4"/>
    <w:rsid w:val="00BD2904"/>
    <w:rsid w:val="00BD4FCB"/>
    <w:rsid w:val="00BD503B"/>
    <w:rsid w:val="00BD55FD"/>
    <w:rsid w:val="00BE241A"/>
    <w:rsid w:val="00BF0649"/>
    <w:rsid w:val="00BF1DC3"/>
    <w:rsid w:val="00BF4B42"/>
    <w:rsid w:val="00BF601F"/>
    <w:rsid w:val="00BF72D6"/>
    <w:rsid w:val="00C055CA"/>
    <w:rsid w:val="00C06789"/>
    <w:rsid w:val="00C11AF1"/>
    <w:rsid w:val="00C13AF1"/>
    <w:rsid w:val="00C160A9"/>
    <w:rsid w:val="00C17D90"/>
    <w:rsid w:val="00C208AF"/>
    <w:rsid w:val="00C21951"/>
    <w:rsid w:val="00C21F0E"/>
    <w:rsid w:val="00C235C5"/>
    <w:rsid w:val="00C2496F"/>
    <w:rsid w:val="00C256E5"/>
    <w:rsid w:val="00C25A08"/>
    <w:rsid w:val="00C263E7"/>
    <w:rsid w:val="00C27D68"/>
    <w:rsid w:val="00C33FB5"/>
    <w:rsid w:val="00C37516"/>
    <w:rsid w:val="00C37703"/>
    <w:rsid w:val="00C413BA"/>
    <w:rsid w:val="00C5064C"/>
    <w:rsid w:val="00C604E3"/>
    <w:rsid w:val="00C62365"/>
    <w:rsid w:val="00C7290E"/>
    <w:rsid w:val="00C774A2"/>
    <w:rsid w:val="00C804CD"/>
    <w:rsid w:val="00C80CDA"/>
    <w:rsid w:val="00C833FB"/>
    <w:rsid w:val="00C8459C"/>
    <w:rsid w:val="00C8768C"/>
    <w:rsid w:val="00C9267A"/>
    <w:rsid w:val="00C935AB"/>
    <w:rsid w:val="00C936A8"/>
    <w:rsid w:val="00C942A0"/>
    <w:rsid w:val="00CA29E4"/>
    <w:rsid w:val="00CA3509"/>
    <w:rsid w:val="00CA3B22"/>
    <w:rsid w:val="00CA5F2E"/>
    <w:rsid w:val="00CA6818"/>
    <w:rsid w:val="00CA7348"/>
    <w:rsid w:val="00CB4595"/>
    <w:rsid w:val="00CB49AF"/>
    <w:rsid w:val="00CB6016"/>
    <w:rsid w:val="00CC08C9"/>
    <w:rsid w:val="00CC0D05"/>
    <w:rsid w:val="00CC13ED"/>
    <w:rsid w:val="00CC28BE"/>
    <w:rsid w:val="00CC2C9B"/>
    <w:rsid w:val="00CC3223"/>
    <w:rsid w:val="00CC4703"/>
    <w:rsid w:val="00CD2D69"/>
    <w:rsid w:val="00CD52A1"/>
    <w:rsid w:val="00CD7887"/>
    <w:rsid w:val="00CE32DF"/>
    <w:rsid w:val="00CE62E1"/>
    <w:rsid w:val="00CE7E8E"/>
    <w:rsid w:val="00CF1164"/>
    <w:rsid w:val="00CF5DB2"/>
    <w:rsid w:val="00CF7E5C"/>
    <w:rsid w:val="00D035FC"/>
    <w:rsid w:val="00D05442"/>
    <w:rsid w:val="00D06F8A"/>
    <w:rsid w:val="00D07250"/>
    <w:rsid w:val="00D10362"/>
    <w:rsid w:val="00D234B5"/>
    <w:rsid w:val="00D40E5F"/>
    <w:rsid w:val="00D46FDB"/>
    <w:rsid w:val="00D54B18"/>
    <w:rsid w:val="00D57AA7"/>
    <w:rsid w:val="00D57F5D"/>
    <w:rsid w:val="00D60C35"/>
    <w:rsid w:val="00D60DE8"/>
    <w:rsid w:val="00D6145B"/>
    <w:rsid w:val="00D6503F"/>
    <w:rsid w:val="00D65ACA"/>
    <w:rsid w:val="00D66D24"/>
    <w:rsid w:val="00D66DD1"/>
    <w:rsid w:val="00D72C1A"/>
    <w:rsid w:val="00D7529A"/>
    <w:rsid w:val="00D767B7"/>
    <w:rsid w:val="00D84996"/>
    <w:rsid w:val="00D85742"/>
    <w:rsid w:val="00D96298"/>
    <w:rsid w:val="00DA0711"/>
    <w:rsid w:val="00DA5C78"/>
    <w:rsid w:val="00DA5F37"/>
    <w:rsid w:val="00DB006D"/>
    <w:rsid w:val="00DB10A7"/>
    <w:rsid w:val="00DB2C67"/>
    <w:rsid w:val="00DB3155"/>
    <w:rsid w:val="00DB48E8"/>
    <w:rsid w:val="00DB56E1"/>
    <w:rsid w:val="00DB7C0D"/>
    <w:rsid w:val="00DC1761"/>
    <w:rsid w:val="00DC730C"/>
    <w:rsid w:val="00DC7465"/>
    <w:rsid w:val="00DD400F"/>
    <w:rsid w:val="00DD6E3F"/>
    <w:rsid w:val="00DE1D5B"/>
    <w:rsid w:val="00DF1D8D"/>
    <w:rsid w:val="00E00A9D"/>
    <w:rsid w:val="00E079ED"/>
    <w:rsid w:val="00E14161"/>
    <w:rsid w:val="00E15D01"/>
    <w:rsid w:val="00E16E2F"/>
    <w:rsid w:val="00E20CB8"/>
    <w:rsid w:val="00E22E1E"/>
    <w:rsid w:val="00E25AD3"/>
    <w:rsid w:val="00E30EB6"/>
    <w:rsid w:val="00E32151"/>
    <w:rsid w:val="00E35E3C"/>
    <w:rsid w:val="00E37998"/>
    <w:rsid w:val="00E402ED"/>
    <w:rsid w:val="00E41568"/>
    <w:rsid w:val="00E4268E"/>
    <w:rsid w:val="00E50C5E"/>
    <w:rsid w:val="00E618A7"/>
    <w:rsid w:val="00E6205B"/>
    <w:rsid w:val="00E623C5"/>
    <w:rsid w:val="00E62DE2"/>
    <w:rsid w:val="00E7014D"/>
    <w:rsid w:val="00E73056"/>
    <w:rsid w:val="00E74B69"/>
    <w:rsid w:val="00E82C11"/>
    <w:rsid w:val="00E86AE6"/>
    <w:rsid w:val="00E86C85"/>
    <w:rsid w:val="00E86CE5"/>
    <w:rsid w:val="00E8772C"/>
    <w:rsid w:val="00E87793"/>
    <w:rsid w:val="00E90839"/>
    <w:rsid w:val="00E90917"/>
    <w:rsid w:val="00E91B99"/>
    <w:rsid w:val="00E92A35"/>
    <w:rsid w:val="00E9428F"/>
    <w:rsid w:val="00E967BF"/>
    <w:rsid w:val="00EA2301"/>
    <w:rsid w:val="00EA36A0"/>
    <w:rsid w:val="00EA5A55"/>
    <w:rsid w:val="00EA741A"/>
    <w:rsid w:val="00EB46AD"/>
    <w:rsid w:val="00EB68B0"/>
    <w:rsid w:val="00EB722C"/>
    <w:rsid w:val="00EC28F4"/>
    <w:rsid w:val="00EC2D42"/>
    <w:rsid w:val="00EC3BB1"/>
    <w:rsid w:val="00EC3FC2"/>
    <w:rsid w:val="00EC4B3B"/>
    <w:rsid w:val="00ED06C0"/>
    <w:rsid w:val="00ED2D67"/>
    <w:rsid w:val="00ED3485"/>
    <w:rsid w:val="00EE223A"/>
    <w:rsid w:val="00EE6F61"/>
    <w:rsid w:val="00EF2452"/>
    <w:rsid w:val="00EF351E"/>
    <w:rsid w:val="00EF43B2"/>
    <w:rsid w:val="00EF6D12"/>
    <w:rsid w:val="00F021FD"/>
    <w:rsid w:val="00F03E1D"/>
    <w:rsid w:val="00F04B4D"/>
    <w:rsid w:val="00F06A04"/>
    <w:rsid w:val="00F1196E"/>
    <w:rsid w:val="00F11D8C"/>
    <w:rsid w:val="00F129FE"/>
    <w:rsid w:val="00F16804"/>
    <w:rsid w:val="00F226FC"/>
    <w:rsid w:val="00F232B6"/>
    <w:rsid w:val="00F247E0"/>
    <w:rsid w:val="00F2529F"/>
    <w:rsid w:val="00F3037B"/>
    <w:rsid w:val="00F36294"/>
    <w:rsid w:val="00F36867"/>
    <w:rsid w:val="00F41A50"/>
    <w:rsid w:val="00F47678"/>
    <w:rsid w:val="00F530DC"/>
    <w:rsid w:val="00F56422"/>
    <w:rsid w:val="00F65453"/>
    <w:rsid w:val="00F665DA"/>
    <w:rsid w:val="00F67300"/>
    <w:rsid w:val="00F677AA"/>
    <w:rsid w:val="00F67F04"/>
    <w:rsid w:val="00F709E7"/>
    <w:rsid w:val="00F8117E"/>
    <w:rsid w:val="00F869FF"/>
    <w:rsid w:val="00F92BEB"/>
    <w:rsid w:val="00F938D7"/>
    <w:rsid w:val="00F96ECC"/>
    <w:rsid w:val="00FA0324"/>
    <w:rsid w:val="00FA55D9"/>
    <w:rsid w:val="00FA76B4"/>
    <w:rsid w:val="00FB0DC5"/>
    <w:rsid w:val="00FB1DB8"/>
    <w:rsid w:val="00FB2AB3"/>
    <w:rsid w:val="00FB3A69"/>
    <w:rsid w:val="00FB3D45"/>
    <w:rsid w:val="00FB4F43"/>
    <w:rsid w:val="00FB5785"/>
    <w:rsid w:val="00FB5D64"/>
    <w:rsid w:val="00FC6DCB"/>
    <w:rsid w:val="00FD00FA"/>
    <w:rsid w:val="00FD053A"/>
    <w:rsid w:val="00FD33B6"/>
    <w:rsid w:val="00FD4E9B"/>
    <w:rsid w:val="00FD6765"/>
    <w:rsid w:val="00FD67D8"/>
    <w:rsid w:val="00FD7038"/>
    <w:rsid w:val="00FE1C2E"/>
    <w:rsid w:val="00FE3A51"/>
    <w:rsid w:val="00FE786C"/>
    <w:rsid w:val="00FF57AC"/>
    <w:rsid w:val="00FF704A"/>
    <w:rsid w:val="00FF75CF"/>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025369D"/>
  <w15:docId w15:val="{E909BAA3-3F81-4FFA-9E6E-1AE8B3C2C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ody copy"/>
    <w:qFormat/>
    <w:rsid w:val="00030D50"/>
    <w:pPr>
      <w:spacing w:after="0" w:line="240" w:lineRule="auto"/>
    </w:pPr>
    <w:rPr>
      <w:rFonts w:ascii="Arial" w:eastAsia="Times New Roman" w:hAnsi="Arial" w:cs="Times New Roman"/>
      <w:sz w:val="20"/>
      <w:szCs w:val="24"/>
      <w:lang w:val="en-US"/>
    </w:rPr>
  </w:style>
  <w:style w:type="paragraph" w:styleId="Heading1">
    <w:name w:val="heading 1"/>
    <w:basedOn w:val="Normal"/>
    <w:next w:val="Normal"/>
    <w:link w:val="Heading1Char"/>
    <w:uiPriority w:val="9"/>
    <w:qFormat/>
    <w:rsid w:val="00E16E2F"/>
    <w:pPr>
      <w:spacing w:before="360" w:after="360"/>
      <w:outlineLvl w:val="0"/>
    </w:pPr>
    <w:rPr>
      <w:b/>
      <w:sz w:val="36"/>
    </w:rPr>
  </w:style>
  <w:style w:type="paragraph" w:styleId="Heading2">
    <w:name w:val="heading 2"/>
    <w:basedOn w:val="Heading1"/>
    <w:next w:val="Normal"/>
    <w:link w:val="Heading2Char"/>
    <w:uiPriority w:val="9"/>
    <w:unhideWhenUsed/>
    <w:qFormat/>
    <w:rsid w:val="002B0ABF"/>
    <w:pPr>
      <w:spacing w:after="120"/>
      <w:outlineLvl w:val="1"/>
    </w:pPr>
    <w:rPr>
      <w:color w:val="0067DF"/>
      <w:sz w:val="24"/>
    </w:rPr>
  </w:style>
  <w:style w:type="paragraph" w:styleId="Heading3">
    <w:name w:val="heading 3"/>
    <w:basedOn w:val="Normal"/>
    <w:next w:val="Normal"/>
    <w:link w:val="Heading3Char"/>
    <w:uiPriority w:val="9"/>
    <w:unhideWhenUsed/>
    <w:qFormat/>
    <w:rsid w:val="0031219B"/>
    <w:pPr>
      <w:spacing w:before="360"/>
      <w:outlineLvl w:val="2"/>
    </w:pPr>
    <w:rPr>
      <w:rFonts w:cstheme="minorHAnsi"/>
      <w:b/>
    </w:rPr>
  </w:style>
  <w:style w:type="paragraph" w:styleId="Heading4">
    <w:name w:val="heading 4"/>
    <w:basedOn w:val="Normal"/>
    <w:next w:val="Normal"/>
    <w:link w:val="Heading4Char"/>
    <w:uiPriority w:val="9"/>
    <w:semiHidden/>
    <w:unhideWhenUsed/>
    <w:qFormat/>
    <w:rsid w:val="00502DC5"/>
    <w:pPr>
      <w:keepNext/>
      <w:keepLines/>
      <w:spacing w:before="40"/>
      <w:outlineLvl w:val="3"/>
    </w:pPr>
    <w:rPr>
      <w:rFonts w:asciiTheme="majorHAnsi" w:eastAsiaTheme="majorEastAsia" w:hAnsiTheme="majorHAnsi" w:cstheme="majorBidi"/>
      <w:i/>
      <w:iCs/>
      <w:color w:val="BF4E00" w:themeColor="accent1" w:themeShade="B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502DC5"/>
    <w:pPr>
      <w:tabs>
        <w:tab w:val="center" w:pos="4513"/>
        <w:tab w:val="right" w:pos="9026"/>
      </w:tabs>
      <w:jc w:val="right"/>
    </w:pPr>
    <w:rPr>
      <w:color w:val="58595B"/>
      <w:sz w:val="16"/>
    </w:rPr>
  </w:style>
  <w:style w:type="character" w:customStyle="1" w:styleId="FooterChar">
    <w:name w:val="Footer Char"/>
    <w:basedOn w:val="DefaultParagraphFont"/>
    <w:link w:val="Footer"/>
    <w:uiPriority w:val="99"/>
    <w:rsid w:val="00502DC5"/>
    <w:rPr>
      <w:rFonts w:ascii="Arial" w:eastAsia="Times New Roman" w:hAnsi="Arial" w:cs="Times New Roman"/>
      <w:color w:val="58595B"/>
      <w:sz w:val="16"/>
      <w:szCs w:val="24"/>
      <w:lang w:val="en-US"/>
    </w:rPr>
  </w:style>
  <w:style w:type="table" w:styleId="TableGrid">
    <w:name w:val="Table Grid"/>
    <w:basedOn w:val="TableNormal"/>
    <w:uiPriority w:val="39"/>
    <w:rsid w:val="007340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340F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40FF"/>
    <w:rPr>
      <w:rFonts w:ascii="Segoe UI" w:hAnsi="Segoe UI" w:cs="Segoe UI"/>
      <w:sz w:val="18"/>
      <w:szCs w:val="18"/>
    </w:rPr>
  </w:style>
  <w:style w:type="character" w:customStyle="1" w:styleId="Heading1Char">
    <w:name w:val="Heading 1 Char"/>
    <w:basedOn w:val="DefaultParagraphFont"/>
    <w:link w:val="Heading1"/>
    <w:uiPriority w:val="9"/>
    <w:rsid w:val="00E16E2F"/>
    <w:rPr>
      <w:rFonts w:ascii="Arial" w:eastAsia="Times New Roman" w:hAnsi="Arial" w:cs="Times New Roman"/>
      <w:b/>
      <w:sz w:val="36"/>
      <w:szCs w:val="24"/>
      <w:lang w:val="en-US"/>
    </w:rPr>
  </w:style>
  <w:style w:type="paragraph" w:styleId="FootnoteText">
    <w:name w:val="footnote text"/>
    <w:basedOn w:val="Normal"/>
    <w:link w:val="FootnoteTextChar"/>
    <w:uiPriority w:val="99"/>
    <w:semiHidden/>
    <w:unhideWhenUsed/>
    <w:rsid w:val="00913383"/>
    <w:rPr>
      <w:szCs w:val="20"/>
    </w:rPr>
  </w:style>
  <w:style w:type="character" w:customStyle="1" w:styleId="FootnoteTextChar">
    <w:name w:val="Footnote Text Char"/>
    <w:basedOn w:val="DefaultParagraphFont"/>
    <w:link w:val="FootnoteText"/>
    <w:uiPriority w:val="99"/>
    <w:semiHidden/>
    <w:rsid w:val="00913383"/>
    <w:rPr>
      <w:color w:val="5F5F5F" w:themeColor="text1"/>
      <w:sz w:val="20"/>
      <w:szCs w:val="20"/>
    </w:rPr>
  </w:style>
  <w:style w:type="character" w:styleId="FootnoteReference">
    <w:name w:val="footnote reference"/>
    <w:basedOn w:val="DefaultParagraphFont"/>
    <w:uiPriority w:val="99"/>
    <w:semiHidden/>
    <w:unhideWhenUsed/>
    <w:rsid w:val="00913383"/>
    <w:rPr>
      <w:vertAlign w:val="superscript"/>
    </w:rPr>
  </w:style>
  <w:style w:type="character" w:customStyle="1" w:styleId="Heading2Char">
    <w:name w:val="Heading 2 Char"/>
    <w:basedOn w:val="DefaultParagraphFont"/>
    <w:link w:val="Heading2"/>
    <w:uiPriority w:val="9"/>
    <w:rsid w:val="002B0ABF"/>
    <w:rPr>
      <w:rFonts w:ascii="Arial" w:eastAsia="Times New Roman" w:hAnsi="Arial" w:cstheme="majorHAnsi"/>
      <w:b/>
      <w:color w:val="0067DF"/>
      <w:sz w:val="24"/>
      <w:szCs w:val="32"/>
      <w:lang w:val="en-US"/>
    </w:rPr>
  </w:style>
  <w:style w:type="character" w:styleId="Hyperlink">
    <w:name w:val="Hyperlink"/>
    <w:basedOn w:val="DefaultParagraphFont"/>
    <w:uiPriority w:val="99"/>
    <w:unhideWhenUsed/>
    <w:rsid w:val="00C263E7"/>
    <w:rPr>
      <w:rFonts w:ascii="Arial" w:hAnsi="Arial"/>
      <w:color w:val="38C6F4"/>
      <w:sz w:val="20"/>
      <w:u w:val="none"/>
    </w:rPr>
  </w:style>
  <w:style w:type="character" w:customStyle="1" w:styleId="UnresolvedMention1">
    <w:name w:val="Unresolved Mention1"/>
    <w:basedOn w:val="DefaultParagraphFont"/>
    <w:uiPriority w:val="99"/>
    <w:semiHidden/>
    <w:unhideWhenUsed/>
    <w:rsid w:val="00913383"/>
    <w:rPr>
      <w:color w:val="605E5C"/>
      <w:shd w:val="clear" w:color="auto" w:fill="E1DFDD"/>
    </w:rPr>
  </w:style>
  <w:style w:type="character" w:customStyle="1" w:styleId="Heading3Char">
    <w:name w:val="Heading 3 Char"/>
    <w:basedOn w:val="DefaultParagraphFont"/>
    <w:link w:val="Heading3"/>
    <w:uiPriority w:val="9"/>
    <w:rsid w:val="0031219B"/>
    <w:rPr>
      <w:rFonts w:ascii="Arial" w:eastAsia="Times New Roman" w:hAnsi="Arial" w:cstheme="minorHAnsi"/>
      <w:b/>
      <w:sz w:val="20"/>
      <w:szCs w:val="24"/>
      <w:lang w:val="en-US"/>
    </w:rPr>
  </w:style>
  <w:style w:type="character" w:customStyle="1" w:styleId="Heading4Char">
    <w:name w:val="Heading 4 Char"/>
    <w:basedOn w:val="DefaultParagraphFont"/>
    <w:link w:val="Heading4"/>
    <w:uiPriority w:val="9"/>
    <w:semiHidden/>
    <w:rsid w:val="00502DC5"/>
    <w:rPr>
      <w:rFonts w:asciiTheme="majorHAnsi" w:eastAsiaTheme="majorEastAsia" w:hAnsiTheme="majorHAnsi" w:cstheme="majorBidi"/>
      <w:i/>
      <w:iCs/>
      <w:color w:val="BF4E00" w:themeColor="accent1" w:themeShade="BF"/>
      <w:sz w:val="28"/>
      <w:szCs w:val="24"/>
      <w:lang w:val="en-US"/>
    </w:rPr>
  </w:style>
  <w:style w:type="character" w:styleId="FollowedHyperlink">
    <w:name w:val="FollowedHyperlink"/>
    <w:basedOn w:val="DefaultParagraphFont"/>
    <w:uiPriority w:val="99"/>
    <w:semiHidden/>
    <w:unhideWhenUsed/>
    <w:rsid w:val="002D1EA8"/>
    <w:rPr>
      <w:color w:val="954F72" w:themeColor="followedHyperlink"/>
      <w:u w:val="single"/>
    </w:rPr>
  </w:style>
  <w:style w:type="paragraph" w:customStyle="1" w:styleId="Tablebody">
    <w:name w:val="Table body"/>
    <w:qFormat/>
    <w:rsid w:val="00BD503B"/>
    <w:pPr>
      <w:spacing w:after="0" w:line="240" w:lineRule="auto"/>
    </w:pPr>
    <w:rPr>
      <w:rFonts w:ascii="Arial" w:hAnsi="Arial"/>
      <w:color w:val="5F5F5F" w:themeColor="text1"/>
      <w:sz w:val="20"/>
    </w:rPr>
  </w:style>
  <w:style w:type="paragraph" w:styleId="TOC2">
    <w:name w:val="toc 2"/>
    <w:basedOn w:val="Normal"/>
    <w:next w:val="Normal"/>
    <w:autoRedefine/>
    <w:uiPriority w:val="39"/>
    <w:unhideWhenUsed/>
    <w:rsid w:val="000A3F2A"/>
    <w:pPr>
      <w:ind w:left="240"/>
    </w:pPr>
    <w:rPr>
      <w:rFonts w:cs="Open Sans (Body)"/>
      <w:b/>
      <w:color w:val="58595B"/>
      <w:szCs w:val="20"/>
    </w:rPr>
  </w:style>
  <w:style w:type="paragraph" w:styleId="TOC1">
    <w:name w:val="toc 1"/>
    <w:basedOn w:val="TOC3"/>
    <w:next w:val="Orangeheader"/>
    <w:autoRedefine/>
    <w:uiPriority w:val="39"/>
    <w:unhideWhenUsed/>
    <w:rsid w:val="000A3F2A"/>
    <w:pPr>
      <w:spacing w:before="120" w:after="120"/>
      <w:ind w:left="0"/>
    </w:pPr>
    <w:rPr>
      <w:rFonts w:cs="Open Sans (Body)"/>
      <w:b/>
      <w:bCs/>
      <w:color w:val="FA4616"/>
      <w:spacing w:val="-5"/>
    </w:rPr>
  </w:style>
  <w:style w:type="paragraph" w:styleId="TOC3">
    <w:name w:val="toc 3"/>
    <w:basedOn w:val="Normal"/>
    <w:next w:val="Normal"/>
    <w:autoRedefine/>
    <w:uiPriority w:val="39"/>
    <w:unhideWhenUsed/>
    <w:rsid w:val="00BD503B"/>
    <w:pPr>
      <w:ind w:left="480"/>
    </w:pPr>
    <w:rPr>
      <w:rFonts w:cstheme="minorHAnsi"/>
      <w:iCs/>
      <w:color w:val="58595B"/>
      <w:szCs w:val="20"/>
    </w:rPr>
  </w:style>
  <w:style w:type="paragraph" w:styleId="TOC4">
    <w:name w:val="toc 4"/>
    <w:basedOn w:val="Normal"/>
    <w:next w:val="Normal"/>
    <w:autoRedefine/>
    <w:uiPriority w:val="39"/>
    <w:unhideWhenUsed/>
    <w:rsid w:val="008C38F1"/>
    <w:pPr>
      <w:ind w:left="720"/>
    </w:pPr>
    <w:rPr>
      <w:rFonts w:asciiTheme="minorHAnsi" w:hAnsiTheme="minorHAnsi" w:cstheme="minorHAnsi"/>
      <w:sz w:val="18"/>
      <w:szCs w:val="18"/>
    </w:rPr>
  </w:style>
  <w:style w:type="paragraph" w:styleId="TOC5">
    <w:name w:val="toc 5"/>
    <w:basedOn w:val="Normal"/>
    <w:next w:val="Normal"/>
    <w:autoRedefine/>
    <w:uiPriority w:val="39"/>
    <w:unhideWhenUsed/>
    <w:rsid w:val="008C38F1"/>
    <w:pPr>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8C38F1"/>
    <w:pPr>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8C38F1"/>
    <w:pPr>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8C38F1"/>
    <w:pPr>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8C38F1"/>
    <w:pPr>
      <w:ind w:left="1920"/>
    </w:pPr>
    <w:rPr>
      <w:rFonts w:asciiTheme="minorHAnsi" w:hAnsiTheme="minorHAnsi" w:cstheme="minorHAnsi"/>
      <w:sz w:val="18"/>
      <w:szCs w:val="18"/>
    </w:rPr>
  </w:style>
  <w:style w:type="character" w:styleId="CommentReference">
    <w:name w:val="annotation reference"/>
    <w:basedOn w:val="DefaultParagraphFont"/>
    <w:uiPriority w:val="99"/>
    <w:semiHidden/>
    <w:unhideWhenUsed/>
    <w:rsid w:val="008239EA"/>
    <w:rPr>
      <w:sz w:val="16"/>
      <w:szCs w:val="16"/>
    </w:rPr>
  </w:style>
  <w:style w:type="paragraph" w:styleId="CommentText">
    <w:name w:val="annotation text"/>
    <w:basedOn w:val="Normal"/>
    <w:link w:val="CommentTextChar"/>
    <w:uiPriority w:val="99"/>
    <w:unhideWhenUsed/>
    <w:rsid w:val="00502DC5"/>
    <w:pPr>
      <w:spacing w:after="160"/>
    </w:pPr>
    <w:rPr>
      <w:szCs w:val="20"/>
    </w:rPr>
  </w:style>
  <w:style w:type="character" w:customStyle="1" w:styleId="CommentTextChar">
    <w:name w:val="Comment Text Char"/>
    <w:basedOn w:val="DefaultParagraphFont"/>
    <w:link w:val="CommentText"/>
    <w:uiPriority w:val="99"/>
    <w:rsid w:val="00502DC5"/>
    <w:rPr>
      <w:rFonts w:ascii="Arial" w:eastAsia="Times New Roman" w:hAnsi="Arial"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2861D0"/>
    <w:pPr>
      <w:spacing w:after="120"/>
    </w:pPr>
    <w:rPr>
      <w:rFonts w:asciiTheme="minorHAnsi" w:hAnsiTheme="minorHAnsi"/>
      <w:b/>
      <w:bCs/>
      <w:color w:val="5F5F5F" w:themeColor="text1"/>
      <w:lang w:val="en-IN"/>
    </w:rPr>
  </w:style>
  <w:style w:type="character" w:customStyle="1" w:styleId="CommentSubjectChar">
    <w:name w:val="Comment Subject Char"/>
    <w:basedOn w:val="CommentTextChar"/>
    <w:link w:val="CommentSubject"/>
    <w:uiPriority w:val="99"/>
    <w:semiHidden/>
    <w:rsid w:val="002861D0"/>
    <w:rPr>
      <w:rFonts w:ascii="Poppins" w:eastAsia="Times New Roman" w:hAnsi="Poppins" w:cs="Times New Roman"/>
      <w:b/>
      <w:bCs/>
      <w:color w:val="5F5F5F" w:themeColor="text1"/>
      <w:sz w:val="20"/>
      <w:szCs w:val="20"/>
      <w:lang w:val="en-US"/>
    </w:rPr>
  </w:style>
  <w:style w:type="paragraph" w:styleId="Revision">
    <w:name w:val="Revision"/>
    <w:hidden/>
    <w:uiPriority w:val="99"/>
    <w:semiHidden/>
    <w:rsid w:val="00E35E3C"/>
    <w:pPr>
      <w:spacing w:after="0" w:line="240" w:lineRule="auto"/>
    </w:pPr>
    <w:rPr>
      <w:color w:val="5F5F5F" w:themeColor="text1"/>
    </w:rPr>
  </w:style>
  <w:style w:type="paragraph" w:styleId="NormalWeb">
    <w:name w:val="Normal (Web)"/>
    <w:basedOn w:val="Normal"/>
    <w:uiPriority w:val="99"/>
    <w:semiHidden/>
    <w:unhideWhenUsed/>
    <w:rsid w:val="00122C84"/>
    <w:pPr>
      <w:spacing w:before="100" w:beforeAutospacing="1" w:after="100" w:afterAutospacing="1"/>
    </w:pPr>
    <w:rPr>
      <w:rFonts w:ascii="Calibri" w:hAnsi="Calibri" w:cs="Calibri"/>
    </w:rPr>
  </w:style>
  <w:style w:type="paragraph" w:styleId="Title">
    <w:name w:val="Title"/>
    <w:aliases w:val="Cover Page"/>
    <w:basedOn w:val="Normal"/>
    <w:next w:val="Normal"/>
    <w:link w:val="TitleChar"/>
    <w:uiPriority w:val="10"/>
    <w:qFormat/>
    <w:rsid w:val="00153222"/>
    <w:pPr>
      <w:contextualSpacing/>
    </w:pPr>
    <w:rPr>
      <w:rFonts w:eastAsiaTheme="majorEastAsia" w:cs="Times New Roman (Headings CS)"/>
      <w:b/>
      <w:color w:val="58595B"/>
      <w:spacing w:val="-20"/>
      <w:kern w:val="28"/>
      <w:sz w:val="96"/>
      <w:szCs w:val="56"/>
    </w:rPr>
  </w:style>
  <w:style w:type="paragraph" w:customStyle="1" w:styleId="Asterisk">
    <w:name w:val="Asterisk"/>
    <w:basedOn w:val="Normal"/>
    <w:qFormat/>
    <w:rsid w:val="00030D50"/>
    <w:pPr>
      <w:snapToGrid w:val="0"/>
      <w:spacing w:before="240" w:after="360"/>
      <w:outlineLvl w:val="0"/>
    </w:pPr>
    <w:rPr>
      <w:rFonts w:cs="Arial"/>
      <w:i/>
      <w:iCs/>
      <w:color w:val="58595B"/>
      <w:spacing w:val="-5"/>
      <w:szCs w:val="20"/>
    </w:rPr>
  </w:style>
  <w:style w:type="character" w:styleId="UnresolvedMention">
    <w:name w:val="Unresolved Mention"/>
    <w:basedOn w:val="DefaultParagraphFont"/>
    <w:uiPriority w:val="99"/>
    <w:semiHidden/>
    <w:unhideWhenUsed/>
    <w:rsid w:val="00E967BF"/>
    <w:rPr>
      <w:color w:val="605E5C"/>
      <w:shd w:val="clear" w:color="auto" w:fill="E1DFDD"/>
    </w:rPr>
  </w:style>
  <w:style w:type="character" w:customStyle="1" w:styleId="TitleChar">
    <w:name w:val="Title Char"/>
    <w:aliases w:val="Cover Page Char"/>
    <w:basedOn w:val="DefaultParagraphFont"/>
    <w:link w:val="Title"/>
    <w:uiPriority w:val="10"/>
    <w:rsid w:val="00153222"/>
    <w:rPr>
      <w:rFonts w:ascii="Arial" w:eastAsiaTheme="majorEastAsia" w:hAnsi="Arial" w:cs="Times New Roman (Headings CS)"/>
      <w:b/>
      <w:color w:val="58595B"/>
      <w:spacing w:val="-20"/>
      <w:kern w:val="28"/>
      <w:sz w:val="96"/>
      <w:szCs w:val="56"/>
      <w:lang w:val="en-US"/>
    </w:rPr>
  </w:style>
  <w:style w:type="paragraph" w:styleId="Subtitle">
    <w:name w:val="Subtitle"/>
    <w:basedOn w:val="Normal"/>
    <w:next w:val="Normal"/>
    <w:link w:val="SubtitleChar"/>
    <w:uiPriority w:val="11"/>
    <w:qFormat/>
    <w:rsid w:val="00502DC5"/>
    <w:pPr>
      <w:numPr>
        <w:ilvl w:val="1"/>
      </w:numPr>
      <w:snapToGrid w:val="0"/>
      <w:spacing w:after="40"/>
    </w:pPr>
    <w:rPr>
      <w:rFonts w:eastAsiaTheme="minorEastAsia" w:cstheme="minorBidi"/>
      <w:color w:val="FA4616"/>
      <w:spacing w:val="15"/>
      <w:sz w:val="32"/>
      <w:szCs w:val="22"/>
    </w:rPr>
  </w:style>
  <w:style w:type="character" w:customStyle="1" w:styleId="SubtitleChar">
    <w:name w:val="Subtitle Char"/>
    <w:basedOn w:val="DefaultParagraphFont"/>
    <w:link w:val="Subtitle"/>
    <w:uiPriority w:val="11"/>
    <w:rsid w:val="00502DC5"/>
    <w:rPr>
      <w:rFonts w:ascii="Arial" w:eastAsiaTheme="minorEastAsia" w:hAnsi="Arial"/>
      <w:color w:val="FA4616"/>
      <w:spacing w:val="15"/>
      <w:sz w:val="32"/>
      <w:lang w:val="en-US"/>
    </w:rPr>
  </w:style>
  <w:style w:type="character" w:styleId="SubtleEmphasis">
    <w:name w:val="Subtle Emphasis"/>
    <w:basedOn w:val="DefaultParagraphFont"/>
    <w:uiPriority w:val="19"/>
    <w:qFormat/>
    <w:rsid w:val="00502DC5"/>
    <w:rPr>
      <w:rFonts w:ascii="Arial" w:hAnsi="Arial"/>
      <w:b w:val="0"/>
      <w:i/>
      <w:iCs/>
      <w:color w:val="58595B"/>
    </w:rPr>
  </w:style>
  <w:style w:type="paragraph" w:styleId="Header">
    <w:name w:val="header"/>
    <w:basedOn w:val="Normal"/>
    <w:link w:val="HeaderChar"/>
    <w:uiPriority w:val="99"/>
    <w:unhideWhenUsed/>
    <w:rsid w:val="000B0ED4"/>
    <w:pPr>
      <w:tabs>
        <w:tab w:val="center" w:pos="4680"/>
        <w:tab w:val="right" w:pos="9360"/>
      </w:tabs>
    </w:pPr>
  </w:style>
  <w:style w:type="character" w:customStyle="1" w:styleId="HeaderChar">
    <w:name w:val="Header Char"/>
    <w:basedOn w:val="DefaultParagraphFont"/>
    <w:link w:val="Header"/>
    <w:uiPriority w:val="99"/>
    <w:rsid w:val="000B0ED4"/>
    <w:rPr>
      <w:rFonts w:ascii="Arial" w:eastAsia="Times New Roman" w:hAnsi="Arial" w:cs="Times New Roman"/>
      <w:sz w:val="20"/>
      <w:szCs w:val="24"/>
      <w:lang w:val="en-US"/>
    </w:rPr>
  </w:style>
  <w:style w:type="paragraph" w:customStyle="1" w:styleId="Chartcopy">
    <w:name w:val="Chart copy"/>
    <w:basedOn w:val="Normal"/>
    <w:qFormat/>
    <w:rsid w:val="000B0ED4"/>
    <w:pPr>
      <w:jc w:val="center"/>
    </w:pPr>
    <w:rPr>
      <w:rFonts w:cs="Arial"/>
      <w:color w:val="58595B"/>
      <w:spacing w:val="-5"/>
      <w:sz w:val="16"/>
      <w:szCs w:val="16"/>
    </w:rPr>
  </w:style>
  <w:style w:type="paragraph" w:customStyle="1" w:styleId="Bulletlist">
    <w:name w:val="Bullet list"/>
    <w:basedOn w:val="Normal"/>
    <w:qFormat/>
    <w:rsid w:val="00B60E99"/>
    <w:pPr>
      <w:numPr>
        <w:numId w:val="21"/>
      </w:numPr>
      <w:snapToGrid w:val="0"/>
      <w:spacing w:before="240" w:after="240"/>
      <w:outlineLvl w:val="0"/>
    </w:pPr>
  </w:style>
  <w:style w:type="paragraph" w:customStyle="1" w:styleId="Orangeheader">
    <w:name w:val="Orange header"/>
    <w:basedOn w:val="Normal"/>
    <w:link w:val="OrangeheaderChar"/>
    <w:qFormat/>
    <w:rsid w:val="00BD503B"/>
    <w:pPr>
      <w:spacing w:after="40"/>
      <w:outlineLvl w:val="2"/>
    </w:pPr>
    <w:rPr>
      <w:rFonts w:cs="Arial"/>
      <w:b/>
      <w:color w:val="FA4616"/>
      <w:spacing w:val="-5"/>
      <w:szCs w:val="20"/>
    </w:rPr>
  </w:style>
  <w:style w:type="character" w:customStyle="1" w:styleId="OrangeheaderChar">
    <w:name w:val="Orange header Char"/>
    <w:basedOn w:val="DefaultParagraphFont"/>
    <w:link w:val="Orangeheader"/>
    <w:rsid w:val="00BD503B"/>
    <w:rPr>
      <w:rFonts w:ascii="Arial" w:eastAsia="Times New Roman" w:hAnsi="Arial" w:cs="Arial"/>
      <w:b/>
      <w:color w:val="FA4616"/>
      <w:spacing w:val="-5"/>
      <w:sz w:val="20"/>
      <w:szCs w:val="20"/>
      <w:lang w:val="en-US"/>
    </w:rPr>
  </w:style>
  <w:style w:type="paragraph" w:styleId="ListParagraph">
    <w:name w:val="List Paragraph"/>
    <w:basedOn w:val="Normal"/>
    <w:uiPriority w:val="34"/>
    <w:qFormat/>
    <w:rsid w:val="00533E4E"/>
    <w:pPr>
      <w:ind w:left="720"/>
      <w:contextualSpacing/>
    </w:pPr>
  </w:style>
  <w:style w:type="character" w:styleId="Strong">
    <w:name w:val="Strong"/>
    <w:basedOn w:val="DefaultParagraphFont"/>
    <w:uiPriority w:val="22"/>
    <w:qFormat/>
    <w:rsid w:val="00533E4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466269">
      <w:bodyDiv w:val="1"/>
      <w:marLeft w:val="0"/>
      <w:marRight w:val="0"/>
      <w:marTop w:val="0"/>
      <w:marBottom w:val="0"/>
      <w:divBdr>
        <w:top w:val="none" w:sz="0" w:space="0" w:color="auto"/>
        <w:left w:val="none" w:sz="0" w:space="0" w:color="auto"/>
        <w:bottom w:val="none" w:sz="0" w:space="0" w:color="auto"/>
        <w:right w:val="none" w:sz="0" w:space="0" w:color="auto"/>
      </w:divBdr>
    </w:div>
    <w:div w:id="175310930">
      <w:bodyDiv w:val="1"/>
      <w:marLeft w:val="0"/>
      <w:marRight w:val="0"/>
      <w:marTop w:val="0"/>
      <w:marBottom w:val="0"/>
      <w:divBdr>
        <w:top w:val="none" w:sz="0" w:space="0" w:color="auto"/>
        <w:left w:val="none" w:sz="0" w:space="0" w:color="auto"/>
        <w:bottom w:val="none" w:sz="0" w:space="0" w:color="auto"/>
        <w:right w:val="none" w:sz="0" w:space="0" w:color="auto"/>
      </w:divBdr>
    </w:div>
    <w:div w:id="332538647">
      <w:bodyDiv w:val="1"/>
      <w:marLeft w:val="0"/>
      <w:marRight w:val="0"/>
      <w:marTop w:val="0"/>
      <w:marBottom w:val="0"/>
      <w:divBdr>
        <w:top w:val="none" w:sz="0" w:space="0" w:color="auto"/>
        <w:left w:val="none" w:sz="0" w:space="0" w:color="auto"/>
        <w:bottom w:val="none" w:sz="0" w:space="0" w:color="auto"/>
        <w:right w:val="none" w:sz="0" w:space="0" w:color="auto"/>
      </w:divBdr>
    </w:div>
    <w:div w:id="487552609">
      <w:bodyDiv w:val="1"/>
      <w:marLeft w:val="0"/>
      <w:marRight w:val="0"/>
      <w:marTop w:val="0"/>
      <w:marBottom w:val="0"/>
      <w:divBdr>
        <w:top w:val="none" w:sz="0" w:space="0" w:color="auto"/>
        <w:left w:val="none" w:sz="0" w:space="0" w:color="auto"/>
        <w:bottom w:val="none" w:sz="0" w:space="0" w:color="auto"/>
        <w:right w:val="none" w:sz="0" w:space="0" w:color="auto"/>
      </w:divBdr>
    </w:div>
    <w:div w:id="595214526">
      <w:bodyDiv w:val="1"/>
      <w:marLeft w:val="0"/>
      <w:marRight w:val="0"/>
      <w:marTop w:val="0"/>
      <w:marBottom w:val="0"/>
      <w:divBdr>
        <w:top w:val="none" w:sz="0" w:space="0" w:color="auto"/>
        <w:left w:val="none" w:sz="0" w:space="0" w:color="auto"/>
        <w:bottom w:val="none" w:sz="0" w:space="0" w:color="auto"/>
        <w:right w:val="none" w:sz="0" w:space="0" w:color="auto"/>
      </w:divBdr>
    </w:div>
    <w:div w:id="682366794">
      <w:bodyDiv w:val="1"/>
      <w:marLeft w:val="0"/>
      <w:marRight w:val="0"/>
      <w:marTop w:val="0"/>
      <w:marBottom w:val="0"/>
      <w:divBdr>
        <w:top w:val="none" w:sz="0" w:space="0" w:color="auto"/>
        <w:left w:val="none" w:sz="0" w:space="0" w:color="auto"/>
        <w:bottom w:val="none" w:sz="0" w:space="0" w:color="auto"/>
        <w:right w:val="none" w:sz="0" w:space="0" w:color="auto"/>
      </w:divBdr>
    </w:div>
    <w:div w:id="742992650">
      <w:bodyDiv w:val="1"/>
      <w:marLeft w:val="0"/>
      <w:marRight w:val="0"/>
      <w:marTop w:val="0"/>
      <w:marBottom w:val="0"/>
      <w:divBdr>
        <w:top w:val="none" w:sz="0" w:space="0" w:color="auto"/>
        <w:left w:val="none" w:sz="0" w:space="0" w:color="auto"/>
        <w:bottom w:val="none" w:sz="0" w:space="0" w:color="auto"/>
        <w:right w:val="none" w:sz="0" w:space="0" w:color="auto"/>
      </w:divBdr>
    </w:div>
    <w:div w:id="777795288">
      <w:bodyDiv w:val="1"/>
      <w:marLeft w:val="0"/>
      <w:marRight w:val="0"/>
      <w:marTop w:val="0"/>
      <w:marBottom w:val="0"/>
      <w:divBdr>
        <w:top w:val="none" w:sz="0" w:space="0" w:color="auto"/>
        <w:left w:val="none" w:sz="0" w:space="0" w:color="auto"/>
        <w:bottom w:val="none" w:sz="0" w:space="0" w:color="auto"/>
        <w:right w:val="none" w:sz="0" w:space="0" w:color="auto"/>
      </w:divBdr>
    </w:div>
    <w:div w:id="810943590">
      <w:bodyDiv w:val="1"/>
      <w:marLeft w:val="0"/>
      <w:marRight w:val="0"/>
      <w:marTop w:val="0"/>
      <w:marBottom w:val="0"/>
      <w:divBdr>
        <w:top w:val="none" w:sz="0" w:space="0" w:color="auto"/>
        <w:left w:val="none" w:sz="0" w:space="0" w:color="auto"/>
        <w:bottom w:val="none" w:sz="0" w:space="0" w:color="auto"/>
        <w:right w:val="none" w:sz="0" w:space="0" w:color="auto"/>
      </w:divBdr>
    </w:div>
    <w:div w:id="878397351">
      <w:bodyDiv w:val="1"/>
      <w:marLeft w:val="0"/>
      <w:marRight w:val="0"/>
      <w:marTop w:val="0"/>
      <w:marBottom w:val="0"/>
      <w:divBdr>
        <w:top w:val="none" w:sz="0" w:space="0" w:color="auto"/>
        <w:left w:val="none" w:sz="0" w:space="0" w:color="auto"/>
        <w:bottom w:val="none" w:sz="0" w:space="0" w:color="auto"/>
        <w:right w:val="none" w:sz="0" w:space="0" w:color="auto"/>
      </w:divBdr>
    </w:div>
    <w:div w:id="892038815">
      <w:bodyDiv w:val="1"/>
      <w:marLeft w:val="0"/>
      <w:marRight w:val="0"/>
      <w:marTop w:val="0"/>
      <w:marBottom w:val="0"/>
      <w:divBdr>
        <w:top w:val="none" w:sz="0" w:space="0" w:color="auto"/>
        <w:left w:val="none" w:sz="0" w:space="0" w:color="auto"/>
        <w:bottom w:val="none" w:sz="0" w:space="0" w:color="auto"/>
        <w:right w:val="none" w:sz="0" w:space="0" w:color="auto"/>
      </w:divBdr>
    </w:div>
    <w:div w:id="911546394">
      <w:bodyDiv w:val="1"/>
      <w:marLeft w:val="0"/>
      <w:marRight w:val="0"/>
      <w:marTop w:val="0"/>
      <w:marBottom w:val="0"/>
      <w:divBdr>
        <w:top w:val="none" w:sz="0" w:space="0" w:color="auto"/>
        <w:left w:val="none" w:sz="0" w:space="0" w:color="auto"/>
        <w:bottom w:val="none" w:sz="0" w:space="0" w:color="auto"/>
        <w:right w:val="none" w:sz="0" w:space="0" w:color="auto"/>
      </w:divBdr>
      <w:divsChild>
        <w:div w:id="1777825188">
          <w:marLeft w:val="274"/>
          <w:marRight w:val="0"/>
          <w:marTop w:val="160"/>
          <w:marBottom w:val="0"/>
          <w:divBdr>
            <w:top w:val="none" w:sz="0" w:space="0" w:color="auto"/>
            <w:left w:val="none" w:sz="0" w:space="0" w:color="auto"/>
            <w:bottom w:val="none" w:sz="0" w:space="0" w:color="auto"/>
            <w:right w:val="none" w:sz="0" w:space="0" w:color="auto"/>
          </w:divBdr>
        </w:div>
        <w:div w:id="378239178">
          <w:marLeft w:val="274"/>
          <w:marRight w:val="0"/>
          <w:marTop w:val="0"/>
          <w:marBottom w:val="0"/>
          <w:divBdr>
            <w:top w:val="none" w:sz="0" w:space="0" w:color="auto"/>
            <w:left w:val="none" w:sz="0" w:space="0" w:color="auto"/>
            <w:bottom w:val="none" w:sz="0" w:space="0" w:color="auto"/>
            <w:right w:val="none" w:sz="0" w:space="0" w:color="auto"/>
          </w:divBdr>
        </w:div>
        <w:div w:id="969092728">
          <w:marLeft w:val="274"/>
          <w:marRight w:val="0"/>
          <w:marTop w:val="0"/>
          <w:marBottom w:val="0"/>
          <w:divBdr>
            <w:top w:val="none" w:sz="0" w:space="0" w:color="auto"/>
            <w:left w:val="none" w:sz="0" w:space="0" w:color="auto"/>
            <w:bottom w:val="none" w:sz="0" w:space="0" w:color="auto"/>
            <w:right w:val="none" w:sz="0" w:space="0" w:color="auto"/>
          </w:divBdr>
        </w:div>
        <w:div w:id="1795906734">
          <w:marLeft w:val="274"/>
          <w:marRight w:val="0"/>
          <w:marTop w:val="0"/>
          <w:marBottom w:val="0"/>
          <w:divBdr>
            <w:top w:val="none" w:sz="0" w:space="0" w:color="auto"/>
            <w:left w:val="none" w:sz="0" w:space="0" w:color="auto"/>
            <w:bottom w:val="none" w:sz="0" w:space="0" w:color="auto"/>
            <w:right w:val="none" w:sz="0" w:space="0" w:color="auto"/>
          </w:divBdr>
        </w:div>
        <w:div w:id="767120858">
          <w:marLeft w:val="274"/>
          <w:marRight w:val="0"/>
          <w:marTop w:val="0"/>
          <w:marBottom w:val="0"/>
          <w:divBdr>
            <w:top w:val="none" w:sz="0" w:space="0" w:color="auto"/>
            <w:left w:val="none" w:sz="0" w:space="0" w:color="auto"/>
            <w:bottom w:val="none" w:sz="0" w:space="0" w:color="auto"/>
            <w:right w:val="none" w:sz="0" w:space="0" w:color="auto"/>
          </w:divBdr>
        </w:div>
      </w:divsChild>
    </w:div>
    <w:div w:id="1015501475">
      <w:bodyDiv w:val="1"/>
      <w:marLeft w:val="0"/>
      <w:marRight w:val="0"/>
      <w:marTop w:val="0"/>
      <w:marBottom w:val="0"/>
      <w:divBdr>
        <w:top w:val="none" w:sz="0" w:space="0" w:color="auto"/>
        <w:left w:val="none" w:sz="0" w:space="0" w:color="auto"/>
        <w:bottom w:val="none" w:sz="0" w:space="0" w:color="auto"/>
        <w:right w:val="none" w:sz="0" w:space="0" w:color="auto"/>
      </w:divBdr>
    </w:div>
    <w:div w:id="1056706023">
      <w:bodyDiv w:val="1"/>
      <w:marLeft w:val="0"/>
      <w:marRight w:val="0"/>
      <w:marTop w:val="0"/>
      <w:marBottom w:val="0"/>
      <w:divBdr>
        <w:top w:val="none" w:sz="0" w:space="0" w:color="auto"/>
        <w:left w:val="none" w:sz="0" w:space="0" w:color="auto"/>
        <w:bottom w:val="none" w:sz="0" w:space="0" w:color="auto"/>
        <w:right w:val="none" w:sz="0" w:space="0" w:color="auto"/>
      </w:divBdr>
    </w:div>
    <w:div w:id="1321423854">
      <w:bodyDiv w:val="1"/>
      <w:marLeft w:val="0"/>
      <w:marRight w:val="0"/>
      <w:marTop w:val="0"/>
      <w:marBottom w:val="0"/>
      <w:divBdr>
        <w:top w:val="none" w:sz="0" w:space="0" w:color="auto"/>
        <w:left w:val="none" w:sz="0" w:space="0" w:color="auto"/>
        <w:bottom w:val="none" w:sz="0" w:space="0" w:color="auto"/>
        <w:right w:val="none" w:sz="0" w:space="0" w:color="auto"/>
      </w:divBdr>
    </w:div>
    <w:div w:id="1643850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comments" Target="comments.xml"/><Relationship Id="rId7" Type="http://schemas.openxmlformats.org/officeDocument/2006/relationships/settings" Target="settings.xml"/><Relationship Id="rId12" Type="http://schemas.openxmlformats.org/officeDocument/2006/relationships/oleObject" Target="embeddings/oleObject1.bin"/><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marketplace.uipath.com/listings/communication-mining-triggers" TargetMode="Externa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microsoft.com/office/2018/08/relationships/commentsExtensible" Target="commentsExtensible.xml"/><Relationship Id="rId5" Type="http://schemas.openxmlformats.org/officeDocument/2006/relationships/numbering" Target="numbering.xml"/><Relationship Id="rId15" Type="http://schemas.openxmlformats.org/officeDocument/2006/relationships/image" Target="media/image4.png"/><Relationship Id="rId23" Type="http://schemas.microsoft.com/office/2016/09/relationships/commentsIds" Target="commentsIds.xm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microsoft.com/office/2011/relationships/commentsExtended" Target="commentsExtended.xml"/><Relationship Id="rId27" Type="http://schemas.openxmlformats.org/officeDocument/2006/relationships/header" Target="head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jpg"/></Relationships>
</file>

<file path=word/theme/theme1.xml><?xml version="1.0" encoding="utf-8"?>
<a:theme xmlns:a="http://schemas.openxmlformats.org/drawingml/2006/main" name="Office Theme">
  <a:themeElements>
    <a:clrScheme name="Custom 3">
      <a:dk1>
        <a:srgbClr val="5F5F5F"/>
      </a:dk1>
      <a:lt1>
        <a:srgbClr val="FFFFFF"/>
      </a:lt1>
      <a:dk2>
        <a:srgbClr val="0085CA"/>
      </a:dk2>
      <a:lt2>
        <a:srgbClr val="7F7F7F"/>
      </a:lt2>
      <a:accent1>
        <a:srgbClr val="FF6900"/>
      </a:accent1>
      <a:accent2>
        <a:srgbClr val="002855"/>
      </a:accent2>
      <a:accent3>
        <a:srgbClr val="B9D9EB"/>
      </a:accent3>
      <a:accent4>
        <a:srgbClr val="98A4AE"/>
      </a:accent4>
      <a:accent5>
        <a:srgbClr val="D9E1E2"/>
      </a:accent5>
      <a:accent6>
        <a:srgbClr val="6FCF97"/>
      </a:accent6>
      <a:hlink>
        <a:srgbClr val="0085CA"/>
      </a:hlink>
      <a:folHlink>
        <a:srgbClr val="954F72"/>
      </a:folHlink>
    </a:clrScheme>
    <a:fontScheme name="UiPath">
      <a:majorFont>
        <a:latin typeface="Poppins"/>
        <a:ea typeface=""/>
        <a:cs typeface=""/>
      </a:majorFont>
      <a:minorFont>
        <a:latin typeface="Open San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D1F39D9067D694A89264393B2887BD5" ma:contentTypeVersion="6" ma:contentTypeDescription="Create a new document." ma:contentTypeScope="" ma:versionID="ee071a91c9b466c1efc9ff77c0bedca4">
  <xsd:schema xmlns:xsd="http://www.w3.org/2001/XMLSchema" xmlns:xs="http://www.w3.org/2001/XMLSchema" xmlns:p="http://schemas.microsoft.com/office/2006/metadata/properties" xmlns:ns2="b4037738-787d-4979-8fe2-53b33a709dc2" xmlns:ns3="c6398409-d6cd-4cbd-8d69-f88cdeeda948" targetNamespace="http://schemas.microsoft.com/office/2006/metadata/properties" ma:root="true" ma:fieldsID="1bec7618e623aadbd5afb6ed9699cff8" ns2:_="" ns3:_="">
    <xsd:import namespace="b4037738-787d-4979-8fe2-53b33a709dc2"/>
    <xsd:import namespace="c6398409-d6cd-4cbd-8d69-f88cdeeda948"/>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4037738-787d-4979-8fe2-53b33a709dc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MediaServiceAutoTags" ma:internalName="MediaServiceAutoTags"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6398409-d6cd-4cbd-8d69-f88cdeeda948"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73A6784-AFC1-4C15-ACB6-95918F4FEC8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4037738-787d-4979-8fe2-53b33a709dc2"/>
    <ds:schemaRef ds:uri="c6398409-d6cd-4cbd-8d69-f88cdeeda9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99DAD0A-02A6-4EA5-B119-DC4CC025EA2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C0E4399-5C90-42DF-98E8-95B399DAC1CE}">
  <ds:schemaRefs>
    <ds:schemaRef ds:uri="http://schemas.openxmlformats.org/officeDocument/2006/bibliography"/>
  </ds:schemaRefs>
</ds:datastoreItem>
</file>

<file path=customXml/itemProps4.xml><?xml version="1.0" encoding="utf-8"?>
<ds:datastoreItem xmlns:ds="http://schemas.openxmlformats.org/officeDocument/2006/customXml" ds:itemID="{D951BE8C-E2AD-4F18-AC6B-6428AFFCAC4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1067</TotalTime>
  <Pages>1</Pages>
  <Words>3981</Words>
  <Characters>22698</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Reuel Edmund Kharshiing [Chillibreeze]</dc:creator>
  <cp:keywords/>
  <dc:description/>
  <cp:lastModifiedBy>Diana Mincu</cp:lastModifiedBy>
  <cp:revision>367</cp:revision>
  <cp:lastPrinted>2018-11-18T14:57:00Z</cp:lastPrinted>
  <dcterms:created xsi:type="dcterms:W3CDTF">2018-11-18T14:58:00Z</dcterms:created>
  <dcterms:modified xsi:type="dcterms:W3CDTF">2023-02-03T17:01:00Z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0x010100DD1F39D9067D694A89264393B2887BD5</vt:lpwstr>
  </property>
</Properties>
</file>