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2026-10-03T06:22:43Z</dcterms:created>
  <dcterms:modified xsi:type="dcterms:W3CDTF">2026-10-03T06:22:43Z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google-analytic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True</vt:lpwstr>
  </property>
  <property fmtid="{D5CDD505-2E9C-101B-9397-08002B2CF9AE}" pid="13" name="reader-mode">
    <vt:lpwstr>True</vt:lpwstr>
  </property>
  <property fmtid="{D5CDD505-2E9C-101B-9397-08002B2CF9AE}" pid="14" name="search">
    <vt:lpwstr>True</vt:lpwstr>
  </property>
  <property fmtid="{D5CDD505-2E9C-101B-9397-08002B2CF9AE}" pid="15" name="toc-title">
    <vt:lpwstr>Table of contents</vt:lpwstr>
  </property>
</Properties>
</file>