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2026-05-14T16:55:18Z</dcterms:created>
  <dcterms:modified xsi:type="dcterms:W3CDTF">2026-05-14T16:55:18Z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engines">
    <vt:lpwstr/>
  </property>
  <property fmtid="{D5CDD505-2E9C-101B-9397-08002B2CF9AE}" pid="8" name="google-analytic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True</vt:lpwstr>
  </property>
  <property fmtid="{D5CDD505-2E9C-101B-9397-08002B2CF9AE}" pid="14" name="reader-mode">
    <vt:lpwstr>True</vt:lpwstr>
  </property>
  <property fmtid="{D5CDD505-2E9C-101B-9397-08002B2CF9AE}" pid="15" name="search">
    <vt:lpwstr>True</vt:lpwstr>
  </property>
  <property fmtid="{D5CDD505-2E9C-101B-9397-08002B2CF9AE}" pid="16" name="toc-title">
    <vt:lpwstr>Table of contents</vt:lpwstr>
  </property>
</Properties>
</file>