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sepChr m:val=""/>
                      <m:end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sepChr m:val=""/>
                      <m:end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sepChr m:val=""/>
              <m:endChr m:val=")"/>
              <m:grow/>
            </m:dPr>
            <m:e>
              <m:r>
                <m:t>X</m:t>
              </m:r>
              <m:r>
                <m:rPr>
                  <m:sty m:val="p"/>
                </m:rPr>
                <m:t>,</m:t>
              </m:r>
              <m:r>
                <m:t>Y</m:t>
              </m:r>
            </m:e>
          </m:d>
          <m:r>
            <m:rPr>
              <m:sty m:val="p"/>
            </m:rPr>
            <m:t>=</m:t>
          </m:r>
          <m:f>
            <m:fPr>
              <m:type m:val="bar"/>
            </m:fPr>
            <m:num>
              <m:r>
                <m:t>C</m:t>
              </m:r>
              <m:r>
                <m:t>o</m:t>
              </m:r>
              <m:r>
                <m:t>v</m:t>
              </m:r>
              <m:d>
                <m:dPr>
                  <m:begChr m:val="("/>
                  <m:sepChr m:val=""/>
                  <m:endChr m:val=")"/>
                  <m:grow/>
                </m:dPr>
                <m:e>
                  <m:r>
                    <m:t>X</m:t>
                  </m:r>
                  <m:r>
                    <m:rPr>
                      <m:sty m:val="p"/>
                    </m:rPr>
                    <m:t>,</m:t>
                  </m:r>
                  <m:r>
                    <m:t>Y</m:t>
                  </m:r>
                </m:e>
              </m:d>
            </m:num>
            <m:den>
              <m:rad>
                <m:radPr>
                  <m:degHide m:val="on"/>
                </m:radPr>
                <m:deg/>
                <m:e>
                  <m:r>
                    <m:t>v</m:t>
                  </m:r>
                  <m:r>
                    <m:t>a</m:t>
                  </m:r>
                  <m:r>
                    <m:t>r</m:t>
                  </m:r>
                  <m:d>
                    <m:dPr>
                      <m:begChr m:val="("/>
                      <m:sepChr m:val=""/>
                      <m:endChr m:val=")"/>
                      <m:grow/>
                    </m:dPr>
                    <m:e>
                      <m:r>
                        <m:t>X</m:t>
                      </m:r>
                    </m:e>
                  </m:d>
                  <m:r>
                    <m:t>v</m:t>
                  </m:r>
                  <m:r>
                    <m:t>a</m:t>
                  </m:r>
                  <m:r>
                    <m:t>r</m:t>
                  </m:r>
                  <m:d>
                    <m:dPr>
                      <m:begChr m:val="("/>
                      <m:sepChr m:val=""/>
                      <m:end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sepChr m:val=""/>
              <m:end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sepChr m:val=""/>
              <m:endChr m:val=")"/>
              <m:grow/>
            </m:dPr>
            <m:e>
              <m:r>
                <m:rPr>
                  <m:sty m:val="p"/>
                </m:rPr>
                <m:t>−</m:t>
              </m:r>
              <m:f>
                <m:fPr>
                  <m:type m:val="bar"/>
                </m:fPr>
                <m:num>
                  <m:r>
                    <m:t>1</m:t>
                  </m:r>
                </m:num>
                <m:den>
                  <m:r>
                    <m:t>2</m:t>
                  </m:r>
                  <m:d>
                    <m:dPr>
                      <m:begChr m:val="("/>
                      <m:sepChr m:val=""/>
                      <m:endChr m:val=")"/>
                      <m:grow/>
                    </m:dPr>
                    <m:e>
                      <m:r>
                        <m:t>1</m:t>
                      </m:r>
                      <m:r>
                        <m:rPr>
                          <m:sty m:val="p"/>
                        </m:rPr>
                        <m:t>−</m:t>
                      </m:r>
                      <m:sSup>
                        <m:e>
                          <m:r>
                            <m:t>ρ</m:t>
                          </m:r>
                        </m:e>
                        <m:sup>
                          <m:r>
                            <m:t>2</m:t>
                          </m:r>
                        </m:sup>
                      </m:sSup>
                    </m:e>
                  </m:d>
                </m:den>
              </m:f>
              <m:d>
                <m:dPr>
                  <m:begChr m:val="["/>
                  <m:sepChr m:val=""/>
                  <m:endChr m:val="]"/>
                  <m:grow/>
                </m:dPr>
                <m:e>
                  <m:f>
                    <m:fPr>
                      <m:type m:val="bar"/>
                    </m:fPr>
                    <m:num>
                      <m:sSup>
                        <m:e>
                          <m:d>
                            <m:dPr>
                              <m:begChr m:val="("/>
                              <m:sepChr m:val=""/>
                              <m:end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sepChr m:val=""/>
                          <m:endChr m:val=")"/>
                          <m:grow/>
                        </m:dPr>
                        <m:e>
                          <m:r>
                            <m:t>x</m:t>
                          </m:r>
                          <m:r>
                            <m:rPr>
                              <m:sty m:val="p"/>
                            </m:rPr>
                            <m:t>−</m:t>
                          </m:r>
                          <m:sSub>
                            <m:e>
                              <m:r>
                                <m:t>μ</m:t>
                              </m:r>
                            </m:e>
                            <m:sub>
                              <m:r>
                                <m:t>X</m:t>
                              </m:r>
                            </m:sub>
                          </m:sSub>
                        </m:e>
                      </m:d>
                      <m:d>
                        <m:dPr>
                          <m:begChr m:val="("/>
                          <m:sepChr m:val=""/>
                          <m:end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sepChr m:val=""/>
                              <m:end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sepChr m:val=""/>
            <m:end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sepChr m:val=""/>
                      <m:end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sepChr m:val=""/>
                  <m:endChr m:val=")"/>
                  <m:grow/>
                </m:dPr>
                <m:e>
                  <m:r>
                    <m:t>x</m:t>
                  </m:r>
                  <m:r>
                    <m:rPr>
                      <m:sty m:val="p"/>
                    </m:rPr>
                    <m:t>−</m:t>
                  </m:r>
                  <m:sSub>
                    <m:e>
                      <m:r>
                        <m:t>μ</m:t>
                      </m:r>
                    </m:e>
                    <m:sub>
                      <m:r>
                        <m:t>X</m:t>
                      </m:r>
                    </m:sub>
                  </m:sSub>
                </m:e>
              </m:d>
              <m:d>
                <m:dPr>
                  <m:begChr m:val="("/>
                  <m:sepChr m:val=""/>
                  <m:end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sepChr m:val=""/>
                      <m:end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sepChr m:val=""/>
            <m:end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sepChr m:val=""/>
            <m:end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sepChr m:val=""/>
            <m:end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sepChr m:val=""/>
              <m:end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sepChr m:val=""/>
            <m:end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sepChr m:val=""/>
            <m:endChr m:val=")"/>
            <m:grow/>
          </m:dPr>
          <m:e>
            <m:sSub>
              <m:e>
                <m:r>
                  <m:t>μ</m:t>
                </m:r>
              </m:e>
              <m:sub>
                <m:r>
                  <m:t>X</m:t>
                </m:r>
              </m:sub>
            </m:sSub>
            <m:r>
              <m:rPr>
                <m:sty m:val="p"/>
              </m:rPr>
              <m:t>,</m:t>
            </m:r>
            <m:sSub>
              <m:e>
                <m:r>
                  <m:t>μ</m:t>
                </m:r>
              </m:e>
              <m:sub>
                <m:r>
                  <m:t>Y</m:t>
                </m:r>
              </m:sub>
            </m:sSub>
          </m:e>
        </m:d>
      </m:oMath>
      <w:r>
        <w:t xml:space="preserve">. When</w:t>
      </w:r>
      <w:r>
        <w:t xml:space="preserve"> </w:t>
      </w:r>
      <m:oMath>
        <m:d>
          <m:dPr>
            <m:begChr m:val="|"/>
            <m:sepChr m:val=""/>
            <m:end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sepChr m:val=""/>
            <m:endChr m:val=")"/>
            <m:grow/>
          </m:dPr>
          <m:e>
            <m:r>
              <m:t>0.92</m:t>
            </m:r>
          </m:e>
        </m:d>
      </m:oMath>
      <w:r>
        <w:t xml:space="preserve"> </w:t>
      </w:r>
      <w:r>
        <w:t xml:space="preserve">has a</w:t>
      </w:r>
      <w:r>
        <w:t xml:space="preserve"> </w:t>
      </w:r>
      <m:oMath>
        <m:r>
          <m:t>N</m:t>
        </m:r>
        <m:d>
          <m:dPr>
            <m:begChr m:val="("/>
            <m:sepChr m:val=""/>
            <m:end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sepChr m:val=""/>
            <m:end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sepChr m:val=""/>
                <m:end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sepChr m:val=""/>
            <m:end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sepChr m:val=""/>
                  <m:end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sepChr m:val=""/>
            <m:end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sepChr m:val=""/>
            <m:end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sepChr m:val=""/>
                <m:end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sepChr m:val=""/>
            <m:end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sepChr m:val=""/>
            <m:endChr m:val=")"/>
            <m:grow/>
          </m:dPr>
          <m:e>
            <m:r>
              <m:rPr>
                <m:sty m:val="p"/>
              </m:rPr>
              <m:t>∑</m:t>
            </m:r>
            <m:d>
              <m:dPr>
                <m:begChr m:val="("/>
                <m:sepChr m:val=""/>
                <m:endChr m:val=")"/>
                <m:grow/>
              </m:dPr>
              <m:e>
                <m:sSub>
                  <m:e>
                    <m:r>
                      <m:t>Y</m:t>
                    </m:r>
                  </m:e>
                  <m:sub>
                    <m:r>
                      <m:t>i</m:t>
                    </m:r>
                  </m:sub>
                </m:sSub>
              </m:e>
            </m:d>
          </m:e>
        </m:d>
        <m:r>
          <m:rPr>
            <m:sty m:val="p"/>
          </m:rPr>
          <m:t>=</m:t>
        </m:r>
        <m:r>
          <m:rPr>
            <m:sty m:val="p"/>
          </m:rPr>
          <m:t>∑</m:t>
        </m:r>
        <m:r>
          <m:t>v</m:t>
        </m:r>
        <m:r>
          <m:t>a</m:t>
        </m:r>
        <m:r>
          <m:t>r</m:t>
        </m:r>
        <m:d>
          <m:dPr>
            <m:begChr m:val="("/>
            <m:sepChr m:val=""/>
            <m:endChr m:val=")"/>
            <m:grow/>
          </m:dPr>
          <m:e>
            <m:sSub>
              <m:e>
                <m:r>
                  <m:t>Y</m:t>
                </m:r>
              </m:e>
              <m:sub>
                <m:r>
                  <m:t>i</m:t>
                </m:r>
              </m:sub>
            </m:sSub>
          </m:e>
        </m:d>
      </m:oMath>
      <w:r>
        <w:t xml:space="preserve"> </w:t>
      </w:r>
      <w:r>
        <w:t xml:space="preserve">and we have</w:t>
      </w:r>
      <w:r>
        <w:t xml:space="preserve"> </w:t>
      </w:r>
      <m:oMath>
        <m:r>
          <m:t>v</m:t>
        </m:r>
        <m:r>
          <m:t>a</m:t>
        </m:r>
        <m:r>
          <m:t>r</m:t>
        </m:r>
        <m:d>
          <m:dPr>
            <m:begChr m:val="("/>
            <m:sepChr m:val=""/>
            <m:end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sepChr m:val=""/>
            <m:end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sepChr m:val=""/>
            <m:end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sepChr m:val=""/>
              <m:end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sepChr m:val=""/>
                  <m:end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sepChr m:val=""/>
                  <m:end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sepChr m:val=""/>
              <m:end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sepChr m:val=""/>
              <m:endChr m:val="}"/>
              <m:grow/>
            </m:dPr>
            <m:e>
              <m:sSub>
                <m:e>
                  <m:r>
                    <m:t>t</m:t>
                  </m:r>
                </m:e>
                <m:sub>
                  <m:r>
                    <m:t>0.025</m:t>
                  </m:r>
                  <m:r>
                    <m:rPr>
                      <m:sty m:val="p"/>
                    </m:rPr>
                    <m:t>,</m:t>
                  </m:r>
                  <m:r>
                    <m:t>8</m:t>
                  </m:r>
                </m:sub>
              </m:sSub>
              <m:r>
                <m:rPr>
                  <m:sty m:val="p"/>
                </m:rPr>
                <m:t>×</m:t>
              </m:r>
              <m:r>
                <m:t>s</m:t>
              </m:r>
              <m:r>
                <m:t>e</m:t>
              </m:r>
              <m:d>
                <m:dPr>
                  <m:begChr m:val="("/>
                  <m:sepChr m:val=""/>
                  <m:end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sepChr m:val=""/>
              <m:end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sepChr m:val=""/>
            <m:end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sepChr m:val=""/>
              <m:endChr m:val=")"/>
              <m:grow/>
            </m:dPr>
            <m:e>
              <m:sSub>
                <m:e>
                  <m:acc>
                    <m:accPr>
                      <m:chr m:val="̂"/>
                    </m:accPr>
                    <m:e>
                      <m:r>
                        <m:t>μ</m:t>
                      </m:r>
                    </m:e>
                  </m:acc>
                </m:e>
                <m:sub>
                  <m:r>
                    <m:t>0</m:t>
                  </m:r>
                </m:sub>
              </m:sSub>
            </m:e>
          </m:d>
          <m:r>
            <m:rPr>
              <m:sty m:val="p"/>
            </m:rPr>
            <m:t>=</m:t>
          </m:r>
          <m:d>
            <m:dPr>
              <m:begChr m:val="("/>
              <m:sepChr m:val=""/>
              <m:endChr m:val=")"/>
              <m:grow/>
            </m:dPr>
            <m:e>
              <m:f>
                <m:fPr>
                  <m:type m:val="bar"/>
                </m:fPr>
                <m:num>
                  <m:r>
                    <m:t>1</m:t>
                  </m:r>
                </m:num>
                <m:den>
                  <m:r>
                    <m:t>n</m:t>
                  </m:r>
                </m:den>
              </m:f>
              <m:r>
                <m:rPr>
                  <m:sty m:val="p"/>
                </m:rPr>
                <m:t>+</m:t>
              </m:r>
              <m:f>
                <m:fPr>
                  <m:type m:val="bar"/>
                </m:fPr>
                <m:num>
                  <m:sSup>
                    <m:e>
                      <m:d>
                        <m:dPr>
                          <m:begChr m:val="("/>
                          <m:sepChr m:val=""/>
                          <m:end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sepChr m:val=""/>
                  <m:end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sepChr m:val=""/>
                      <m:endChr m:val=")"/>
                      <m:grow/>
                    </m:dPr>
                    <m:e>
                      <m:f>
                        <m:fPr>
                          <m:type m:val="bar"/>
                        </m:fPr>
                        <m:num>
                          <m:r>
                            <m:t>1</m:t>
                          </m:r>
                        </m:num>
                        <m:den>
                          <m:r>
                            <m:t>n</m:t>
                          </m:r>
                        </m:den>
                      </m:f>
                      <m:r>
                        <m:rPr>
                          <m:sty m:val="p"/>
                        </m:rPr>
                        <m:t>+</m:t>
                      </m:r>
                      <m:f>
                        <m:fPr>
                          <m:type m:val="bar"/>
                        </m:fPr>
                        <m:num>
                          <m:sSup>
                            <m:e>
                              <m:d>
                                <m:dPr>
                                  <m:begChr m:val="("/>
                                  <m:sepChr m:val=""/>
                                  <m:end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sepChr m:val=""/>
              <m:endChr m:val="]"/>
              <m:grow/>
            </m:dPr>
            <m:e>
              <m:sSub>
                <m:e>
                  <m:acc>
                    <m:accPr>
                      <m:chr m:val="̂"/>
                    </m:accPr>
                    <m:e>
                      <m:r>
                        <m:t>y</m:t>
                      </m:r>
                    </m:e>
                  </m:acc>
                </m:e>
                <m:sub>
                  <m:r>
                    <m:t>0</m:t>
                  </m:r>
                </m:sub>
              </m:sSub>
            </m:e>
          </m:d>
          <m:r>
            <m:rPr>
              <m:sty m:val="p"/>
            </m:rPr>
            <m:t>=</m:t>
          </m:r>
          <m:d>
            <m:dPr>
              <m:begChr m:val="("/>
              <m:sepChr m:val=""/>
              <m:endChr m:val=")"/>
              <m:grow/>
            </m:dPr>
            <m:e>
              <m:r>
                <m:t>1</m:t>
              </m:r>
              <m:r>
                <m:rPr>
                  <m:sty m:val="p"/>
                </m:rPr>
                <m:t>+</m:t>
              </m:r>
              <m:f>
                <m:fPr>
                  <m:type m:val="bar"/>
                </m:fPr>
                <m:num>
                  <m:r>
                    <m:t>1</m:t>
                  </m:r>
                </m:num>
                <m:den>
                  <m:r>
                    <m:t>n</m:t>
                  </m:r>
                </m:den>
              </m:f>
              <m:r>
                <m:rPr>
                  <m:sty m:val="p"/>
                </m:rPr>
                <m:t>+</m:t>
              </m:r>
              <m:f>
                <m:fPr>
                  <m:type m:val="bar"/>
                </m:fPr>
                <m:num>
                  <m:sSup>
                    <m:e>
                      <m:d>
                        <m:dPr>
                          <m:begChr m:val="("/>
                          <m:sepChr m:val=""/>
                          <m:end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sepChr m:val=""/>
                  <m:end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sepChr m:val=""/>
                      <m:endChr m:val=")"/>
                      <m:grow/>
                    </m:dPr>
                    <m:e>
                      <m:r>
                        <m:t>1</m:t>
                      </m:r>
                      <m:r>
                        <m:rPr>
                          <m:sty m:val="p"/>
                        </m:rPr>
                        <m:t>+</m:t>
                      </m:r>
                      <m:f>
                        <m:fPr>
                          <m:type m:val="bar"/>
                        </m:fPr>
                        <m:num>
                          <m:r>
                            <m:t>1</m:t>
                          </m:r>
                        </m:num>
                        <m:den>
                          <m:r>
                            <m:t>n</m:t>
                          </m:r>
                        </m:den>
                      </m:f>
                      <m:r>
                        <m:rPr>
                          <m:sty m:val="p"/>
                        </m:rPr>
                        <m:t>+</m:t>
                      </m:r>
                      <m:f>
                        <m:fPr>
                          <m:type m:val="bar"/>
                        </m:fPr>
                        <m:num>
                          <m:sSup>
                            <m:e>
                              <m:d>
                                <m:dPr>
                                  <m:begChr m:val="("/>
                                  <m:sepChr m:val=""/>
                                  <m:end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sepChr m:val=""/>
              <m:endChr m:val="]"/>
              <m:grow/>
            </m:dPr>
            <m:e>
              <m:r>
                <m:rPr>
                  <m:nor/>
                  <m:sty m:val="p"/>
                </m:rPr>
                <m:t>Estimate</m:t>
              </m:r>
            </m:e>
          </m:d>
          <m:r>
            <m:rPr>
              <m:sty m:val="p"/>
            </m:rPr>
            <m:t>=</m:t>
          </m:r>
          <m:rad>
            <m:radPr>
              <m:degHide m:val="on"/>
            </m:radPr>
            <m:deg/>
            <m:e>
              <m:d>
                <m:dPr>
                  <m:begChr m:val="("/>
                  <m:sepChr m:val=""/>
                  <m:endChr m:val=")"/>
                  <m:grow/>
                </m:dPr>
                <m:e>
                  <m:f>
                    <m:fPr>
                      <m:type m:val="bar"/>
                    </m:fPr>
                    <m:num>
                      <m:r>
                        <m:t>1</m:t>
                      </m:r>
                    </m:num>
                    <m:den>
                      <m:r>
                        <m:t>10</m:t>
                      </m:r>
                    </m:den>
                  </m:f>
                  <m:r>
                    <m:rPr>
                      <m:sty m:val="p"/>
                    </m:rPr>
                    <m:t>+</m:t>
                  </m:r>
                  <m:f>
                    <m:fPr>
                      <m:type m:val="bar"/>
                    </m:fPr>
                    <m:num>
                      <m:sSup>
                        <m:e>
                          <m:d>
                            <m:dPr>
                              <m:begChr m:val="("/>
                              <m:sepChr m:val=""/>
                              <m:end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sepChr m:val=""/>
              <m:endChr m:val=")"/>
              <m:grow/>
            </m:dPr>
            <m:e>
              <m:sSub>
                <m:e>
                  <m:r>
                    <m:t>t</m:t>
                  </m:r>
                </m:e>
                <m:sub>
                  <m:r>
                    <m:t>0.025</m:t>
                  </m:r>
                  <m:r>
                    <m:rPr>
                      <m:sty m:val="p"/>
                    </m:rPr>
                    <m:t>,</m:t>
                  </m:r>
                  <m:r>
                    <m:t>8</m:t>
                  </m:r>
                </m:sub>
              </m:sSub>
              <m:r>
                <m:rPr>
                  <m:sty m:val="p"/>
                </m:rPr>
                <m:t>×</m:t>
              </m:r>
              <m:r>
                <m:rPr>
                  <m:nor/>
                  <m:sty m:val="p"/>
                </m:rPr>
                <m:t>se</m:t>
              </m:r>
              <m:d>
                <m:dPr>
                  <m:begChr m:val="["/>
                  <m:sepChr m:val=""/>
                  <m:endChr m:val="]"/>
                  <m:grow/>
                </m:dPr>
                <m:e>
                  <m:r>
                    <m:rPr>
                      <m:nor/>
                      <m:sty m:val="p"/>
                    </m:rPr>
                    <m:t>Estimate</m:t>
                  </m:r>
                </m:e>
              </m:d>
            </m:e>
          </m:d>
          <m:r>
            <m:rPr>
              <m:sty m:val="p"/>
            </m:rPr>
            <m:t>=</m:t>
          </m:r>
          <m:r>
            <m:t>3.276</m:t>
          </m:r>
          <m:r>
            <m:rPr>
              <m:sty m:val="p"/>
            </m:rPr>
            <m:t>±</m:t>
          </m:r>
          <m:r>
            <m:t>2.306</m:t>
          </m:r>
          <m:r>
            <m:rPr>
              <m:sty m:val="p"/>
            </m:rPr>
            <m:t>×</m:t>
          </m:r>
          <m:r>
            <m:t>0.1263</m:t>
          </m:r>
          <m:r>
            <m:rPr>
              <m:sty m:val="p"/>
            </m:rPr>
            <m:t>=</m:t>
          </m:r>
          <m:d>
            <m:dPr>
              <m:begChr m:val="("/>
              <m:sepChr m:val=""/>
              <m:end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sepChr m:val=""/>
            <m:end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sepChr m:val=""/>
            <m:end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51" w:name="fb-root"/>
    <w:bookmarkEnd w:id="51"/>
    <w:p>
      <w:pPr>
        <w:pStyle w:val="BodyText"/>
      </w:pPr>
      <w:r>
        <w:rPr>
          <w:b/>
          <w:bCs/>
        </w:rPr>
        <w:t xml:space="preserve">You may also like</w:t>
      </w:r>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2025-08-13T18:01:17Z</dcterms:created>
  <dcterms:modified xsi:type="dcterms:W3CDTF">2025-08-13T18:01:17Z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google-analytics">
    <vt:lpwstr/>
  </property>
  <property fmtid="{D5CDD505-2E9C-101B-9397-08002B2CF9AE}" pid="10" name="header-includes">
    <vt:lpwstr/>
  </property>
  <property fmtid="{D5CDD505-2E9C-101B-9397-08002B2CF9AE}" pid="11" name="image">
    <vt:lpwstr>corr.png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