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Polityka Ochrony Prywatności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160" w:before="300" w:line="360" w:lineRule="auto"/>
        <w:rPr>
          <w:b w:val="1"/>
          <w:color w:val="1b2734"/>
          <w:sz w:val="30"/>
          <w:szCs w:val="30"/>
        </w:rPr>
      </w:pPr>
      <w:bookmarkStart w:colFirst="0" w:colLast="0" w:name="_myrzw72n9umm" w:id="0"/>
      <w:bookmarkEnd w:id="0"/>
      <w:r w:rsidDel="00000000" w:rsidR="00000000" w:rsidRPr="00000000">
        <w:rPr>
          <w:b w:val="1"/>
          <w:color w:val="1b2734"/>
          <w:sz w:val="30"/>
          <w:szCs w:val="30"/>
          <w:rtl w:val="0"/>
        </w:rPr>
        <w:t xml:space="preserve">Obowiązuje od 07.04.2020 r.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160" w:before="0" w:line="360" w:lineRule="auto"/>
        <w:rPr>
          <w:b w:val="1"/>
          <w:color w:val="1b2734"/>
          <w:sz w:val="30"/>
          <w:szCs w:val="30"/>
        </w:rPr>
      </w:pPr>
      <w:bookmarkStart w:colFirst="0" w:colLast="0" w:name="_gcwm0fdgqugy" w:id="1"/>
      <w:bookmarkEnd w:id="1"/>
      <w:r w:rsidDel="00000000" w:rsidR="00000000" w:rsidRPr="00000000">
        <w:rPr>
          <w:b w:val="1"/>
          <w:color w:val="1b2734"/>
          <w:sz w:val="39"/>
          <w:szCs w:val="39"/>
          <w:rtl w:val="0"/>
        </w:rPr>
        <w:t xml:space="preserve">Informacje podstawowe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highlight w:val="white"/>
          <w:rtl w:val="0"/>
        </w:rPr>
        <w:t xml:space="preserve">Administratorem danych osobowych jest BKZ Service Sp. z o.o. z siedzibą przy ul. Szlak 77/222, 31-153 Kraków, wpisaną do Rejestru Przedsiębiorców Krajowego Rejestru Sądowego prowadzonego przez Sąd Rejonowy Katowice-Wschód, VIII Wydział Gospodarczy Krajowego Rejestru Sądowego, pod numerem KRS: 0000795288, NIP: 9542806046, REGON: 38389656000000.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highlight w:val="white"/>
          <w:rtl w:val="0"/>
        </w:rPr>
        <w:t xml:space="preserve">Ristoapp przetwarza dane osobowe użytkowników na podstawie i w związku z zawartą umową o świadczenie usług drogą elektroniczną - art. 6 ust. 1 lit. b RODO. W niektórych przypadkach, Ristoapp może wymagać dodatkowej weryfikacji przy zawieraniu umowy, w szczególności poprzez portal Facebook, zweryfikowanie numeru telefonu lub wykorzystanie konta Google. 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highlight w:val="white"/>
          <w:rtl w:val="0"/>
        </w:rPr>
        <w:t xml:space="preserve">Ponadto, Ristoapp przetwarza dane osobowe użytkownika na podstawie usprawiedliwionych interesów - art. 6 ust. 1 lit. f RODO. Dotyczy to w szczególności przetwarzania danych osobowych w celach informowania użytkownika o statusie zamówienia.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highlight w:val="white"/>
          <w:rtl w:val="0"/>
        </w:rPr>
        <w:t xml:space="preserve">Celem przetwarzania danych osobowych jest:świadczenie na rzecz użytkownika usług opisanych w Regulaminie,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highlight w:val="white"/>
          <w:rtl w:val="0"/>
        </w:rPr>
        <w:t xml:space="preserve">realizacja umowy o świadczenie usług drogą elektroniczną,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highlight w:val="white"/>
          <w:rtl w:val="0"/>
        </w:rPr>
        <w:t xml:space="preserve">Podanie danych osobowych jest warunkiem zawarcia umowy o świadczenie usług drogą elektroniczną. Brak podania danych osobowych uniemożliwi firmie Ristoapp świadczenie usług.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  <w:highlight w:val="white"/>
        </w:rPr>
      </w:pPr>
      <w:r w:rsidDel="00000000" w:rsidR="00000000" w:rsidRPr="00000000">
        <w:rPr>
          <w:b w:val="1"/>
          <w:color w:val="1b2734"/>
          <w:sz w:val="30"/>
          <w:szCs w:val="30"/>
          <w:highlight w:val="white"/>
          <w:rtl w:val="0"/>
        </w:rPr>
        <w:t xml:space="preserve">Pliki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Cookies to niewielkie pliki tekstowe, zapisywane na dysku użytkownika stron internetowych. Cookies pomagają administratorom stron internetowych w zarządzaniu tymi stronami oraz w poprawie jakości przekazywanych treści. Na czym polega rozpoznawanie urządzeń? Rozpoznawanie urządzeń to mechanizmy pozwalające na “odczytanie” rodzaju urządzenia, z jakiego użytkownik łączy się ze stroną internetową. Mechanizmy te pozwalają również na identyfikację systemu operacyjnego wykorzystywanego na danym urządzeniu, strefy czasowej, z której dokonywane jest połączenie, wielkość i rozdzielczość ekranu itp. Mechanizmy te mają za zadanie dostosować wygląd, rozmiar oraz inne parametry serwisu do konkretnego urządzenia. Informacje te nie służą do identyfikacji konkretnej osoby.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b273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160" w:before="300" w:line="360" w:lineRule="auto"/>
        <w:rPr>
          <w:b w:val="1"/>
          <w:color w:val="1b2734"/>
          <w:sz w:val="30"/>
          <w:szCs w:val="30"/>
        </w:rPr>
      </w:pPr>
      <w:bookmarkStart w:colFirst="0" w:colLast="0" w:name="_yba7bthwd07r" w:id="2"/>
      <w:bookmarkEnd w:id="2"/>
      <w:r w:rsidDel="00000000" w:rsidR="00000000" w:rsidRPr="00000000">
        <w:rPr>
          <w:b w:val="1"/>
          <w:color w:val="1b2734"/>
          <w:sz w:val="30"/>
          <w:szCs w:val="30"/>
          <w:rtl w:val="0"/>
        </w:rPr>
        <w:t xml:space="preserve">Jakie informacje wykorzystuje Ristoapp?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Ristoapp</w:t>
      </w: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 wykorzystuje wynikające z ogólnych zasad połączeń realizowanych w Internecie informacje zawarte w logach systemowych (np. adres IP). Informacje te wykorzystywane są w celach technicznych, związanych z administracją naszymi serwerami. Poza tym adresy IP są wykorzystywane do zbierania ogólnych, statystycznych informacji demograficznych (np. o regionie, z którego następuje połączenie).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Ristoapp wykorzystuje pliki cookies oraz inne technologie i informacje wspomagające zarządzanie swoimi stronami internetowymi. Dla ułatwienia przekazu, pliki cookies i inne podobne technologie będą nazywane zbiorczo plikami cookies.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160" w:before="300" w:line="360" w:lineRule="auto"/>
        <w:rPr>
          <w:b w:val="1"/>
          <w:color w:val="1b2734"/>
          <w:sz w:val="30"/>
          <w:szCs w:val="30"/>
        </w:rPr>
      </w:pPr>
      <w:bookmarkStart w:colFirst="0" w:colLast="0" w:name="_uurbicymgacv" w:id="3"/>
      <w:bookmarkEnd w:id="3"/>
      <w:r w:rsidDel="00000000" w:rsidR="00000000" w:rsidRPr="00000000">
        <w:rPr>
          <w:b w:val="1"/>
          <w:color w:val="1b2734"/>
          <w:sz w:val="30"/>
          <w:szCs w:val="30"/>
          <w:rtl w:val="0"/>
        </w:rPr>
        <w:t xml:space="preserve">Jakie rodzaje plików cookies wykorzystuje Ristoapp?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Pliki cookies sesyjne - są to pliki, które są automatycznie usuwane po zamknięciu przeglądarki internetowej.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Pliki cookies trwałe - są to pliki, które przechowywane są w urządzeniu przez określony czas. Przechowywanie tych plików nie jest zależne od zamknięcia przeglądarki.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Pliki cookies własne - ustawiane przez serwisy Ristoapp.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Pliki cookies podmiotów trzecich - ustawiane przez inne serwisy niż Ristoapp, np. Google Analytics.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Ristoapp używa zarówno plików cookies własnych, jak i plików podmiotów trzecich.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160" w:before="300" w:line="360" w:lineRule="auto"/>
        <w:rPr>
          <w:b w:val="1"/>
          <w:color w:val="1b2734"/>
          <w:sz w:val="30"/>
          <w:szCs w:val="30"/>
        </w:rPr>
      </w:pPr>
      <w:bookmarkStart w:colFirst="0" w:colLast="0" w:name="_s52qmkf67ufy" w:id="4"/>
      <w:bookmarkEnd w:id="4"/>
      <w:r w:rsidDel="00000000" w:rsidR="00000000" w:rsidRPr="00000000">
        <w:rPr>
          <w:b w:val="1"/>
          <w:color w:val="1b2734"/>
          <w:sz w:val="30"/>
          <w:szCs w:val="30"/>
          <w:rtl w:val="0"/>
        </w:rPr>
        <w:t xml:space="preserve">Dlaczego Ristoapp wykorzystuje pliki cookies?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Pliki cookies są niezbędne Ristoapp do świadczenia podstawowych usług związanych z oferowanymi produktami. Ristoapp wykorzystuje pliki cookies własne w celu umożliwienia zalogowania się użytkownikom na ich konta. Dlatego też w celu autoryzacji danego użytkownika konieczna jest co najmniej jedna autoryzacja użytkownika w czasie sesji.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Ristoapp wykorzystuje również pliki cookies w celach optymalizaji swoich stron internetowych oraz dostosowania treści na stronie do preferencji danej osoby. Dotyczy to w szczególności plików cookies, które pozwalają na “odczytanie” sposobu korzystania z naszego serwisu. Pliki cookies, w tym pochodzące od osób trzecich wykorzystywane są również w celach statystycznych i analitycznych. Pliki te pozwalają Ristoapp na określenie przeciętnej długości trwania wizyty na stronie, ogólnej liczby odwiedzin serwisów zarządzanych przez Ristoapp. Pliki te są w pełni anonimowe i nie pozwalają Ristoapp na identyfikację konkretnych osób korzystających z naszych serwisów.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Ristoapp wykorzystuje również pliki cookies do celów remarketingowych. Dzięki takim plikom możemy wyświetlać w innych serwisach i na innych strona internetowych reklamy naszego serwisu. Te pliki cookies wykorzystują między innymi historię odwiedzin naszych serwisów. Pliki te obejmują zarówno pliki cookies własne, jak i pliki osób trzecich.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160" w:before="300" w:line="360" w:lineRule="auto"/>
        <w:rPr>
          <w:b w:val="1"/>
          <w:color w:val="1b2734"/>
          <w:sz w:val="30"/>
          <w:szCs w:val="30"/>
        </w:rPr>
      </w:pPr>
      <w:bookmarkStart w:colFirst="0" w:colLast="0" w:name="_b6flgbehzmag" w:id="5"/>
      <w:bookmarkEnd w:id="5"/>
      <w:r w:rsidDel="00000000" w:rsidR="00000000" w:rsidRPr="00000000">
        <w:rPr>
          <w:b w:val="1"/>
          <w:color w:val="1b2734"/>
          <w:sz w:val="30"/>
          <w:szCs w:val="30"/>
          <w:rtl w:val="0"/>
        </w:rPr>
        <w:t xml:space="preserve">Czy Ristoapp sprzedaje lub udostępnia pliki cookies innym firmom?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Nie, Ristoapp nie sprzedaje ani nie udostępnia plików cookies innym firmom.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160" w:before="300" w:line="360" w:lineRule="auto"/>
        <w:rPr>
          <w:b w:val="1"/>
          <w:color w:val="1b2734"/>
          <w:sz w:val="30"/>
          <w:szCs w:val="30"/>
        </w:rPr>
      </w:pPr>
      <w:bookmarkStart w:colFirst="0" w:colLast="0" w:name="_wb1gu4l9cus7" w:id="6"/>
      <w:bookmarkEnd w:id="6"/>
      <w:r w:rsidDel="00000000" w:rsidR="00000000" w:rsidRPr="00000000">
        <w:rPr>
          <w:b w:val="1"/>
          <w:color w:val="1b2734"/>
          <w:sz w:val="30"/>
          <w:szCs w:val="30"/>
          <w:rtl w:val="0"/>
        </w:rPr>
        <w:t xml:space="preserve">Jak mogę zarządzać plikami cookies?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Zarządzanie plikami cookies możliwe jest przez zmianę ustawień przeglądarki. Najczęściej, zarządzanie plikami cookies jest możliwe z poziomu menu “Ustawienia”. W tym menu można dowiedzieć się jak usunąć pliki cookies, zablokować zapisywanie nowych plików cookies czy ustawić powiadomienie o zapisaniu nowego pliku cookies.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160" w:before="300" w:line="360" w:lineRule="auto"/>
        <w:rPr>
          <w:b w:val="1"/>
          <w:color w:val="1b2734"/>
          <w:sz w:val="30"/>
          <w:szCs w:val="30"/>
        </w:rPr>
      </w:pPr>
      <w:bookmarkStart w:colFirst="0" w:colLast="0" w:name="_ihrwwofc0cx" w:id="7"/>
      <w:bookmarkEnd w:id="7"/>
      <w:r w:rsidDel="00000000" w:rsidR="00000000" w:rsidRPr="00000000">
        <w:rPr>
          <w:b w:val="1"/>
          <w:color w:val="1b2734"/>
          <w:sz w:val="30"/>
          <w:szCs w:val="30"/>
          <w:rtl w:val="0"/>
        </w:rPr>
        <w:t xml:space="preserve">Czy korzystanie z serwisów Ristoapp jest możliwe z wyłączonymi plikami cookies?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Wyłączenie cookies w przeglądarce przeważnie nie uniemożliwia korzystania z naszych usług, ale może spowodować utrudnienia. W szczególności utrudniony może być dostęp do pewnych treści lub możliwość logowania się.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160" w:before="300" w:line="360" w:lineRule="auto"/>
        <w:rPr>
          <w:b w:val="1"/>
          <w:color w:val="1b2734"/>
          <w:sz w:val="30"/>
          <w:szCs w:val="30"/>
        </w:rPr>
      </w:pPr>
      <w:bookmarkStart w:colFirst="0" w:colLast="0" w:name="_cy6f7b5qi4s8" w:id="8"/>
      <w:bookmarkEnd w:id="8"/>
      <w:r w:rsidDel="00000000" w:rsidR="00000000" w:rsidRPr="00000000">
        <w:rPr>
          <w:b w:val="1"/>
          <w:color w:val="1b2734"/>
          <w:sz w:val="30"/>
          <w:szCs w:val="30"/>
          <w:rtl w:val="0"/>
        </w:rPr>
        <w:t xml:space="preserve">Odsyłacze do innych stron internetowych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Ristoapp</w:t>
      </w: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 nie odpowiada za politykę ochrony prywatności stosowaną przez właścicieli lub administratorów serwisów, do których przekierowują odsyłacze (linki) zamieszczane w Risto.com.pl. Zachęcamy do zapoznania się z treściami oświadczeń o ochronie prywatności umieszczonych na stronach gromadzących dane osobowe. Użytkownik lub Profesjonalista ponosi pełną odpowiedzialność za treści znajdujące się na stronie, do której przekierowuje zamieszczany przez niego w Risto.com.pl odsyłacz (link).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Roboto" w:cs="Roboto" w:eastAsia="Roboto" w:hAnsi="Roboto"/>
          <w:color w:val="1b273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Kontakt w sprawie danych jest możliwy: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za pośrednictwem e-maila: </w:t>
      </w:r>
      <w:r w:rsidDel="00000000" w:rsidR="00000000" w:rsidRPr="00000000">
        <w:rPr>
          <w:rFonts w:ascii="Roboto" w:cs="Roboto" w:eastAsia="Roboto" w:hAnsi="Roboto"/>
          <w:color w:val="1662c6"/>
          <w:sz w:val="23"/>
          <w:szCs w:val="23"/>
          <w:rtl w:val="0"/>
        </w:rPr>
        <w:t xml:space="preserve">biuro@risto.com.pl,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rtl w:val="0"/>
        </w:rPr>
        <w:t xml:space="preserve">korespondencyjnie na adres siedziby</w:t>
        <w:br w:type="textWrapping"/>
        <w:t xml:space="preserve">Ristoapp </w:t>
      </w:r>
      <w:r w:rsidDel="00000000" w:rsidR="00000000" w:rsidRPr="00000000">
        <w:rPr>
          <w:rFonts w:ascii="Roboto" w:cs="Roboto" w:eastAsia="Roboto" w:hAnsi="Roboto"/>
          <w:color w:val="1b2734"/>
          <w:sz w:val="23"/>
          <w:szCs w:val="23"/>
          <w:highlight w:val="white"/>
          <w:rtl w:val="0"/>
        </w:rPr>
        <w:t xml:space="preserve">ul. Szlak 77/222, 31-153 Kraków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b2734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27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27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