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056"/>
        <w:gridCol w:w="3312"/>
      </w:tblGrid>
      <w:tr>
        <w:tc>
          <w:tcPr>
            <w:tcW w:type="dxa" w:w="7056"/>
            <w:vAlign w:val="center"/>
            <w:tcMar>
              <w:top w:w="20" w:type="dxa"/>
              <w:start w:w="0" w:type="dxa"/>
              <w:bottom w:w="50" w:type="dxa"/>
              <w:end w:w="80" w:type="dxa"/>
            </w:tcMar>
          </w:tcPr>
          <w:p>
            <w:pPr>
              <w:spacing w:after="0"/>
            </w:pPr>
            <w:r>
              <w:rPr>
                <w:rFonts w:ascii="Liberation Sans" w:hAnsi="Liberation Sans"/>
                <w:b/>
                <w:i w:val="0"/>
                <w:color w:val="2F6FAE"/>
                <w:sz w:val="30"/>
              </w:rPr>
              <w:t>MikroFix</w:t>
            </w:r>
            <w:r>
              <w:rPr>
                <w:rFonts w:ascii="Liberation Sans" w:hAnsi="Liberation Sans"/>
                <w:b/>
                <w:i w:val="0"/>
                <w:color w:val="000000"/>
                <w:sz w:val="18"/>
              </w:rPr>
              <w:br/>
              <w:t>Ristoski Daniel s.p.</w:t>
            </w:r>
            <w:r>
              <w:rPr>
                <w:rFonts w:ascii="Liberation Sans" w:hAnsi="Liberation Sans"/>
                <w:b w:val="0"/>
                <w:i w:val="0"/>
                <w:color w:val="000000"/>
                <w:sz w:val="17"/>
              </w:rPr>
              <w:br/>
              <w:t>Paradiž 73, 2282 Cirkulane</w:t>
            </w:r>
          </w:p>
        </w:tc>
        <w:tc>
          <w:tcPr>
            <w:tcW w:type="dxa" w:w="3312"/>
            <w:vAlign w:val="center"/>
            <w:tcMar>
              <w:top w:w="20" w:type="dxa"/>
              <w:start w:w="80" w:type="dxa"/>
              <w:bottom w:w="50" w:type="dxa"/>
              <w:end w:w="0" w:type="dxa"/>
            </w:tcMar>
          </w:tcPr>
          <w:p>
            <w:pPr>
              <w:spacing w:after="0"/>
              <w:jc w:val="right"/>
            </w:pPr>
            <w:r>
              <w:rPr>
                <w:rFonts w:ascii="Liberation Sans" w:hAnsi="Liberation Sans"/>
                <w:b w:val="0"/>
                <w:i w:val="0"/>
                <w:color w:val="000000"/>
                <w:sz w:val="17"/>
              </w:rPr>
              <w:t>Matična št.: 7565178000</w:t>
              <w:br/>
            </w:r>
            <w:r>
              <w:rPr>
                <w:rFonts w:ascii="Liberation Sans" w:hAnsi="Liberation Sans"/>
                <w:b w:val="0"/>
                <w:i w:val="0"/>
                <w:color w:val="000000"/>
                <w:sz w:val="17"/>
              </w:rPr>
              <w:t>Davčna št.: 84514841</w:t>
              <w:br/>
            </w:r>
            <w:r>
              <w:rPr>
                <w:rFonts w:ascii="Liberation Sans" w:hAnsi="Liberation Sans"/>
                <w:b/>
                <w:i w:val="0"/>
                <w:color w:val="000000"/>
                <w:sz w:val="17"/>
              </w:rPr>
              <w:t>Dokument: MF-POO-____/____</w:t>
            </w:r>
          </w:p>
        </w:tc>
      </w:tr>
    </w:tbl>
    <w:p>
      <w:pPr>
        <w:pStyle w:val="Title"/>
        <w:spacing w:before="140" w:after="40"/>
        <w:jc w:val="center"/>
      </w:pPr>
      <w:r>
        <w:t>POOBLASTILO ZA PREGLED IN PREVZEM NAPRAV</w:t>
      </w:r>
    </w:p>
    <w:p>
      <w:pPr>
        <w:spacing w:after="120"/>
        <w:jc w:val="center"/>
      </w:pPr>
      <w:r>
        <w:rPr>
          <w:rFonts w:ascii="Liberation Sans" w:hAnsi="Liberation Sans"/>
          <w:b w:val="0"/>
          <w:i/>
          <w:color w:val="000000"/>
          <w:sz w:val="19"/>
        </w:rPr>
        <w:t>Omejeno pooblastilo za postopke odkupa premičnih elektronskih naprav</w:t>
      </w:r>
    </w:p>
    <w:p>
      <w:pPr>
        <w:spacing w:after="80"/>
      </w:pPr>
      <w:r>
        <w:rPr>
          <w:rFonts w:ascii="Liberation Sans" w:hAnsi="Liberation Sans"/>
          <w:b/>
          <w:i w:val="0"/>
          <w:color w:val="000000"/>
          <w:sz w:val="19"/>
        </w:rPr>
        <w:t xml:space="preserve">Pooblastitelj: </w:t>
      </w:r>
      <w:r>
        <w:rPr>
          <w:rFonts w:ascii="Liberation Sans" w:hAnsi="Liberation Sans"/>
          <w:b w:val="0"/>
          <w:i w:val="0"/>
          <w:color w:val="000000"/>
          <w:sz w:val="19"/>
        </w:rPr>
        <w:t>MikroFix, popravilo elektronskih in telekomunikacijskih naprav, Ristoski Daniel s.p., Paradiž 73, 2282 Cirkulane, ki ga zastopa podjetnik Daniel Ristoski.</w:t>
      </w:r>
    </w:p>
    <w:p>
      <w:pPr>
        <w:pStyle w:val="Heading1"/>
      </w:pPr>
      <w:r>
        <w:t>Podatki pooblaščene osebe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7992"/>
      </w:tblGrid>
      <w:tr>
        <w:tc>
          <w:tcPr>
            <w:tcW w:type="dxa" w:w="2376"/>
            <w:vAlign w:val="center"/>
            <w:tcMar>
              <w:top w:w="55" w:type="dxa"/>
              <w:start w:w="95" w:type="dxa"/>
              <w:bottom w:w="55" w:type="dxa"/>
              <w:end w:w="95" w:type="dxa"/>
            </w:tcMar>
            <w:shd w:fill="E9EFF5"/>
          </w:tcPr>
          <w:p>
            <w:pPr>
              <w:spacing w:after="0"/>
            </w:pPr>
            <w:r>
              <w:rPr>
                <w:rFonts w:ascii="Liberation Sans" w:hAnsi="Liberation Sans"/>
                <w:b/>
                <w:i w:val="0"/>
                <w:color w:val="000000"/>
                <w:sz w:val="18"/>
              </w:rPr>
              <w:t>Ime in priimek</w:t>
            </w:r>
          </w:p>
        </w:tc>
        <w:tc>
          <w:tcPr>
            <w:tcW w:type="dxa" w:w="7992"/>
            <w:vAlign w:val="center"/>
            <w:tcMar>
              <w:top w:w="55" w:type="dxa"/>
              <w:start w:w="95" w:type="dxa"/>
              <w:bottom w:w="55" w:type="dxa"/>
              <w:end w:w="95" w:type="dxa"/>
            </w:tcMar>
          </w:tcPr>
          <w:p>
            <w:pPr>
              <w:spacing w:after="0"/>
            </w:pPr>
            <w:r>
              <w:rPr>
                <w:rFonts w:ascii="Liberation Sans" w:hAnsi="Liberation Sans"/>
                <w:b w:val="0"/>
                <w:i w:val="0"/>
                <w:color w:val="000000"/>
                <w:sz w:val="18"/>
              </w:rPr>
              <w:t>________________________________________________________________</w:t>
            </w:r>
          </w:p>
        </w:tc>
      </w:tr>
      <w:tr>
        <w:tc>
          <w:tcPr>
            <w:tcW w:type="dxa" w:w="2376"/>
            <w:vAlign w:val="center"/>
            <w:tcMar>
              <w:top w:w="55" w:type="dxa"/>
              <w:start w:w="95" w:type="dxa"/>
              <w:bottom w:w="55" w:type="dxa"/>
              <w:end w:w="95" w:type="dxa"/>
            </w:tcMar>
            <w:shd w:fill="E9EFF5"/>
          </w:tcPr>
          <w:p>
            <w:pPr>
              <w:spacing w:after="0"/>
            </w:pPr>
            <w:r>
              <w:rPr>
                <w:rFonts w:ascii="Liberation Sans" w:hAnsi="Liberation Sans"/>
                <w:b/>
                <w:i w:val="0"/>
                <w:color w:val="000000"/>
                <w:sz w:val="18"/>
              </w:rPr>
              <w:t>Naslov prebivališča</w:t>
            </w:r>
          </w:p>
        </w:tc>
        <w:tc>
          <w:tcPr>
            <w:tcW w:type="dxa" w:w="7992"/>
            <w:vAlign w:val="center"/>
            <w:tcMar>
              <w:top w:w="55" w:type="dxa"/>
              <w:start w:w="95" w:type="dxa"/>
              <w:bottom w:w="55" w:type="dxa"/>
              <w:end w:w="95" w:type="dxa"/>
            </w:tcMar>
          </w:tcPr>
          <w:p>
            <w:pPr>
              <w:spacing w:after="0"/>
            </w:pPr>
            <w:r>
              <w:rPr>
                <w:rFonts w:ascii="Liberation Sans" w:hAnsi="Liberation Sans"/>
                <w:b w:val="0"/>
                <w:i w:val="0"/>
                <w:color w:val="000000"/>
                <w:sz w:val="18"/>
              </w:rPr>
              <w:t>________________________________________________________________</w:t>
            </w:r>
          </w:p>
        </w:tc>
      </w:tr>
      <w:tr>
        <w:tc>
          <w:tcPr>
            <w:tcW w:type="dxa" w:w="2376"/>
            <w:vAlign w:val="center"/>
            <w:tcMar>
              <w:top w:w="55" w:type="dxa"/>
              <w:start w:w="95" w:type="dxa"/>
              <w:bottom w:w="55" w:type="dxa"/>
              <w:end w:w="95" w:type="dxa"/>
            </w:tcMar>
            <w:shd w:fill="E9EFF5"/>
          </w:tcPr>
          <w:p>
            <w:pPr>
              <w:spacing w:after="0"/>
            </w:pPr>
            <w:r>
              <w:rPr>
                <w:rFonts w:ascii="Liberation Sans" w:hAnsi="Liberation Sans"/>
                <w:b/>
                <w:i w:val="0"/>
                <w:color w:val="000000"/>
                <w:sz w:val="18"/>
              </w:rPr>
              <w:t>Datum rojstva</w:t>
            </w:r>
          </w:p>
        </w:tc>
        <w:tc>
          <w:tcPr>
            <w:tcW w:type="dxa" w:w="7992"/>
            <w:vAlign w:val="center"/>
            <w:tcMar>
              <w:top w:w="55" w:type="dxa"/>
              <w:start w:w="95" w:type="dxa"/>
              <w:bottom w:w="55" w:type="dxa"/>
              <w:end w:w="95" w:type="dxa"/>
            </w:tcMar>
          </w:tcPr>
          <w:p>
            <w:pPr>
              <w:spacing w:after="0"/>
            </w:pPr>
            <w:r>
              <w:rPr>
                <w:rFonts w:ascii="Liberation Sans" w:hAnsi="Liberation Sans"/>
                <w:b w:val="0"/>
                <w:i w:val="0"/>
                <w:color w:val="000000"/>
                <w:sz w:val="18"/>
              </w:rPr>
              <w:t>________________________________________________________________</w:t>
            </w:r>
          </w:p>
        </w:tc>
      </w:tr>
      <w:tr>
        <w:tc>
          <w:tcPr>
            <w:tcW w:type="dxa" w:w="2376"/>
            <w:vAlign w:val="center"/>
            <w:tcMar>
              <w:top w:w="55" w:type="dxa"/>
              <w:start w:w="95" w:type="dxa"/>
              <w:bottom w:w="55" w:type="dxa"/>
              <w:end w:w="95" w:type="dxa"/>
            </w:tcMar>
            <w:shd w:fill="E9EFF5"/>
          </w:tcPr>
          <w:p>
            <w:pPr>
              <w:spacing w:after="0"/>
            </w:pPr>
            <w:r>
              <w:rPr>
                <w:rFonts w:ascii="Liberation Sans" w:hAnsi="Liberation Sans"/>
                <w:b/>
                <w:i w:val="0"/>
                <w:color w:val="000000"/>
                <w:sz w:val="18"/>
              </w:rPr>
              <w:t>Kontakt</w:t>
            </w:r>
          </w:p>
        </w:tc>
        <w:tc>
          <w:tcPr>
            <w:tcW w:type="dxa" w:w="7992"/>
            <w:vAlign w:val="center"/>
            <w:tcMar>
              <w:top w:w="55" w:type="dxa"/>
              <w:start w:w="95" w:type="dxa"/>
              <w:bottom w:w="55" w:type="dxa"/>
              <w:end w:w="95" w:type="dxa"/>
            </w:tcMar>
          </w:tcPr>
          <w:p>
            <w:pPr>
              <w:spacing w:after="0"/>
            </w:pPr>
            <w:r>
              <w:rPr>
                <w:rFonts w:ascii="Liberation Sans" w:hAnsi="Liberation Sans"/>
                <w:b w:val="0"/>
                <w:i w:val="0"/>
                <w:color w:val="000000"/>
                <w:sz w:val="18"/>
              </w:rPr>
              <w:t>________________________________________________________________</w:t>
            </w:r>
          </w:p>
        </w:tc>
      </w:tr>
    </w:tbl>
    <w:p>
      <w:pPr>
        <w:spacing w:before="40" w:after="40"/>
      </w:pPr>
      <w:r>
        <w:rPr>
          <w:rFonts w:ascii="Liberation Sans" w:hAnsi="Liberation Sans"/>
          <w:b w:val="0"/>
          <w:i/>
          <w:color w:val="000000"/>
          <w:sz w:val="17"/>
        </w:rPr>
        <w:t>Pooblaščena oseba se pri opravljanju pooblastila na zahtevo izkaže z veljavnim osebnim dokumentom. Kopija osebnega dokumenta ni priloga tega pooblastila.</w:t>
      </w:r>
    </w:p>
    <w:p>
      <w:pPr>
        <w:pStyle w:val="Heading1"/>
      </w:pPr>
      <w:r>
        <w:t>Obseg pooblastila</w:t>
      </w:r>
    </w:p>
    <w:p>
      <w:pPr>
        <w:spacing w:after="46" w:line="240" w:lineRule="auto"/>
        <w:ind w:left="331" w:hanging="331"/>
      </w:pPr>
      <w:r>
        <w:rPr>
          <w:rFonts w:ascii="Liberation Sans" w:hAnsi="Liberation Sans"/>
          <w:b/>
          <w:i w:val="0"/>
          <w:color w:val="000000"/>
          <w:sz w:val="19"/>
        </w:rPr>
        <w:t xml:space="preserve">1. </w:t>
      </w:r>
      <w:r>
        <w:rPr>
          <w:rFonts w:ascii="Liberation Sans" w:hAnsi="Liberation Sans"/>
          <w:b w:val="0"/>
          <w:i w:val="0"/>
          <w:color w:val="000000"/>
          <w:sz w:val="19"/>
        </w:rPr>
        <w:t>na območju Republike Slovenije pregleda napravo, ki je uvrščena na veljavni odkupni seznam MikroFixa, ter preveri njeno dejansko stanje in priloženo opremo;</w:t>
      </w:r>
    </w:p>
    <w:p>
      <w:pPr>
        <w:spacing w:after="46" w:line="240" w:lineRule="auto"/>
        <w:ind w:left="331" w:hanging="331"/>
      </w:pPr>
      <w:r>
        <w:rPr>
          <w:rFonts w:ascii="Liberation Sans" w:hAnsi="Liberation Sans"/>
          <w:b/>
          <w:i w:val="0"/>
          <w:color w:val="000000"/>
          <w:sz w:val="19"/>
        </w:rPr>
        <w:t xml:space="preserve">2. </w:t>
      </w:r>
      <w:r>
        <w:rPr>
          <w:rFonts w:ascii="Liberation Sans" w:hAnsi="Liberation Sans"/>
          <w:b w:val="0"/>
          <w:i w:val="0"/>
          <w:color w:val="000000"/>
          <w:sz w:val="19"/>
        </w:rPr>
        <w:t>z aplikacijama MikroFIX Service in MicroDetect zajame tehnične ter identifikacijske podatke naprave in pripravi zapis pregleda;</w:t>
      </w:r>
    </w:p>
    <w:p>
      <w:pPr>
        <w:spacing w:after="46" w:line="240" w:lineRule="auto"/>
        <w:ind w:left="331" w:hanging="331"/>
      </w:pPr>
      <w:r>
        <w:rPr>
          <w:rFonts w:ascii="Liberation Sans" w:hAnsi="Liberation Sans"/>
          <w:b/>
          <w:i w:val="0"/>
          <w:color w:val="000000"/>
          <w:sz w:val="19"/>
        </w:rPr>
        <w:t xml:space="preserve">3. </w:t>
      </w:r>
      <w:r>
        <w:rPr>
          <w:rFonts w:ascii="Liberation Sans" w:hAnsi="Liberation Sans"/>
          <w:b w:val="0"/>
          <w:i w:val="0"/>
          <w:color w:val="000000"/>
          <w:sz w:val="19"/>
        </w:rPr>
        <w:t>zbere potrebne podatke prodajalca, vizualno preveri njegovo identiteto in pridobi izjavo prodajalca o lastništvu naprave;</w:t>
      </w:r>
    </w:p>
    <w:p>
      <w:pPr>
        <w:spacing w:after="46" w:line="240" w:lineRule="auto"/>
        <w:ind w:left="331" w:hanging="331"/>
      </w:pPr>
      <w:r>
        <w:rPr>
          <w:rFonts w:ascii="Liberation Sans" w:hAnsi="Liberation Sans"/>
          <w:b/>
          <w:i w:val="0"/>
          <w:color w:val="000000"/>
          <w:sz w:val="19"/>
        </w:rPr>
        <w:t xml:space="preserve">4. </w:t>
      </w:r>
      <w:r>
        <w:rPr>
          <w:rFonts w:ascii="Liberation Sans" w:hAnsi="Liberation Sans"/>
          <w:b w:val="0"/>
          <w:i w:val="0"/>
          <w:color w:val="000000"/>
          <w:sz w:val="19"/>
        </w:rPr>
        <w:t>pripravi osnutek odkupne pogodbe, ga v celoti pokaže prodajalcu in pridobi prodajalčev podpis;</w:t>
      </w:r>
    </w:p>
    <w:p>
      <w:pPr>
        <w:spacing w:after="46" w:line="240" w:lineRule="auto"/>
        <w:ind w:left="331" w:hanging="331"/>
      </w:pPr>
      <w:r>
        <w:rPr>
          <w:rFonts w:ascii="Liberation Sans" w:hAnsi="Liberation Sans"/>
          <w:b/>
          <w:i w:val="0"/>
          <w:color w:val="000000"/>
          <w:sz w:val="19"/>
        </w:rPr>
        <w:t xml:space="preserve">5. </w:t>
      </w:r>
      <w:r>
        <w:rPr>
          <w:rFonts w:ascii="Liberation Sans" w:hAnsi="Liberation Sans"/>
          <w:b w:val="0"/>
          <w:i w:val="0"/>
          <w:color w:val="000000"/>
          <w:sz w:val="19"/>
        </w:rPr>
        <w:t>po izrecni odobritvi in podpisu Daniela Ristoski ter po potrditvi plačila prevzame napravo, pripadajočo opremo in izročene dokumente;</w:t>
      </w:r>
    </w:p>
    <w:p>
      <w:pPr>
        <w:spacing w:after="46" w:line="240" w:lineRule="auto"/>
        <w:ind w:left="331" w:hanging="331"/>
      </w:pPr>
      <w:r>
        <w:rPr>
          <w:rFonts w:ascii="Liberation Sans" w:hAnsi="Liberation Sans"/>
          <w:b/>
          <w:i w:val="0"/>
          <w:color w:val="000000"/>
          <w:sz w:val="19"/>
        </w:rPr>
        <w:t xml:space="preserve">6. </w:t>
      </w:r>
      <w:r>
        <w:rPr>
          <w:rFonts w:ascii="Liberation Sans" w:hAnsi="Liberation Sans"/>
          <w:b w:val="0"/>
          <w:i w:val="0"/>
          <w:color w:val="000000"/>
          <w:sz w:val="19"/>
        </w:rPr>
        <w:t>napravo varno prevaža ter jo brez nepotrebnega odlašanja preda v delavnico oziroma pisarno MikroFixa ob evidentiranem prenosu skrbništva.</w:t>
      </w:r>
    </w:p>
    <w:p>
      <w:pPr>
        <w:pStyle w:val="Heading1"/>
      </w:pPr>
      <w:r>
        <w:t>Omejitve pooblastila</w:t>
      </w:r>
    </w:p>
    <w:p>
      <w:pPr>
        <w:spacing w:after="60" w:line="240" w:lineRule="auto"/>
      </w:pPr>
      <w:r>
        <w:rPr>
          <w:rFonts w:ascii="Liberation Sans" w:hAnsi="Liberation Sans"/>
          <w:b/>
          <w:i w:val="0"/>
          <w:color w:val="000000"/>
          <w:sz w:val="19"/>
        </w:rPr>
        <w:t xml:space="preserve">Pooblaščena oseba brez ločenega pisnega pooblastila ne sme </w:t>
      </w:r>
      <w:r>
        <w:rPr>
          <w:rFonts w:ascii="Liberation Sans" w:hAnsi="Liberation Sans"/>
          <w:b w:val="0"/>
          <w:i w:val="0"/>
          <w:color w:val="000000"/>
          <w:sz w:val="19"/>
        </w:rPr>
        <w:t>v imenu MikroFixa podpisati odkupne pogodbe ali drugače dokončno zavezati pooblastitelja, spremeniti odkupne cene ali pravila, opraviti ali obljubiti plačila, dostopati do bančnega računa ali digitalnih potrdil, prevzeti naprave pred potrditvijo plačila, prenesti pooblastila na tretjo osebo, naprave uporabljati, prodati, zastaviti, popravljati ali razstaviti, razen kolikor je nujno za dovoljen pregled.</w:t>
      </w:r>
    </w:p>
    <w:p>
      <w:pPr>
        <w:spacing w:after="60" w:line="240" w:lineRule="auto"/>
      </w:pPr>
      <w:r>
        <w:rPr>
          <w:rFonts w:ascii="Liberation Sans" w:hAnsi="Liberation Sans"/>
          <w:b/>
          <w:i w:val="0"/>
          <w:color w:val="000000"/>
          <w:sz w:val="19"/>
        </w:rPr>
        <w:t xml:space="preserve">Veljavnost in preklic: </w:t>
      </w:r>
      <w:r>
        <w:rPr>
          <w:rFonts w:ascii="Liberation Sans" w:hAnsi="Liberation Sans"/>
          <w:b w:val="0"/>
          <w:i w:val="0"/>
          <w:color w:val="000000"/>
          <w:sz w:val="19"/>
        </w:rPr>
        <w:t>Pooblastilo velja od __________________ do __________________, vendar največ eno leto. Pooblastitelj ga lahko kadarkoli pisno prekliče. Po prenehanju veljavnosti mora pooblaščena oseba prenehati z vsemi postopki in vrniti vse prejete predmete ter dokumente.</w:t>
      </w:r>
    </w:p>
    <w:p>
      <w:pPr>
        <w:spacing w:after="100" w:line="240" w:lineRule="auto"/>
      </w:pPr>
      <w:r>
        <w:rPr>
          <w:rFonts w:ascii="Liberation Sans" w:hAnsi="Liberation Sans"/>
          <w:b w:val="0"/>
          <w:i/>
          <w:color w:val="000000"/>
          <w:sz w:val="17"/>
        </w:rPr>
        <w:t>To pooblastilo samo po sebi ne predstavlja pogodbe o zaposlitvi, pravice do plačila ali dovoljenja za izdajanje računov. Podlaga za občasno brezplačno pomoč in potrebne evidence se uredijo ločeno.</w:t>
      </w:r>
    </w:p>
    <w:p>
      <w:pPr>
        <w:spacing w:after="120"/>
      </w:pPr>
      <w:r>
        <w:rPr>
          <w:rFonts w:ascii="Liberation Sans" w:hAnsi="Liberation Sans"/>
          <w:b/>
          <w:i w:val="0"/>
          <w:color w:val="000000"/>
          <w:sz w:val="18"/>
        </w:rPr>
        <w:t xml:space="preserve">Kontakt za preveritev veljavnosti pooblastila: </w:t>
      </w:r>
      <w:r>
        <w:rPr>
          <w:rFonts w:ascii="Liberation Sans" w:hAnsi="Liberation Sans"/>
          <w:b w:val="0"/>
          <w:i w:val="0"/>
          <w:color w:val="000000"/>
          <w:sz w:val="18"/>
        </w:rPr>
        <w:t>____________________________________________</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5184"/>
            <w:tcMar>
              <w:top w:w="20" w:type="dxa"/>
              <w:start w:w="0" w:type="dxa"/>
              <w:bottom w:w="20" w:type="dxa"/>
              <w:end w:w="0" w:type="dxa"/>
            </w:tcMar>
          </w:tcPr>
          <w:p>
            <w:r>
              <w:rPr>
                <w:rFonts w:ascii="Liberation Sans" w:hAnsi="Liberation Sans"/>
                <w:b/>
                <w:i w:val="0"/>
                <w:color w:val="000000"/>
                <w:sz w:val="18"/>
              </w:rPr>
              <w:t xml:space="preserve">Kraj: </w:t>
            </w:r>
            <w:r>
              <w:rPr>
                <w:rFonts w:ascii="Liberation Sans" w:hAnsi="Liberation Sans"/>
                <w:b w:val="0"/>
                <w:i w:val="0"/>
                <w:color w:val="000000"/>
                <w:sz w:val="18"/>
              </w:rPr>
              <w:t>____________________________</w:t>
            </w:r>
          </w:p>
        </w:tc>
        <w:tc>
          <w:tcPr>
            <w:tcW w:type="dxa" w:w="5184"/>
            <w:tcMar>
              <w:top w:w="20" w:type="dxa"/>
              <w:start w:w="0" w:type="dxa"/>
              <w:bottom w:w="20" w:type="dxa"/>
              <w:end w:w="0" w:type="dxa"/>
            </w:tcMar>
          </w:tcPr>
          <w:p>
            <w:r>
              <w:rPr>
                <w:rFonts w:ascii="Liberation Sans" w:hAnsi="Liberation Sans"/>
                <w:b/>
                <w:i w:val="0"/>
                <w:color w:val="000000"/>
                <w:sz w:val="18"/>
              </w:rPr>
              <w:t xml:space="preserve">Datum: </w:t>
            </w:r>
            <w:r>
              <w:rPr>
                <w:rFonts w:ascii="Liberation Sans" w:hAnsi="Liberation Sans"/>
                <w:b w:val="0"/>
                <w:i w:val="0"/>
                <w:color w:val="000000"/>
                <w:sz w:val="18"/>
              </w:rPr>
              <w:t>__________________________</w:t>
            </w:r>
          </w:p>
        </w:tc>
      </w:tr>
      <w:tr>
        <w:tc>
          <w:tcPr>
            <w:tcW w:type="dxa" w:w="10368"/>
            <w:gridSpan w:val="2"/>
          </w:tcPr>
          <w:p>
            <w:pPr>
              <w:spacing w:after="360"/>
            </w:pPr>
          </w:p>
        </w:tc>
      </w:tr>
      <w:tr>
        <w:tc>
          <w:tcPr>
            <w:tcW w:type="dxa" w:w="5184"/>
          </w:tcPr>
          <w:p>
            <w:pPr>
              <w:jc w:val="center"/>
            </w:pPr>
            <w:r>
              <w:rPr>
                <w:rFonts w:ascii="Liberation Sans" w:hAnsi="Liberation Sans"/>
                <w:b/>
                <w:i w:val="0"/>
                <w:color w:val="000000"/>
                <w:sz w:val="18"/>
              </w:rPr>
              <w:t>POOBLASTITELJ</w:t>
            </w:r>
          </w:p>
        </w:tc>
        <w:tc>
          <w:tcPr>
            <w:tcW w:type="dxa" w:w="5184"/>
          </w:tcPr>
          <w:p>
            <w:pPr>
              <w:jc w:val="center"/>
            </w:pPr>
            <w:r>
              <w:rPr>
                <w:rFonts w:ascii="Liberation Sans" w:hAnsi="Liberation Sans"/>
                <w:b/>
                <w:i w:val="0"/>
                <w:color w:val="000000"/>
                <w:sz w:val="18"/>
              </w:rPr>
              <w:t>POOBLAŠČENA OSEBA</w:t>
            </w:r>
          </w:p>
        </w:tc>
      </w:tr>
      <w:tr>
        <w:tc>
          <w:tcPr>
            <w:tcW w:type="dxa" w:w="5184"/>
            <w:vAlign w:val="bottom"/>
          </w:tcPr>
          <w:p>
            <w:pPr>
              <w:spacing w:before="460"/>
              <w:jc w:val="center"/>
            </w:pPr>
            <w:r>
              <w:rPr>
                <w:rFonts w:ascii="Liberation Sans" w:hAnsi="Liberation Sans"/>
                <w:b w:val="0"/>
                <w:i w:val="0"/>
                <w:color w:val="000000"/>
                <w:sz w:val="18"/>
              </w:rPr>
              <w:t>__________________________________</w:t>
            </w:r>
          </w:p>
          <w:p>
            <w:pPr>
              <w:spacing w:after="0"/>
              <w:jc w:val="center"/>
            </w:pPr>
            <w:r>
              <w:rPr>
                <w:rFonts w:ascii="Liberation Sans" w:hAnsi="Liberation Sans"/>
                <w:b w:val="0"/>
                <w:i/>
                <w:color w:val="000000"/>
                <w:sz w:val="16"/>
              </w:rPr>
              <w:t>podpis</w:t>
            </w:r>
          </w:p>
        </w:tc>
        <w:tc>
          <w:tcPr>
            <w:tcW w:type="dxa" w:w="5184"/>
            <w:vAlign w:val="bottom"/>
          </w:tcPr>
          <w:p>
            <w:pPr>
              <w:spacing w:before="460"/>
              <w:jc w:val="center"/>
            </w:pPr>
            <w:r>
              <w:rPr>
                <w:rFonts w:ascii="Liberation Sans" w:hAnsi="Liberation Sans"/>
                <w:b w:val="0"/>
                <w:i w:val="0"/>
                <w:color w:val="000000"/>
                <w:sz w:val="18"/>
              </w:rPr>
              <w:t>__________________________________</w:t>
            </w:r>
          </w:p>
          <w:p>
            <w:pPr>
              <w:spacing w:after="0"/>
              <w:jc w:val="center"/>
            </w:pPr>
            <w:r>
              <w:rPr>
                <w:rFonts w:ascii="Liberation Sans" w:hAnsi="Liberation Sans"/>
                <w:b w:val="0"/>
                <w:i/>
                <w:color w:val="000000"/>
                <w:sz w:val="16"/>
              </w:rPr>
              <w:t>podpis</w:t>
            </w:r>
          </w:p>
        </w:tc>
      </w:tr>
    </w:tbl>
    <w:sectPr w:rsidR="00FC693F" w:rsidRPr="0006063C" w:rsidSect="00034616">
      <w:footerReference w:type="default" r:id="rId9"/>
      <w:pgSz w:w="12240" w:h="15840"/>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Liberation Sans" w:hAnsi="Liberation Sans"/>
        <w:b w:val="0"/>
        <w:i w:val="0"/>
        <w:color w:val="666666"/>
        <w:sz w:val="15"/>
      </w:rPr>
      <w:t>MikroFix  |  Omejeno pooblastilo za pregled in prevzem naprav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Liberation Sans" w:hAnsi="Liberation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