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90FD" w14:textId="77777777" w:rsidR="00480468" w:rsidRPr="00F82ADC" w:rsidRDefault="4F4F1B9D" w:rsidP="00F82ADC">
      <w:pPr>
        <w:ind w:left="360"/>
        <w:rPr>
          <w:rFonts w:ascii="Arial" w:eastAsia="Arial" w:hAnsi="Arial" w:cs="Arial"/>
          <w:highlight w:val="white"/>
        </w:rPr>
      </w:pPr>
      <w:proofErr w:type="spellStart"/>
      <w:r w:rsidRPr="00F82ADC">
        <w:rPr>
          <w:rFonts w:ascii="Arial" w:eastAsia="Arial" w:hAnsi="Arial" w:cs="Arial"/>
          <w:highlight w:val="white"/>
        </w:rPr>
        <w:t>Универзитет</w:t>
      </w:r>
      <w:proofErr w:type="spellEnd"/>
      <w:r w:rsidRPr="00F82ADC">
        <w:rPr>
          <w:rFonts w:ascii="Arial" w:eastAsia="Arial" w:hAnsi="Arial" w:cs="Arial"/>
          <w:highlight w:val="white"/>
        </w:rPr>
        <w:t xml:space="preserve"> у </w:t>
      </w:r>
      <w:proofErr w:type="spellStart"/>
      <w:r w:rsidRPr="00F82ADC">
        <w:rPr>
          <w:rFonts w:ascii="Arial" w:eastAsia="Arial" w:hAnsi="Arial" w:cs="Arial"/>
          <w:highlight w:val="white"/>
        </w:rPr>
        <w:t>Нишу</w:t>
      </w:r>
      <w:proofErr w:type="spellEnd"/>
    </w:p>
    <w:p w14:paraId="1EC21860" w14:textId="77777777" w:rsidR="00480468" w:rsidRDefault="001559C0" w:rsidP="00F82ADC">
      <w:pPr>
        <w:ind w:left="360"/>
        <w:rPr>
          <w:rFonts w:ascii="Arial" w:eastAsia="Arial" w:hAnsi="Arial" w:cs="Arial"/>
          <w:highlight w:val="white"/>
        </w:rPr>
      </w:pPr>
      <w:proofErr w:type="spellStart"/>
      <w:r>
        <w:rPr>
          <w:rFonts w:ascii="Arial" w:eastAsia="Arial" w:hAnsi="Arial" w:cs="Arial"/>
          <w:highlight w:val="white"/>
        </w:rPr>
        <w:t>Електронски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факултет</w:t>
      </w:r>
      <w:proofErr w:type="spellEnd"/>
    </w:p>
    <w:p w14:paraId="74C16795" w14:textId="77777777" w:rsidR="00480468" w:rsidRDefault="001559C0" w:rsidP="00F82ADC">
      <w:pPr>
        <w:ind w:left="360"/>
        <w:rPr>
          <w:rFonts w:ascii="Arial" w:eastAsia="Arial" w:hAnsi="Arial" w:cs="Arial"/>
          <w:highlight w:val="white"/>
        </w:rPr>
      </w:pPr>
      <w:proofErr w:type="spellStart"/>
      <w:r>
        <w:rPr>
          <w:rFonts w:ascii="Arial" w:eastAsia="Arial" w:hAnsi="Arial" w:cs="Arial"/>
          <w:highlight w:val="white"/>
        </w:rPr>
        <w:t>Катедра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за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рачунарство</w:t>
      </w:r>
      <w:proofErr w:type="spellEnd"/>
    </w:p>
    <w:p w14:paraId="672A6659" w14:textId="77777777" w:rsidR="00480468" w:rsidRDefault="00480468">
      <w:pPr>
        <w:rPr>
          <w:rFonts w:ascii="Arial" w:eastAsia="Arial" w:hAnsi="Arial" w:cs="Arial"/>
          <w:highlight w:val="white"/>
        </w:rPr>
      </w:pPr>
    </w:p>
    <w:p w14:paraId="0A37501D" w14:textId="77777777" w:rsidR="00480468" w:rsidRDefault="00480468">
      <w:pPr>
        <w:rPr>
          <w:rFonts w:ascii="Arial" w:eastAsia="Arial" w:hAnsi="Arial" w:cs="Arial"/>
          <w:highlight w:val="white"/>
        </w:rPr>
      </w:pPr>
    </w:p>
    <w:p w14:paraId="5DAB6C7B" w14:textId="77777777" w:rsidR="00480468" w:rsidRDefault="00480468">
      <w:pPr>
        <w:rPr>
          <w:rFonts w:ascii="Arial" w:eastAsia="Arial" w:hAnsi="Arial" w:cs="Arial"/>
          <w:highlight w:val="white"/>
        </w:rPr>
      </w:pPr>
    </w:p>
    <w:p w14:paraId="02EB378F" w14:textId="33300B43" w:rsidR="00480468" w:rsidRDefault="00480468">
      <w:pPr>
        <w:rPr>
          <w:rFonts w:ascii="Arial" w:eastAsia="Arial" w:hAnsi="Arial" w:cs="Arial"/>
          <w:highlight w:val="white"/>
        </w:rPr>
      </w:pPr>
    </w:p>
    <w:p w14:paraId="6A05A809" w14:textId="77777777" w:rsidR="00480468" w:rsidRDefault="00480468">
      <w:pPr>
        <w:rPr>
          <w:rFonts w:ascii="Arial" w:eastAsia="Arial" w:hAnsi="Arial" w:cs="Arial"/>
          <w:highlight w:val="white"/>
        </w:rPr>
      </w:pPr>
    </w:p>
    <w:p w14:paraId="5A39BBE3" w14:textId="77777777" w:rsidR="00480468" w:rsidRDefault="00480468">
      <w:pPr>
        <w:rPr>
          <w:rFonts w:ascii="Arial" w:eastAsia="Arial" w:hAnsi="Arial" w:cs="Arial"/>
          <w:highlight w:val="white"/>
        </w:rPr>
      </w:pPr>
    </w:p>
    <w:p w14:paraId="41C8F396" w14:textId="77777777" w:rsidR="00480468" w:rsidRDefault="00480468">
      <w:pPr>
        <w:rPr>
          <w:rFonts w:ascii="Arial" w:eastAsia="Arial" w:hAnsi="Arial" w:cs="Arial"/>
          <w:highlight w:val="white"/>
        </w:rPr>
      </w:pPr>
    </w:p>
    <w:p w14:paraId="2C51E469" w14:textId="77777777" w:rsidR="00480468" w:rsidRDefault="001559C0">
      <w:pPr>
        <w:jc w:val="center"/>
        <w:rPr>
          <w:rFonts w:ascii="Arial" w:eastAsia="Arial" w:hAnsi="Arial" w:cs="Arial"/>
          <w:sz w:val="40"/>
          <w:szCs w:val="40"/>
          <w:highlight w:val="white"/>
        </w:rPr>
      </w:pPr>
      <w:proofErr w:type="spellStart"/>
      <w:r>
        <w:rPr>
          <w:rFonts w:ascii="Arial" w:eastAsia="Arial" w:hAnsi="Arial" w:cs="Arial"/>
          <w:sz w:val="40"/>
          <w:szCs w:val="40"/>
          <w:highlight w:val="white"/>
        </w:rPr>
        <w:t>Архитектура</w:t>
      </w:r>
      <w:proofErr w:type="spellEnd"/>
      <w:r>
        <w:rPr>
          <w:rFonts w:ascii="Arial" w:eastAsia="Arial" w:hAnsi="Arial" w:cs="Arial"/>
          <w:sz w:val="40"/>
          <w:szCs w:val="40"/>
          <w:highlight w:val="white"/>
        </w:rPr>
        <w:t xml:space="preserve"> и </w:t>
      </w:r>
      <w:proofErr w:type="spellStart"/>
      <w:r>
        <w:rPr>
          <w:rFonts w:ascii="Arial" w:eastAsia="Arial" w:hAnsi="Arial" w:cs="Arial"/>
          <w:sz w:val="40"/>
          <w:szCs w:val="40"/>
          <w:highlight w:val="white"/>
        </w:rPr>
        <w:t>организација</w:t>
      </w:r>
      <w:proofErr w:type="spellEnd"/>
      <w:r>
        <w:rPr>
          <w:rFonts w:ascii="Arial" w:eastAsia="Arial" w:hAnsi="Arial" w:cs="Arial"/>
          <w:sz w:val="40"/>
          <w:szCs w:val="4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highlight w:val="white"/>
        </w:rPr>
        <w:t>рачунара</w:t>
      </w:r>
      <w:proofErr w:type="spellEnd"/>
      <w:r>
        <w:rPr>
          <w:rFonts w:ascii="Arial" w:eastAsia="Arial" w:hAnsi="Arial" w:cs="Arial"/>
          <w:sz w:val="40"/>
          <w:szCs w:val="40"/>
          <w:highlight w:val="white"/>
        </w:rPr>
        <w:t xml:space="preserve"> 2</w:t>
      </w:r>
    </w:p>
    <w:p w14:paraId="467D3E94" w14:textId="77777777" w:rsidR="00480468" w:rsidRDefault="001559C0">
      <w:pPr>
        <w:jc w:val="center"/>
        <w:rPr>
          <w:rFonts w:ascii="Arial" w:eastAsia="Arial" w:hAnsi="Arial" w:cs="Arial"/>
          <w:sz w:val="40"/>
          <w:szCs w:val="40"/>
          <w:highlight w:val="white"/>
        </w:rPr>
      </w:pPr>
      <w:proofErr w:type="spellStart"/>
      <w:r>
        <w:rPr>
          <w:rFonts w:ascii="Arial" w:eastAsia="Arial" w:hAnsi="Arial" w:cs="Arial"/>
          <w:sz w:val="40"/>
          <w:szCs w:val="40"/>
          <w:highlight w:val="white"/>
        </w:rPr>
        <w:t>Вежбе</w:t>
      </w:r>
      <w:proofErr w:type="spellEnd"/>
      <w:r>
        <w:rPr>
          <w:rFonts w:ascii="Arial" w:eastAsia="Arial" w:hAnsi="Arial" w:cs="Arial"/>
          <w:sz w:val="40"/>
          <w:szCs w:val="40"/>
          <w:highlight w:val="white"/>
        </w:rPr>
        <w:t>, VHDL</w:t>
      </w:r>
    </w:p>
    <w:p w14:paraId="72A3D3EC" w14:textId="77777777" w:rsidR="00480468" w:rsidRDefault="00480468">
      <w:pPr>
        <w:rPr>
          <w:rFonts w:ascii="Arial" w:eastAsia="Arial" w:hAnsi="Arial" w:cs="Arial"/>
        </w:rPr>
      </w:pPr>
    </w:p>
    <w:p w14:paraId="0D0B940D" w14:textId="77777777" w:rsidR="00480468" w:rsidRDefault="00480468">
      <w:pPr>
        <w:rPr>
          <w:rFonts w:ascii="Arial" w:eastAsia="Arial" w:hAnsi="Arial" w:cs="Arial"/>
        </w:rPr>
      </w:pPr>
    </w:p>
    <w:p w14:paraId="0E27B00A" w14:textId="77777777" w:rsidR="00480468" w:rsidRDefault="00480468">
      <w:pPr>
        <w:rPr>
          <w:rFonts w:ascii="Arial" w:eastAsia="Arial" w:hAnsi="Arial" w:cs="Arial"/>
        </w:rPr>
      </w:pPr>
    </w:p>
    <w:p w14:paraId="60061E4C" w14:textId="77777777" w:rsidR="00480468" w:rsidRDefault="00480468">
      <w:pPr>
        <w:rPr>
          <w:rFonts w:ascii="Arial" w:eastAsia="Arial" w:hAnsi="Arial" w:cs="Arial"/>
        </w:rPr>
      </w:pPr>
    </w:p>
    <w:p w14:paraId="44EAFD9C" w14:textId="77777777" w:rsidR="00480468" w:rsidRDefault="00480468">
      <w:pPr>
        <w:rPr>
          <w:rFonts w:ascii="Arial" w:eastAsia="Arial" w:hAnsi="Arial" w:cs="Arial"/>
        </w:rPr>
      </w:pPr>
    </w:p>
    <w:p w14:paraId="4B94D5A5" w14:textId="77777777" w:rsidR="00480468" w:rsidRDefault="00480468">
      <w:pPr>
        <w:rPr>
          <w:rFonts w:ascii="Arial" w:eastAsia="Arial" w:hAnsi="Arial" w:cs="Arial"/>
        </w:rPr>
      </w:pPr>
    </w:p>
    <w:p w14:paraId="3DEEC669" w14:textId="77777777" w:rsidR="00480468" w:rsidRDefault="00480468">
      <w:pPr>
        <w:rPr>
          <w:rFonts w:ascii="Arial" w:eastAsia="Arial" w:hAnsi="Arial" w:cs="Arial"/>
        </w:rPr>
      </w:pPr>
    </w:p>
    <w:p w14:paraId="3656B9AB" w14:textId="77777777" w:rsidR="00480468" w:rsidRDefault="00480468">
      <w:pPr>
        <w:rPr>
          <w:rFonts w:ascii="Arial" w:eastAsia="Arial" w:hAnsi="Arial" w:cs="Arial"/>
        </w:rPr>
      </w:pPr>
    </w:p>
    <w:p w14:paraId="45FB0818" w14:textId="77777777" w:rsidR="00480468" w:rsidRDefault="00480468">
      <w:pPr>
        <w:rPr>
          <w:rFonts w:ascii="Arial" w:eastAsia="Arial" w:hAnsi="Arial" w:cs="Arial"/>
        </w:rPr>
      </w:pPr>
    </w:p>
    <w:p w14:paraId="049F31CB" w14:textId="77777777" w:rsidR="00480468" w:rsidRDefault="001559C0">
      <w:pPr>
        <w:rPr>
          <w:rFonts w:ascii="Arial" w:eastAsia="Arial" w:hAnsi="Arial" w:cs="Arial"/>
        </w:rPr>
      </w:pPr>
      <w:r>
        <w:br w:type="page"/>
      </w:r>
    </w:p>
    <w:p w14:paraId="339AAE7C" w14:textId="77777777" w:rsidR="00480468" w:rsidRDefault="001559C0">
      <w:pPr>
        <w:pStyle w:val="Subtitle"/>
        <w:jc w:val="center"/>
      </w:pPr>
      <w:bookmarkStart w:id="0" w:name="_owod3kycn0if"/>
      <w:bookmarkStart w:id="1" w:name="_97x3tjxfk13c"/>
      <w:bookmarkEnd w:id="0"/>
      <w:bookmarkEnd w:id="1"/>
      <w:proofErr w:type="spellStart"/>
      <w:r>
        <w:lastRenderedPageBreak/>
        <w:t>Termin</w:t>
      </w:r>
      <w:proofErr w:type="spellEnd"/>
      <w:r>
        <w:t xml:space="preserve"> 3</w:t>
      </w:r>
    </w:p>
    <w:p w14:paraId="53128261" w14:textId="77777777" w:rsidR="00480468" w:rsidRDefault="00480468">
      <w:pPr>
        <w:spacing w:after="200" w:line="276" w:lineRule="auto"/>
        <w:rPr>
          <w:rFonts w:ascii="Arial" w:eastAsia="Arial" w:hAnsi="Arial" w:cs="Arial"/>
        </w:rPr>
      </w:pPr>
    </w:p>
    <w:p w14:paraId="009FC993" w14:textId="77777777" w:rsidR="00480468" w:rsidRDefault="001559C0">
      <w:pPr>
        <w:pStyle w:val="Heading2"/>
        <w:spacing w:after="200" w:line="276" w:lineRule="auto"/>
      </w:pPr>
      <w:bookmarkStart w:id="2" w:name="_ousq5ui6ckv"/>
      <w:bookmarkEnd w:id="2"/>
      <w:r>
        <w:t xml:space="preserve">Case </w:t>
      </w:r>
      <w:proofErr w:type="spellStart"/>
      <w:r>
        <w:t>клаузула</w:t>
      </w:r>
      <w:proofErr w:type="spellEnd"/>
    </w:p>
    <w:p w14:paraId="5E7E9421" w14:textId="77777777" w:rsidR="00480468" w:rsidRDefault="001559C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 </w:t>
      </w:r>
      <w:proofErr w:type="spellStart"/>
      <w:r>
        <w:rPr>
          <w:rFonts w:ascii="Arial" w:eastAsia="Arial" w:hAnsi="Arial" w:cs="Arial"/>
        </w:rPr>
        <w:t>прошлом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термину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смо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рекли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постоје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секвенцијалне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наредбе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служе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управљање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тока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програма</w:t>
      </w:r>
      <w:proofErr w:type="spellEnd"/>
      <w:r>
        <w:rPr>
          <w:rFonts w:ascii="Arial" w:eastAsia="Arial" w:hAnsi="Arial" w:cs="Arial"/>
        </w:rPr>
        <w:t xml:space="preserve">. IF </w:t>
      </w:r>
      <w:proofErr w:type="spellStart"/>
      <w:r>
        <w:rPr>
          <w:rFonts w:ascii="Arial" w:eastAsia="Arial" w:hAnsi="Arial" w:cs="Arial"/>
        </w:rPr>
        <w:t>клаузула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обрађена</w:t>
      </w:r>
      <w:proofErr w:type="spellEnd"/>
      <w:r>
        <w:rPr>
          <w:rFonts w:ascii="Arial" w:eastAsia="Arial" w:hAnsi="Arial" w:cs="Arial"/>
        </w:rPr>
        <w:t xml:space="preserve"> у </w:t>
      </w:r>
      <w:proofErr w:type="spellStart"/>
      <w:r>
        <w:rPr>
          <w:rFonts w:ascii="Arial" w:eastAsia="Arial" w:hAnsi="Arial" w:cs="Arial"/>
        </w:rPr>
        <w:t>претходном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термину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Наредна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клаузула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коју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ћемо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обратити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case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клаузула</w:t>
      </w:r>
      <w:proofErr w:type="spellEnd"/>
      <w:r>
        <w:rPr>
          <w:rFonts w:ascii="Arial" w:eastAsia="Arial" w:hAnsi="Arial" w:cs="Arial"/>
        </w:rPr>
        <w:t>.</w:t>
      </w:r>
    </w:p>
    <w:p w14:paraId="4D2110E7" w14:textId="77777777" w:rsidR="00480468" w:rsidRDefault="001559C0">
      <w:pPr>
        <w:spacing w:after="200" w:line="276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Case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клаузулом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бира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секвенца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ће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извршити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зависно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вредности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израза</w:t>
      </w:r>
      <w:proofErr w:type="spellEnd"/>
      <w:r>
        <w:rPr>
          <w:rFonts w:ascii="Arial" w:eastAsia="Arial" w:hAnsi="Arial" w:cs="Arial"/>
        </w:rPr>
        <w:t>:</w:t>
      </w: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0E426E2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9FBA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case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izraz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4945784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vrednost_1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=&gt;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vrednost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само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статичке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вредности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константе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)</w:t>
            </w:r>
          </w:p>
          <w:p w14:paraId="03742F9C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klauzula_1_1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67A1CF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klauzula_1_2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5CAF33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...</w:t>
            </w:r>
          </w:p>
          <w:p w14:paraId="122F0C0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vrednost_2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=&gt;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више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вредности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се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повезује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са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|</w:t>
            </w:r>
          </w:p>
          <w:p w14:paraId="24A7F3F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klauzula_2_1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2844270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klauzula_2_2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12BFAE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...</w:t>
            </w:r>
          </w:p>
          <w:p w14:paraId="24595C5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others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</w:p>
          <w:p w14:paraId="3DDFE8A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klauzula_o_1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240FE03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...</w:t>
            </w:r>
          </w:p>
          <w:p w14:paraId="1B8B77D8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case;</w:t>
            </w:r>
          </w:p>
        </w:tc>
      </w:tr>
    </w:tbl>
    <w:p w14:paraId="62486C05" w14:textId="77777777" w:rsidR="00480468" w:rsidRDefault="00480468"/>
    <w:p w14:paraId="4101652C" w14:textId="77777777" w:rsidR="00480468" w:rsidRDefault="00480468">
      <w:pPr>
        <w:rPr>
          <w:rFonts w:ascii="Arial" w:eastAsia="Arial" w:hAnsi="Arial" w:cs="Arial"/>
          <w:color w:val="FF0000"/>
        </w:rPr>
      </w:pPr>
    </w:p>
    <w:p w14:paraId="4B99056E" w14:textId="77777777" w:rsidR="00480468" w:rsidRDefault="00480468">
      <w:pPr>
        <w:rPr>
          <w:rFonts w:ascii="Arial" w:eastAsia="Arial" w:hAnsi="Arial" w:cs="Arial"/>
          <w:b/>
          <w:color w:val="000080"/>
          <w:sz w:val="20"/>
          <w:szCs w:val="20"/>
        </w:rPr>
      </w:pPr>
    </w:p>
    <w:p w14:paraId="1299C43A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62B67A88" w14:textId="77777777">
        <w:tc>
          <w:tcPr>
            <w:tcW w:w="9360" w:type="dxa"/>
            <w:shd w:val="clear" w:color="auto" w:fill="auto"/>
          </w:tcPr>
          <w:p w14:paraId="60F3078D" w14:textId="77777777" w:rsidR="00480468" w:rsidRDefault="001559C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>
              <w:rPr>
                <w:rFonts w:ascii="Arial" w:eastAsia="Arial" w:hAnsi="Arial" w:cs="Arial"/>
                <w:u w:val="single"/>
              </w:rPr>
              <w:t xml:space="preserve"> ПРИМЕР, BCD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brojač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једноцифрени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броји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на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сваки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други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такт</w:t>
            </w:r>
            <w:proofErr w:type="spellEnd"/>
          </w:p>
          <w:p w14:paraId="15FEB884" w14:textId="77777777" w:rsidR="00480468" w:rsidRDefault="001559C0">
            <w:pPr>
              <w:widowControl w:val="0"/>
              <w:spacing w:after="200" w:line="276" w:lineRule="auto"/>
              <w:ind w:left="720"/>
              <w:rPr>
                <w:rFonts w:ascii="Arial" w:eastAsia="Arial" w:hAnsi="Arial" w:cs="Arial"/>
                <w:color w:val="E36C09"/>
              </w:rPr>
            </w:pPr>
            <w:proofErr w:type="spellStart"/>
            <w:r>
              <w:rPr>
                <w:rFonts w:ascii="Arial" w:eastAsia="Arial" w:hAnsi="Arial" w:cs="Arial"/>
                <w:color w:val="E36C09"/>
              </w:rPr>
              <w:t>Уведено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: case;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бројачи</w:t>
            </w:r>
            <w:proofErr w:type="spellEnd"/>
          </w:p>
          <w:p w14:paraId="7181B97E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Треба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реализовати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једноцифрени</w:t>
            </w:r>
            <w:proofErr w:type="spellEnd"/>
            <w:r>
              <w:rPr>
                <w:rFonts w:ascii="Arial" w:eastAsia="Arial" w:hAnsi="Arial" w:cs="Arial"/>
              </w:rPr>
              <w:t xml:space="preserve"> BCD </w:t>
            </w:r>
            <w:proofErr w:type="spellStart"/>
            <w:r>
              <w:rPr>
                <w:rFonts w:ascii="Arial" w:eastAsia="Arial" w:hAnsi="Arial" w:cs="Arial"/>
              </w:rPr>
              <w:t>кружни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бројач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који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броји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унапред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сваку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другу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предњу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ивицу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такта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DDBEF00" w14:textId="77777777" w:rsidR="00480468" w:rsidRDefault="00480468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80468" w14:paraId="44E95C84" w14:textId="77777777">
        <w:tc>
          <w:tcPr>
            <w:tcW w:w="9360" w:type="dxa"/>
            <w:shd w:val="clear" w:color="auto" w:fill="auto"/>
          </w:tcPr>
          <w:p w14:paraId="24A6BE1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counter_ent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6F9B1D3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BIT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900E5BC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BIT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6D966F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q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BIT_VECTOR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</w:p>
          <w:p w14:paraId="2F8BADF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1C1325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counter_ent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CB37AB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</w:t>
            </w:r>
            <w:proofErr w:type="gramEnd"/>
          </w:p>
          <w:p w14:paraId="3653FB6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counter_arch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counter_ent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746E57F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  <w:proofErr w:type="gramEnd"/>
          </w:p>
          <w:p w14:paraId="00ADB70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</w:p>
          <w:p w14:paraId="4D28C20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BIT_VECTOR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793DBDA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BIT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da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broji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svaki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drugi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takt</w:t>
            </w:r>
          </w:p>
          <w:p w14:paraId="7958F76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BEGIN</w:t>
            </w:r>
          </w:p>
          <w:p w14:paraId="41F4BE40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THEN</w:t>
            </w:r>
          </w:p>
          <w:p w14:paraId="4FDE3EA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"0000"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195907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lastRenderedPageBreak/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'0'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7A6B23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ELSIF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clk'</w:t>
            </w:r>
            <w:r>
              <w:rPr>
                <w:rFonts w:ascii="Courier New" w:eastAsia="Courier New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event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80C0"/>
                <w:sz w:val="20"/>
                <w:szCs w:val="20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THEN</w:t>
            </w:r>
          </w:p>
          <w:p w14:paraId="0AEB9C0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</w:rPr>
              <w:t>not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cq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527AA5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cq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08080" w:themeColor="background1" w:themeShade="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THEN</w:t>
            </w:r>
          </w:p>
          <w:p w14:paraId="687648A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CASE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42D9A430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"0001"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F057B8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"0001"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"0010"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AF4DF9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"0010"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"0011"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48B660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"0011"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"0100"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ED7ACB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"0101"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B510E7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"0101"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"0110"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FD6F38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"0110"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"0111"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390A89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"0111"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"1000"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691415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"1000"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"1001"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BCD782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OTHERS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"0000"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52B3B5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894188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2E4CAA1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CAAB99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q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E978F1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D27E29D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counter_arch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</w:tc>
      </w:tr>
      <w:tr w:rsidR="00480468" w14:paraId="4F5304BE" w14:textId="77777777">
        <w:tc>
          <w:tcPr>
            <w:tcW w:w="9360" w:type="dxa"/>
            <w:shd w:val="clear" w:color="auto" w:fill="auto"/>
          </w:tcPr>
          <w:p w14:paraId="21167A48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Кружни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броје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”у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круг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-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након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последње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вредности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поново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пролази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кроз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прву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вредност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случају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једноцифрени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БЦД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9 (и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круг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увек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пројектују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неком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врстом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ресетовања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примеру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има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порт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доводи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почетно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примеру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почетно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изабрано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буде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0)</w:t>
            </w:r>
          </w:p>
          <w:p w14:paraId="3461D779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F52BA0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размишљање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52761772" w14:textId="77777777" w:rsidR="00480468" w:rsidRDefault="001559C0">
            <w:pPr>
              <w:widowControl w:val="0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овде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ресет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синхрони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или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асинхрони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  <w:p w14:paraId="1CD21155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л.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променљивом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q_int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моделују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меморијски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елементи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ће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памтити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сме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иницијализовати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променљива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0,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јер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случају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дизајн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неће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синтетизабилан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Једини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исправан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начин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поставити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0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телу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архитектуре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начин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случају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сигнал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узрокује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ресетовање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3CF2D8B6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5F1253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размишљање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20226CF3" w14:textId="77777777" w:rsidR="00480468" w:rsidRDefault="001559C0">
            <w:pPr>
              <w:widowControl w:val="0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Чему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служи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променљива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cq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Како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коло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понашало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када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постојала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Установите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разлику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симулатору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80468" w14:paraId="0FB78278" w14:textId="77777777">
        <w:tc>
          <w:tcPr>
            <w:tcW w:w="9360" w:type="dxa"/>
            <w:shd w:val="clear" w:color="auto" w:fill="auto"/>
          </w:tcPr>
          <w:p w14:paraId="1FC39945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24106B3" w14:textId="77777777" w:rsidR="00480468" w:rsidRDefault="001559C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Додатне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напомене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везане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CASE:</w:t>
      </w:r>
    </w:p>
    <w:p w14:paraId="0FD1B09A" w14:textId="77777777" w:rsidR="00480468" w:rsidRDefault="001559C0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CASE-</w:t>
      </w:r>
      <w:proofErr w:type="spellStart"/>
      <w:r>
        <w:rPr>
          <w:rFonts w:ascii="Arial" w:eastAsia="Arial" w:hAnsi="Arial" w:cs="Arial"/>
          <w:sz w:val="20"/>
          <w:szCs w:val="20"/>
        </w:rPr>
        <w:t>ом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морају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покрити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све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могуће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вредности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које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израз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у CASE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који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испитује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може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имати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Због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тога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CASE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мора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завршити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OTHERS </w:t>
      </w:r>
      <w:proofErr w:type="spellStart"/>
      <w:r>
        <w:rPr>
          <w:rFonts w:ascii="Arial" w:eastAsia="Arial" w:hAnsi="Arial" w:cs="Arial"/>
          <w:sz w:val="20"/>
          <w:szCs w:val="20"/>
        </w:rPr>
        <w:t>ако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нису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сви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изрази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покривени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OTHERS </w:t>
      </w:r>
      <w:proofErr w:type="spellStart"/>
      <w:r>
        <w:rPr>
          <w:rFonts w:ascii="Arial" w:eastAsia="Arial" w:hAnsi="Arial" w:cs="Arial"/>
          <w:sz w:val="20"/>
          <w:szCs w:val="20"/>
        </w:rPr>
        <w:t>увек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мора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бити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последњи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јер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није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конкурентна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него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је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секвенцијална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што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значи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да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израз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секвенцијално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извршавају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</w:rPr>
        <w:t>упоређују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DED0986" w14:textId="77777777" w:rsidR="00480468" w:rsidRDefault="001559C0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Константе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у WHEN </w:t>
      </w:r>
      <w:proofErr w:type="spellStart"/>
      <w:r>
        <w:rPr>
          <w:rFonts w:ascii="Arial" w:eastAsia="Arial" w:hAnsi="Arial" w:cs="Arial"/>
          <w:sz w:val="20"/>
          <w:szCs w:val="20"/>
        </w:rPr>
        <w:t>делу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бити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</w:rPr>
        <w:t>агрегати</w:t>
      </w:r>
      <w:proofErr w:type="spellEnd"/>
    </w:p>
    <w:p w14:paraId="4911D8DA" w14:textId="77777777" w:rsidR="00480468" w:rsidRDefault="001559C0">
      <w:pPr>
        <w:pStyle w:val="Heading2"/>
      </w:pPr>
      <w:bookmarkStart w:id="3" w:name="_7i6c5ep4awla"/>
      <w:bookmarkEnd w:id="3"/>
      <w:r>
        <w:t>Loop</w:t>
      </w:r>
    </w:p>
    <w:p w14:paraId="1C9656AF" w14:textId="77777777" w:rsidR="00480468" w:rsidRDefault="001559C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Наредна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секвенцијална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којом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управља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током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секвенцијалног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описа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LOOP</w:t>
      </w:r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Постоји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неколико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типова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LOOP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обична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 xml:space="preserve"> LOOP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WHILE</w:t>
      </w:r>
      <w:r>
        <w:rPr>
          <w:rFonts w:ascii="Arial" w:eastAsia="Arial" w:hAnsi="Arial" w:cs="Arial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LOOP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петља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Кренућемо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од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обичне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LOOP </w:t>
      </w:r>
      <w:proofErr w:type="spellStart"/>
      <w:r>
        <w:rPr>
          <w:rFonts w:ascii="Arial" w:eastAsia="Arial" w:hAnsi="Arial" w:cs="Arial"/>
          <w:sz w:val="20"/>
          <w:szCs w:val="20"/>
        </w:rPr>
        <w:t>петље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562CB0E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42F6BD97" w14:textId="77777777" w:rsidR="00480468" w:rsidRDefault="001559C0">
      <w:pPr>
        <w:pStyle w:val="Heading3"/>
      </w:pPr>
      <w:bookmarkStart w:id="4" w:name="_o5novqae5y2f"/>
      <w:bookmarkEnd w:id="4"/>
      <w:r>
        <w:lastRenderedPageBreak/>
        <w:t>LOOP</w:t>
      </w:r>
    </w:p>
    <w:p w14:paraId="0862762E" w14:textId="77777777" w:rsidR="00480468" w:rsidRDefault="001559C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Обична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LOOP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састоји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од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следеће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синтаксе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:</w:t>
      </w:r>
    </w:p>
    <w:p w14:paraId="34CE0A41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62EBF3C5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1DCBF0C9" w14:textId="77777777">
        <w:trPr>
          <w:trHeight w:val="43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96AD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6D62D4A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sekvencijalni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izraz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bilo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koji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niz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sekvencijalnih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klauzula</w:t>
            </w:r>
            <w:proofErr w:type="spellEnd"/>
          </w:p>
          <w:p w14:paraId="3D37530C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</w:tc>
      </w:tr>
    </w:tbl>
    <w:p w14:paraId="6D98A12B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37EAE1E9" w14:textId="77777777" w:rsidR="00480468" w:rsidRDefault="001559C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Може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запазити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да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овако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написана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петља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никада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неће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завршити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2946DB82" w14:textId="77777777" w:rsidR="00480468" w:rsidRDefault="00480468">
      <w:pPr>
        <w:ind w:left="720"/>
        <w:rPr>
          <w:rFonts w:ascii="Arial" w:eastAsia="Arial" w:hAnsi="Arial" w:cs="Arial"/>
          <w:sz w:val="20"/>
          <w:szCs w:val="20"/>
        </w:rPr>
      </w:pPr>
    </w:p>
    <w:p w14:paraId="694664FB" w14:textId="77777777" w:rsidR="00480468" w:rsidRDefault="001559C0">
      <w:pPr>
        <w:ind w:left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За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размишљање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</w:p>
    <w:p w14:paraId="1337AAB9" w14:textId="77777777" w:rsidR="00480468" w:rsidRDefault="001559C0">
      <w:pPr>
        <w:ind w:left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Замислимо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да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постоји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процес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који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у </w:t>
      </w:r>
      <w:proofErr w:type="spellStart"/>
      <w:r>
        <w:rPr>
          <w:rFonts w:ascii="Arial" w:eastAsia="Arial" w:hAnsi="Arial" w:cs="Arial"/>
          <w:sz w:val="20"/>
          <w:szCs w:val="20"/>
        </w:rPr>
        <w:t>телу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процеса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има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само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loop </w:t>
      </w:r>
      <w:proofErr w:type="spellStart"/>
      <w:r>
        <w:rPr>
          <w:rFonts w:ascii="Arial" w:eastAsia="Arial" w:hAnsi="Arial" w:cs="Arial"/>
          <w:sz w:val="20"/>
          <w:szCs w:val="20"/>
        </w:rPr>
        <w:t>клаузулу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са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било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којим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садржајем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унутар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loop. </w:t>
      </w:r>
      <w:proofErr w:type="spellStart"/>
      <w:r>
        <w:rPr>
          <w:rFonts w:ascii="Arial" w:eastAsia="Arial" w:hAnsi="Arial" w:cs="Arial"/>
          <w:sz w:val="20"/>
          <w:szCs w:val="20"/>
        </w:rPr>
        <w:t>Да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ли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би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оваква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конструкција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имала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смисла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а) </w:t>
      </w:r>
      <w:proofErr w:type="spellStart"/>
      <w:r>
        <w:rPr>
          <w:rFonts w:ascii="Arial" w:eastAsia="Arial" w:hAnsi="Arial" w:cs="Arial"/>
          <w:sz w:val="20"/>
          <w:szCs w:val="20"/>
        </w:rPr>
        <w:t>синтаксно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б) </w:t>
      </w:r>
      <w:proofErr w:type="spellStart"/>
      <w:r>
        <w:rPr>
          <w:rFonts w:ascii="Arial" w:eastAsia="Arial" w:hAnsi="Arial" w:cs="Arial"/>
          <w:sz w:val="20"/>
          <w:szCs w:val="20"/>
        </w:rPr>
        <w:t>семантички</w:t>
      </w:r>
      <w:proofErr w:type="spellEnd"/>
      <w:r>
        <w:rPr>
          <w:rFonts w:ascii="Arial" w:eastAsia="Arial" w:hAnsi="Arial" w:cs="Arial"/>
          <w:sz w:val="20"/>
          <w:szCs w:val="20"/>
        </w:rPr>
        <w:t>?</w:t>
      </w:r>
    </w:p>
    <w:p w14:paraId="5997CC1D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6077F291" w14:textId="77777777" w:rsidR="00480468" w:rsidRDefault="001559C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За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контролу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над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loop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клаузулом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уведене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exit i next</w:t>
      </w:r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Обе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писати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самостално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или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у </w:t>
      </w:r>
      <w:proofErr w:type="spellStart"/>
      <w:r>
        <w:rPr>
          <w:rFonts w:ascii="Arial" w:eastAsia="Arial" w:hAnsi="Arial" w:cs="Arial"/>
          <w:sz w:val="20"/>
          <w:szCs w:val="20"/>
        </w:rPr>
        <w:t>комбинацији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sz w:val="20"/>
          <w:szCs w:val="20"/>
        </w:rPr>
        <w:t xml:space="preserve">: </w:t>
      </w:r>
    </w:p>
    <w:p w14:paraId="110FFD37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67117155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38B17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EXIT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kraj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izvršenja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loop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klauzule</w:t>
            </w:r>
            <w:proofErr w:type="spellEnd"/>
          </w:p>
          <w:p w14:paraId="2392CA0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EXIT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uslov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kraj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izvršenja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ako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uslov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ispunjen</w:t>
            </w:r>
            <w:proofErr w:type="spellEnd"/>
          </w:p>
          <w:p w14:paraId="4C7562D1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NEXT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uslov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prekida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tekuću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iteraciju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prelazi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iduću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slično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kao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continue u c/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c++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-u)</w:t>
            </w:r>
          </w:p>
        </w:tc>
      </w:tr>
    </w:tbl>
    <w:p w14:paraId="6B699379" w14:textId="77777777" w:rsidR="00480468" w:rsidRDefault="00480468"/>
    <w:p w14:paraId="3FE9F23F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1072D3E1" w14:textId="77777777" w:rsidR="00480468" w:rsidRDefault="001559C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крају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loop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обележавати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лабелама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У </w:t>
      </w:r>
      <w:proofErr w:type="spellStart"/>
      <w:r>
        <w:rPr>
          <w:rFonts w:ascii="Arial" w:eastAsia="Arial" w:hAnsi="Arial" w:cs="Arial"/>
          <w:sz w:val="20"/>
          <w:szCs w:val="20"/>
        </w:rPr>
        <w:t>овом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случају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име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мора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написати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</w:rPr>
        <w:t>на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крају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</w:p>
    <w:p w14:paraId="1F72F646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4947C5E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504A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loop_petlja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584B009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statements</w:t>
            </w:r>
          </w:p>
          <w:p w14:paraId="47A2333A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loop_petlja</w:t>
            </w:r>
            <w:proofErr w:type="spellEnd"/>
          </w:p>
        </w:tc>
      </w:tr>
    </w:tbl>
    <w:p w14:paraId="08CE6F91" w14:textId="77777777" w:rsidR="00480468" w:rsidRDefault="00480468"/>
    <w:p w14:paraId="61CDCEAD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7E275202" w14:textId="77777777" w:rsidR="00480468" w:rsidRDefault="001559C0">
      <w:pPr>
        <w:rPr>
          <w:rFonts w:ascii="Arial" w:eastAsia="Arial" w:hAnsi="Arial" w:cs="Arial"/>
          <w:color w:val="FF0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Лабеле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користити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да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exit </w:t>
      </w:r>
      <w:proofErr w:type="spellStart"/>
      <w:r>
        <w:rPr>
          <w:rFonts w:ascii="Arial" w:eastAsia="Arial" w:hAnsi="Arial" w:cs="Arial"/>
          <w:sz w:val="20"/>
          <w:szCs w:val="20"/>
        </w:rPr>
        <w:t>или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изађе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било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које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loop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у </w:t>
      </w:r>
      <w:proofErr w:type="spellStart"/>
      <w:r>
        <w:rPr>
          <w:rFonts w:ascii="Arial" w:eastAsia="Arial" w:hAnsi="Arial" w:cs="Arial"/>
          <w:sz w:val="20"/>
          <w:szCs w:val="20"/>
        </w:rPr>
        <w:t>хијерархији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угњеждених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клаузула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</w:p>
    <w:p w14:paraId="6BB9E253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23DE523C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75540D76" w14:textId="77777777" w:rsidR="00480468" w:rsidRDefault="001559C0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exit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ime_labele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uslov</w:t>
      </w:r>
      <w:proofErr w:type="spellEnd"/>
    </w:p>
    <w:p w14:paraId="52E56223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p w14:paraId="54DD2467" w14:textId="77777777" w:rsidR="00480468" w:rsidRDefault="001559C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Пример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прекидања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спољње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петље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угњеждене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петље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07547A01" w14:textId="77777777" w:rsidR="00480468" w:rsidRDefault="00480468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2B12400F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C5DBC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petlja_1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5A763F4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petlja_2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55F4B06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some code</w:t>
            </w:r>
          </w:p>
          <w:p w14:paraId="0D6DC6C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exit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petlja_1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sigA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2C9E85C0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proofErr w:type="gramEnd"/>
          </w:p>
          <w:p w14:paraId="3D756412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proofErr w:type="gramEnd"/>
          </w:p>
        </w:tc>
      </w:tr>
      <w:tr w:rsidR="00480468" w14:paraId="25A2AC83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E7E8BD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линији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излази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главне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петље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условом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=7.</w:t>
            </w:r>
          </w:p>
        </w:tc>
      </w:tr>
    </w:tbl>
    <w:p w14:paraId="5043CB0F" w14:textId="77777777" w:rsidR="00480468" w:rsidRDefault="00480468"/>
    <w:p w14:paraId="07459315" w14:textId="77777777" w:rsidR="00480468" w:rsidRDefault="00480468">
      <w:pPr>
        <w:tabs>
          <w:tab w:val="left" w:pos="425"/>
          <w:tab w:val="left" w:pos="851"/>
          <w:tab w:val="left" w:pos="1276"/>
          <w:tab w:val="left" w:pos="1701"/>
          <w:tab w:val="left" w:pos="2126"/>
          <w:tab w:val="left" w:pos="2552"/>
          <w:tab w:val="left" w:pos="2977"/>
          <w:tab w:val="left" w:pos="3402"/>
        </w:tabs>
        <w:rPr>
          <w:rFonts w:ascii="Arial" w:eastAsia="Arial" w:hAnsi="Arial" w:cs="Arial"/>
          <w:sz w:val="20"/>
          <w:szCs w:val="20"/>
        </w:rPr>
      </w:pPr>
    </w:p>
    <w:p w14:paraId="6537F28F" w14:textId="77777777" w:rsidR="00480468" w:rsidRDefault="00480468">
      <w:pPr>
        <w:tabs>
          <w:tab w:val="left" w:pos="425"/>
          <w:tab w:val="left" w:pos="851"/>
          <w:tab w:val="left" w:pos="1276"/>
          <w:tab w:val="left" w:pos="1701"/>
          <w:tab w:val="left" w:pos="2126"/>
          <w:tab w:val="left" w:pos="2552"/>
          <w:tab w:val="left" w:pos="2977"/>
          <w:tab w:val="left" w:pos="3402"/>
        </w:tabs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0749EF3C" w14:textId="77777777" w:rsidTr="11CD503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BAAB61D" w14:textId="77777777" w:rsidR="00480468" w:rsidRDefault="001559C0">
            <w:pPr>
              <w:widowControl w:val="0"/>
              <w:rPr>
                <w:rFonts w:ascii="Arial" w:eastAsia="Arial" w:hAnsi="Arial" w:cs="Arial"/>
                <w:color w:val="548DD4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lastRenderedPageBreak/>
              <w:t>Z</w:t>
            </w:r>
            <w:r>
              <w:rPr>
                <w:rFonts w:ascii="Arial" w:eastAsia="Arial" w:hAnsi="Arial" w:cs="Arial"/>
                <w:u w:val="single"/>
              </w:rPr>
              <w:t xml:space="preserve"> ПРИМЕР,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бројач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основе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16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са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асинхроним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reset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улазом</w:t>
            </w:r>
            <w:proofErr w:type="spellEnd"/>
          </w:p>
          <w:p w14:paraId="04FC5F4C" w14:textId="77777777" w:rsidR="00480468" w:rsidRDefault="001559C0">
            <w:pPr>
              <w:widowControl w:val="0"/>
              <w:spacing w:after="200" w:line="276" w:lineRule="auto"/>
              <w:ind w:left="720"/>
              <w:rPr>
                <w:rFonts w:ascii="Arial" w:eastAsia="Arial" w:hAnsi="Arial" w:cs="Arial"/>
                <w:color w:val="E36C09"/>
              </w:rPr>
            </w:pPr>
            <w:proofErr w:type="spellStart"/>
            <w:r>
              <w:rPr>
                <w:rFonts w:ascii="Arial" w:eastAsia="Arial" w:hAnsi="Arial" w:cs="Arial"/>
                <w:color w:val="E36C09"/>
              </w:rPr>
              <w:t>Уведено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: loop, exit,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нумерички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типови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>, wait until</w:t>
            </w:r>
          </w:p>
          <w:p w14:paraId="6B9B90FB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  <w:color w:val="548DD4"/>
                <w:u w:val="single"/>
              </w:rPr>
            </w:pPr>
            <w:proofErr w:type="spellStart"/>
            <w:r>
              <w:rPr>
                <w:rFonts w:ascii="Arial" w:eastAsia="Arial" w:hAnsi="Arial" w:cs="Arial"/>
              </w:rPr>
              <w:t>Треба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реализовати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бројач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основе</w:t>
            </w:r>
            <w:proofErr w:type="spellEnd"/>
            <w:r>
              <w:rPr>
                <w:rFonts w:ascii="Arial" w:eastAsia="Arial" w:hAnsi="Arial" w:cs="Arial"/>
              </w:rPr>
              <w:t xml:space="preserve"> 16.</w:t>
            </w:r>
          </w:p>
        </w:tc>
      </w:tr>
      <w:tr w:rsidR="00480468" w14:paraId="1794E00D" w14:textId="77777777" w:rsidTr="11CD503C">
        <w:trPr>
          <w:trHeight w:val="8565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6070DA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counter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142D8BA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reset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bit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AB76D86" w14:textId="7C203DB0" w:rsidR="00480468" w:rsidRDefault="4F4F1B9D" w:rsidP="4F4F1B9D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4F4F1B9D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03</w:t>
            </w:r>
            <w:r w:rsidRPr="4F4F1B9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4F4F1B9D">
              <w:rPr>
                <w:rFonts w:ascii="Courier New" w:eastAsia="Courier New" w:hAnsi="Courier New" w:cs="Courier New"/>
                <w:sz w:val="20"/>
                <w:szCs w:val="20"/>
              </w:rPr>
              <w:t xml:space="preserve">count </w:t>
            </w:r>
            <w:r w:rsidRPr="4F4F1B9D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4F4F1B9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4F4F1B9D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OUT</w:t>
            </w:r>
            <w:r w:rsidRPr="4F4F1B9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4F4F1B9D"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natural</w:t>
            </w:r>
            <w:r w:rsidRPr="4F4F1B9D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); </w:t>
            </w:r>
            <w:r w:rsidRPr="4F4F1B9D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 w:rsidRPr="4F4F1B9D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podtip</w:t>
            </w:r>
            <w:proofErr w:type="spellEnd"/>
            <w:r w:rsidRPr="4F4F1B9D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od integer</w:t>
            </w:r>
          </w:p>
          <w:p w14:paraId="7B97F5B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9529E4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  <w:proofErr w:type="gramEnd"/>
          </w:p>
          <w:p w14:paraId="572EF18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  <w:proofErr w:type="gramEnd"/>
          </w:p>
          <w:p w14:paraId="005ACDC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  <w:proofErr w:type="gramEnd"/>
          </w:p>
          <w:p w14:paraId="27C9301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behavior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counter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0B0BCB00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  <w:proofErr w:type="gramEnd"/>
          </w:p>
          <w:p w14:paraId="5D36975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</w:p>
          <w:p w14:paraId="055476C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incrementer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14:paraId="31E0372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natural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B3CAFF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zbog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inicijalizacije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nije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sintetizabilno</w:t>
            </w:r>
            <w:proofErr w:type="spellEnd"/>
          </w:p>
          <w:p w14:paraId="1F65F01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52591310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count_value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9B2FAA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zbog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inicijalizacije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inače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sintetizabilnu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varijantu</w:t>
            </w:r>
            <w:proofErr w:type="spellEnd"/>
          </w:p>
          <w:p w14:paraId="22A10C6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ovo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nije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potrebno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Realna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kola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treba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da 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resetuju</w:t>
            </w:r>
            <w:proofErr w:type="spellEnd"/>
          </w:p>
          <w:p w14:paraId="42F6C6B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po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uključivanju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pogodnom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vrednošću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reset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portovima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.</w:t>
            </w:r>
          </w:p>
          <w:p w14:paraId="336C13D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Inače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im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nedefinisano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stanje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.</w:t>
            </w:r>
          </w:p>
          <w:p w14:paraId="5CE4AB0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2F35D89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1803935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UNTIL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</w:rPr>
              <w:t>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reset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27130AB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EXIT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reset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04EF23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</w:rPr>
              <w:t>mod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16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6241BA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count_value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04E977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B9BF16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ovde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dolazi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od exit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iz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l. 23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kad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je reset='1'</w:t>
            </w:r>
          </w:p>
          <w:p w14:paraId="51C45A5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15AA73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count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count_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value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;q</w:t>
            </w:r>
            <w:proofErr w:type="spellEnd"/>
            <w:proofErr w:type="gramEnd"/>
          </w:p>
          <w:p w14:paraId="1A8D11F5" w14:textId="3790114F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CD503C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30</w:t>
            </w:r>
            <w:r w:rsidRPr="11CD503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11CD503C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proofErr w:type="gramEnd"/>
            <w:r w:rsidRPr="11CD503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11CD503C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UNTIL</w:t>
            </w:r>
            <w:r w:rsidRPr="11CD503C">
              <w:rPr>
                <w:rFonts w:ascii="Courier New" w:eastAsia="Courier New" w:hAnsi="Courier New" w:cs="Courier New"/>
                <w:sz w:val="20"/>
                <w:szCs w:val="20"/>
              </w:rPr>
              <w:t xml:space="preserve"> reset </w:t>
            </w:r>
            <w:r w:rsidRPr="11CD503C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11CD503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11CD503C">
              <w:rPr>
                <w:rFonts w:ascii="Courier New" w:eastAsia="Courier New" w:hAnsi="Courier New" w:cs="Courier New"/>
                <w:color w:val="808080" w:themeColor="background1" w:themeShade="80"/>
                <w:sz w:val="20"/>
                <w:szCs w:val="20"/>
              </w:rPr>
              <w:t>'0'</w:t>
            </w:r>
            <w:r w:rsidRPr="11CD503C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="689509F0" w:rsidRPr="11CD503C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</w:p>
          <w:p w14:paraId="605DC37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6E2EE9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incrementer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950831D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behavior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</w:tc>
      </w:tr>
      <w:tr w:rsidR="00480468" w14:paraId="7078CCF6" w14:textId="77777777" w:rsidTr="11CD503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4E114D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примеру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реализован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loop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клаузулама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унутрашњој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loop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налази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логика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самог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бројања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док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спољашњој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петљи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налази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логика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ресет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DFB9E20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88C76F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л.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процес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буди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л.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једног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разлога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Ако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разлог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буђења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процеса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био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активан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reset,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овој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линиј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излази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унутрашње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loop, 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тамо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ресетује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DF9E56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3314FA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И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овој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имплементацији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променљива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употребљена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моделовање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меморијског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елемента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чува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свака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промена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видела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излазу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након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сваке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измене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стања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вредност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бројања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додељује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излазном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порту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count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4E871BC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7AFE13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Додатно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запазити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линије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и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upotrebljena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клаузула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њој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сада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налази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листа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сигнала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чекају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него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налази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услов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чека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Док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год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тај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услов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неиспуњен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процесс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није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активан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44A5D23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887566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размишљање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48330DEA" w14:textId="77777777" w:rsidR="00480468" w:rsidRDefault="001559C0">
            <w:pPr>
              <w:widowControl w:val="0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овај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бројач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окида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ивицом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или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нивоом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Шта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ће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десити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уколико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току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прве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полупериоде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клока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док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клок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ресет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пређе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назад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0?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Уочите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579A"/>
                <w:sz w:val="20"/>
                <w:szCs w:val="20"/>
                <w:shd w:val="clear" w:color="auto" w:fill="E6E6E6"/>
              </w:rPr>
              <w:t>wait until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ствари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испитује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услов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само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након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догађаја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сигналима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чине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услов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E4D3FC7" w14:textId="77777777" w:rsidR="00480468" w:rsidRDefault="001559C0">
            <w:pPr>
              <w:widowControl w:val="0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без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променљиве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зашто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вредност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чува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сигналу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count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проблем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појављује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случају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</w:tr>
    </w:tbl>
    <w:p w14:paraId="738610EB" w14:textId="77777777" w:rsidR="00480468" w:rsidRDefault="00480468"/>
    <w:p w14:paraId="637805D2" w14:textId="77777777" w:rsidR="00480468" w:rsidRDefault="00480468">
      <w:pPr>
        <w:tabs>
          <w:tab w:val="left" w:pos="425"/>
          <w:tab w:val="left" w:pos="851"/>
          <w:tab w:val="left" w:pos="1276"/>
          <w:tab w:val="left" w:pos="1701"/>
          <w:tab w:val="left" w:pos="2126"/>
          <w:tab w:val="left" w:pos="2552"/>
          <w:tab w:val="left" w:pos="2977"/>
          <w:tab w:val="left" w:pos="3402"/>
        </w:tabs>
        <w:rPr>
          <w:rFonts w:ascii="Arial" w:eastAsia="Arial" w:hAnsi="Arial" w:cs="Arial"/>
          <w:sz w:val="20"/>
          <w:szCs w:val="20"/>
        </w:rPr>
      </w:pPr>
    </w:p>
    <w:p w14:paraId="463F29E8" w14:textId="77777777" w:rsidR="00480468" w:rsidRDefault="00480468">
      <w:pPr>
        <w:tabs>
          <w:tab w:val="left" w:pos="425"/>
          <w:tab w:val="left" w:pos="851"/>
          <w:tab w:val="left" w:pos="1276"/>
          <w:tab w:val="left" w:pos="1701"/>
          <w:tab w:val="left" w:pos="2126"/>
          <w:tab w:val="left" w:pos="2552"/>
          <w:tab w:val="left" w:pos="2977"/>
          <w:tab w:val="left" w:pos="3402"/>
        </w:tabs>
        <w:rPr>
          <w:rFonts w:ascii="Arial" w:eastAsia="Arial" w:hAnsi="Arial" w:cs="Arial"/>
          <w:sz w:val="20"/>
          <w:szCs w:val="20"/>
        </w:rPr>
      </w:pPr>
    </w:p>
    <w:p w14:paraId="0BEE3633" w14:textId="77777777" w:rsidR="00480468" w:rsidRDefault="001559C0">
      <w:pPr>
        <w:pStyle w:val="Heading3"/>
      </w:pPr>
      <w:bookmarkStart w:id="5" w:name="_2btx6o38cy1a"/>
      <w:bookmarkEnd w:id="5"/>
      <w:r>
        <w:t>FOR LOOP</w:t>
      </w:r>
    </w:p>
    <w:p w14:paraId="137A4750" w14:textId="77777777" w:rsidR="00480468" w:rsidRDefault="001559C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LOOP </w:t>
      </w:r>
      <w:proofErr w:type="spellStart"/>
      <w:r>
        <w:rPr>
          <w:rFonts w:ascii="Arial" w:eastAsia="Arial" w:hAnsi="Arial" w:cs="Arial"/>
        </w:rPr>
        <w:t>уводи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бројач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итератор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као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бројачких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петљи</w:t>
      </w:r>
      <w:proofErr w:type="spellEnd"/>
      <w:r>
        <w:rPr>
          <w:rFonts w:ascii="Arial" w:eastAsia="Arial" w:hAnsi="Arial" w:cs="Arial"/>
        </w:rPr>
        <w:t xml:space="preserve"> у </w:t>
      </w:r>
      <w:proofErr w:type="spellStart"/>
      <w:r>
        <w:rPr>
          <w:rFonts w:ascii="Arial" w:eastAsia="Arial" w:hAnsi="Arial" w:cs="Arial"/>
        </w:rPr>
        <w:t>програмским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језицима</w:t>
      </w:r>
      <w:proofErr w:type="spellEnd"/>
      <w:r>
        <w:rPr>
          <w:rFonts w:ascii="Arial" w:eastAsia="Arial" w:hAnsi="Arial" w:cs="Arial"/>
        </w:rPr>
        <w:t>:</w:t>
      </w:r>
    </w:p>
    <w:p w14:paraId="3B7B4B86" w14:textId="77777777" w:rsidR="00480468" w:rsidRDefault="00480468">
      <w:pPr>
        <w:rPr>
          <w:rFonts w:ascii="Arial" w:eastAsia="Arial" w:hAnsi="Arial" w:cs="Arial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09305783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67C95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diskretni_opseg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17166BD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klauzula_1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17C378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klauzula_2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96516A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...</w:t>
            </w:r>
          </w:p>
          <w:p w14:paraId="2B8ED4A8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;</w:t>
            </w:r>
          </w:p>
        </w:tc>
      </w:tr>
      <w:tr w:rsidR="00480468" w14:paraId="126DF65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69D1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Променљива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назива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loop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параметар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имплицитно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декларише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својим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навођењем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њена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вредност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аутоматски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контролисана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току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петље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унутар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тела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петље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сматра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константом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ван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петље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није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видљива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</w:tc>
      </w:tr>
    </w:tbl>
    <w:p w14:paraId="3A0FF5F2" w14:textId="77777777" w:rsidR="00480468" w:rsidRDefault="00480468"/>
    <w:p w14:paraId="5630AD66" w14:textId="77777777" w:rsidR="00480468" w:rsidRDefault="00480468">
      <w:pPr>
        <w:rPr>
          <w:rFonts w:ascii="Arial" w:eastAsia="Arial" w:hAnsi="Arial" w:cs="Arial"/>
        </w:rPr>
      </w:pPr>
    </w:p>
    <w:p w14:paraId="59AE8889" w14:textId="77777777" w:rsidR="00480468" w:rsidRDefault="001559C0">
      <w:pPr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Дискретни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опсег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loop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параметра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може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дефинисати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више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начина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:</w:t>
      </w:r>
    </w:p>
    <w:p w14:paraId="1F1D896B" w14:textId="77777777" w:rsidR="00480468" w:rsidRDefault="001559C0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(_, _, _, _) </w:t>
      </w:r>
      <w:proofErr w:type="spellStart"/>
      <w:r>
        <w:rPr>
          <w:rFonts w:ascii="Arial" w:eastAsia="Arial" w:hAnsi="Arial" w:cs="Arial"/>
          <w:sz w:val="20"/>
          <w:szCs w:val="20"/>
        </w:rPr>
        <w:t>где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редом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почевши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од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прве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узимају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вредности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из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наведене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листе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</w:p>
    <w:p w14:paraId="23272EB2" w14:textId="77777777" w:rsidR="00480468" w:rsidRDefault="001559C0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_ to _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где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је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представљен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опсег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од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до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14:paraId="50915024" w14:textId="77777777" w:rsidR="00480468" w:rsidRDefault="001559C0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_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downto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_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уколико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је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прва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граница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опсега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већа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од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друге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мора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писати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downto</w:t>
      </w:r>
      <w:proofErr w:type="spellEnd"/>
    </w:p>
    <w:p w14:paraId="1DFE73BC" w14:textId="77777777" w:rsidR="00480468" w:rsidRDefault="001559C0">
      <w:pPr>
        <w:numPr>
          <w:ilvl w:val="0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навођењем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типа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</w:rPr>
        <w:t>...</w:t>
      </w:r>
    </w:p>
    <w:p w14:paraId="2E42FCA3" w14:textId="77777777" w:rsidR="00480468" w:rsidRDefault="001559C0">
      <w:pPr>
        <w:rPr>
          <w:rFonts w:ascii="Arial" w:eastAsia="Arial" w:hAnsi="Arial" w:cs="Arial"/>
          <w:color w:val="FF0000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свему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другом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for loop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понаша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исто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као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и loop.</w:t>
      </w:r>
    </w:p>
    <w:p w14:paraId="61829076" w14:textId="77777777" w:rsidR="00480468" w:rsidRDefault="00480468">
      <w:pPr>
        <w:rPr>
          <w:rFonts w:ascii="Arial" w:eastAsia="Arial" w:hAnsi="Arial" w:cs="Arial"/>
        </w:rPr>
      </w:pPr>
    </w:p>
    <w:p w14:paraId="2BA226A1" w14:textId="77777777" w:rsidR="00480468" w:rsidRDefault="00480468">
      <w:pPr>
        <w:rPr>
          <w:rFonts w:ascii="Arial" w:eastAsia="Arial" w:hAnsi="Arial" w:cs="Arial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2E4B8BF3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5D96E78" w14:textId="77777777" w:rsidR="00480468" w:rsidRDefault="001559C0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>
              <w:rPr>
                <w:rFonts w:ascii="Arial" w:eastAsia="Arial" w:hAnsi="Arial" w:cs="Arial"/>
                <w:u w:val="single"/>
              </w:rPr>
              <w:t xml:space="preserve"> ПРИМЕР,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регистар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са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паралелним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уписом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серијским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излазом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>.</w:t>
            </w:r>
          </w:p>
          <w:p w14:paraId="6F1D1D11" w14:textId="77777777" w:rsidR="00480468" w:rsidRDefault="001559C0">
            <w:pPr>
              <w:widowControl w:val="0"/>
              <w:ind w:left="720"/>
              <w:rPr>
                <w:rFonts w:ascii="Arial" w:eastAsia="Arial" w:hAnsi="Arial" w:cs="Arial"/>
                <w:color w:val="E36C09"/>
              </w:rPr>
            </w:pPr>
            <w:proofErr w:type="spellStart"/>
            <w:r>
              <w:rPr>
                <w:rFonts w:ascii="Arial" w:eastAsia="Arial" w:hAnsi="Arial" w:cs="Arial"/>
                <w:color w:val="E36C09"/>
              </w:rPr>
              <w:t>Уведено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: GENERIC MAP, for loop,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специфичности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багови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са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 wait until</w:t>
            </w:r>
          </w:p>
          <w:p w14:paraId="17AD93B2" w14:textId="77777777" w:rsidR="00480468" w:rsidRDefault="00480468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438DE282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Tреба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реализовати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регистар</w:t>
            </w:r>
            <w:proofErr w:type="spellEnd"/>
            <w:r>
              <w:rPr>
                <w:rFonts w:ascii="Arial" w:eastAsia="Arial" w:hAnsi="Arial" w:cs="Arial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</w:rPr>
              <w:t>који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уписује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вредност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паралелно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када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улазни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порт</w:t>
            </w:r>
            <w:proofErr w:type="spellEnd"/>
            <w:r>
              <w:rPr>
                <w:rFonts w:ascii="Arial" w:eastAsia="Arial" w:hAnsi="Arial" w:cs="Arial"/>
              </w:rPr>
              <w:t xml:space="preserve"> WR=1. </w:t>
            </w:r>
            <w:proofErr w:type="spellStart"/>
            <w:r>
              <w:rPr>
                <w:rFonts w:ascii="Arial" w:eastAsia="Arial" w:hAnsi="Arial" w:cs="Arial"/>
              </w:rPr>
              <w:t>Након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што</w:t>
            </w:r>
            <w:proofErr w:type="spellEnd"/>
            <w:r>
              <w:rPr>
                <w:rFonts w:ascii="Arial" w:eastAsia="Arial" w:hAnsi="Arial" w:cs="Arial"/>
              </w:rPr>
              <w:t xml:space="preserve"> WR </w:t>
            </w:r>
            <w:proofErr w:type="spellStart"/>
            <w:r>
              <w:rPr>
                <w:rFonts w:ascii="Arial" w:eastAsia="Arial" w:hAnsi="Arial" w:cs="Arial"/>
              </w:rPr>
              <w:t>постане</w:t>
            </w:r>
            <w:proofErr w:type="spellEnd"/>
            <w:r>
              <w:rPr>
                <w:rFonts w:ascii="Arial" w:eastAsia="Arial" w:hAnsi="Arial" w:cs="Arial"/>
              </w:rPr>
              <w:t xml:space="preserve"> 0, </w:t>
            </w:r>
            <w:proofErr w:type="spellStart"/>
            <w:r>
              <w:rPr>
                <w:rFonts w:ascii="Arial" w:eastAsia="Arial" w:hAnsi="Arial" w:cs="Arial"/>
              </w:rPr>
              <w:t>од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следећег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клока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сваки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клок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један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бит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прослеђује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серијски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излаз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почев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од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бита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највеће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тежине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После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прослеђивања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бита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најмање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тежине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серијски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излаз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прелази</w:t>
            </w:r>
            <w:proofErr w:type="spellEnd"/>
            <w:r>
              <w:rPr>
                <w:rFonts w:ascii="Arial" w:eastAsia="Arial" w:hAnsi="Arial" w:cs="Arial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</w:rPr>
              <w:t>HiZ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до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следећег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уписа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Док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сви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битови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проследе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излаз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регистар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прима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вредности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иако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сигнализира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упис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Креирати</w:t>
            </w:r>
            <w:proofErr w:type="spellEnd"/>
            <w:r>
              <w:rPr>
                <w:rFonts w:ascii="Arial" w:eastAsia="Arial" w:hAnsi="Arial" w:cs="Arial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</w:rPr>
              <w:t>тестбенч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који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ће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побуђује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реализовани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регистар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480468" w14:paraId="2C831120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17E6423" w14:textId="2B0FF1E8" w:rsidR="00480468" w:rsidRDefault="59C38661" w:rsidP="59C38661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gramStart"/>
            <w:r w:rsidRPr="59C38661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01</w:t>
            </w:r>
            <w:r w:rsidRPr="59C386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59C38661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ENTITY</w:t>
            </w:r>
            <w:proofErr w:type="gramEnd"/>
            <w:r w:rsidRPr="59C3866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59C38661">
              <w:rPr>
                <w:rFonts w:ascii="Courier New" w:eastAsia="Courier New" w:hAnsi="Courier New" w:cs="Courier New"/>
                <w:sz w:val="20"/>
                <w:szCs w:val="20"/>
              </w:rPr>
              <w:t>parallel_to_serial</w:t>
            </w:r>
            <w:proofErr w:type="spellEnd"/>
            <w:r w:rsidRPr="59C3866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59C38661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14:paraId="24B7982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GENERIC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629FCAF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</w:p>
          <w:p w14:paraId="23C1D63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C5F517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</w:t>
            </w:r>
            <w:proofErr w:type="gram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7D0A6FA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43486AC4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lastRenderedPageBreak/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parallel_to_serial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A57E52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  <w:proofErr w:type="gramEnd"/>
          </w:p>
          <w:p w14:paraId="4C8AE3B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  <w:proofErr w:type="gramEnd"/>
          </w:p>
          <w:p w14:paraId="07C1085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  <w:proofErr w:type="gramEnd"/>
          </w:p>
          <w:p w14:paraId="075068B9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beh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parallel_to_serial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4A3460A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  <w:proofErr w:type="gramEnd"/>
          </w:p>
          <w:p w14:paraId="1E2A4DE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7B08F0C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int_storage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</w:t>
            </w:r>
            <w:proofErr w:type="gram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09CF4E71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727711E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UNTIL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56FBCD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čeka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događaj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nakon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koga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će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postati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1.</w:t>
            </w:r>
          </w:p>
          <w:p w14:paraId="33DC391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Bug: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ako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stalno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neće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više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ništa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upisivati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!</w:t>
            </w:r>
          </w:p>
          <w:p w14:paraId="2847A633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19</w:t>
            </w:r>
          </w:p>
          <w:p w14:paraId="4F085315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storage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1AA1BF1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0549198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UNTIL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clk'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event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6E6CEE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int_storage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5ADB68C1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72C42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UNTIL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clk'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event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od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sledećeg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kloka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HiZ</w:t>
            </w:r>
            <w:proofErr w:type="spellEnd"/>
          </w:p>
          <w:p w14:paraId="31233071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d_out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color w:val="808080" w:themeColor="background1" w:themeShade="80"/>
                <w:sz w:val="20"/>
                <w:szCs w:val="20"/>
              </w:rPr>
              <w:t>'Z'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DE4B5B7" w14:textId="77777777" w:rsidR="00480468" w:rsidRDefault="00480468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yellow"/>
              </w:rPr>
            </w:pPr>
          </w:p>
          <w:p w14:paraId="691E3013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A0FB35C" w14:textId="49624FF3" w:rsidR="00480468" w:rsidRDefault="7440398F" w:rsidP="3CB86592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3CB86592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28</w:t>
            </w:r>
            <w:r w:rsidRPr="3CB8659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3CB86592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proofErr w:type="gramEnd"/>
            <w:r w:rsidRPr="3CB8659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3CB86592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ARCHITECTURE</w:t>
            </w:r>
            <w:r w:rsidRPr="3CB8659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3CB86592">
              <w:rPr>
                <w:rFonts w:ascii="Courier New" w:eastAsia="Courier New" w:hAnsi="Courier New" w:cs="Courier New"/>
                <w:sz w:val="20"/>
                <w:szCs w:val="20"/>
              </w:rPr>
              <w:t>beh</w:t>
            </w:r>
            <w:r w:rsidRPr="3CB8659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="04DC5A38" w:rsidRPr="3CB8659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sisi</w:t>
            </w:r>
            <w:proofErr w:type="spellEnd"/>
          </w:p>
          <w:p w14:paraId="64A83CF5" w14:textId="77777777" w:rsidR="00480468" w:rsidRDefault="001559C0" w:rsidP="3D2CECCD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6A4DC575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29</w:t>
            </w:r>
            <w:r w:rsidRPr="6A4DC575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6A4DC575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  <w:proofErr w:type="gramEnd"/>
          </w:p>
          <w:p w14:paraId="4DE94A6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  <w:proofErr w:type="gramEnd"/>
          </w:p>
          <w:p w14:paraId="54421FE1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  <w:proofErr w:type="gramEnd"/>
          </w:p>
          <w:p w14:paraId="3F4B3F5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parallel_to_serial_tb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07D9AF6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GENERIC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width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23C97B7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FF034F3" w14:textId="2DD7E8A5" w:rsidR="00480468" w:rsidRDefault="35FDAF8E" w:rsidP="3CB86592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3CB86592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f</w:t>
            </w:r>
            <w:r w:rsidR="7440398F" w:rsidRPr="3CB86592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35</w:t>
            </w:r>
            <w:r w:rsidR="7440398F" w:rsidRPr="3CB8659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 w:rsidR="7440398F" w:rsidRPr="3CB86592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</w:p>
          <w:p w14:paraId="4BF0595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</w:p>
          <w:p w14:paraId="11A331A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--------------------------------------------------------</w:t>
            </w:r>
          </w:p>
          <w:p w14:paraId="40A31F6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parallel_to_serial_tb_arch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parallel_to_serial_tb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5DABF934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F3CCAD3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std_logic_vector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width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31AABA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'0'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DB8CBD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5739EF0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43</w:t>
            </w:r>
          </w:p>
          <w:p w14:paraId="45D24E61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  <w:proofErr w:type="gramEnd"/>
          </w:p>
          <w:p w14:paraId="02C64C5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DUT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</w:p>
          <w:p w14:paraId="279C451C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work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parallel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_to_serial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beh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1DAD3B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GENERIC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MAP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</w:p>
          <w:p w14:paraId="46015207" w14:textId="7DD51A58" w:rsidR="00480468" w:rsidRDefault="001559C0" w:rsidP="6A4DC575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6A4DC575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48</w:t>
            </w:r>
            <w:r w:rsidRPr="6A4DC57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6A4DC575">
              <w:rPr>
                <w:rFonts w:ascii="Courier New" w:eastAsia="Courier New" w:hAnsi="Courier New" w:cs="Courier New"/>
                <w:sz w:val="20"/>
                <w:szCs w:val="20"/>
              </w:rPr>
              <w:t xml:space="preserve">n  </w:t>
            </w:r>
            <w:r w:rsidRPr="6A4DC575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End"/>
            <w:r w:rsidRPr="6A4DC575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6A4DC575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6928F9A8" w:rsidRPr="6A4DC575"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width</w:t>
            </w:r>
          </w:p>
          <w:p w14:paraId="5985EBA8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GENERIC MAP</w:t>
            </w:r>
          </w:p>
          <w:p w14:paraId="5EB2FDC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MAP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</w:p>
          <w:p w14:paraId="3FBA754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</w:p>
          <w:p w14:paraId="0B0C17B8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</w:p>
          <w:p w14:paraId="1D7C007A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</w:p>
          <w:p w14:paraId="2A19351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d_out</w:t>
            </w:r>
            <w:proofErr w:type="spellEnd"/>
          </w:p>
          <w:p w14:paraId="3E285281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PORT MAP</w:t>
            </w:r>
          </w:p>
          <w:p w14:paraId="6F8A58D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56</w:t>
            </w:r>
          </w:p>
          <w:p w14:paraId="4D2760A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57</w:t>
            </w:r>
          </w:p>
          <w:p w14:paraId="248E1D99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</w:rPr>
              <w:t>not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after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E55690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59</w:t>
            </w:r>
          </w:p>
          <w:p w14:paraId="5E20B3A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stimuli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</w:p>
          <w:p w14:paraId="4EF37FA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22611A34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lastRenderedPageBreak/>
              <w:t>62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"0101"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22DD6CF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7940CB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ali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!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ako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promeni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ovde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0 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iza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1,</w:t>
            </w:r>
          </w:p>
          <w:p w14:paraId="3EB96C9A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zato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što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nema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promena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nakon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600 ns,</w:t>
            </w:r>
          </w:p>
          <w:p w14:paraId="684DD0D0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nema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novih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upisa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! to je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zbog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bug-a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opisanog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ranije</w:t>
            </w:r>
            <w:proofErr w:type="spellEnd"/>
          </w:p>
          <w:p w14:paraId="2D09011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A40868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'0'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D421EB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600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E803B1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"1101"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4B8541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1165E1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EF39BF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"0000"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0D1EC6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500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1ED6AC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stimuli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54CF62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</w:tc>
      </w:tr>
      <w:tr w:rsidR="00480468" w14:paraId="65F61440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0199206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Запазити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употребу</w:t>
            </w:r>
            <w:proofErr w:type="spellEnd"/>
            <w:r>
              <w:rPr>
                <w:rFonts w:ascii="Arial" w:eastAsia="Arial" w:hAnsi="Arial" w:cs="Arial"/>
              </w:rPr>
              <w:t xml:space="preserve"> wait until </w:t>
            </w:r>
            <w:proofErr w:type="spellStart"/>
            <w:r>
              <w:rPr>
                <w:rFonts w:ascii="Arial" w:eastAsia="Arial" w:hAnsi="Arial" w:cs="Arial"/>
              </w:rPr>
              <w:t>клаузуле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унутар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тела</w:t>
            </w:r>
            <w:proofErr w:type="spellEnd"/>
            <w:r>
              <w:rPr>
                <w:rFonts w:ascii="Arial" w:eastAsia="Arial" w:hAnsi="Arial" w:cs="Arial"/>
              </w:rPr>
              <w:t xml:space="preserve"> for loop </w:t>
            </w:r>
            <w:proofErr w:type="spellStart"/>
            <w:r>
              <w:rPr>
                <w:rFonts w:ascii="Arial" w:eastAsia="Arial" w:hAnsi="Arial" w:cs="Arial"/>
              </w:rPr>
              <w:t>клаузуле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Додатно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запазити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сe</w:t>
            </w:r>
            <w:proofErr w:type="spellEnd"/>
            <w:r>
              <w:rPr>
                <w:rFonts w:ascii="Arial" w:eastAsia="Arial" w:hAnsi="Arial" w:cs="Arial"/>
              </w:rPr>
              <w:t xml:space="preserve"> wait у </w:t>
            </w:r>
            <w:proofErr w:type="spellStart"/>
            <w:r>
              <w:rPr>
                <w:rFonts w:ascii="Arial" w:eastAsia="Arial" w:hAnsi="Arial" w:cs="Arial"/>
              </w:rPr>
              <w:t>овом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процесу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налази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почетку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што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значи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чека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сигнал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</w:t>
            </w:r>
            <w:proofErr w:type="spellEnd"/>
            <w:r>
              <w:rPr>
                <w:rFonts w:ascii="Arial" w:eastAsia="Arial" w:hAnsi="Arial" w:cs="Arial"/>
              </w:rPr>
              <w:t xml:space="preserve"> 0 </w:t>
            </w:r>
            <w:proofErr w:type="spellStart"/>
            <w:r>
              <w:rPr>
                <w:rFonts w:ascii="Arial" w:eastAsia="Arial" w:hAnsi="Arial" w:cs="Arial"/>
              </w:rPr>
              <w:t>промени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започело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слање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података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Када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слање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података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заврши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излаз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parallel_to_serial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добија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стање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високе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импедансе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0AB62E0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Додатно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запазити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употребу</w:t>
            </w:r>
            <w:proofErr w:type="spellEnd"/>
            <w:r>
              <w:rPr>
                <w:rFonts w:ascii="Arial" w:eastAsia="Arial" w:hAnsi="Arial" w:cs="Arial"/>
              </w:rPr>
              <w:t xml:space="preserve"> GENERIC </w:t>
            </w:r>
            <w:proofErr w:type="spellStart"/>
            <w:r>
              <w:rPr>
                <w:rFonts w:ascii="Arial" w:eastAsia="Arial" w:hAnsi="Arial" w:cs="Arial"/>
              </w:rPr>
              <w:t>клаузуле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Константа</w:t>
            </w:r>
            <w:proofErr w:type="spellEnd"/>
            <w:r>
              <w:rPr>
                <w:rFonts w:ascii="Arial" w:eastAsia="Arial" w:hAnsi="Arial" w:cs="Arial"/>
              </w:rPr>
              <w:t xml:space="preserve"> n </w:t>
            </w:r>
            <w:proofErr w:type="spellStart"/>
            <w:r>
              <w:rPr>
                <w:rFonts w:ascii="Arial" w:eastAsia="Arial" w:hAnsi="Arial" w:cs="Arial"/>
              </w:rPr>
              <w:t>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употребљена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дефинисао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регистар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бројем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битова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који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одређује</w:t>
            </w:r>
            <w:proofErr w:type="spellEnd"/>
            <w:r>
              <w:rPr>
                <w:rFonts w:ascii="Arial" w:eastAsia="Arial" w:hAnsi="Arial" w:cs="Arial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</w:rPr>
              <w:t>свакој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инстанци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овог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регистра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Тако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</w:t>
            </w:r>
            <w:proofErr w:type="spellEnd"/>
            <w:r>
              <w:rPr>
                <w:rFonts w:ascii="Arial" w:eastAsia="Arial" w:hAnsi="Arial" w:cs="Arial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</w:rPr>
              <w:t>тестбенчу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вредносt</w:t>
            </w:r>
            <w:proofErr w:type="spellEnd"/>
            <w:r>
              <w:rPr>
                <w:rFonts w:ascii="Arial" w:eastAsia="Arial" w:hAnsi="Arial" w:cs="Arial"/>
              </w:rPr>
              <w:t xml:space="preserve"> n </w:t>
            </w:r>
            <w:proofErr w:type="spellStart"/>
            <w:r>
              <w:rPr>
                <w:rFonts w:ascii="Arial" w:eastAsia="Arial" w:hAnsi="Arial" w:cs="Arial"/>
              </w:rPr>
              <w:t>предефинисана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</w:t>
            </w:r>
            <w:proofErr w:type="spellEnd"/>
            <w:r>
              <w:rPr>
                <w:rFonts w:ascii="Arial" w:eastAsia="Arial" w:hAnsi="Arial" w:cs="Arial"/>
              </w:rPr>
              <w:t xml:space="preserve"> 8 (</w:t>
            </w:r>
            <w:proofErr w:type="spellStart"/>
            <w:r>
              <w:rPr>
                <w:rFonts w:ascii="Arial" w:eastAsia="Arial" w:hAnsi="Arial" w:cs="Arial"/>
              </w:rPr>
              <w:t>колико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одређена</w:t>
            </w:r>
            <w:proofErr w:type="spellEnd"/>
            <w:r>
              <w:rPr>
                <w:rFonts w:ascii="Arial" w:eastAsia="Arial" w:hAnsi="Arial" w:cs="Arial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</w:rPr>
              <w:t>ентитету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регистра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4, generic map </w:t>
            </w:r>
            <w:proofErr w:type="spellStart"/>
            <w:r>
              <w:rPr>
                <w:rFonts w:ascii="Arial" w:eastAsia="Arial" w:hAnsi="Arial" w:cs="Arial"/>
              </w:rPr>
              <w:t>клаузулом</w:t>
            </w:r>
            <w:proofErr w:type="spellEnd"/>
            <w:r>
              <w:rPr>
                <w:rFonts w:ascii="Arial" w:eastAsia="Arial" w:hAnsi="Arial" w:cs="Arial"/>
              </w:rPr>
              <w:t xml:space="preserve"> у л.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48</w:t>
            </w:r>
            <w:r>
              <w:rPr>
                <w:rFonts w:ascii="Arial" w:eastAsia="Arial" w:hAnsi="Arial" w:cs="Arial"/>
              </w:rPr>
              <w:t xml:space="preserve">, и </w:t>
            </w:r>
            <w:proofErr w:type="spellStart"/>
            <w:r>
              <w:rPr>
                <w:rFonts w:ascii="Arial" w:eastAsia="Arial" w:hAnsi="Arial" w:cs="Arial"/>
              </w:rPr>
              <w:t>биће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инстанциран</w:t>
            </w:r>
            <w:proofErr w:type="spellEnd"/>
            <w:r>
              <w:rPr>
                <w:rFonts w:ascii="Arial" w:eastAsia="Arial" w:hAnsi="Arial" w:cs="Arial"/>
              </w:rPr>
              <w:t xml:space="preserve"> 4-битни </w:t>
            </w:r>
            <w:proofErr w:type="spellStart"/>
            <w:r>
              <w:rPr>
                <w:rFonts w:ascii="Arial" w:eastAsia="Arial" w:hAnsi="Arial" w:cs="Arial"/>
              </w:rPr>
              <w:t>регистар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Коришћење</w:t>
            </w:r>
            <w:proofErr w:type="spellEnd"/>
            <w:r>
              <w:rPr>
                <w:rFonts w:ascii="Arial" w:eastAsia="Arial" w:hAnsi="Arial" w:cs="Arial"/>
              </w:rPr>
              <w:t xml:space="preserve"> GENERIC </w:t>
            </w:r>
            <w:proofErr w:type="spellStart"/>
            <w:r>
              <w:rPr>
                <w:rFonts w:ascii="Arial" w:eastAsia="Arial" w:hAnsi="Arial" w:cs="Arial"/>
              </w:rPr>
              <w:t>константе</w:t>
            </w:r>
            <w:proofErr w:type="spellEnd"/>
            <w:r>
              <w:rPr>
                <w:rFonts w:ascii="Arial" w:eastAsia="Arial" w:hAnsi="Arial" w:cs="Arial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</w:rPr>
              <w:t>границама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петље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омогућило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ће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регистар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понаша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коректно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било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коју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ширину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6204FF1" w14:textId="77777777" w:rsidR="00480468" w:rsidRDefault="00480468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6677B795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Имати</w:t>
            </w:r>
            <w:proofErr w:type="spellEnd"/>
            <w:r>
              <w:rPr>
                <w:rFonts w:ascii="Arial" w:eastAsia="Arial" w:hAnsi="Arial" w:cs="Arial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</w:rPr>
              <w:t>виду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инстанца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компоненте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конкурентна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клаузула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доделе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вредности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сигналу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clk</w:t>
            </w:r>
            <w:proofErr w:type="spellEnd"/>
            <w:r>
              <w:rPr>
                <w:rFonts w:ascii="Arial" w:eastAsia="Arial" w:hAnsi="Arial" w:cs="Arial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</w:rPr>
              <w:t>proces</w:t>
            </w:r>
            <w:proofErr w:type="spellEnd"/>
            <w:r>
              <w:rPr>
                <w:rFonts w:ascii="Arial" w:eastAsia="Arial" w:hAnsi="Arial" w:cs="Arial"/>
              </w:rPr>
              <w:t xml:space="preserve"> КОНКУРЕНТНО ИЗВРШАВАЈУ.</w:t>
            </w:r>
          </w:p>
          <w:p w14:paraId="2DBF0D7D" w14:textId="77777777" w:rsidR="00480468" w:rsidRDefault="00480468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2D59F421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За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размишљање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111531DC" w14:textId="77777777" w:rsidR="00480468" w:rsidRDefault="001559C0">
            <w:pPr>
              <w:widowControl w:val="0"/>
              <w:ind w:left="72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који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начин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постигнуто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паралелни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упис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забрањен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све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док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сви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битови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проследе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излаз</w:t>
            </w:r>
            <w:proofErr w:type="spellEnd"/>
            <w:r>
              <w:rPr>
                <w:rFonts w:ascii="Arial" w:eastAsia="Arial" w:hAnsi="Arial" w:cs="Arial"/>
              </w:rPr>
              <w:t>?</w:t>
            </w:r>
          </w:p>
          <w:p w14:paraId="6EE453FE" w14:textId="77777777" w:rsidR="00480468" w:rsidRDefault="001559C0">
            <w:pPr>
              <w:widowControl w:val="0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</w:rPr>
              <w:t>ком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тренутку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симулације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прихвата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вредност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задата</w:t>
            </w:r>
            <w:proofErr w:type="spellEnd"/>
            <w:r>
              <w:rPr>
                <w:rFonts w:ascii="Arial" w:eastAsia="Arial" w:hAnsi="Arial" w:cs="Arial"/>
              </w:rPr>
              <w:t xml:space="preserve"> у л.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73</w:t>
            </w:r>
            <w:r>
              <w:rPr>
                <w:rFonts w:ascii="Arial" w:eastAsia="Arial" w:hAnsi="Arial" w:cs="Arial"/>
              </w:rPr>
              <w:t>?</w:t>
            </w:r>
          </w:p>
        </w:tc>
      </w:tr>
      <w:tr w:rsidR="00480468" w14:paraId="095ACE06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092FCF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‍</w:t>
            </w:r>
          </w:p>
        </w:tc>
      </w:tr>
    </w:tbl>
    <w:p w14:paraId="6B62F1B3" w14:textId="77777777" w:rsidR="00480468" w:rsidRDefault="00480468"/>
    <w:p w14:paraId="02F2C34E" w14:textId="77777777" w:rsidR="00480468" w:rsidRDefault="00480468"/>
    <w:p w14:paraId="680A4E5D" w14:textId="77777777" w:rsidR="00480468" w:rsidRDefault="00480468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EBF9609" w14:textId="77777777" w:rsidR="00480468" w:rsidRDefault="001559C0">
      <w:pPr>
        <w:pStyle w:val="Heading3"/>
      </w:pPr>
      <w:bookmarkStart w:id="6" w:name="_cdlbbtr4x2x0"/>
      <w:bookmarkEnd w:id="6"/>
      <w:r>
        <w:t>WHILE LOOP</w:t>
      </w:r>
    </w:p>
    <w:p w14:paraId="19219836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26D5D75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5BA3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>labela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>izraz</w:t>
            </w:r>
            <w:proofErr w:type="spellEnd"/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loop</w:t>
            </w:r>
          </w:p>
          <w:p w14:paraId="1C68D719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      klauzula_1</w:t>
            </w:r>
          </w:p>
          <w:p w14:paraId="3F696908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      klauzula_2</w:t>
            </w:r>
          </w:p>
          <w:p w14:paraId="514E3A8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...</w:t>
            </w:r>
          </w:p>
          <w:p w14:paraId="6A04D4D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loop</w:t>
            </w:r>
            <w:proofErr w:type="gramEnd"/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434343"/>
                <w:sz w:val="20"/>
                <w:szCs w:val="20"/>
                <w:highlight w:val="white"/>
              </w:rPr>
              <w:t>labela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]</w:t>
            </w:r>
          </w:p>
        </w:tc>
      </w:tr>
    </w:tbl>
    <w:p w14:paraId="296FEF7D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2C1B1810" w14:textId="77777777" w:rsidR="00480468" w:rsidRDefault="001559C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Понашање</w:t>
      </w:r>
      <w:proofErr w:type="spellEnd"/>
      <w:r>
        <w:rPr>
          <w:rFonts w:ascii="Arial" w:eastAsia="Arial" w:hAnsi="Arial" w:cs="Arial"/>
        </w:rPr>
        <w:t xml:space="preserve"> while loop </w:t>
      </w:r>
      <w:proofErr w:type="spellStart"/>
      <w:r>
        <w:rPr>
          <w:rFonts w:ascii="Arial" w:eastAsia="Arial" w:hAnsi="Arial" w:cs="Arial"/>
        </w:rPr>
        <w:t>клаузуле</w:t>
      </w:r>
      <w:proofErr w:type="spellEnd"/>
      <w:r>
        <w:rPr>
          <w:rFonts w:ascii="Arial" w:eastAsia="Arial" w:hAnsi="Arial" w:cs="Arial"/>
        </w:rPr>
        <w:t xml:space="preserve"> у HDL-у </w:t>
      </w:r>
      <w:proofErr w:type="spellStart"/>
      <w:r>
        <w:rPr>
          <w:rFonts w:ascii="Arial" w:eastAsia="Arial" w:hAnsi="Arial" w:cs="Arial"/>
        </w:rPr>
        <w:t>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исто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као</w:t>
      </w:r>
      <w:proofErr w:type="spellEnd"/>
      <w:r>
        <w:rPr>
          <w:rFonts w:ascii="Arial" w:eastAsia="Arial" w:hAnsi="Arial" w:cs="Arial"/>
        </w:rPr>
        <w:t xml:space="preserve"> while </w:t>
      </w:r>
      <w:proofErr w:type="spellStart"/>
      <w:r>
        <w:rPr>
          <w:rFonts w:ascii="Arial" w:eastAsia="Arial" w:hAnsi="Arial" w:cs="Arial"/>
        </w:rPr>
        <w:t>петљи</w:t>
      </w:r>
      <w:proofErr w:type="spellEnd"/>
      <w:r>
        <w:rPr>
          <w:rFonts w:ascii="Arial" w:eastAsia="Arial" w:hAnsi="Arial" w:cs="Arial"/>
        </w:rPr>
        <w:t xml:space="preserve"> и у </w:t>
      </w:r>
      <w:proofErr w:type="spellStart"/>
      <w:r>
        <w:rPr>
          <w:rFonts w:ascii="Arial" w:eastAsia="Arial" w:hAnsi="Arial" w:cs="Arial"/>
        </w:rPr>
        <w:t>програмским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језицима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Међутим</w:t>
      </w:r>
      <w:proofErr w:type="spellEnd"/>
      <w:r>
        <w:rPr>
          <w:rFonts w:ascii="Arial" w:eastAsia="Arial" w:hAnsi="Arial" w:cs="Arial"/>
        </w:rPr>
        <w:t xml:space="preserve">, while loop </w:t>
      </w:r>
      <w:proofErr w:type="spellStart"/>
      <w:r>
        <w:rPr>
          <w:rFonts w:ascii="Arial" w:eastAsia="Arial" w:hAnsi="Arial" w:cs="Arial"/>
        </w:rPr>
        <w:t>није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погодна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моделовање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синтетизабилног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хардвера</w:t>
      </w:r>
      <w:proofErr w:type="spellEnd"/>
      <w:r>
        <w:rPr>
          <w:rFonts w:ascii="Arial" w:eastAsia="Arial" w:hAnsi="Arial" w:cs="Arial"/>
        </w:rPr>
        <w:t xml:space="preserve">: while loop </w:t>
      </w:r>
      <w:proofErr w:type="spellStart"/>
      <w:r>
        <w:rPr>
          <w:rFonts w:ascii="Arial" w:eastAsia="Arial" w:hAnsi="Arial" w:cs="Arial"/>
        </w:rPr>
        <w:t>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синтетизабилна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само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одређеним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условима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разни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алати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синтезу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различит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lastRenderedPageBreak/>
        <w:t>начин</w:t>
      </w:r>
      <w:proofErr w:type="spellEnd"/>
      <w:r>
        <w:rPr>
          <w:rFonts w:ascii="Arial" w:eastAsia="Arial" w:hAnsi="Arial" w:cs="Arial"/>
        </w:rPr>
        <w:t xml:space="preserve"> “</w:t>
      </w:r>
      <w:proofErr w:type="spellStart"/>
      <w:r>
        <w:rPr>
          <w:rFonts w:ascii="Arial" w:eastAsia="Arial" w:hAnsi="Arial" w:cs="Arial"/>
        </w:rPr>
        <w:t>сналазе</w:t>
      </w:r>
      <w:proofErr w:type="spellEnd"/>
      <w:r>
        <w:rPr>
          <w:rFonts w:ascii="Arial" w:eastAsia="Arial" w:hAnsi="Arial" w:cs="Arial"/>
        </w:rPr>
        <w:t xml:space="preserve">” </w:t>
      </w:r>
      <w:proofErr w:type="spellStart"/>
      <w:r>
        <w:rPr>
          <w:rFonts w:ascii="Arial" w:eastAsia="Arial" w:hAnsi="Arial" w:cs="Arial"/>
        </w:rPr>
        <w:t>са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интерпретацијом</w:t>
      </w:r>
      <w:proofErr w:type="spellEnd"/>
      <w:r>
        <w:rPr>
          <w:rFonts w:ascii="Arial" w:eastAsia="Arial" w:hAnsi="Arial" w:cs="Arial"/>
        </w:rPr>
        <w:t xml:space="preserve"> while loop, и </w:t>
      </w:r>
      <w:proofErr w:type="spellStart"/>
      <w:r>
        <w:rPr>
          <w:rFonts w:ascii="Arial" w:eastAsia="Arial" w:hAnsi="Arial" w:cs="Arial"/>
        </w:rPr>
        <w:t>често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њена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употреба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може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изазвати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синтезу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неконтролисано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великог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броја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кола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Из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тог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разлога</w:t>
      </w:r>
      <w:proofErr w:type="spellEnd"/>
      <w:r>
        <w:rPr>
          <w:rFonts w:ascii="Arial" w:eastAsia="Arial" w:hAnsi="Arial" w:cs="Arial"/>
        </w:rPr>
        <w:t xml:space="preserve">, у </w:t>
      </w:r>
      <w:proofErr w:type="spellStart"/>
      <w:r>
        <w:rPr>
          <w:rFonts w:ascii="Arial" w:eastAsia="Arial" w:hAnsi="Arial" w:cs="Arial"/>
        </w:rPr>
        <w:t>овом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курсу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ће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употреба</w:t>
      </w:r>
      <w:proofErr w:type="spellEnd"/>
      <w:r>
        <w:rPr>
          <w:rFonts w:ascii="Arial" w:eastAsia="Arial" w:hAnsi="Arial" w:cs="Arial"/>
        </w:rPr>
        <w:t xml:space="preserve"> while loop </w:t>
      </w:r>
      <w:proofErr w:type="spellStart"/>
      <w:r>
        <w:rPr>
          <w:rFonts w:ascii="Arial" w:eastAsia="Arial" w:hAnsi="Arial" w:cs="Arial"/>
        </w:rPr>
        <w:t>бити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избегавана</w:t>
      </w:r>
      <w:proofErr w:type="spellEnd"/>
      <w:r>
        <w:rPr>
          <w:rFonts w:ascii="Arial" w:eastAsia="Arial" w:hAnsi="Arial" w:cs="Arial"/>
        </w:rPr>
        <w:t>.</w:t>
      </w:r>
    </w:p>
    <w:p w14:paraId="7194DBDC" w14:textId="77777777" w:rsidR="00480468" w:rsidRDefault="00480468">
      <w:pPr>
        <w:rPr>
          <w:rFonts w:ascii="Arial" w:eastAsia="Arial" w:hAnsi="Arial" w:cs="Arial"/>
        </w:rPr>
      </w:pPr>
    </w:p>
    <w:p w14:paraId="224B5BAA" w14:textId="77777777" w:rsidR="00480468" w:rsidRDefault="001559C0">
      <w:pPr>
        <w:ind w:left="720"/>
        <w:jc w:val="both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>🛈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Потешкоће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синтетизабилношћу</w:t>
      </w:r>
      <w:proofErr w:type="spellEnd"/>
      <w:r>
        <w:rPr>
          <w:rFonts w:ascii="Arial" w:eastAsia="Arial" w:hAnsi="Arial" w:cs="Arial"/>
        </w:rPr>
        <w:t xml:space="preserve"> while loop </w:t>
      </w:r>
      <w:proofErr w:type="spellStart"/>
      <w:r>
        <w:rPr>
          <w:rFonts w:ascii="Arial" w:eastAsia="Arial" w:hAnsi="Arial" w:cs="Arial"/>
        </w:rPr>
        <w:t>ћемо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донекле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приближити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следећи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начин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Извршавање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петљи</w:t>
      </w:r>
      <w:proofErr w:type="spellEnd"/>
      <w:r>
        <w:rPr>
          <w:rFonts w:ascii="Arial" w:eastAsia="Arial" w:hAnsi="Arial" w:cs="Arial"/>
        </w:rPr>
        <w:t xml:space="preserve"> у </w:t>
      </w:r>
      <w:proofErr w:type="spellStart"/>
      <w:r>
        <w:rPr>
          <w:rFonts w:ascii="Arial" w:eastAsia="Arial" w:hAnsi="Arial" w:cs="Arial"/>
        </w:rPr>
        <w:t>програмским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језицима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захтева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утрошак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времена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процесор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извршава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итерације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сукцесивно</w:t>
      </w:r>
      <w:proofErr w:type="spellEnd"/>
      <w:r>
        <w:rPr>
          <w:rFonts w:ascii="Arial" w:eastAsia="Arial" w:hAnsi="Arial" w:cs="Arial"/>
        </w:rPr>
        <w:t xml:space="preserve">, и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више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итерација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више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ће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времена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утрошено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Са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друге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стране</w:t>
      </w:r>
      <w:proofErr w:type="spellEnd"/>
      <w:r>
        <w:rPr>
          <w:rFonts w:ascii="Arial" w:eastAsia="Arial" w:hAnsi="Arial" w:cs="Arial"/>
        </w:rPr>
        <w:t xml:space="preserve">, loop </w:t>
      </w:r>
      <w:proofErr w:type="spellStart"/>
      <w:r>
        <w:rPr>
          <w:rFonts w:ascii="Arial" w:eastAsia="Arial" w:hAnsi="Arial" w:cs="Arial"/>
        </w:rPr>
        <w:t>клаузуле</w:t>
      </w:r>
      <w:proofErr w:type="spellEnd"/>
      <w:r>
        <w:rPr>
          <w:rFonts w:ascii="Arial" w:eastAsia="Arial" w:hAnsi="Arial" w:cs="Arial"/>
        </w:rPr>
        <w:t xml:space="preserve"> у ХДЛ-у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типично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синтетизују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генерисањем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хардвера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сваку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итерацију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више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итерација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ће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произвести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више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хардвера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није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увек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случај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али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јесте</w:t>
      </w:r>
      <w:proofErr w:type="spellEnd"/>
      <w:r>
        <w:rPr>
          <w:rFonts w:ascii="Arial" w:eastAsia="Arial" w:hAnsi="Arial" w:cs="Arial"/>
        </w:rPr>
        <w:t xml:space="preserve"> у </w:t>
      </w:r>
      <w:proofErr w:type="spellStart"/>
      <w:r>
        <w:rPr>
          <w:rFonts w:ascii="Arial" w:eastAsia="Arial" w:hAnsi="Arial" w:cs="Arial"/>
        </w:rPr>
        <w:t>великом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броју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случајева</w:t>
      </w:r>
      <w:proofErr w:type="spellEnd"/>
      <w:r>
        <w:rPr>
          <w:rFonts w:ascii="Arial" w:eastAsia="Arial" w:hAnsi="Arial" w:cs="Arial"/>
        </w:rPr>
        <w:t xml:space="preserve">). </w:t>
      </w:r>
      <w:proofErr w:type="spellStart"/>
      <w:r>
        <w:rPr>
          <w:rFonts w:ascii="Arial" w:eastAsia="Arial" w:hAnsi="Arial" w:cs="Arial"/>
        </w:rPr>
        <w:t>Обзиром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while </w:t>
      </w:r>
      <w:proofErr w:type="spellStart"/>
      <w:r>
        <w:rPr>
          <w:rFonts w:ascii="Arial" w:eastAsia="Arial" w:hAnsi="Arial" w:cs="Arial"/>
        </w:rPr>
        <w:t>може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између</w:t>
      </w:r>
      <w:proofErr w:type="spellEnd"/>
      <w:r>
        <w:rPr>
          <w:rFonts w:ascii="Arial" w:eastAsia="Arial" w:hAnsi="Arial" w:cs="Arial"/>
        </w:rPr>
        <w:t xml:space="preserve"> 0 и </w:t>
      </w:r>
      <w:proofErr w:type="spellStart"/>
      <w:r>
        <w:rPr>
          <w:rFonts w:ascii="Arial" w:eastAsia="Arial" w:hAnsi="Arial" w:cs="Arial"/>
        </w:rPr>
        <w:t>бесконачно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итерација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јако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тешко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синтетисати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између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нула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бесконачно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примерака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хардвера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сваку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итерацију</w:t>
      </w:r>
      <w:proofErr w:type="spellEnd"/>
      <w:r>
        <w:rPr>
          <w:rFonts w:ascii="Arial" w:eastAsia="Arial" w:hAnsi="Arial" w:cs="Arial"/>
        </w:rPr>
        <w:t xml:space="preserve">. </w:t>
      </w:r>
    </w:p>
    <w:p w14:paraId="769D0D3C" w14:textId="77777777" w:rsidR="00480468" w:rsidRDefault="00480468">
      <w:pPr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54CD245A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5C06FB1A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6009B8A" w14:textId="77777777" w:rsidR="00480468" w:rsidRDefault="001559C0">
            <w:pPr>
              <w:widowControl w:val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>
              <w:rPr>
                <w:rFonts w:ascii="Arial" w:eastAsia="Arial" w:hAnsi="Arial" w:cs="Arial"/>
                <w:u w:val="single"/>
              </w:rPr>
              <w:t xml:space="preserve"> ПРИМЕР, 8b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синхрони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бројач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са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дозволом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бројања</w:t>
            </w:r>
            <w:proofErr w:type="spellEnd"/>
          </w:p>
          <w:p w14:paraId="623C5C52" w14:textId="77777777" w:rsidR="00480468" w:rsidRDefault="001559C0">
            <w:pPr>
              <w:widowControl w:val="0"/>
              <w:ind w:left="720"/>
              <w:rPr>
                <w:rFonts w:ascii="Arial" w:eastAsia="Arial" w:hAnsi="Arial" w:cs="Arial"/>
                <w:color w:val="E36C09"/>
              </w:rPr>
            </w:pPr>
            <w:proofErr w:type="spellStart"/>
            <w:r>
              <w:rPr>
                <w:rFonts w:ascii="Arial" w:eastAsia="Arial" w:hAnsi="Arial" w:cs="Arial"/>
                <w:color w:val="E36C09"/>
              </w:rPr>
              <w:t>Уведено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: RTL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стил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пројектовања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секвенцијалних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кола</w:t>
            </w:r>
            <w:proofErr w:type="spellEnd"/>
            <w:r>
              <w:rPr>
                <w:rFonts w:ascii="Arial" w:eastAsia="Arial" w:hAnsi="Arial" w:cs="Arial"/>
                <w:color w:val="E36C09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E36C09"/>
              </w:rPr>
              <w:t>подтипови</w:t>
            </w:r>
            <w:proofErr w:type="spellEnd"/>
          </w:p>
          <w:p w14:paraId="43E2007F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  <w:color w:val="FF0000"/>
              </w:rPr>
            </w:pPr>
            <w:proofErr w:type="spellStart"/>
            <w:r>
              <w:rPr>
                <w:rFonts w:ascii="Arial" w:eastAsia="Arial" w:hAnsi="Arial" w:cs="Arial"/>
              </w:rPr>
              <w:t>Треба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реализовати</w:t>
            </w:r>
            <w:proofErr w:type="spellEnd"/>
            <w:r>
              <w:rPr>
                <w:rFonts w:ascii="Arial" w:eastAsia="Arial" w:hAnsi="Arial" w:cs="Arial"/>
              </w:rPr>
              <w:t xml:space="preserve"> 8b </w:t>
            </w:r>
            <w:proofErr w:type="spellStart"/>
            <w:r>
              <w:rPr>
                <w:rFonts w:ascii="Arial" w:eastAsia="Arial" w:hAnsi="Arial" w:cs="Arial"/>
              </w:rPr>
              <w:t>кружни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бројач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асинхроним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ресетом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паралелним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уписом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дозволом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уписа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дозволом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бројања</w:t>
            </w:r>
            <w:proofErr w:type="spellEnd"/>
            <w:r>
              <w:rPr>
                <w:rFonts w:ascii="Arial" w:eastAsia="Arial" w:hAnsi="Arial" w:cs="Arial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</w:rPr>
              <w:t>избором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смера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бројања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480468" w14:paraId="188F1BCB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15935F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53D43C11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51441C79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  <w:proofErr w:type="gramEnd"/>
          </w:p>
          <w:p w14:paraId="21D62BE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  <w:proofErr w:type="gramEnd"/>
          </w:p>
          <w:p w14:paraId="678A45A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  <w:proofErr w:type="gramEnd"/>
          </w:p>
          <w:p w14:paraId="5D47298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counter8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38978F6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66597820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8A725E8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moze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da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bude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tipa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bit,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onda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nam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treba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biblioteka</w:t>
            </w:r>
            <w:proofErr w:type="spellEnd"/>
          </w:p>
          <w:p w14:paraId="307C94A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RESET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98AEDED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CE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LOAD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DIR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</w:t>
            </w:r>
            <w:proofErr w:type="gram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LOGIC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;--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CE-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dozvola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brojanja,LOAD-dozvola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                  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upisa,DIR-smer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brojanja</w:t>
            </w:r>
            <w:proofErr w:type="spellEnd"/>
          </w:p>
          <w:p w14:paraId="5F2516EA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DIN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9F18D2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</w:p>
          <w:p w14:paraId="350474D4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COUNT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255</w:t>
            </w:r>
          </w:p>
          <w:p w14:paraId="55A6CC48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2261BF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counter8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A72D0B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  <w:proofErr w:type="gramEnd"/>
          </w:p>
          <w:p w14:paraId="205B3EE5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  <w:proofErr w:type="gramEnd"/>
          </w:p>
          <w:p w14:paraId="63EDAD2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  <w:proofErr w:type="gramEnd"/>
          </w:p>
          <w:p w14:paraId="3A237199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counter8_arch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counter8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5546403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  <w:proofErr w:type="gramEnd"/>
          </w:p>
          <w:p w14:paraId="3EBB669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RESET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5DE4416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0699944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D61329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RESET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4938BEA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B9CA79A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ELSIF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CLK'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event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3D056C6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LOAD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5177FD5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6E6F34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ELSE</w:t>
            </w:r>
          </w:p>
          <w:p w14:paraId="70FBDEF5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3062A450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7B05700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4D9BB18A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119727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35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ELSE</w:t>
            </w:r>
          </w:p>
          <w:p w14:paraId="1F80A09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B59203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6C4142C" w14:textId="7C16AF7D" w:rsidR="00480468" w:rsidRDefault="4F4F1B9D" w:rsidP="4F4F1B9D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4F4F1B9D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38</w:t>
            </w:r>
            <w:r w:rsidRPr="4F4F1B9D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</w:t>
            </w:r>
            <w:r w:rsidRPr="4F4F1B9D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ELSE+</w:t>
            </w:r>
          </w:p>
          <w:p w14:paraId="00E86222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021CBFF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COUNTER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465584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ELSE</w:t>
            </w:r>
          </w:p>
          <w:p w14:paraId="0477AF9F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COUNTER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5569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D1607B9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8C7FCC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68465B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2F2DBCC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18228D0" w14:textId="5C3A7881" w:rsidR="00480468" w:rsidRDefault="001559C0" w:rsidP="6A4DC575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6A4DC575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48</w:t>
            </w:r>
            <w:r w:rsidRPr="6A4DC57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proofErr w:type="gramStart"/>
            <w:r w:rsidRPr="6A4DC57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COUNT</w:t>
            </w:r>
            <w:proofErr w:type="gramEnd"/>
            <w:r w:rsidRPr="6A4DC57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6A4DC575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 w:rsidRPr="6A4DC57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</w:t>
            </w:r>
            <w:r w:rsidRPr="6A4DC575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80F0D5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CA260B5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counter8_arch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480468" w14:paraId="0948EEF8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CD14D9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lastRenderedPageBreak/>
              <w:t xml:space="preserve">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примеру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приказан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типичан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RTL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стил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пројектовања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синтетизабилних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секвенцијалних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кола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  <w:p w14:paraId="1231BE67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3216616B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л.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Креирањем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подтипа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његовим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ограничавањем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256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вредности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синтези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ће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овај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порт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креирати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као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8-битни.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Без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ограничавања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опсега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би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имали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контролу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над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ширином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порта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</w:tc>
      </w:tr>
    </w:tbl>
    <w:p w14:paraId="36FEB5B0" w14:textId="77777777" w:rsidR="00480468" w:rsidRDefault="00480468"/>
    <w:p w14:paraId="30D7AA69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478F6707" w14:textId="77777777" w:rsidR="00480468" w:rsidRDefault="001559C0">
      <w:pPr>
        <w:pStyle w:val="Heading1"/>
      </w:pPr>
      <w:proofErr w:type="spellStart"/>
      <w:r>
        <w:t>Сложени</w:t>
      </w:r>
      <w:proofErr w:type="spellEnd"/>
      <w:r>
        <w:t xml:space="preserve"> </w:t>
      </w:r>
      <w:proofErr w:type="spellStart"/>
      <w:r>
        <w:t>типови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r>
        <w:t>типови</w:t>
      </w:r>
      <w:proofErr w:type="spellEnd"/>
      <w:r>
        <w:t xml:space="preserve"> </w:t>
      </w:r>
    </w:p>
    <w:p w14:paraId="7196D064" w14:textId="77777777" w:rsidR="00480468" w:rsidRDefault="00480468"/>
    <w:p w14:paraId="17A901F5" w14:textId="77777777" w:rsidR="00480468" w:rsidRDefault="001559C0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Композитни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типови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података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у VHDL-у,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поља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низови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) и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рекорди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Ови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објекти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садржати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више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вредности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у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себи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</w:p>
    <w:p w14:paraId="34FF1C98" w14:textId="77777777" w:rsidR="00480468" w:rsidRDefault="00480468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7665C22B" w14:textId="77777777" w:rsidR="00480468" w:rsidRDefault="001559C0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Поље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,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као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и у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програмским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језицма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садржи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више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вредности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које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истог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и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може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индексирати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2FC9B423" w14:textId="77777777" w:rsidR="00480468" w:rsidRDefault="001559C0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У VHDL-у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декларисати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кориснички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типови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Обзиром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јаку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типизацију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језика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објекти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различитих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типова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мешати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без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експлицитне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конверзије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чак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ако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можда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декларисани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истоветно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6D072C0D" w14:textId="77777777" w:rsidR="00480468" w:rsidRDefault="00480468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2DEF1E4B" w14:textId="77777777" w:rsidR="00480468" w:rsidRDefault="001559C0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Неколико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примера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декларације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типова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поља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:</w:t>
      </w:r>
    </w:p>
    <w:p w14:paraId="48A21919" w14:textId="77777777" w:rsidR="00480468" w:rsidRDefault="00480468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38EEAE51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A4C3870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memory_word_type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natural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&lt;&gt;)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D3D351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natural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&lt;&gt;)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memory_word_type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953FD37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</w:p>
          <w:p w14:paraId="263C37F0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memorijska_rec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memory_word_type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593552AE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memorija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memory_type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D0F0B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</w:t>
            </w:r>
            <w:proofErr w:type="gramEnd"/>
          </w:p>
          <w:p w14:paraId="5427ACE4" w14:textId="77777777" w:rsidR="00480468" w:rsidRDefault="001559C0" w:rsidP="3D2CECCD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 w:rsidRPr="6A4DC575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 w:rsidRPr="6A4DC57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6A4DC575"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</w:t>
            </w:r>
            <w:proofErr w:type="gramEnd"/>
          </w:p>
          <w:p w14:paraId="4762E94D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ekvivalentno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--------</w:t>
            </w:r>
          </w:p>
          <w:p w14:paraId="4DF13185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</w:t>
            </w:r>
            <w:proofErr w:type="gramEnd"/>
          </w:p>
          <w:p w14:paraId="3DD8E453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</w:t>
            </w:r>
            <w:proofErr w:type="gramEnd"/>
          </w:p>
          <w:p w14:paraId="6CD7A04E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memory_word_type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2382B56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memory_word_type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5D0116D1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13</w:t>
            </w:r>
          </w:p>
          <w:p w14:paraId="7E5F758F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memorijska_rec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memory_word_type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724F9DC" w14:textId="77777777" w:rsidR="00480468" w:rsidRDefault="001559C0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memorija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memory_type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480468" w14:paraId="28E0D8D3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12040F9" w14:textId="77777777" w:rsidR="00480468" w:rsidRDefault="001559C0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lastRenderedPageBreak/>
              <w:t xml:space="preserve">л.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Декларисани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кориснички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типови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као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поља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тзв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 “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неограниченим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бројем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елемената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  <w:highlight w:val="white"/>
              </w:rPr>
              <w:t>unconstrained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).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Oпсег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индекса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поља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оваквих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типова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самим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број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елемената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одређују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декларацији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објеката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оваквих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типова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(л.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  <w:p w14:paraId="6BD18F9B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1E5DDD27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Oвде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ћемо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искористити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прилико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покажемо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како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дефинисани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BIT i BIT_VECTOR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типови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Наредне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дефиниције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исте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:</w:t>
            </w:r>
          </w:p>
          <w:p w14:paraId="238601FE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73C1915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a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7085A2D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BIT_</w:t>
            </w:r>
            <w:proofErr w:type="gram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;</w:t>
            </w:r>
          </w:p>
          <w:p w14:paraId="0F3CABC7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743186EE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другом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примеру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, л.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типови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одмах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декларисани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одређеним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опсезима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индекса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  <w:p w14:paraId="5B08B5D1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43333FE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Поља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наравно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могла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декларишу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без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претходне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дефиниције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корисничких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типова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  <w:p w14:paraId="16DEB4AB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0AD9C6F4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03CD1224" w14:textId="77777777" w:rsidR="00480468" w:rsidRDefault="001559C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  <w:highlight w:val="white"/>
        </w:rPr>
        <w:t>Слог</w:t>
      </w:r>
      <w:proofErr w:type="spellEnd"/>
      <w:r>
        <w:rPr>
          <w:rFonts w:ascii="Arial" w:eastAsia="Arial" w:hAnsi="Arial" w:cs="Arial"/>
          <w:b/>
          <w:bCs/>
          <w:sz w:val="20"/>
          <w:szCs w:val="20"/>
          <w:highlight w:val="white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0"/>
          <w:szCs w:val="20"/>
          <w:highlight w:val="white"/>
        </w:rPr>
        <w:t>record</w:t>
      </w:r>
      <w:r>
        <w:rPr>
          <w:rFonts w:ascii="Arial" w:eastAsia="Arial" w:hAnsi="Arial" w:cs="Arial"/>
          <w:b/>
          <w:bCs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представља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копозитни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података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који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састоји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од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више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елемената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који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бити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различитог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Елементима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слога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приступамо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преко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имена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Слог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дефинише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следећи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начин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:</w:t>
      </w:r>
    </w:p>
    <w:p w14:paraId="4B1F511A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W w:w="8055" w:type="dxa"/>
        <w:tblInd w:w="78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055"/>
      </w:tblGrid>
      <w:tr w:rsidR="00480468" w14:paraId="168A0AF2" w14:textId="77777777"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83EE4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ime_sloga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record</w:t>
            </w:r>
          </w:p>
          <w:p w14:paraId="3CBFE138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ime_1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tip_1</w:t>
            </w:r>
          </w:p>
          <w:p w14:paraId="4AE9505F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ime_2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tip_2</w:t>
            </w:r>
          </w:p>
          <w:p w14:paraId="74AB1ACD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...</w:t>
            </w:r>
          </w:p>
          <w:p w14:paraId="146185C6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record</w:t>
            </w:r>
          </w:p>
          <w:p w14:paraId="78C17D3B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</w:t>
            </w:r>
            <w:proofErr w:type="gramEnd"/>
          </w:p>
          <w:p w14:paraId="2FE58EF1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</w:t>
            </w:r>
            <w:proofErr w:type="gramEnd"/>
          </w:p>
          <w:p w14:paraId="7C9AAAAC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</w:t>
            </w:r>
            <w:proofErr w:type="gramEnd"/>
          </w:p>
          <w:p w14:paraId="18E4D185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arp_record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record</w:t>
            </w:r>
          </w:p>
          <w:p w14:paraId="46B2BBD0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ip_adr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BIT_</w:t>
            </w:r>
            <w:proofErr w:type="gram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0794BD6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mac_adr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BIT_</w:t>
            </w:r>
            <w:proofErr w:type="gram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58E3B6F9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valid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54BFDEA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record</w:t>
            </w:r>
          </w:p>
          <w:p w14:paraId="4E1E336A" w14:textId="77777777" w:rsidR="00480468" w:rsidRDefault="001559C0">
            <w:pPr>
              <w:widowControl w:val="0"/>
              <w:ind w:left="7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</w:p>
          <w:p w14:paraId="763DE7D7" w14:textId="77777777" w:rsidR="00480468" w:rsidRDefault="001559C0">
            <w:pPr>
              <w:widowControl w:val="0"/>
              <w:shd w:val="clear" w:color="auto" w:fill="FFFFFF"/>
              <w:ind w:left="7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jedan_arp_record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arp_record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65F9C3DC" w14:textId="77777777" w:rsidR="00480468" w:rsidRDefault="00480468"/>
    <w:p w14:paraId="7BABEE2B" w14:textId="77777777" w:rsidR="00480468" w:rsidRDefault="001559C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Слогови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неће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користити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у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овом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курсу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5023141B" w14:textId="77777777" w:rsidR="00480468" w:rsidRDefault="00480468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</w:p>
    <w:p w14:paraId="1C298DEF" w14:textId="77777777" w:rsidR="00480468" w:rsidRDefault="001559C0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У VHDL-у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такође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постоје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типови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који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постоји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у VHDL-у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је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сличан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из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било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другог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програмског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језика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дефинише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тако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што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сваком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члану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даје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име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представља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уређен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података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што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значи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се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објекти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могу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поредити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Дајемо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дефиницију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како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писати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пример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једног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оваквог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1F3B1409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29DE936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8095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ime_tipa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ime_1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ime_2[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…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684A348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</w:t>
            </w:r>
          </w:p>
          <w:p w14:paraId="1867897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</w:t>
            </w:r>
          </w:p>
          <w:p w14:paraId="3386B75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</w:t>
            </w:r>
          </w:p>
          <w:p w14:paraId="1DD6770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color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red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green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blue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4CFD92C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boja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color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red</w:t>
            </w:r>
          </w:p>
          <w:p w14:paraId="2E3AF45C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color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blue</w:t>
            </w:r>
          </w:p>
        </w:tc>
      </w:tr>
    </w:tbl>
    <w:p w14:paraId="562C75D1" w14:textId="77777777" w:rsidR="00480468" w:rsidRDefault="00480468"/>
    <w:p w14:paraId="664355AD" w14:textId="77777777" w:rsidR="00480468" w:rsidRDefault="00480468">
      <w:pPr>
        <w:rPr>
          <w:color w:val="FF0000"/>
        </w:rPr>
      </w:pPr>
    </w:p>
    <w:p w14:paraId="39ADF584" w14:textId="77777777" w:rsidR="00480468" w:rsidRDefault="001559C0">
      <w:proofErr w:type="spellStart"/>
      <w:r>
        <w:t>Још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типови</w:t>
      </w:r>
      <w:proofErr w:type="spellEnd"/>
      <w:r>
        <w:t xml:space="preserve"> </w:t>
      </w:r>
      <w:proofErr w:type="spellStart"/>
      <w:r>
        <w:t>набрајања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наћи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: </w:t>
      </w:r>
      <w:hyperlink r:id="rId11">
        <w:r>
          <w:rPr>
            <w:color w:val="1155CC"/>
            <w:u w:val="single"/>
          </w:rPr>
          <w:t>https://www.vhdl-online.de/courses/system_design/vhdl_language_and_syntax/extended_data_types/enumeration_types</w:t>
        </w:r>
      </w:hyperlink>
      <w:r>
        <w:t xml:space="preserve"> .</w:t>
      </w:r>
    </w:p>
    <w:p w14:paraId="1A965116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334ECC7C" w14:textId="77777777" w:rsidR="00480468" w:rsidRDefault="001559C0">
      <w:pPr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Опсег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индекса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вектора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може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бити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набрајања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Нпр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:</w:t>
      </w:r>
    </w:p>
    <w:p w14:paraId="7DF4E37C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3BACF200" w14:textId="77777777" w:rsidTr="59C38661">
        <w:tc>
          <w:tcPr>
            <w:tcW w:w="9360" w:type="dxa"/>
            <w:shd w:val="clear" w:color="auto" w:fill="auto"/>
          </w:tcPr>
          <w:p w14:paraId="65F50AF7" w14:textId="552CC967" w:rsidR="00480468" w:rsidRDefault="59C38661" w:rsidP="59C3866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controller_state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commentRangeStart w:id="7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initial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idle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active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error</w:t>
            </w:r>
            <w:commentRangeEnd w:id="7"/>
            <w:r w:rsidR="001559C0">
              <w:commentReference w:id="7"/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6ECD5B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state_counts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idle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error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NATURAL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2133D0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</w:p>
          <w:p w14:paraId="30D94B8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state_counter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state_counts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9F3A3D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_counter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active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61FEE7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---------------------------------------------------</w:t>
            </w:r>
            <w:proofErr w:type="gramEnd"/>
          </w:p>
          <w:p w14:paraId="45BE653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---------------------------------------------------</w:t>
            </w:r>
            <w:proofErr w:type="gramEnd"/>
          </w:p>
          <w:p w14:paraId="6630BC50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---------------------------------------------------</w:t>
            </w:r>
            <w:proofErr w:type="gramEnd"/>
          </w:p>
          <w:p w14:paraId="2F0EA26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state_counts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controller_state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idle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error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NATURAL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640D90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SUBTYPE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63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B9E9B8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coeff_array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REAL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B73E58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</w:p>
          <w:p w14:paraId="61BD9C8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buffer_register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data_register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word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82AF63C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counters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state_counts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EF11B0C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coeff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coef_array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44FB30F8" w14:textId="77777777" w:rsidR="00480468" w:rsidRDefault="00480468"/>
    <w:p w14:paraId="1DA6542E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429B4935" w14:textId="77777777" w:rsidR="00480468" w:rsidRDefault="001559C0">
      <w:pPr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Димензије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вишедимензионалних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поља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не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морају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да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буду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истог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типа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Нпр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:</w:t>
      </w:r>
    </w:p>
    <w:p w14:paraId="3041E394" w14:textId="77777777" w:rsidR="00480468" w:rsidRDefault="00480468">
      <w:pPr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66AEB2DE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829A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symbol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'a'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'f'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'd'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'h</w:t>
            </w:r>
            <w:proofErr w:type="gram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digit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502AF7A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state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nije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naveden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tip,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podrazumeva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bilo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koji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ugrađeni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tip koji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ima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literale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0 i 6. To je integer.</w:t>
            </w:r>
          </w:p>
          <w:p w14:paraId="7A88AF53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transition_matrix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symbol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state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0EDAF4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</w:t>
            </w:r>
          </w:p>
          <w:p w14:paraId="3957116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</w:t>
            </w:r>
          </w:p>
          <w:p w14:paraId="4594D33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</w:t>
            </w:r>
          </w:p>
          <w:p w14:paraId="27D13E23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transition_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transition_matrix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5428B1B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transition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_table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'd'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  <w:tr w:rsidR="00480468" w14:paraId="413FF169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BAF4FD" w14:textId="77777777" w:rsidR="00480468" w:rsidRDefault="001559C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овом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примеру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индекси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прве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димензије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врста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променљиве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transition_table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целобројног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индекси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друге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димензије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колона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набрајачког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symbol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Сами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елементи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матрице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целобројног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типа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state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  <w:p w14:paraId="722B00AE" w14:textId="77777777" w:rsidR="00480468" w:rsidRDefault="00480468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3D4E4A6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t xml:space="preserve">У </w:t>
            </w:r>
            <w:proofErr w:type="spellStart"/>
            <w:r>
              <w:t>случају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више</w:t>
            </w:r>
            <w:proofErr w:type="spellEnd"/>
            <w:r>
              <w:t xml:space="preserve"> </w:t>
            </w:r>
            <w:proofErr w:type="spellStart"/>
            <w:r>
              <w:t>типова</w:t>
            </w:r>
            <w:proofErr w:type="spellEnd"/>
            <w:r>
              <w:t xml:space="preserve"> </w:t>
            </w:r>
            <w:proofErr w:type="spellStart"/>
            <w:r>
              <w:t>набрајања</w:t>
            </w:r>
            <w:proofErr w:type="spellEnd"/>
            <w:r>
              <w:t xml:space="preserve"> </w:t>
            </w:r>
            <w:proofErr w:type="spellStart"/>
            <w:r>
              <w:t>имају</w:t>
            </w:r>
            <w:proofErr w:type="spellEnd"/>
            <w:r>
              <w:t xml:space="preserve"> </w:t>
            </w:r>
            <w:proofErr w:type="spellStart"/>
            <w:r>
              <w:t>исте</w:t>
            </w:r>
            <w:proofErr w:type="spellEnd"/>
            <w:r>
              <w:t xml:space="preserve"> </w:t>
            </w:r>
            <w:proofErr w:type="spellStart"/>
            <w:r>
              <w:t>вредности</w:t>
            </w:r>
            <w:proofErr w:type="spellEnd"/>
            <w:r>
              <w:t xml:space="preserve">,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навођењу</w:t>
            </w:r>
            <w:proofErr w:type="spellEnd"/>
            <w:r>
              <w:t xml:space="preserve"> </w:t>
            </w:r>
            <w:proofErr w:type="spellStart"/>
            <w:r>
              <w:t>вредности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дефинисање</w:t>
            </w:r>
            <w:proofErr w:type="spellEnd"/>
            <w:r>
              <w:t xml:space="preserve"> </w:t>
            </w:r>
            <w:proofErr w:type="spellStart"/>
            <w:r>
              <w:t>опсега</w:t>
            </w:r>
            <w:proofErr w:type="spellEnd"/>
            <w:r>
              <w:t xml:space="preserve">, </w:t>
            </w:r>
            <w:proofErr w:type="spellStart"/>
            <w:r>
              <w:t>наводи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и </w:t>
            </w:r>
            <w:proofErr w:type="spellStart"/>
            <w:r>
              <w:t>име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испред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range</w:t>
            </w:r>
            <w:proofErr w:type="gramEnd"/>
            <w:r>
              <w:t>:</w:t>
            </w:r>
          </w:p>
          <w:p w14:paraId="00533CAB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controller_state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initial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idle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active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error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010AB108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state_counts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u w:val="single"/>
              </w:rPr>
              <w:t>controller_state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idle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error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NATURAL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D29F979" w14:textId="77777777" w:rsidR="00480468" w:rsidRDefault="001559C0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SUBTYPE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u w:val="single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63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82B8D91" w14:textId="77777777" w:rsidR="00480468" w:rsidRDefault="001559C0">
            <w:pPr>
              <w:widowControl w:val="0"/>
              <w:shd w:val="clear" w:color="auto" w:fill="FFFFFF"/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coeff_array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REAL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2C6D796" w14:textId="77777777" w:rsidR="00480468" w:rsidRDefault="00480468">
            <w:pPr>
              <w:widowControl w:val="0"/>
            </w:pPr>
          </w:p>
        </w:tc>
      </w:tr>
    </w:tbl>
    <w:p w14:paraId="6E1831B3" w14:textId="77777777" w:rsidR="00480468" w:rsidRDefault="00480468"/>
    <w:p w14:paraId="54E11D2A" w14:textId="77777777" w:rsidR="00480468" w:rsidRDefault="00480468">
      <w:pPr>
        <w:rPr>
          <w:rFonts w:ascii="Arial" w:eastAsia="Arial" w:hAnsi="Arial" w:cs="Arial"/>
        </w:rPr>
      </w:pPr>
    </w:p>
    <w:p w14:paraId="62D90BED" w14:textId="77777777" w:rsidR="00480468" w:rsidRDefault="001559C0">
      <w:pPr>
        <w:pStyle w:val="Heading3"/>
      </w:pPr>
      <w:bookmarkStart w:id="8" w:name="_u7pxt7154y33"/>
      <w:bookmarkEnd w:id="8"/>
      <w:proofErr w:type="spellStart"/>
      <w:r>
        <w:t>Pristup</w:t>
      </w:r>
      <w:proofErr w:type="spellEnd"/>
      <w:r>
        <w:t xml:space="preserve"> </w:t>
      </w:r>
      <w:proofErr w:type="spellStart"/>
      <w:r>
        <w:t>poljima</w:t>
      </w:r>
      <w:proofErr w:type="spellEnd"/>
    </w:p>
    <w:p w14:paraId="2C1DF967" w14:textId="77777777" w:rsidR="00480468" w:rsidRDefault="001559C0">
      <w:r>
        <w:t xml:space="preserve">У </w:t>
      </w:r>
      <w:proofErr w:type="spellStart"/>
      <w:r>
        <w:t>програмским</w:t>
      </w:r>
      <w:proofErr w:type="spellEnd"/>
      <w:r>
        <w:t xml:space="preserve"> </w:t>
      </w:r>
      <w:proofErr w:type="spellStart"/>
      <w:r>
        <w:t>језицима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приступати</w:t>
      </w:r>
      <w:proofErr w:type="spellEnd"/>
      <w:r>
        <w:t xml:space="preserve"> </w:t>
      </w:r>
      <w:proofErr w:type="spellStart"/>
      <w:r>
        <w:t>једном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, </w:t>
      </w:r>
      <w:proofErr w:type="spellStart"/>
      <w:r>
        <w:t>али</w:t>
      </w:r>
      <w:proofErr w:type="spellEnd"/>
      <w:r>
        <w:t xml:space="preserve"> у VHDL-у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приступати</w:t>
      </w:r>
      <w:proofErr w:type="spellEnd"/>
      <w:r>
        <w:t xml:space="preserve"> и </w:t>
      </w:r>
      <w:proofErr w:type="spellStart"/>
      <w:r>
        <w:t>целом</w:t>
      </w:r>
      <w:proofErr w:type="spellEnd"/>
      <w:r>
        <w:t xml:space="preserve"> </w:t>
      </w:r>
      <w:proofErr w:type="spellStart"/>
      <w:r>
        <w:t>пољу</w:t>
      </w:r>
      <w:proofErr w:type="spellEnd"/>
      <w:r>
        <w:t xml:space="preserve"> </w:t>
      </w:r>
      <w:proofErr w:type="spellStart"/>
      <w:r>
        <w:t>истовремено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једном</w:t>
      </w:r>
      <w:proofErr w:type="spellEnd"/>
      <w:r>
        <w:t xml:space="preserve"> </w:t>
      </w:r>
      <w:proofErr w:type="spellStart"/>
      <w:r>
        <w:t>његовом</w:t>
      </w:r>
      <w:proofErr w:type="spellEnd"/>
      <w:r>
        <w:t xml:space="preserve"> </w:t>
      </w:r>
      <w:proofErr w:type="spellStart"/>
      <w:r>
        <w:t>делу</w:t>
      </w:r>
      <w:proofErr w:type="spellEnd"/>
      <w:r>
        <w:t xml:space="preserve"> (</w:t>
      </w:r>
      <w:r>
        <w:rPr>
          <w:i/>
          <w:iCs/>
        </w:rPr>
        <w:t>slice</w:t>
      </w:r>
      <w:r>
        <w:t xml:space="preserve">). </w:t>
      </w:r>
    </w:p>
    <w:p w14:paraId="31126E5D" w14:textId="77777777" w:rsidR="00480468" w:rsidRDefault="00480468">
      <w:pPr>
        <w:rPr>
          <w:rFonts w:ascii="Arial" w:eastAsia="Arial" w:hAnsi="Arial" w:cs="Arial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4B5E2121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C716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0.0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jednom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elementu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niz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indeksiran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celobrojnim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tipom</w:t>
            </w:r>
            <w:proofErr w:type="spellEnd"/>
          </w:p>
          <w:p w14:paraId="0BAD387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counters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active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counters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active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)+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elementu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niza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indeksinanog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enum</w:t>
            </w:r>
            <w:proofErr w:type="spellEnd"/>
          </w:p>
          <w:p w14:paraId="5FCD5EC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</w:p>
          <w:p w14:paraId="04B9C653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register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buffer_register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; --celom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nizu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može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pristupati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odjednom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!</w:t>
            </w:r>
          </w:p>
          <w:p w14:paraId="65D080AD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--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ili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delovima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nizova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</w:p>
          <w:p w14:paraId="3CE80E44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buffe_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register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16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data_register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 --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ograničenje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: da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su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slices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leve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desne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strane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dodele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istih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dimenzija</w:t>
            </w:r>
            <w:proofErr w:type="spellEnd"/>
          </w:p>
        </w:tc>
      </w:tr>
    </w:tbl>
    <w:p w14:paraId="2DE403A5" w14:textId="77777777" w:rsidR="00480468" w:rsidRDefault="00480468"/>
    <w:p w14:paraId="62431CDC" w14:textId="77777777" w:rsidR="00480468" w:rsidRDefault="00480468">
      <w:pPr>
        <w:rPr>
          <w:rFonts w:ascii="Arial" w:eastAsia="Arial" w:hAnsi="Arial" w:cs="Arial"/>
        </w:rPr>
      </w:pPr>
    </w:p>
    <w:p w14:paraId="6422BF3D" w14:textId="77777777" w:rsidR="00480468" w:rsidRDefault="001559C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Slicing </w:t>
      </w:r>
      <w:proofErr w:type="spellStart"/>
      <w:r>
        <w:rPr>
          <w:rFonts w:ascii="Arial" w:eastAsia="Arial" w:hAnsi="Arial" w:cs="Arial"/>
        </w:rPr>
        <w:t>важи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bit_vector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std_logic_vector</w:t>
      </w:r>
      <w:proofErr w:type="spellEnd"/>
      <w:r>
        <w:rPr>
          <w:rFonts w:ascii="Arial" w:eastAsia="Arial" w:hAnsi="Arial" w:cs="Arial"/>
        </w:rPr>
        <w:t>.</w:t>
      </w:r>
    </w:p>
    <w:p w14:paraId="49E398E2" w14:textId="77777777" w:rsidR="00480468" w:rsidRDefault="00480468">
      <w:pPr>
        <w:rPr>
          <w:rFonts w:ascii="Arial" w:eastAsia="Arial" w:hAnsi="Arial" w:cs="Arial"/>
        </w:rPr>
      </w:pPr>
    </w:p>
    <w:tbl>
      <w:tblPr>
        <w:tblW w:w="93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480468" w14:paraId="1A306CB3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D6B1E72" w14:textId="77777777" w:rsidR="00480468" w:rsidRDefault="001559C0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>
              <w:rPr>
                <w:rFonts w:ascii="Arial" w:eastAsia="Arial" w:hAnsi="Arial" w:cs="Arial"/>
                <w:u w:val="single"/>
              </w:rPr>
              <w:t xml:space="preserve"> ПРИМЕР,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Меморија</w:t>
            </w:r>
            <w:proofErr w:type="spellEnd"/>
          </w:p>
          <w:p w14:paraId="292B5863" w14:textId="77777777" w:rsidR="00480468" w:rsidRDefault="001559C0">
            <w:pPr>
              <w:widowControl w:val="0"/>
              <w:ind w:left="72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>Uvedeno</w:t>
            </w:r>
            <w:proofErr w:type="spellEnd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>polja</w:t>
            </w:r>
            <w:proofErr w:type="spellEnd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>nizovi</w:t>
            </w:r>
            <w:proofErr w:type="spellEnd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>korisnički</w:t>
            </w:r>
            <w:proofErr w:type="spellEnd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>tipovi</w:t>
            </w:r>
            <w:proofErr w:type="spellEnd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F79646" w:themeColor="accent6"/>
                <w:u w:val="single"/>
              </w:rPr>
              <w:t>podtipovi</w:t>
            </w:r>
            <w:proofErr w:type="spellEnd"/>
          </w:p>
          <w:p w14:paraId="16287F21" w14:textId="77777777" w:rsidR="00480468" w:rsidRDefault="00480468">
            <w:pPr>
              <w:widowControl w:val="0"/>
              <w:rPr>
                <w:rFonts w:ascii="Arial" w:eastAsia="Arial" w:hAnsi="Arial" w:cs="Arial"/>
                <w:u w:val="single"/>
              </w:rPr>
            </w:pPr>
          </w:p>
          <w:p w14:paraId="01D31A59" w14:textId="77777777" w:rsidR="00480468" w:rsidRDefault="001559C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Треба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реализовати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модел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меморије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која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памти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64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реалне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вредности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иницијализована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нулама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>.</w:t>
            </w:r>
          </w:p>
        </w:tc>
      </w:tr>
      <w:tr w:rsidR="00480468" w14:paraId="069751ED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29B096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SUBTYPE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63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F67357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6A4DC575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02</w:t>
            </w:r>
            <w:r w:rsidRPr="6A4DC575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6A4DC575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</w:t>
            </w:r>
            <w:proofErr w:type="gramEnd"/>
          </w:p>
          <w:p w14:paraId="6A71993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</w:t>
            </w:r>
            <w:proofErr w:type="gramEnd"/>
          </w:p>
          <w:p w14:paraId="380A23F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</w:t>
            </w:r>
            <w:proofErr w:type="gramEnd"/>
          </w:p>
          <w:p w14:paraId="2F15D022" w14:textId="77777777" w:rsidR="00480468" w:rsidRDefault="001559C0" w:rsidP="1E668B38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1E668B38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05</w:t>
            </w:r>
            <w:r w:rsidRPr="1E668B38">
              <w:rPr>
                <w:rFonts w:ascii="Courier New" w:eastAsia="Courier New" w:hAnsi="Courier New" w:cs="Courier New"/>
                <w:sz w:val="20"/>
                <w:szCs w:val="20"/>
              </w:rPr>
              <w:t xml:space="preserve">  entity</w:t>
            </w:r>
            <w:proofErr w:type="gramEnd"/>
            <w:r w:rsidRPr="1E668B38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1E668B38">
              <w:rPr>
                <w:rFonts w:ascii="Courier New" w:eastAsia="Courier New" w:hAnsi="Courier New" w:cs="Courier New"/>
                <w:sz w:val="20"/>
                <w:szCs w:val="20"/>
              </w:rPr>
              <w:t>coeff_ram</w:t>
            </w:r>
            <w:proofErr w:type="spellEnd"/>
            <w:r w:rsidRPr="1E668B38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1E668B38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14:paraId="20A99A8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rd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bit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61CC554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C41FD1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real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ECAD29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real</w:t>
            </w:r>
          </w:p>
          <w:p w14:paraId="30051F2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D58D1F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DEC8B3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1E668B38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12</w:t>
            </w:r>
            <w:r w:rsidRPr="1E668B38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1E668B38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</w:t>
            </w:r>
            <w:proofErr w:type="gramEnd"/>
          </w:p>
          <w:p w14:paraId="1C8D557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</w:t>
            </w:r>
            <w:proofErr w:type="gramEnd"/>
          </w:p>
          <w:p w14:paraId="66226B8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</w:t>
            </w:r>
            <w:proofErr w:type="gramEnd"/>
          </w:p>
          <w:p w14:paraId="108990A8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abstract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408DD67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  <w:proofErr w:type="gramEnd"/>
          </w:p>
          <w:p w14:paraId="1891144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memory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62CDC3A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coeff_array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real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2AFD062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coeff_array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007C90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20</w:t>
            </w:r>
          </w:p>
          <w:p w14:paraId="492F812F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76BDE3D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index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coeff_ram_address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</w:p>
          <w:p w14:paraId="28B1892A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index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0.0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2F05BE8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inicijalizacija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nije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sintetizabilna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!</w:t>
            </w:r>
          </w:p>
          <w:p w14:paraId="63261F1B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umesto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toga, reset port...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kao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ranijim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primerima</w:t>
            </w:r>
            <w:proofErr w:type="spellEnd"/>
          </w:p>
          <w:p w14:paraId="40CAB536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07CE5CE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lastRenderedPageBreak/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proofErr w:type="gramEnd"/>
          </w:p>
          <w:p w14:paraId="2256A97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wait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2F138DD5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then</w:t>
            </w:r>
          </w:p>
          <w:p w14:paraId="027B415C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01A5E8B2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5A5784E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then</w:t>
            </w:r>
          </w:p>
          <w:p w14:paraId="74086941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addrr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7C7DD79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FC707B7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ED0B7DC" w14:textId="77777777" w:rsidR="00480468" w:rsidRDefault="001559C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memory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F148F10" w14:textId="77777777" w:rsidR="00480468" w:rsidRDefault="001559C0">
            <w:pPr>
              <w:widowControl w:val="0"/>
              <w:shd w:val="clear" w:color="auto" w:fill="FFFFFF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abstract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.</w:t>
            </w:r>
          </w:p>
        </w:tc>
      </w:tr>
      <w:tr w:rsidR="00480468" w14:paraId="2E31571D" w14:textId="77777777" w:rsidTr="6A4DC575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08AA713" w14:textId="77777777" w:rsidR="00480468" w:rsidRDefault="001559C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л. 01,18: </w:t>
            </w:r>
            <w:proofErr w:type="spellStart"/>
            <w:r>
              <w:rPr>
                <w:rFonts w:ascii="Arial" w:eastAsia="Arial" w:hAnsi="Arial" w:cs="Arial"/>
              </w:rPr>
              <w:t>Ове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декларације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типова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већ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објашњаване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раније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овде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смо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их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само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поновили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да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пример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био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целовит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CAA4CE2" w14:textId="77777777" w:rsidR="00480468" w:rsidRDefault="001559C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Дефинисани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_ram_address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подтип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типа</w:t>
            </w:r>
            <w:proofErr w:type="spellEnd"/>
            <w:r>
              <w:rPr>
                <w:rFonts w:ascii="Arial" w:eastAsia="Arial" w:hAnsi="Arial" w:cs="Arial"/>
              </w:rPr>
              <w:t xml:space="preserve"> integer </w:t>
            </w:r>
            <w:proofErr w:type="spellStart"/>
            <w:r>
              <w:rPr>
                <w:rFonts w:ascii="Arial" w:eastAsia="Arial" w:hAnsi="Arial" w:cs="Arial"/>
              </w:rPr>
              <w:t>одређује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опсег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мем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адреса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160FA30" w14:textId="77777777" w:rsidR="00480468" w:rsidRDefault="001559C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л. 19: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Променљивом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coeff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_array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моделује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сама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BE93A62" w14:textId="77777777" w:rsidR="00480468" w:rsidRDefault="00480468">
            <w:pPr>
              <w:widowControl w:val="0"/>
              <w:rPr>
                <w:rFonts w:ascii="Arial" w:eastAsia="Arial" w:hAnsi="Arial" w:cs="Arial"/>
              </w:rPr>
            </w:pPr>
          </w:p>
          <w:p w14:paraId="6E29D91E" w14:textId="77777777" w:rsidR="00480468" w:rsidRDefault="001559C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Ентитет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садржи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rd</w:t>
            </w:r>
            <w:proofErr w:type="spellEnd"/>
            <w:r>
              <w:rPr>
                <w:rFonts w:ascii="Arial" w:eastAsia="Arial" w:hAnsi="Arial" w:cs="Arial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</w:rPr>
              <w:t>wr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портове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дозвола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читања</w:t>
            </w:r>
            <w:proofErr w:type="spellEnd"/>
            <w:r>
              <w:rPr>
                <w:rFonts w:ascii="Arial" w:eastAsia="Arial" w:hAnsi="Arial" w:cs="Arial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</w:rPr>
              <w:t>уписа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d_in</w:t>
            </w:r>
            <w:proofErr w:type="spellEnd"/>
            <w:r>
              <w:rPr>
                <w:rFonts w:ascii="Arial" w:eastAsia="Arial" w:hAnsi="Arial" w:cs="Arial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</w:rPr>
              <w:t>d_out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податак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који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уписује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чита</w:t>
            </w:r>
            <w:proofErr w:type="spellEnd"/>
            <w:r>
              <w:rPr>
                <w:rFonts w:ascii="Arial" w:eastAsia="Arial" w:hAnsi="Arial" w:cs="Arial"/>
              </w:rPr>
              <w:t xml:space="preserve">) и </w:t>
            </w:r>
            <w:proofErr w:type="spellStart"/>
            <w:r>
              <w:rPr>
                <w:rFonts w:ascii="Arial" w:eastAsia="Arial" w:hAnsi="Arial" w:cs="Arial"/>
              </w:rPr>
              <w:t>addr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за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саму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адресу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које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се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чита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уписује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84BA73E" w14:textId="77777777" w:rsidR="00480468" w:rsidRDefault="00480468">
            <w:pPr>
              <w:widowControl w:val="0"/>
              <w:rPr>
                <w:rFonts w:ascii="Arial" w:eastAsia="Arial" w:hAnsi="Arial" w:cs="Arial"/>
              </w:rPr>
            </w:pPr>
          </w:p>
          <w:p w14:paraId="0A41EF99" w14:textId="77777777" w:rsidR="00480468" w:rsidRDefault="001559C0">
            <w:pPr>
              <w:widowContro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Питања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за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размишљање</w:t>
            </w:r>
            <w:proofErr w:type="spellEnd"/>
            <w:r>
              <w:rPr>
                <w:b/>
                <w:bCs/>
              </w:rPr>
              <w:t>:</w:t>
            </w:r>
          </w:p>
          <w:p w14:paraId="259F871D" w14:textId="77777777" w:rsidR="00480468" w:rsidRDefault="001559C0">
            <w:pPr>
              <w:widowControl w:val="0"/>
              <w:ind w:left="720"/>
            </w:pPr>
            <w:proofErr w:type="spellStart"/>
            <w:r>
              <w:t>Шта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дешава</w:t>
            </w:r>
            <w:proofErr w:type="spellEnd"/>
            <w:r>
              <w:t xml:space="preserve"> </w:t>
            </w:r>
            <w:proofErr w:type="spellStart"/>
            <w:r>
              <w:t>када</w:t>
            </w:r>
            <w:proofErr w:type="spellEnd"/>
            <w:r>
              <w:t xml:space="preserve"> </w:t>
            </w:r>
            <w:proofErr w:type="spellStart"/>
            <w:r>
              <w:t>су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и </w:t>
            </w:r>
            <w:proofErr w:type="spellStart"/>
            <w:r>
              <w:t>wr</w:t>
            </w:r>
            <w:proofErr w:type="spellEnd"/>
            <w:r>
              <w:t xml:space="preserve"> </w:t>
            </w:r>
            <w:proofErr w:type="spellStart"/>
            <w:r>
              <w:t>истовремено</w:t>
            </w:r>
            <w:proofErr w:type="spellEnd"/>
            <w:r>
              <w:t xml:space="preserve"> 1? </w:t>
            </w:r>
            <w:proofErr w:type="spellStart"/>
            <w:r>
              <w:t>Упоредити</w:t>
            </w:r>
            <w:proofErr w:type="spellEnd"/>
            <w:r>
              <w:t xml:space="preserve"> </w:t>
            </w:r>
            <w:proofErr w:type="spellStart"/>
            <w:r>
              <w:t>фукционисање</w:t>
            </w:r>
            <w:proofErr w:type="spellEnd"/>
            <w:r>
              <w:t xml:space="preserve"> </w:t>
            </w:r>
            <w:proofErr w:type="spellStart"/>
            <w:r>
              <w:t>овог</w:t>
            </w:r>
            <w:proofErr w:type="spellEnd"/>
            <w:r>
              <w:t xml:space="preserve"> </w:t>
            </w:r>
            <w:proofErr w:type="spellStart"/>
            <w:r>
              <w:t>описа</w:t>
            </w:r>
            <w:proofErr w:type="spellEnd"/>
            <w:r>
              <w:t xml:space="preserve"> у </w:t>
            </w:r>
            <w:proofErr w:type="spellStart"/>
            <w:r>
              <w:t>том</w:t>
            </w:r>
            <w:proofErr w:type="spellEnd"/>
            <w:r>
              <w:t xml:space="preserve"> </w:t>
            </w:r>
            <w:proofErr w:type="spellStart"/>
            <w:r>
              <w:t>случају</w:t>
            </w:r>
            <w:proofErr w:type="spellEnd"/>
            <w:r>
              <w:t xml:space="preserve">, и </w:t>
            </w:r>
            <w:proofErr w:type="spellStart"/>
            <w:r>
              <w:t>варијанте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if </w:t>
            </w:r>
            <w:proofErr w:type="spellStart"/>
            <w:r>
              <w:t>клаузуле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л. 29-34 </w:t>
            </w:r>
            <w:proofErr w:type="spellStart"/>
            <w:r>
              <w:t>замене</w:t>
            </w:r>
            <w:proofErr w:type="spellEnd"/>
            <w:r>
              <w:t xml:space="preserve"> </w:t>
            </w:r>
            <w:proofErr w:type="spellStart"/>
            <w:r>
              <w:t>места</w:t>
            </w:r>
            <w:proofErr w:type="spellEnd"/>
            <w:r>
              <w:t>.</w:t>
            </w:r>
          </w:p>
          <w:p w14:paraId="68335B47" w14:textId="77777777" w:rsidR="00480468" w:rsidRDefault="001559C0">
            <w:pPr>
              <w:widowControl w:val="0"/>
              <w:ind w:left="720"/>
            </w:pPr>
            <w:proofErr w:type="spellStart"/>
            <w:r>
              <w:t>Шта</w:t>
            </w:r>
            <w:proofErr w:type="spellEnd"/>
            <w:r>
              <w:t xml:space="preserve"> </w:t>
            </w:r>
            <w:proofErr w:type="spellStart"/>
            <w:r>
              <w:t>ће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десите</w:t>
            </w:r>
            <w:proofErr w:type="spellEnd"/>
            <w:r>
              <w:t xml:space="preserve"> </w:t>
            </w:r>
            <w:proofErr w:type="spellStart"/>
            <w:r>
              <w:t>ако</w:t>
            </w:r>
            <w:proofErr w:type="spellEnd"/>
            <w:r>
              <w:t xml:space="preserve"> wait у л. 28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proofErr w:type="spellStart"/>
            <w:r>
              <w:t>мање</w:t>
            </w:r>
            <w:proofErr w:type="spellEnd"/>
            <w:r>
              <w:t xml:space="preserve"> </w:t>
            </w:r>
            <w:proofErr w:type="spellStart"/>
            <w:r>
              <w:t>сигнала</w:t>
            </w:r>
            <w:proofErr w:type="spellEnd"/>
            <w:r>
              <w:t xml:space="preserve"> (</w:t>
            </w:r>
            <w:proofErr w:type="spellStart"/>
            <w:r>
              <w:t>проверити</w:t>
            </w:r>
            <w:proofErr w:type="spellEnd"/>
            <w:r>
              <w:t xml:space="preserve"> у </w:t>
            </w:r>
            <w:proofErr w:type="spellStart"/>
            <w:r>
              <w:t>симулатору</w:t>
            </w:r>
            <w:proofErr w:type="spellEnd"/>
            <w:r>
              <w:t>)?</w:t>
            </w:r>
          </w:p>
        </w:tc>
      </w:tr>
    </w:tbl>
    <w:p w14:paraId="2BC3FB18" w14:textId="69E1199F" w:rsidR="59C38661" w:rsidRDefault="59C38661"/>
    <w:p w14:paraId="34B3F2EB" w14:textId="77777777" w:rsidR="00480468" w:rsidRDefault="00480468"/>
    <w:p w14:paraId="7D34F5C7" w14:textId="77777777" w:rsidR="00480468" w:rsidRDefault="00480468">
      <w:pPr>
        <w:tabs>
          <w:tab w:val="left" w:pos="425"/>
          <w:tab w:val="left" w:pos="851"/>
          <w:tab w:val="left" w:pos="1276"/>
          <w:tab w:val="left" w:pos="1701"/>
          <w:tab w:val="left" w:pos="2126"/>
          <w:tab w:val="left" w:pos="2552"/>
          <w:tab w:val="left" w:pos="2977"/>
          <w:tab w:val="left" w:pos="3402"/>
        </w:tabs>
        <w:rPr>
          <w:rFonts w:ascii="Arial" w:eastAsia="Arial" w:hAnsi="Arial" w:cs="Arial"/>
          <w:color w:val="FF0000"/>
          <w:sz w:val="20"/>
          <w:szCs w:val="20"/>
        </w:rPr>
      </w:pPr>
    </w:p>
    <w:p w14:paraId="0B4020A7" w14:textId="77777777" w:rsidR="00480468" w:rsidRDefault="00480468">
      <w:pPr>
        <w:rPr>
          <w:rFonts w:ascii="Arial" w:eastAsia="Arial" w:hAnsi="Arial" w:cs="Arial"/>
        </w:rPr>
      </w:pPr>
    </w:p>
    <w:sectPr w:rsidR="00480468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Oliver M. Vojinovic" w:date="2020-05-04T17:17:00Z" w:initials="OV">
    <w:p w14:paraId="17AB3E8D" w14:textId="77777777" w:rsidR="00480468" w:rsidRDefault="001559C0">
      <w:proofErr w:type="spellStart"/>
      <w:r>
        <w:rPr>
          <w:rFonts w:ascii="Liberation Serif" w:eastAsia="Segoe UI" w:hAnsi="Liberation Serif" w:cs="Tahoma"/>
          <w:sz w:val="24"/>
          <w:szCs w:val="24"/>
          <w:lang w:bidi="en-US"/>
        </w:rPr>
        <w:t>nisu</w:t>
      </w:r>
      <w:proofErr w:type="spellEnd"/>
      <w:r>
        <w:rPr>
          <w:rFonts w:ascii="Liberation Serif" w:eastAsia="Segoe UI" w:hAnsi="Liberation Serif" w:cs="Tahoma"/>
          <w:sz w:val="24"/>
          <w:szCs w:val="24"/>
          <w:lang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sz w:val="24"/>
          <w:szCs w:val="24"/>
          <w:lang w:bidi="en-US"/>
        </w:rPr>
        <w:t>ključne</w:t>
      </w:r>
      <w:proofErr w:type="spellEnd"/>
      <w:r>
        <w:rPr>
          <w:rFonts w:ascii="Liberation Serif" w:eastAsia="Segoe UI" w:hAnsi="Liberation Serif" w:cs="Tahoma"/>
          <w:sz w:val="24"/>
          <w:szCs w:val="24"/>
          <w:lang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sz w:val="24"/>
          <w:szCs w:val="24"/>
          <w:lang w:bidi="en-US"/>
        </w:rPr>
        <w:t>reči</w:t>
      </w:r>
      <w:proofErr w:type="spellEnd"/>
      <w:r>
        <w:rPr>
          <w:rFonts w:ascii="Liberation Serif" w:eastAsia="Segoe UI" w:hAnsi="Liberation Serif" w:cs="Tahoma"/>
          <w:sz w:val="24"/>
          <w:szCs w:val="24"/>
          <w:lang w:bidi="en-US"/>
        </w:rPr>
        <w:t xml:space="preserve">, </w:t>
      </w:r>
      <w:proofErr w:type="spellStart"/>
      <w:r>
        <w:rPr>
          <w:rFonts w:ascii="Liberation Serif" w:eastAsia="Segoe UI" w:hAnsi="Liberation Serif" w:cs="Tahoma"/>
          <w:sz w:val="24"/>
          <w:szCs w:val="24"/>
          <w:lang w:bidi="en-US"/>
        </w:rPr>
        <w:t>može</w:t>
      </w:r>
      <w:proofErr w:type="spellEnd"/>
      <w:r>
        <w:rPr>
          <w:rFonts w:ascii="Liberation Serif" w:eastAsia="Segoe UI" w:hAnsi="Liberation Serif" w:cs="Tahoma"/>
          <w:sz w:val="24"/>
          <w:szCs w:val="24"/>
          <w:lang w:bidi="en-US"/>
        </w:rPr>
        <w:t xml:space="preserve"> da se </w:t>
      </w:r>
      <w:proofErr w:type="spellStart"/>
      <w:r>
        <w:rPr>
          <w:rFonts w:ascii="Liberation Serif" w:eastAsia="Segoe UI" w:hAnsi="Liberation Serif" w:cs="Tahoma"/>
          <w:sz w:val="24"/>
          <w:szCs w:val="24"/>
          <w:lang w:bidi="en-US"/>
        </w:rPr>
        <w:t>zove</w:t>
      </w:r>
      <w:proofErr w:type="spellEnd"/>
      <w:r>
        <w:rPr>
          <w:rFonts w:ascii="Liberation Serif" w:eastAsia="Segoe UI" w:hAnsi="Liberation Serif" w:cs="Tahoma"/>
          <w:sz w:val="24"/>
          <w:szCs w:val="24"/>
          <w:lang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sz w:val="24"/>
          <w:szCs w:val="24"/>
          <w:lang w:bidi="en-US"/>
        </w:rPr>
        <w:t>bilo</w:t>
      </w:r>
      <w:proofErr w:type="spellEnd"/>
      <w:r>
        <w:rPr>
          <w:rFonts w:ascii="Liberation Serif" w:eastAsia="Segoe UI" w:hAnsi="Liberation Serif" w:cs="Tahoma"/>
          <w:sz w:val="24"/>
          <w:szCs w:val="24"/>
          <w:lang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sz w:val="24"/>
          <w:szCs w:val="24"/>
          <w:lang w:bidi="en-US"/>
        </w:rPr>
        <w:t>kako</w:t>
      </w:r>
      <w:proofErr w:type="spellEnd"/>
      <w:r>
        <w:rPr>
          <w:rFonts w:ascii="Liberation Serif" w:eastAsia="Segoe UI" w:hAnsi="Liberation Serif" w:cs="Tahoma"/>
          <w:sz w:val="24"/>
          <w:szCs w:val="24"/>
          <w:lang w:bidi="en-US"/>
        </w:rP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B3E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B3E8D" w16cid:durableId="27DA3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6D7F" w14:textId="77777777" w:rsidR="009940CD" w:rsidRDefault="009940CD">
      <w:r>
        <w:separator/>
      </w:r>
    </w:p>
  </w:endnote>
  <w:endnote w:type="continuationSeparator" w:id="0">
    <w:p w14:paraId="319F3C3B" w14:textId="77777777" w:rsidR="009940CD" w:rsidRDefault="009940CD">
      <w:r>
        <w:continuationSeparator/>
      </w:r>
    </w:p>
  </w:endnote>
  <w:endnote w:type="continuationNotice" w:id="1">
    <w:p w14:paraId="72B641ED" w14:textId="77777777" w:rsidR="009940CD" w:rsidRDefault="009940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80468" w14:paraId="06971CD3" w14:textId="77777777">
      <w:tc>
        <w:tcPr>
          <w:tcW w:w="3120" w:type="dxa"/>
        </w:tcPr>
        <w:p w14:paraId="2A1F701D" w14:textId="77777777" w:rsidR="00480468" w:rsidRDefault="00480468">
          <w:pPr>
            <w:pStyle w:val="Header"/>
            <w:widowControl w:val="0"/>
            <w:ind w:left="-115"/>
          </w:pPr>
        </w:p>
      </w:tc>
      <w:tc>
        <w:tcPr>
          <w:tcW w:w="3120" w:type="dxa"/>
        </w:tcPr>
        <w:p w14:paraId="03EFCA41" w14:textId="77777777" w:rsidR="00480468" w:rsidRDefault="00480468">
          <w:pPr>
            <w:pStyle w:val="Header"/>
            <w:widowControl w:val="0"/>
            <w:jc w:val="center"/>
          </w:pPr>
        </w:p>
      </w:tc>
      <w:tc>
        <w:tcPr>
          <w:tcW w:w="3120" w:type="dxa"/>
        </w:tcPr>
        <w:p w14:paraId="5F96A722" w14:textId="77777777" w:rsidR="00480468" w:rsidRDefault="00480468">
          <w:pPr>
            <w:pStyle w:val="Header"/>
            <w:widowControl w:val="0"/>
            <w:ind w:right="-115"/>
            <w:jc w:val="right"/>
          </w:pPr>
        </w:p>
      </w:tc>
    </w:tr>
  </w:tbl>
  <w:p w14:paraId="5B95CD12" w14:textId="77777777" w:rsidR="00480468" w:rsidRDefault="00480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80468" w14:paraId="5220BBB2" w14:textId="77777777">
      <w:tc>
        <w:tcPr>
          <w:tcW w:w="3120" w:type="dxa"/>
        </w:tcPr>
        <w:p w14:paraId="13CB595B" w14:textId="77777777" w:rsidR="00480468" w:rsidRDefault="00480468">
          <w:pPr>
            <w:pStyle w:val="Header"/>
            <w:widowControl w:val="0"/>
            <w:ind w:left="-115"/>
          </w:pPr>
        </w:p>
      </w:tc>
      <w:tc>
        <w:tcPr>
          <w:tcW w:w="3120" w:type="dxa"/>
        </w:tcPr>
        <w:p w14:paraId="6D9C8D39" w14:textId="77777777" w:rsidR="00480468" w:rsidRDefault="00480468">
          <w:pPr>
            <w:pStyle w:val="Header"/>
            <w:widowControl w:val="0"/>
            <w:jc w:val="center"/>
          </w:pPr>
        </w:p>
      </w:tc>
      <w:tc>
        <w:tcPr>
          <w:tcW w:w="3120" w:type="dxa"/>
        </w:tcPr>
        <w:p w14:paraId="675E05EE" w14:textId="77777777" w:rsidR="00480468" w:rsidRDefault="00480468">
          <w:pPr>
            <w:pStyle w:val="Header"/>
            <w:widowControl w:val="0"/>
            <w:ind w:right="-115"/>
            <w:jc w:val="right"/>
          </w:pPr>
        </w:p>
      </w:tc>
    </w:tr>
  </w:tbl>
  <w:p w14:paraId="2FC17F8B" w14:textId="77777777" w:rsidR="00480468" w:rsidRDefault="00480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A4B5" w14:textId="77777777" w:rsidR="009940CD" w:rsidRDefault="009940CD">
      <w:r>
        <w:separator/>
      </w:r>
    </w:p>
  </w:footnote>
  <w:footnote w:type="continuationSeparator" w:id="0">
    <w:p w14:paraId="0E52387D" w14:textId="77777777" w:rsidR="009940CD" w:rsidRDefault="009940CD">
      <w:r>
        <w:continuationSeparator/>
      </w:r>
    </w:p>
  </w:footnote>
  <w:footnote w:type="continuationNotice" w:id="1">
    <w:p w14:paraId="5C82C53A" w14:textId="77777777" w:rsidR="009940CD" w:rsidRDefault="009940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1C83" w14:textId="77777777" w:rsidR="00480468" w:rsidRDefault="001559C0">
    <w:pPr>
      <w:tabs>
        <w:tab w:val="center" w:pos="4680"/>
        <w:tab w:val="right" w:pos="9360"/>
      </w:tabs>
      <w:rPr>
        <w:color w:val="000000"/>
      </w:rPr>
    </w:pPr>
    <w:r>
      <w:rPr>
        <w:color w:val="000000"/>
        <w:shd w:val="clear" w:color="auto" w:fill="E6E6E6"/>
      </w:rPr>
      <w:fldChar w:fldCharType="begin"/>
    </w:r>
    <w:r>
      <w:rPr>
        <w:color w:val="000000"/>
        <w:shd w:val="clear" w:color="auto" w:fill="E6E6E6"/>
      </w:rPr>
      <w:instrText xml:space="preserve"> PAGE </w:instrText>
    </w:r>
    <w:r>
      <w:rPr>
        <w:color w:val="000000"/>
        <w:shd w:val="clear" w:color="auto" w:fill="E6E6E6"/>
      </w:rPr>
      <w:fldChar w:fldCharType="separate"/>
    </w:r>
    <w:r>
      <w:rPr>
        <w:color w:val="000000"/>
        <w:shd w:val="clear" w:color="auto" w:fill="E6E6E6"/>
      </w:rPr>
      <w:t>2</w:t>
    </w:r>
    <w:r>
      <w:rPr>
        <w:color w:val="000000"/>
        <w:shd w:val="clear" w:color="auto" w:fill="E6E6E6"/>
      </w:rPr>
      <w:fldChar w:fldCharType="end"/>
    </w:r>
  </w:p>
  <w:p w14:paraId="1D7B270A" w14:textId="77777777" w:rsidR="00480468" w:rsidRDefault="00480468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B77" w14:textId="77777777" w:rsidR="00480468" w:rsidRDefault="001559C0">
    <w:pP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hd w:val="clear" w:color="auto" w:fill="E6E6E6"/>
      </w:rPr>
      <w:fldChar w:fldCharType="begin"/>
    </w:r>
    <w:r>
      <w:rPr>
        <w:color w:val="000000"/>
        <w:shd w:val="clear" w:color="auto" w:fill="E6E6E6"/>
      </w:rPr>
      <w:instrText xml:space="preserve"> PAGE </w:instrText>
    </w:r>
    <w:r>
      <w:rPr>
        <w:color w:val="000000"/>
        <w:shd w:val="clear" w:color="auto" w:fill="E6E6E6"/>
      </w:rPr>
      <w:fldChar w:fldCharType="separate"/>
    </w:r>
    <w:r>
      <w:rPr>
        <w:color w:val="000000"/>
        <w:shd w:val="clear" w:color="auto" w:fill="E6E6E6"/>
      </w:rPr>
      <w:t>1</w:t>
    </w:r>
    <w:r>
      <w:rPr>
        <w:color w:val="000000"/>
        <w:shd w:val="clear" w:color="auto" w:fill="E6E6E6"/>
      </w:rPr>
      <w:fldChar w:fldCharType="end"/>
    </w:r>
  </w:p>
  <w:p w14:paraId="4F904CB7" w14:textId="77777777" w:rsidR="00480468" w:rsidRDefault="00480468">
    <w:pPr>
      <w:tabs>
        <w:tab w:val="center" w:pos="4680"/>
        <w:tab w:val="right" w:pos="9360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ix7Ac357a4NGtJ" int2:id="AlzsCMd0">
      <int2:state int2:type="AugLoop_Text_Critique" int2:value="Rejected"/>
    </int2:textHash>
    <int2:textHash int2:hashCode="nUUzRtRELHMokN" int2:id="i3A6u9OM">
      <int2:state int2:type="AugLoop_Text_Critique" int2:value="Rejected"/>
    </int2:textHash>
    <int2:textHash int2:hashCode="8oaenew/VH1f8w" int2:id="8ropNGgY">
      <int2:state int2:type="AugLoop_Text_Critique" int2:value="Rejected"/>
    </int2:textHash>
    <int2:textHash int2:hashCode="eOsxzUs3E4mU5I" int2:id="OtasXXgc">
      <int2:state int2:type="AugLoop_Text_Critique" int2:value="Rejected"/>
    </int2:textHash>
    <int2:textHash int2:hashCode="NhpVQFCL87fbWL" int2:id="DNznjZDy">
      <int2:state int2:type="AugLoop_Text_Critique" int2:value="Rejected"/>
    </int2:textHash>
    <int2:textHash int2:hashCode="83LIo95YFDJ/v2" int2:id="GNchsSQR">
      <int2:state int2:type="AugLoop_Text_Critique" int2:value="Rejected"/>
    </int2:textHash>
    <int2:textHash int2:hashCode="hVVCO18tKyfHid" int2:id="iYAwaxpu">
      <int2:state int2:type="AugLoop_Text_Critique" int2:value="Rejected"/>
    </int2:textHash>
    <int2:textHash int2:hashCode="KY7LKcJCHP0yYW" int2:id="LQlYm3il">
      <int2:state int2:type="AugLoop_Text_Critique" int2:value="Rejected"/>
    </int2:textHash>
    <int2:textHash int2:hashCode="5HDukPfHT62xLb" int2:id="DgavNO7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0A8C"/>
    <w:multiLevelType w:val="hybridMultilevel"/>
    <w:tmpl w:val="33BABEE4"/>
    <w:lvl w:ilvl="0" w:tplc="A1A6EE1C">
      <w:start w:val="1"/>
      <w:numFmt w:val="decimal"/>
      <w:lvlText w:val="%1."/>
      <w:lvlJc w:val="left"/>
      <w:pPr>
        <w:ind w:left="720" w:hanging="360"/>
      </w:pPr>
    </w:lvl>
    <w:lvl w:ilvl="1" w:tplc="471C7C10">
      <w:start w:val="1"/>
      <w:numFmt w:val="lowerLetter"/>
      <w:lvlText w:val="%2."/>
      <w:lvlJc w:val="left"/>
      <w:pPr>
        <w:ind w:left="1440" w:hanging="360"/>
      </w:pPr>
    </w:lvl>
    <w:lvl w:ilvl="2" w:tplc="F24E5DAA">
      <w:start w:val="1"/>
      <w:numFmt w:val="lowerRoman"/>
      <w:lvlText w:val="%3."/>
      <w:lvlJc w:val="right"/>
      <w:pPr>
        <w:ind w:left="2160" w:hanging="180"/>
      </w:pPr>
    </w:lvl>
    <w:lvl w:ilvl="3" w:tplc="CFCEC1E6">
      <w:start w:val="1"/>
      <w:numFmt w:val="decimal"/>
      <w:lvlText w:val="%4."/>
      <w:lvlJc w:val="left"/>
      <w:pPr>
        <w:ind w:left="2880" w:hanging="360"/>
      </w:pPr>
    </w:lvl>
    <w:lvl w:ilvl="4" w:tplc="3F109A40">
      <w:start w:val="1"/>
      <w:numFmt w:val="lowerLetter"/>
      <w:lvlText w:val="%5."/>
      <w:lvlJc w:val="left"/>
      <w:pPr>
        <w:ind w:left="3600" w:hanging="360"/>
      </w:pPr>
    </w:lvl>
    <w:lvl w:ilvl="5" w:tplc="F29040AA">
      <w:start w:val="1"/>
      <w:numFmt w:val="lowerRoman"/>
      <w:lvlText w:val="%6."/>
      <w:lvlJc w:val="right"/>
      <w:pPr>
        <w:ind w:left="4320" w:hanging="180"/>
      </w:pPr>
    </w:lvl>
    <w:lvl w:ilvl="6" w:tplc="0788403A">
      <w:start w:val="1"/>
      <w:numFmt w:val="decimal"/>
      <w:lvlText w:val="%7."/>
      <w:lvlJc w:val="left"/>
      <w:pPr>
        <w:ind w:left="5040" w:hanging="360"/>
      </w:pPr>
    </w:lvl>
    <w:lvl w:ilvl="7" w:tplc="5B38ED02">
      <w:start w:val="1"/>
      <w:numFmt w:val="lowerLetter"/>
      <w:lvlText w:val="%8."/>
      <w:lvlJc w:val="left"/>
      <w:pPr>
        <w:ind w:left="5760" w:hanging="360"/>
      </w:pPr>
    </w:lvl>
    <w:lvl w:ilvl="8" w:tplc="230289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5FA8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19EBC4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DC7381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4B977C"/>
    <w:rsid w:val="001559C0"/>
    <w:rsid w:val="00374BB0"/>
    <w:rsid w:val="00390AD2"/>
    <w:rsid w:val="00480468"/>
    <w:rsid w:val="00484E09"/>
    <w:rsid w:val="006D7E43"/>
    <w:rsid w:val="007A555E"/>
    <w:rsid w:val="008F4A88"/>
    <w:rsid w:val="009940CD"/>
    <w:rsid w:val="009B22ED"/>
    <w:rsid w:val="00A64E2C"/>
    <w:rsid w:val="00B43A94"/>
    <w:rsid w:val="00F82ADC"/>
    <w:rsid w:val="03109F9B"/>
    <w:rsid w:val="04DC5A38"/>
    <w:rsid w:val="0FFEE4B1"/>
    <w:rsid w:val="11CD503C"/>
    <w:rsid w:val="1297F8F0"/>
    <w:rsid w:val="13A5B433"/>
    <w:rsid w:val="16E3583F"/>
    <w:rsid w:val="1C655CCA"/>
    <w:rsid w:val="1E65E870"/>
    <w:rsid w:val="1E668B38"/>
    <w:rsid w:val="2BD32406"/>
    <w:rsid w:val="35CC8E37"/>
    <w:rsid w:val="35FDAF8E"/>
    <w:rsid w:val="37B77706"/>
    <w:rsid w:val="394B977C"/>
    <w:rsid w:val="3CB86592"/>
    <w:rsid w:val="3D2CECCD"/>
    <w:rsid w:val="43DB4E1F"/>
    <w:rsid w:val="4D0DCEC0"/>
    <w:rsid w:val="4F4F1B9D"/>
    <w:rsid w:val="53FDAFD6"/>
    <w:rsid w:val="56547915"/>
    <w:rsid w:val="59C38661"/>
    <w:rsid w:val="5D886ACA"/>
    <w:rsid w:val="5DF77C1B"/>
    <w:rsid w:val="5FE80B44"/>
    <w:rsid w:val="680AC8F4"/>
    <w:rsid w:val="689509F0"/>
    <w:rsid w:val="6928F9A8"/>
    <w:rsid w:val="6A4DC575"/>
    <w:rsid w:val="6FADD12E"/>
    <w:rsid w:val="6FD118C0"/>
    <w:rsid w:val="734CC96C"/>
    <w:rsid w:val="7440398F"/>
    <w:rsid w:val="7A96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9AE68"/>
  <w15:docId w15:val="{C46D7E4C-6AE4-45B6-8995-7F6BA30C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/>
      <w:jc w:val="center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511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Mention1">
    <w:name w:val="Mention1"/>
    <w:basedOn w:val="DefaultParagraphFont"/>
    <w:uiPriority w:val="99"/>
    <w:unhideWhenUsed/>
    <w:qFormat/>
    <w:rPr>
      <w:color w:val="2B579A"/>
      <w:shd w:val="clear" w:color="auto" w:fill="E6E6E6"/>
    </w:rPr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118"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D9511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hdl-online.de/courses/system_design/vhdl_language_and_syntax/extended_data_types/enumeration_types" TargetMode="External"/><Relationship Id="R979d3ca5fba54456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7CF0FF3BB0540AD90CCC7681BBC1E" ma:contentTypeVersion="0" ma:contentTypeDescription="Create a new document." ma:contentTypeScope="" ma:versionID="e37fc9aac9df9efc0ce6c4f3702942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7B1E4-E547-439C-97E7-63EFCEC9F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7D619A-D617-4509-8B15-60D286A45594}"/>
</file>

<file path=customXml/itemProps3.xml><?xml version="1.0" encoding="utf-8"?>
<ds:datastoreItem xmlns:ds="http://schemas.openxmlformats.org/officeDocument/2006/customXml" ds:itemID="{CD676673-804C-457B-A9E5-5B735185F8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597EEB-3C41-4BBB-BF1E-AD938956B526}">
  <ds:schemaRefs>
    <ds:schemaRef ds:uri="http://schemas.microsoft.com/office/2006/metadata/properties"/>
    <ds:schemaRef ds:uri="http://schemas.microsoft.com/office/infopath/2007/PartnerControls"/>
    <ds:schemaRef ds:uri="7f27733b-365b-4199-95ba-92106c575d41"/>
    <ds:schemaRef ds:uri="e1daf3f0-0066-4214-92e1-4c026fef2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3636</Words>
  <Characters>20729</Characters>
  <Application>Microsoft Office Word</Application>
  <DocSecurity>0</DocSecurity>
  <Lines>172</Lines>
  <Paragraphs>48</Paragraphs>
  <ScaleCrop>false</ScaleCrop>
  <Company/>
  <LinksUpToDate>false</LinksUpToDate>
  <CharactersWithSpaces>24317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M. Vojinovic</cp:lastModifiedBy>
  <cp:revision>46</cp:revision>
  <dcterms:created xsi:type="dcterms:W3CDTF">2020-04-16T04:21:00Z</dcterms:created>
  <dcterms:modified xsi:type="dcterms:W3CDTF">2024-02-21T17:24:00Z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0x01010033F7CF0FF3BB0540AD90CCC7681BBC1E</vt:lpwstr>
  </property>
  <property fmtid="{D5CDD505-2E9C-101B-9397-08002B2CF9AE}" pid="3" name="MediaServiceImageTags">
    <vt:lpwstr/>
  </property>
</Properties>
</file>