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2973" w14:textId="198F86FA" w:rsidR="00C7728F" w:rsidRDefault="059075EF">
      <w:pPr>
        <w:pStyle w:val="Heading1"/>
      </w:pPr>
      <w:bookmarkStart w:id="0" w:name="X853a895f4f44e1cb822331087f9ce851ff00a86"/>
      <w:r>
        <w:t xml:space="preserve">Final Report </w:t>
      </w:r>
    </w:p>
    <w:p w14:paraId="672A6659" w14:textId="77777777" w:rsidR="00C7728F" w:rsidRDefault="00AF4C24">
      <w:r>
        <w:rPr>
          <w:noProof/>
        </w:rPr>
        <w:pict w14:anchorId="51506B15">
          <v:rect id="_x0000_i1025" alt="" style="width:451.3pt;height:.05pt;mso-width-percent:0;mso-height-percent:0;mso-width-percent:0;mso-height-percent:0" o:hralign="center" o:hrstd="t" o:hr="t"/>
        </w:pict>
      </w:r>
    </w:p>
    <w:p w14:paraId="3A7DAEF0" w14:textId="77777777" w:rsidR="00C7728F" w:rsidRDefault="00AF4C24">
      <w:pPr>
        <w:pStyle w:val="Heading1"/>
      </w:pPr>
      <w:bookmarkStart w:id="1" w:name="X22e724cb2956d524a3ca83d51a990351567937d"/>
      <w:bookmarkEnd w:id="0"/>
      <w:r>
        <w:t>7COM1079 – Team Research and Development Project</w:t>
      </w:r>
    </w:p>
    <w:p w14:paraId="0A7F2265" w14:textId="6C9E0CB7" w:rsidR="00C7728F" w:rsidRDefault="059075EF" w:rsidP="059075EF">
      <w:pPr>
        <w:pStyle w:val="Heading2"/>
        <w:rPr>
          <w:i/>
          <w:iCs/>
        </w:rPr>
      </w:pPr>
      <w:bookmarkStart w:id="2" w:name="X0cf7fedb44a9ddefb028922f8ce6e2040f400b1"/>
      <w:r>
        <w:t xml:space="preserve">Final Report Title: </w:t>
      </w:r>
    </w:p>
    <w:p w14:paraId="2D1DD262" w14:textId="4E1ED6EA" w:rsidR="01CA86DD" w:rsidRDefault="01CA86DD" w:rsidP="059075EF">
      <w:pPr>
        <w:pStyle w:val="BodyText"/>
        <w:rPr>
          <w:b/>
          <w:bCs/>
          <w:color w:val="156082" w:themeColor="accent1"/>
          <w:sz w:val="28"/>
          <w:szCs w:val="28"/>
        </w:rPr>
      </w:pPr>
      <w:r w:rsidRPr="059075EF">
        <w:rPr>
          <w:b/>
          <w:bCs/>
          <w:color w:val="156082" w:themeColor="accent1"/>
          <w:sz w:val="28"/>
          <w:szCs w:val="28"/>
        </w:rPr>
        <w:t>Statistical Evaluation of Radius Mean Differences Between Malignant and Benign Breast Tumors</w:t>
      </w:r>
    </w:p>
    <w:p w14:paraId="295C5B38" w14:textId="18B9AF43" w:rsidR="00C7728F" w:rsidRDefault="059075EF">
      <w:pPr>
        <w:pStyle w:val="FirstParagraph"/>
      </w:pPr>
      <w:r w:rsidRPr="059075EF">
        <w:rPr>
          <w:b/>
          <w:bCs/>
        </w:rPr>
        <w:t>Group ID:</w:t>
      </w:r>
      <w:r>
        <w:t xml:space="preserve"> </w:t>
      </w:r>
      <w:r w:rsidR="358AD335">
        <w:t>Group 75 A</w:t>
      </w:r>
      <w:r>
        <w:br/>
      </w:r>
      <w:r w:rsidRPr="059075EF">
        <w:rPr>
          <w:b/>
          <w:bCs/>
        </w:rPr>
        <w:t>Dataset Number:</w:t>
      </w:r>
      <w:r>
        <w:t xml:space="preserve"> </w:t>
      </w:r>
      <w:r w:rsidR="07441C86">
        <w:t>DS-252</w:t>
      </w:r>
    </w:p>
    <w:p w14:paraId="5FC47E9C" w14:textId="63254946" w:rsidR="00271067" w:rsidRDefault="059075EF" w:rsidP="00271067">
      <w:pPr>
        <w:pStyle w:val="BodyText"/>
      </w:pPr>
      <w:r w:rsidRPr="059075EF">
        <w:rPr>
          <w:b/>
          <w:bCs/>
        </w:rPr>
        <w:t>Prepared by:</w:t>
      </w:r>
      <w:r>
        <w:br/>
      </w:r>
      <w:r w:rsidR="00271067">
        <w:t xml:space="preserve">Rishil </w:t>
      </w:r>
      <w:proofErr w:type="spellStart"/>
      <w:r w:rsidR="00271067">
        <w:t>Boddula</w:t>
      </w:r>
      <w:proofErr w:type="spellEnd"/>
      <w:r w:rsidR="00271067">
        <w:t xml:space="preserve"> [24109106] </w:t>
      </w:r>
    </w:p>
    <w:p w14:paraId="46641327" w14:textId="3F45B926" w:rsidR="00F26B08" w:rsidRDefault="00271067" w:rsidP="00F26B08">
      <w:pPr>
        <w:pStyle w:val="BodyText"/>
        <w:rPr>
          <w:rFonts w:ascii="Aptos" w:eastAsia="Aptos" w:hAnsi="Aptos" w:cs="Aptos"/>
        </w:rPr>
      </w:pPr>
      <w:r>
        <w:t xml:space="preserve">Vishnu Kanth Suryanarayan </w:t>
      </w:r>
      <w:r w:rsidRPr="059075EF">
        <w:rPr>
          <w:rFonts w:ascii="Aptos" w:eastAsia="Aptos" w:hAnsi="Aptos" w:cs="Aptos"/>
        </w:rPr>
        <w:t>[24167319]</w:t>
      </w:r>
      <w:r>
        <w:rPr>
          <w:rFonts w:ascii="Aptos" w:eastAsia="Aptos" w:hAnsi="Aptos" w:cs="Aptos"/>
        </w:rPr>
        <w:t xml:space="preserve"> </w:t>
      </w:r>
      <w:r>
        <w:br/>
      </w:r>
      <w:proofErr w:type="spellStart"/>
      <w:r>
        <w:rPr>
          <w:rFonts w:ascii="Aptos" w:eastAsia="Aptos" w:hAnsi="Aptos" w:cs="Aptos"/>
        </w:rPr>
        <w:t>Rajapandi</w:t>
      </w:r>
      <w:proofErr w:type="spellEnd"/>
      <w:r>
        <w:rPr>
          <w:rFonts w:ascii="Aptos" w:eastAsia="Aptos" w:hAnsi="Aptos" w:cs="Aptos"/>
        </w:rPr>
        <w:t xml:space="preserve"> </w:t>
      </w:r>
      <w:proofErr w:type="gramStart"/>
      <w:r>
        <w:rPr>
          <w:rFonts w:ascii="Aptos" w:eastAsia="Aptos" w:hAnsi="Aptos" w:cs="Aptos"/>
        </w:rPr>
        <w:t>Gopal[</w:t>
      </w:r>
      <w:proofErr w:type="gramEnd"/>
      <w:r>
        <w:rPr>
          <w:rFonts w:ascii="Aptos" w:eastAsia="Aptos" w:hAnsi="Aptos" w:cs="Aptos"/>
        </w:rPr>
        <w:t>24139777]</w:t>
      </w:r>
    </w:p>
    <w:p w14:paraId="4C66A5C9" w14:textId="7A16A896" w:rsidR="0047701E" w:rsidRDefault="0047701E" w:rsidP="00C73A61">
      <w:pPr>
        <w:pStyle w:val="BodyText"/>
        <w:rPr>
          <w:rFonts w:ascii="Aptos" w:eastAsia="Aptos" w:hAnsi="Aptos" w:cs="Aptos"/>
        </w:rPr>
      </w:pPr>
    </w:p>
    <w:p w14:paraId="72908CD2" w14:textId="0B7E342A" w:rsidR="00C73A61" w:rsidRDefault="00C73A61" w:rsidP="00C73A61">
      <w:pPr>
        <w:pStyle w:val="BodyText"/>
        <w:ind w:left="720"/>
        <w:rPr>
          <w:rFonts w:ascii="Aptos" w:eastAsia="Aptos" w:hAnsi="Aptos" w:cs="Aptos"/>
        </w:rPr>
      </w:pPr>
      <w:r>
        <w:rPr>
          <w:b/>
          <w:bCs/>
        </w:rPr>
        <w:t xml:space="preserve">       </w:t>
      </w:r>
    </w:p>
    <w:p w14:paraId="0D0AF78B" w14:textId="77777777" w:rsidR="009C529D" w:rsidRPr="00210EE6" w:rsidRDefault="009C529D" w:rsidP="009C529D">
      <w:pPr>
        <w:pStyle w:val="BodyText"/>
        <w:ind w:left="720"/>
        <w:rPr>
          <w:rFonts w:ascii="Aptos" w:eastAsia="Aptos" w:hAnsi="Aptos" w:cs="Aptos"/>
        </w:rPr>
      </w:pPr>
    </w:p>
    <w:p w14:paraId="5BD8322F" w14:textId="3B7ACDD2" w:rsidR="059075EF" w:rsidRDefault="059075EF" w:rsidP="059075EF">
      <w:pPr>
        <w:pStyle w:val="BodyText"/>
        <w:rPr>
          <w:rFonts w:ascii="Aptos" w:eastAsia="Aptos" w:hAnsi="Aptos" w:cs="Aptos"/>
        </w:rPr>
      </w:pPr>
    </w:p>
    <w:p w14:paraId="77659070" w14:textId="1186134C" w:rsidR="059075EF" w:rsidRDefault="059075EF" w:rsidP="059075EF">
      <w:pPr>
        <w:pStyle w:val="BodyText"/>
        <w:rPr>
          <w:rFonts w:ascii="Aptos" w:eastAsia="Aptos" w:hAnsi="Aptos" w:cs="Aptos"/>
        </w:rPr>
      </w:pPr>
    </w:p>
    <w:p w14:paraId="6DBC95EE" w14:textId="77777777" w:rsidR="00C7728F" w:rsidRDefault="00AF4C24">
      <w:pPr>
        <w:pStyle w:val="BodyText"/>
      </w:pPr>
      <w:r>
        <w:t>University of Hertfordshire</w:t>
      </w:r>
      <w:r>
        <w:br/>
        <w:t>Hatfield, 2025</w:t>
      </w:r>
    </w:p>
    <w:p w14:paraId="0A37501D" w14:textId="77777777" w:rsidR="00C7728F" w:rsidRDefault="00AF4C24">
      <w:r>
        <w:rPr>
          <w:noProof/>
        </w:rPr>
        <w:pict w14:anchorId="6E63A2B8">
          <v:rect id="_x0000_i1108" alt="" style="width:451.3pt;height:.05pt;mso-width-percent:0;mso-height-percent:0;mso-width-percent:0;mso-height-percent:0" o:hralign="center" o:hrstd="t" o:hr="t"/>
        </w:pict>
      </w:r>
    </w:p>
    <w:p w14:paraId="45F4A219" w14:textId="73FCD875" w:rsidR="059075EF" w:rsidRDefault="059075EF">
      <w:bookmarkStart w:id="3" w:name="table-of-contents"/>
      <w:bookmarkEnd w:id="1"/>
      <w:bookmarkEnd w:id="2"/>
    </w:p>
    <w:p w14:paraId="05BB3D90" w14:textId="64CDF37A" w:rsidR="059075EF" w:rsidRDefault="059075EF"/>
    <w:p w14:paraId="2E0D43A8" w14:textId="1FFC1D76" w:rsidR="059075EF" w:rsidRDefault="059075EF"/>
    <w:p w14:paraId="465F2F94" w14:textId="6598317A" w:rsidR="059075EF" w:rsidRDefault="059075EF"/>
    <w:p w14:paraId="12E47E50" w14:textId="45B6DFE5" w:rsidR="059075EF" w:rsidRDefault="059075EF"/>
    <w:p w14:paraId="142D5B0F" w14:textId="0C2B227C" w:rsidR="059075EF" w:rsidRDefault="059075EF"/>
    <w:p w14:paraId="4DB0DFBE" w14:textId="68FE5CAC" w:rsidR="059075EF" w:rsidRDefault="059075EF"/>
    <w:p w14:paraId="15F92838" w14:textId="706667A5" w:rsidR="059075EF" w:rsidRDefault="059075EF"/>
    <w:p w14:paraId="0E9F8B6D" w14:textId="5A0C1FA8" w:rsidR="059075EF" w:rsidRDefault="059075EF"/>
    <w:p w14:paraId="6012A66D" w14:textId="25E607D5" w:rsidR="059075EF" w:rsidRDefault="059075EF"/>
    <w:p w14:paraId="22E0FC93" w14:textId="77777777" w:rsidR="00C7728F" w:rsidRDefault="00AF4C24">
      <w:pPr>
        <w:pStyle w:val="Heading1"/>
      </w:pPr>
      <w:r>
        <w:t>Table of Contents</w:t>
      </w:r>
    </w:p>
    <w:p w14:paraId="2D3FF7FA" w14:textId="1655659B" w:rsidR="00C7728F" w:rsidRDefault="059075EF">
      <w:pPr>
        <w:numPr>
          <w:ilvl w:val="0"/>
          <w:numId w:val="3"/>
        </w:numPr>
      </w:pPr>
      <w:r>
        <w:t>Introduction</w:t>
      </w:r>
      <w:r>
        <w:br/>
        <w:t>   1.1 Problem Statement and Research Motivation</w:t>
      </w:r>
      <w:r>
        <w:br/>
        <w:t>   1.2 The Dataset</w:t>
      </w:r>
      <w:r>
        <w:br/>
        <w:t>   1.3 Research Question</w:t>
      </w:r>
      <w:r>
        <w:br/>
        <w:t>   1.4 Null and Alternative Hypotheses (H0/H1)</w:t>
      </w:r>
    </w:p>
    <w:p w14:paraId="5548CFD8" w14:textId="77777777" w:rsidR="00C7728F" w:rsidRDefault="00AF4C24">
      <w:pPr>
        <w:numPr>
          <w:ilvl w:val="0"/>
          <w:numId w:val="3"/>
        </w:numPr>
      </w:pPr>
      <w:r>
        <w:t>Background Research</w:t>
      </w:r>
      <w:r>
        <w:br/>
        <w:t>   2.1 Relevant Research Papers</w:t>
      </w:r>
      <w:r>
        <w:br/>
        <w:t>   2.2 Why the RQ Is of Interest (Research Gap)</w:t>
      </w:r>
    </w:p>
    <w:p w14:paraId="0121790A" w14:textId="77777777" w:rsidR="00C7728F" w:rsidRDefault="00AF4C24">
      <w:pPr>
        <w:numPr>
          <w:ilvl w:val="0"/>
          <w:numId w:val="3"/>
        </w:numPr>
      </w:pPr>
      <w:proofErr w:type="spellStart"/>
      <w:r>
        <w:t>Visualisation</w:t>
      </w:r>
      <w:proofErr w:type="spellEnd"/>
      <w:r>
        <w:br/>
        <w:t>   3.1 Primary Graph (Generated from R Script)</w:t>
      </w:r>
      <w:r>
        <w:br/>
        <w:t>   3.2 Additional Data Understanding</w:t>
      </w:r>
      <w:r>
        <w:br/>
        <w:t>   3.3 Useful Information for Interpreting the Dataset</w:t>
      </w:r>
    </w:p>
    <w:p w14:paraId="77B5F7F0" w14:textId="77777777" w:rsidR="00C7728F" w:rsidRDefault="00AF4C24">
      <w:pPr>
        <w:numPr>
          <w:ilvl w:val="0"/>
          <w:numId w:val="3"/>
        </w:numPr>
      </w:pPr>
      <w:r>
        <w:t>Analysis</w:t>
      </w:r>
      <w:r>
        <w:br/>
        <w:t>   4.1 Statistical Test and Output</w:t>
      </w:r>
      <w:r>
        <w:br/>
        <w:t>   4.2 Hypothesis Decision and Interpretation</w:t>
      </w:r>
    </w:p>
    <w:p w14:paraId="70B18411" w14:textId="77777777" w:rsidR="00C7728F" w:rsidRDefault="00AF4C24">
      <w:pPr>
        <w:numPr>
          <w:ilvl w:val="0"/>
          <w:numId w:val="3"/>
        </w:numPr>
      </w:pPr>
      <w:r>
        <w:t>Evaluation – Group’s Experience</w:t>
      </w:r>
      <w:r>
        <w:br/>
        <w:t>   5.1 What Went Well</w:t>
      </w:r>
      <w:r>
        <w:br/>
        <w:t>   5.2 Points for Improvement</w:t>
      </w:r>
      <w:r>
        <w:br/>
        <w:t>   5.3 Group Time Management</w:t>
      </w:r>
      <w:r>
        <w:br/>
        <w:t>   5.4 Project’s Overall Judgement</w:t>
      </w:r>
      <w:r>
        <w:br/>
        <w:t>   5.5 Comment on GitHub Log Output</w:t>
      </w:r>
    </w:p>
    <w:p w14:paraId="164A5C33" w14:textId="77777777" w:rsidR="00C7728F" w:rsidRDefault="00AF4C24">
      <w:pPr>
        <w:numPr>
          <w:ilvl w:val="0"/>
          <w:numId w:val="3"/>
        </w:numPr>
      </w:pPr>
      <w:r>
        <w:t>Conclusions</w:t>
      </w:r>
      <w:r>
        <w:br/>
      </w:r>
      <w:r>
        <w:t>   6.1 Results Explained</w:t>
      </w:r>
      <w:r>
        <w:br/>
        <w:t>   6.2 Interpretation</w:t>
      </w:r>
      <w:r>
        <w:br/>
        <w:t>   6.3 Future Work and Limitations</w:t>
      </w:r>
    </w:p>
    <w:p w14:paraId="7C776A56" w14:textId="77777777" w:rsidR="00C7728F" w:rsidRDefault="00AF4C24">
      <w:pPr>
        <w:numPr>
          <w:ilvl w:val="0"/>
          <w:numId w:val="3"/>
        </w:numPr>
      </w:pPr>
      <w:r>
        <w:t>Reference List (Harvard Format)</w:t>
      </w:r>
    </w:p>
    <w:p w14:paraId="5DAB6C7B" w14:textId="38CE9AD5" w:rsidR="00C7728F" w:rsidRDefault="059075EF" w:rsidP="059075EF">
      <w:pPr>
        <w:numPr>
          <w:ilvl w:val="0"/>
          <w:numId w:val="3"/>
        </w:numPr>
      </w:pPr>
      <w:r>
        <w:t>Appendices</w:t>
      </w:r>
      <w:r>
        <w:br/>
        <w:t xml:space="preserve">   8.1 R Code for Analysis and </w:t>
      </w:r>
      <w:proofErr w:type="spellStart"/>
      <w:r>
        <w:t>Visualisation</w:t>
      </w:r>
      <w:proofErr w:type="spellEnd"/>
      <w:r>
        <w:br/>
        <w:t>   8.2 GitHub Log Output</w:t>
      </w:r>
    </w:p>
    <w:p w14:paraId="32A36C38" w14:textId="77777777" w:rsidR="00C7728F" w:rsidRDefault="00AF4C24">
      <w:pPr>
        <w:pStyle w:val="Heading1"/>
      </w:pPr>
      <w:bookmarkStart w:id="4" w:name="introduction"/>
      <w:bookmarkEnd w:id="3"/>
      <w:r>
        <w:lastRenderedPageBreak/>
        <w:t>1. Introduction</w:t>
      </w:r>
    </w:p>
    <w:p w14:paraId="6BCCE579" w14:textId="77777777" w:rsidR="00C7728F" w:rsidRDefault="059075EF">
      <w:pPr>
        <w:pStyle w:val="Heading2"/>
      </w:pPr>
      <w:bookmarkStart w:id="5" w:name="X0beea0286c6ead36dffc43d5c9e7eac4999ecf3"/>
      <w:r>
        <w:t>1.1 Problem Statement and Research Motivation</w:t>
      </w:r>
    </w:p>
    <w:p w14:paraId="1667BC82" w14:textId="6946C6C1" w:rsidR="0A7F28B2" w:rsidRDefault="0A7F28B2" w:rsidP="059075EF">
      <w:pPr>
        <w:pStyle w:val="BodyText"/>
        <w:rPr>
          <w:rFonts w:ascii="Aptos" w:eastAsia="Aptos" w:hAnsi="Aptos" w:cs="Aptos"/>
          <w:color w:val="000000" w:themeColor="text1"/>
        </w:rPr>
      </w:pPr>
      <w:bookmarkStart w:id="6" w:name="the-dataset"/>
      <w:bookmarkEnd w:id="5"/>
      <w:r w:rsidRPr="059075EF">
        <w:rPr>
          <w:rFonts w:ascii="Aptos" w:eastAsia="Aptos" w:hAnsi="Aptos" w:cs="Aptos"/>
          <w:color w:val="000000" w:themeColor="text1"/>
        </w:rPr>
        <w:t>Breast cancer</w:t>
      </w:r>
      <w:r w:rsidR="35B8D6A6" w:rsidRPr="059075EF">
        <w:rPr>
          <w:rFonts w:ascii="Aptos" w:eastAsia="Aptos" w:hAnsi="Aptos" w:cs="Aptos"/>
          <w:color w:val="000000" w:themeColor="text1"/>
        </w:rPr>
        <w:t xml:space="preserve"> </w:t>
      </w:r>
      <w:r w:rsidR="35B8D6A6" w:rsidRPr="059075EF">
        <w:t xml:space="preserve">starts growing too fast and out of control, </w:t>
      </w:r>
      <w:r w:rsidR="72DA2B4E" w:rsidRPr="059075EF">
        <w:t>and the dangerous type is the one that can spread around the body</w:t>
      </w:r>
      <w:r w:rsidR="04A92A7F" w:rsidRPr="059075EF">
        <w:t xml:space="preserve">- </w:t>
      </w:r>
      <w:r w:rsidR="04A92A7F" w:rsidRPr="059075EF">
        <w:rPr>
          <w:rFonts w:ascii="Aptos" w:eastAsia="Aptos" w:hAnsi="Aptos" w:cs="Aptos"/>
          <w:b/>
          <w:bCs/>
          <w:color w:val="000000" w:themeColor="text1"/>
        </w:rPr>
        <w:t xml:space="preserve">Malignant, </w:t>
      </w:r>
      <w:r w:rsidR="04A92A7F" w:rsidRPr="059075EF">
        <w:rPr>
          <w:rFonts w:ascii="Aptos" w:eastAsia="Aptos" w:hAnsi="Aptos" w:cs="Aptos"/>
          <w:color w:val="000000" w:themeColor="text1"/>
        </w:rPr>
        <w:t xml:space="preserve">the lump </w:t>
      </w:r>
      <w:r w:rsidR="04A92A7F" w:rsidRPr="059075EF">
        <w:t xml:space="preserve">stays in one place- </w:t>
      </w:r>
      <w:r w:rsidR="04A92A7F" w:rsidRPr="059075EF">
        <w:rPr>
          <w:rFonts w:ascii="Aptos" w:eastAsia="Aptos" w:hAnsi="Aptos" w:cs="Aptos"/>
          <w:b/>
          <w:bCs/>
          <w:color w:val="000000" w:themeColor="text1"/>
        </w:rPr>
        <w:t>Benign</w:t>
      </w:r>
      <w:r w:rsidR="6C568FC1" w:rsidRPr="059075EF">
        <w:rPr>
          <w:rFonts w:ascii="Aptos" w:eastAsia="Aptos" w:hAnsi="Aptos" w:cs="Aptos"/>
          <w:b/>
          <w:bCs/>
          <w:color w:val="000000" w:themeColor="text1"/>
        </w:rPr>
        <w:t>.</w:t>
      </w:r>
    </w:p>
    <w:p w14:paraId="00E11F11" w14:textId="739525EA" w:rsidR="0A7F28B2" w:rsidRDefault="0A7F28B2" w:rsidP="059075EF">
      <w:pPr>
        <w:pStyle w:val="FirstParagraph"/>
        <w:rPr>
          <w:rFonts w:ascii="Aptos" w:eastAsia="Aptos" w:hAnsi="Aptos" w:cs="Aptos"/>
          <w:color w:val="000000" w:themeColor="text1"/>
        </w:rPr>
      </w:pPr>
      <w:r w:rsidRPr="059075EF">
        <w:rPr>
          <w:rFonts w:ascii="Aptos" w:eastAsia="Aptos" w:hAnsi="Aptos" w:cs="Aptos"/>
          <w:color w:val="000000" w:themeColor="text1"/>
        </w:rPr>
        <w:t xml:space="preserve">Hence, </w:t>
      </w:r>
      <w:r w:rsidR="63AF06DA" w:rsidRPr="059075EF">
        <w:rPr>
          <w:rFonts w:ascii="Aptos" w:eastAsia="Aptos" w:hAnsi="Aptos" w:cs="Aptos"/>
          <w:color w:val="000000" w:themeColor="text1"/>
        </w:rPr>
        <w:t>it is</w:t>
      </w:r>
      <w:r w:rsidRPr="059075EF">
        <w:rPr>
          <w:rFonts w:ascii="Aptos" w:eastAsia="Aptos" w:hAnsi="Aptos" w:cs="Aptos"/>
          <w:color w:val="000000" w:themeColor="text1"/>
        </w:rPr>
        <w:t xml:space="preserve"> </w:t>
      </w:r>
      <w:r w:rsidR="5F334E41" w:rsidRPr="059075EF">
        <w:rPr>
          <w:rFonts w:ascii="Aptos" w:eastAsia="Aptos" w:hAnsi="Aptos" w:cs="Aptos"/>
          <w:color w:val="000000" w:themeColor="text1"/>
        </w:rPr>
        <w:t>needed</w:t>
      </w:r>
      <w:r w:rsidRPr="059075EF">
        <w:rPr>
          <w:rFonts w:ascii="Aptos" w:eastAsia="Aptos" w:hAnsi="Aptos" w:cs="Aptos"/>
          <w:color w:val="000000" w:themeColor="text1"/>
        </w:rPr>
        <w:t xml:space="preserve"> to quickly detect cancer and its type.</w:t>
      </w:r>
    </w:p>
    <w:p w14:paraId="2C906201" w14:textId="5A3B1C1E" w:rsidR="0A7F28B2" w:rsidRDefault="0A7F28B2" w:rsidP="059075EF">
      <w:pPr>
        <w:pStyle w:val="BodyText"/>
        <w:rPr>
          <w:rFonts w:ascii="Aptos" w:eastAsia="Aptos" w:hAnsi="Aptos" w:cs="Aptos"/>
          <w:color w:val="000000" w:themeColor="text1"/>
        </w:rPr>
      </w:pPr>
      <w:r w:rsidRPr="059075EF">
        <w:rPr>
          <w:rFonts w:ascii="Aptos" w:eastAsia="Aptos" w:hAnsi="Aptos" w:cs="Aptos"/>
          <w:color w:val="000000" w:themeColor="text1"/>
        </w:rPr>
        <w:t xml:space="preserve">The </w:t>
      </w:r>
      <w:r w:rsidRPr="059075EF">
        <w:rPr>
          <w:rFonts w:ascii="Aptos" w:eastAsia="Aptos" w:hAnsi="Aptos" w:cs="Aptos"/>
          <w:b/>
          <w:bCs/>
          <w:color w:val="000000" w:themeColor="text1"/>
        </w:rPr>
        <w:t>‘</w:t>
      </w:r>
      <w:proofErr w:type="spellStart"/>
      <w:r w:rsidRPr="059075EF">
        <w:rPr>
          <w:rFonts w:ascii="Aptos" w:eastAsia="Aptos" w:hAnsi="Aptos" w:cs="Aptos"/>
          <w:b/>
          <w:bCs/>
          <w:color w:val="000000" w:themeColor="text1"/>
        </w:rPr>
        <w:t>radius_mean</w:t>
      </w:r>
      <w:proofErr w:type="spellEnd"/>
      <w:r w:rsidRPr="059075EF">
        <w:rPr>
          <w:rFonts w:ascii="Aptos" w:eastAsia="Aptos" w:hAnsi="Aptos" w:cs="Aptos"/>
          <w:b/>
          <w:bCs/>
          <w:color w:val="000000" w:themeColor="text1"/>
        </w:rPr>
        <w:t>’</w:t>
      </w:r>
      <w:r w:rsidRPr="059075EF">
        <w:rPr>
          <w:rFonts w:ascii="Aptos" w:eastAsia="Aptos" w:hAnsi="Aptos" w:cs="Aptos"/>
          <w:color w:val="000000" w:themeColor="text1"/>
        </w:rPr>
        <w:t xml:space="preserve"> is one of the main indicators of breast cancer, which is the average size of cell nucleus</w:t>
      </w:r>
      <w:r w:rsidR="3F83097E" w:rsidRPr="059075EF">
        <w:rPr>
          <w:rFonts w:ascii="Aptos" w:eastAsia="Aptos" w:hAnsi="Aptos" w:cs="Aptos"/>
          <w:color w:val="000000" w:themeColor="text1"/>
        </w:rPr>
        <w:t xml:space="preserve"> and </w:t>
      </w:r>
      <w:r w:rsidR="3F83097E" w:rsidRPr="059075EF">
        <w:rPr>
          <w:rFonts w:ascii="Aptos" w:eastAsia="Aptos" w:hAnsi="Aptos" w:cs="Aptos"/>
          <w:b/>
          <w:bCs/>
          <w:color w:val="000000" w:themeColor="text1"/>
        </w:rPr>
        <w:t xml:space="preserve">Malignant </w:t>
      </w:r>
      <w:r w:rsidR="3F83097E" w:rsidRPr="059075EF">
        <w:rPr>
          <w:rFonts w:ascii="Aptos" w:eastAsia="Aptos" w:hAnsi="Aptos" w:cs="Aptos"/>
          <w:color w:val="000000" w:themeColor="text1"/>
        </w:rPr>
        <w:t xml:space="preserve">is greater than one in the </w:t>
      </w:r>
      <w:r w:rsidR="0FFA518B" w:rsidRPr="059075EF">
        <w:rPr>
          <w:rFonts w:ascii="Aptos" w:eastAsia="Aptos" w:hAnsi="Aptos" w:cs="Aptos"/>
          <w:b/>
          <w:bCs/>
          <w:color w:val="000000" w:themeColor="text1"/>
        </w:rPr>
        <w:t>B</w:t>
      </w:r>
      <w:r w:rsidR="3F83097E" w:rsidRPr="059075EF">
        <w:rPr>
          <w:rFonts w:ascii="Aptos" w:eastAsia="Aptos" w:hAnsi="Aptos" w:cs="Aptos"/>
          <w:b/>
          <w:bCs/>
          <w:color w:val="000000" w:themeColor="text1"/>
        </w:rPr>
        <w:t>enign</w:t>
      </w:r>
      <w:r w:rsidR="3F83097E" w:rsidRPr="059075EF">
        <w:rPr>
          <w:rFonts w:ascii="Aptos" w:eastAsia="Aptos" w:hAnsi="Aptos" w:cs="Aptos"/>
          <w:color w:val="000000" w:themeColor="text1"/>
        </w:rPr>
        <w:t>.</w:t>
      </w:r>
    </w:p>
    <w:p w14:paraId="5F2F740C" w14:textId="1FF8B99F" w:rsidR="79108E48" w:rsidRDefault="79108E48" w:rsidP="059075EF">
      <w:pPr>
        <w:pStyle w:val="BodyText"/>
        <w:rPr>
          <w:rFonts w:ascii="Aptos" w:eastAsia="Aptos" w:hAnsi="Aptos" w:cs="Aptos"/>
          <w:color w:val="000000" w:themeColor="text1"/>
        </w:rPr>
      </w:pPr>
      <w:r w:rsidRPr="059075EF">
        <w:rPr>
          <w:rFonts w:ascii="Aptos" w:eastAsia="Aptos" w:hAnsi="Aptos" w:cs="Aptos"/>
          <w:color w:val="000000" w:themeColor="text1"/>
        </w:rPr>
        <w:t xml:space="preserve">The </w:t>
      </w:r>
      <w:r w:rsidR="583BBC30" w:rsidRPr="059075EF">
        <w:rPr>
          <w:rFonts w:ascii="Aptos" w:eastAsia="Aptos" w:hAnsi="Aptos" w:cs="Aptos"/>
          <w:color w:val="000000" w:themeColor="text1"/>
        </w:rPr>
        <w:t xml:space="preserve">aim </w:t>
      </w:r>
      <w:r w:rsidR="7B4A2F46" w:rsidRPr="059075EF">
        <w:rPr>
          <w:rFonts w:ascii="Aptos" w:eastAsia="Aptos" w:hAnsi="Aptos" w:cs="Aptos"/>
          <w:color w:val="000000" w:themeColor="text1"/>
        </w:rPr>
        <w:t>is to</w:t>
      </w:r>
      <w:r w:rsidR="5F3ABF34" w:rsidRPr="059075EF">
        <w:rPr>
          <w:rFonts w:ascii="Aptos" w:eastAsia="Aptos" w:hAnsi="Aptos" w:cs="Aptos"/>
          <w:color w:val="000000" w:themeColor="text1"/>
        </w:rPr>
        <w:t xml:space="preserve"> </w:t>
      </w:r>
      <w:r w:rsidR="1E7DA909" w:rsidRPr="059075EF">
        <w:rPr>
          <w:rFonts w:ascii="Aptos" w:eastAsia="Aptos" w:hAnsi="Aptos" w:cs="Aptos"/>
          <w:color w:val="000000" w:themeColor="text1"/>
        </w:rPr>
        <w:t>determine</w:t>
      </w:r>
      <w:r w:rsidRPr="059075EF">
        <w:rPr>
          <w:rFonts w:ascii="Aptos" w:eastAsia="Aptos" w:hAnsi="Aptos" w:cs="Aptos"/>
          <w:color w:val="000000" w:themeColor="text1"/>
        </w:rPr>
        <w:t xml:space="preserve"> </w:t>
      </w:r>
      <w:r w:rsidR="4AB5A469" w:rsidRPr="059075EF">
        <w:rPr>
          <w:rFonts w:ascii="Aptos" w:eastAsia="Aptos" w:hAnsi="Aptos" w:cs="Aptos"/>
          <w:color w:val="000000" w:themeColor="text1"/>
        </w:rPr>
        <w:t>whether the</w:t>
      </w:r>
      <w:r w:rsidR="37DB8B61" w:rsidRPr="059075EF">
        <w:rPr>
          <w:rFonts w:ascii="Aptos" w:eastAsia="Aptos" w:hAnsi="Aptos" w:cs="Aptos"/>
          <w:color w:val="000000" w:themeColor="text1"/>
        </w:rPr>
        <w:t xml:space="preserve"> difference in</w:t>
      </w:r>
      <w:r w:rsidR="37DB8B61" w:rsidRPr="059075EF">
        <w:rPr>
          <w:rFonts w:ascii="Aptos" w:eastAsia="Aptos" w:hAnsi="Aptos" w:cs="Aptos"/>
          <w:b/>
          <w:bCs/>
          <w:color w:val="000000" w:themeColor="text1"/>
        </w:rPr>
        <w:t xml:space="preserve"> </w:t>
      </w:r>
      <w:r w:rsidRPr="059075EF">
        <w:rPr>
          <w:rFonts w:ascii="Aptos" w:eastAsia="Aptos" w:hAnsi="Aptos" w:cs="Aptos"/>
          <w:b/>
          <w:bCs/>
          <w:color w:val="000000" w:themeColor="text1"/>
        </w:rPr>
        <w:t>‘</w:t>
      </w:r>
      <w:proofErr w:type="spellStart"/>
      <w:r w:rsidRPr="059075EF">
        <w:rPr>
          <w:rFonts w:ascii="Aptos" w:eastAsia="Aptos" w:hAnsi="Aptos" w:cs="Aptos"/>
          <w:b/>
          <w:bCs/>
          <w:color w:val="000000" w:themeColor="text1"/>
        </w:rPr>
        <w:t>radius_mean</w:t>
      </w:r>
      <w:proofErr w:type="spellEnd"/>
      <w:r w:rsidRPr="059075EF">
        <w:rPr>
          <w:rFonts w:ascii="Aptos" w:eastAsia="Aptos" w:hAnsi="Aptos" w:cs="Aptos"/>
          <w:b/>
          <w:bCs/>
          <w:color w:val="000000" w:themeColor="text1"/>
        </w:rPr>
        <w:t>’</w:t>
      </w:r>
      <w:r w:rsidR="0B18BC2E" w:rsidRPr="059075EF">
        <w:rPr>
          <w:rFonts w:ascii="Aptos" w:eastAsia="Aptos" w:hAnsi="Aptos" w:cs="Aptos"/>
          <w:b/>
          <w:bCs/>
          <w:color w:val="000000" w:themeColor="text1"/>
        </w:rPr>
        <w:t xml:space="preserve"> </w:t>
      </w:r>
      <w:r w:rsidR="2258B4BB" w:rsidRPr="059075EF">
        <w:rPr>
          <w:rFonts w:ascii="Aptos" w:eastAsia="Aptos" w:hAnsi="Aptos" w:cs="Aptos"/>
          <w:color w:val="000000" w:themeColor="text1"/>
        </w:rPr>
        <w:t>be</w:t>
      </w:r>
      <w:r w:rsidR="5957EB56" w:rsidRPr="059075EF">
        <w:rPr>
          <w:rFonts w:ascii="Aptos" w:eastAsia="Aptos" w:hAnsi="Aptos" w:cs="Aptos"/>
          <w:color w:val="000000" w:themeColor="text1"/>
        </w:rPr>
        <w:t>twee</w:t>
      </w:r>
      <w:r w:rsidR="5F5D9EB9" w:rsidRPr="059075EF">
        <w:rPr>
          <w:rFonts w:ascii="Aptos" w:eastAsia="Aptos" w:hAnsi="Aptos" w:cs="Aptos"/>
          <w:color w:val="000000" w:themeColor="text1"/>
        </w:rPr>
        <w:t>n</w:t>
      </w:r>
      <w:r w:rsidR="5957EB56" w:rsidRPr="059075EF">
        <w:rPr>
          <w:rFonts w:ascii="Aptos" w:eastAsia="Aptos" w:hAnsi="Aptos" w:cs="Aptos"/>
          <w:color w:val="000000" w:themeColor="text1"/>
        </w:rPr>
        <w:t xml:space="preserve"> </w:t>
      </w:r>
      <w:r w:rsidR="10D8E060" w:rsidRPr="059075EF">
        <w:rPr>
          <w:rFonts w:ascii="Aptos" w:eastAsia="Aptos" w:hAnsi="Aptos" w:cs="Aptos"/>
          <w:color w:val="000000" w:themeColor="text1"/>
        </w:rPr>
        <w:t>two</w:t>
      </w:r>
      <w:r w:rsidR="5957EB56" w:rsidRPr="059075EF">
        <w:rPr>
          <w:rFonts w:ascii="Aptos" w:eastAsia="Aptos" w:hAnsi="Aptos" w:cs="Aptos"/>
          <w:color w:val="000000" w:themeColor="text1"/>
        </w:rPr>
        <w:t xml:space="preserve"> </w:t>
      </w:r>
      <w:r w:rsidR="70814754" w:rsidRPr="059075EF">
        <w:rPr>
          <w:rFonts w:ascii="Aptos" w:eastAsia="Aptos" w:hAnsi="Aptos" w:cs="Aptos"/>
          <w:color w:val="000000" w:themeColor="text1"/>
        </w:rPr>
        <w:t>types of</w:t>
      </w:r>
      <w:r w:rsidR="2A21DE76" w:rsidRPr="059075EF">
        <w:rPr>
          <w:rFonts w:ascii="Aptos" w:eastAsia="Aptos" w:hAnsi="Aptos" w:cs="Aptos"/>
          <w:color w:val="000000" w:themeColor="text1"/>
        </w:rPr>
        <w:t xml:space="preserve"> </w:t>
      </w:r>
      <w:r w:rsidR="6A620EFE" w:rsidRPr="059075EF">
        <w:rPr>
          <w:rFonts w:ascii="Aptos" w:eastAsia="Aptos" w:hAnsi="Aptos" w:cs="Aptos"/>
          <w:color w:val="000000" w:themeColor="text1"/>
        </w:rPr>
        <w:t>tumors</w:t>
      </w:r>
      <w:r w:rsidR="26A0CF19" w:rsidRPr="059075EF">
        <w:rPr>
          <w:rFonts w:ascii="Aptos" w:eastAsia="Aptos" w:hAnsi="Aptos" w:cs="Aptos"/>
          <w:color w:val="000000" w:themeColor="text1"/>
        </w:rPr>
        <w:t xml:space="preserve"> is large enough </w:t>
      </w:r>
      <w:r w:rsidR="5957EB56" w:rsidRPr="059075EF">
        <w:rPr>
          <w:rFonts w:ascii="Aptos" w:eastAsia="Aptos" w:hAnsi="Aptos" w:cs="Aptos"/>
          <w:color w:val="000000" w:themeColor="text1"/>
        </w:rPr>
        <w:t>to serve as a s</w:t>
      </w:r>
      <w:r w:rsidR="2DDC18EC" w:rsidRPr="059075EF">
        <w:rPr>
          <w:rFonts w:ascii="Aptos" w:eastAsia="Aptos" w:hAnsi="Aptos" w:cs="Aptos"/>
          <w:color w:val="000000" w:themeColor="text1"/>
        </w:rPr>
        <w:t>ymptom.</w:t>
      </w:r>
    </w:p>
    <w:p w14:paraId="574ADAA5" w14:textId="77777777" w:rsidR="00C7728F" w:rsidRDefault="059075EF">
      <w:pPr>
        <w:pStyle w:val="Heading2"/>
      </w:pPr>
      <w:r>
        <w:t>1.2 The Dataset</w:t>
      </w:r>
    </w:p>
    <w:p w14:paraId="6100D4C4" w14:textId="1D98D2C5" w:rsidR="6AA8EC37" w:rsidRDefault="6AA8EC37" w:rsidP="059075EF">
      <w:pPr>
        <w:pStyle w:val="FirstParagraph"/>
        <w:rPr>
          <w:rFonts w:ascii="Aptos" w:eastAsia="Aptos" w:hAnsi="Aptos" w:cs="Aptos"/>
          <w:color w:val="000000" w:themeColor="text1"/>
        </w:rPr>
      </w:pPr>
      <w:bookmarkStart w:id="7" w:name="research-question"/>
      <w:bookmarkEnd w:id="6"/>
      <w:r w:rsidRPr="059075EF">
        <w:rPr>
          <w:rFonts w:ascii="Aptos" w:eastAsia="Aptos" w:hAnsi="Aptos" w:cs="Aptos"/>
          <w:color w:val="000000" w:themeColor="text1"/>
        </w:rPr>
        <w:t>The dataset used in this research is the ‘</w:t>
      </w:r>
      <w:r w:rsidRPr="059075EF">
        <w:rPr>
          <w:rFonts w:ascii="Aptos" w:eastAsia="Aptos" w:hAnsi="Aptos" w:cs="Aptos"/>
          <w:b/>
          <w:bCs/>
          <w:color w:val="000000" w:themeColor="text1"/>
        </w:rPr>
        <w:t>Cancer Data</w:t>
      </w:r>
      <w:r w:rsidRPr="059075EF">
        <w:rPr>
          <w:rFonts w:ascii="Aptos" w:eastAsia="Aptos" w:hAnsi="Aptos" w:cs="Aptos"/>
          <w:color w:val="000000" w:themeColor="text1"/>
        </w:rPr>
        <w:t>’ dataset from Kaggle. It contains 569 rows and 29 features</w:t>
      </w:r>
      <w:r w:rsidR="14EE2535" w:rsidRPr="059075EF">
        <w:rPr>
          <w:rFonts w:ascii="Aptos" w:eastAsia="Aptos" w:hAnsi="Aptos" w:cs="Aptos"/>
          <w:color w:val="000000" w:themeColor="text1"/>
        </w:rPr>
        <w:t xml:space="preserve"> </w:t>
      </w:r>
      <w:r w:rsidR="67442920" w:rsidRPr="059075EF">
        <w:t>including both categorical and continuous variables</w:t>
      </w:r>
      <w:r w:rsidR="14EE2535" w:rsidRPr="059075EF">
        <w:rPr>
          <w:rFonts w:ascii="Aptos" w:eastAsia="Aptos" w:hAnsi="Aptos" w:cs="Aptos"/>
          <w:color w:val="000000" w:themeColor="text1"/>
        </w:rPr>
        <w:t>.</w:t>
      </w:r>
    </w:p>
    <w:p w14:paraId="3E1EC5D5" w14:textId="5B4C1B7F" w:rsidR="6AA8EC37" w:rsidRDefault="6AA8EC37" w:rsidP="059075EF">
      <w:pPr>
        <w:pStyle w:val="FirstParagraph"/>
        <w:rPr>
          <w:rFonts w:ascii="Aptos" w:eastAsia="Aptos" w:hAnsi="Aptos" w:cs="Aptos"/>
          <w:color w:val="000000" w:themeColor="text1"/>
        </w:rPr>
      </w:pPr>
      <w:r w:rsidRPr="059075EF">
        <w:rPr>
          <w:rFonts w:ascii="Aptos" w:eastAsia="Aptos" w:hAnsi="Aptos" w:cs="Aptos"/>
          <w:color w:val="000000" w:themeColor="text1"/>
        </w:rPr>
        <w:t xml:space="preserve">The </w:t>
      </w:r>
      <w:r w:rsidR="1286B6EE" w:rsidRPr="059075EF">
        <w:rPr>
          <w:rFonts w:ascii="Aptos" w:eastAsia="Aptos" w:hAnsi="Aptos" w:cs="Aptos"/>
          <w:color w:val="000000" w:themeColor="text1"/>
        </w:rPr>
        <w:t>dataset</w:t>
      </w:r>
      <w:r w:rsidR="04B0C43B" w:rsidRPr="059075EF">
        <w:rPr>
          <w:rFonts w:ascii="Aptos" w:eastAsia="Aptos" w:hAnsi="Aptos" w:cs="Aptos"/>
          <w:color w:val="000000" w:themeColor="text1"/>
        </w:rPr>
        <w:t xml:space="preserve"> features</w:t>
      </w:r>
      <w:r w:rsidRPr="059075EF">
        <w:rPr>
          <w:rFonts w:ascii="Aptos" w:eastAsia="Aptos" w:hAnsi="Aptos" w:cs="Aptos"/>
          <w:color w:val="000000" w:themeColor="text1"/>
        </w:rPr>
        <w:t xml:space="preserve"> </w:t>
      </w:r>
      <w:r w:rsidR="3EE4991A" w:rsidRPr="059075EF">
        <w:rPr>
          <w:rFonts w:ascii="Aptos" w:eastAsia="Aptos" w:hAnsi="Aptos" w:cs="Aptos"/>
          <w:color w:val="000000" w:themeColor="text1"/>
        </w:rPr>
        <w:t>include</w:t>
      </w:r>
      <w:r w:rsidR="2C6F825D" w:rsidRPr="059075EF">
        <w:rPr>
          <w:rFonts w:ascii="Aptos" w:eastAsia="Aptos" w:hAnsi="Aptos" w:cs="Aptos"/>
          <w:color w:val="000000" w:themeColor="text1"/>
        </w:rPr>
        <w:t xml:space="preserve"> the</w:t>
      </w:r>
      <w:r w:rsidR="6F3D81B1" w:rsidRPr="059075EF">
        <w:t xml:space="preserve"> patient ID</w:t>
      </w:r>
      <w:r w:rsidRPr="059075EF">
        <w:rPr>
          <w:rFonts w:ascii="Aptos" w:eastAsia="Aptos" w:hAnsi="Aptos" w:cs="Aptos"/>
          <w:color w:val="000000" w:themeColor="text1"/>
        </w:rPr>
        <w:t xml:space="preserve">, </w:t>
      </w:r>
      <w:r w:rsidR="2807BBDB" w:rsidRPr="059075EF">
        <w:rPr>
          <w:rFonts w:ascii="Aptos" w:eastAsia="Aptos" w:hAnsi="Aptos" w:cs="Aptos"/>
          <w:color w:val="000000" w:themeColor="text1"/>
        </w:rPr>
        <w:t>diagnosis of</w:t>
      </w:r>
      <w:r w:rsidRPr="059075EF">
        <w:rPr>
          <w:rFonts w:ascii="Aptos" w:eastAsia="Aptos" w:hAnsi="Aptos" w:cs="Aptos"/>
          <w:color w:val="000000" w:themeColor="text1"/>
        </w:rPr>
        <w:t xml:space="preserve"> </w:t>
      </w:r>
      <w:r w:rsidR="278A004B" w:rsidRPr="059075EF">
        <w:rPr>
          <w:rFonts w:ascii="Aptos" w:eastAsia="Aptos" w:hAnsi="Aptos" w:cs="Aptos"/>
          <w:color w:val="000000" w:themeColor="text1"/>
        </w:rPr>
        <w:t>2 types</w:t>
      </w:r>
      <w:r w:rsidRPr="059075EF">
        <w:rPr>
          <w:rFonts w:ascii="Aptos" w:eastAsia="Aptos" w:hAnsi="Aptos" w:cs="Aptos"/>
          <w:color w:val="000000" w:themeColor="text1"/>
          <w:lang w:val="en-GB"/>
        </w:rPr>
        <w:t xml:space="preserve"> M for </w:t>
      </w:r>
      <w:r w:rsidR="69F08BC6" w:rsidRPr="059075EF">
        <w:rPr>
          <w:rFonts w:ascii="Aptos" w:eastAsia="Aptos" w:hAnsi="Aptos" w:cs="Aptos"/>
          <w:color w:val="000000" w:themeColor="text1"/>
          <w:lang w:val="en-GB"/>
        </w:rPr>
        <w:t>M</w:t>
      </w:r>
      <w:r w:rsidRPr="059075EF">
        <w:rPr>
          <w:rFonts w:ascii="Aptos" w:eastAsia="Aptos" w:hAnsi="Aptos" w:cs="Aptos"/>
          <w:color w:val="000000" w:themeColor="text1"/>
          <w:lang w:val="en-GB"/>
        </w:rPr>
        <w:t>alignant</w:t>
      </w:r>
      <w:r w:rsidR="0E290F44" w:rsidRPr="059075EF">
        <w:rPr>
          <w:rFonts w:ascii="Aptos" w:eastAsia="Aptos" w:hAnsi="Aptos" w:cs="Aptos"/>
          <w:color w:val="000000" w:themeColor="text1"/>
          <w:lang w:val="en-GB"/>
        </w:rPr>
        <w:t xml:space="preserve"> and </w:t>
      </w:r>
      <w:r w:rsidRPr="059075EF">
        <w:rPr>
          <w:rFonts w:ascii="Aptos" w:eastAsia="Aptos" w:hAnsi="Aptos" w:cs="Aptos"/>
          <w:color w:val="000000" w:themeColor="text1"/>
          <w:lang w:val="en-GB"/>
        </w:rPr>
        <w:t xml:space="preserve">B for </w:t>
      </w:r>
      <w:r w:rsidR="3CCB91A6" w:rsidRPr="059075EF">
        <w:rPr>
          <w:rFonts w:ascii="Aptos" w:eastAsia="Aptos" w:hAnsi="Aptos" w:cs="Aptos"/>
          <w:color w:val="000000" w:themeColor="text1"/>
          <w:lang w:val="en-GB"/>
        </w:rPr>
        <w:t>B</w:t>
      </w:r>
      <w:r w:rsidRPr="059075EF">
        <w:rPr>
          <w:rFonts w:ascii="Aptos" w:eastAsia="Aptos" w:hAnsi="Aptos" w:cs="Aptos"/>
          <w:color w:val="000000" w:themeColor="text1"/>
          <w:lang w:val="en-GB"/>
        </w:rPr>
        <w:t>enign</w:t>
      </w:r>
      <w:r w:rsidRPr="059075EF">
        <w:rPr>
          <w:rFonts w:ascii="Aptos" w:eastAsia="Aptos" w:hAnsi="Aptos" w:cs="Aptos"/>
          <w:color w:val="000000" w:themeColor="text1"/>
        </w:rPr>
        <w:t xml:space="preserve">, and </w:t>
      </w:r>
      <w:r w:rsidR="25FEB2AF" w:rsidRPr="059075EF">
        <w:rPr>
          <w:rFonts w:ascii="Aptos" w:eastAsia="Aptos" w:hAnsi="Aptos" w:cs="Aptos"/>
          <w:color w:val="000000" w:themeColor="text1"/>
        </w:rPr>
        <w:t>various</w:t>
      </w:r>
      <w:r w:rsidRPr="059075EF">
        <w:rPr>
          <w:rFonts w:ascii="Aptos" w:eastAsia="Aptos" w:hAnsi="Aptos" w:cs="Aptos"/>
          <w:color w:val="000000" w:themeColor="text1"/>
        </w:rPr>
        <w:t xml:space="preserve"> </w:t>
      </w:r>
      <w:r w:rsidR="5727F308" w:rsidRPr="059075EF">
        <w:rPr>
          <w:rFonts w:ascii="Aptos" w:eastAsia="Aptos" w:hAnsi="Aptos" w:cs="Aptos"/>
          <w:color w:val="000000" w:themeColor="text1"/>
        </w:rPr>
        <w:t>computed properties</w:t>
      </w:r>
      <w:r w:rsidRPr="059075EF">
        <w:rPr>
          <w:rFonts w:ascii="Aptos" w:eastAsia="Aptos" w:hAnsi="Aptos" w:cs="Aptos"/>
          <w:color w:val="000000" w:themeColor="text1"/>
        </w:rPr>
        <w:t xml:space="preserve"> of</w:t>
      </w:r>
      <w:r w:rsidR="3895AD5B" w:rsidRPr="059075EF">
        <w:rPr>
          <w:rFonts w:ascii="Aptos" w:eastAsia="Aptos" w:hAnsi="Aptos" w:cs="Aptos"/>
          <w:color w:val="000000" w:themeColor="text1"/>
        </w:rPr>
        <w:t xml:space="preserve"> </w:t>
      </w:r>
      <w:r w:rsidR="1D27DBBA" w:rsidRPr="059075EF">
        <w:rPr>
          <w:rFonts w:ascii="Aptos" w:eastAsia="Aptos" w:hAnsi="Aptos" w:cs="Aptos"/>
          <w:color w:val="000000" w:themeColor="text1"/>
        </w:rPr>
        <w:t xml:space="preserve">breast cancer </w:t>
      </w:r>
      <w:r w:rsidR="3895AD5B" w:rsidRPr="059075EF">
        <w:rPr>
          <w:rFonts w:ascii="Aptos" w:eastAsia="Aptos" w:hAnsi="Aptos" w:cs="Aptos"/>
          <w:color w:val="000000" w:themeColor="text1"/>
        </w:rPr>
        <w:t xml:space="preserve">cell </w:t>
      </w:r>
      <w:r w:rsidR="2C184ACE" w:rsidRPr="059075EF">
        <w:rPr>
          <w:rFonts w:ascii="Aptos" w:eastAsia="Aptos" w:hAnsi="Aptos" w:cs="Aptos"/>
          <w:color w:val="000000" w:themeColor="text1"/>
        </w:rPr>
        <w:t>nuclei.</w:t>
      </w:r>
      <w:r w:rsidRPr="059075EF">
        <w:rPr>
          <w:rFonts w:ascii="Aptos" w:eastAsia="Aptos" w:hAnsi="Aptos" w:cs="Aptos"/>
          <w:color w:val="000000" w:themeColor="text1"/>
        </w:rPr>
        <w:t xml:space="preserve"> </w:t>
      </w:r>
    </w:p>
    <w:p w14:paraId="6B6E4513" w14:textId="111C85A9" w:rsidR="059075EF" w:rsidRPr="00CA12E5" w:rsidRDefault="6AA8EC37" w:rsidP="00CA12E5">
      <w:pPr>
        <w:pStyle w:val="FirstParagraph"/>
        <w:rPr>
          <w:rFonts w:ascii="Aptos" w:eastAsia="Aptos" w:hAnsi="Aptos" w:cs="Aptos"/>
          <w:color w:val="000000" w:themeColor="text1"/>
        </w:rPr>
      </w:pPr>
      <w:r w:rsidRPr="059075EF">
        <w:t>This dataset contain</w:t>
      </w:r>
      <w:r w:rsidR="56BA9F69" w:rsidRPr="059075EF">
        <w:t>s</w:t>
      </w:r>
      <w:r w:rsidRPr="059075EF">
        <w:t xml:space="preserve"> some null values</w:t>
      </w:r>
      <w:r w:rsidR="266E8D5B" w:rsidRPr="059075EF">
        <w:t>,</w:t>
      </w:r>
      <w:r w:rsidRPr="059075EF">
        <w:t xml:space="preserve"> which </w:t>
      </w:r>
      <w:r w:rsidR="4B1DAED9" w:rsidRPr="059075EF">
        <w:t>were removed</w:t>
      </w:r>
      <w:r w:rsidRPr="059075EF">
        <w:t xml:space="preserve"> in the data pre-processing step.</w:t>
      </w:r>
    </w:p>
    <w:p w14:paraId="13DCDD49" w14:textId="77777777" w:rsidR="00C7728F" w:rsidRDefault="00AF4C24">
      <w:pPr>
        <w:pStyle w:val="Heading2"/>
      </w:pPr>
      <w:r>
        <w:t>1</w:t>
      </w:r>
      <w:r>
        <w:t>.3 Research Question</w:t>
      </w:r>
    </w:p>
    <w:p w14:paraId="7659FE76" w14:textId="77777777" w:rsidR="00624F66" w:rsidRDefault="1EE4BBE6">
      <w:pPr>
        <w:pStyle w:val="FirstParagraph"/>
      </w:pPr>
      <w:r w:rsidRPr="059075EF">
        <w:rPr>
          <w:b/>
          <w:bCs/>
        </w:rPr>
        <w:t>Does the mean tumor radius (</w:t>
      </w:r>
      <w:proofErr w:type="spellStart"/>
      <w:r w:rsidRPr="059075EF">
        <w:rPr>
          <w:b/>
          <w:bCs/>
        </w:rPr>
        <w:t>radius_mean</w:t>
      </w:r>
      <w:proofErr w:type="spellEnd"/>
      <w:r w:rsidRPr="059075EF">
        <w:rPr>
          <w:b/>
          <w:bCs/>
        </w:rPr>
        <w:t xml:space="preserve">) differ significantly between malignant and benign breast </w:t>
      </w:r>
      <w:proofErr w:type="spellStart"/>
      <w:r w:rsidRPr="059075EF">
        <w:rPr>
          <w:b/>
          <w:bCs/>
        </w:rPr>
        <w:t>tumo</w:t>
      </w:r>
      <w:r w:rsidR="7D5B382C" w:rsidRPr="059075EF">
        <w:rPr>
          <w:b/>
          <w:bCs/>
        </w:rPr>
        <w:t>u</w:t>
      </w:r>
      <w:r w:rsidRPr="059075EF">
        <w:rPr>
          <w:b/>
          <w:bCs/>
        </w:rPr>
        <w:t>rs</w:t>
      </w:r>
      <w:proofErr w:type="spellEnd"/>
      <w:r w:rsidRPr="059075EF">
        <w:rPr>
          <w:b/>
          <w:bCs/>
        </w:rPr>
        <w:t xml:space="preserve"> using the Kaggle Cancer Data dataset?</w:t>
      </w:r>
    </w:p>
    <w:p w14:paraId="4DEF9150" w14:textId="465CEF6D" w:rsidR="00C7728F" w:rsidRDefault="00AF4C24">
      <w:pPr>
        <w:pStyle w:val="FirstParagraph"/>
      </w:pPr>
      <w:r>
        <w:br/>
      </w:r>
      <w:r w:rsidR="059075EF">
        <w:t xml:space="preserve">This </w:t>
      </w:r>
      <w:r w:rsidR="109FE9E4">
        <w:t>research tries to understand whether the</w:t>
      </w:r>
      <w:r w:rsidR="2D9852F9">
        <w:t xml:space="preserve"> difference </w:t>
      </w:r>
      <w:proofErr w:type="gramStart"/>
      <w:r w:rsidR="2D9852F9">
        <w:t xml:space="preserve">in </w:t>
      </w:r>
      <w:r w:rsidR="109FE9E4">
        <w:t xml:space="preserve"> </w:t>
      </w:r>
      <w:r w:rsidR="109FE9E4" w:rsidRPr="059075EF">
        <w:rPr>
          <w:b/>
          <w:bCs/>
        </w:rPr>
        <w:t>‘</w:t>
      </w:r>
      <w:proofErr w:type="spellStart"/>
      <w:proofErr w:type="gramEnd"/>
      <w:r w:rsidR="012625A4" w:rsidRPr="059075EF">
        <w:rPr>
          <w:b/>
          <w:bCs/>
        </w:rPr>
        <w:t>radius_mean</w:t>
      </w:r>
      <w:proofErr w:type="spellEnd"/>
      <w:r w:rsidR="012625A4" w:rsidRPr="059075EF">
        <w:rPr>
          <w:b/>
          <w:bCs/>
        </w:rPr>
        <w:t>’</w:t>
      </w:r>
      <w:r w:rsidR="012625A4">
        <w:t xml:space="preserve"> alone can act as an indicator</w:t>
      </w:r>
      <w:r w:rsidR="5E26C20C">
        <w:t xml:space="preserve"> to detect and classify breast cancer types or </w:t>
      </w:r>
      <w:r w:rsidR="304448C5">
        <w:t>n</w:t>
      </w:r>
      <w:r w:rsidR="5E26C20C">
        <w:t>ot</w:t>
      </w:r>
      <w:r w:rsidR="059075EF">
        <w:t>.</w:t>
      </w:r>
    </w:p>
    <w:p w14:paraId="0BDB843D" w14:textId="77777777" w:rsidR="00C7728F" w:rsidRDefault="059075EF" w:rsidP="059075EF">
      <w:pPr>
        <w:pStyle w:val="Heading2"/>
        <w:rPr>
          <w:u w:val="single"/>
        </w:rPr>
      </w:pPr>
      <w:bookmarkStart w:id="8" w:name="null-and-alternative-hypotheses-h0h1"/>
      <w:bookmarkEnd w:id="7"/>
      <w:r>
        <w:t>1.4 Null and Alternative Hypotheses (H0/H1)</w:t>
      </w:r>
    </w:p>
    <w:p w14:paraId="24E82A53" w14:textId="0576B9AD" w:rsidR="6C401782" w:rsidRDefault="6C401782" w:rsidP="059075EF">
      <w:pPr>
        <w:pStyle w:val="BodyText"/>
      </w:pPr>
      <w:r w:rsidRPr="059075EF">
        <w:t>Null Hypothesis</w:t>
      </w:r>
      <w:r w:rsidR="251E0880" w:rsidRPr="059075EF">
        <w:t xml:space="preserve"> </w:t>
      </w:r>
      <w:r w:rsidR="251E0880" w:rsidRPr="059075EF">
        <w:rPr>
          <w:b/>
          <w:bCs/>
        </w:rPr>
        <w:t>(H0)</w:t>
      </w:r>
      <w:r w:rsidRPr="059075EF">
        <w:t xml:space="preserve"> is the statement </w:t>
      </w:r>
      <w:r w:rsidR="65BDDEDB" w:rsidRPr="059075EF">
        <w:t>that</w:t>
      </w:r>
      <w:r w:rsidR="73D27806" w:rsidRPr="059075EF">
        <w:t xml:space="preserve"> assumes </w:t>
      </w:r>
      <w:r w:rsidR="1E823EE4" w:rsidRPr="059075EF">
        <w:t>the research question to be in</w:t>
      </w:r>
      <w:r w:rsidR="7A065E65" w:rsidRPr="059075EF">
        <w:t>effect</w:t>
      </w:r>
      <w:r w:rsidR="2D6C159A" w:rsidRPr="059075EF">
        <w:t>ive</w:t>
      </w:r>
      <w:r w:rsidR="1E823EE4" w:rsidRPr="059075EF">
        <w:t xml:space="preserve"> whereas the Alternate Hypothesis </w:t>
      </w:r>
      <w:r w:rsidR="5068B328" w:rsidRPr="059075EF">
        <w:rPr>
          <w:b/>
          <w:bCs/>
        </w:rPr>
        <w:t xml:space="preserve">(H1) </w:t>
      </w:r>
      <w:r w:rsidR="5068B328" w:rsidRPr="059075EF">
        <w:t xml:space="preserve">is the </w:t>
      </w:r>
      <w:r w:rsidR="329A38D8" w:rsidRPr="059075EF">
        <w:t>statement</w:t>
      </w:r>
      <w:r w:rsidR="5068B328" w:rsidRPr="059075EF">
        <w:t xml:space="preserve"> </w:t>
      </w:r>
      <w:r w:rsidR="58343A2A" w:rsidRPr="059075EF">
        <w:t>that</w:t>
      </w:r>
      <w:r w:rsidR="5068B328" w:rsidRPr="059075EF">
        <w:t xml:space="preserve"> </w:t>
      </w:r>
      <w:proofErr w:type="gramStart"/>
      <w:r w:rsidR="5068B328" w:rsidRPr="059075EF">
        <w:t>assume</w:t>
      </w:r>
      <w:proofErr w:type="gramEnd"/>
    </w:p>
    <w:p w14:paraId="774C2452" w14:textId="3174F0C8" w:rsidR="00C7728F" w:rsidRDefault="059075EF" w:rsidP="059075EF">
      <w:pPr>
        <w:pStyle w:val="FirstParagraph"/>
      </w:pPr>
      <w:r w:rsidRPr="059075EF">
        <w:rPr>
          <w:b/>
          <w:bCs/>
        </w:rPr>
        <w:t>Null Hypothesis (H0):</w:t>
      </w:r>
      <w:r w:rsidRPr="059075EF">
        <w:t xml:space="preserve"> There is no significant difference in the mean </w:t>
      </w:r>
      <w:proofErr w:type="spellStart"/>
      <w:r w:rsidR="654CD789" w:rsidRPr="059075EF">
        <w:t>tumo</w:t>
      </w:r>
      <w:r w:rsidR="1CD043CC" w:rsidRPr="059075EF">
        <w:t>u</w:t>
      </w:r>
      <w:r w:rsidR="654CD789" w:rsidRPr="059075EF">
        <w:t>r</w:t>
      </w:r>
      <w:proofErr w:type="spellEnd"/>
      <w:r w:rsidRPr="059075EF">
        <w:t xml:space="preserve"> radius between malignant and benign </w:t>
      </w:r>
      <w:proofErr w:type="spellStart"/>
      <w:r w:rsidR="77B00BE2" w:rsidRPr="059075EF">
        <w:t>tumo</w:t>
      </w:r>
      <w:r w:rsidR="2DAA22D2" w:rsidRPr="059075EF">
        <w:t>u</w:t>
      </w:r>
      <w:r w:rsidR="77B00BE2" w:rsidRPr="059075EF">
        <w:t>rs</w:t>
      </w:r>
      <w:proofErr w:type="spellEnd"/>
      <w:r w:rsidRPr="059075EF">
        <w:t>. Th</w:t>
      </w:r>
      <w:r w:rsidR="6076B7C8" w:rsidRPr="059075EF">
        <w:t xml:space="preserve">is statement </w:t>
      </w:r>
      <w:r w:rsidR="3AF9A0EC" w:rsidRPr="059075EF">
        <w:t>implies that</w:t>
      </w:r>
      <w:r w:rsidRPr="059075EF">
        <w:t xml:space="preserve"> </w:t>
      </w:r>
      <w:proofErr w:type="spellStart"/>
      <w:r w:rsidR="52F14629" w:rsidRPr="059075EF">
        <w:t>tumo</w:t>
      </w:r>
      <w:r w:rsidR="79F18D0C" w:rsidRPr="059075EF">
        <w:t>u</w:t>
      </w:r>
      <w:r w:rsidR="52F14629" w:rsidRPr="059075EF">
        <w:t>r</w:t>
      </w:r>
      <w:proofErr w:type="spellEnd"/>
      <w:r w:rsidRPr="059075EF">
        <w:t xml:space="preserve"> size alone is not a reliable diagnostic indicator.</w:t>
      </w:r>
    </w:p>
    <w:p w14:paraId="5F0D156D" w14:textId="4634CD3D" w:rsidR="00C7728F" w:rsidRDefault="059075EF" w:rsidP="059075EF">
      <w:pPr>
        <w:pStyle w:val="BodyText"/>
      </w:pPr>
      <w:r w:rsidRPr="059075EF">
        <w:rPr>
          <w:b/>
          <w:bCs/>
        </w:rPr>
        <w:t>Alternative Hypothesis (H1):</w:t>
      </w:r>
      <w:r w:rsidRPr="059075EF">
        <w:t xml:space="preserve"> There is a significant difference in the mean </w:t>
      </w:r>
      <w:r w:rsidR="77E4F4EC" w:rsidRPr="059075EF">
        <w:t>tumor</w:t>
      </w:r>
      <w:r w:rsidRPr="059075EF">
        <w:t xml:space="preserve"> radius between malignant and benign </w:t>
      </w:r>
      <w:r w:rsidR="7DBB0AF7" w:rsidRPr="059075EF">
        <w:t>tumors</w:t>
      </w:r>
      <w:r w:rsidRPr="059075EF">
        <w:t xml:space="preserve">. </w:t>
      </w:r>
      <w:r w:rsidR="06A05812" w:rsidRPr="059075EF">
        <w:t>This statement implies that tumor size alone is a reliable diagnostic indicator to detect and classify breast cancer.</w:t>
      </w:r>
    </w:p>
    <w:p w14:paraId="7BD4EA3D" w14:textId="12E5E4BA" w:rsidR="00C7728F" w:rsidRDefault="00C7728F" w:rsidP="059075EF">
      <w:pPr>
        <w:pStyle w:val="BodyText"/>
      </w:pPr>
    </w:p>
    <w:p w14:paraId="4D14B0D9" w14:textId="23ADB9C2" w:rsidR="00C7728F" w:rsidRDefault="00C7728F"/>
    <w:p w14:paraId="7A64878D" w14:textId="18B1ACF3" w:rsidR="00C7728F" w:rsidRDefault="00C7728F"/>
    <w:p w14:paraId="11ECE98B" w14:textId="77777777" w:rsidR="00C7728F" w:rsidRDefault="00AF4C24">
      <w:r>
        <w:rPr>
          <w:noProof/>
        </w:rPr>
        <w:pict w14:anchorId="3EC8B80F">
          <v:rect id="_x0000_i1109" alt="" style="width:451.3pt;height:.05pt;mso-width-percent:0;mso-height-percent:0;mso-width-percent:0;mso-height-percent:0" o:hralign="center" o:hrstd="t" o:hr="t"/>
        </w:pict>
      </w:r>
    </w:p>
    <w:p w14:paraId="0CAE6252" w14:textId="77777777" w:rsidR="00C7728F" w:rsidRDefault="00AF4C24">
      <w:pPr>
        <w:pStyle w:val="Heading1"/>
      </w:pPr>
      <w:bookmarkStart w:id="9" w:name="background-research"/>
      <w:bookmarkEnd w:id="4"/>
      <w:bookmarkEnd w:id="8"/>
      <w:r>
        <w:t>2. Background Research</w:t>
      </w:r>
    </w:p>
    <w:p w14:paraId="3C7B3113" w14:textId="32C25E14" w:rsidR="00C7728F" w:rsidRDefault="059075EF" w:rsidP="059075EF">
      <w:pPr>
        <w:pStyle w:val="Heading2"/>
      </w:pPr>
      <w:bookmarkStart w:id="10" w:name="relevant-research-papers"/>
      <w:r>
        <w:t>2.1 Relevant Research Papers</w:t>
      </w:r>
      <w:r>
        <w:br/>
      </w:r>
    </w:p>
    <w:p w14:paraId="75810F45" w14:textId="30B54C69" w:rsidR="00C7728F" w:rsidRDefault="7E6ED4F8" w:rsidP="059075EF">
      <w:pPr>
        <w:pStyle w:val="BodyText"/>
      </w:pPr>
      <w:r>
        <w:t xml:space="preserve">1] In the paper </w:t>
      </w:r>
      <w:r w:rsidR="365DA1B7">
        <w:t xml:space="preserve">by </w:t>
      </w:r>
      <w:r w:rsidRPr="059075EF">
        <w:t xml:space="preserve">Abo El Nasr et al. (2024), the </w:t>
      </w:r>
      <w:r w:rsidR="3EC43342" w:rsidRPr="059075EF">
        <w:t>authors</w:t>
      </w:r>
      <w:r w:rsidR="4B920069" w:rsidRPr="059075EF">
        <w:t xml:space="preserve"> </w:t>
      </w:r>
      <w:r w:rsidR="47550ABA" w:rsidRPr="059075EF">
        <w:t>investigated how</w:t>
      </w:r>
      <w:r w:rsidRPr="059075EF">
        <w:t xml:space="preserve"> the tumor </w:t>
      </w:r>
      <w:r w:rsidR="7677B59F" w:rsidRPr="059075EF">
        <w:t>features</w:t>
      </w:r>
      <w:r w:rsidRPr="059075EF">
        <w:t xml:space="preserve"> relate to </w:t>
      </w:r>
      <w:r w:rsidR="06C40CAF" w:rsidRPr="059075EF">
        <w:t xml:space="preserve">one </w:t>
      </w:r>
      <w:r w:rsidR="56771B08" w:rsidRPr="059075EF">
        <w:t>an</w:t>
      </w:r>
      <w:r w:rsidRPr="059075EF">
        <w:t xml:space="preserve">other </w:t>
      </w:r>
      <w:r w:rsidR="0C0DC4D1" w:rsidRPr="059075EF">
        <w:t xml:space="preserve">with </w:t>
      </w:r>
      <w:r w:rsidR="13FE6651" w:rsidRPr="059075EF">
        <w:t>a particular</w:t>
      </w:r>
      <w:r w:rsidR="0C0DC4D1" w:rsidRPr="059075EF">
        <w:t xml:space="preserve"> focus </w:t>
      </w:r>
      <w:proofErr w:type="gramStart"/>
      <w:r w:rsidR="0C0DC4D1" w:rsidRPr="059075EF">
        <w:t xml:space="preserve">on </w:t>
      </w:r>
      <w:r w:rsidRPr="059075EF">
        <w:rPr>
          <w:i/>
          <w:iCs/>
        </w:rPr>
        <w:t xml:space="preserve"> </w:t>
      </w:r>
      <w:proofErr w:type="spellStart"/>
      <w:r w:rsidRPr="059075EF">
        <w:rPr>
          <w:i/>
          <w:iCs/>
        </w:rPr>
        <w:t>radius</w:t>
      </w:r>
      <w:proofErr w:type="gramEnd"/>
      <w:r w:rsidRPr="059075EF">
        <w:rPr>
          <w:i/>
          <w:iCs/>
        </w:rPr>
        <w:t>_mean</w:t>
      </w:r>
      <w:proofErr w:type="spellEnd"/>
      <w:r w:rsidRPr="059075EF">
        <w:t xml:space="preserve">. </w:t>
      </w:r>
    </w:p>
    <w:p w14:paraId="282EC90A" w14:textId="009B1209" w:rsidR="00C7728F" w:rsidRDefault="3501ADB3" w:rsidP="059075EF">
      <w:pPr>
        <w:pStyle w:val="BodyText"/>
      </w:pPr>
      <w:r w:rsidRPr="059075EF">
        <w:t xml:space="preserve">From </w:t>
      </w:r>
      <w:r w:rsidR="072238D9" w:rsidRPr="059075EF">
        <w:t>the Cancer</w:t>
      </w:r>
      <w:r w:rsidR="30F2E9F1" w:rsidRPr="059075EF">
        <w:t xml:space="preserve"> </w:t>
      </w:r>
      <w:r w:rsidR="7E6ED4F8" w:rsidRPr="059075EF">
        <w:t>Dataset from Kaggle, the author</w:t>
      </w:r>
      <w:r w:rsidR="0F679BA8" w:rsidRPr="059075EF">
        <w:t>s</w:t>
      </w:r>
      <w:r w:rsidR="051D5C4D" w:rsidRPr="059075EF">
        <w:t xml:space="preserve"> </w:t>
      </w:r>
      <w:r w:rsidR="7E6ED4F8" w:rsidRPr="059075EF">
        <w:t xml:space="preserve">looked for highly correlated variables using </w:t>
      </w:r>
      <w:r w:rsidR="5392183D" w:rsidRPr="059075EF">
        <w:t>correlation matrices</w:t>
      </w:r>
      <w:r w:rsidR="7E6ED4F8" w:rsidRPr="059075EF">
        <w:t xml:space="preserve"> and </w:t>
      </w:r>
      <w:r w:rsidR="51BDA595" w:rsidRPr="059075EF">
        <w:t>Variance Inflation Factor</w:t>
      </w:r>
      <w:r w:rsidR="7E6ED4F8" w:rsidRPr="059075EF">
        <w:t xml:space="preserve"> (VIF). </w:t>
      </w:r>
    </w:p>
    <w:p w14:paraId="4D731066" w14:textId="2A206A9A" w:rsidR="00C7728F" w:rsidRDefault="7BB6335C" w:rsidP="059075EF">
      <w:pPr>
        <w:pStyle w:val="BodyText"/>
      </w:pPr>
      <w:r w:rsidRPr="059075EF">
        <w:t>The</w:t>
      </w:r>
      <w:r w:rsidR="56A654E3" w:rsidRPr="059075EF">
        <w:t xml:space="preserve">y then </w:t>
      </w:r>
      <w:r w:rsidR="7E6ED4F8" w:rsidRPr="059075EF">
        <w:t xml:space="preserve">applied ML models and </w:t>
      </w:r>
      <w:r w:rsidR="125F2923" w:rsidRPr="059075EF">
        <w:t>repor</w:t>
      </w:r>
      <w:r w:rsidR="7E6ED4F8" w:rsidRPr="059075EF">
        <w:t>t</w:t>
      </w:r>
      <w:r w:rsidR="125F2923" w:rsidRPr="059075EF">
        <w:t>ed</w:t>
      </w:r>
      <w:r w:rsidR="7E6ED4F8" w:rsidRPr="059075EF">
        <w:t xml:space="preserve"> that perimeter, area, smoothness, compactness</w:t>
      </w:r>
      <w:r w:rsidR="22AD03CC" w:rsidRPr="059075EF">
        <w:t>, and concave</w:t>
      </w:r>
      <w:r w:rsidR="7E6ED4F8" w:rsidRPr="059075EF">
        <w:t xml:space="preserve"> points </w:t>
      </w:r>
      <w:r w:rsidR="46655660" w:rsidRPr="059075EF">
        <w:t xml:space="preserve">were </w:t>
      </w:r>
      <w:r w:rsidR="7E6ED4F8" w:rsidRPr="059075EF">
        <w:t xml:space="preserve">strongly </w:t>
      </w:r>
      <w:r w:rsidR="3456B4B2" w:rsidRPr="059075EF">
        <w:t>related to</w:t>
      </w:r>
      <w:r w:rsidR="7E6ED4F8" w:rsidRPr="059075EF">
        <w:t xml:space="preserve"> </w:t>
      </w:r>
      <w:proofErr w:type="spellStart"/>
      <w:r w:rsidR="5483398B" w:rsidRPr="059075EF">
        <w:rPr>
          <w:i/>
          <w:iCs/>
        </w:rPr>
        <w:t>radius_mean</w:t>
      </w:r>
      <w:proofErr w:type="spellEnd"/>
      <w:r w:rsidR="7E6ED4F8" w:rsidRPr="059075EF">
        <w:t>.</w:t>
      </w:r>
    </w:p>
    <w:p w14:paraId="5EDAC48E" w14:textId="24EBF7D6" w:rsidR="00C7728F" w:rsidRDefault="00C7728F" w:rsidP="059075EF">
      <w:pPr>
        <w:pStyle w:val="BodyText"/>
      </w:pPr>
    </w:p>
    <w:p w14:paraId="33EBAD55" w14:textId="55D4FB6D" w:rsidR="00C7728F" w:rsidRDefault="7E6ED4F8" w:rsidP="059075EF">
      <w:pPr>
        <w:pStyle w:val="BodyText"/>
      </w:pPr>
      <w:r>
        <w:t xml:space="preserve">2] In the paper </w:t>
      </w:r>
      <w:r w:rsidR="139B265A">
        <w:t xml:space="preserve">by </w:t>
      </w:r>
      <w:r w:rsidRPr="059075EF">
        <w:t xml:space="preserve">Girdhar, A., Raju </w:t>
      </w:r>
      <w:proofErr w:type="gramStart"/>
      <w:r w:rsidRPr="059075EF">
        <w:t>et al.(</w:t>
      </w:r>
      <w:proofErr w:type="gramEnd"/>
      <w:r w:rsidRPr="059075EF">
        <w:t xml:space="preserve">2022), the </w:t>
      </w:r>
      <w:r w:rsidR="0DEF81C6">
        <w:t xml:space="preserve">authors </w:t>
      </w:r>
      <w:r w:rsidR="24FA4B78">
        <w:t>assessed</w:t>
      </w:r>
      <w:r w:rsidRPr="059075EF">
        <w:t xml:space="preserve"> </w:t>
      </w:r>
      <w:r w:rsidR="76A29EFA" w:rsidRPr="059075EF">
        <w:t xml:space="preserve">whether </w:t>
      </w:r>
      <w:r w:rsidRPr="059075EF">
        <w:t xml:space="preserve">the digital measurements </w:t>
      </w:r>
      <w:r w:rsidR="7EA4C2FA" w:rsidRPr="059075EF">
        <w:t>between nuclei</w:t>
      </w:r>
      <w:r w:rsidRPr="059075EF">
        <w:t xml:space="preserve"> can distinguish between </w:t>
      </w:r>
      <w:r w:rsidR="45D28FD0" w:rsidRPr="059075EF">
        <w:t>the two</w:t>
      </w:r>
      <w:r w:rsidRPr="059075EF">
        <w:t xml:space="preserve"> types of </w:t>
      </w:r>
      <w:proofErr w:type="gramStart"/>
      <w:r w:rsidRPr="059075EF">
        <w:t>cancers</w:t>
      </w:r>
      <w:proofErr w:type="gramEnd"/>
      <w:r w:rsidRPr="059075EF">
        <w:t>.</w:t>
      </w:r>
    </w:p>
    <w:p w14:paraId="1AA252EA" w14:textId="3E2AF87C" w:rsidR="00C7728F" w:rsidRDefault="00AF4C24" w:rsidP="059075EF">
      <w:pPr>
        <w:pStyle w:val="BodyText"/>
      </w:pPr>
      <w:r>
        <w:br/>
      </w:r>
      <w:proofErr w:type="gramStart"/>
      <w:r w:rsidR="7E6ED4F8" w:rsidRPr="059075EF">
        <w:t>They  collected</w:t>
      </w:r>
      <w:proofErr w:type="gramEnd"/>
      <w:r w:rsidR="7E6ED4F8" w:rsidRPr="059075EF">
        <w:t xml:space="preserve"> the </w:t>
      </w:r>
      <w:r w:rsidR="3222A703" w:rsidRPr="059075EF">
        <w:t>cell</w:t>
      </w:r>
      <w:r w:rsidR="7E6ED4F8" w:rsidRPr="059075EF">
        <w:t xml:space="preserve"> samples which met </w:t>
      </w:r>
      <w:r w:rsidR="4C879536" w:rsidRPr="059075EF">
        <w:t xml:space="preserve">their inclusion </w:t>
      </w:r>
      <w:r w:rsidR="7E6ED4F8" w:rsidRPr="059075EF">
        <w:t xml:space="preserve">criteria and used ImageJ software to measure the distance. </w:t>
      </w:r>
    </w:p>
    <w:p w14:paraId="22D80892" w14:textId="698E3DB3" w:rsidR="00C7728F" w:rsidRDefault="7E6ED4F8" w:rsidP="059075EF">
      <w:pPr>
        <w:pStyle w:val="BodyText"/>
      </w:pPr>
      <w:r w:rsidRPr="059075EF">
        <w:t xml:space="preserve">They have concluded that nuclei in malignant </w:t>
      </w:r>
      <w:r w:rsidR="44D2F624" w:rsidRPr="059075EF">
        <w:t>lesion</w:t>
      </w:r>
      <w:r w:rsidRPr="059075EF">
        <w:t xml:space="preserve">s were significantly larger than in benign </w:t>
      </w:r>
      <w:r w:rsidR="108A11A2" w:rsidRPr="059075EF">
        <w:t xml:space="preserve">lesion </w:t>
      </w:r>
      <w:r w:rsidRPr="059075EF">
        <w:t>samples.</w:t>
      </w:r>
    </w:p>
    <w:p w14:paraId="02C9CA70" w14:textId="718F0AE4" w:rsidR="00C7728F" w:rsidRDefault="7E6ED4F8" w:rsidP="059075EF">
      <w:pPr>
        <w:pStyle w:val="BodyText"/>
        <w:rPr>
          <w:rFonts w:ascii="Aptos" w:eastAsia="Aptos" w:hAnsi="Aptos" w:cs="Aptos"/>
          <w:color w:val="000000" w:themeColor="text1"/>
        </w:rPr>
      </w:pPr>
      <w:r w:rsidRPr="059075EF">
        <w:t xml:space="preserve">3] </w:t>
      </w:r>
      <w:r w:rsidR="26C001CC" w:rsidRPr="059075EF">
        <w:rPr>
          <w:rFonts w:ascii="Aptos" w:eastAsia="Aptos" w:hAnsi="Aptos" w:cs="Aptos"/>
          <w:color w:val="000000" w:themeColor="text1"/>
        </w:rPr>
        <w:t xml:space="preserve">In the paper </w:t>
      </w:r>
      <w:proofErr w:type="spellStart"/>
      <w:r w:rsidR="26C001CC" w:rsidRPr="059075EF">
        <w:rPr>
          <w:rFonts w:ascii="Aptos" w:eastAsia="Aptos" w:hAnsi="Aptos" w:cs="Aptos"/>
          <w:color w:val="000000" w:themeColor="text1"/>
        </w:rPr>
        <w:t>Gity</w:t>
      </w:r>
      <w:proofErr w:type="spellEnd"/>
      <w:r w:rsidR="26C001CC" w:rsidRPr="059075EF">
        <w:rPr>
          <w:rFonts w:ascii="Aptos" w:eastAsia="Aptos" w:hAnsi="Aptos" w:cs="Aptos"/>
          <w:color w:val="000000" w:themeColor="text1"/>
        </w:rPr>
        <w:t xml:space="preserve"> et al. (2018), the authors wanted to verify whether breast MRI measurements can help classify breast cancer. </w:t>
      </w:r>
    </w:p>
    <w:p w14:paraId="0560B3CE" w14:textId="7E72EE7C" w:rsidR="00C7728F" w:rsidRDefault="26C001CC" w:rsidP="059075EF">
      <w:pPr>
        <w:pStyle w:val="BodyText"/>
        <w:rPr>
          <w:rFonts w:ascii="Aptos" w:eastAsia="Aptos" w:hAnsi="Aptos" w:cs="Aptos"/>
          <w:color w:val="000000" w:themeColor="text1"/>
        </w:rPr>
      </w:pPr>
      <w:r w:rsidRPr="059075EF">
        <w:rPr>
          <w:rFonts w:ascii="Aptos" w:eastAsia="Aptos" w:hAnsi="Aptos" w:cs="Aptos"/>
          <w:color w:val="000000" w:themeColor="text1"/>
        </w:rPr>
        <w:t xml:space="preserve">All breast cancer patients </w:t>
      </w:r>
      <w:r w:rsidR="08B47479" w:rsidRPr="059075EF">
        <w:rPr>
          <w:rFonts w:ascii="Aptos" w:eastAsia="Aptos" w:hAnsi="Aptos" w:cs="Aptos"/>
          <w:color w:val="000000" w:themeColor="text1"/>
        </w:rPr>
        <w:t xml:space="preserve">underwent </w:t>
      </w:r>
      <w:r w:rsidRPr="059075EF">
        <w:rPr>
          <w:rFonts w:ascii="Aptos" w:eastAsia="Aptos" w:hAnsi="Aptos" w:cs="Aptos"/>
          <w:color w:val="000000" w:themeColor="text1"/>
        </w:rPr>
        <w:t xml:space="preserve">MRI </w:t>
      </w:r>
      <w:r w:rsidR="3E8D0F0C" w:rsidRPr="059075EF">
        <w:rPr>
          <w:rFonts w:ascii="Aptos" w:eastAsia="Aptos" w:hAnsi="Aptos" w:cs="Aptos"/>
          <w:color w:val="000000" w:themeColor="text1"/>
        </w:rPr>
        <w:t>scanning, and t</w:t>
      </w:r>
      <w:r w:rsidRPr="059075EF">
        <w:rPr>
          <w:rFonts w:ascii="Aptos" w:eastAsia="Aptos" w:hAnsi="Aptos" w:cs="Aptos"/>
          <w:color w:val="000000" w:themeColor="text1"/>
        </w:rPr>
        <w:t xml:space="preserve">hese scans were then used to find the size of the cancer lesions. </w:t>
      </w:r>
    </w:p>
    <w:p w14:paraId="30552A04" w14:textId="3F0D5FC5" w:rsidR="00C7728F" w:rsidRDefault="26C001CC" w:rsidP="059075EF">
      <w:pPr>
        <w:pStyle w:val="BodyText"/>
        <w:rPr>
          <w:rFonts w:ascii="Aptos" w:eastAsia="Aptos" w:hAnsi="Aptos" w:cs="Aptos"/>
          <w:color w:val="000000" w:themeColor="text1"/>
        </w:rPr>
      </w:pPr>
      <w:r w:rsidRPr="059075EF">
        <w:rPr>
          <w:rFonts w:ascii="Aptos" w:eastAsia="Aptos" w:hAnsi="Aptos" w:cs="Aptos"/>
          <w:color w:val="000000" w:themeColor="text1"/>
        </w:rPr>
        <w:t xml:space="preserve">They compared the mean lesion sizes and tested their null hypothesis. They found that </w:t>
      </w:r>
      <w:proofErr w:type="gramStart"/>
      <w:r w:rsidRPr="059075EF">
        <w:rPr>
          <w:rFonts w:ascii="Aptos" w:eastAsia="Aptos" w:hAnsi="Aptos" w:cs="Aptos"/>
          <w:color w:val="000000" w:themeColor="text1"/>
        </w:rPr>
        <w:t>Malignant  lesion</w:t>
      </w:r>
      <w:proofErr w:type="gramEnd"/>
      <w:r w:rsidRPr="059075EF">
        <w:rPr>
          <w:rFonts w:ascii="Aptos" w:eastAsia="Aptos" w:hAnsi="Aptos" w:cs="Aptos"/>
          <w:color w:val="000000" w:themeColor="text1"/>
        </w:rPr>
        <w:t xml:space="preserve"> was larger than benign lesion on MRI.</w:t>
      </w:r>
    </w:p>
    <w:p w14:paraId="45BF2A86" w14:textId="3A68C282" w:rsidR="00C7728F" w:rsidRDefault="00C7728F" w:rsidP="059075EF">
      <w:pPr>
        <w:pStyle w:val="BodyText"/>
      </w:pPr>
    </w:p>
    <w:p w14:paraId="67C343F2" w14:textId="69CFDBD6" w:rsidR="00C7728F" w:rsidRDefault="00C7728F" w:rsidP="059075EF">
      <w:pPr>
        <w:pStyle w:val="BodyText"/>
      </w:pPr>
    </w:p>
    <w:p w14:paraId="0E2D0D4E" w14:textId="77777777" w:rsidR="00C7728F" w:rsidRDefault="059075EF">
      <w:pPr>
        <w:pStyle w:val="Heading2"/>
      </w:pPr>
      <w:bookmarkStart w:id="11" w:name="why-the-rq-is-of-interest-research-gap"/>
      <w:bookmarkEnd w:id="10"/>
      <w:r>
        <w:lastRenderedPageBreak/>
        <w:t>2.2 Why the RQ Is of Interest (Research Gap)</w:t>
      </w:r>
    </w:p>
    <w:p w14:paraId="4F49D56C" w14:textId="55665DCE" w:rsidR="00C7728F" w:rsidRDefault="00AF4C24" w:rsidP="059075EF">
      <w:pPr>
        <w:rPr>
          <w:rFonts w:ascii="Aptos" w:eastAsia="Aptos" w:hAnsi="Aptos" w:cs="Aptos"/>
        </w:rPr>
      </w:pPr>
      <w:r>
        <w:rPr>
          <w:noProof/>
        </w:rPr>
        <w:pict w14:anchorId="1148A0F9">
          <v:rect id="_x0000_i1110" alt="" style="width:451.3pt;height:.05pt;mso-width-percent:0;mso-height-percent:0;mso-width-percent:0;mso-height-percent:0" o:hralign="center" o:hrstd="t" o:hr="t"/>
        </w:pict>
      </w:r>
      <w:r w:rsidR="4F4A8B30">
        <w:t xml:space="preserve">From the previous studies </w:t>
      </w:r>
      <w:r w:rsidR="4F10920D">
        <w:t>(</w:t>
      </w:r>
      <w:proofErr w:type="spellStart"/>
      <w:r w:rsidR="4F10920D">
        <w:t>Gity</w:t>
      </w:r>
      <w:proofErr w:type="spellEnd"/>
      <w:r w:rsidR="4F10920D">
        <w:t xml:space="preserve"> et al. (2018) and </w:t>
      </w:r>
      <w:r w:rsidR="4F10920D" w:rsidRPr="059075EF">
        <w:t xml:space="preserve">Girdhar, A., Raju </w:t>
      </w:r>
      <w:proofErr w:type="gramStart"/>
      <w:r w:rsidR="4F10920D" w:rsidRPr="059075EF">
        <w:t>et al.(</w:t>
      </w:r>
      <w:proofErr w:type="gramEnd"/>
      <w:r w:rsidR="4F10920D" w:rsidRPr="059075EF">
        <w:t>2022)</w:t>
      </w:r>
      <w:r w:rsidR="4F10920D">
        <w:t xml:space="preserve">) we can conclude that </w:t>
      </w:r>
      <w:r w:rsidR="45C553CE">
        <w:t>malignant</w:t>
      </w:r>
      <w:r w:rsidR="4F10920D">
        <w:t xml:space="preserve"> cancer </w:t>
      </w:r>
      <w:r w:rsidR="3837AEA0">
        <w:t>lesions</w:t>
      </w:r>
      <w:r w:rsidR="4F10920D">
        <w:t xml:space="preserve"> are larger than </w:t>
      </w:r>
      <w:r w:rsidR="5247942E">
        <w:t xml:space="preserve">benign </w:t>
      </w:r>
      <w:r w:rsidR="45C01215">
        <w:t xml:space="preserve">lesions </w:t>
      </w:r>
      <w:r w:rsidR="5247942E">
        <w:t xml:space="preserve">and </w:t>
      </w:r>
      <w:proofErr w:type="gramStart"/>
      <w:r w:rsidR="5247942E">
        <w:t>from  paper</w:t>
      </w:r>
      <w:proofErr w:type="gramEnd"/>
      <w:r w:rsidR="5247942E">
        <w:t xml:space="preserve"> </w:t>
      </w:r>
      <w:r w:rsidR="5247942E" w:rsidRPr="059075EF">
        <w:rPr>
          <w:rFonts w:ascii="Aptos" w:eastAsia="Aptos" w:hAnsi="Aptos" w:cs="Aptos"/>
        </w:rPr>
        <w:t>Abo El Nasr et al., 2024, we can say that other</w:t>
      </w:r>
      <w:r w:rsidR="45385D91" w:rsidRPr="059075EF">
        <w:rPr>
          <w:rFonts w:ascii="Aptos" w:eastAsia="Aptos" w:hAnsi="Aptos" w:cs="Aptos"/>
        </w:rPr>
        <w:t xml:space="preserve"> features are covariant to </w:t>
      </w:r>
      <w:proofErr w:type="spellStart"/>
      <w:r w:rsidR="45385D91" w:rsidRPr="059075EF">
        <w:rPr>
          <w:rFonts w:ascii="Aptos" w:eastAsia="Aptos" w:hAnsi="Aptos" w:cs="Aptos"/>
          <w:i/>
          <w:iCs/>
        </w:rPr>
        <w:t>radius_mean</w:t>
      </w:r>
      <w:proofErr w:type="spellEnd"/>
      <w:r w:rsidR="45385D91" w:rsidRPr="059075EF">
        <w:rPr>
          <w:rFonts w:ascii="Aptos" w:eastAsia="Aptos" w:hAnsi="Aptos" w:cs="Aptos"/>
        </w:rPr>
        <w:t xml:space="preserve">. </w:t>
      </w:r>
    </w:p>
    <w:p w14:paraId="6DEA5502" w14:textId="50EF5E32" w:rsidR="00C7728F" w:rsidRDefault="45385D91" w:rsidP="059075EF">
      <w:pPr>
        <w:rPr>
          <w:rFonts w:ascii="Aptos" w:eastAsia="Aptos" w:hAnsi="Aptos" w:cs="Aptos"/>
        </w:rPr>
      </w:pPr>
      <w:r w:rsidRPr="059075EF">
        <w:rPr>
          <w:rFonts w:ascii="Aptos" w:eastAsia="Aptos" w:hAnsi="Aptos" w:cs="Aptos"/>
        </w:rPr>
        <w:t>These paper</w:t>
      </w:r>
      <w:r w:rsidR="47D18B8A" w:rsidRPr="059075EF">
        <w:rPr>
          <w:rFonts w:ascii="Aptos" w:eastAsia="Aptos" w:hAnsi="Aptos" w:cs="Aptos"/>
        </w:rPr>
        <w:t xml:space="preserve">s </w:t>
      </w:r>
      <w:r w:rsidRPr="059075EF">
        <w:rPr>
          <w:rFonts w:ascii="Aptos" w:eastAsia="Aptos" w:hAnsi="Aptos" w:cs="Aptos"/>
        </w:rPr>
        <w:t xml:space="preserve">often took multiple features to </w:t>
      </w:r>
      <w:r w:rsidR="5A9BCCED" w:rsidRPr="059075EF">
        <w:rPr>
          <w:rFonts w:ascii="Aptos" w:eastAsia="Aptos" w:hAnsi="Aptos" w:cs="Aptos"/>
        </w:rPr>
        <w:t xml:space="preserve">classify the cancer types, this research question </w:t>
      </w:r>
      <w:r w:rsidR="5684A60C" w:rsidRPr="059075EF">
        <w:rPr>
          <w:rFonts w:ascii="Aptos" w:eastAsia="Aptos" w:hAnsi="Aptos" w:cs="Aptos"/>
        </w:rPr>
        <w:t>takes</w:t>
      </w:r>
      <w:r w:rsidR="5A9BCCED" w:rsidRPr="059075EF">
        <w:rPr>
          <w:rFonts w:ascii="Aptos" w:eastAsia="Aptos" w:hAnsi="Aptos" w:cs="Aptos"/>
        </w:rPr>
        <w:t xml:space="preserve"> </w:t>
      </w:r>
      <w:proofErr w:type="spellStart"/>
      <w:r w:rsidR="5A9BCCED" w:rsidRPr="059075EF">
        <w:rPr>
          <w:rFonts w:ascii="Aptos" w:eastAsia="Aptos" w:hAnsi="Aptos" w:cs="Aptos"/>
          <w:i/>
          <w:iCs/>
        </w:rPr>
        <w:t>radius_mean</w:t>
      </w:r>
      <w:proofErr w:type="spellEnd"/>
      <w:r w:rsidR="5A9BCCED" w:rsidRPr="059075EF">
        <w:rPr>
          <w:rFonts w:ascii="Aptos" w:eastAsia="Aptos" w:hAnsi="Aptos" w:cs="Aptos"/>
          <w:i/>
          <w:iCs/>
        </w:rPr>
        <w:t xml:space="preserve"> </w:t>
      </w:r>
      <w:r w:rsidR="5A9BCCED" w:rsidRPr="059075EF">
        <w:rPr>
          <w:rFonts w:ascii="Aptos" w:eastAsia="Aptos" w:hAnsi="Aptos" w:cs="Aptos"/>
        </w:rPr>
        <w:t>as sole indicator to classify the cancer types.</w:t>
      </w:r>
      <w:r w:rsidR="1E60F0BB" w:rsidRPr="059075EF">
        <w:rPr>
          <w:rFonts w:ascii="Aptos" w:eastAsia="Aptos" w:hAnsi="Aptos" w:cs="Aptos"/>
        </w:rPr>
        <w:t xml:space="preserve"> </w:t>
      </w:r>
    </w:p>
    <w:p w14:paraId="6A05A809" w14:textId="0F9830A9" w:rsidR="00C7728F" w:rsidRDefault="1E60F0BB" w:rsidP="059075EF">
      <w:pPr>
        <w:rPr>
          <w:rFonts w:ascii="Aptos" w:eastAsia="Aptos" w:hAnsi="Aptos" w:cs="Aptos"/>
        </w:rPr>
      </w:pPr>
      <w:r w:rsidRPr="059075EF">
        <w:rPr>
          <w:rFonts w:ascii="Aptos" w:eastAsia="Aptos" w:hAnsi="Aptos" w:cs="Aptos"/>
        </w:rPr>
        <w:t xml:space="preserve">By taking only the radius mean we can simplify the classification of </w:t>
      </w:r>
      <w:proofErr w:type="gramStart"/>
      <w:r w:rsidRPr="059075EF">
        <w:rPr>
          <w:rFonts w:ascii="Aptos" w:eastAsia="Aptos" w:hAnsi="Aptos" w:cs="Aptos"/>
        </w:rPr>
        <w:t>the cancer</w:t>
      </w:r>
      <w:proofErr w:type="gramEnd"/>
      <w:r w:rsidRPr="059075EF">
        <w:rPr>
          <w:rFonts w:ascii="Aptos" w:eastAsia="Aptos" w:hAnsi="Aptos" w:cs="Aptos"/>
        </w:rPr>
        <w:t xml:space="preserve"> types without using complex models</w:t>
      </w:r>
      <w:r w:rsidR="577D39CE" w:rsidRPr="059075EF">
        <w:rPr>
          <w:rFonts w:ascii="Aptos" w:eastAsia="Aptos" w:hAnsi="Aptos" w:cs="Aptos"/>
        </w:rPr>
        <w:t xml:space="preserve"> and expensive and </w:t>
      </w:r>
      <w:r w:rsidR="4260302D" w:rsidRPr="059075EF">
        <w:rPr>
          <w:rFonts w:ascii="Aptos" w:eastAsia="Aptos" w:hAnsi="Aptos" w:cs="Aptos"/>
        </w:rPr>
        <w:t>complex methods</w:t>
      </w:r>
      <w:r w:rsidR="577D39CE" w:rsidRPr="059075EF">
        <w:rPr>
          <w:rFonts w:ascii="Aptos" w:eastAsia="Aptos" w:hAnsi="Aptos" w:cs="Aptos"/>
        </w:rPr>
        <w:t>.</w:t>
      </w:r>
    </w:p>
    <w:p w14:paraId="6361A5AE" w14:textId="5F600171" w:rsidR="059075EF" w:rsidRDefault="059075EF" w:rsidP="059075EF">
      <w:pPr>
        <w:rPr>
          <w:rFonts w:ascii="Aptos" w:eastAsia="Aptos" w:hAnsi="Aptos" w:cs="Aptos"/>
        </w:rPr>
      </w:pPr>
      <w:bookmarkStart w:id="12" w:name="visualisation"/>
      <w:bookmarkEnd w:id="9"/>
      <w:bookmarkEnd w:id="11"/>
    </w:p>
    <w:p w14:paraId="6AF9E20D" w14:textId="58AA66B2" w:rsidR="00C7728F" w:rsidRDefault="059075EF">
      <w:pPr>
        <w:pStyle w:val="Heading1"/>
      </w:pPr>
      <w:r>
        <w:t xml:space="preserve">3. </w:t>
      </w:r>
      <w:r w:rsidR="093BB4EA">
        <w:t>Visualization</w:t>
      </w:r>
    </w:p>
    <w:p w14:paraId="14EA4916" w14:textId="7B82D690" w:rsidR="00C7728F" w:rsidRDefault="059075EF" w:rsidP="059075EF">
      <w:pPr>
        <w:pStyle w:val="BodyText"/>
      </w:pPr>
      <w:bookmarkStart w:id="13" w:name="appropriate-graph-for-the-rq"/>
      <w:r>
        <w:t>3.1 Appropriate Graph for the RQ</w:t>
      </w:r>
      <w:r>
        <w:br/>
      </w:r>
      <w:r>
        <w:br/>
      </w:r>
    </w:p>
    <w:p w14:paraId="5DBDCEDD" w14:textId="640DDC9B" w:rsidR="4ED8B554" w:rsidRDefault="4ED8B554" w:rsidP="059075EF">
      <w:pPr>
        <w:pStyle w:val="BodyText"/>
      </w:pPr>
      <w:r>
        <w:rPr>
          <w:noProof/>
        </w:rPr>
        <w:drawing>
          <wp:inline distT="0" distB="0" distL="0" distR="0" wp14:anchorId="33960784" wp14:editId="767E485F">
            <wp:extent cx="2989543" cy="2620640"/>
            <wp:effectExtent l="0" t="0" r="0" b="0"/>
            <wp:docPr id="1950800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0448" name="Picture 1950800448"/>
                    <pic:cNvPicPr/>
                  </pic:nvPicPr>
                  <pic:blipFill>
                    <a:blip r:embed="rId5">
                      <a:extLst>
                        <a:ext uri="{28A0092B-C50C-407E-A947-70E740481C1C}">
                          <a14:useLocalDpi xmlns:a14="http://schemas.microsoft.com/office/drawing/2010/main"/>
                        </a:ext>
                      </a:extLst>
                    </a:blip>
                    <a:stretch>
                      <a:fillRect/>
                    </a:stretch>
                  </pic:blipFill>
                  <pic:spPr>
                    <a:xfrm>
                      <a:off x="0" y="0"/>
                      <a:ext cx="2989543" cy="2620640"/>
                    </a:xfrm>
                    <a:prstGeom prst="rect">
                      <a:avLst/>
                    </a:prstGeom>
                  </pic:spPr>
                </pic:pic>
              </a:graphicData>
            </a:graphic>
          </wp:inline>
        </w:drawing>
      </w:r>
      <w:r>
        <w:br/>
      </w:r>
      <w:r w:rsidR="13BB2C8D">
        <w:rPr>
          <w:noProof/>
        </w:rPr>
        <w:drawing>
          <wp:inline distT="0" distB="0" distL="0" distR="0" wp14:anchorId="5E7461D5" wp14:editId="2D6E479B">
            <wp:extent cx="2886075" cy="1830134"/>
            <wp:effectExtent l="0" t="0" r="0" b="0"/>
            <wp:docPr id="557826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26478" name="Picture 557826478"/>
                    <pic:cNvPicPr/>
                  </pic:nvPicPr>
                  <pic:blipFill>
                    <a:blip r:embed="rId6">
                      <a:extLst>
                        <a:ext uri="{28A0092B-C50C-407E-A947-70E740481C1C}">
                          <a14:useLocalDpi xmlns:a14="http://schemas.microsoft.com/office/drawing/2010/main"/>
                        </a:ext>
                      </a:extLst>
                    </a:blip>
                    <a:stretch>
                      <a:fillRect/>
                    </a:stretch>
                  </pic:blipFill>
                  <pic:spPr>
                    <a:xfrm>
                      <a:off x="0" y="0"/>
                      <a:ext cx="2886075" cy="1830134"/>
                    </a:xfrm>
                    <a:prstGeom prst="rect">
                      <a:avLst/>
                    </a:prstGeom>
                  </pic:spPr>
                </pic:pic>
              </a:graphicData>
            </a:graphic>
          </wp:inline>
        </w:drawing>
      </w:r>
    </w:p>
    <w:p w14:paraId="60E0DE06" w14:textId="3ABB74C2" w:rsidR="63E4E8EF" w:rsidRDefault="63E4E8EF" w:rsidP="059075EF">
      <w:pPr>
        <w:pStyle w:val="FirstParagraph"/>
      </w:pPr>
      <w:bookmarkStart w:id="14" w:name="X35b16e36b4c1bf441b69e792565c21c0b31f21a"/>
      <w:bookmarkEnd w:id="13"/>
      <w:r>
        <w:lastRenderedPageBreak/>
        <w:t>Comparing</w:t>
      </w:r>
      <w:r w:rsidR="53BAA115">
        <w:t xml:space="preserve"> </w:t>
      </w:r>
      <w:r w:rsidR="096E6337">
        <w:t xml:space="preserve">the position of </w:t>
      </w:r>
      <w:r w:rsidR="53BAA115">
        <w:t>lines inside the box ac</w:t>
      </w:r>
      <w:r w:rsidR="06AC16AF">
        <w:t>ro</w:t>
      </w:r>
      <w:r w:rsidR="53BAA115">
        <w:t xml:space="preserve">ss the mean </w:t>
      </w:r>
      <w:r w:rsidR="485653C6">
        <w:t xml:space="preserve">tumor radii of benign and malignant </w:t>
      </w:r>
      <w:r w:rsidR="34F3FC02">
        <w:t xml:space="preserve">gives a clear visual indication of which group has higher or lower </w:t>
      </w:r>
      <w:r w:rsidR="238CEAF3">
        <w:t xml:space="preserve">mean </w:t>
      </w:r>
      <w:r w:rsidR="34F3FC02">
        <w:t>value</w:t>
      </w:r>
      <w:r w:rsidR="453F06E4">
        <w:t>.</w:t>
      </w:r>
    </w:p>
    <w:p w14:paraId="499872B1" w14:textId="5422AECD" w:rsidR="490BADA8" w:rsidRDefault="490BADA8" w:rsidP="059075EF">
      <w:pPr>
        <w:pStyle w:val="BodyText"/>
      </w:pPr>
      <w:r>
        <w:t xml:space="preserve">A histogram of </w:t>
      </w:r>
      <w:r w:rsidRPr="059075EF">
        <w:rPr>
          <w:b/>
          <w:bCs/>
        </w:rPr>
        <w:t>‘</w:t>
      </w:r>
      <w:proofErr w:type="spellStart"/>
      <w:r w:rsidRPr="059075EF">
        <w:rPr>
          <w:b/>
          <w:bCs/>
        </w:rPr>
        <w:t>radius_mean</w:t>
      </w:r>
      <w:proofErr w:type="spellEnd"/>
      <w:r w:rsidRPr="059075EF">
        <w:rPr>
          <w:b/>
          <w:bCs/>
        </w:rPr>
        <w:t xml:space="preserve">’ </w:t>
      </w:r>
      <w:r w:rsidR="21609491" w:rsidRPr="059075EF">
        <w:t xml:space="preserve">column </w:t>
      </w:r>
      <w:r w:rsidRPr="059075EF">
        <w:t xml:space="preserve">is included to check the normality required for </w:t>
      </w:r>
      <w:r w:rsidR="5356E79B" w:rsidRPr="059075EF">
        <w:t>the statistical tests.</w:t>
      </w:r>
    </w:p>
    <w:p w14:paraId="61D6F93B" w14:textId="730CCBEF" w:rsidR="059075EF" w:rsidRDefault="059075EF" w:rsidP="059075EF">
      <w:pPr>
        <w:pStyle w:val="BodyText"/>
      </w:pPr>
    </w:p>
    <w:p w14:paraId="51AC4D21" w14:textId="77777777" w:rsidR="00C7728F" w:rsidRDefault="00AF4C24">
      <w:pPr>
        <w:pStyle w:val="Heading2"/>
      </w:pPr>
      <w:r>
        <w:t>3.2 Additional Information for Data Understanding</w:t>
      </w:r>
    </w:p>
    <w:p w14:paraId="23ADB52F" w14:textId="3819320B" w:rsidR="00C7728F" w:rsidRDefault="33210B87" w:rsidP="059075EF">
      <w:pPr>
        <w:pStyle w:val="FirstParagraph"/>
      </w:pPr>
      <w:r>
        <w:t>T</w:t>
      </w:r>
      <w:r w:rsidR="72B8374D">
        <w:t xml:space="preserve">he histogram </w:t>
      </w:r>
      <w:r w:rsidR="241622AD">
        <w:t xml:space="preserve">shows </w:t>
      </w:r>
      <w:r w:rsidR="72B8374D">
        <w:t xml:space="preserve">that the data is </w:t>
      </w:r>
      <w:r w:rsidR="7987AB7F">
        <w:t>slightly</w:t>
      </w:r>
      <w:r w:rsidR="1F0A7094">
        <w:t xml:space="preserve"> skewed</w:t>
      </w:r>
      <w:r w:rsidR="72B8374D">
        <w:t xml:space="preserve">. </w:t>
      </w:r>
    </w:p>
    <w:p w14:paraId="10DC1815" w14:textId="1EE9BFC5" w:rsidR="00C7728F" w:rsidRDefault="72B8374D" w:rsidP="059075EF">
      <w:pPr>
        <w:pStyle w:val="FirstParagraph"/>
      </w:pPr>
      <w:r>
        <w:t xml:space="preserve">Further </w:t>
      </w:r>
      <w:r w:rsidR="40910801">
        <w:t>operations</w:t>
      </w:r>
      <w:r>
        <w:t xml:space="preserve"> have </w:t>
      </w:r>
      <w:r w:rsidR="2C49BAD3">
        <w:t>revealed</w:t>
      </w:r>
      <w:r>
        <w:t xml:space="preserve"> tha</w:t>
      </w:r>
      <w:r w:rsidR="03DF5955">
        <w:t>t the mean of the</w:t>
      </w:r>
      <w:r w:rsidR="03DF5955" w:rsidRPr="059075EF">
        <w:rPr>
          <w:b/>
          <w:bCs/>
        </w:rPr>
        <w:t xml:space="preserve"> </w:t>
      </w:r>
      <w:proofErr w:type="spellStart"/>
      <w:r w:rsidR="03DF5955" w:rsidRPr="059075EF">
        <w:rPr>
          <w:b/>
          <w:bCs/>
        </w:rPr>
        <w:t>radius_mean</w:t>
      </w:r>
      <w:proofErr w:type="spellEnd"/>
      <w:r w:rsidR="03DF5955" w:rsidRPr="059075EF">
        <w:rPr>
          <w:b/>
          <w:bCs/>
        </w:rPr>
        <w:t xml:space="preserve"> </w:t>
      </w:r>
      <w:r w:rsidR="03DF5955" w:rsidRPr="059075EF">
        <w:t xml:space="preserve">column is </w:t>
      </w:r>
      <w:r w:rsidR="5EC259C0" w:rsidRPr="059075EF">
        <w:t xml:space="preserve">greater </w:t>
      </w:r>
      <w:r w:rsidR="00EA8A9F" w:rsidRPr="059075EF">
        <w:t xml:space="preserve">than the </w:t>
      </w:r>
      <w:r w:rsidR="29FF7CC2" w:rsidRPr="059075EF">
        <w:t>M</w:t>
      </w:r>
      <w:r w:rsidR="00EA8A9F" w:rsidRPr="059075EF">
        <w:t xml:space="preserve">edian </w:t>
      </w:r>
      <w:r w:rsidR="5EC259C0" w:rsidRPr="059075EF">
        <w:t xml:space="preserve">by the difference of </w:t>
      </w:r>
      <w:r w:rsidR="5EC259C0" w:rsidRPr="059075EF">
        <w:rPr>
          <w:b/>
          <w:bCs/>
        </w:rPr>
        <w:t>0.7635</w:t>
      </w:r>
      <w:r w:rsidR="28075375" w:rsidRPr="059075EF">
        <w:rPr>
          <w:b/>
          <w:bCs/>
        </w:rPr>
        <w:t>,</w:t>
      </w:r>
      <w:r w:rsidR="28075375" w:rsidRPr="059075EF">
        <w:t xml:space="preserve"> which only c</w:t>
      </w:r>
      <w:r w:rsidR="1DDCA134" w:rsidRPr="059075EF">
        <w:t>onfirms the notion that</w:t>
      </w:r>
      <w:r w:rsidR="28075375" w:rsidRPr="059075EF">
        <w:t xml:space="preserve"> data is not perfectly normal.</w:t>
      </w:r>
    </w:p>
    <w:p w14:paraId="316F5AC8" w14:textId="11719F0F" w:rsidR="059075EF" w:rsidRDefault="059075EF" w:rsidP="059075EF">
      <w:pPr>
        <w:pStyle w:val="BodyText"/>
      </w:pPr>
      <w:bookmarkStart w:id="15" w:name="useful-insights"/>
      <w:bookmarkEnd w:id="14"/>
    </w:p>
    <w:p w14:paraId="4A689497" w14:textId="59E808B5" w:rsidR="059075EF" w:rsidRDefault="059075EF" w:rsidP="059075EF">
      <w:pPr>
        <w:pStyle w:val="Heading2"/>
      </w:pPr>
      <w:r>
        <w:t>3.3 Useful Insights</w:t>
      </w:r>
    </w:p>
    <w:p w14:paraId="7F39BD8A" w14:textId="282B01ED" w:rsidR="7B971FAB" w:rsidRDefault="7B971FAB" w:rsidP="059075EF">
      <w:pPr>
        <w:pStyle w:val="BodyText"/>
      </w:pPr>
      <w:r w:rsidRPr="059075EF">
        <w:t xml:space="preserve">The boxplot shows that Malignant </w:t>
      </w:r>
      <w:proofErr w:type="spellStart"/>
      <w:r w:rsidRPr="059075EF">
        <w:t>tumours</w:t>
      </w:r>
      <w:proofErr w:type="spellEnd"/>
      <w:r w:rsidRPr="059075EF">
        <w:t xml:space="preserve"> have a much higher mean radius </w:t>
      </w:r>
      <w:r w:rsidRPr="059075EF">
        <w:rPr>
          <w:b/>
          <w:bCs/>
        </w:rPr>
        <w:t>median</w:t>
      </w:r>
      <w:r w:rsidRPr="059075EF">
        <w:t xml:space="preserve"> </w:t>
      </w:r>
      <w:r w:rsidRPr="059075EF">
        <w:rPr>
          <w:b/>
          <w:bCs/>
        </w:rPr>
        <w:t>17.46283</w:t>
      </w:r>
      <w:r w:rsidRPr="059075EF">
        <w:t xml:space="preserve"> than Benign </w:t>
      </w:r>
      <w:proofErr w:type="spellStart"/>
      <w:r w:rsidRPr="059075EF">
        <w:t>tumours</w:t>
      </w:r>
      <w:proofErr w:type="spellEnd"/>
      <w:r w:rsidRPr="059075EF">
        <w:t xml:space="preserve"> </w:t>
      </w:r>
      <w:r w:rsidRPr="059075EF">
        <w:rPr>
          <w:b/>
          <w:bCs/>
        </w:rPr>
        <w:t>median 12.15885</w:t>
      </w:r>
      <w:r w:rsidRPr="059075EF">
        <w:t>.</w:t>
      </w:r>
    </w:p>
    <w:p w14:paraId="628EA251" w14:textId="7F689E0E" w:rsidR="4EA37399" w:rsidRDefault="4EA37399" w:rsidP="059075EF">
      <w:pPr>
        <w:spacing w:before="240" w:after="240"/>
      </w:pPr>
      <w:r w:rsidRPr="059075EF">
        <w:t>There is noticeable separation between the two groups</w:t>
      </w:r>
      <w:r w:rsidR="517C5EE0" w:rsidRPr="059075EF">
        <w:t xml:space="preserve">, </w:t>
      </w:r>
      <w:r w:rsidR="48FE49B0" w:rsidRPr="059075EF">
        <w:t>even though</w:t>
      </w:r>
      <w:r w:rsidR="4775256A" w:rsidRPr="059075EF">
        <w:t xml:space="preserve"> we</w:t>
      </w:r>
      <w:r w:rsidR="517C5EE0" w:rsidRPr="059075EF">
        <w:t xml:space="preserve"> have</w:t>
      </w:r>
      <w:r w:rsidRPr="059075EF">
        <w:t xml:space="preserve"> some </w:t>
      </w:r>
      <w:r w:rsidR="73CCD717" w:rsidRPr="059075EF">
        <w:t>overlap that</w:t>
      </w:r>
      <w:r w:rsidRPr="059075EF">
        <w:t xml:space="preserve"> exists, with a few large </w:t>
      </w:r>
      <w:r w:rsidR="516A9EF7" w:rsidRPr="059075EF">
        <w:t>B</w:t>
      </w:r>
      <w:r w:rsidRPr="059075EF">
        <w:t xml:space="preserve">enign outliers and </w:t>
      </w:r>
      <w:r w:rsidR="77DB4916" w:rsidRPr="059075EF">
        <w:t>many</w:t>
      </w:r>
      <w:r w:rsidRPr="059075EF">
        <w:t xml:space="preserve"> small </w:t>
      </w:r>
      <w:r w:rsidR="6F1EF0F9" w:rsidRPr="059075EF">
        <w:t>M</w:t>
      </w:r>
      <w:r w:rsidRPr="059075EF">
        <w:t>alignant cases.</w:t>
      </w:r>
    </w:p>
    <w:p w14:paraId="289036BA" w14:textId="43A06213" w:rsidR="059075EF" w:rsidRDefault="059075EF" w:rsidP="059075EF">
      <w:pPr>
        <w:pStyle w:val="BodyText"/>
      </w:pPr>
    </w:p>
    <w:p w14:paraId="5A39BBE3" w14:textId="77777777" w:rsidR="00C7728F" w:rsidRDefault="00AF4C24">
      <w:r>
        <w:rPr>
          <w:noProof/>
        </w:rPr>
        <w:pict w14:anchorId="6E999511">
          <v:rect id="_x0000_i1111" alt="" style="width:451.3pt;height:.05pt;mso-width-percent:0;mso-height-percent:0;mso-width-percent:0;mso-height-percent:0" o:hralign="center" o:hrstd="t" o:hr="t"/>
        </w:pict>
      </w:r>
    </w:p>
    <w:p w14:paraId="555D4B15" w14:textId="77777777" w:rsidR="00C7728F" w:rsidRDefault="00AF4C24">
      <w:pPr>
        <w:pStyle w:val="Heading1"/>
      </w:pPr>
      <w:bookmarkStart w:id="16" w:name="analysis"/>
      <w:bookmarkEnd w:id="12"/>
      <w:bookmarkEnd w:id="15"/>
      <w:r>
        <w:t>4. Analysis</w:t>
      </w:r>
    </w:p>
    <w:p w14:paraId="7A938B9D" w14:textId="77777777" w:rsidR="00C7728F" w:rsidRDefault="059075EF">
      <w:pPr>
        <w:pStyle w:val="Heading2"/>
      </w:pPr>
      <w:bookmarkStart w:id="17" w:name="statistical-test-used"/>
      <w:r>
        <w:t>4.1 Statistical Test Used</w:t>
      </w:r>
    </w:p>
    <w:p w14:paraId="030BCF27" w14:textId="1C74ED86" w:rsidR="37770748" w:rsidRDefault="37770748" w:rsidP="059075EF">
      <w:pPr>
        <w:pStyle w:val="BodyText"/>
      </w:pPr>
      <w:bookmarkStart w:id="18" w:name="hypothesis-decision"/>
      <w:bookmarkEnd w:id="17"/>
      <w:r>
        <w:t xml:space="preserve">An independent two-sample </w:t>
      </w:r>
      <w:r w:rsidRPr="059075EF">
        <w:rPr>
          <w:b/>
          <w:bCs/>
        </w:rPr>
        <w:t>t-test</w:t>
      </w:r>
      <w:r>
        <w:t xml:space="preserve"> was </w:t>
      </w:r>
      <w:r w:rsidR="4D551142">
        <w:t xml:space="preserve">used </w:t>
      </w:r>
      <w:r>
        <w:t xml:space="preserve">to compare the mean </w:t>
      </w:r>
      <w:r w:rsidR="4E1859A3" w:rsidRPr="059075EF">
        <w:rPr>
          <w:b/>
          <w:bCs/>
        </w:rPr>
        <w:t>‘</w:t>
      </w:r>
      <w:proofErr w:type="spellStart"/>
      <w:r w:rsidRPr="059075EF">
        <w:rPr>
          <w:b/>
          <w:bCs/>
        </w:rPr>
        <w:t>radius_mean</w:t>
      </w:r>
      <w:proofErr w:type="spellEnd"/>
      <w:r w:rsidR="0F89D969" w:rsidRPr="059075EF">
        <w:rPr>
          <w:b/>
          <w:bCs/>
        </w:rPr>
        <w:t>’</w:t>
      </w:r>
      <w:r w:rsidRPr="059075EF">
        <w:rPr>
          <w:b/>
          <w:bCs/>
        </w:rPr>
        <w:t xml:space="preserve"> </w:t>
      </w:r>
      <w:r>
        <w:t xml:space="preserve">between </w:t>
      </w:r>
      <w:r w:rsidR="25D5EAE5">
        <w:t xml:space="preserve">two </w:t>
      </w:r>
      <w:r w:rsidR="2EB64BD1">
        <w:t>tumor</w:t>
      </w:r>
      <w:r w:rsidR="5071E224">
        <w:t xml:space="preserve"> types.</w:t>
      </w:r>
      <w:r>
        <w:t xml:space="preserve"> </w:t>
      </w:r>
    </w:p>
    <w:p w14:paraId="3BFA87BE" w14:textId="1F41ED1B" w:rsidR="2C1165F0" w:rsidRDefault="2C1165F0" w:rsidP="059075EF">
      <w:pPr>
        <w:pStyle w:val="BodyText"/>
      </w:pPr>
      <w:r>
        <w:t>Alt</w:t>
      </w:r>
      <w:r w:rsidR="1AA7C237">
        <w:t xml:space="preserve">hough the </w:t>
      </w:r>
      <w:proofErr w:type="spellStart"/>
      <w:r w:rsidR="1AA7C237" w:rsidRPr="059075EF">
        <w:rPr>
          <w:b/>
          <w:bCs/>
        </w:rPr>
        <w:t>radius_mean</w:t>
      </w:r>
      <w:proofErr w:type="spellEnd"/>
      <w:r w:rsidR="1AA7C237" w:rsidRPr="059075EF">
        <w:rPr>
          <w:b/>
          <w:bCs/>
        </w:rPr>
        <w:t xml:space="preserve"> </w:t>
      </w:r>
      <w:r w:rsidR="1AA7C237" w:rsidRPr="059075EF">
        <w:t xml:space="preserve">is not perfectly normal, </w:t>
      </w:r>
      <w:r w:rsidR="37770748">
        <w:t xml:space="preserve">the sample size in each group is large enough for the </w:t>
      </w:r>
      <w:r w:rsidR="37770748" w:rsidRPr="059075EF">
        <w:rPr>
          <w:b/>
          <w:bCs/>
        </w:rPr>
        <w:t>t-test</w:t>
      </w:r>
      <w:r w:rsidR="37770748">
        <w:t xml:space="preserve"> to </w:t>
      </w:r>
      <w:r w:rsidR="4B7C7E78">
        <w:t xml:space="preserve">detect </w:t>
      </w:r>
      <w:r w:rsidR="37770748">
        <w:t xml:space="preserve">minor deviations from normality. </w:t>
      </w:r>
    </w:p>
    <w:p w14:paraId="047641B9" w14:textId="44A99E4E" w:rsidR="631A1316" w:rsidRDefault="631A1316" w:rsidP="059075EF">
      <w:pPr>
        <w:pStyle w:val="BodyText"/>
      </w:pPr>
      <w:r>
        <w:t xml:space="preserve">As the research question focuses on </w:t>
      </w:r>
      <w:r w:rsidR="602E0A03">
        <w:t>comparing the means rather than median, non-p</w:t>
      </w:r>
      <w:r w:rsidR="0FE9D144">
        <w:t xml:space="preserve">arametric tests like Wilcox test are not </w:t>
      </w:r>
      <w:r w:rsidR="21426858">
        <w:t>used.</w:t>
      </w:r>
    </w:p>
    <w:p w14:paraId="4C5F2829" w14:textId="627CC719" w:rsidR="37770748" w:rsidRDefault="37770748" w:rsidP="059075EF">
      <w:pPr>
        <w:pStyle w:val="BodyText"/>
      </w:pPr>
      <w:r>
        <w:t xml:space="preserve">Since variances were not assumed </w:t>
      </w:r>
      <w:r w:rsidR="163881AF">
        <w:t xml:space="preserve">equal, </w:t>
      </w:r>
      <w:r w:rsidR="163881AF" w:rsidRPr="059075EF">
        <w:rPr>
          <w:b/>
          <w:bCs/>
        </w:rPr>
        <w:t>t</w:t>
      </w:r>
      <w:r w:rsidRPr="059075EF">
        <w:rPr>
          <w:b/>
          <w:bCs/>
        </w:rPr>
        <w:t>-test</w:t>
      </w:r>
      <w:r>
        <w:t xml:space="preserve"> was applied.</w:t>
      </w:r>
    </w:p>
    <w:p w14:paraId="6A0B400B" w14:textId="41247B85" w:rsidR="059075EF" w:rsidRDefault="059075EF" w:rsidP="059075EF">
      <w:pPr>
        <w:pStyle w:val="BodyText"/>
      </w:pPr>
    </w:p>
    <w:p w14:paraId="5A5FACD8" w14:textId="77777777" w:rsidR="00C7728F" w:rsidRDefault="00AF4C24">
      <w:pPr>
        <w:pStyle w:val="Heading2"/>
      </w:pPr>
      <w:r>
        <w:lastRenderedPageBreak/>
        <w:t>4.2 Hypothesis Decision</w:t>
      </w:r>
    </w:p>
    <w:p w14:paraId="3C462B93" w14:textId="67716342" w:rsidR="251A0B7D" w:rsidRDefault="251A0B7D" w:rsidP="059075EF">
      <w:pPr>
        <w:pStyle w:val="BodyText"/>
      </w:pPr>
      <w:r>
        <w:t xml:space="preserve">The t-test results show a </w:t>
      </w:r>
      <w:r w:rsidR="2170D772">
        <w:t xml:space="preserve">clear </w:t>
      </w:r>
      <w:r>
        <w:t xml:space="preserve">difference in mean </w:t>
      </w:r>
      <w:r w:rsidR="126C5782">
        <w:t>tumor</w:t>
      </w:r>
      <w:r>
        <w:t xml:space="preserve"> radius between benign and malignant ca</w:t>
      </w:r>
      <w:r w:rsidR="2492C57A">
        <w:t>ncer</w:t>
      </w:r>
      <w:r w:rsidR="7ADCA8F2">
        <w:t xml:space="preserve"> </w:t>
      </w:r>
      <w:r w:rsidR="5FC1A7FF">
        <w:t>supporting</w:t>
      </w:r>
      <w:r w:rsidR="7ADCA8F2">
        <w:t xml:space="preserve"> alternative hypothesis.</w:t>
      </w:r>
    </w:p>
    <w:p w14:paraId="6B47FE5F" w14:textId="56C7C717" w:rsidR="251A0B7D" w:rsidRDefault="251A0B7D" w:rsidP="059075EF">
      <w:pPr>
        <w:pStyle w:val="FirstParagraph"/>
      </w:pPr>
      <w:r w:rsidRPr="059075EF">
        <w:rPr>
          <w:b/>
          <w:bCs/>
        </w:rPr>
        <w:t xml:space="preserve">t = -22.177, </w:t>
      </w:r>
    </w:p>
    <w:p w14:paraId="1602D207" w14:textId="35748DED" w:rsidR="251A0B7D" w:rsidRDefault="251A0B7D" w:rsidP="059075EF">
      <w:pPr>
        <w:pStyle w:val="FirstParagraph"/>
      </w:pPr>
      <w:proofErr w:type="spellStart"/>
      <w:r w:rsidRPr="059075EF">
        <w:rPr>
          <w:b/>
          <w:bCs/>
        </w:rPr>
        <w:t>df</w:t>
      </w:r>
      <w:proofErr w:type="spellEnd"/>
      <w:r w:rsidRPr="059075EF">
        <w:rPr>
          <w:b/>
          <w:bCs/>
        </w:rPr>
        <w:t xml:space="preserve"> = 288.79, </w:t>
      </w:r>
      <w:r w:rsidR="46309347" w:rsidRPr="059075EF">
        <w:rPr>
          <w:b/>
          <w:bCs/>
        </w:rPr>
        <w:t xml:space="preserve"> </w:t>
      </w:r>
    </w:p>
    <w:p w14:paraId="703DE607" w14:textId="5B71A444" w:rsidR="251A0B7D" w:rsidRDefault="251A0B7D" w:rsidP="059075EF">
      <w:pPr>
        <w:pStyle w:val="FirstParagraph"/>
      </w:pPr>
      <w:r w:rsidRPr="059075EF">
        <w:rPr>
          <w:b/>
          <w:bCs/>
        </w:rPr>
        <w:t>p-value &lt; 2.2e-16</w:t>
      </w:r>
      <w:r>
        <w:t xml:space="preserve">. </w:t>
      </w:r>
    </w:p>
    <w:p w14:paraId="5FF92A92" w14:textId="3B981646" w:rsidR="251A0B7D" w:rsidRDefault="251A0B7D" w:rsidP="059075EF">
      <w:pPr>
        <w:pStyle w:val="FirstParagraph"/>
      </w:pPr>
      <w:r>
        <w:t xml:space="preserve">Because the p-value is far below the 0.05 threshold, the </w:t>
      </w:r>
      <w:r w:rsidRPr="059075EF">
        <w:rPr>
          <w:b/>
          <w:bCs/>
        </w:rPr>
        <w:t>null hypothesis is rejected</w:t>
      </w:r>
      <w:r>
        <w:t>.</w:t>
      </w:r>
    </w:p>
    <w:p w14:paraId="1799EF5F" w14:textId="46BEED2B" w:rsidR="059075EF" w:rsidRDefault="059075EF" w:rsidP="059075EF">
      <w:pPr>
        <w:pStyle w:val="FirstParagraph"/>
      </w:pPr>
      <w:r>
        <w:br/>
      </w:r>
      <w:r w:rsidR="251A0B7D" w:rsidRPr="059075EF">
        <w:rPr>
          <w:b/>
          <w:bCs/>
        </w:rPr>
        <w:t xml:space="preserve">Malignant </w:t>
      </w:r>
      <w:r w:rsidR="2EB64BD1" w:rsidRPr="059075EF">
        <w:rPr>
          <w:b/>
          <w:bCs/>
        </w:rPr>
        <w:t>tumors</w:t>
      </w:r>
      <w:r w:rsidR="251A0B7D" w:rsidRPr="059075EF">
        <w:rPr>
          <w:b/>
          <w:bCs/>
        </w:rPr>
        <w:t xml:space="preserve"> </w:t>
      </w:r>
      <w:r w:rsidR="251A0B7D">
        <w:t xml:space="preserve">have a substantially larger mean radius </w:t>
      </w:r>
      <w:r w:rsidR="3AE00B1E" w:rsidRPr="059075EF">
        <w:rPr>
          <w:b/>
          <w:bCs/>
        </w:rPr>
        <w:t>17.46283</w:t>
      </w:r>
      <w:r w:rsidR="3AE00B1E">
        <w:t xml:space="preserve"> </w:t>
      </w:r>
      <w:r w:rsidR="251A0B7D">
        <w:t xml:space="preserve">compared to </w:t>
      </w:r>
      <w:r w:rsidR="4025CC6B" w:rsidRPr="059075EF">
        <w:rPr>
          <w:b/>
          <w:bCs/>
        </w:rPr>
        <w:t>B</w:t>
      </w:r>
      <w:r w:rsidR="251A0B7D" w:rsidRPr="059075EF">
        <w:rPr>
          <w:b/>
          <w:bCs/>
        </w:rPr>
        <w:t xml:space="preserve">enign </w:t>
      </w:r>
      <w:r w:rsidR="2EB64BD1" w:rsidRPr="059075EF">
        <w:rPr>
          <w:b/>
          <w:bCs/>
        </w:rPr>
        <w:t>tumors</w:t>
      </w:r>
      <w:r w:rsidR="251A0B7D">
        <w:t xml:space="preserve"> </w:t>
      </w:r>
      <w:r w:rsidR="09AD0474" w:rsidRPr="059075EF">
        <w:rPr>
          <w:b/>
          <w:bCs/>
        </w:rPr>
        <w:t>12.15885</w:t>
      </w:r>
      <w:r w:rsidR="251A0B7D">
        <w:t xml:space="preserve">, with a mean difference of approximately </w:t>
      </w:r>
      <w:r w:rsidR="251A0B7D" w:rsidRPr="059075EF">
        <w:rPr>
          <w:b/>
          <w:bCs/>
        </w:rPr>
        <w:t>5.</w:t>
      </w:r>
      <w:r w:rsidR="6F0E348B" w:rsidRPr="059075EF">
        <w:rPr>
          <w:b/>
          <w:bCs/>
        </w:rPr>
        <w:t>30398</w:t>
      </w:r>
      <w:r w:rsidR="251A0B7D" w:rsidRPr="059075EF">
        <w:rPr>
          <w:b/>
          <w:bCs/>
        </w:rPr>
        <w:t xml:space="preserve"> </w:t>
      </w:r>
      <w:r w:rsidR="251A0B7D">
        <w:t>units</w:t>
      </w:r>
      <w:r w:rsidR="0DF51065">
        <w:t>.</w:t>
      </w:r>
    </w:p>
    <w:p w14:paraId="4EDA370B" w14:textId="546C41AD" w:rsidR="66B70D79" w:rsidRDefault="66B70D79" w:rsidP="059075EF">
      <w:pPr>
        <w:pStyle w:val="FirstParagraph"/>
      </w:pPr>
      <w:r w:rsidRPr="059075EF">
        <w:t>This difference is further supported by the</w:t>
      </w:r>
      <w:r w:rsidR="2909AD31">
        <w:t xml:space="preserve"> </w:t>
      </w:r>
      <w:r w:rsidR="251A0B7D">
        <w:t xml:space="preserve">95% confidence </w:t>
      </w:r>
      <w:r w:rsidR="195F55EA">
        <w:t>interval from</w:t>
      </w:r>
      <w:r w:rsidR="195F55EA" w:rsidRPr="059075EF">
        <w:t xml:space="preserve"> </w:t>
      </w:r>
      <w:r w:rsidR="195F55EA" w:rsidRPr="059075EF">
        <w:rPr>
          <w:b/>
          <w:bCs/>
        </w:rPr>
        <w:t>the range -</w:t>
      </w:r>
      <w:r w:rsidR="7B4B3378" w:rsidRPr="059075EF">
        <w:rPr>
          <w:b/>
          <w:bCs/>
        </w:rPr>
        <w:t>5.</w:t>
      </w:r>
      <w:r w:rsidR="0BC6D146" w:rsidRPr="059075EF">
        <w:rPr>
          <w:b/>
          <w:bCs/>
        </w:rPr>
        <w:t>774710 to</w:t>
      </w:r>
      <w:r w:rsidR="7B4B3378" w:rsidRPr="059075EF">
        <w:rPr>
          <w:b/>
          <w:bCs/>
        </w:rPr>
        <w:t xml:space="preserve"> -4.833259</w:t>
      </w:r>
      <w:r w:rsidR="35C7028D" w:rsidRPr="059075EF">
        <w:rPr>
          <w:b/>
          <w:bCs/>
        </w:rPr>
        <w:t>.</w:t>
      </w:r>
    </w:p>
    <w:p w14:paraId="7B30A395" w14:textId="5AE47B51" w:rsidR="251A0B7D" w:rsidRDefault="251A0B7D" w:rsidP="059075EF">
      <w:pPr>
        <w:pStyle w:val="FirstParagraph"/>
      </w:pPr>
      <w:r>
        <w:t>This i</w:t>
      </w:r>
      <w:r w:rsidR="3B1720C6">
        <w:t>mplies</w:t>
      </w:r>
      <w:r>
        <w:t xml:space="preserve"> that </w:t>
      </w:r>
      <w:proofErr w:type="spellStart"/>
      <w:r w:rsidRPr="059075EF">
        <w:rPr>
          <w:b/>
          <w:bCs/>
        </w:rPr>
        <w:t>radius_mean</w:t>
      </w:r>
      <w:proofErr w:type="spellEnd"/>
      <w:r>
        <w:t xml:space="preserve"> is a strong </w:t>
      </w:r>
      <w:r w:rsidR="189C99DB">
        <w:t xml:space="preserve">and good </w:t>
      </w:r>
      <w:r>
        <w:t xml:space="preserve">indicator for </w:t>
      </w:r>
      <w:r w:rsidR="6E4476C1">
        <w:t>identifying M</w:t>
      </w:r>
      <w:r>
        <w:t xml:space="preserve">alignant from </w:t>
      </w:r>
      <w:r w:rsidR="35A1C4D1">
        <w:t>B</w:t>
      </w:r>
      <w:r>
        <w:t xml:space="preserve">enign breast </w:t>
      </w:r>
      <w:r w:rsidR="2EB64BD1">
        <w:t>tumors</w:t>
      </w:r>
      <w:r>
        <w:t>.</w:t>
      </w:r>
    </w:p>
    <w:p w14:paraId="1F494D9D" w14:textId="508BD1D4" w:rsidR="059075EF" w:rsidRDefault="059075EF" w:rsidP="059075EF">
      <w:pPr>
        <w:pStyle w:val="FirstParagraph"/>
      </w:pPr>
    </w:p>
    <w:p w14:paraId="41C8F396" w14:textId="77777777" w:rsidR="00C7728F" w:rsidRDefault="00AF4C24">
      <w:r>
        <w:rPr>
          <w:noProof/>
        </w:rPr>
        <w:pict w14:anchorId="02A02641">
          <v:rect id="_x0000_i1112" alt="" style="width:451.3pt;height:.05pt;mso-width-percent:0;mso-height-percent:0;mso-width-percent:0;mso-height-percent:0" o:hralign="center" o:hrstd="t" o:hr="t"/>
        </w:pict>
      </w:r>
    </w:p>
    <w:p w14:paraId="49CCF806" w14:textId="77777777" w:rsidR="00C7728F" w:rsidRDefault="00AF4C24">
      <w:pPr>
        <w:pStyle w:val="Heading1"/>
      </w:pPr>
      <w:bookmarkStart w:id="19" w:name="evaluation-groups-experience"/>
      <w:bookmarkEnd w:id="16"/>
      <w:bookmarkEnd w:id="18"/>
      <w:r>
        <w:t>5. Evaluation – Group’s Experience</w:t>
      </w:r>
    </w:p>
    <w:p w14:paraId="6C68DDC6" w14:textId="77777777" w:rsidR="00C7728F" w:rsidRDefault="059075EF">
      <w:pPr>
        <w:pStyle w:val="Heading2"/>
      </w:pPr>
      <w:bookmarkStart w:id="20" w:name="what-went-well"/>
      <w:r>
        <w:t>5.1 What Went Well</w:t>
      </w:r>
    </w:p>
    <w:p w14:paraId="5755D469" w14:textId="12C29651" w:rsidR="00931B73" w:rsidRPr="00931B73" w:rsidRDefault="00931B73" w:rsidP="00931B73">
      <w:pPr>
        <w:pStyle w:val="BodyText"/>
      </w:pPr>
      <w:r w:rsidRPr="0B76588E">
        <w:rPr>
          <w:rFonts w:ascii="Times New Roman" w:eastAsia="Times New Roman" w:hAnsi="Times New Roman" w:cs="Times New Roman"/>
        </w:rPr>
        <w:t>We worked together and communicated clearly throughout the project.</w:t>
      </w:r>
      <w:r>
        <w:br/>
      </w:r>
      <w:r>
        <w:br/>
      </w:r>
      <w:r w:rsidRPr="0B76588E">
        <w:rPr>
          <w:rFonts w:ascii="Times New Roman" w:eastAsia="Times New Roman" w:hAnsi="Times New Roman" w:cs="Times New Roman"/>
        </w:rPr>
        <w:t>Everyone tried sharing their ideas and helped each other to prepare the presentation and final report based on their observation.</w:t>
      </w:r>
      <w:r>
        <w:br/>
      </w:r>
      <w:r>
        <w:br/>
      </w:r>
      <w:r w:rsidRPr="0B76588E">
        <w:rPr>
          <w:rFonts w:ascii="Times New Roman" w:eastAsia="Times New Roman" w:hAnsi="Times New Roman" w:cs="Times New Roman"/>
        </w:rPr>
        <w:t xml:space="preserve">We cleaned the data, ran the analysis to identify the Null and Alternative Hypotheses, and created the graphs. </w:t>
      </w:r>
      <w:r>
        <w:br/>
      </w:r>
      <w:r>
        <w:br/>
      </w:r>
      <w:r w:rsidRPr="0B76588E">
        <w:rPr>
          <w:rFonts w:ascii="Times New Roman" w:eastAsia="Times New Roman" w:hAnsi="Times New Roman" w:cs="Times New Roman"/>
        </w:rPr>
        <w:t>Using GitHub helps us track the changes made by the team members and avoid losing work.</w:t>
      </w:r>
      <w:r>
        <w:br/>
      </w:r>
      <w:r w:rsidRPr="0B76588E">
        <w:rPr>
          <w:rFonts w:ascii="Times New Roman" w:eastAsia="Times New Roman" w:hAnsi="Times New Roman" w:cs="Times New Roman"/>
        </w:rPr>
        <w:t>Overall, the project went smoothly with everyone’s contribution.</w:t>
      </w:r>
      <w:r>
        <w:br/>
      </w:r>
    </w:p>
    <w:p w14:paraId="467DEC61" w14:textId="77777777" w:rsidR="00C7728F" w:rsidRDefault="059075EF">
      <w:pPr>
        <w:pStyle w:val="Heading2"/>
      </w:pPr>
      <w:bookmarkStart w:id="21" w:name="points-for-improvement"/>
      <w:bookmarkEnd w:id="20"/>
      <w:r>
        <w:t>5.2 Points for Improvement</w:t>
      </w:r>
    </w:p>
    <w:p w14:paraId="290A05B3" w14:textId="77777777" w:rsidR="00300DCF" w:rsidRPr="007B0383" w:rsidRDefault="00300DCF" w:rsidP="007B0383">
      <w:pPr>
        <w:rPr>
          <w:rFonts w:ascii="Times New Roman" w:eastAsia="Times New Roman" w:hAnsi="Times New Roman" w:cs="Times New Roman"/>
        </w:rPr>
      </w:pPr>
      <w:r w:rsidRPr="007B0383">
        <w:rPr>
          <w:rFonts w:ascii="Times New Roman" w:eastAsia="Times New Roman" w:hAnsi="Times New Roman" w:cs="Times New Roman"/>
        </w:rPr>
        <w:t xml:space="preserve">Here, we worked as a group, there were areas we could improve at the beginning, we took some time to understand the dataset and the statistical methods, which slowed us down. We could have planned our weekly goals earlier and divided tasks more clearly. </w:t>
      </w:r>
      <w:r>
        <w:br/>
      </w:r>
      <w:r>
        <w:lastRenderedPageBreak/>
        <w:br/>
      </w:r>
      <w:r w:rsidRPr="007B0383">
        <w:rPr>
          <w:rFonts w:ascii="Times New Roman" w:eastAsia="Times New Roman" w:hAnsi="Times New Roman" w:cs="Times New Roman"/>
        </w:rPr>
        <w:t>Other team members also needed more confidence with R coding. In future projects, we should start discussions sooner, meet-up regularly, and keep notes, scripts, and files from start in-detail.</w:t>
      </w:r>
    </w:p>
    <w:p w14:paraId="28358A5E" w14:textId="77777777" w:rsidR="00300DCF" w:rsidRPr="00300DCF" w:rsidRDefault="00300DCF" w:rsidP="00300DCF">
      <w:pPr>
        <w:pStyle w:val="BodyText"/>
      </w:pPr>
    </w:p>
    <w:p w14:paraId="370D13EE" w14:textId="77777777" w:rsidR="00C7728F" w:rsidRDefault="059075EF">
      <w:pPr>
        <w:pStyle w:val="Heading2"/>
      </w:pPr>
      <w:bookmarkStart w:id="22" w:name="time-management"/>
      <w:bookmarkEnd w:id="21"/>
      <w:r>
        <w:t>5.3 Time Management</w:t>
      </w:r>
    </w:p>
    <w:p w14:paraId="4E99EA67" w14:textId="01C24498" w:rsidR="00631640" w:rsidRPr="00631640" w:rsidRDefault="00631640" w:rsidP="00631640">
      <w:pPr>
        <w:pStyle w:val="BodyText"/>
      </w:pPr>
      <w:r w:rsidRPr="0B76588E">
        <w:rPr>
          <w:rFonts w:ascii="Times New Roman" w:eastAsia="Times New Roman" w:hAnsi="Times New Roman" w:cs="Times New Roman"/>
        </w:rPr>
        <w:t>Time management plays an important role here. At first, we spent a lot of time working on the presentation and initial understanding of the project and how to analysis it. Later, we set a deadline, and things became easier but planning earlier would help us to complete it fast.</w:t>
      </w:r>
    </w:p>
    <w:p w14:paraId="03DF662E" w14:textId="3D742D71" w:rsidR="059075EF" w:rsidRDefault="059075EF" w:rsidP="059075EF">
      <w:pPr>
        <w:pStyle w:val="BodyText"/>
      </w:pPr>
      <w:bookmarkStart w:id="23" w:name="projects-overall-judgement"/>
      <w:bookmarkEnd w:id="22"/>
    </w:p>
    <w:p w14:paraId="3709C758" w14:textId="77777777" w:rsidR="00C7728F" w:rsidRDefault="059075EF">
      <w:pPr>
        <w:pStyle w:val="Heading2"/>
      </w:pPr>
      <w:r>
        <w:t>5.4 Project’s Overall Judgement</w:t>
      </w:r>
    </w:p>
    <w:p w14:paraId="4174EF75" w14:textId="57FCDCA6" w:rsidR="00631640" w:rsidRPr="00631640" w:rsidRDefault="00CF0783" w:rsidP="00631640">
      <w:pPr>
        <w:pStyle w:val="BodyText"/>
      </w:pPr>
      <w:r w:rsidRPr="0B76588E">
        <w:rPr>
          <w:rFonts w:ascii="Aptos" w:eastAsia="Aptos" w:hAnsi="Aptos" w:cs="Aptos"/>
          <w:color w:val="000000" w:themeColor="text1"/>
        </w:rPr>
        <w:t xml:space="preserve">Overall, the project was successful. We can answer the research question clearly and use the correct statistical test. </w:t>
      </w:r>
      <w:r>
        <w:br/>
      </w:r>
      <w:r>
        <w:br/>
      </w:r>
      <w:r w:rsidRPr="0B76588E">
        <w:rPr>
          <w:rFonts w:ascii="Aptos" w:eastAsia="Aptos" w:hAnsi="Aptos" w:cs="Aptos"/>
          <w:color w:val="000000" w:themeColor="text1"/>
        </w:rPr>
        <w:t>The results were meaningful and easy to understand. Our teamwork, communication, and use of GitHub helped us reach a strong outcome that we are happy with.</w:t>
      </w:r>
    </w:p>
    <w:p w14:paraId="3D6D3695" w14:textId="7C6B4209" w:rsidR="059075EF" w:rsidRDefault="059075EF" w:rsidP="059075EF">
      <w:pPr>
        <w:pStyle w:val="BodyText"/>
      </w:pPr>
      <w:bookmarkStart w:id="24" w:name="comment-on-the-github-log-output"/>
      <w:bookmarkEnd w:id="23"/>
    </w:p>
    <w:p w14:paraId="531202F9" w14:textId="77777777" w:rsidR="00C7728F" w:rsidRDefault="00AF4C24">
      <w:pPr>
        <w:pStyle w:val="Heading2"/>
      </w:pPr>
      <w:r>
        <w:t>5.5 Comment on the GitHub Log Output</w:t>
      </w:r>
    </w:p>
    <w:p w14:paraId="0753E6D8" w14:textId="77777777" w:rsidR="00C7728F" w:rsidRDefault="00AF4C24">
      <w:pPr>
        <w:pStyle w:val="FirstParagraph"/>
      </w:pPr>
      <w:r>
        <w:rPr>
          <w:i/>
          <w:iCs/>
        </w:rPr>
        <w:t>Unfinished – section to be completed by the group.</w:t>
      </w:r>
    </w:p>
    <w:p w14:paraId="72A3D3EC" w14:textId="77777777" w:rsidR="00C7728F" w:rsidRDefault="00AF4C24">
      <w:r>
        <w:rPr>
          <w:noProof/>
        </w:rPr>
        <w:pict w14:anchorId="56E85457">
          <v:rect id="_x0000_i1113" alt="" style="width:451.3pt;height:.05pt;mso-width-percent:0;mso-height-percent:0;mso-width-percent:0;mso-height-percent:0" o:hralign="center" o:hrstd="t" o:hr="t"/>
        </w:pict>
      </w:r>
    </w:p>
    <w:p w14:paraId="2C8B41C9" w14:textId="77777777" w:rsidR="00C7728F" w:rsidRDefault="00AF4C24">
      <w:pPr>
        <w:pStyle w:val="Heading1"/>
      </w:pPr>
      <w:bookmarkStart w:id="25" w:name="conclusions"/>
      <w:bookmarkEnd w:id="19"/>
      <w:bookmarkEnd w:id="24"/>
      <w:r>
        <w:t>6. Conclusions</w:t>
      </w:r>
    </w:p>
    <w:p w14:paraId="28103460" w14:textId="77777777" w:rsidR="00C7728F" w:rsidRDefault="059075EF">
      <w:pPr>
        <w:pStyle w:val="Heading2"/>
      </w:pPr>
      <w:bookmarkStart w:id="26" w:name="results-explained"/>
      <w:r>
        <w:t>6.1 Results Explained</w:t>
      </w:r>
    </w:p>
    <w:p w14:paraId="47020AE4" w14:textId="77777777" w:rsidR="00686076" w:rsidRPr="00DA00E1" w:rsidRDefault="00686076" w:rsidP="00686076">
      <w:pPr>
        <w:pStyle w:val="ListParagraph"/>
        <w:numPr>
          <w:ilvl w:val="0"/>
          <w:numId w:val="7"/>
        </w:numPr>
        <w:rPr>
          <w:kern w:val="0"/>
          <w:lang w:val="en-US"/>
        </w:rPr>
      </w:pPr>
      <w:r w:rsidRPr="00DA00E1">
        <w:rPr>
          <w:kern w:val="0"/>
          <w:lang w:val="en-US"/>
        </w:rPr>
        <w:t xml:space="preserve">The analysis shows a clear size difference between tumor groups. </w:t>
      </w:r>
    </w:p>
    <w:p w14:paraId="34689E34" w14:textId="77777777" w:rsidR="00686076" w:rsidRPr="00DA00E1" w:rsidRDefault="00686076" w:rsidP="00686076">
      <w:pPr>
        <w:pStyle w:val="ListParagraph"/>
        <w:ind w:left="1440"/>
        <w:rPr>
          <w:kern w:val="0"/>
          <w:lang w:val="en-US"/>
        </w:rPr>
      </w:pPr>
    </w:p>
    <w:p w14:paraId="2C89EE69" w14:textId="77777777" w:rsidR="00686076" w:rsidRPr="00DA00E1" w:rsidRDefault="00686076" w:rsidP="00686076">
      <w:pPr>
        <w:pStyle w:val="ListParagraph"/>
        <w:numPr>
          <w:ilvl w:val="0"/>
          <w:numId w:val="7"/>
        </w:numPr>
        <w:rPr>
          <w:kern w:val="0"/>
          <w:lang w:val="en-US"/>
        </w:rPr>
      </w:pPr>
      <w:r w:rsidRPr="00DA00E1">
        <w:rPr>
          <w:kern w:val="0"/>
          <w:lang w:val="en-US"/>
        </w:rPr>
        <w:t xml:space="preserve">Malignant tumors had a much larger average radius of 17.46 compared to benign tumors, which had an average radius of 12.16. </w:t>
      </w:r>
    </w:p>
    <w:p w14:paraId="428BEA7E" w14:textId="77777777" w:rsidR="00686076" w:rsidRPr="00DA00E1" w:rsidRDefault="00686076" w:rsidP="00686076">
      <w:pPr>
        <w:pStyle w:val="ListParagraph"/>
        <w:ind w:left="1440"/>
        <w:rPr>
          <w:kern w:val="0"/>
          <w:lang w:val="en-US"/>
        </w:rPr>
      </w:pPr>
    </w:p>
    <w:p w14:paraId="0CAFAE08" w14:textId="77777777" w:rsidR="00686076" w:rsidRPr="00DA00E1" w:rsidRDefault="00686076" w:rsidP="00686076">
      <w:pPr>
        <w:pStyle w:val="ListParagraph"/>
        <w:numPr>
          <w:ilvl w:val="0"/>
          <w:numId w:val="7"/>
        </w:numPr>
        <w:rPr>
          <w:kern w:val="0"/>
          <w:lang w:val="en-US"/>
        </w:rPr>
      </w:pPr>
      <w:r w:rsidRPr="00DA00E1">
        <w:rPr>
          <w:kern w:val="0"/>
          <w:lang w:val="en-US"/>
        </w:rPr>
        <w:t xml:space="preserve">A statistical test confirmed that this difference is significant and not just random variation. </w:t>
      </w:r>
    </w:p>
    <w:p w14:paraId="4AB41C9B" w14:textId="77777777" w:rsidR="00686076" w:rsidRPr="00DA00E1" w:rsidRDefault="00686076" w:rsidP="00686076">
      <w:pPr>
        <w:pStyle w:val="ListParagraph"/>
        <w:ind w:left="1440"/>
        <w:rPr>
          <w:kern w:val="0"/>
          <w:lang w:val="en-US"/>
        </w:rPr>
      </w:pPr>
    </w:p>
    <w:p w14:paraId="7ABA4CE2" w14:textId="77777777" w:rsidR="00686076" w:rsidRPr="00DA00E1" w:rsidRDefault="00686076" w:rsidP="00686076">
      <w:pPr>
        <w:pStyle w:val="ListParagraph"/>
        <w:numPr>
          <w:ilvl w:val="0"/>
          <w:numId w:val="7"/>
        </w:numPr>
        <w:rPr>
          <w:kern w:val="0"/>
          <w:lang w:val="en-US"/>
        </w:rPr>
      </w:pPr>
      <w:r w:rsidRPr="00DA00E1">
        <w:rPr>
          <w:kern w:val="0"/>
          <w:lang w:val="en-US"/>
        </w:rPr>
        <w:t xml:space="preserve">The very small p-value strongly indicates that malignant tumors are usually larger. </w:t>
      </w:r>
    </w:p>
    <w:p w14:paraId="58246D7D" w14:textId="77777777" w:rsidR="00686076" w:rsidRPr="00DA00E1" w:rsidRDefault="00686076" w:rsidP="00686076">
      <w:pPr>
        <w:pStyle w:val="ListParagraph"/>
        <w:ind w:left="1440"/>
        <w:rPr>
          <w:kern w:val="0"/>
          <w:lang w:val="en-US"/>
        </w:rPr>
      </w:pPr>
    </w:p>
    <w:p w14:paraId="03C566B6" w14:textId="08894A20" w:rsidR="00686076" w:rsidRPr="00686076" w:rsidRDefault="00686076" w:rsidP="00686076">
      <w:pPr>
        <w:pStyle w:val="BodyText"/>
      </w:pPr>
      <w:r w:rsidRPr="00DA00E1">
        <w:lastRenderedPageBreak/>
        <w:t>Overall, the findings suggest that tumor size is closely related to whether a tumor is cancerous.</w:t>
      </w:r>
    </w:p>
    <w:p w14:paraId="5D36433F" w14:textId="77777777" w:rsidR="00C7728F" w:rsidRDefault="059075EF">
      <w:pPr>
        <w:pStyle w:val="Heading2"/>
      </w:pPr>
      <w:bookmarkStart w:id="27" w:name="interpretation-of-the-results"/>
      <w:bookmarkEnd w:id="26"/>
      <w:r>
        <w:t>6.2 Interpretation of the Results</w:t>
      </w:r>
    </w:p>
    <w:p w14:paraId="1BB3E9BD" w14:textId="77777777" w:rsidR="007B0383" w:rsidRDefault="00280AC5" w:rsidP="007B0383">
      <w:pPr>
        <w:rPr>
          <w:rFonts w:ascii="Times New Roman" w:eastAsia="Times New Roman" w:hAnsi="Times New Roman" w:cs="Times New Roman"/>
        </w:rPr>
      </w:pPr>
      <w:r w:rsidRPr="007B0383">
        <w:rPr>
          <w:rFonts w:ascii="Times New Roman" w:eastAsia="Times New Roman" w:hAnsi="Times New Roman" w:cs="Times New Roman"/>
        </w:rPr>
        <w:t xml:space="preserve">These results answer the research question by showing that </w:t>
      </w:r>
      <w:proofErr w:type="spellStart"/>
      <w:r w:rsidRPr="007B0383">
        <w:rPr>
          <w:rFonts w:ascii="Times New Roman" w:eastAsia="Times New Roman" w:hAnsi="Times New Roman" w:cs="Times New Roman"/>
        </w:rPr>
        <w:t>tumor</w:t>
      </w:r>
      <w:proofErr w:type="spellEnd"/>
      <w:r w:rsidRPr="007B0383">
        <w:rPr>
          <w:rFonts w:ascii="Times New Roman" w:eastAsia="Times New Roman" w:hAnsi="Times New Roman" w:cs="Times New Roman"/>
        </w:rPr>
        <w:t xml:space="preserve"> </w:t>
      </w:r>
      <w:proofErr w:type="spellStart"/>
      <w:r w:rsidRPr="007B0383">
        <w:rPr>
          <w:rFonts w:ascii="Times New Roman" w:eastAsia="Times New Roman" w:hAnsi="Times New Roman" w:cs="Times New Roman"/>
          <w:b/>
          <w:bCs/>
        </w:rPr>
        <w:t>radius_mean</w:t>
      </w:r>
      <w:proofErr w:type="spellEnd"/>
      <w:r w:rsidRPr="007B0383">
        <w:rPr>
          <w:rFonts w:ascii="Times New Roman" w:eastAsia="Times New Roman" w:hAnsi="Times New Roman" w:cs="Times New Roman"/>
          <w:b/>
          <w:bCs/>
        </w:rPr>
        <w:t xml:space="preserve"> </w:t>
      </w:r>
      <w:r w:rsidRPr="007B0383">
        <w:rPr>
          <w:rFonts w:ascii="Times New Roman" w:eastAsia="Times New Roman" w:hAnsi="Times New Roman" w:cs="Times New Roman"/>
        </w:rPr>
        <w:t xml:space="preserve">can help tell the difference between Malignant and Benign breast </w:t>
      </w:r>
      <w:proofErr w:type="spellStart"/>
      <w:r w:rsidRPr="007B0383">
        <w:rPr>
          <w:rFonts w:ascii="Times New Roman" w:eastAsia="Times New Roman" w:hAnsi="Times New Roman" w:cs="Times New Roman"/>
        </w:rPr>
        <w:t>tumors</w:t>
      </w:r>
      <w:proofErr w:type="spellEnd"/>
      <w:r w:rsidRPr="007B0383">
        <w:rPr>
          <w:rFonts w:ascii="Times New Roman" w:eastAsia="Times New Roman" w:hAnsi="Times New Roman" w:cs="Times New Roman"/>
        </w:rPr>
        <w:t xml:space="preserve">. In simple terms, larger </w:t>
      </w:r>
      <w:proofErr w:type="spellStart"/>
      <w:r w:rsidRPr="007B0383">
        <w:rPr>
          <w:rFonts w:ascii="Times New Roman" w:eastAsia="Times New Roman" w:hAnsi="Times New Roman" w:cs="Times New Roman"/>
        </w:rPr>
        <w:t>tumors</w:t>
      </w:r>
      <w:proofErr w:type="spellEnd"/>
      <w:r w:rsidRPr="007B0383">
        <w:rPr>
          <w:rFonts w:ascii="Times New Roman" w:eastAsia="Times New Roman" w:hAnsi="Times New Roman" w:cs="Times New Roman"/>
        </w:rPr>
        <w:t xml:space="preserve"> were much more likely to be Malignant. </w:t>
      </w:r>
    </w:p>
    <w:p w14:paraId="058C7A22" w14:textId="27EBCA12" w:rsidR="00280AC5" w:rsidRPr="007B0383" w:rsidRDefault="00E015C1" w:rsidP="007B0383">
      <w:pPr>
        <w:rPr>
          <w:rFonts w:ascii="Times New Roman" w:eastAsia="Times New Roman" w:hAnsi="Times New Roman" w:cs="Times New Roman"/>
        </w:rPr>
      </w:pPr>
      <w:r>
        <w:rPr>
          <w:rFonts w:ascii="Times New Roman" w:eastAsia="Times New Roman" w:hAnsi="Times New Roman" w:cs="Times New Roman"/>
        </w:rPr>
        <w:t xml:space="preserve">   </w:t>
      </w:r>
      <w:r w:rsidR="00280AC5" w:rsidRPr="00FF297B">
        <w:rPr>
          <w:rFonts w:ascii="Times New Roman" w:eastAsia="Times New Roman" w:hAnsi="Times New Roman" w:cs="Times New Roman"/>
        </w:rPr>
        <w:t>This information could assist doctors in making faster decisions or spotting patients who need additional evaluations. While size alone cannot replace comprehensive medical tests, it can serve as an early warning sign and provide important medical insights.</w:t>
      </w:r>
    </w:p>
    <w:p w14:paraId="7108BFAF" w14:textId="1A251E23" w:rsidR="059075EF" w:rsidRDefault="059075EF" w:rsidP="059075EF">
      <w:pPr>
        <w:pStyle w:val="BodyText"/>
      </w:pPr>
      <w:bookmarkStart w:id="28" w:name="limitations-and-future-work"/>
      <w:bookmarkEnd w:id="27"/>
    </w:p>
    <w:p w14:paraId="487C5EE1" w14:textId="5531D3E9" w:rsidR="059075EF" w:rsidRDefault="059075EF" w:rsidP="059075EF">
      <w:pPr>
        <w:pStyle w:val="BodyText"/>
      </w:pPr>
    </w:p>
    <w:p w14:paraId="1CD399C8" w14:textId="77777777" w:rsidR="00C7728F" w:rsidRDefault="059075EF">
      <w:pPr>
        <w:pStyle w:val="Heading2"/>
      </w:pPr>
      <w:r>
        <w:t>6.3 Limitations and Future Work</w:t>
      </w:r>
    </w:p>
    <w:p w14:paraId="5C3414C6" w14:textId="77777777" w:rsidR="00ED4E23" w:rsidRPr="00AC7195" w:rsidRDefault="00ED4E23" w:rsidP="00AC7195">
      <w:pPr>
        <w:pStyle w:val="ListParagraph"/>
        <w:numPr>
          <w:ilvl w:val="0"/>
          <w:numId w:val="12"/>
        </w:numPr>
        <w:jc w:val="both"/>
        <w:rPr>
          <w:rFonts w:ascii="Times New Roman" w:hAnsi="Times New Roman" w:cs="Times New Roman"/>
        </w:rPr>
      </w:pPr>
      <w:r w:rsidRPr="00AC7195">
        <w:rPr>
          <w:rFonts w:ascii="Times New Roman" w:hAnsi="Times New Roman" w:cs="Times New Roman"/>
        </w:rPr>
        <w:t>Additional statistical tests should be performed to strengthen credibility.</w:t>
      </w:r>
    </w:p>
    <w:p w14:paraId="550DC4D3" w14:textId="77777777" w:rsidR="00ED4E23" w:rsidRPr="007F422F" w:rsidRDefault="00ED4E23" w:rsidP="007F422F">
      <w:pPr>
        <w:pStyle w:val="ListParagraph"/>
        <w:ind w:left="1440"/>
        <w:jc w:val="both"/>
        <w:rPr>
          <w:rFonts w:ascii="Times New Roman" w:hAnsi="Times New Roman" w:cs="Times New Roman"/>
        </w:rPr>
      </w:pPr>
    </w:p>
    <w:p w14:paraId="0C44A4C7" w14:textId="77777777" w:rsidR="00ED4E23" w:rsidRPr="00AC7195" w:rsidRDefault="00ED4E23" w:rsidP="00AC7195">
      <w:pPr>
        <w:pStyle w:val="ListParagraph"/>
        <w:numPr>
          <w:ilvl w:val="0"/>
          <w:numId w:val="12"/>
        </w:numPr>
        <w:jc w:val="both"/>
        <w:rPr>
          <w:rFonts w:ascii="Times New Roman" w:hAnsi="Times New Roman" w:cs="Times New Roman"/>
        </w:rPr>
      </w:pPr>
      <w:r w:rsidRPr="00AC7195">
        <w:rPr>
          <w:rFonts w:ascii="Times New Roman" w:hAnsi="Times New Roman" w:cs="Times New Roman"/>
        </w:rPr>
        <w:t xml:space="preserve">Multivariate analysis is recommended to explore relationships between </w:t>
      </w:r>
      <w:proofErr w:type="spellStart"/>
      <w:r w:rsidRPr="00AC7195">
        <w:rPr>
          <w:rFonts w:ascii="Times New Roman" w:hAnsi="Times New Roman" w:cs="Times New Roman"/>
        </w:rPr>
        <w:t>tumor</w:t>
      </w:r>
      <w:proofErr w:type="spellEnd"/>
      <w:r w:rsidRPr="00AC7195">
        <w:rPr>
          <w:rFonts w:ascii="Times New Roman" w:hAnsi="Times New Roman" w:cs="Times New Roman"/>
        </w:rPr>
        <w:t xml:space="preserve"> features.</w:t>
      </w:r>
    </w:p>
    <w:p w14:paraId="40721CC4" w14:textId="77777777" w:rsidR="00ED4E23" w:rsidRPr="007F422F" w:rsidRDefault="00ED4E23" w:rsidP="007F422F">
      <w:pPr>
        <w:pStyle w:val="ListParagraph"/>
        <w:ind w:left="1440"/>
        <w:jc w:val="both"/>
        <w:rPr>
          <w:rFonts w:ascii="Times New Roman" w:hAnsi="Times New Roman" w:cs="Times New Roman"/>
        </w:rPr>
      </w:pPr>
    </w:p>
    <w:p w14:paraId="74C66710" w14:textId="77777777" w:rsidR="00ED4E23" w:rsidRPr="00AC7195" w:rsidRDefault="00ED4E23" w:rsidP="00AC7195">
      <w:pPr>
        <w:pStyle w:val="ListParagraph"/>
        <w:numPr>
          <w:ilvl w:val="0"/>
          <w:numId w:val="12"/>
        </w:numPr>
        <w:jc w:val="both"/>
        <w:rPr>
          <w:rFonts w:ascii="Times New Roman" w:hAnsi="Times New Roman" w:cs="Times New Roman"/>
        </w:rPr>
      </w:pPr>
      <w:r w:rsidRPr="00AC7195">
        <w:rPr>
          <w:rFonts w:ascii="Times New Roman" w:hAnsi="Times New Roman" w:cs="Times New Roman"/>
        </w:rPr>
        <w:t>The sample came from a single source, which may limit generalizability.</w:t>
      </w:r>
    </w:p>
    <w:p w14:paraId="7A6CC52C" w14:textId="77777777" w:rsidR="00ED4E23" w:rsidRPr="007F422F" w:rsidRDefault="00ED4E23" w:rsidP="007F422F">
      <w:pPr>
        <w:pStyle w:val="ListParagraph"/>
        <w:ind w:left="1440"/>
        <w:jc w:val="both"/>
        <w:rPr>
          <w:rFonts w:ascii="Times New Roman" w:hAnsi="Times New Roman" w:cs="Times New Roman"/>
        </w:rPr>
      </w:pPr>
    </w:p>
    <w:p w14:paraId="39D52CA2" w14:textId="77777777" w:rsidR="00ED4E23" w:rsidRPr="00AC7195" w:rsidRDefault="00ED4E23" w:rsidP="00AC7195">
      <w:pPr>
        <w:pStyle w:val="ListParagraph"/>
        <w:numPr>
          <w:ilvl w:val="0"/>
          <w:numId w:val="12"/>
        </w:numPr>
        <w:rPr>
          <w:rFonts w:ascii="Times New Roman" w:eastAsia="Times New Roman" w:hAnsi="Times New Roman" w:cs="Times New Roman"/>
        </w:rPr>
      </w:pPr>
      <w:r w:rsidRPr="00AC7195">
        <w:rPr>
          <w:rFonts w:ascii="Times New Roman" w:hAnsi="Times New Roman" w:cs="Times New Roman"/>
        </w:rPr>
        <w:t>Using diverse data sources could improve the accuracy and applicability of the findings.</w:t>
      </w:r>
      <w:r w:rsidRPr="00AC7195">
        <w:rPr>
          <w:rFonts w:ascii="Times New Roman" w:hAnsi="Times New Roman" w:cs="Times New Roman"/>
        </w:rPr>
        <w:br/>
      </w:r>
    </w:p>
    <w:p w14:paraId="1BACE62D" w14:textId="77777777" w:rsidR="00964280" w:rsidRPr="00964280" w:rsidRDefault="00964280" w:rsidP="00964280">
      <w:pPr>
        <w:pStyle w:val="BodyText"/>
      </w:pPr>
    </w:p>
    <w:p w14:paraId="2D9A2A02" w14:textId="77777777" w:rsidR="00C7728F" w:rsidRDefault="059075EF">
      <w:pPr>
        <w:pStyle w:val="Heading1"/>
      </w:pPr>
      <w:bookmarkStart w:id="29" w:name="reference-list"/>
      <w:bookmarkEnd w:id="25"/>
      <w:bookmarkEnd w:id="28"/>
      <w:r>
        <w:t>7. Reference List</w:t>
      </w:r>
    </w:p>
    <w:p w14:paraId="4F1F304B" w14:textId="77777777" w:rsidR="002D1B89" w:rsidRDefault="002D1B89" w:rsidP="002D1B89">
      <w:pPr>
        <w:ind w:left="720"/>
        <w:rPr>
          <w:rFonts w:ascii="Times New Roman" w:eastAsia="Times New Roman" w:hAnsi="Times New Roman" w:cs="Times New Roman"/>
        </w:rPr>
      </w:pPr>
      <w:r w:rsidRPr="0B76588E">
        <w:rPr>
          <w:rFonts w:ascii="Times New Roman" w:eastAsia="Times New Roman" w:hAnsi="Times New Roman" w:cs="Times New Roman"/>
        </w:rPr>
        <w:t xml:space="preserve">1] Nakashima et al. (1997) </w:t>
      </w:r>
      <w:r>
        <w:br/>
      </w:r>
      <w:r w:rsidRPr="0B76588E">
        <w:rPr>
          <w:rFonts w:ascii="Times New Roman" w:eastAsia="Times New Roman" w:hAnsi="Times New Roman" w:cs="Times New Roman"/>
        </w:rPr>
        <w:t xml:space="preserve">Nakashima, J., Ueno, M., Nagata, Y., Horiguchi, Y., Nakashima, S., Tsumura, H. and Murai, M., 1997. Differential diagnosis of primary benign and malignant retroperitoneal tumors. International Journal of Urology, 4(5), pp.441–446. </w:t>
      </w:r>
      <w:r>
        <w:br/>
      </w:r>
    </w:p>
    <w:p w14:paraId="7A8C7FBD" w14:textId="77777777" w:rsidR="002D1B89" w:rsidRDefault="002D1B89" w:rsidP="002D1B89">
      <w:pPr>
        <w:ind w:left="720"/>
        <w:rPr>
          <w:rFonts w:ascii="Times New Roman" w:eastAsia="Times New Roman" w:hAnsi="Times New Roman" w:cs="Times New Roman"/>
        </w:rPr>
      </w:pPr>
      <w:r w:rsidRPr="0B76588E">
        <w:rPr>
          <w:rFonts w:ascii="Times New Roman" w:eastAsia="Times New Roman" w:hAnsi="Times New Roman" w:cs="Times New Roman"/>
        </w:rPr>
        <w:t xml:space="preserve">2] </w:t>
      </w:r>
      <w:proofErr w:type="spellStart"/>
      <w:r w:rsidRPr="0B76588E">
        <w:rPr>
          <w:rFonts w:ascii="Times New Roman" w:eastAsia="Times New Roman" w:hAnsi="Times New Roman" w:cs="Times New Roman"/>
        </w:rPr>
        <w:t>Gity</w:t>
      </w:r>
      <w:proofErr w:type="spellEnd"/>
      <w:r w:rsidRPr="0B76588E">
        <w:rPr>
          <w:rFonts w:ascii="Times New Roman" w:eastAsia="Times New Roman" w:hAnsi="Times New Roman" w:cs="Times New Roman"/>
        </w:rPr>
        <w:t xml:space="preserve"> et al. (2018) </w:t>
      </w:r>
      <w:r>
        <w:br/>
      </w:r>
      <w:proofErr w:type="spellStart"/>
      <w:r w:rsidRPr="0B76588E">
        <w:rPr>
          <w:rFonts w:ascii="Times New Roman" w:eastAsia="Times New Roman" w:hAnsi="Times New Roman" w:cs="Times New Roman"/>
        </w:rPr>
        <w:t>Gity</w:t>
      </w:r>
      <w:proofErr w:type="spellEnd"/>
      <w:r w:rsidRPr="0B76588E">
        <w:rPr>
          <w:rFonts w:ascii="Times New Roman" w:eastAsia="Times New Roman" w:hAnsi="Times New Roman" w:cs="Times New Roman"/>
        </w:rPr>
        <w:t xml:space="preserve">, M., Donnelly, E.D., Kennedy, S., O’Keeffe, S., Britton, H., McWilliams, S. and Ryan, J., 2018. Diagnostic value of breast MRI: contribution of lesion size in differentiating benign and malignant masses. </w:t>
      </w:r>
      <w:proofErr w:type="spellStart"/>
      <w:r w:rsidRPr="0B76588E">
        <w:rPr>
          <w:rFonts w:ascii="Times New Roman" w:eastAsia="Times New Roman" w:hAnsi="Times New Roman" w:cs="Times New Roman"/>
        </w:rPr>
        <w:t>RöFo</w:t>
      </w:r>
      <w:proofErr w:type="spellEnd"/>
      <w:r w:rsidRPr="0B76588E">
        <w:rPr>
          <w:rFonts w:ascii="Times New Roman" w:eastAsia="Times New Roman" w:hAnsi="Times New Roman" w:cs="Times New Roman"/>
        </w:rPr>
        <w:t xml:space="preserve"> – </w:t>
      </w:r>
      <w:proofErr w:type="spellStart"/>
      <w:r w:rsidRPr="0B76588E">
        <w:rPr>
          <w:rFonts w:ascii="Times New Roman" w:eastAsia="Times New Roman" w:hAnsi="Times New Roman" w:cs="Times New Roman"/>
        </w:rPr>
        <w:t>Fortschritte</w:t>
      </w:r>
      <w:proofErr w:type="spellEnd"/>
      <w:r w:rsidRPr="0B76588E">
        <w:rPr>
          <w:rFonts w:ascii="Times New Roman" w:eastAsia="Times New Roman" w:hAnsi="Times New Roman" w:cs="Times New Roman"/>
        </w:rPr>
        <w:t xml:space="preserve"> auf dem </w:t>
      </w:r>
      <w:proofErr w:type="spellStart"/>
      <w:r w:rsidRPr="0B76588E">
        <w:rPr>
          <w:rFonts w:ascii="Times New Roman" w:eastAsia="Times New Roman" w:hAnsi="Times New Roman" w:cs="Times New Roman"/>
        </w:rPr>
        <w:t>Gebiet</w:t>
      </w:r>
      <w:proofErr w:type="spellEnd"/>
      <w:r w:rsidRPr="0B76588E">
        <w:rPr>
          <w:rFonts w:ascii="Times New Roman" w:eastAsia="Times New Roman" w:hAnsi="Times New Roman" w:cs="Times New Roman"/>
        </w:rPr>
        <w:t xml:space="preserve"> der </w:t>
      </w:r>
      <w:proofErr w:type="spellStart"/>
      <w:r w:rsidRPr="0B76588E">
        <w:rPr>
          <w:rFonts w:ascii="Times New Roman" w:eastAsia="Times New Roman" w:hAnsi="Times New Roman" w:cs="Times New Roman"/>
        </w:rPr>
        <w:t>Röntgenstrahlen</w:t>
      </w:r>
      <w:proofErr w:type="spellEnd"/>
      <w:r w:rsidRPr="0B76588E">
        <w:rPr>
          <w:rFonts w:ascii="Times New Roman" w:eastAsia="Times New Roman" w:hAnsi="Times New Roman" w:cs="Times New Roman"/>
        </w:rPr>
        <w:t xml:space="preserve"> und der </w:t>
      </w:r>
      <w:proofErr w:type="spellStart"/>
      <w:r w:rsidRPr="0B76588E">
        <w:rPr>
          <w:rFonts w:ascii="Times New Roman" w:eastAsia="Times New Roman" w:hAnsi="Times New Roman" w:cs="Times New Roman"/>
        </w:rPr>
        <w:t>bildgebenden</w:t>
      </w:r>
      <w:proofErr w:type="spellEnd"/>
      <w:r w:rsidRPr="0B76588E">
        <w:rPr>
          <w:rFonts w:ascii="Times New Roman" w:eastAsia="Times New Roman" w:hAnsi="Times New Roman" w:cs="Times New Roman"/>
        </w:rPr>
        <w:t xml:space="preserve"> </w:t>
      </w:r>
      <w:proofErr w:type="spellStart"/>
      <w:r w:rsidRPr="0B76588E">
        <w:rPr>
          <w:rFonts w:ascii="Times New Roman" w:eastAsia="Times New Roman" w:hAnsi="Times New Roman" w:cs="Times New Roman"/>
        </w:rPr>
        <w:t>Verfahren</w:t>
      </w:r>
      <w:proofErr w:type="spellEnd"/>
      <w:r w:rsidRPr="0B76588E">
        <w:rPr>
          <w:rFonts w:ascii="Times New Roman" w:eastAsia="Times New Roman" w:hAnsi="Times New Roman" w:cs="Times New Roman"/>
        </w:rPr>
        <w:t xml:space="preserve">, 190(09), pp.861–867. </w:t>
      </w:r>
      <w:r>
        <w:br/>
      </w:r>
      <w:r>
        <w:br/>
      </w:r>
    </w:p>
    <w:p w14:paraId="7B0D7556" w14:textId="77777777" w:rsidR="002D1B89" w:rsidRDefault="002D1B89" w:rsidP="002D1B89">
      <w:pPr>
        <w:ind w:left="720"/>
      </w:pPr>
      <w:r w:rsidRPr="0B76588E">
        <w:rPr>
          <w:rFonts w:ascii="Times New Roman" w:eastAsia="Times New Roman" w:hAnsi="Times New Roman" w:cs="Times New Roman"/>
        </w:rPr>
        <w:t xml:space="preserve">3] WBCD-based study (Cell nuclear radius analysis) </w:t>
      </w:r>
    </w:p>
    <w:p w14:paraId="4E5B51DD" w14:textId="77777777" w:rsidR="002D1B89" w:rsidRDefault="002D1B89" w:rsidP="002D1B89">
      <w:pPr>
        <w:ind w:left="720"/>
        <w:rPr>
          <w:rFonts w:ascii="Times New Roman" w:eastAsia="Times New Roman" w:hAnsi="Times New Roman" w:cs="Times New Roman"/>
        </w:rPr>
      </w:pPr>
      <w:r w:rsidRPr="0B76588E">
        <w:rPr>
          <w:rFonts w:ascii="Times New Roman" w:eastAsia="Times New Roman" w:hAnsi="Times New Roman" w:cs="Times New Roman"/>
        </w:rPr>
        <w:lastRenderedPageBreak/>
        <w:t xml:space="preserve">Wolberg, W.H., Street, W.N. and Mangasarian, O.L., 1995. Machine learning techniques to diagnose breast cancer from fine-needle aspirates. Cancer Letters, 77(2–3), pp.163–171. </w:t>
      </w:r>
      <w:r>
        <w:br/>
      </w:r>
    </w:p>
    <w:p w14:paraId="20605B3C" w14:textId="77777777" w:rsidR="002D1B89" w:rsidRDefault="002D1B89" w:rsidP="002D1B89">
      <w:pPr>
        <w:ind w:left="720"/>
        <w:rPr>
          <w:rFonts w:ascii="Times New Roman" w:eastAsia="Times New Roman" w:hAnsi="Times New Roman" w:cs="Times New Roman"/>
        </w:rPr>
      </w:pPr>
      <w:r w:rsidRPr="0B76588E">
        <w:rPr>
          <w:rFonts w:ascii="Times New Roman" w:eastAsia="Times New Roman" w:hAnsi="Times New Roman" w:cs="Times New Roman"/>
        </w:rPr>
        <w:t xml:space="preserve">4] Abo El Nasr, M. M., Abdelmegaly, </w:t>
      </w:r>
      <w:proofErr w:type="gramStart"/>
      <w:r w:rsidRPr="0B76588E">
        <w:rPr>
          <w:rFonts w:ascii="Times New Roman" w:eastAsia="Times New Roman" w:hAnsi="Times New Roman" w:cs="Times New Roman"/>
        </w:rPr>
        <w:t>A.</w:t>
      </w:r>
      <w:proofErr w:type="gramEnd"/>
      <w:r w:rsidRPr="0B76588E">
        <w:rPr>
          <w:rFonts w:ascii="Times New Roman" w:eastAsia="Times New Roman" w:hAnsi="Times New Roman" w:cs="Times New Roman"/>
        </w:rPr>
        <w:t xml:space="preserve"> A. &amp; Abdo, D. A. (</w:t>
      </w:r>
      <w:proofErr w:type="gramStart"/>
      <w:r w:rsidRPr="0B76588E">
        <w:rPr>
          <w:rFonts w:ascii="Times New Roman" w:eastAsia="Times New Roman" w:hAnsi="Times New Roman" w:cs="Times New Roman"/>
        </w:rPr>
        <w:t>2024) ‘</w:t>
      </w:r>
      <w:proofErr w:type="gramEnd"/>
      <w:r w:rsidRPr="0B76588E">
        <w:rPr>
          <w:rFonts w:ascii="Times New Roman" w:eastAsia="Times New Roman" w:hAnsi="Times New Roman" w:cs="Times New Roman"/>
        </w:rPr>
        <w:t xml:space="preserve">Performance evaluation of different regression models: application in breast cancer patient data’, Scientific Reports, 14, Article number: 62627. doi:10.1038/s41598-024-62627-6 </w:t>
      </w:r>
      <w:r>
        <w:br/>
      </w:r>
      <w:r>
        <w:br/>
      </w:r>
    </w:p>
    <w:p w14:paraId="2B98DF5F" w14:textId="77777777" w:rsidR="002D1B89" w:rsidRDefault="002D1B89" w:rsidP="002D1B89">
      <w:pPr>
        <w:ind w:left="720"/>
      </w:pPr>
      <w:r w:rsidRPr="0B76588E">
        <w:rPr>
          <w:rFonts w:ascii="Times New Roman" w:eastAsia="Times New Roman" w:hAnsi="Times New Roman" w:cs="Times New Roman"/>
        </w:rPr>
        <w:t xml:space="preserve">5] Girdhar, A., Raju, K.I.V. &amp; Sreeramulu, P.N. (2022) ‘Significance of nuclear morphometry in breast lesions: A cross-sectional study’, </w:t>
      </w:r>
      <w:proofErr w:type="spellStart"/>
      <w:r w:rsidRPr="0B76588E">
        <w:rPr>
          <w:rFonts w:ascii="Times New Roman" w:eastAsia="Times New Roman" w:hAnsi="Times New Roman" w:cs="Times New Roman"/>
        </w:rPr>
        <w:t>Cureus</w:t>
      </w:r>
      <w:proofErr w:type="spellEnd"/>
      <w:r w:rsidRPr="0B76588E">
        <w:rPr>
          <w:rFonts w:ascii="Times New Roman" w:eastAsia="Times New Roman" w:hAnsi="Times New Roman" w:cs="Times New Roman"/>
        </w:rPr>
        <w:t xml:space="preserve">, 14(8), e144889. doi:10.7759/cureus.144889. </w:t>
      </w:r>
    </w:p>
    <w:p w14:paraId="44F03B49" w14:textId="77777777" w:rsidR="002D1B89" w:rsidRPr="002D1B89" w:rsidRDefault="002D1B89" w:rsidP="002D1B89">
      <w:pPr>
        <w:pStyle w:val="BodyText"/>
      </w:pPr>
    </w:p>
    <w:p w14:paraId="42281E7F" w14:textId="783A4F39" w:rsidR="269348E2" w:rsidRDefault="269348E2" w:rsidP="059075EF">
      <w:pPr>
        <w:pStyle w:val="BodyText"/>
      </w:pPr>
      <w:r w:rsidRPr="059075EF">
        <w:t>.</w:t>
      </w:r>
    </w:p>
    <w:p w14:paraId="266A930A" w14:textId="51FAA1DB" w:rsidR="059075EF" w:rsidRDefault="059075EF" w:rsidP="059075EF">
      <w:pPr>
        <w:pStyle w:val="BodyText"/>
      </w:pPr>
    </w:p>
    <w:p w14:paraId="0E27B00A" w14:textId="77777777" w:rsidR="00C7728F" w:rsidRDefault="00AF4C24">
      <w:r>
        <w:rPr>
          <w:noProof/>
        </w:rPr>
        <w:pict w14:anchorId="3F637C33">
          <v:rect id="_x0000_i1114" alt="" style="width:451.3pt;height:.05pt;mso-width-percent:0;mso-height-percent:0;mso-width-percent:0;mso-height-percent:0" o:hralign="center" o:hrstd="t" o:hr="t"/>
        </w:pict>
      </w:r>
    </w:p>
    <w:p w14:paraId="363691C3" w14:textId="77777777" w:rsidR="00C7728F" w:rsidRDefault="00AF4C24">
      <w:pPr>
        <w:pStyle w:val="Heading1"/>
      </w:pPr>
      <w:bookmarkStart w:id="30" w:name="appendices"/>
      <w:bookmarkEnd w:id="29"/>
      <w:r>
        <w:t>8. Appendices</w:t>
      </w:r>
    </w:p>
    <w:p w14:paraId="07968746" w14:textId="77777777" w:rsidR="00C7728F" w:rsidRDefault="00AF4C24">
      <w:pPr>
        <w:pStyle w:val="Heading2"/>
      </w:pPr>
      <w:bookmarkStart w:id="31" w:name="appendix-a-r-code"/>
      <w:r>
        <w:t>Appendix A: R Code</w:t>
      </w:r>
    </w:p>
    <w:p w14:paraId="17A97506" w14:textId="77777777" w:rsidR="00C7728F" w:rsidRDefault="00AF4C24">
      <w:pPr>
        <w:pStyle w:val="FirstParagraph"/>
      </w:pPr>
      <w:r>
        <w:rPr>
          <w:i/>
          <w:iCs/>
        </w:rPr>
        <w:t>(Insert cleaned R script here.)</w:t>
      </w:r>
    </w:p>
    <w:p w14:paraId="76EFB96B" w14:textId="77777777" w:rsidR="00C7728F" w:rsidRDefault="00AF4C24">
      <w:pPr>
        <w:pStyle w:val="Heading2"/>
      </w:pPr>
      <w:bookmarkStart w:id="32" w:name="appendix-b-github-log-output"/>
      <w:bookmarkEnd w:id="31"/>
      <w:r>
        <w:t>Appendix B: GitHub Log Output</w:t>
      </w:r>
    </w:p>
    <w:p w14:paraId="1571EE4F" w14:textId="77777777" w:rsidR="00C7728F" w:rsidRDefault="00AF4C24">
      <w:pPr>
        <w:pStyle w:val="FirstParagraph"/>
      </w:pPr>
      <w:r>
        <w:rPr>
          <w:i/>
          <w:iCs/>
        </w:rPr>
        <w:t>(Insert GitHub logs and analysis.)</w:t>
      </w:r>
      <w:bookmarkEnd w:id="30"/>
      <w:bookmarkEnd w:id="32"/>
    </w:p>
    <w:sectPr w:rsidR="00C772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E84F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D3422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5440D9E"/>
    <w:multiLevelType w:val="hybridMultilevel"/>
    <w:tmpl w:val="6A1C46CC"/>
    <w:lvl w:ilvl="0" w:tplc="5CD862DC">
      <w:start w:val="1"/>
      <w:numFmt w:val="bullet"/>
      <w:lvlText w:val=""/>
      <w:lvlJc w:val="left"/>
      <w:pPr>
        <w:ind w:left="720" w:hanging="360"/>
      </w:pPr>
      <w:rPr>
        <w:rFonts w:ascii="Symbol" w:hAnsi="Symbol" w:hint="default"/>
      </w:rPr>
    </w:lvl>
    <w:lvl w:ilvl="1" w:tplc="ECD6669E">
      <w:start w:val="1"/>
      <w:numFmt w:val="bullet"/>
      <w:lvlText w:val="o"/>
      <w:lvlJc w:val="left"/>
      <w:pPr>
        <w:ind w:left="1440" w:hanging="360"/>
      </w:pPr>
      <w:rPr>
        <w:rFonts w:ascii="Courier New" w:hAnsi="Courier New" w:hint="default"/>
      </w:rPr>
    </w:lvl>
    <w:lvl w:ilvl="2" w:tplc="5B0E82FE">
      <w:start w:val="1"/>
      <w:numFmt w:val="bullet"/>
      <w:lvlText w:val=""/>
      <w:lvlJc w:val="left"/>
      <w:pPr>
        <w:ind w:left="2160" w:hanging="360"/>
      </w:pPr>
      <w:rPr>
        <w:rFonts w:ascii="Wingdings" w:hAnsi="Wingdings" w:hint="default"/>
      </w:rPr>
    </w:lvl>
    <w:lvl w:ilvl="3" w:tplc="E8DE2098">
      <w:start w:val="1"/>
      <w:numFmt w:val="bullet"/>
      <w:lvlText w:val=""/>
      <w:lvlJc w:val="left"/>
      <w:pPr>
        <w:ind w:left="2880" w:hanging="360"/>
      </w:pPr>
      <w:rPr>
        <w:rFonts w:ascii="Symbol" w:hAnsi="Symbol" w:hint="default"/>
      </w:rPr>
    </w:lvl>
    <w:lvl w:ilvl="4" w:tplc="C89ECD52">
      <w:start w:val="1"/>
      <w:numFmt w:val="bullet"/>
      <w:lvlText w:val="o"/>
      <w:lvlJc w:val="left"/>
      <w:pPr>
        <w:ind w:left="3600" w:hanging="360"/>
      </w:pPr>
      <w:rPr>
        <w:rFonts w:ascii="Courier New" w:hAnsi="Courier New" w:hint="default"/>
      </w:rPr>
    </w:lvl>
    <w:lvl w:ilvl="5" w:tplc="78B408DC">
      <w:start w:val="1"/>
      <w:numFmt w:val="bullet"/>
      <w:lvlText w:val=""/>
      <w:lvlJc w:val="left"/>
      <w:pPr>
        <w:ind w:left="4320" w:hanging="360"/>
      </w:pPr>
      <w:rPr>
        <w:rFonts w:ascii="Wingdings" w:hAnsi="Wingdings" w:hint="default"/>
      </w:rPr>
    </w:lvl>
    <w:lvl w:ilvl="6" w:tplc="44BE8C18">
      <w:start w:val="1"/>
      <w:numFmt w:val="bullet"/>
      <w:lvlText w:val=""/>
      <w:lvlJc w:val="left"/>
      <w:pPr>
        <w:ind w:left="5040" w:hanging="360"/>
      </w:pPr>
      <w:rPr>
        <w:rFonts w:ascii="Symbol" w:hAnsi="Symbol" w:hint="default"/>
      </w:rPr>
    </w:lvl>
    <w:lvl w:ilvl="7" w:tplc="E38628CC">
      <w:start w:val="1"/>
      <w:numFmt w:val="bullet"/>
      <w:lvlText w:val="o"/>
      <w:lvlJc w:val="left"/>
      <w:pPr>
        <w:ind w:left="5760" w:hanging="360"/>
      </w:pPr>
      <w:rPr>
        <w:rFonts w:ascii="Courier New" w:hAnsi="Courier New" w:hint="default"/>
      </w:rPr>
    </w:lvl>
    <w:lvl w:ilvl="8" w:tplc="65086A30">
      <w:start w:val="1"/>
      <w:numFmt w:val="bullet"/>
      <w:lvlText w:val=""/>
      <w:lvlJc w:val="left"/>
      <w:pPr>
        <w:ind w:left="6480" w:hanging="360"/>
      </w:pPr>
      <w:rPr>
        <w:rFonts w:ascii="Wingdings" w:hAnsi="Wingdings" w:hint="default"/>
      </w:rPr>
    </w:lvl>
  </w:abstractNum>
  <w:abstractNum w:abstractNumId="3" w15:restartNumberingAfterBreak="0">
    <w:nsid w:val="256B3A7E"/>
    <w:multiLevelType w:val="hybridMultilevel"/>
    <w:tmpl w:val="7770710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3C4F5AE1"/>
    <w:multiLevelType w:val="hybridMultilevel"/>
    <w:tmpl w:val="44524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93122"/>
    <w:multiLevelType w:val="hybridMultilevel"/>
    <w:tmpl w:val="23A273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025580"/>
    <w:multiLevelType w:val="hybridMultilevel"/>
    <w:tmpl w:val="B25C0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CA0AA0"/>
    <w:multiLevelType w:val="hybridMultilevel"/>
    <w:tmpl w:val="8E56E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9" w15:restartNumberingAfterBreak="0">
    <w:nsid w:val="64556185"/>
    <w:multiLevelType w:val="hybridMultilevel"/>
    <w:tmpl w:val="FEA25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D7A1E28"/>
    <w:multiLevelType w:val="hybridMultilevel"/>
    <w:tmpl w:val="3A18FFC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6DC610FF"/>
    <w:multiLevelType w:val="hybridMultilevel"/>
    <w:tmpl w:val="8442506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77C46914"/>
    <w:multiLevelType w:val="hybridMultilevel"/>
    <w:tmpl w:val="E5DA8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209346">
    <w:abstractNumId w:val="2"/>
  </w:num>
  <w:num w:numId="2" w16cid:durableId="2120950947">
    <w:abstractNumId w:val="0"/>
  </w:num>
  <w:num w:numId="3" w16cid:durableId="2058814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0439137">
    <w:abstractNumId w:val="7"/>
  </w:num>
  <w:num w:numId="5" w16cid:durableId="510920411">
    <w:abstractNumId w:val="4"/>
  </w:num>
  <w:num w:numId="6" w16cid:durableId="194125300">
    <w:abstractNumId w:val="5"/>
  </w:num>
  <w:num w:numId="7" w16cid:durableId="1334721926">
    <w:abstractNumId w:val="12"/>
  </w:num>
  <w:num w:numId="8" w16cid:durableId="1541163011">
    <w:abstractNumId w:val="11"/>
  </w:num>
  <w:num w:numId="9" w16cid:durableId="2006858979">
    <w:abstractNumId w:val="8"/>
  </w:num>
  <w:num w:numId="10" w16cid:durableId="186406669">
    <w:abstractNumId w:val="10"/>
  </w:num>
  <w:num w:numId="11" w16cid:durableId="1232741093">
    <w:abstractNumId w:val="9"/>
  </w:num>
  <w:num w:numId="12" w16cid:durableId="1236087314">
    <w:abstractNumId w:val="3"/>
  </w:num>
  <w:num w:numId="13" w16cid:durableId="729428214">
    <w:abstractNumId w:val="13"/>
  </w:num>
  <w:num w:numId="14" w16cid:durableId="1357076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F3663"/>
    <w:rsid w:val="00081FBE"/>
    <w:rsid w:val="000E04D3"/>
    <w:rsid w:val="000F3663"/>
    <w:rsid w:val="00175949"/>
    <w:rsid w:val="00210EE6"/>
    <w:rsid w:val="00271067"/>
    <w:rsid w:val="00280AC5"/>
    <w:rsid w:val="002C0BFA"/>
    <w:rsid w:val="002D1B89"/>
    <w:rsid w:val="00300DCF"/>
    <w:rsid w:val="0032C2CA"/>
    <w:rsid w:val="00351BCE"/>
    <w:rsid w:val="0047701E"/>
    <w:rsid w:val="00587031"/>
    <w:rsid w:val="00624F66"/>
    <w:rsid w:val="00631640"/>
    <w:rsid w:val="00686076"/>
    <w:rsid w:val="007B0383"/>
    <w:rsid w:val="007F422F"/>
    <w:rsid w:val="008F52F5"/>
    <w:rsid w:val="00931B73"/>
    <w:rsid w:val="00964280"/>
    <w:rsid w:val="009B3009"/>
    <w:rsid w:val="009C529D"/>
    <w:rsid w:val="00A454FE"/>
    <w:rsid w:val="00A55C81"/>
    <w:rsid w:val="00AC7195"/>
    <w:rsid w:val="00AD4C4B"/>
    <w:rsid w:val="00AF4C24"/>
    <w:rsid w:val="00B431F3"/>
    <w:rsid w:val="00B9422C"/>
    <w:rsid w:val="00C73A61"/>
    <w:rsid w:val="00C7728F"/>
    <w:rsid w:val="00CA12E5"/>
    <w:rsid w:val="00CB3D8A"/>
    <w:rsid w:val="00CF0783"/>
    <w:rsid w:val="00E015C1"/>
    <w:rsid w:val="00E34024"/>
    <w:rsid w:val="00EA8A9F"/>
    <w:rsid w:val="00ED4E23"/>
    <w:rsid w:val="00F26B08"/>
    <w:rsid w:val="00FB2140"/>
    <w:rsid w:val="00FC0879"/>
    <w:rsid w:val="00FF418D"/>
    <w:rsid w:val="011D8DD0"/>
    <w:rsid w:val="012625A4"/>
    <w:rsid w:val="01CA86DD"/>
    <w:rsid w:val="01D37DE4"/>
    <w:rsid w:val="01E76979"/>
    <w:rsid w:val="020F8115"/>
    <w:rsid w:val="02198295"/>
    <w:rsid w:val="0231A294"/>
    <w:rsid w:val="02951D2D"/>
    <w:rsid w:val="029BF7D2"/>
    <w:rsid w:val="02A59C96"/>
    <w:rsid w:val="02C2119C"/>
    <w:rsid w:val="02C9ECC5"/>
    <w:rsid w:val="0312008D"/>
    <w:rsid w:val="03156DB0"/>
    <w:rsid w:val="033E2913"/>
    <w:rsid w:val="0383602E"/>
    <w:rsid w:val="03DF5955"/>
    <w:rsid w:val="03FA0FC8"/>
    <w:rsid w:val="04A92A7F"/>
    <w:rsid w:val="04B0C43B"/>
    <w:rsid w:val="05014DC3"/>
    <w:rsid w:val="05113C66"/>
    <w:rsid w:val="051D5C4D"/>
    <w:rsid w:val="0559E5A5"/>
    <w:rsid w:val="059075EF"/>
    <w:rsid w:val="05CB4F3F"/>
    <w:rsid w:val="0607CC02"/>
    <w:rsid w:val="062B6A0F"/>
    <w:rsid w:val="064E54DB"/>
    <w:rsid w:val="06940310"/>
    <w:rsid w:val="06A05812"/>
    <w:rsid w:val="06A2126A"/>
    <w:rsid w:val="06AC16AF"/>
    <w:rsid w:val="06C40CAF"/>
    <w:rsid w:val="06E6EAB8"/>
    <w:rsid w:val="06F37DFD"/>
    <w:rsid w:val="07202A8D"/>
    <w:rsid w:val="072238D9"/>
    <w:rsid w:val="07441C86"/>
    <w:rsid w:val="080AE2BF"/>
    <w:rsid w:val="0828B61D"/>
    <w:rsid w:val="089A7C43"/>
    <w:rsid w:val="08B47479"/>
    <w:rsid w:val="0908809C"/>
    <w:rsid w:val="093BB4EA"/>
    <w:rsid w:val="096E6337"/>
    <w:rsid w:val="09AD0474"/>
    <w:rsid w:val="0A1933AE"/>
    <w:rsid w:val="0A579714"/>
    <w:rsid w:val="0A7F28B2"/>
    <w:rsid w:val="0A899786"/>
    <w:rsid w:val="0AB74007"/>
    <w:rsid w:val="0AC5906A"/>
    <w:rsid w:val="0ACB334E"/>
    <w:rsid w:val="0AE0D472"/>
    <w:rsid w:val="0B04FA3F"/>
    <w:rsid w:val="0B18BC2E"/>
    <w:rsid w:val="0B8BE8C7"/>
    <w:rsid w:val="0B913E9D"/>
    <w:rsid w:val="0BB088E9"/>
    <w:rsid w:val="0BC6D146"/>
    <w:rsid w:val="0C01089B"/>
    <w:rsid w:val="0C0DC4D1"/>
    <w:rsid w:val="0C42C579"/>
    <w:rsid w:val="0C4DA77A"/>
    <w:rsid w:val="0C85B43A"/>
    <w:rsid w:val="0C91E83D"/>
    <w:rsid w:val="0CB8B857"/>
    <w:rsid w:val="0CDF5AB7"/>
    <w:rsid w:val="0CFCE05E"/>
    <w:rsid w:val="0DB28B60"/>
    <w:rsid w:val="0DC60617"/>
    <w:rsid w:val="0DEF81C6"/>
    <w:rsid w:val="0DF51065"/>
    <w:rsid w:val="0DFAF119"/>
    <w:rsid w:val="0E290F44"/>
    <w:rsid w:val="0E2BD786"/>
    <w:rsid w:val="0E86E4F7"/>
    <w:rsid w:val="0EBAAD8F"/>
    <w:rsid w:val="0EFEE6AD"/>
    <w:rsid w:val="0F0702F1"/>
    <w:rsid w:val="0F4D3B5B"/>
    <w:rsid w:val="0F4D3F0A"/>
    <w:rsid w:val="0F679BA8"/>
    <w:rsid w:val="0F89D969"/>
    <w:rsid w:val="0FC5B351"/>
    <w:rsid w:val="0FE9D144"/>
    <w:rsid w:val="0FFA518B"/>
    <w:rsid w:val="108A11A2"/>
    <w:rsid w:val="109FE9E4"/>
    <w:rsid w:val="10B46349"/>
    <w:rsid w:val="10D8E060"/>
    <w:rsid w:val="10D9CAA3"/>
    <w:rsid w:val="11304C3E"/>
    <w:rsid w:val="113C8E73"/>
    <w:rsid w:val="117B8139"/>
    <w:rsid w:val="119A3535"/>
    <w:rsid w:val="11B378CA"/>
    <w:rsid w:val="11B8C79D"/>
    <w:rsid w:val="11D49D2D"/>
    <w:rsid w:val="11F85091"/>
    <w:rsid w:val="1218D1B0"/>
    <w:rsid w:val="122A18B6"/>
    <w:rsid w:val="12313F58"/>
    <w:rsid w:val="125F2923"/>
    <w:rsid w:val="126C5782"/>
    <w:rsid w:val="1286B6EE"/>
    <w:rsid w:val="131D817D"/>
    <w:rsid w:val="13585C2C"/>
    <w:rsid w:val="13684047"/>
    <w:rsid w:val="1398E2E4"/>
    <w:rsid w:val="139B265A"/>
    <w:rsid w:val="13BB2C8D"/>
    <w:rsid w:val="13F36CD3"/>
    <w:rsid w:val="13F4D8B5"/>
    <w:rsid w:val="13FE6651"/>
    <w:rsid w:val="14EE2535"/>
    <w:rsid w:val="15012BFB"/>
    <w:rsid w:val="15363788"/>
    <w:rsid w:val="15CFD99E"/>
    <w:rsid w:val="163881AF"/>
    <w:rsid w:val="1683D5F4"/>
    <w:rsid w:val="16BC7B2F"/>
    <w:rsid w:val="170325C1"/>
    <w:rsid w:val="1778BF2F"/>
    <w:rsid w:val="17A02725"/>
    <w:rsid w:val="17D46C53"/>
    <w:rsid w:val="18152456"/>
    <w:rsid w:val="186E5F04"/>
    <w:rsid w:val="1889462D"/>
    <w:rsid w:val="189C99DB"/>
    <w:rsid w:val="18DC3E82"/>
    <w:rsid w:val="18F3DCF9"/>
    <w:rsid w:val="19057B7B"/>
    <w:rsid w:val="195F018A"/>
    <w:rsid w:val="195F55EA"/>
    <w:rsid w:val="198326E4"/>
    <w:rsid w:val="198E0618"/>
    <w:rsid w:val="19987073"/>
    <w:rsid w:val="19A976FE"/>
    <w:rsid w:val="1A50E4CC"/>
    <w:rsid w:val="1AA7C237"/>
    <w:rsid w:val="1AA83718"/>
    <w:rsid w:val="1AC9F82A"/>
    <w:rsid w:val="1AD0BF7B"/>
    <w:rsid w:val="1AF312F1"/>
    <w:rsid w:val="1B41DDE8"/>
    <w:rsid w:val="1B51250B"/>
    <w:rsid w:val="1B699DA5"/>
    <w:rsid w:val="1BB2A33E"/>
    <w:rsid w:val="1BEDF060"/>
    <w:rsid w:val="1C37B0BD"/>
    <w:rsid w:val="1C9F9EBC"/>
    <w:rsid w:val="1CC48A2B"/>
    <w:rsid w:val="1CD043CC"/>
    <w:rsid w:val="1D04B051"/>
    <w:rsid w:val="1D1EB5E4"/>
    <w:rsid w:val="1D27DBBA"/>
    <w:rsid w:val="1D52E9D4"/>
    <w:rsid w:val="1DBE132B"/>
    <w:rsid w:val="1DD9B4BA"/>
    <w:rsid w:val="1DDCA134"/>
    <w:rsid w:val="1E48244D"/>
    <w:rsid w:val="1E60F0BB"/>
    <w:rsid w:val="1E7DA909"/>
    <w:rsid w:val="1E823EE4"/>
    <w:rsid w:val="1E867386"/>
    <w:rsid w:val="1EE4BBE6"/>
    <w:rsid w:val="1F0A7094"/>
    <w:rsid w:val="1F42DE1E"/>
    <w:rsid w:val="1F59DE4C"/>
    <w:rsid w:val="1FFEDF27"/>
    <w:rsid w:val="2043DA69"/>
    <w:rsid w:val="20448A15"/>
    <w:rsid w:val="20F3ACB7"/>
    <w:rsid w:val="21426858"/>
    <w:rsid w:val="21609491"/>
    <w:rsid w:val="2170D772"/>
    <w:rsid w:val="21F74F56"/>
    <w:rsid w:val="2208AC84"/>
    <w:rsid w:val="221CAF1B"/>
    <w:rsid w:val="2258B4BB"/>
    <w:rsid w:val="2265D7D0"/>
    <w:rsid w:val="226BFFC8"/>
    <w:rsid w:val="22AD03CC"/>
    <w:rsid w:val="22B35C59"/>
    <w:rsid w:val="22B546FB"/>
    <w:rsid w:val="2323195D"/>
    <w:rsid w:val="235FE403"/>
    <w:rsid w:val="23612282"/>
    <w:rsid w:val="23780258"/>
    <w:rsid w:val="238CEAF3"/>
    <w:rsid w:val="2391C170"/>
    <w:rsid w:val="241622AD"/>
    <w:rsid w:val="2460AB9B"/>
    <w:rsid w:val="2492C57A"/>
    <w:rsid w:val="24D4451A"/>
    <w:rsid w:val="24FA4B78"/>
    <w:rsid w:val="251A0B7D"/>
    <w:rsid w:val="251E0880"/>
    <w:rsid w:val="256E52BB"/>
    <w:rsid w:val="2577077C"/>
    <w:rsid w:val="259B0F6D"/>
    <w:rsid w:val="25CAA445"/>
    <w:rsid w:val="25D4CD11"/>
    <w:rsid w:val="25D5EAE5"/>
    <w:rsid w:val="25FEB2AF"/>
    <w:rsid w:val="260B1F11"/>
    <w:rsid w:val="260EA1FE"/>
    <w:rsid w:val="26153932"/>
    <w:rsid w:val="263C6750"/>
    <w:rsid w:val="2641C626"/>
    <w:rsid w:val="265DEFB0"/>
    <w:rsid w:val="2665E427"/>
    <w:rsid w:val="266E8D5B"/>
    <w:rsid w:val="269348E2"/>
    <w:rsid w:val="26A0CF19"/>
    <w:rsid w:val="26C001CC"/>
    <w:rsid w:val="270B4F95"/>
    <w:rsid w:val="276A7FD5"/>
    <w:rsid w:val="278A004B"/>
    <w:rsid w:val="27A59DD8"/>
    <w:rsid w:val="27BC74F4"/>
    <w:rsid w:val="27CAFABC"/>
    <w:rsid w:val="27D136CB"/>
    <w:rsid w:val="28075375"/>
    <w:rsid w:val="2807BBDB"/>
    <w:rsid w:val="2831CB69"/>
    <w:rsid w:val="286E6101"/>
    <w:rsid w:val="2909AD31"/>
    <w:rsid w:val="2918A7A2"/>
    <w:rsid w:val="29457350"/>
    <w:rsid w:val="29787B1C"/>
    <w:rsid w:val="297D12D9"/>
    <w:rsid w:val="298B6DD7"/>
    <w:rsid w:val="29CA0599"/>
    <w:rsid w:val="29FF7CC2"/>
    <w:rsid w:val="2A21DE76"/>
    <w:rsid w:val="2A4AD229"/>
    <w:rsid w:val="2B2A365E"/>
    <w:rsid w:val="2B9F88D9"/>
    <w:rsid w:val="2BBB69C2"/>
    <w:rsid w:val="2BC89377"/>
    <w:rsid w:val="2C0C19F5"/>
    <w:rsid w:val="2C1165F0"/>
    <w:rsid w:val="2C184ACE"/>
    <w:rsid w:val="2C2E763B"/>
    <w:rsid w:val="2C386582"/>
    <w:rsid w:val="2C49BAD3"/>
    <w:rsid w:val="2C697841"/>
    <w:rsid w:val="2C6F825D"/>
    <w:rsid w:val="2C82054A"/>
    <w:rsid w:val="2C9DA5C2"/>
    <w:rsid w:val="2CC5FF4C"/>
    <w:rsid w:val="2D552A7A"/>
    <w:rsid w:val="2D6C159A"/>
    <w:rsid w:val="2D89A79F"/>
    <w:rsid w:val="2D8A8285"/>
    <w:rsid w:val="2D9852F9"/>
    <w:rsid w:val="2DAA22D2"/>
    <w:rsid w:val="2DDC18EC"/>
    <w:rsid w:val="2E1FBC03"/>
    <w:rsid w:val="2E654C69"/>
    <w:rsid w:val="2E84C8AE"/>
    <w:rsid w:val="2EAC6F29"/>
    <w:rsid w:val="2EB64BD1"/>
    <w:rsid w:val="2EBC54DE"/>
    <w:rsid w:val="2F342F40"/>
    <w:rsid w:val="2F77ED50"/>
    <w:rsid w:val="2F997BD3"/>
    <w:rsid w:val="2FAAE5A7"/>
    <w:rsid w:val="2FCFD0E0"/>
    <w:rsid w:val="2FF3BB63"/>
    <w:rsid w:val="304448C5"/>
    <w:rsid w:val="304909C6"/>
    <w:rsid w:val="3055110D"/>
    <w:rsid w:val="30A56A81"/>
    <w:rsid w:val="30B7E8D0"/>
    <w:rsid w:val="30F2E9F1"/>
    <w:rsid w:val="31A09A27"/>
    <w:rsid w:val="31A35232"/>
    <w:rsid w:val="3222A703"/>
    <w:rsid w:val="329A38D8"/>
    <w:rsid w:val="329EEDF5"/>
    <w:rsid w:val="33070B7C"/>
    <w:rsid w:val="33210B87"/>
    <w:rsid w:val="332DE536"/>
    <w:rsid w:val="33518252"/>
    <w:rsid w:val="33A86D2F"/>
    <w:rsid w:val="33B47BF6"/>
    <w:rsid w:val="33E6F8AC"/>
    <w:rsid w:val="33E7FC49"/>
    <w:rsid w:val="34357EEC"/>
    <w:rsid w:val="34450744"/>
    <w:rsid w:val="3456B4B2"/>
    <w:rsid w:val="3490C415"/>
    <w:rsid w:val="34F3FC02"/>
    <w:rsid w:val="3501ADB3"/>
    <w:rsid w:val="352499E6"/>
    <w:rsid w:val="358AD335"/>
    <w:rsid w:val="3598ED86"/>
    <w:rsid w:val="35A1C4D1"/>
    <w:rsid w:val="35B8D6A6"/>
    <w:rsid w:val="35C67FC8"/>
    <w:rsid w:val="35C7028D"/>
    <w:rsid w:val="35FE3848"/>
    <w:rsid w:val="365DA1B7"/>
    <w:rsid w:val="36CD547E"/>
    <w:rsid w:val="37038C49"/>
    <w:rsid w:val="37770748"/>
    <w:rsid w:val="377CC866"/>
    <w:rsid w:val="37B6E5E2"/>
    <w:rsid w:val="37DB8B61"/>
    <w:rsid w:val="37E2C3F0"/>
    <w:rsid w:val="3837AEA0"/>
    <w:rsid w:val="38786D6E"/>
    <w:rsid w:val="387E8773"/>
    <w:rsid w:val="3895AD5B"/>
    <w:rsid w:val="38EE302A"/>
    <w:rsid w:val="3935B539"/>
    <w:rsid w:val="395FF8F1"/>
    <w:rsid w:val="398BA232"/>
    <w:rsid w:val="39C0C114"/>
    <w:rsid w:val="39D1CB6B"/>
    <w:rsid w:val="39F4C921"/>
    <w:rsid w:val="39FB2211"/>
    <w:rsid w:val="3A68C2AE"/>
    <w:rsid w:val="3A9E46C8"/>
    <w:rsid w:val="3AE00B1E"/>
    <w:rsid w:val="3AE3C73E"/>
    <w:rsid w:val="3AF9A0EC"/>
    <w:rsid w:val="3B1720C6"/>
    <w:rsid w:val="3B8ED9DF"/>
    <w:rsid w:val="3B93825B"/>
    <w:rsid w:val="3BA2DA27"/>
    <w:rsid w:val="3BE17111"/>
    <w:rsid w:val="3C08FC50"/>
    <w:rsid w:val="3CCB91A6"/>
    <w:rsid w:val="3CE6A352"/>
    <w:rsid w:val="3D4E3194"/>
    <w:rsid w:val="3D9C850F"/>
    <w:rsid w:val="3DE384CC"/>
    <w:rsid w:val="3E4BC3EC"/>
    <w:rsid w:val="3E8D0F0C"/>
    <w:rsid w:val="3EADCC9C"/>
    <w:rsid w:val="3EC43342"/>
    <w:rsid w:val="3ED6C5A7"/>
    <w:rsid w:val="3EE4991A"/>
    <w:rsid w:val="3F2FCC35"/>
    <w:rsid w:val="3F83097E"/>
    <w:rsid w:val="3FA84BE2"/>
    <w:rsid w:val="3FF45CB0"/>
    <w:rsid w:val="400FD88F"/>
    <w:rsid w:val="4025CC6B"/>
    <w:rsid w:val="403AAF69"/>
    <w:rsid w:val="40679FC3"/>
    <w:rsid w:val="40910801"/>
    <w:rsid w:val="40D63318"/>
    <w:rsid w:val="40D9D21E"/>
    <w:rsid w:val="40EC266C"/>
    <w:rsid w:val="40FB5632"/>
    <w:rsid w:val="418EDBFA"/>
    <w:rsid w:val="41959C05"/>
    <w:rsid w:val="41BC84D8"/>
    <w:rsid w:val="41D9DC5A"/>
    <w:rsid w:val="41F75BA7"/>
    <w:rsid w:val="41F9C2A3"/>
    <w:rsid w:val="4204D4C6"/>
    <w:rsid w:val="421B30FE"/>
    <w:rsid w:val="4260302D"/>
    <w:rsid w:val="4271457A"/>
    <w:rsid w:val="42A7519C"/>
    <w:rsid w:val="42CAC0CF"/>
    <w:rsid w:val="42CB8F40"/>
    <w:rsid w:val="435BB569"/>
    <w:rsid w:val="439D01C0"/>
    <w:rsid w:val="43F20247"/>
    <w:rsid w:val="4466251F"/>
    <w:rsid w:val="44D2F624"/>
    <w:rsid w:val="44F00C25"/>
    <w:rsid w:val="45216BDB"/>
    <w:rsid w:val="45385D91"/>
    <w:rsid w:val="453F06E4"/>
    <w:rsid w:val="45499F5A"/>
    <w:rsid w:val="455FA202"/>
    <w:rsid w:val="45C01215"/>
    <w:rsid w:val="45C553CE"/>
    <w:rsid w:val="45D28FD0"/>
    <w:rsid w:val="46309347"/>
    <w:rsid w:val="46655660"/>
    <w:rsid w:val="46BBE5F5"/>
    <w:rsid w:val="46DC98D8"/>
    <w:rsid w:val="47003997"/>
    <w:rsid w:val="47171579"/>
    <w:rsid w:val="47550ABA"/>
    <w:rsid w:val="47666E82"/>
    <w:rsid w:val="4775256A"/>
    <w:rsid w:val="47A75387"/>
    <w:rsid w:val="47B7FA50"/>
    <w:rsid w:val="47D18B8A"/>
    <w:rsid w:val="485653C6"/>
    <w:rsid w:val="487BFD7A"/>
    <w:rsid w:val="48A31B86"/>
    <w:rsid w:val="48FE49B0"/>
    <w:rsid w:val="490BADA8"/>
    <w:rsid w:val="494D3C4D"/>
    <w:rsid w:val="4954C454"/>
    <w:rsid w:val="4962DA08"/>
    <w:rsid w:val="498FB28A"/>
    <w:rsid w:val="49C47CFA"/>
    <w:rsid w:val="49D44D47"/>
    <w:rsid w:val="4A76749B"/>
    <w:rsid w:val="4A7FAC70"/>
    <w:rsid w:val="4A9C13F2"/>
    <w:rsid w:val="4AB5A469"/>
    <w:rsid w:val="4B1DAED9"/>
    <w:rsid w:val="4B3B1341"/>
    <w:rsid w:val="4B7C7E78"/>
    <w:rsid w:val="4B920069"/>
    <w:rsid w:val="4BB98D1B"/>
    <w:rsid w:val="4BD43F7D"/>
    <w:rsid w:val="4BEE26A7"/>
    <w:rsid w:val="4C346D85"/>
    <w:rsid w:val="4C879536"/>
    <w:rsid w:val="4C8C4189"/>
    <w:rsid w:val="4C959487"/>
    <w:rsid w:val="4CD3384F"/>
    <w:rsid w:val="4D03710A"/>
    <w:rsid w:val="4D1BADCD"/>
    <w:rsid w:val="4D1E2276"/>
    <w:rsid w:val="4D5452C1"/>
    <w:rsid w:val="4D551142"/>
    <w:rsid w:val="4D650F33"/>
    <w:rsid w:val="4D7C49CF"/>
    <w:rsid w:val="4DD8F7E5"/>
    <w:rsid w:val="4E1859A3"/>
    <w:rsid w:val="4E72E194"/>
    <w:rsid w:val="4EA37399"/>
    <w:rsid w:val="4EC52BBD"/>
    <w:rsid w:val="4ED8B554"/>
    <w:rsid w:val="4F10920D"/>
    <w:rsid w:val="4F2924F9"/>
    <w:rsid w:val="4F4A8B30"/>
    <w:rsid w:val="4F5A9302"/>
    <w:rsid w:val="4F88F98B"/>
    <w:rsid w:val="4FAB966B"/>
    <w:rsid w:val="4FACAB84"/>
    <w:rsid w:val="4FCB2333"/>
    <w:rsid w:val="5009F99E"/>
    <w:rsid w:val="500F65C8"/>
    <w:rsid w:val="5031F82F"/>
    <w:rsid w:val="5032CFA6"/>
    <w:rsid w:val="5068B328"/>
    <w:rsid w:val="5071E224"/>
    <w:rsid w:val="51607B83"/>
    <w:rsid w:val="516A9EF7"/>
    <w:rsid w:val="517C5EE0"/>
    <w:rsid w:val="519E1403"/>
    <w:rsid w:val="51A61A8B"/>
    <w:rsid w:val="51BDA595"/>
    <w:rsid w:val="51DAB621"/>
    <w:rsid w:val="520F8C50"/>
    <w:rsid w:val="521A2FFA"/>
    <w:rsid w:val="521DDBD5"/>
    <w:rsid w:val="5247942E"/>
    <w:rsid w:val="529B895B"/>
    <w:rsid w:val="52F14629"/>
    <w:rsid w:val="530AA571"/>
    <w:rsid w:val="530E8E45"/>
    <w:rsid w:val="531D7777"/>
    <w:rsid w:val="5356E79B"/>
    <w:rsid w:val="535DF85A"/>
    <w:rsid w:val="5392183D"/>
    <w:rsid w:val="53BAA115"/>
    <w:rsid w:val="54265D5C"/>
    <w:rsid w:val="5483398B"/>
    <w:rsid w:val="54F01DA1"/>
    <w:rsid w:val="54F18CFC"/>
    <w:rsid w:val="554467F3"/>
    <w:rsid w:val="5554AE69"/>
    <w:rsid w:val="5577437C"/>
    <w:rsid w:val="55E508DA"/>
    <w:rsid w:val="56526BE0"/>
    <w:rsid w:val="56540368"/>
    <w:rsid w:val="56771B08"/>
    <w:rsid w:val="5684A60C"/>
    <w:rsid w:val="568B7D7E"/>
    <w:rsid w:val="56A654E3"/>
    <w:rsid w:val="56AD20BD"/>
    <w:rsid w:val="56AEEEE5"/>
    <w:rsid w:val="56BA9F69"/>
    <w:rsid w:val="56BABFDC"/>
    <w:rsid w:val="5727F308"/>
    <w:rsid w:val="577099C3"/>
    <w:rsid w:val="577D39CE"/>
    <w:rsid w:val="577FF4DE"/>
    <w:rsid w:val="57A9DEFE"/>
    <w:rsid w:val="57E06E1A"/>
    <w:rsid w:val="58343A2A"/>
    <w:rsid w:val="583ABD5F"/>
    <w:rsid w:val="583BBC30"/>
    <w:rsid w:val="58642B6C"/>
    <w:rsid w:val="586F3948"/>
    <w:rsid w:val="58C07CAA"/>
    <w:rsid w:val="59313E09"/>
    <w:rsid w:val="5931794B"/>
    <w:rsid w:val="5957EB56"/>
    <w:rsid w:val="5969306A"/>
    <w:rsid w:val="597C6B7F"/>
    <w:rsid w:val="5A3613C0"/>
    <w:rsid w:val="5A373C6C"/>
    <w:rsid w:val="5A3EAFB5"/>
    <w:rsid w:val="5A40F874"/>
    <w:rsid w:val="5A42A737"/>
    <w:rsid w:val="5A540DD9"/>
    <w:rsid w:val="5A9BCCED"/>
    <w:rsid w:val="5AE42355"/>
    <w:rsid w:val="5AF9FDFB"/>
    <w:rsid w:val="5B0B251C"/>
    <w:rsid w:val="5B479839"/>
    <w:rsid w:val="5B5CE9B4"/>
    <w:rsid w:val="5B7BD50E"/>
    <w:rsid w:val="5B7DCC4B"/>
    <w:rsid w:val="5B8924F9"/>
    <w:rsid w:val="5B9CCF41"/>
    <w:rsid w:val="5BD1AE48"/>
    <w:rsid w:val="5BF7C4D6"/>
    <w:rsid w:val="5BFC7E8F"/>
    <w:rsid w:val="5C793392"/>
    <w:rsid w:val="5C8EAD64"/>
    <w:rsid w:val="5C958161"/>
    <w:rsid w:val="5CA1F62E"/>
    <w:rsid w:val="5D039E12"/>
    <w:rsid w:val="5E26C20C"/>
    <w:rsid w:val="5E4D77B2"/>
    <w:rsid w:val="5E7026FE"/>
    <w:rsid w:val="5E951601"/>
    <w:rsid w:val="5EC259C0"/>
    <w:rsid w:val="5F0C1607"/>
    <w:rsid w:val="5F334E41"/>
    <w:rsid w:val="5F3ABF34"/>
    <w:rsid w:val="5F3BAA32"/>
    <w:rsid w:val="5F546072"/>
    <w:rsid w:val="5F5D9EB9"/>
    <w:rsid w:val="5F8603D4"/>
    <w:rsid w:val="5FA9F9C5"/>
    <w:rsid w:val="5FC1A7FF"/>
    <w:rsid w:val="5FDA6898"/>
    <w:rsid w:val="5FF9B9C9"/>
    <w:rsid w:val="602E0A03"/>
    <w:rsid w:val="6057E27F"/>
    <w:rsid w:val="60732647"/>
    <w:rsid w:val="6076B7C8"/>
    <w:rsid w:val="609E615B"/>
    <w:rsid w:val="60D3A9A3"/>
    <w:rsid w:val="60D5780F"/>
    <w:rsid w:val="60D860BD"/>
    <w:rsid w:val="6160AE65"/>
    <w:rsid w:val="6161D8A7"/>
    <w:rsid w:val="618A4329"/>
    <w:rsid w:val="618ED8D1"/>
    <w:rsid w:val="61D6FBBE"/>
    <w:rsid w:val="621F95B8"/>
    <w:rsid w:val="62509F4F"/>
    <w:rsid w:val="626187DF"/>
    <w:rsid w:val="6261EB90"/>
    <w:rsid w:val="631A1316"/>
    <w:rsid w:val="631E01E1"/>
    <w:rsid w:val="6350C3E4"/>
    <w:rsid w:val="6378459C"/>
    <w:rsid w:val="63AF06DA"/>
    <w:rsid w:val="63C84EE4"/>
    <w:rsid w:val="63E4E8EF"/>
    <w:rsid w:val="6417D147"/>
    <w:rsid w:val="641AC82F"/>
    <w:rsid w:val="6433B32A"/>
    <w:rsid w:val="6492D774"/>
    <w:rsid w:val="64C7ED14"/>
    <w:rsid w:val="650A0E68"/>
    <w:rsid w:val="654CD789"/>
    <w:rsid w:val="65A7310B"/>
    <w:rsid w:val="65BDDEDB"/>
    <w:rsid w:val="65CF0D74"/>
    <w:rsid w:val="65F91C17"/>
    <w:rsid w:val="66522B92"/>
    <w:rsid w:val="66913B1F"/>
    <w:rsid w:val="66B70D79"/>
    <w:rsid w:val="66D3BE55"/>
    <w:rsid w:val="66DD49FA"/>
    <w:rsid w:val="67442920"/>
    <w:rsid w:val="67609EB0"/>
    <w:rsid w:val="67618B68"/>
    <w:rsid w:val="6838288A"/>
    <w:rsid w:val="68431471"/>
    <w:rsid w:val="68BECDB6"/>
    <w:rsid w:val="69192FA7"/>
    <w:rsid w:val="694C93C3"/>
    <w:rsid w:val="698613B4"/>
    <w:rsid w:val="69F08BC6"/>
    <w:rsid w:val="6A620EFE"/>
    <w:rsid w:val="6A96EE4A"/>
    <w:rsid w:val="6A9DB92B"/>
    <w:rsid w:val="6AA8EC37"/>
    <w:rsid w:val="6AED1779"/>
    <w:rsid w:val="6B1D45BC"/>
    <w:rsid w:val="6B569596"/>
    <w:rsid w:val="6B9CACD4"/>
    <w:rsid w:val="6C1B1B17"/>
    <w:rsid w:val="6C280A1C"/>
    <w:rsid w:val="6C34E825"/>
    <w:rsid w:val="6C3DE057"/>
    <w:rsid w:val="6C401782"/>
    <w:rsid w:val="6C568FC1"/>
    <w:rsid w:val="6C6AA798"/>
    <w:rsid w:val="6C9735A1"/>
    <w:rsid w:val="6CF89E19"/>
    <w:rsid w:val="6D62041F"/>
    <w:rsid w:val="6D625F3B"/>
    <w:rsid w:val="6DE2BA3E"/>
    <w:rsid w:val="6E049017"/>
    <w:rsid w:val="6E11AF72"/>
    <w:rsid w:val="6E4476C1"/>
    <w:rsid w:val="6E59C13F"/>
    <w:rsid w:val="6E648E0B"/>
    <w:rsid w:val="6E9F8278"/>
    <w:rsid w:val="6ECBDAF9"/>
    <w:rsid w:val="6EDDEEDB"/>
    <w:rsid w:val="6F073E0D"/>
    <w:rsid w:val="6F0E348B"/>
    <w:rsid w:val="6F1EF0F9"/>
    <w:rsid w:val="6F3D81B1"/>
    <w:rsid w:val="6F50BB14"/>
    <w:rsid w:val="6F6316CF"/>
    <w:rsid w:val="6FCC85F2"/>
    <w:rsid w:val="6FE6E2D6"/>
    <w:rsid w:val="6FF745AC"/>
    <w:rsid w:val="705B2A11"/>
    <w:rsid w:val="705D8801"/>
    <w:rsid w:val="70814754"/>
    <w:rsid w:val="70ACBAC9"/>
    <w:rsid w:val="70DC35A8"/>
    <w:rsid w:val="70DDF7A2"/>
    <w:rsid w:val="7195D69F"/>
    <w:rsid w:val="7207CB63"/>
    <w:rsid w:val="721321F3"/>
    <w:rsid w:val="725E196B"/>
    <w:rsid w:val="727ABAA4"/>
    <w:rsid w:val="72B8374D"/>
    <w:rsid w:val="72DA2B4E"/>
    <w:rsid w:val="73137C0E"/>
    <w:rsid w:val="7375DE8F"/>
    <w:rsid w:val="737939B5"/>
    <w:rsid w:val="738EC3F7"/>
    <w:rsid w:val="73A1227C"/>
    <w:rsid w:val="73A4E7C9"/>
    <w:rsid w:val="73CCD717"/>
    <w:rsid w:val="73D27806"/>
    <w:rsid w:val="74A45DE8"/>
    <w:rsid w:val="74AEA768"/>
    <w:rsid w:val="74BF3C0B"/>
    <w:rsid w:val="7505B755"/>
    <w:rsid w:val="757B99DD"/>
    <w:rsid w:val="75E3A80A"/>
    <w:rsid w:val="7617897C"/>
    <w:rsid w:val="7677B59F"/>
    <w:rsid w:val="769898A4"/>
    <w:rsid w:val="76A29EFA"/>
    <w:rsid w:val="76BB2939"/>
    <w:rsid w:val="76CDD168"/>
    <w:rsid w:val="774AB214"/>
    <w:rsid w:val="778A0DAC"/>
    <w:rsid w:val="77B00BE2"/>
    <w:rsid w:val="77C341B3"/>
    <w:rsid w:val="77DB4916"/>
    <w:rsid w:val="77E4F4EC"/>
    <w:rsid w:val="7856AE00"/>
    <w:rsid w:val="7872BD17"/>
    <w:rsid w:val="788CD170"/>
    <w:rsid w:val="78DBF466"/>
    <w:rsid w:val="79108E48"/>
    <w:rsid w:val="793B2EA2"/>
    <w:rsid w:val="79641FFF"/>
    <w:rsid w:val="7972EC6A"/>
    <w:rsid w:val="7987AB7F"/>
    <w:rsid w:val="798B2329"/>
    <w:rsid w:val="798EB84E"/>
    <w:rsid w:val="7992689D"/>
    <w:rsid w:val="799A8C24"/>
    <w:rsid w:val="79CFC68C"/>
    <w:rsid w:val="79EDC4CC"/>
    <w:rsid w:val="79F18D0C"/>
    <w:rsid w:val="7A003542"/>
    <w:rsid w:val="7A065E65"/>
    <w:rsid w:val="7A74B46D"/>
    <w:rsid w:val="7AA50416"/>
    <w:rsid w:val="7AA7A058"/>
    <w:rsid w:val="7ADCA8F2"/>
    <w:rsid w:val="7B35110F"/>
    <w:rsid w:val="7B48CE47"/>
    <w:rsid w:val="7B4A2F46"/>
    <w:rsid w:val="7B4B3378"/>
    <w:rsid w:val="7B591797"/>
    <w:rsid w:val="7B8BB410"/>
    <w:rsid w:val="7B971FAB"/>
    <w:rsid w:val="7B9E19DC"/>
    <w:rsid w:val="7BA47CCB"/>
    <w:rsid w:val="7BB6335C"/>
    <w:rsid w:val="7BEBC542"/>
    <w:rsid w:val="7C302F8F"/>
    <w:rsid w:val="7C4B724A"/>
    <w:rsid w:val="7C9F5263"/>
    <w:rsid w:val="7CB79678"/>
    <w:rsid w:val="7CEF7A4D"/>
    <w:rsid w:val="7D4F7069"/>
    <w:rsid w:val="7D5B382C"/>
    <w:rsid w:val="7DA396BC"/>
    <w:rsid w:val="7DBB0AF7"/>
    <w:rsid w:val="7DFA1F2C"/>
    <w:rsid w:val="7E57CDEB"/>
    <w:rsid w:val="7E6A4374"/>
    <w:rsid w:val="7E6ED4F8"/>
    <w:rsid w:val="7EA4C2FA"/>
    <w:rsid w:val="7F1DBABA"/>
    <w:rsid w:val="7F2031F7"/>
    <w:rsid w:val="7F2B1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C0E0334"/>
  <w15:docId w15:val="{1CF4FB94-7FB0-4ADC-9D07-0432F0D25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686076"/>
    <w:pPr>
      <w:spacing w:after="0"/>
      <w:ind w:left="720"/>
      <w:contextualSpacing/>
    </w:pPr>
    <w:rPr>
      <w:kern w:val="2"/>
      <w:lang w:val="en-GB"/>
    </w:rPr>
  </w:style>
  <w:style w:type="character" w:customStyle="1" w:styleId="BodyTextChar">
    <w:name w:val="Body Text Char"/>
    <w:basedOn w:val="DefaultParagraphFont"/>
    <w:link w:val="BodyText"/>
    <w:rsid w:val="00F26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1769</Words>
  <Characters>10086</Characters>
  <Application>Microsoft Office Word</Application>
  <DocSecurity>0</DocSecurity>
  <Lines>84</Lines>
  <Paragraphs>23</Paragraphs>
  <ScaleCrop>false</ScaleCrop>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VISHNU S</cp:lastModifiedBy>
  <cp:revision>37</cp:revision>
  <dcterms:created xsi:type="dcterms:W3CDTF">2025-12-08T12:19:00Z</dcterms:created>
  <dcterms:modified xsi:type="dcterms:W3CDTF">2025-12-11T23:28:00Z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b50f24ad-307c-4f6e-9f92-61b9631ecc04</vt:lpwstr>
  </property>
</Properties>
</file>