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
<w:p><w:pPr><w:jc w:val="center"/><w:spacing w:line="240" w:lineRule="auto"/><w:rPr><w:b/><w:u w:val="single"/><w:sz w:val="24"/><w:rFonts w:ascii="Times New Roman" w:hAnsi="Times New Roman"/></w:rPr></w:pPr><w:r><w:rPr><w:b/><w:u w:val="single"/><w:sz w:val="24"/><w:rFonts w:ascii="Times New Roman" w:hAnsi="Times New Roman"/></w:rPr><w:t>SURAT REKOMENDASI PEMBELIAN BBM</w:t></w:r></w:p>
<w:p><w:pPr><w:jc w:val="center"/><w:spacing w:line="240" w:lineRule="auto"/><w:rPr><w:sz w:val="24"/><w:rFonts w:ascii="Times New Roman" w:hAnsi="Times New Roman"/></w:rPr></w:pPr><w:r><w:rPr><w:sz w:val="24"/><w:rFonts w:ascii="Times New Roman" w:hAnsi="Times New Roman"/></w:rPr><w:t xml:space="preserve">No. : ${nomor_naskah }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Dasar Hukum :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01. Undang-Undang Nomor 22 tahun 2001 tentang Minyak dan Gas Bumi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02. Undang-Undang Nomor 32 tahun 2004 tentang Pemerintahan Daerah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03. Perpres Nomor 15 tahun 2012 tentang harga Jual Eceran dan Konsumen Pengguna Jenis Bahan Bakar Minyak Tertentu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Dengan ini memberikan rekomendasi kepada :</w:t></w:r></w:p>
<w:p><w:pPr><w:tabs><w:tab w:val="left" w:pos="2977"/><w:tab w:val="left" w:pos="3261"/></w:tabs><w:spacing w:line="240" w:lineRule="auto"/><w:ind w:left="720" w:firstLine="0"/><w:rPr><w:sz w:val="24"/><w:rFonts w:ascii="Times New Roman" w:hAnsi="Times New Roman"/></w:rPr></w:pPr><w:r><w:rPr><w:b/><w:sz w:val="24"/><w:rFonts w:ascii="Times New Roman" w:hAnsi="Times New Roman"/></w:rPr><w:t xml:space="preserve">Nama</w:t><w:tab/><w:t xml:space="preserve">:</w:t><w:tab/><w:t xml:space="preserve">AHMAD RISWAN</w:t></w:r></w:p>
<w:p><w:pPr><w:tabs><w:tab w:val="left" w:pos="2977"/><w:tab w:val="left" w:pos="3261"/></w:tabs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 xml:space="preserve">Nik</w:t><w:tab/><w:t xml:space="preserve">:</w:t><w:tab/><w:t xml:space="preserve">7372012345678901</w:t></w:r></w:p>
<w:p><w:pPr><w:tabs><w:tab w:val="left" w:pos="2977"/><w:tab w:val="left" w:pos="3261"/></w:tabs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 xml:space="preserve">Alamat Usaha</w:t><w:tab/><w:t xml:space="preserve">:</w:t><w:tab/><w:t xml:space="preserve">Jl. Poros Lompoe, RT 001 / RW 001</w:t></w:r></w:p>
<w:p w:rsidR="00000000" w:rsidDel="00000000" w:rsidP="00000000" w:rsidRDefault="00000000" w:rsidRPr="00000000"><w:pPr><w:tabs><w:tab w:val="left" w:pos="2977"/><w:tab w:val="left" w:pos="3261"/></w:tabs><w:spacing w:line="240" w:lineRule="auto"/><w:ind w:left="720" w:firstLine="0"/><w:rPr><w:sz w:val="24"/><w:rFonts w:ascii="Times New Roman" w:hAnsi="Times New Roman"/></w:rPr></w:pPr><w:r><w:rPr><w:rFonts w:ascii="Times New Roman" w:cs="Times New Roman" w:eastAsia="Times New Roman" w:hAnsi="Times New Roman"/><w:sz w:val="24"/><w:szCs w:val="24"/></w:rPr><w:t xml:space="preserve">Konsumen Pengguna</w:t><w:tab/><w:t xml:space="preserve">:</w:t><w:tab/></w:r><w:r><w:rPr><w:rFonts w:ascii="Times New Roman" w:cs="Times New Roman" w:eastAsia="Times New Roman" w:hAnsi="Times New Roman"/><w:sz w:val="24"/><w:szCs w:val="24"/></w:rPr><w:t xml:space="preserve">Usaha Mikro</w:t></w:r><w:r><w:rPr><w:rFonts w:ascii="Times New Roman" w:cs="Times New Roman" w:eastAsia="Times New Roman" w:hAnsi="Times New Roman"/><w:sz w:val="24"/><w:szCs w:val="24"/></w:rPr><w:t xml:space="preserve"> / </w:t></w:r><w:r><w:rPr><w:rFonts w:ascii="Times New Roman" w:cs="Times New Roman" w:eastAsia="Times New Roman" w:hAnsi="Times New Roman"/><w:strike w:val="1"/><w:sz w:val="24"/><w:szCs w:val="24"/></w:rPr><w:t xml:space="preserve">pertanian</w:t></w:r><w:r><w:rPr><w:rFonts w:ascii="Times New Roman" w:cs="Times New Roman" w:eastAsia="Times New Roman" w:hAnsi="Times New Roman"/><w:sz w:val="24"/><w:szCs w:val="24"/></w:rPr><w:t xml:space="preserve"> / </w:t></w:r><w:r><w:rPr><w:rFonts w:ascii="Times New Roman" w:cs="Times New Roman" w:eastAsia="Times New Roman" w:hAnsi="Times New Roman"/><w:strike w:val="1"/><w:sz w:val="24"/><w:szCs w:val="24"/></w:rPr><w:t xml:space="preserve">perikanan</w:t></w:r><w:r><w:rPr><w:rFonts w:ascii="Times New Roman" w:cs="Times New Roman" w:eastAsia="Times New Roman" w:hAnsi="Times New Roman"/><w:sz w:val="24"/><w:szCs w:val="24"/></w:rPr><w:t xml:space="preserve"> / </w:t></w:r><w:r><w:rPr><w:rFonts w:ascii="Times New Roman" w:cs="Times New Roman" w:eastAsia="Times New Roman" w:hAnsi="Times New Roman"/><w:strike w:val="1"/><w:sz w:val="24"/><w:szCs w:val="24"/></w:rPr><w:t xml:space="preserve">pelayanan umum</w:t></w:r></w:p>
<w:p><w:pPr><w:tabs><w:tab w:val="left" w:pos="2977"/><w:tab w:val="left" w:pos="3261"/></w:tabs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 xml:space="preserve">Jenis Usaha/Kegiatan</w:t><w:tab/><w:t xml:space="preserve">:</w:t><w:tab/><w:t xml:space="preserve">Warung Kuliner / Usaha Mikro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04.  Berdasarkan hasil verifikasi, kebutuhan BBM digunakan untuk sarana sebagai berikut:</w:t></w:r></w:p>
<w:tbl><w:tblPr><w:tblStyle w:val="TableGrid"/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jc w:val="center"/><w:tblLook w:val="04A0"/></w:tblPr><w:tblGrid><w:gridCol w:w="500"/><w:gridCol w:w="1200"/><w:gridCol w:w="800"/><w:gridCol w:w="1500"/><w:gridCol w:w="1200"/><w:gridCol w:w="1200"/><w:gridCol w:w="1200"/><w:gridCol w:w="1400"/></w:tblGrid><w:tr><w:trPr><w:tblHeader/></w:trPr><w:tc><w:p><w:pPr><w:jc w:val="center"/><w:rPr><w:b/><w:sz w:val="20"/></w:rPr></w:pPr><w:r><w:rPr><w:b/><w:sz w:val="20"/></w:rPr><w:t>No</w:t></w:r></w:p></w:tc><w:tc><w:p><w:pPr><w:jc w:val="center"/><w:rPr><w:b/><w:sz w:val="20"/></w:rPr></w:pPr><w:r><w:rPr><w:b/><w:sz w:val="20"/></w:rPr><w:t>Jenis Alat</w:t></w:r></w:p></w:tc><w:tc><w:p><w:pPr><w:jc w:val="center"/><w:rPr><w:b/><w:sz w:val="20"/></w:rPr></w:pPr><w:r><w:rPr><w:b/><w:sz w:val="20"/></w:rPr><w:t>Jumlah Alat</w:t></w:r></w:p></w:tc><w:tc><w:p><w:pPr><w:jc w:val="center"/><w:rPr><w:b/><w:sz w:val="20"/></w:rPr></w:pPr><w:r><w:rPr><w:b/><w:sz w:val="20"/></w:rPr><w:t>Fungsi Alat</w:t></w:r></w:p></w:tc><w:tc><w:p><w:pPr><w:jc w:val="center"/><w:rPr><w:b/><w:sz w:val="20"/></w:rPr></w:pPr><w:r><w:rPr><w:b/><w:sz w:val="20"/></w:rPr><w:t>BBM Jenis Tertentu</w:t></w:r></w:p></w:tc><w:tc><w:p><w:pPr><w:jc w:val="center"/><w:rPr><w:b/><w:sz w:val="20"/></w:rPr></w:pPr><w:r><w:rPr><w:b/><w:sz w:val="20"/></w:rPr><w:t>Kebutuhan BBM Jenis Tertentu</w:t></w:r></w:p></w:tc><w:tc><w:p><w:pPr><w:jc w:val="center"/><w:rPr><w:b/><w:sz w:val="20"/></w:rPr></w:pPr><w:r><w:rPr><w:b/><w:sz w:val="20"/></w:rPr><w:t>Jam atau hari Operasi</w:t></w:r></w:p></w:tc><w:tc><w:p><w:pPr><w:jc w:val="center"/><w:rPr><w:b/><w:sz w:val="20"/></w:rPr></w:pPr><w:r><w:rPr><w:b/><w:sz w:val="20"/></w:rPr><w:t>Konsumen BBM Jenis Tertentu Liter Per (Jam/Hari/Minggu/Bulan)</w:t></w:r></w:p></w:tc></w:tr><w:tr><w:tc><w:p><w:pPr><w:jc w:val="center"/><w:rPr><w:sz w:val="20"/></w:rPr></w:pPr><w:r><w:rPr><w:sz w:val="20"/></w:rPr><w:t>1</w:t></w:r></w:p></w:tc><w:tc><w:p><w:pPr><w:rPr><w:sz w:val="20"/></w:rPr></w:pPr><w:r><w:rPr><w:sz w:val="20"/></w:rPr><w:t xml:space="preserve">Mesin Genset</w:t></w:r></w:p></w:tc><w:tc><w:p><w:pPr><w:jc w:val="center"/><w:rPr><w:sz w:val="20"/></w:rPr></w:pPr><w:r><w:rPr><w:sz w:val="20"/></w:rPr><w:t xml:space="preserve">1 Unit</w:t></w:r></w:p></w:tc><w:tc><w:p><w:pPr><w:rPr><w:sz w:val="20"/></w:rPr></w:pPr><w:r><w:rPr><w:sz w:val="20"/></w:rPr><w:t xml:space="preserve">Penerangan Usaha</w:t></w:r></w:p></w:tc><w:tc><w:p><w:pPr><w:rPr><w:sz w:val="20"/></w:rPr></w:pPr><w:r><w:rPr><w:sz w:val="20"/></w:rPr><w:t xml:space="preserve">Pertalite (BBM Bersubsidi)</w:t></w:r></w:p></w:tc><w:tc><w:p><w:pPr><w:jc w:val="center"/><w:rPr><w:sz w:val="20"/></w:rPr></w:pPr><w:r><w:rPr><w:sz w:val="20"/></w:rPr><w:t xml:space="preserve">5 Liter / Hari</w:t></w:r></w:p></w:tc><w:tc><w:p><w:pPr><w:jc w:val="center"/><w:rPr><w:sz w:val="20"/></w:rPr></w:pPr><w:r><w:rPr><w:sz w:val="20"/></w:rPr><w:t xml:space="preserve">10 Jam / Hari</w:t></w:r></w:p></w:tc><w:tc><w:p><w:pPr><w:jc w:val="center"/><w:rPr><w:sz w:val="20"/></w:rPr></w:pPr><w:r><w:rPr><w:sz w:val="20"/></w:rPr><w:t xml:space="preserve">60 Liter / Bulan</w:t></w:r></w:p></w:tc></w:tr><w:tr><w:tc><w:tcPr><w:gridSpan w:val="7"/></w:tcPr><w:p><w:pPr><w:jc w:val="center"/><w:rPr><w:b/><w:sz w:val="20"/></w:rPr></w:pPr><w:r><w:rPr><w:b/><w:sz w:val="20"/></w:rPr><w:t>Jumlah</w:t></w:r></w:p></w:tc><w:tc><w:p><w:pPr><w:jc w:val="center"/><w:rPr><w:b/><w:sz w:val="20"/></w:rPr></w:pPr><w:r><w:rPr><w:b/><w:sz w:val="20"/></w:rPr><w:t xml:space="preserve">60 Liter / Bulan</w:t></w:r></w:p></w:tc></w:tr></w:tbl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05. Diberikan alokasi Volume Bensin (Gasoline) RON 88 / Minyak Solar (Gas Oli):</w:t></w:r></w:p>
<w:p><w:pPr><w:tabs><w:tab w:val="left" w:pos="3969"/><w:tab w:val="left" w:pos="4253"/></w:tabs><w:spacing w:line="240" w:lineRule="auto"/><w:ind w:left="1276" w:hanging="283"/><w:rPr><w:sz w:val="24"/><w:rFonts w:ascii="Times New Roman" w:hAnsi="Times New Roman"/></w:rPr></w:pPr><w:r><w:rPr><w:sz w:val="24"/><w:rFonts w:ascii="Times New Roman" w:hAnsi="Times New Roman"/></w:rPr><w:t xml:space="preserve">Sejumlah</w:t><w:tab/><w:t xml:space="preserve">:   60 Liter / Bulan</w:t></w:r></w:p>
<w:p><w:pPr><w:tabs><w:tab w:val="left" w:pos="3969"/><w:tab w:val="left" w:pos="4253"/></w:tabs><w:spacing w:line="240" w:lineRule="auto"/><w:ind w:left="1276" w:hanging="283"/><w:rPr><w:sz w:val="24"/><w:rFonts w:ascii="Times New Roman" w:hAnsi="Times New Roman"/></w:rPr></w:pPr><w:r><w:rPr><w:sz w:val="24"/><w:rFonts w:ascii="Times New Roman" w:hAnsi="Times New Roman"/></w:rPr><w:t xml:space="preserve">Tempat pengambilan</w:t><w:tab/><w:t xml:space="preserve">:   Lembaga Penyalur (SPBU/APMS/SPDN/SPBN)</w:t></w:r></w:p>
<w:p><w:pPr><w:tabs><w:tab w:val="left" w:pos="3969"/><w:tab w:val="left" w:pos="4253"/></w:tabs><w:spacing w:line="240" w:lineRule="auto"/><w:ind w:left="1276" w:hanging="283"/><w:rPr><w:sz w:val="24"/><w:rFonts w:ascii="Times New Roman" w:hAnsi="Times New Roman"/></w:rPr></w:pPr><w:r><w:rPr><w:sz w:val="24"/><w:rFonts w:ascii="Times New Roman" w:hAnsi="Times New Roman"/></w:rPr><w:t xml:space="preserve">Nomor Lembaga Penyalur</w:t><w:tab/><w:t xml:space="preserve">:  7491172</w:t></w:r></w:p>
<w:p><w:pPr><w:tabs><w:tab w:val="left" w:pos="3969"/><w:tab w:val="left" w:pos="4253"/></w:tabs><w:spacing w:line="240" w:lineRule="auto"/><w:ind w:left="1276" w:hanging="283"/><w:rPr><w:sz w:val="24"/><w:rFonts w:ascii="Times New Roman" w:hAnsi="Times New Roman"/></w:rPr></w:pPr><w:r><w:rPr><w:sz w:val="24"/><w:rFonts w:ascii="Times New Roman" w:hAnsi="Times New Roman"/></w:rPr><w:t xml:space="preserve">Lokasi</w:t><w:tab/><w:t xml:space="preserve">:   Jl. Jend.M.Yusuf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06. Masa berlaku surat rekomendasi sampai dengan 1 bulan</w:t></w:r></w:p>
<w:p><w:pPr><w:spacing w:line="240" w:lineRule="auto"/><w:ind w:left="720" w:firstLine="0"/><w:rPr><w:sz w:val="24"/><w:rFonts w:ascii="Times New Roman" w:hAnsi="Times New Roman"/></w:rPr></w:pPr><w:r><w:rPr><w:sz w:val="24"/><w:rFonts w:ascii="Times New Roman" w:hAnsi="Times New Roman"/></w:rPr><w:t>07. Apabila penggunaan surat rekomendasi ini tidak sebagaimana mestinya, maka akan dicabut dan ditindaklanjuti dengan proses hukum sesuai dengan ketentuan dan peraturan perundang-undangan.</w:t></w:r></w:p>
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1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/w:r></w:p><w:p w:rsidR="00000000" w:rsidDel="00000000" w:rsidP="00000000" w:rsidRDefault="00000000" w:rsidRPr="00000000" w14:paraId="0000001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-68.2677165354329" w:firstLine="0"/><w:jc w:val="right"/><w:rPr/></w:pPr><w:r w:rsidDel="00000000" w:rsidR="00000000" w:rsidRPr="00000000"><w:rPr><w:rtl w:val="0"/></w:rPr></w:r></w:p></w:tc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1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w:t xml:space="preserve">Parepare, </w:t></w:r><w:r w:rsidDel="00000000" w:rsidR="00000000" w:rsidRPr="00000000"><w:rPr><w:rFonts w:ascii="Times New Roman" w:cs="Times New Roman" w:eastAsia="Times New Roman" w:hAnsi="Times New Roman"/><w:rtl w:val="0"/></w:rPr><w:t xml:space="preserve">${tanggal_naskah}</w:t></w:r><w:r w:rsidDel="00000000" w:rsidR="00000000" w:rsidRPr="00000000"><w:rPr><w:rtl w:val="0"/></w:rPr></w:r></w:p><w:p w:rsidR="00000000" w:rsidDel="00000000" w:rsidP="00000000" w:rsidRDefault="00000000" w:rsidRPr="00000000" w14:paraId="0000001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w:t xml:space="preserve">LURAH LOMPOE,</w:t></w:r></w:p><w:p w:rsidR="00000000" w:rsidDel="00000000" w:rsidP="00000000" w:rsidRDefault="00000000" w:rsidRPr="00000000" w14:paraId="0000001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/w:r></w:p><w:p w:rsidR="00000000" w:rsidDel="00000000" w:rsidP="00000000" w:rsidRDefault="00000000" w:rsidRPr="00000000" w14:paraId="0000002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/w:r></w:p><w:p w:rsidR="00000000" w:rsidDel="00000000" w:rsidP="00000000" w:rsidRDefault="00000000" w:rsidRPr="00000000" w14:paraId="0000002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/w:r></w:p><w:p w:rsidR="00000000" w:rsidDel="00000000" w:rsidP="00000000" w:rsidRDefault="00000000" w:rsidRPr="00000000" w14:paraId="0000002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imes New Roman" w:cs="Times New Roman" w:eastAsia="Times New Roman" w:hAnsi="Times New Roman"/></w:rPr></w:pPr><w:r w:rsidDel="00000000" w:rsidR="00000000" w:rsidRPr="00000000"><w:rPr><w:rtl w:val="0"/></w:rPr><w:t xml:space="preserve">      </w:t></w:r><w:r w:rsidDel="00000000" w:rsidR="00000000" w:rsidRPr="00000000"><w:rPr><w:rFonts w:ascii="Times New Roman" w:cs="Times New Roman" w:eastAsia="Times New Roman" w:hAnsi="Times New Roman"/><w:rtl w:val="0"/></w:rPr><w:t xml:space="preserve">${ttd_pengirim}</w:t></w:r></w:p><w:p w:rsidR="00000000" w:rsidDel="00000000" w:rsidP="00000000" w:rsidRDefault="00000000" w:rsidRPr="00000000" w14:paraId="0000002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/w:r></w:p><w:p w:rsidR="00000000" w:rsidDel="00000000" w:rsidP="00000000" w:rsidRDefault="00000000" w:rsidRPr="00000000" w14:paraId="0000002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/w:r></w:p><w:p w:rsidR="00000000" w:rsidDel="00000000" w:rsidP="00000000" w:rsidRDefault="00000000" w:rsidRPr="00000000" w14:paraId="0000002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w:tab/><w:tab/><w:t xml:space="preserve">  </w:t></w:r></w:p><w:p w:rsidR="00000000" w:rsidDel="00000000" w:rsidP="00000000" w:rsidRDefault="00000000" w:rsidRPr="00000000" w14:paraId="0000002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b w:val="1"/><w:bCs w:val="1"/></w:rPr></w:pPr><w:r w:rsidDel="00000000" w:rsidR="00000000" w:rsidRPr="00000000"><w:rPr><w:b w:val="1"/><w:bCs w:val="1"/><w:rtl w:val="0"/></w:rPr><w:t xml:space="preserve">ASMIANTI M., SE</w:t></w:r></w:p><w:p w:rsidR="00000000" w:rsidDel="00000000" w:rsidP="00000000" w:rsidRDefault="00000000" w:rsidRPr="00000000" w14:paraId="00000027"><w:pPr><w:widowControl w:val="0"/><w:spacing w:line="240" w:lineRule="auto"/><w:rPr><w:rFonts w:ascii="Times New Roman" w:cs="Times New Roman" w:eastAsia="Times New Roman" w:hAnsi="Times New Roman"/></w:rPr></w:pPr><w:r w:rsidDel="00000000" w:rsidR="00000000" w:rsidRPr="00000000"><w:rPr><w:rFonts w:ascii="Times New Roman" w:cs="Times New Roman" w:eastAsia="Times New Roman" w:hAnsi="Times New Roman"/><w:rtl w:val="0"/></w:rPr><w:t xml:space="preserve">Penata Tk.I (IIId)</w:t></w:r></w:p><w:p w:rsidR="00000000" w:rsidDel="00000000" w:rsidP="00000000" w:rsidRDefault="00000000" w:rsidRPr="00000000" w14:paraId="00000028"><w:pPr><w:widowControl w:val="0"/><w:spacing w:line="240" w:lineRule="auto"/><w:rPr/></w:pPr><w:r w:rsidDel="00000000" w:rsidR="00000000" w:rsidRPr="00000000"><w:rPr><w:rFonts w:ascii="Times New Roman" w:cs="Times New Roman" w:eastAsia="Times New Roman" w:hAnsi="Times New Roman"/><w:rtl w:val="0"/></w:rPr><w:t xml:space="preserve">NIP. 19840927 201001 2 022</w:t></w:r><w:r w:rsidDel="00000000" w:rsidR="00000000" w:rsidRPr="00000000"><w:rPr><w:rtl w:val="0"/></w:rPr></w:r></w:p><w:p w:rsidR="00000000" w:rsidDel="00000000" w:rsidP="00000000" w:rsidRDefault="00000000" w:rsidRPr="00000000" w14:paraId="0000002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/></w:pPr><w:r w:rsidDel="00000000" w:rsidR="00000000" w:rsidRPr="00000000"><w:rPr><w:rtl w:val="0"/></w:rPr></w:r></w:p></w:tc></w:tr></w:tbl>
<w:sectPr><w:headerReference r:id="rId6" w:type="default"/><w:headerReference r:id="rId7" w:type="first"/><w:footerReference r:id="rId8" w:type="first"/><w:pgSz w:h="20160" w:w="12240" w:orient="portrait"/><w:pgMar w:bottom="1440.0000000000002" w:top="1440.0000000000002" w:left="1440.0000000000002" w:right="1440.0000000000002" w:header="453.5433070866142" w:footer="453.5433070866142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D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E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0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1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