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DCU Active — Test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9"/>
        <w:gridCol w:w="6437"/>
      </w:tblGrid>
      <w:tr>
        <w:trPr>
          <w:cantSplit/>
          <w:tblHeader/>
        </w:trPr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</w:t>
            </w:r>
          </w:p>
        </w:tc>
        <w:tc>
          <w:tcPr>
            <w:tcW w:type="dxa" w:w="6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1 — Solution Architecture and UX Design</w:t>
            </w:r>
          </w:p>
        </w:tc>
      </w:tr>
      <w:tr>
        <w:trPr>
          <w:cantSplit/>
        </w:trPr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6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 (Draft for review)</w:t>
            </w:r>
          </w:p>
        </w:tc>
      </w:tr>
      <w:tr>
        <w:trPr>
          <w:cantSplit/>
        </w:trPr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6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2026-10-14</w:t>
            </w:r>
          </w:p>
        </w:tc>
      </w:tr>
      <w:tr>
        <w:trPr>
          <w:cantSplit/>
        </w:trPr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Related</w:t>
            </w:r>
          </w:p>
        </w:tc>
        <w:tc>
          <w:tcPr>
            <w:tcW w:type="dxa" w:w="6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docs/requirements/REQUIREMENTS-TRACEABILITY-MATRIX.md</w:t>
            </w:r>
            <w:r>
              <w:rPr>
                <w:sz w:val="17"/>
                <w:szCs w:val="17"/>
              </w:rPr>
              <w:t xml:space="preserve"> (54 mandatory scenarios), TRD §18,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SECURITY-DESIGN.md</w:t>
            </w:r>
            <w:r>
              <w:rPr>
                <w:sz w:val="17"/>
                <w:szCs w:val="17"/>
              </w:rPr>
              <w:t xml:space="preserve"> §12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1. Scope</w:t>
      </w:r>
    </w:p>
    <w:p>
      <w:pPr>
        <w:spacing w:after="120"/>
      </w:pPr>
      <w:r>
        <w:t xml:space="preserve">This plan covers all functional and non-functional requirements in BRD/TRD v0.2. The 54 mandatory test scenarios (TEST-01…54) are each specified in §6 and traced in the RTM.</w:t>
      </w:r>
    </w:p>
    <w:p>
      <w:pPr>
        <w:spacing w:after="120"/>
      </w:pPr>
      <w:r>
        <w:rPr>
          <w:b/>
          <w:bCs/>
        </w:rPr>
        <w:t xml:space="preserve">Out of scope:</w:t>
      </w:r>
      <w:r>
        <w:t xml:space="preserve"> load testing beyond the 50 concurrent-user profile (expected scale is small, BRD A-01), and penetration testing by an external party (recommended, but not part of this plan unless the PO requests it).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2. Test levels and tools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9"/>
        <w:gridCol w:w="3470"/>
        <w:gridCol w:w="1541"/>
        <w:gridCol w:w="1533"/>
        <w:gridCol w:w="1533"/>
      </w:tblGrid>
      <w:tr>
        <w:trPr>
          <w:cantSplit/>
          <w:tblHeader/>
        </w:trPr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Tool</w:t>
            </w:r>
          </w:p>
        </w:tc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Where it runs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Owner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 unit/integration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pgTAP via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supabase test db</w:t>
            </w:r>
          </w:p>
        </w:tc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Local Supabase (Docker) + CI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Backend dev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Concurrency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Node + Vitest harness with N independent Supabase clients (separate sessions/users)</w:t>
            </w:r>
          </w:p>
        </w:tc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Local + staging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Backend dev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2, 4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Frontend unit/component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 5 + Testing Library + jsdom; MSW 3 for RPC mocks</w:t>
            </w:r>
          </w:p>
        </w:tc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Frontend dev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Integration (SPA ↔ Supabase)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 against local Supabase</w:t>
            </w:r>
          </w:p>
        </w:tc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Full-stack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End-to-end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Playwright 1.64 (Chromium desktop, Pixel 7 emulation, WebKit iPhone emulation)</w:t>
            </w:r>
          </w:p>
        </w:tc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Staging (+ local)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QA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 devices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Physical Android (Chrome) + iPhone (Safari), or a device cloud</w:t>
            </w:r>
          </w:p>
        </w:tc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Staging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QA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@axe-core/playwright</w:t>
            </w:r>
            <w:r>
              <w:rPr>
                <w:sz w:val="17"/>
                <w:szCs w:val="17"/>
              </w:rPr>
              <w:t xml:space="preserve"> 4.13 + manual (keyboard, TalkBack, VoiceOver)</w:t>
            </w:r>
          </w:p>
        </w:tc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Staging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QA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3, 4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pgTAP privilege tests, function lint, bundle secret scan,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npm audit</w:t>
            </w:r>
            <w:r>
              <w:rPr>
                <w:sz w:val="17"/>
                <w:szCs w:val="17"/>
              </w:rPr>
              <w:t xml:space="preserve">, Supabase Security Advisor, OWASP ZAP baseline, manual review</w:t>
            </w:r>
          </w:p>
        </w:tc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 + staging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Security / dev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2–4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Performance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Lighthouse CI (mobile), WebPageTest (Asia), k6 for RPC latency</w:t>
            </w:r>
          </w:p>
        </w:tc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Staging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UAT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Scripted scenarios, real users</w:t>
            </w:r>
          </w:p>
        </w:tc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Staging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 + users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3. Environments and test data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0"/>
        <w:gridCol w:w="5492"/>
        <w:gridCol w:w="2444"/>
      </w:tblGrid>
      <w:tr>
        <w:trPr>
          <w:cantSplit/>
          <w:tblHeader/>
        </w:trP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Environment</w:t>
            </w:r>
          </w:p>
        </w:tc>
        <w:tc>
          <w:tcPr>
            <w:tcW w:type="dxa" w:w="5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Data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Email</w:t>
            </w:r>
          </w:p>
        </w:tc>
      </w:tr>
      <w:tr>
        <w:trPr>
          <w:cantSplit/>
        </w:trP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Local</w:t>
            </w:r>
          </w:p>
        </w:tc>
        <w:tc>
          <w:tcPr>
            <w:tcW w:type="dxa" w:w="5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supabase/seed.sql</w:t>
            </w:r>
            <w:r>
              <w:rPr>
                <w:sz w:val="17"/>
                <w:szCs w:val="17"/>
              </w:rPr>
              <w:t xml:space="preserve">: reference data; users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user.a@danamon.co.id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user.b@adira.co.id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user.c@homecredit.co.id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admin.one@danamon.co.id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admin.two@danamon.co.id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inactive.user@danamon.co.id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unverified@danamon.co.id</w:t>
            </w:r>
            <w:r>
              <w:rPr>
                <w:sz w:val="17"/>
                <w:szCs w:val="17"/>
              </w:rPr>
              <w:t xml:space="preserve"> (test passwords stored only in the seed file)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Local mail catcher</w:t>
            </w:r>
          </w:p>
        </w:tc>
      </w:tr>
      <w:tr>
        <w:trPr>
          <w:cantSplit/>
        </w:trP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Staging</w:t>
            </w:r>
          </w:p>
        </w:tc>
        <w:tc>
          <w:tcPr>
            <w:tcW w:type="dxa" w:w="5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 synthetic users plus UAT accounts created by testers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 delivery from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DCU@danamon.co.id</w:t>
            </w:r>
            <w:r>
              <w:rPr>
                <w:sz w:val="17"/>
                <w:szCs w:val="17"/>
              </w:rPr>
              <w:t xml:space="preserve"> (after OD-03)</w:t>
            </w:r>
          </w:p>
        </w:tc>
      </w:tr>
      <w:tr>
        <w:trPr>
          <w:cantSplit/>
        </w:trP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Production</w:t>
            </w:r>
          </w:p>
        </w:tc>
        <w:tc>
          <w:tcPr>
            <w:tcW w:type="dxa" w:w="5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Smoke test with a dedicated test account only; cancelled immediately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Time control: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tests use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private.now()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app.test_now</w:t>
      </w:r>
      <w:r>
        <w:t xml:space="preserve"> (enabled only where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app.allow_time_override = on</w:t>
      </w:r>
      <w:r>
        <w:t xml:space="preserve">), to simulate check-in windows, cancel cutoffs, horizon edges, and no-shows deterministically.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E2E tests that need specific times create bookings relative to the current server time (e.g. "the next slot at least 45 minutes ahead") instead of overriding the clock.</w:t>
      </w:r>
    </w:p>
    <w:p>
      <w:pPr>
        <w:spacing w:after="120"/>
      </w:pPr>
      <w:r>
        <w:rPr>
          <w:b/>
          <w:bCs/>
        </w:rPr>
        <w:t xml:space="preserve">Reset: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 db reset</w:t>
      </w:r>
      <w:r>
        <w:t xml:space="preserve"> before each pgTAP and integration run. Staging has a scripted data reset for test users.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4. Concurrency test harness design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N authenticated clients (each its own session and user, or the same user for the self-race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Synchronise them with a barrier (all promises released at the same tick).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create_booking</w:t>
      </w:r>
      <w:r>
        <w:t xml:space="preserve"> (or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admin_create_block</w:t>
      </w:r>
      <w:r>
        <w:t xml:space="preserve">) in parallel.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Collect the results. Assert the expected number of successes and the error codes of the failures.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Query the database directly (service role, test only) for overlaps: must be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≥ 50 iterations with fresh slots. Report any flake as a defect.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5. Entry and exit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7"/>
        <w:gridCol w:w="2664"/>
        <w:gridCol w:w="5035"/>
      </w:tblGrid>
      <w:tr>
        <w:trPr>
          <w:cantSplit/>
          <w:tblHeader/>
        </w:trPr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Phase</w:t>
            </w:r>
          </w:p>
        </w:tc>
        <w:tc>
          <w:tcPr>
            <w:tcW w:type="dxa" w:w="2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Entry</w:t>
            </w:r>
          </w:p>
        </w:tc>
        <w:tc>
          <w:tcPr>
            <w:tcW w:type="dxa" w:w="5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Exit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1 approved; migrations scaffolded</w:t>
            </w:r>
          </w:p>
        </w:tc>
        <w:tc>
          <w:tcPr>
            <w:tcW w:type="dxa" w:w="5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 pgTAP + concurrency tests green in CI; Security Advisor clean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2 exit</w:t>
            </w:r>
          </w:p>
        </w:tc>
        <w:tc>
          <w:tcPr>
            <w:tcW w:type="dxa" w:w="5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Unit/component tests green; a11y automated checks green per screen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3 exit; staging deployed</w:t>
            </w:r>
          </w:p>
        </w:tc>
        <w:tc>
          <w:tcPr>
            <w:tcW w:type="dxa" w:w="5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TEST-01…54 all passed (or waived by the PO in writing); no open Critical/High defects; performance mandatory targets met; UAT signed off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4 exit</w:t>
            </w:r>
          </w:p>
        </w:tc>
        <w:tc>
          <w:tcPr>
            <w:tcW w:type="dxa" w:w="5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Production smoke tests pass; headers/CSP verified; backups and monitoring confirmed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5.1 Defect severity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82"/>
        <w:gridCol w:w="4782"/>
        <w:gridCol w:w="2482"/>
      </w:tblGrid>
      <w:tr>
        <w:trPr>
          <w:cantSplit/>
          <w:tblHeader/>
        </w:trPr>
        <w:tc>
          <w:tcPr>
            <w:tcW w:type="dxa" w:w="2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Definition</w:t>
            </w:r>
          </w:p>
        </w:tc>
        <w:tc>
          <w:tcPr>
            <w:tcW w:type="dxa" w:w="2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Go-live rule</w:t>
            </w:r>
          </w:p>
        </w:tc>
      </w:tr>
      <w:tr>
        <w:trPr>
          <w:cantSplit/>
        </w:trPr>
        <w:tc>
          <w:tcPr>
            <w:tcW w:type="dxa" w:w="2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Double booking, data leak, privilege escalation, booking impossible</w:t>
            </w:r>
          </w:p>
        </w:tc>
        <w:tc>
          <w:tcPr>
            <w:tcW w:type="dxa" w:w="2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Must be fixed</w:t>
            </w:r>
          </w:p>
        </w:tc>
      </w:tr>
      <w:tr>
        <w:trPr>
          <w:cantSplit/>
        </w:trPr>
        <w:tc>
          <w:tcPr>
            <w:tcW w:type="dxa" w:w="2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core journey is blocked for a group of users; wrong status or limit enforcement</w:t>
            </w:r>
          </w:p>
        </w:tc>
        <w:tc>
          <w:tcPr>
            <w:tcW w:type="dxa" w:w="2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Must be fixed</w:t>
            </w:r>
          </w:p>
        </w:tc>
      </w:tr>
      <w:tr>
        <w:trPr>
          <w:cantSplit/>
        </w:trPr>
        <w:tc>
          <w:tcPr>
            <w:tcW w:type="dxa" w:w="2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Workaround exists; cosmetic issues in core flows</w:t>
            </w:r>
          </w:p>
        </w:tc>
        <w:tc>
          <w:tcPr>
            <w:tcW w:type="dxa" w:w="2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 decides</w:t>
            </w:r>
          </w:p>
        </w:tc>
      </w:tr>
      <w:tr>
        <w:trPr>
          <w:cantSplit/>
        </w:trPr>
        <w:tc>
          <w:tcPr>
            <w:tcW w:type="dxa" w:w="2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Minor cosmetic</w:t>
            </w:r>
          </w:p>
        </w:tc>
        <w:tc>
          <w:tcPr>
            <w:tcW w:type="dxa" w:w="2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Backlog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6. Test case catalogue</w:t>
      </w:r>
    </w:p>
    <w:p>
      <w:pPr>
        <w:spacing w:after="120"/>
      </w:pPr>
      <w:r>
        <w:rPr>
          <w:b/>
          <w:bCs/>
        </w:rPr>
        <w:t xml:space="preserve">Level codes:</w:t>
      </w:r>
      <w:r>
        <w:t xml:space="preserve"> DB = pgTAP · CC = concurrency · INT = integration · E2E = Playwright · DEV = real device · A11Y · SEC · PERF · MAN = manual.</w:t>
      </w:r>
    </w:p>
    <w:p>
      <w:pPr>
        <w:pStyle w:val="Heading2"/>
        <w:keepNext/>
      </w:pPr>
      <w:r>
        <w:t xml:space="preserve">6.1 Authentication &amp; account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907"/>
        <w:gridCol w:w="1530"/>
        <w:gridCol w:w="4779"/>
      </w:tblGrid>
      <w:tr>
        <w:trPr>
          <w:cantSplit/>
          <w:tblHeader/>
        </w:trPr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4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Preconditions → steps → expected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TEST-01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Register and verify email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E2E, INT</w:t>
            </w:r>
          </w:p>
        </w:tc>
        <w:tc>
          <w:tcPr>
            <w:tcW w:type="dxa" w:w="4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Allowed-domain email → register → code email received → enter code → signed in, profile role USER. Also via link: GET does not verify; Confirm click verifies.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TEST-02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Login and logout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</w:t>
            </w:r>
          </w:p>
        </w:tc>
        <w:tc>
          <w:tcPr>
            <w:tcW w:type="dxa" w:w="4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 user → login → Home. Logout → protected route redirects to Login. Wrong password → generic message.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TEST-03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Reset password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E2E, INT</w:t>
            </w:r>
          </w:p>
        </w:tc>
        <w:tc>
          <w:tcPr>
            <w:tcW w:type="dxa" w:w="4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Forgot password → same message for existing and unknown email → code → new valid password → login works; other sessions signed out; old code reuse rejected.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TEST-49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Scanner-safe links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INT, E2E</w:t>
            </w:r>
          </w:p>
        </w:tc>
        <w:tc>
          <w:tcPr>
            <w:tcW w:type="dxa" w:w="4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HTTP GET of the confirmation and reset links (no JS click) leaves the account unverified/unchanged; the explicit click succeeds.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TEST-50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 redirect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E2E, unit</w:t>
            </w:r>
          </w:p>
        </w:tc>
        <w:tc>
          <w:tcPr>
            <w:tcW w:type="dxa" w:w="4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/login?next=https://evil.example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//evil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/\evil</w:t>
            </w:r>
            <w:r>
              <w:rPr>
                <w:sz w:val="17"/>
                <w:szCs w:val="17"/>
              </w:rPr>
              <w:t xml:space="preserve">, encoded variants → redirect to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</w:t>
            </w:r>
            <w:r>
              <w:rPr>
                <w:sz w:val="17"/>
                <w:szCs w:val="17"/>
              </w:rPr>
              <w:t xml:space="preserve">; valid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/bookings</w:t>
            </w:r>
            <w:r>
              <w:rPr>
                <w:sz w:val="17"/>
                <w:szCs w:val="17"/>
              </w:rPr>
              <w:t xml:space="preserve"> honoured.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TEST-51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Backend password policy &amp; rate limits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4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Direct Auth API sign-up with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password1</w:t>
            </w:r>
            <w:r>
              <w:rPr>
                <w:sz w:val="17"/>
                <w:szCs w:val="17"/>
              </w:rPr>
              <w:t xml:space="preserve"> → rejected. Repeated wrong logins → rate-limited response.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TEST-52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domain restriction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INT, E2E</w:t>
            </w:r>
          </w:p>
        </w:tc>
        <w:tc>
          <w:tcPr>
            <w:tcW w:type="dxa" w:w="4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Sign-up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@danamon.co.id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@ADIRA.co.id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@homecredit.co.id</w:t>
            </w:r>
            <w:r>
              <w:rPr>
                <w:sz w:val="17"/>
                <w:szCs w:val="17"/>
              </w:rPr>
              <w:t xml:space="preserve"> → accepted.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@gmail.com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@branch.danamon.co.id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@danamon.co.id.evil.com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EMAIL_DOMAIN_NOT_ALLOWED</w:t>
            </w:r>
            <w:r>
              <w:rPr>
                <w:sz w:val="17"/>
                <w:szCs w:val="17"/>
              </w:rPr>
              <w:t xml:space="preserve">, including via direct Auth API.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TEST-46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Profile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E2E, DB</w:t>
            </w:r>
          </w:p>
        </w:tc>
        <w:tc>
          <w:tcPr>
            <w:tcW w:type="dxa" w:w="4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View profile; update name (2–100 chars) → saved + audit; invalid name rejected; change password enforces policy; email not editable.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6.2 Booking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8"/>
        <w:gridCol w:w="1850"/>
        <w:gridCol w:w="1538"/>
        <w:gridCol w:w="4820"/>
      </w:tblGrid>
      <w:tr>
        <w:trPr>
          <w:cantSplit/>
          <w:tblHeader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Preconditions → steps → expected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Tennis 30 min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Free slot → book 30 → CONFIRMED, end = start + 30, appears in My bookings, notification created.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Tennis 60 min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As above with 60; single continuous row (BR-17).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Tennis 90 min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As above with 90. Also: 20:00 + 90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OUTSIDE_OPERATING_HOURS</w:t>
            </w:r>
            <w:r>
              <w:rPr>
                <w:sz w:val="17"/>
                <w:szCs w:val="17"/>
              </w:rPr>
              <w:t xml:space="preserve">. Football 60/90 accepted; Table Tennis 60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INVALID_DURATION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TEST-07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Overlapping Tennis rejected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CC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Existing 17:00–18:30 → request 18:00–18:30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SLOT_UNAVAILABLE</w:t>
            </w:r>
            <w:r>
              <w:rPr>
                <w:sz w:val="17"/>
                <w:szCs w:val="17"/>
              </w:rPr>
              <w:t xml:space="preserve">. Direct INSERT of an overlap violates the exclusion constraint. 20 parallel requests for one slot → exactly 1 success.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TEST-08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Shared court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Basketball 16:00–17:00 → Futsal 16:30–17:00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SLOT_UNAVAILABLE</w:t>
            </w:r>
            <w:r>
              <w:rPr>
                <w:sz w:val="17"/>
                <w:szCs w:val="17"/>
              </w:rPr>
              <w:t xml:space="preserve">. The grid shows the court booked for both activities.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Air Hockey allocation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CC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Two users book the same slot → Table 1 and Table 2 assigned (lowest first).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Third Air Hockey rejected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 simultaneous requests → 2 successes on distinct tables, 1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SLOT_UNAVAILABLE</w:t>
            </w:r>
            <w:r>
              <w:rPr>
                <w:sz w:val="17"/>
                <w:szCs w:val="17"/>
              </w:rPr>
              <w:t xml:space="preserve">. ≥ 50 iterations, 0 overlaps.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Foosball allocation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CC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As TEST-09 for Foosball.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Third Foosball rejected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As TEST-10 for Foosball.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Max 2 active/future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CC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with 2 upcoming → 3rd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BOOKING_LIMIT_REACHED</w:t>
            </w:r>
            <w:r>
              <w:rPr>
                <w:sz w:val="17"/>
                <w:szCs w:val="17"/>
              </w:rPr>
              <w:t xml:space="preserve">. After one completes or is cancelled → allowed. 10 parallel requests from one user → ≤ 2 succeed. Admin's own bookings follow the same limit.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per facility per day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CC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Tennis 07:00 → Tennis 19:00 same day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FACILITY_DAILY_LIMIT_REACHED</w:t>
            </w:r>
            <w:r>
              <w:rPr>
                <w:sz w:val="17"/>
                <w:szCs w:val="17"/>
              </w:rPr>
              <w:t xml:space="preserve">. Basketball then Futsal same day → rejected. After cancel → allowed. After no-show → still rejected. Different day → allowed.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horizon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today+7 → ok; today+8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BOOKING_WINDOW_EXCEEDED</w:t>
            </w:r>
            <w:r>
              <w:rPr>
                <w:sz w:val="17"/>
                <w:szCs w:val="17"/>
              </w:rPr>
              <w:t xml:space="preserve">; yesterday → rejected; WIB date rollover at 00:00 WIB (17:00 UTC) handled.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Operating hours &amp; alignment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05:30 start, 20:30+60, 06:15 start → rejected with the correct codes. A slot that started 1 minute ago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SLOT_IN_PAST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Simultaneous requests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Mixed scenario: 30 users × random slots on all facilities in parallel → no overlaps, all failures are business codes.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bypass via direct API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SEC, CC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Using the raw REST endpoint with a valid user JWT: tamper inputs (other user's id not accepted, past dates, 45-min duration, foreign resource) → all rejected; direct table access via REST → 404/permission denied (schema not exposed).</w:t>
            </w:r>
          </w:p>
        </w:tc>
      </w:tr>
      <w:tr>
        <w:trPr>
          <w:cantSplit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Idempotency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 idempotency key twice → same booking id returned, one row. Double-tap Confirm in the UI → one booking.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6.3 Cancellation, check-in, status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5"/>
        <w:gridCol w:w="1723"/>
        <w:gridCol w:w="1405"/>
        <w:gridCol w:w="5213"/>
      </w:tblGrid>
      <w:tr>
        <w:trPr>
          <w:cantSplit/>
          <w:tblHeader/>
        </w:trP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Preconditions → steps → expected</w:t>
            </w:r>
          </w:p>
        </w:tc>
      </w:tr>
      <w:tr>
        <w:trPr>
          <w:cantSplit/>
        </w:trP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TEST-17</w:t>
            </w:r>
          </w:p>
        </w:tc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Cancel releases resource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Cancel 2 h before → CANCELLED, slot available to another user immediately; history retained; notification; Realtime signal.</w:t>
            </w:r>
          </w:p>
        </w:tc>
      </w:tr>
      <w:tr>
        <w:trPr>
          <w:cantSplit/>
        </w:trP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TEST-18</w:t>
            </w:r>
          </w:p>
        </w:tc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within window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 (clock), E2E</w:t>
            </w:r>
          </w:p>
        </w:tc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Start 18:00: check-in at 17:45:00 and 18:15:00 → CHECKED_IN. Banner on Home during the window.</w:t>
            </w:r>
          </w:p>
        </w:tc>
      </w:tr>
      <w:tr>
        <w:trPr>
          <w:cantSplit/>
        </w:trP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TEST-19</w:t>
            </w:r>
          </w:p>
        </w:tc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outside window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 (clock)</w:t>
            </w:r>
          </w:p>
        </w:tc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17:44:59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CHECKIN_TOO_EARLY</w:t>
            </w:r>
            <w:r>
              <w:rPr>
                <w:sz w:val="17"/>
                <w:szCs w:val="17"/>
              </w:rPr>
              <w:t xml:space="preserve"> (opens 17:45); 18:15:01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CHECKIN_WINDOW_CLOSED</w:t>
            </w:r>
            <w:r>
              <w:rPr>
                <w:sz w:val="17"/>
                <w:szCs w:val="17"/>
              </w:rPr>
              <w:t xml:space="preserve">; CANCELLED booking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CHECKIN_NOT_ALLOWED</w:t>
            </w:r>
            <w:r>
              <w:rPr>
                <w:sz w:val="17"/>
                <w:szCs w:val="17"/>
              </w:rPr>
              <w:t xml:space="preserve">. With the setting changed to 10/10 → windows move accordingly.</w:t>
            </w:r>
          </w:p>
        </w:tc>
      </w:tr>
      <w:tr>
        <w:trPr>
          <w:cantSplit/>
        </w:trP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TEST-20</w:t>
            </w:r>
          </w:p>
        </w:tc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No-show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 (clock), INT</w:t>
            </w:r>
          </w:p>
        </w:tc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check-in by 18:15 → effective status NO_SHOW immediately; job sets NO_SHOW ≤ 1 min; 18:00 slot not bookable (started), 18:30 bookable by others; counts for the daily limit.</w:t>
            </w:r>
          </w:p>
        </w:tc>
      </w:tr>
      <w:tr>
        <w:trPr>
          <w:cantSplit/>
        </w:trP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TEST-45</w:t>
            </w:r>
          </w:p>
        </w:tc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Status integrity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</w:t>
            </w:r>
          </w:p>
        </w:tc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Illegal transitions (NO_SHOW→CHECKED_IN, CANCELLED→CONFIRMED, COMPLETED→ADMIN_CANCELLED) raise an error. CHECKED_IN → COMPLETED after end. Effective status table (TRD 11.5) verified at boundaries.</w:t>
            </w:r>
          </w:p>
        </w:tc>
      </w:tr>
      <w:tr>
        <w:trPr>
          <w:cantSplit/>
        </w:trP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TEST-54</w:t>
            </w:r>
          </w:p>
        </w:tc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Settings screen &amp; cancel cutoff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Start 18:00: cancel at 17:30:00 → ok; 17:30:01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BOOKING_NOT_CANCELLABLE</w:t>
            </w:r>
            <w:r>
              <w:rPr>
                <w:sz w:val="17"/>
                <w:szCs w:val="17"/>
              </w:rPr>
              <w:t xml:space="preserve">. Admin changes the cutoff to 60 (reason required) → audit with old/new; next cancel follows 60. Out-of-range values (e.g. horizon 31)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VALIDATION_ERROR</w:t>
            </w:r>
            <w:r>
              <w:rPr>
                <w:sz w:val="17"/>
                <w:szCs w:val="17"/>
              </w:rPr>
              <w:t xml:space="preserve">. Read-only key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SETTING_READ_ONLY</w:t>
            </w:r>
            <w:r>
              <w:rPr>
                <w:sz w:val="17"/>
                <w:szCs w:val="17"/>
              </w:rPr>
              <w:t xml:space="preserve">. Existing bookings untouched. USER calling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FORBIDDEN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6.4 Administration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14"/>
        <w:gridCol w:w="1612"/>
        <w:gridCol w:w="1414"/>
        <w:gridCol w:w="5306"/>
      </w:tblGrid>
      <w:tr>
        <w:trPr>
          <w:cantSplit/>
          <w:tblHeader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Preconditions → steps → expected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TEST-21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Create block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 Tennis 08:00–12:00 tomorrow (no conflicts) → slots show "Unavailable – Maintenance"; bookings in range rejected. Resource-level block on Air Hockey Table 1 → capacity shows "1 left".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TEST-22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 conflicts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CC, E2E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Two bookings in range → preview lists them; create without confirm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ADMIN_BLOCK_CONFLICT</w:t>
            </w:r>
            <w:r>
              <w:rPr>
                <w:sz w:val="17"/>
                <w:szCs w:val="17"/>
              </w:rPr>
              <w:t xml:space="preserve">; with confirm + matching ids → both ADMIN_CANCELLED (source BLOCK), owners notified, audit rows; a new booking made between preview and confirm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BLOCK_CONFLICTS_CHANGED</w:t>
            </w:r>
            <w:r>
              <w:rPr>
                <w:sz w:val="17"/>
                <w:szCs w:val="17"/>
              </w:rPr>
              <w:t xml:space="preserve">. A booking racing a block → never both committed.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TEST-33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Audit logging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INT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 admin mutation produces exactly one audit row with actor, time, entity, reason; UPDATE/DELETE on audit_logs fails for every role.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TEST-36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Dashboard metrics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Seeded dataset → counts and utilization equal independent SQL; the 900/120/390 → 50% example reproduced.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TEST-37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management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Filters (date, facility, status, resource) and search (ref, name, email) combine correctly; owner and resource visible to admin only.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TEST-38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Remove block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Remove → slots available again; block kept with removed_by/reason; cancelled bookings stay cancelled.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TEST-39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activation &amp; safeguards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Deactivate user (reason) → future bookings ADMIN_CANCELLED (source DEACTIVATION), notification; self-deactivation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SELF_MODIFICATION_NOT_ALLOWED</w:t>
            </w:r>
            <w:r>
              <w:rPr>
                <w:sz w:val="17"/>
                <w:szCs w:val="17"/>
              </w:rPr>
              <w:t xml:space="preserve">; deactivating the last admin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LAST_ADMIN_PROTECTED</w:t>
            </w:r>
            <w:r>
              <w:rPr>
                <w:sz w:val="17"/>
                <w:szCs w:val="17"/>
              </w:rPr>
              <w:t xml:space="preserve">; reactivate → can book again.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TEST-40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Roles &amp; escalation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SEC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Grant/revoke ADMIN audited; a user has no path to change own role (RPCs, direct REST, profile update); concurrent revocation of the two last admins → one fails.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TEST-53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Domain management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example.co.id</w:t>
            </w:r>
            <w:r>
              <w:rPr>
                <w:sz w:val="17"/>
                <w:szCs w:val="17"/>
              </w:rPr>
              <w:t xml:space="preserve"> → sign-up works immediately; rename audited; remove → new sign-ups rejected, existing users still log in and book; remove last domain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LAST_DOMAIN_PROTECTED</w:t>
            </w:r>
            <w:r>
              <w:rPr>
                <w:sz w:val="17"/>
                <w:szCs w:val="17"/>
              </w:rPr>
              <w:t xml:space="preserve">; granting ADMIN to a user whose domain was removed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EMAIL_DOMAIN_NOT_ALLOWED</w:t>
            </w:r>
            <w:r>
              <w:rPr>
                <w:sz w:val="17"/>
                <w:szCs w:val="17"/>
              </w:rPr>
              <w:t xml:space="preserve">; USER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FORBIDDEN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6.5 Security &amp; privacy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7"/>
        <w:gridCol w:w="1998"/>
        <w:gridCol w:w="1537"/>
        <w:gridCol w:w="4674"/>
      </w:tblGrid>
      <w:tr>
        <w:trPr>
          <w:cantSplit/>
          <w:tblHeader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Preconditions → steps → expected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TEST-23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Others' reservations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SEC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B calls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get_my_booking(A's id)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BOOKING_NOT_FOUND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list_my_bookings</w:t>
            </w:r>
            <w:r>
              <w:rPr>
                <w:sz w:val="17"/>
                <w:szCs w:val="17"/>
              </w:rPr>
              <w:t xml:space="preserve"> returns only own; RLS impersonation tests per role.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TEST-24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 access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SEC, E2E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calls each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admin_*</w:t>
            </w:r>
            <w:r>
              <w:rPr>
                <w:sz w:val="17"/>
                <w:szCs w:val="17"/>
              </w:rPr>
              <w:t xml:space="preserve"> RPC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FORBIDDEN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/admin</w:t>
            </w:r>
            <w:r>
              <w:rPr>
                <w:sz w:val="17"/>
                <w:szCs w:val="17"/>
              </w:rPr>
              <w:t xml:space="preserve"> in the UI → Not found; RLS admin policies deny.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TEST-25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Deactivated user, existing session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Session open → admin deactivates → next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create_booking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cancel_my_booking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check_in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ACCOUNT_DISABLED</w:t>
            </w:r>
            <w:r>
              <w:rPr>
                <w:sz w:val="17"/>
                <w:szCs w:val="17"/>
              </w:rPr>
              <w:t xml:space="preserve">; UI shows Account disabled.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TEST-35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privileged keys in bundle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 (CI)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Build production → scan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dist/</w:t>
            </w:r>
            <w:r>
              <w:rPr>
                <w:sz w:val="17"/>
                <w:szCs w:val="17"/>
              </w:rPr>
              <w:t xml:space="preserve"> → no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sb_secret_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service_role</w:t>
            </w:r>
            <w:r>
              <w:rPr>
                <w:sz w:val="17"/>
                <w:szCs w:val="17"/>
              </w:rPr>
              <w:t xml:space="preserve">, or non-anon JWT.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TEST-41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E2E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Each event creates one notification for the right user only; unread badge; mark read.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TEST-42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Privacy of availability &amp; Realtime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DB, INT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get_availability</w:t>
            </w:r>
            <w:r>
              <w:rPr>
                <w:sz w:val="17"/>
                <w:szCs w:val="17"/>
              </w:rPr>
              <w:t xml:space="preserve"> JSON contains no user/booking identifiers; Realtime payload only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{facility_code, date_wib}</w:t>
            </w:r>
            <w:r>
              <w:rPr>
                <w:sz w:val="17"/>
                <w:szCs w:val="17"/>
              </w:rPr>
              <w:t xml:space="preserve">; anon subscribe to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availability:*</w:t>
            </w:r>
            <w:r>
              <w:rPr>
                <w:sz w:val="17"/>
                <w:szCs w:val="17"/>
              </w:rPr>
              <w:t xml:space="preserve"> denied; user cannot subscribe to another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user:&lt;uid&gt;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TEST-47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&amp; empty states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Fault injection (500, network error, unknown code) → friendly messages with reference, no SQL/stack text; XSS payload in name/reason rendered as text.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6.6 Platform, UX, non-functional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1"/>
        <w:gridCol w:w="1965"/>
        <w:gridCol w:w="1621"/>
        <w:gridCol w:w="4539"/>
      </w:tblGrid>
      <w:tr>
        <w:trPr>
          <w:cantSplit/>
          <w:tblHeader/>
        </w:trP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Preconditions → steps → expected</w:t>
            </w:r>
          </w:p>
        </w:tc>
      </w:tr>
      <w:tr>
        <w:trPr>
          <w:cantSplit/>
        </w:trP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TEST-27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WIB display in another timezone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Playwright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timezoneId: 'America/New_York'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'Asia/Tokyo'</w:t>
            </w:r>
            <w:r>
              <w:rPr>
                <w:sz w:val="17"/>
                <w:szCs w:val="17"/>
              </w:rPr>
              <w:t xml:space="preserve"> → all times in WIB, "today" = server WIB date, booking stored at the correct instant.</w:t>
            </w:r>
          </w:p>
        </w:tc>
      </w:tr>
      <w:tr>
        <w:trPr>
          <w:cantSplit/>
        </w:trP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TEST-28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Android Chrome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Core journeys UJ-01…08 on a recent Android phone.</w:t>
            </w:r>
          </w:p>
        </w:tc>
      </w:tr>
      <w:tr>
        <w:trPr>
          <w:cantSplit/>
        </w:trP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TEST-29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iPhone Safari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 on a recent iPhone (iOS 17+).</w:t>
            </w:r>
          </w:p>
        </w:tc>
      </w:tr>
      <w:tr>
        <w:trPr>
          <w:cantSplit/>
        </w:trP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TEST-30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Offline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Context offline → banner; Book/Cancel/Check-in disabled; availability shows the offline message (no cached data); back online → recovers.</w:t>
            </w:r>
          </w:p>
        </w:tc>
      </w:tr>
      <w:tr>
        <w:trPr>
          <w:cantSplit/>
        </w:trP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TEST-31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PWA installation &amp; update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DEV, PERF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Lighthouse installability; install on Android; iOS Add-to-Home-Screen hint; new deploy → update prompt.</w:t>
            </w:r>
          </w:p>
        </w:tc>
      </w:tr>
      <w:tr>
        <w:trPr>
          <w:cantSplit/>
        </w:trP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TEST-32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A11Y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axe: 0 serious/critical on all screens; keyboard-only booking journey; TalkBack and VoiceOver journeys; 200% zoom and 320 px reflow.</w:t>
            </w:r>
          </w:p>
        </w:tc>
      </w:tr>
      <w:tr>
        <w:trPr>
          <w:cantSplit/>
        </w:trP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TEST-43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Realtime refresh &amp; fallback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Two browsers: booking in A appears in B ≤ 3 s; with WebSocket blocked → refresh within 30 s via polling.</w:t>
            </w:r>
          </w:p>
        </w:tc>
      </w:tr>
      <w:tr>
        <w:trPr>
          <w:cantSplit/>
        </w:trP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TEST-48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Responsive &amp; performance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E2E, PERF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horizontal scroll at 360/390/414/768/1024/1280/1440; touch targets; admin at 390 px; mandatory performance targets (TRD §15) measured and recorded.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7. Device and browser matrix (Phase 4)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6"/>
        <w:gridCol w:w="3295"/>
        <w:gridCol w:w="3165"/>
      </w:tblGrid>
      <w:tr>
        <w:trPr>
          <w:cantSplit/>
          <w:tblHeader/>
        </w:trPr>
        <w:tc>
          <w:tcPr>
            <w:tcW w:type="dxa" w:w="3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Platform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Browser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Method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Android 14+ (mid-tier phone)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Chrome (latest)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 device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iOS 17+ (iPhone)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Safari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 device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iPadOS (latest)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Safari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 device or cloud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Windows 11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Chrome, Edge (latest)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Playwright + manual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macOS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Safari, Chrome (latest)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Firefox (latest)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Playwright smoke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8. UAT plan (Phase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Participants:</w:t>
      </w:r>
      <w:r>
        <w:t xml:space="preserve"> ≥ 5 users from at least two of the three companies, plus ≥ 2 admins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@danamon.co.id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Script:</w:t>
      </w:r>
      <w:r>
        <w:t xml:space="preserve"> register, book (Tennis 60, Futsal, Air Hockey), cancel before and after the cutoff, check in, observe a no-show, admin block with conflict, change a setting, add/remove a test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Success:</w:t>
      </w:r>
      <w:r>
        <w:t xml:space="preserve"> SC-M5 (≥ 4 of 5 complete their first booking unaided) and no open Critical/High defects.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Sign-off:</w:t>
      </w:r>
      <w:r>
        <w:t xml:space="preserve"> PO, in writing.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9.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publishes pgTAP, Vitest, and Playwright reports per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docs/testing/TEST-RESULTS.md</w:t>
      </w:r>
      <w:r>
        <w:t xml:space="preserve"> (Phase 4) records each TEST-ID with the date, environment, result, evidence link, and defects.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RTM is updated with the final status per requirement.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Version 1.0 · Draft for review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DCU Active —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creator>DCU Active project team</dc:creator>
  <cp:lastModifiedBy>Un-named</cp:lastModifiedBy>
  <cp:revision>1</cp:revision>
  <dcterms:created xsi:type="dcterms:W3CDTF">2026-10-13T19:01:58.694Z</dcterms:created>
  <dcterms:modified xsi:type="dcterms:W3CDTF">2026-10-13T19:01:58.697Z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