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Test Results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788"/>
      </w:tblGrid>
      <w:tr>
        <w:trPr>
          <w:cantSplit/>
          <w:tblHeader/>
        </w:trPr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Last updated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2026-10-14 (end of Phase 2)</w:t>
            </w:r>
          </w:p>
        </w:tc>
      </w:tr>
      <w:tr>
        <w:trPr>
          <w:cantSplit/>
        </w:trPr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Environment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Local Supabase stack (Supabase CLI 2.120.0, PostgreSQL 17, Docker 29.8.2) on Windows 11</w:t>
            </w:r>
          </w:p>
        </w:tc>
      </w:tr>
      <w:tr>
        <w:trPr>
          <w:cantSplit/>
        </w:trPr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Scope so far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Database, API, and concurrency levels. UI, E2E, device, accessibility, and performance-at-scale tests follow in Phases 3–4.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1. Summary of runs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8"/>
        <w:gridCol w:w="2799"/>
        <w:gridCol w:w="3389"/>
      </w:tblGrid>
      <w:tr>
        <w:trPr>
          <w:cantSplit/>
          <w:tblHeader/>
        </w:trPr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Suite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Command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pgTAP database tests (5 files)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npm run db:test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197 / 197 passed</w:t>
            </w:r>
          </w:p>
        </w:tc>
      </w:tr>
      <w:tr>
        <w:trPr>
          <w:cantSplit/>
        </w:trPr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integration tests (real Auth, PostgREST, Realtime, Mailpit)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npm run test:integration</w:t>
            </w:r>
            <w:r>
              <w:rPr>
                <w:sz w:val="17"/>
                <w:szCs w:val="17"/>
              </w:rPr>
              <w:t xml:space="preserve"> (api.test.ts)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9 / 9 passed</w:t>
            </w:r>
          </w:p>
        </w:tc>
      </w:tr>
      <w:tr>
        <w:trPr>
          <w:cantSplit/>
        </w:trPr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Concurrency tests (independent sessions, simultaneous requests)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npm run test:integration</w:t>
            </w:r>
            <w:r>
              <w:rPr>
                <w:sz w:val="17"/>
                <w:szCs w:val="17"/>
              </w:rPr>
              <w:t xml:space="preserve"> (concurrency)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8 / 8 scenarios passed</w:t>
            </w:r>
            <w:r>
              <w:rPr>
                <w:sz w:val="17"/>
                <w:szCs w:val="17"/>
              </w:rPr>
              <w:t xml:space="preserve">; 0 overlapping bookings</w:t>
            </w:r>
          </w:p>
        </w:tc>
      </w:tr>
      <w:tr>
        <w:trPr>
          <w:cantSplit/>
        </w:trPr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 lint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plpgsql_check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npm run db:lint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errors, 0 warnings; 1 informational ("extra") note on a composite OUT parameter</w:t>
            </w:r>
          </w:p>
        </w:tc>
      </w:tr>
      <w:tr>
        <w:trPr>
          <w:cantSplit/>
        </w:trPr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TypeScript check of test code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npx tsc -p tsconfig.json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passed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2. Defects found and fixed during Phase 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6"/>
        <w:gridCol w:w="1814"/>
        <w:gridCol w:w="3625"/>
        <w:gridCol w:w="3081"/>
      </w:tblGrid>
      <w:tr>
        <w:trPr>
          <w:cantSplit/>
          <w:tblHeader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Found by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Defect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D-01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pgTAP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001</w:t>
            </w:r>
            <w:r>
              <w:rPr>
                <w:sz w:val="17"/>
                <w:szCs w:val="17"/>
              </w:rPr>
              <w:t xml:space="preserve"> ("anon cannot execute any private function")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Four Realtime trigger helpers were executable by PUBLIC/anon. Per-schema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ALTER DEFAULT PRIVILEGES … REVOKE</w:t>
            </w:r>
            <w:r>
              <w:rPr>
                <w:sz w:val="17"/>
                <w:szCs w:val="17"/>
              </w:rPr>
              <w:t xml:space="preserve"> does not remove PostgreSQL's built-in PUBLIC execute grant.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Explicit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REVOKE EXECUTE … FROM public, anon</w:t>
            </w:r>
            <w:r>
              <w:rPr>
                <w:sz w:val="17"/>
                <w:szCs w:val="17"/>
              </w:rPr>
              <w:t xml:space="preserve"> in migration 0011. The ineffective default-privilege lines were removed. The test now guards every future migration.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D-02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 lint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Validation helpers declared IMMUTABLE/STABLE while raising errors via a VOLATILE function; untyped array literals; exception handlers the linter could not prove terminate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Volatility corrected, typed literals, direct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RAISE</w:t>
            </w:r>
            <w:r>
              <w:rPr>
                <w:sz w:val="17"/>
                <w:szCs w:val="17"/>
              </w:rPr>
              <w:t xml:space="preserve"> in handlers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D-03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Concurrency test design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mixed-load scenario reused users across rounds, so limits (correctly) blocked later rounds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 cleans up per round; system behaviour was correct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3. Results per mandatory test scenario (level reached so far)</w:t>
      </w:r>
    </w:p>
    <w:p>
      <w:pPr>
        <w:spacing w:after="120"/>
      </w:pPr>
      <w:r>
        <w:t xml:space="preserve">✔ = passed at the stated level. ◐ = partially covered; remaining part is in a later phase. ○ = scheduled for a later phase.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86"/>
        <w:gridCol w:w="1866"/>
        <w:gridCol w:w="5094"/>
      </w:tblGrid>
      <w:tr>
        <w:trPr>
          <w:cantSplit/>
          <w:tblHeader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 / evidence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TEST-01 Register and verify email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◐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API: sign-up → 6-digit code from the mail catcher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verifyOtp</w:t>
            </w:r>
            <w:r>
              <w:rPr>
                <w:sz w:val="17"/>
                <w:szCs w:val="17"/>
              </w:rPr>
              <w:t xml:space="preserve"> → verified profile. UI flow in Phase 3/4.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TEST-02 Login and logout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◐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Sign-in used throughout the API tests; UI logout in Phase 3/4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TEST-03 Reset password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API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Reset code → new password works, old password rejected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TEST-04/05/06 Tennis 30/60/90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pgTAP 002 (incl. 20:30–21:00 valid, 20:00 + 90 rejected, Football 90 accepted, Table Tennis 60 rejected)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TEST-07 Overlapping Tennis rejected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 + concurrency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pgTAP 002 (incl. direct INSERT blocked by the exclusion constraint); 20 parallel requests × 50 iterations → exactly 1 success each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TEST-08 Shared court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Futsal rejected while Basketball occupies the court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TEST-09/11 Two tables allocated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 + concurrency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Table 1 then Table 2; concurrency: 2 successes on distinct tables × 50 iterations each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TEST-10/12 Third simultaneous request rejected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concurrency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 parallel requests × 50 iterations each for Air Hockey and Foosball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TEST-13 Max 2 active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 + concurrency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 parallel requests from one user × 20 iterations → exactly 2 succeed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TEST-14 One per facility per day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 + concurrency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Incl. Basketball→Futsal same day rejected, rebook after cancel allowed, no-show still counts; 5 parallel × 20 iterations → exactly 1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TEST-15 Horizon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today + 7 ok, + 8 and yesterday rejected; horizon setting change applies immediately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TEST-16 Operating hours / alignment / started slot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05:30, 06:15, malformed time, started slot, slot starting exactly now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TEST-17 Cancel releases resource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Released slot immediately bookable by another user; history retained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TEST-18/19 Check-in window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17:44:59 too early; 17:45:00 and 18:15:00 allowed; double check-in refused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TEST-20 No-show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Effective NO_SHOW immediately; stored NO_SHOW via in-transaction sweep; next half-hour bookable; started slot not; owner notified; counts toward daily limit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TEST-21 Create block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Facility block shows "Unavailable – Maintenance"; resource-level block reduces pooled capacity to 1; alignment and hours enforced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TEST-22 Block conflicts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 + concurrency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Preview, refusal without confirmation, stale list refused, confirmed cancellation with notifications and audit; block-vs-booking race × 30 iterations never leaves a booking inside a block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TEST-23 Others' reservations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RLS row visibility; another user's booking returns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BOOKING_NOT_FOUND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TEST-24 Admin access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Users get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FORBIDDEN</w:t>
            </w:r>
            <w:r>
              <w:rPr>
                <w:sz w:val="17"/>
                <w:szCs w:val="17"/>
              </w:rPr>
              <w:t xml:space="preserve">; RLS hides audit logs. UI route guard in Phase 3.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TEST-25 Deactivated user, open session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 + API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Next call with the still-valid session →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ACCOUNT_DISABLED</w:t>
            </w:r>
            <w:r>
              <w:rPr>
                <w:sz w:val="17"/>
                <w:szCs w:val="17"/>
              </w:rPr>
              <w:t xml:space="preserve">; bookings hidden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TEST-26 Simultaneous requests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concurrency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users × 10 rounds across all facilities → 0 overlaps, only business error codes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TEST-27 WIB on foreign device timezone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3/4 (server already returns WIB strings)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TEST-28/29 Android / iPhone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TEST-30 Offline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3/4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TEST-31 PWA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3/4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TEST-32 Accessibility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3/4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TEST-33 Audit logging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audit row per affected entity, with actor and reason; audit rows immutable even for the owner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TEST-34 No bypass via direct API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 + API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Tables unreachable via the Data API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public</w:t>
            </w:r>
            <w:r>
              <w:rPr>
                <w:sz w:val="17"/>
                <w:szCs w:val="17"/>
              </w:rPr>
              <w:t xml:space="preserve">); input tampering rejected; parallel self-race limited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TEST-35 No privileged keys in bundle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3 (CI bundle scan)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TEST-36 Dashboard metrics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900 − 120 = 780 available, 390 used → 50.0% reproduced exactly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TEST-37 Booking management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Search (name, email), facility/activity/date/status filters, owner and resource visible, literal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%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_</w:t>
            </w:r>
            <w:r>
              <w:rPr>
                <w:sz w:val="17"/>
                <w:szCs w:val="17"/>
              </w:rPr>
              <w:t xml:space="preserve">, pagination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TEST-38 Remove block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Availability restored, history retained, cancellations not restored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TEST-39 User activation &amp; safeguards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 + concurrency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Future bookings cancelled (source DEACTIVATION), self-deactivation refused, reactivation; two admins deactivating each other simultaneously × 10 → exactly one succeeds, one admin always remains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TEST-40 Roles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Grant/revoke audited and effective immediately; self-escalation and self-demotion refused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TEST-41 Notifications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Correct recipient only, unread count, mark as read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TEST-42 Privacy of availability &amp; Realtime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 + API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identity, booking reference or table in availability; Realtime payload only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{facility_code, date_wib}</w:t>
            </w:r>
            <w:r>
              <w:rPr>
                <w:sz w:val="17"/>
                <w:szCs w:val="17"/>
              </w:rPr>
              <w:t xml:space="preserve"> (+ Realtime's own message id); anon cannot subscribe or call user RPCs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TEST-43 Realtime refresh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◐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Signal delivered &lt; 3 s (API). Second-browser UI refresh and polling fallback in Phase 3/4.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TEST-44 Idempotency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key → same booking, one row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TEST-45 Status integrity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Illegal transitions and changes to booking times refused; CHECKED_IN → COMPLETED after end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TEST-46 Profile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◐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DB: view, update (trimmed, validated, audited). Password change UI in Phase 3.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TEST-47 Error &amp; empty states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3/4 (all RPC errors already return stable business codes)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TEST-48 Responsive &amp; performance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◐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 execution measured locally: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get_availability</w:t>
            </w:r>
            <w:r>
              <w:rPr>
                <w:sz w:val="17"/>
                <w:szCs w:val="17"/>
              </w:rPr>
              <w:t xml:space="preserve"> 3–12 ms,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create_booking</w:t>
            </w:r>
            <w:r>
              <w:rPr>
                <w:sz w:val="17"/>
                <w:szCs w:val="17"/>
              </w:rPr>
              <w:t xml:space="preserve"> 12 ms,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list_my_bookings</w:t>
            </w:r>
            <w:r>
              <w:rPr>
                <w:sz w:val="17"/>
                <w:szCs w:val="17"/>
              </w:rPr>
              <w:t xml:space="preserve"> 2 ms (targets ≤ 100/150 ms). End-to-end and UI in Phase 4.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TEST-49 Scanner-safe link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template contains code + link to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/auth/confirm</w:t>
            </w:r>
            <w:r>
              <w:rPr>
                <w:sz w:val="17"/>
                <w:szCs w:val="17"/>
              </w:rPr>
              <w:t xml:space="preserve"> (Phase 3 page)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TEST-50 Open redirect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TEST-51 Backend password policy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API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Weak password rejected by the Auth server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TEST-52 Domain restriction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 + API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 sign-ups: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@gmail.com</w:t>
            </w:r>
            <w:r>
              <w:rPr>
                <w:sz w:val="17"/>
                <w:szCs w:val="17"/>
              </w:rPr>
              <w:t xml:space="preserve">, subdomain, and look-alike rejected;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@ADIRA.co.id</w:t>
            </w:r>
            <w:r>
              <w:rPr>
                <w:sz w:val="17"/>
                <w:szCs w:val="17"/>
              </w:rPr>
              <w:t xml:space="preserve"> accepted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TEST-53 Domain management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Add/rename/remove, immediate effect on the hook, existing users unaffected, admin grant requires an allowed domain, last domain protected, audited</w:t>
            </w:r>
          </w:p>
        </w:tc>
      </w:tr>
      <w:tr>
        <w:trPr>
          <w:cantSplit/>
        </w:trPr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TEST-54 Settings &amp; cancel cutoff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✔ DB</w:t>
            </w:r>
          </w:p>
        </w:tc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17:30:00 allowed / 17:30:01 refused; cutoff 60 applies immediately; ranges, read-only keys, reason, audit old/new; existing bookings untouched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Version 1.0 · Draft for review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Test Results (Phase 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Results (Phase 2)</dc:title>
  <dc:creator>DCU Active project team</dc:creator>
  <cp:lastModifiedBy>Un-named</cp:lastModifiedBy>
  <cp:revision>1</cp:revision>
  <dcterms:created xsi:type="dcterms:W3CDTF">2026-10-13T23:39:38.943Z</dcterms:created>
  <dcterms:modified xsi:type="dcterms:W3CDTF">2026-10-13T23:39:38.946Z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