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B462E" w14:textId="05B3187C" w:rsidR="00FA544E" w:rsidRDefault="00F13AC0">
      <w:r>
        <w:t>Book report for 2019 - complete</w:t>
      </w:r>
      <w:bookmarkStart w:id="0" w:name="_GoBack"/>
      <w:bookmarkEnd w:id="0"/>
    </w:p>
    <w:sectPr w:rsidR="00FA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9D"/>
    <w:rsid w:val="006F1A9D"/>
    <w:rsid w:val="00F13AC0"/>
    <w:rsid w:val="00FA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8D75"/>
  <w15:chartTrackingRefBased/>
  <w15:docId w15:val="{D21AAF0E-7008-4F58-9B7E-D7CB0BE1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Burjan</dc:creator>
  <cp:keywords/>
  <dc:description/>
  <cp:lastModifiedBy>Rita Burjan</cp:lastModifiedBy>
  <cp:revision>2</cp:revision>
  <dcterms:created xsi:type="dcterms:W3CDTF">2021-03-31T22:06:00Z</dcterms:created>
  <dcterms:modified xsi:type="dcterms:W3CDTF">2021-03-31T22:06:00Z</dcterms:modified>
</cp:coreProperties>
</file>