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0" w:line="240" w:lineRule="auto"/>
        <w:ind/>
        <w:rPr>
          <w:rFonts w:ascii="SF Pro Rounded" w:hAnsi="SF Pro Rounded" w:cs="SF Pro Rounded"/>
          <w:b/>
          <w:bCs/>
          <w:sz w:val="24"/>
          <w:szCs w:val="24"/>
        </w:rPr>
      </w:pPr>
      <w:r>
        <w:rPr>
          <w:rFonts w:ascii="SF Pro Rounded" w:hAnsi="SF Pro Rounded" w:eastAsia="SF Pro Rounded" w:cs="SF Pro Rounded"/>
          <w:b/>
          <w:bCs/>
          <w:sz w:val="24"/>
          <w:szCs w:val="24"/>
        </w:rPr>
        <w:t xml:space="preserve">Natural Language to SQL Query Converter with Advanced Authentication</w:t>
      </w:r>
      <w:r>
        <w:rPr>
          <w:rFonts w:ascii="SF Pro Rounded" w:hAnsi="SF Pro Rounded" w:eastAsia="SF Pro Rounded" w:cs="SF Pro Rounded"/>
          <w:b/>
          <w:bCs/>
          <w:sz w:val="24"/>
          <w:szCs w:val="24"/>
        </w:rPr>
      </w:r>
      <w:r>
        <w:rPr>
          <w:rFonts w:ascii="SF Pro Rounded" w:hAnsi="SF Pro Rounded" w:cs="SF Pro Rounded"/>
          <w:b/>
          <w:bCs/>
          <w:sz w:val="24"/>
          <w:szCs w:val="24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  <w:sz w:val="22"/>
          <w:szCs w:val="22"/>
        </w:rPr>
      </w:pPr>
      <w:r>
        <w:rPr>
          <w:rFonts w:ascii="SF Pro Rounded" w:hAnsi="SF Pro Rounded" w:eastAsia="SF Pro Rounded" w:cs="SF Pro Rounded"/>
          <w:b/>
          <w:bCs/>
          <w:sz w:val="22"/>
          <w:szCs w:val="22"/>
        </w:rPr>
        <w:t xml:space="preserve">Team Information</w:t>
      </w:r>
      <w:r>
        <w:rPr>
          <w:rFonts w:ascii="SF Pro Rounded" w:hAnsi="SF Pro Rounded" w:eastAsia="SF Pro Rounded" w:cs="SF Pro Rounded"/>
          <w:b/>
          <w:bCs/>
          <w:sz w:val="22"/>
          <w:szCs w:val="22"/>
        </w:rPr>
      </w:r>
      <w:r>
        <w:rPr>
          <w:rFonts w:ascii="SF Pro Rounded" w:hAnsi="SF Pro Rounded" w:cs="SF Pro Rounded"/>
          <w:b/>
          <w:bCs/>
          <w:sz w:val="22"/>
          <w:szCs w:val="22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Team Name: Lazy_GCD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Team Members: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1. Aritra Maji (22CS30011)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2. Sayandeep Bhowmick (22CS10069)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3. Agniva Saha (22CS10003) 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4. Ritabrata Bharati (22CS10059) 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5. Raaja Das (22CS30043) 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  <w:sz w:val="22"/>
          <w:szCs w:val="22"/>
        </w:rPr>
      </w:pPr>
      <w:r>
        <w:rPr>
          <w:rFonts w:ascii="SF Pro Rounded" w:hAnsi="SF Pro Rounded" w:eastAsia="SF Pro Rounded" w:cs="SF Pro Rounded"/>
          <w:b/>
          <w:bCs/>
          <w:sz w:val="22"/>
          <w:szCs w:val="22"/>
        </w:rPr>
        <w:t xml:space="preserve">Executive Summary</w:t>
      </w:r>
      <w:r>
        <w:rPr>
          <w:rFonts w:ascii="SF Pro Rounded" w:hAnsi="SF Pro Rounded" w:eastAsia="SF Pro Rounded" w:cs="SF Pro Rounded"/>
          <w:b/>
          <w:bCs/>
          <w:sz w:val="22"/>
          <w:szCs w:val="22"/>
        </w:rPr>
      </w:r>
      <w:r>
        <w:rPr>
          <w:rFonts w:ascii="SF Pro Rounded" w:hAnsi="SF Pro Rounded" w:cs="SF Pro Rounded"/>
          <w:b/>
          <w:bCs/>
          <w:sz w:val="22"/>
          <w:szCs w:val="22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This comprehensive report details the implementation of an advanced Nat</w:t>
      </w:r>
      <w:r>
        <w:rPr>
          <w:rFonts w:ascii="SF Pro Rounded" w:hAnsi="SF Pro Rounded" w:eastAsia="SF Pro Rounded" w:cs="SF Pro Rounded"/>
        </w:rPr>
        <w:t xml:space="preserve">ural Language to SQL Query Converter system with sophisticated authentication mechanisms. The project demonstrates industry-standard practices in both frontend and backend development, with particular emphasis on security, scalability, and user experience.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  <w:sz w:val="22"/>
          <w:szCs w:val="22"/>
        </w:rPr>
      </w:pPr>
      <w:r>
        <w:rPr>
          <w:rFonts w:ascii="SF Pro Rounded" w:hAnsi="SF Pro Rounded" w:eastAsia="SF Pro Rounded" w:cs="SF Pro Rounded"/>
          <w:b/>
          <w:bCs/>
          <w:sz w:val="22"/>
          <w:szCs w:val="22"/>
        </w:rPr>
        <w:t xml:space="preserve">Problem Statement</w:t>
      </w:r>
      <w:r>
        <w:rPr>
          <w:rFonts w:ascii="SF Pro Rounded" w:hAnsi="SF Pro Rounded" w:eastAsia="SF Pro Rounded" w:cs="SF Pro Rounded"/>
          <w:b/>
          <w:bCs/>
          <w:sz w:val="22"/>
          <w:szCs w:val="22"/>
        </w:rPr>
      </w:r>
      <w:r>
        <w:rPr>
          <w:rFonts w:ascii="SF Pro Rounded" w:hAnsi="SF Pro Rounded" w:cs="SF Pro Rounded"/>
          <w:b/>
          <w:bCs/>
          <w:sz w:val="22"/>
          <w:szCs w:val="22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</w:rPr>
        <w:t xml:space="preserve"> </w:t>
      </w:r>
      <w:r>
        <w:rPr>
          <w:rFonts w:ascii="SF Pro Rounded" w:hAnsi="SF Pro Rounded" w:eastAsia="SF Pro Rounded" w:cs="SF Pro Rounded"/>
          <w:b/>
          <w:bCs/>
        </w:rPr>
        <w:t xml:space="preserve">Primary Objectives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1. Develop a sophisticated system for converting natural language queries into SQL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2. Implement secure, multi-provider authentication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3. Create an intuitive user interface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4. Ensure robust database integration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5. Provide comprehensive error handling and user feedback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 Technical Requirements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1. Support multiple authentication providers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2. Ensure secure data handling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3. Implement responsive design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4. Provide real-time query processing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5. Maintain high performance and scalability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  <w:sz w:val="22"/>
          <w:szCs w:val="22"/>
        </w:rPr>
      </w:pPr>
      <w:r>
        <w:rPr>
          <w:rFonts w:ascii="SF Pro Rounded" w:hAnsi="SF Pro Rounded" w:eastAsia="SF Pro Rounded" w:cs="SF Pro Rounded"/>
          <w:b/>
          <w:bCs/>
          <w:sz w:val="22"/>
          <w:szCs w:val="22"/>
        </w:rPr>
        <w:t xml:space="preserve">Detailed Methodology</w:t>
      </w:r>
      <w:r>
        <w:rPr>
          <w:rFonts w:ascii="SF Pro Rounded" w:hAnsi="SF Pro Rounded" w:eastAsia="SF Pro Rounded" w:cs="SF Pro Rounded"/>
          <w:b/>
          <w:bCs/>
          <w:sz w:val="22"/>
          <w:szCs w:val="22"/>
        </w:rPr>
      </w:r>
      <w:r>
        <w:rPr>
          <w:rFonts w:ascii="SF Pro Rounded" w:hAnsi="SF Pro Rounded" w:cs="SF Pro Rounded"/>
          <w:b/>
          <w:bCs/>
          <w:sz w:val="22"/>
          <w:szCs w:val="22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 1. System Architecture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eastAsia="SF Pro Rounded" w:cs="SF Pro Rounded"/>
          <w:b/>
          <w:bCs/>
          <w:highlight w:val="none"/>
        </w:rPr>
      </w:pPr>
      <w:r>
        <w:rPr>
          <w:rFonts w:ascii="SF Pro Rounded" w:hAnsi="SF Pro Rounded" w:eastAsia="SF Pro Rounded" w:cs="SF Pro Rounded"/>
          <w:b/>
          <w:bCs/>
        </w:rPr>
        <w:t xml:space="preserve"> A. Technology Stack Distribution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eastAsia="SF Pro Rounded" w:cs="SF Pro Rounded"/>
          <w:b/>
          <w:bCs/>
          <w:highlight w:val="none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  <w:highlight w:val="none"/>
        </w:rPr>
      </w:r>
      <w:r>
        <w:rPr>
          <w:rFonts w:ascii="SF Pro Rounded" w:hAnsi="SF Pro Rounded" w:eastAsia="SF Pro Rounded" w:cs="SF Pro Rounded"/>
          <w:highlight w:val="none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</w:rPr>
        <w:t xml:space="preserve">  </w:t>
      </w:r>
      <w:r>
        <w:rPr>
          <w:rFonts w:ascii="SF Pro Rounded" w:hAnsi="SF Pro Rounded" w:eastAsia="SF Pro Rounded" w:cs="SF Pro Rounded"/>
          <w:b/>
          <w:bCs/>
        </w:rPr>
        <w:t xml:space="preserve">Frontend Development 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* React.js 18.0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* Material-UI v5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* Firebase Authentication SDK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* Framer Motion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* Axios with custom interceptors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* Vite build system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 Backend Development 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* Django REST Framework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* Custom Firebase authentication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* JWT token management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* SQL database integration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* Email service integration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</w:rPr>
        <w:t xml:space="preserve"> </w:t>
      </w:r>
      <w:r>
        <w:rPr>
          <w:rFonts w:ascii="SF Pro Rounded" w:hAnsi="SF Pro Rounded" w:eastAsia="SF Pro Rounded" w:cs="SF Pro Rounded"/>
          <w:b/>
          <w:bCs/>
        </w:rPr>
        <w:t xml:space="preserve">Additional Components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* Configuration files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* Documentation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* Build scripts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B. Authentication System Architecture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1. Multi-Provider Authentication Framework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The system implements a sophisticated cascading authentication pattern that seamlessly integrates three authentication methods: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a. Traditional Authentication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Username/password validation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Custom form handling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JWT token management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Session persistence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Password reset functionality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Email verification system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b. Firebase Authentication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Email/password authentication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Token verification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User data synchronization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Error handling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Security rules implementation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c. Google OAuth Integration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OAuth 2.0 flow implementation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Profile data synchronization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Automatic account linking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Token management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Session handling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2. Authentication Flow Implementation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The system employs a sophisticated fallback mechanism: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1. Primary Authentication Attempt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Attempts traditional Django authentication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Validates credentials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Generates JWT tokens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Manages sessions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2. Firebase Authentication Fallback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Triggers on primary authentication failure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Validates Firebase credentials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Synchronizes user data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Manages Firebase tokens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3. Google OAuth Final Layer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Provides Google sign-in option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Handles OAuth tokens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Manages user profiles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Synchronizes data across providers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3. Frontend Implementation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A. Component Architecture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1. Authentication Components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Login form with multi-provider support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Registration interface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Password reset workflow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Profile management system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Token management interface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2. Navigation System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Responsive navbar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Mobile-optimized drawer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Protected routes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Dynamic navigation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State-based routing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3. Query Interface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Natural language input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Query visualization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Result display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Error feedback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Loading states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B. State Management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1. Authentication State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User session tracking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Token persistence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Provider state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Error handling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Loading states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2. Query State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Input validation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Processing status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Result management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Error handling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History tracking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C. User Interface Features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1. Responsive Design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Mobile-first approach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Dynamic layouts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Breakpoint handling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Touch interface support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Accessibility compliance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2. Visual Feedback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Loading indicators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Error messages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Success notifications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Progress tracking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Animation effects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4. Backend Implementation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A. API Architecture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1. Authentication Endpoints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</w:rPr>
        <w:t xml:space="preserve">   </w:t>
      </w:r>
      <w:r>
        <w:rPr>
          <w:rFonts w:ascii="SF Pro Rounded" w:hAnsi="SF Pro Rounded" w:eastAsia="SF Pro Rounded" w:cs="SF Pro Rounded"/>
          <w:b/>
          <w:bCs/>
        </w:rPr>
        <w:t xml:space="preserve">a. User Management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`/api/user/login/` - Traditional authentication endpoint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`/api/user/firebase-auth/` - Firebase authentication handler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`/api/user/me/` - User profile management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`/api/token/` - JWT token management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`/api/user/password-reset/` - Password reset workflow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</w:rPr>
        <w:t xml:space="preserve">   </w:t>
      </w:r>
      <w:r>
        <w:rPr>
          <w:rFonts w:ascii="SF Pro Rounded" w:hAnsi="SF Pro Rounded" w:eastAsia="SF Pro Rounded" w:cs="SF Pro Rounded"/>
          <w:b/>
          <w:bCs/>
        </w:rPr>
        <w:t xml:space="preserve">b. Security Features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Token validation middleware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Rate limiting implementation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CSRF protection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Input sanitization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Error handling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2. Query Processing Endpoints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Natural language query reception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SQL conversion processing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Database connection management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Result set formatting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Error handling and validation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B. Firebase Integration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1. Custom Authentication Handler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Centralizes all Firebase authentication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Handles both form-based and Google sign-ins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Manages user creation and linking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Implements security measures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Provides comprehensive error handling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2. Token Management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JWT token generation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Refresh token implementation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Token validation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Session management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Security measures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C. Database Connectivity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1. Dynamic Database Connection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Multiple database support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Connection pooling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Query execution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Result set management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Error handling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2. Query Processing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SQL query validation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Execution management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Result formatting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Performance optimization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Security measures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  <w:sz w:val="22"/>
          <w:szCs w:val="22"/>
        </w:rPr>
      </w:pPr>
      <w:r>
        <w:rPr>
          <w:rFonts w:ascii="SF Pro Rounded" w:hAnsi="SF Pro Rounded" w:eastAsia="SF Pro Rounded" w:cs="SF Pro Rounded"/>
          <w:b/>
          <w:bCs/>
          <w:sz w:val="22"/>
          <w:szCs w:val="22"/>
        </w:rPr>
        <w:t xml:space="preserve">Security Implementation</w:t>
      </w:r>
      <w:r>
        <w:rPr>
          <w:rFonts w:ascii="SF Pro Rounded" w:hAnsi="SF Pro Rounded" w:eastAsia="SF Pro Rounded" w:cs="SF Pro Rounded"/>
          <w:b/>
          <w:bCs/>
          <w:sz w:val="22"/>
          <w:szCs w:val="22"/>
        </w:rPr>
      </w:r>
      <w:r>
        <w:rPr>
          <w:rFonts w:ascii="SF Pro Rounded" w:hAnsi="SF Pro Rounded" w:cs="SF Pro Rounded"/>
          <w:b/>
          <w:bCs/>
          <w:sz w:val="22"/>
          <w:szCs w:val="22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A. Authentication Security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1. Token Management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Secure token generation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Token encryption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Refresh mechanisms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Expiration handling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Cross-site protection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2. Password Security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Secure password hashing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Salt generation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Reset mechanisms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Validation rules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Brute force protection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 B. Data Security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1. Input Validation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Query sanitization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Parameter validation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Type checking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Size limits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Format validation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2. Output Security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Data encryption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Response sanitization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Error message security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Token protection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Session security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  <w:sz w:val="22"/>
          <w:szCs w:val="22"/>
        </w:rPr>
      </w:pPr>
      <w:r>
        <w:rPr>
          <w:rFonts w:ascii="SF Pro Rounded" w:hAnsi="SF Pro Rounded" w:eastAsia="SF Pro Rounded" w:cs="SF Pro Rounded"/>
          <w:b/>
          <w:bCs/>
          <w:sz w:val="22"/>
          <w:szCs w:val="22"/>
        </w:rPr>
        <w:t xml:space="preserve"> Results and Demonstration</w:t>
      </w:r>
      <w:r>
        <w:rPr>
          <w:rFonts w:ascii="SF Pro Rounded" w:hAnsi="SF Pro Rounded" w:eastAsia="SF Pro Rounded" w:cs="SF Pro Rounded"/>
          <w:b/>
          <w:bCs/>
          <w:sz w:val="22"/>
          <w:szCs w:val="22"/>
        </w:rPr>
      </w:r>
      <w:r>
        <w:rPr>
          <w:rFonts w:ascii="SF Pro Rounded" w:hAnsi="SF Pro Rounded" w:cs="SF Pro Rounded"/>
          <w:b/>
          <w:bCs/>
          <w:sz w:val="22"/>
          <w:szCs w:val="22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     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   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000" cy="321750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62742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000" cy="3217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2pt;height:253.35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     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     Query interface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000" cy="7765676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77216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000" cy="77656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2pt;height:611.47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ab/>
      </w:r>
      <w:r>
        <w:rPr>
          <w:rFonts w:ascii="SF Pro Rounded" w:hAnsi="SF Pro Rounded" w:eastAsia="SF Pro Rounded" w:cs="SF Pro Rounded"/>
        </w:rPr>
        <w:tab/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   User Dashboard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000" cy="325025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39621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000" cy="32502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2pt;height:255.93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ab/>
      </w:r>
      <w:r>
        <w:rPr>
          <w:rFonts w:ascii="SF Pro Rounded" w:hAnsi="SF Pro Rounded" w:eastAsia="SF Pro Rounded" w:cs="SF Pro Rounded"/>
        </w:rPr>
        <w:tab/>
      </w:r>
      <w:r>
        <w:rPr>
          <w:rFonts w:ascii="SF Pro Rounded" w:hAnsi="SF Pro Rounded" w:eastAsia="SF Pro Rounded" w:cs="SF Pro Rounded"/>
        </w:rPr>
        <w:tab/>
      </w:r>
      <w:r>
        <w:rPr>
          <w:rFonts w:ascii="SF Pro Rounded" w:hAnsi="SF Pro Rounded" w:eastAsia="SF Pro Rounded" w:cs="SF Pro Rounded"/>
        </w:rPr>
        <w:tab/>
      </w:r>
      <w:r>
        <w:rPr>
          <w:rFonts w:ascii="SF Pro Rounded" w:hAnsi="SF Pro Rounded" w:eastAsia="SF Pro Rounded" w:cs="SF Pro Rounded"/>
        </w:rPr>
        <w:t xml:space="preserve">Page to add databases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     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     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000" cy="294010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51832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000" cy="29401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2pt;height:231.50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     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     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     Understand database and construct ER Diagram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     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000" cy="292991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65442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000" cy="292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2pt;height:230.7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ab/>
      </w:r>
      <w:r>
        <w:rPr>
          <w:rFonts w:ascii="SF Pro Rounded" w:hAnsi="SF Pro Rounded" w:eastAsia="SF Pro Rounded" w:cs="SF Pro Rounded"/>
        </w:rPr>
        <w:t xml:space="preserve">Page to extract and view metadata for a particular database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     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     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1. Authentication System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A. Multi-Provider Authentication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Successful implementation of three-tier authentication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Seamless provider integration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Automatic account linking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Secure token management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Comprehensive error handling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B. User Experience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Intuitive login interface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Quick authentication process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Clear error messages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Smooth provider switching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Persistent sessions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  <w:highlight w:val="none"/>
        </w:rPr>
      </w:r>
      <w:r>
        <w:rPr>
          <w:rFonts w:ascii="SF Pro Rounded" w:hAnsi="SF Pro Rounded" w:eastAsia="SF Pro Rounded" w:cs="SF Pro Rounded"/>
          <w:b/>
          <w:bCs/>
          <w:highlight w:val="none"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eastAsia="SF Pro Rounded" w:cs="SF Pro Rounded"/>
          <w:b/>
          <w:bCs/>
          <w:highlight w:val="none"/>
        </w:rPr>
      </w:pPr>
      <w:r>
        <w:rPr>
          <w:rFonts w:ascii="SF Pro Rounded" w:hAnsi="SF Pro Rounded" w:eastAsia="SF Pro Rounded" w:cs="SF Pro Rounded"/>
          <w:b/>
          <w:bCs/>
        </w:rPr>
        <w:t xml:space="preserve">2. Query Processing System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eastAsia="SF Pro Rounded" w:cs="SF Pro Rounded"/>
          <w:b/>
          <w:bCs/>
          <w:highlight w:val="none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A. Natural Language Processing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Accurate query conversion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Support for complex queries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Real-time processing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Error detection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Query optimization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B. Database Integration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Multiple database support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Efficient query execution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Formatted results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Performance optimization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Error handling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  <w:sz w:val="22"/>
          <w:szCs w:val="22"/>
        </w:rPr>
      </w:pPr>
      <w:r>
        <w:rPr>
          <w:rFonts w:ascii="SF Pro Rounded" w:hAnsi="SF Pro Rounded" w:eastAsia="SF Pro Rounded" w:cs="SF Pro Rounded"/>
          <w:b/>
          <w:bCs/>
          <w:sz w:val="22"/>
          <w:szCs w:val="22"/>
        </w:rPr>
        <w:t xml:space="preserve">Future Scope</w:t>
      </w:r>
      <w:r>
        <w:rPr>
          <w:rFonts w:ascii="SF Pro Rounded" w:hAnsi="SF Pro Rounded" w:eastAsia="SF Pro Rounded" w:cs="SF Pro Rounded"/>
          <w:b/>
          <w:bCs/>
          <w:sz w:val="22"/>
          <w:szCs w:val="22"/>
        </w:rPr>
      </w:r>
      <w:r>
        <w:rPr>
          <w:rFonts w:ascii="SF Pro Rounded" w:hAnsi="SF Pro Rounded" w:cs="SF Pro Rounded"/>
          <w:b/>
          <w:bCs/>
          <w:sz w:val="22"/>
          <w:szCs w:val="22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1. Authentication Enhancements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Additional OAuth providers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Biometric authentication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Two-factor authentication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Enhanced session management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Advanced security features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2. Query Processing Improvements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Machine learning integration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Query optimization engine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Natural language understanding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Complex query support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Performance optimization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3. User Interface Developments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Advanced visualization options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Custom theming support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Mobile application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Offline capabilities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Real-time collaboration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4. Database Integration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NoSQL database support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Distributed database support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Advanced query builders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Performance monitoring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Automated optimization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  <w:sz w:val="22"/>
          <w:szCs w:val="22"/>
        </w:rPr>
      </w:pPr>
      <w:r>
        <w:rPr>
          <w:rFonts w:ascii="SF Pro Rounded" w:hAnsi="SF Pro Rounded" w:eastAsia="SF Pro Rounded" w:cs="SF Pro Rounded"/>
          <w:b/>
          <w:bCs/>
          <w:sz w:val="22"/>
          <w:szCs w:val="22"/>
        </w:rPr>
        <w:t xml:space="preserve">Conclusion</w:t>
      </w:r>
      <w:r>
        <w:rPr>
          <w:rFonts w:ascii="SF Pro Rounded" w:hAnsi="SF Pro Rounded" w:eastAsia="SF Pro Rounded" w:cs="SF Pro Rounded"/>
          <w:b/>
          <w:bCs/>
          <w:sz w:val="22"/>
          <w:szCs w:val="22"/>
        </w:rPr>
      </w:r>
      <w:r>
        <w:rPr>
          <w:rFonts w:ascii="SF Pro Rounded" w:hAnsi="SF Pro Rounded" w:cs="SF Pro Rounded"/>
          <w:b/>
          <w:bCs/>
          <w:sz w:val="22"/>
          <w:szCs w:val="22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The implemented system successfully demonstrates: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1. Advanced authentication mechanisms with seamless provider integration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2. Sophisticated natural language processing for SQL queries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3. Robust database integration and management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4. Professional-grade user interface and experience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5. Comprehensive security measures and error handling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The project showcases industry-standard practices in: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Authentication system design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Frontend development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Backend architecture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Database integration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 Security implementation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  <w:sz w:val="22"/>
          <w:szCs w:val="22"/>
        </w:rPr>
      </w:pPr>
      <w:r>
        <w:rPr>
          <w:rFonts w:ascii="SF Pro Rounded" w:hAnsi="SF Pro Rounded" w:eastAsia="SF Pro Rounded" w:cs="SF Pro Rounded"/>
          <w:b/>
          <w:bCs/>
          <w:sz w:val="22"/>
          <w:szCs w:val="22"/>
        </w:rPr>
        <w:t xml:space="preserve">References</w:t>
      </w:r>
      <w:r>
        <w:rPr>
          <w:rFonts w:ascii="SF Pro Rounded" w:hAnsi="SF Pro Rounded" w:eastAsia="SF Pro Rounded" w:cs="SF Pro Rounded"/>
          <w:b/>
          <w:bCs/>
          <w:sz w:val="22"/>
          <w:szCs w:val="22"/>
        </w:rPr>
      </w:r>
      <w:r>
        <w:rPr>
          <w:rFonts w:ascii="SF Pro Rounded" w:hAnsi="SF Pro Rounded" w:cs="SF Pro Rounded"/>
          <w:b/>
          <w:bCs/>
          <w:sz w:val="22"/>
          <w:szCs w:val="22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Technical Documentation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1. Firebase Authentication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https://firebase.google.com/docs/auth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Version: 9.x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Accessed: 2025-04-14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2. Django REST Framework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https://www.django-rest-framework.org/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Version: 3.14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Accessed: 2025-04-14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3. React.js Documentation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https://reactjs.org/docs/getting-started.html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Version: 18.2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Accessed: 2025-04-14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4. Material-UI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https://mui.com/getting-started/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Version: 5.x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Accessed: 2025-04-14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  <w:sz w:val="22"/>
          <w:szCs w:val="22"/>
        </w:rPr>
      </w:pPr>
      <w:r>
        <w:rPr>
          <w:rFonts w:ascii="SF Pro Rounded" w:hAnsi="SF Pro Rounded" w:eastAsia="SF Pro Rounded" w:cs="SF Pro Rounded"/>
          <w:b/>
          <w:bCs/>
          <w:sz w:val="22"/>
          <w:szCs w:val="22"/>
        </w:rPr>
        <w:t xml:space="preserve">Security Standards</w:t>
      </w:r>
      <w:r>
        <w:rPr>
          <w:rFonts w:ascii="SF Pro Rounded" w:hAnsi="SF Pro Rounded" w:eastAsia="SF Pro Rounded" w:cs="SF Pro Rounded"/>
          <w:b/>
          <w:bCs/>
          <w:sz w:val="22"/>
          <w:szCs w:val="22"/>
        </w:rPr>
      </w:r>
      <w:r>
        <w:rPr>
          <w:rFonts w:ascii="SF Pro Rounded" w:hAnsi="SF Pro Rounded" w:cs="SF Pro Rounded"/>
          <w:b/>
          <w:bCs/>
          <w:sz w:val="22"/>
          <w:szCs w:val="22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  <w:highlight w:val="none"/>
        </w:rPr>
      </w:r>
      <w:r>
        <w:rPr>
          <w:rFonts w:ascii="SF Pro Rounded" w:hAnsi="SF Pro Rounded" w:eastAsia="SF Pro Rounded" w:cs="SF Pro Rounded"/>
          <w:highlight w:val="none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eastAsia="SF Pro Rounded" w:cs="SF Pro Rounded"/>
          <w:b/>
          <w:bCs/>
          <w:highlight w:val="none"/>
        </w:rPr>
      </w:pPr>
      <w:r>
        <w:rPr>
          <w:rFonts w:ascii="SF Pro Rounded" w:hAnsi="SF Pro Rounded" w:eastAsia="SF Pro Rounded" w:cs="SF Pro Rounded"/>
          <w:b/>
          <w:bCs/>
        </w:rPr>
        <w:t xml:space="preserve">1. OWASP Security Guidelines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eastAsia="SF Pro Rounded" w:cs="SF Pro Rounded"/>
          <w:b/>
          <w:bCs/>
          <w:highlight w:val="none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https://owasp.org/guidelines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Version: 2024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Accessed: 2025-04-14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  <w:b/>
          <w:bCs/>
        </w:rPr>
      </w:pPr>
      <w:r>
        <w:rPr>
          <w:rFonts w:ascii="SF Pro Rounded" w:hAnsi="SF Pro Rounded" w:eastAsia="SF Pro Rounded" w:cs="SF Pro Rounded"/>
          <w:b/>
          <w:bCs/>
        </w:rPr>
        <w:t xml:space="preserve">2. JWT Security Best Practices</w:t>
      </w:r>
      <w:r>
        <w:rPr>
          <w:rFonts w:ascii="SF Pro Rounded" w:hAnsi="SF Pro Rounded" w:eastAsia="SF Pro Rounded" w:cs="SF Pro Rounded"/>
          <w:b/>
          <w:bCs/>
        </w:rPr>
      </w:r>
      <w:r>
        <w:rPr>
          <w:rFonts w:ascii="SF Pro Rounded" w:hAnsi="SF Pro Rounded" w:cs="SF Pro Rounded"/>
          <w:b/>
          <w:bCs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https://jwt.io/introduction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Version: 2024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- Accessed: 2025-04-14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---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000" cy="4656482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65602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000" cy="4656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2pt;height:366.65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ab/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  <w:t xml:space="preserve">                      Our system pipeline</w:t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p>
      <w:pPr>
        <w:pBdr/>
        <w:spacing w:after="0" w:line="240" w:lineRule="auto"/>
        <w:ind/>
        <w:rPr>
          <w:rFonts w:ascii="SF Pro Rounded" w:hAnsi="SF Pro Rounded" w:cs="SF Pro Rounded"/>
        </w:rPr>
      </w:pP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eastAsia="SF Pro Rounded" w:cs="SF Pro Rounded"/>
        </w:rPr>
      </w:r>
      <w:r>
        <w:rPr>
          <w:rFonts w:ascii="SF Pro Rounded" w:hAnsi="SF Pro Rounded" w:cs="SF Pro Rounded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F Pro Rounded"/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97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Table Grid"/>
    <w:basedOn w:val="697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Table Grid Light"/>
    <w:basedOn w:val="69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Plain Table 1"/>
    <w:basedOn w:val="69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Plain Table 2"/>
    <w:basedOn w:val="69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Plain Table 3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4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Plain Table 5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1 Light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1 Light - Accent 1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1 Light - Accent 2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 - Accent 3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4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5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1 Light - Accent 6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2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2 - Accent 1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2 - Accent 2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 - Accent 3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4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5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2 - Accent 6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3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3 - Accent 1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3 - Accent 2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 - Accent 3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4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5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3 - Accent 6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4"/>
    <w:basedOn w:val="6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4 - Accent 1"/>
    <w:basedOn w:val="6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4 - Accent 2"/>
    <w:basedOn w:val="6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 - Accent 3"/>
    <w:basedOn w:val="6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4"/>
    <w:basedOn w:val="6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5"/>
    <w:basedOn w:val="6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4 - Accent 6"/>
    <w:basedOn w:val="6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5 Dark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5 Dark- Accent 1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5 Dark - Accent 2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 - Accent 3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- Accent 4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 - Accent 5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5 Dark - Accent 6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6 Colorful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6 Colorful - Accent 1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6 Colorful - Accent 2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 - Accent 3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4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5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6 Colorful - Accent 6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7 Colorful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7 Colorful - Accent 1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7 Colorful - Accent 2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 - Accent 3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4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5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7 Colorful - Accent 6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1 Light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1 Light - Accent 1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1 Light - Accent 2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 - Accent 3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4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5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1 Light - Accent 6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2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2 - Accent 1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 - Accent 2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 - Accent 3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4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5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2 - Accent 6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3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3 - Accent 1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3 - Accent 2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 - Accent 3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4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5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3 - Accent 6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4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4 - Accent 1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4 - Accent 2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 - Accent 3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4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5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4 - Accent 6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5 Dark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5 Dark - Accent 1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5 Dark - Accent 2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 - Accent 3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4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5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5 Dark - Accent 6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6 Colorful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6 Colorful - Accent 1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6 Colorful - Accent 2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 - Accent 3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4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5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6 Colorful - Accent 6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7 Colorful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7 Colorful - Accent 1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7 Colorful - Accent 2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 - Accent 3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4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5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7 Colorful - Accent 6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ned - Accent"/>
    <w:basedOn w:val="6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ned - Accent 1"/>
    <w:basedOn w:val="6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ned - Accent 2"/>
    <w:basedOn w:val="6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 3"/>
    <w:basedOn w:val="6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4"/>
    <w:basedOn w:val="6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5"/>
    <w:basedOn w:val="6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ned - Accent 6"/>
    <w:basedOn w:val="6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&amp; Lined - Accent"/>
    <w:basedOn w:val="6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&amp; Lined - Accent 1"/>
    <w:basedOn w:val="6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&amp; Lined - Accent 2"/>
    <w:basedOn w:val="6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 3"/>
    <w:basedOn w:val="6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4"/>
    <w:basedOn w:val="6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5"/>
    <w:basedOn w:val="6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 &amp; Lined - Accent 6"/>
    <w:basedOn w:val="6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- Accent 1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- Accent 2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- Accent 3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4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5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- Accent 6"/>
    <w:basedOn w:val="6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4" w:default="1">
    <w:name w:val="Normal"/>
    <w:qFormat/>
    <w:pPr>
      <w:pBdr/>
      <w:spacing/>
      <w:ind/>
    </w:pPr>
  </w:style>
  <w:style w:type="paragraph" w:styleId="825">
    <w:name w:val="Heading 1"/>
    <w:basedOn w:val="824"/>
    <w:next w:val="824"/>
    <w:link w:val="836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26">
    <w:name w:val="Heading 2"/>
    <w:basedOn w:val="824"/>
    <w:next w:val="824"/>
    <w:link w:val="837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27">
    <w:name w:val="Heading 3"/>
    <w:basedOn w:val="824"/>
    <w:next w:val="824"/>
    <w:link w:val="838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28">
    <w:name w:val="Heading 4"/>
    <w:basedOn w:val="824"/>
    <w:next w:val="824"/>
    <w:link w:val="839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29">
    <w:name w:val="Heading 5"/>
    <w:basedOn w:val="824"/>
    <w:next w:val="824"/>
    <w:link w:val="840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30">
    <w:name w:val="Heading 6"/>
    <w:basedOn w:val="824"/>
    <w:next w:val="824"/>
    <w:link w:val="841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31">
    <w:name w:val="Heading 7"/>
    <w:basedOn w:val="824"/>
    <w:next w:val="824"/>
    <w:link w:val="842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2">
    <w:name w:val="Heading 8"/>
    <w:basedOn w:val="824"/>
    <w:next w:val="824"/>
    <w:link w:val="843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3">
    <w:name w:val="Heading 9"/>
    <w:basedOn w:val="824"/>
    <w:next w:val="824"/>
    <w:link w:val="844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4" w:default="1">
    <w:name w:val="Default Paragraph Font"/>
    <w:uiPriority w:val="1"/>
    <w:semiHidden/>
    <w:unhideWhenUsed/>
    <w:pPr>
      <w:pBdr/>
      <w:spacing/>
      <w:ind/>
    </w:pPr>
  </w:style>
  <w:style w:type="numbering" w:styleId="835" w:default="1">
    <w:name w:val="No List"/>
    <w:uiPriority w:val="99"/>
    <w:semiHidden/>
    <w:unhideWhenUsed/>
    <w:pPr>
      <w:pBdr/>
      <w:spacing/>
      <w:ind/>
    </w:pPr>
  </w:style>
  <w:style w:type="character" w:styleId="836">
    <w:name w:val="Heading 1 Char"/>
    <w:basedOn w:val="834"/>
    <w:link w:val="82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37">
    <w:name w:val="Heading 2 Char"/>
    <w:basedOn w:val="834"/>
    <w:link w:val="82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38">
    <w:name w:val="Heading 3 Char"/>
    <w:basedOn w:val="834"/>
    <w:link w:val="82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39">
    <w:name w:val="Heading 4 Char"/>
    <w:basedOn w:val="834"/>
    <w:link w:val="828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40">
    <w:name w:val="Heading 5 Char"/>
    <w:basedOn w:val="834"/>
    <w:link w:val="82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41">
    <w:name w:val="Heading 6 Char"/>
    <w:basedOn w:val="834"/>
    <w:link w:val="830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42">
    <w:name w:val="Heading 7 Char"/>
    <w:basedOn w:val="834"/>
    <w:link w:val="831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3">
    <w:name w:val="Heading 8 Char"/>
    <w:basedOn w:val="834"/>
    <w:link w:val="83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4">
    <w:name w:val="Heading 9 Char"/>
    <w:basedOn w:val="834"/>
    <w:link w:val="83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45">
    <w:name w:val="Title"/>
    <w:basedOn w:val="824"/>
    <w:next w:val="824"/>
    <w:link w:val="846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46">
    <w:name w:val="Title Char"/>
    <w:basedOn w:val="834"/>
    <w:link w:val="845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47">
    <w:name w:val="Subtitle"/>
    <w:basedOn w:val="824"/>
    <w:next w:val="824"/>
    <w:link w:val="848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48">
    <w:name w:val="Subtitle Char"/>
    <w:basedOn w:val="834"/>
    <w:link w:val="847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49">
    <w:name w:val="Quote"/>
    <w:basedOn w:val="824"/>
    <w:next w:val="824"/>
    <w:link w:val="850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50">
    <w:name w:val="Quote Char"/>
    <w:basedOn w:val="834"/>
    <w:link w:val="849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851">
    <w:name w:val="List Paragraph"/>
    <w:basedOn w:val="824"/>
    <w:uiPriority w:val="34"/>
    <w:qFormat/>
    <w:pPr>
      <w:pBdr/>
      <w:spacing/>
      <w:ind w:left="720"/>
      <w:contextualSpacing w:val="true"/>
    </w:pPr>
  </w:style>
  <w:style w:type="character" w:styleId="852">
    <w:name w:val="Intense Emphasis"/>
    <w:basedOn w:val="834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53">
    <w:name w:val="Intense Quote"/>
    <w:basedOn w:val="824"/>
    <w:next w:val="824"/>
    <w:link w:val="854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4">
    <w:name w:val="Intense Quote Char"/>
    <w:basedOn w:val="834"/>
    <w:link w:val="853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5">
    <w:name w:val="Intense Reference"/>
    <w:basedOn w:val="834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856">
    <w:name w:val="No Spacing"/>
    <w:basedOn w:val="824"/>
    <w:uiPriority w:val="1"/>
    <w:qFormat/>
    <w:pPr>
      <w:pBdr/>
      <w:spacing w:after="0" w:line="240" w:lineRule="auto"/>
      <w:ind/>
    </w:pPr>
  </w:style>
  <w:style w:type="character" w:styleId="857">
    <w:name w:val="Subtle Emphasis"/>
    <w:basedOn w:val="834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8">
    <w:name w:val="Emphasis"/>
    <w:basedOn w:val="834"/>
    <w:uiPriority w:val="20"/>
    <w:qFormat/>
    <w:pPr>
      <w:pBdr/>
      <w:spacing/>
      <w:ind/>
    </w:pPr>
    <w:rPr>
      <w:i/>
      <w:iCs/>
    </w:rPr>
  </w:style>
  <w:style w:type="character" w:styleId="859">
    <w:name w:val="Strong"/>
    <w:basedOn w:val="834"/>
    <w:uiPriority w:val="22"/>
    <w:qFormat/>
    <w:pPr>
      <w:pBdr/>
      <w:spacing/>
      <w:ind/>
    </w:pPr>
    <w:rPr>
      <w:b/>
      <w:bCs/>
    </w:rPr>
  </w:style>
  <w:style w:type="character" w:styleId="860">
    <w:name w:val="Subtle Reference"/>
    <w:basedOn w:val="834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61">
    <w:name w:val="Book Title"/>
    <w:basedOn w:val="834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62">
    <w:name w:val="Header"/>
    <w:basedOn w:val="824"/>
    <w:link w:val="863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3">
    <w:name w:val="Header Char"/>
    <w:basedOn w:val="834"/>
    <w:link w:val="862"/>
    <w:uiPriority w:val="99"/>
    <w:pPr>
      <w:pBdr/>
      <w:spacing/>
      <w:ind/>
    </w:pPr>
  </w:style>
  <w:style w:type="paragraph" w:styleId="864">
    <w:name w:val="Footer"/>
    <w:basedOn w:val="824"/>
    <w:link w:val="865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5">
    <w:name w:val="Footer Char"/>
    <w:basedOn w:val="834"/>
    <w:link w:val="864"/>
    <w:uiPriority w:val="99"/>
    <w:pPr>
      <w:pBdr/>
      <w:spacing/>
      <w:ind/>
    </w:pPr>
  </w:style>
  <w:style w:type="paragraph" w:styleId="866">
    <w:name w:val="Caption"/>
    <w:basedOn w:val="824"/>
    <w:next w:val="824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7">
    <w:name w:val="footnote text"/>
    <w:basedOn w:val="824"/>
    <w:link w:val="86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8">
    <w:name w:val="Footnote Text Char"/>
    <w:basedOn w:val="834"/>
    <w:link w:val="867"/>
    <w:uiPriority w:val="99"/>
    <w:semiHidden/>
    <w:pPr>
      <w:pBdr/>
      <w:spacing/>
      <w:ind/>
    </w:pPr>
    <w:rPr>
      <w:sz w:val="20"/>
      <w:szCs w:val="20"/>
    </w:rPr>
  </w:style>
  <w:style w:type="character" w:styleId="869">
    <w:name w:val="footnote reference"/>
    <w:basedOn w:val="834"/>
    <w:uiPriority w:val="99"/>
    <w:semiHidden/>
    <w:unhideWhenUsed/>
    <w:pPr>
      <w:pBdr/>
      <w:spacing/>
      <w:ind/>
    </w:pPr>
    <w:rPr>
      <w:vertAlign w:val="superscript"/>
    </w:rPr>
  </w:style>
  <w:style w:type="paragraph" w:styleId="870">
    <w:name w:val="endnote text"/>
    <w:basedOn w:val="824"/>
    <w:link w:val="87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1">
    <w:name w:val="Endnote Text Char"/>
    <w:basedOn w:val="834"/>
    <w:link w:val="870"/>
    <w:uiPriority w:val="99"/>
    <w:semiHidden/>
    <w:pPr>
      <w:pBdr/>
      <w:spacing/>
      <w:ind/>
    </w:pPr>
    <w:rPr>
      <w:sz w:val="20"/>
      <w:szCs w:val="20"/>
    </w:rPr>
  </w:style>
  <w:style w:type="character" w:styleId="872">
    <w:name w:val="endnote reference"/>
    <w:basedOn w:val="834"/>
    <w:uiPriority w:val="99"/>
    <w:semiHidden/>
    <w:unhideWhenUsed/>
    <w:pPr>
      <w:pBdr/>
      <w:spacing/>
      <w:ind/>
    </w:pPr>
    <w:rPr>
      <w:vertAlign w:val="superscript"/>
    </w:rPr>
  </w:style>
  <w:style w:type="character" w:styleId="873">
    <w:name w:val="Hyperlink"/>
    <w:basedOn w:val="834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4">
    <w:name w:val="FollowedHyperlink"/>
    <w:basedOn w:val="834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5">
    <w:name w:val="toc 1"/>
    <w:basedOn w:val="824"/>
    <w:next w:val="824"/>
    <w:uiPriority w:val="39"/>
    <w:unhideWhenUsed/>
    <w:pPr>
      <w:pBdr/>
      <w:spacing w:after="100"/>
      <w:ind/>
    </w:pPr>
  </w:style>
  <w:style w:type="paragraph" w:styleId="876">
    <w:name w:val="toc 2"/>
    <w:basedOn w:val="824"/>
    <w:next w:val="824"/>
    <w:uiPriority w:val="39"/>
    <w:unhideWhenUsed/>
    <w:pPr>
      <w:pBdr/>
      <w:spacing w:after="100"/>
      <w:ind w:left="220"/>
    </w:pPr>
  </w:style>
  <w:style w:type="paragraph" w:styleId="877">
    <w:name w:val="toc 3"/>
    <w:basedOn w:val="824"/>
    <w:next w:val="824"/>
    <w:uiPriority w:val="39"/>
    <w:unhideWhenUsed/>
    <w:pPr>
      <w:pBdr/>
      <w:spacing w:after="100"/>
      <w:ind w:left="440"/>
    </w:pPr>
  </w:style>
  <w:style w:type="paragraph" w:styleId="878">
    <w:name w:val="toc 4"/>
    <w:basedOn w:val="824"/>
    <w:next w:val="824"/>
    <w:uiPriority w:val="39"/>
    <w:unhideWhenUsed/>
    <w:pPr>
      <w:pBdr/>
      <w:spacing w:after="100"/>
      <w:ind w:left="660"/>
    </w:pPr>
  </w:style>
  <w:style w:type="paragraph" w:styleId="879">
    <w:name w:val="toc 5"/>
    <w:basedOn w:val="824"/>
    <w:next w:val="824"/>
    <w:uiPriority w:val="39"/>
    <w:unhideWhenUsed/>
    <w:pPr>
      <w:pBdr/>
      <w:spacing w:after="100"/>
      <w:ind w:left="880"/>
    </w:pPr>
  </w:style>
  <w:style w:type="paragraph" w:styleId="880">
    <w:name w:val="toc 6"/>
    <w:basedOn w:val="824"/>
    <w:next w:val="824"/>
    <w:uiPriority w:val="39"/>
    <w:unhideWhenUsed/>
    <w:pPr>
      <w:pBdr/>
      <w:spacing w:after="100"/>
      <w:ind w:left="1100"/>
    </w:pPr>
  </w:style>
  <w:style w:type="paragraph" w:styleId="881">
    <w:name w:val="toc 7"/>
    <w:basedOn w:val="824"/>
    <w:next w:val="824"/>
    <w:uiPriority w:val="39"/>
    <w:unhideWhenUsed/>
    <w:pPr>
      <w:pBdr/>
      <w:spacing w:after="100"/>
      <w:ind w:left="1320"/>
    </w:pPr>
  </w:style>
  <w:style w:type="paragraph" w:styleId="882">
    <w:name w:val="toc 8"/>
    <w:basedOn w:val="824"/>
    <w:next w:val="824"/>
    <w:uiPriority w:val="39"/>
    <w:unhideWhenUsed/>
    <w:pPr>
      <w:pBdr/>
      <w:spacing w:after="100"/>
      <w:ind w:left="1540"/>
    </w:pPr>
  </w:style>
  <w:style w:type="paragraph" w:styleId="883">
    <w:name w:val="toc 9"/>
    <w:basedOn w:val="824"/>
    <w:next w:val="824"/>
    <w:uiPriority w:val="39"/>
    <w:unhideWhenUsed/>
    <w:pPr>
      <w:pBdr/>
      <w:spacing w:after="100"/>
      <w:ind w:left="1760"/>
    </w:pPr>
  </w:style>
  <w:style w:type="paragraph" w:styleId="884">
    <w:name w:val="TOC Heading"/>
    <w:uiPriority w:val="39"/>
    <w:unhideWhenUsed/>
    <w:pPr>
      <w:pBdr/>
      <w:spacing/>
      <w:ind/>
    </w:pPr>
  </w:style>
  <w:style w:type="paragraph" w:styleId="885">
    <w:name w:val="table of figures"/>
    <w:basedOn w:val="824"/>
    <w:next w:val="824"/>
    <w:uiPriority w:val="99"/>
    <w:unhideWhenUsed/>
    <w:pPr>
      <w:pBdr/>
      <w:spacing w:after="0" w:afterAutospacing="0"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ONLYOFFICE/8.3.2.19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2025-04-14T20:45:52Z</dcterms:modified>
</cp:coreProperties>
</file>