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5A594" w14:textId="77777777" w:rsidR="005873A2" w:rsidRPr="009358D1" w:rsidRDefault="005873A2" w:rsidP="006724CF">
      <w:pPr>
        <w:spacing w:after="120"/>
        <w:rPr>
          <w:rFonts w:ascii="Open Sans" w:hAnsi="Open Sans" w:cs="Open Sans"/>
        </w:rPr>
      </w:pPr>
    </w:p>
    <w:p w14:paraId="302E0C3D" w14:textId="446AB581" w:rsidR="005873A2" w:rsidRPr="009358D1" w:rsidRDefault="00956593" w:rsidP="009358D1">
      <w:pPr>
        <w:pStyle w:val="Ttulo"/>
        <w:rPr>
          <w:rFonts w:ascii="Open Sans" w:hAnsi="Open Sans" w:cs="Open Sans"/>
        </w:rPr>
      </w:pPr>
      <w:r w:rsidRPr="009358D1">
        <w:rPr>
          <w:rFonts w:ascii="Open Sans" w:hAnsi="Open Sans" w:cs="Open Sans"/>
        </w:rPr>
        <w:t xml:space="preserve"> </w:t>
      </w:r>
      <w:r w:rsidR="003A690F">
        <w:rPr>
          <w:rFonts w:ascii="Open Sans" w:hAnsi="Open Sans" w:cs="Open Sans"/>
        </w:rPr>
        <w:t>ANÁLISIS DE REQUISITOS NO FUNCIONALES</w:t>
      </w:r>
    </w:p>
    <w:p w14:paraId="534470FE" w14:textId="20C8EEF5" w:rsidR="003A690F" w:rsidRDefault="00D33C77" w:rsidP="009358D1">
      <w:pPr>
        <w:rPr>
          <w:rFonts w:ascii="Open Sans" w:hAnsi="Open Sans" w:cs="Open Sans"/>
          <w:sz w:val="24"/>
        </w:rPr>
      </w:pPr>
      <w:r w:rsidRPr="009358D1">
        <w:rPr>
          <w:rFonts w:ascii="Open Sans" w:hAnsi="Open Sans" w:cs="Open Sans"/>
        </w:rPr>
        <w:br/>
      </w:r>
      <w:r w:rsidR="009358D1" w:rsidRPr="009358D1">
        <w:rPr>
          <w:rFonts w:ascii="Open Sans" w:hAnsi="Open Sans" w:cs="Open Sans"/>
          <w:sz w:val="24"/>
        </w:rPr>
        <w:t xml:space="preserve">En esta actividad, </w:t>
      </w:r>
      <w:r w:rsidR="003A690F">
        <w:rPr>
          <w:rFonts w:ascii="Open Sans" w:hAnsi="Open Sans" w:cs="Open Sans"/>
          <w:sz w:val="24"/>
        </w:rPr>
        <w:t xml:space="preserve">el grupo deberá seleccionar un tipo de programa de su preferencia y comparar dos programas de software comercial de ese tipo siguiendo las pautas de la plantilla de evaluación  </w:t>
      </w:r>
      <w:r w:rsidR="00F132CF" w:rsidRPr="00F132CF">
        <w:rPr>
          <w:rFonts w:ascii="Open Sans" w:hAnsi="Open Sans" w:cs="Open Sans"/>
          <w:b/>
          <w:sz w:val="24"/>
        </w:rPr>
        <w:t>EvaluacionSoftware</w:t>
      </w:r>
      <w:r w:rsidR="003A690F" w:rsidRPr="00F132CF">
        <w:rPr>
          <w:rFonts w:ascii="Open Sans" w:hAnsi="Open Sans" w:cs="Open Sans"/>
          <w:b/>
          <w:sz w:val="24"/>
        </w:rPr>
        <w:t>.xlsx</w:t>
      </w:r>
      <w:r w:rsidR="003A690F">
        <w:rPr>
          <w:rFonts w:ascii="Open Sans" w:hAnsi="Open Sans" w:cs="Open Sans"/>
          <w:sz w:val="24"/>
        </w:rPr>
        <w:t>,  adjunta en esta actividad.</w:t>
      </w:r>
    </w:p>
    <w:p w14:paraId="724E7A5B" w14:textId="47B8D81D" w:rsidR="00F132CF" w:rsidRPr="00F132CF" w:rsidRDefault="00F132CF" w:rsidP="00F132CF">
      <w:pPr>
        <w:pStyle w:val="Ttulo1"/>
        <w:rPr>
          <w:rFonts w:ascii="Open Sans" w:hAnsi="Open Sans" w:cs="Open Sans"/>
          <w:color w:val="CC0000"/>
        </w:rPr>
      </w:pPr>
      <w:r w:rsidRPr="009358D1">
        <w:rPr>
          <w:rFonts w:ascii="Open Sans" w:hAnsi="Open Sans" w:cs="Open Sans"/>
          <w:color w:val="CC0000"/>
        </w:rPr>
        <w:t>Pasos a seguir</w:t>
      </w:r>
    </w:p>
    <w:p w14:paraId="1426475E" w14:textId="63A4D2FA" w:rsidR="003A690F" w:rsidRPr="00E356D5" w:rsidRDefault="00F132CF" w:rsidP="00124B47">
      <w:pPr>
        <w:pStyle w:val="Prrafodelista"/>
        <w:numPr>
          <w:ilvl w:val="0"/>
          <w:numId w:val="13"/>
        </w:numPr>
        <w:spacing w:after="120"/>
        <w:ind w:left="714" w:hanging="357"/>
        <w:contextualSpacing w:val="0"/>
        <w:rPr>
          <w:rFonts w:ascii="Open Sans" w:hAnsi="Open Sans" w:cs="Open Sans"/>
          <w:sz w:val="24"/>
        </w:rPr>
      </w:pPr>
      <w:r w:rsidRPr="00F132CF">
        <w:rPr>
          <w:rFonts w:ascii="Open Sans" w:hAnsi="Open Sans" w:cs="Open Sans"/>
          <w:sz w:val="24"/>
        </w:rPr>
        <w:t xml:space="preserve">Elegir un tipo de </w:t>
      </w:r>
      <w:r w:rsidR="003A690F" w:rsidRPr="00F132CF">
        <w:rPr>
          <w:rFonts w:ascii="Open Sans" w:hAnsi="Open Sans" w:cs="Open Sans"/>
          <w:sz w:val="24"/>
        </w:rPr>
        <w:t>software</w:t>
      </w:r>
      <w:r>
        <w:rPr>
          <w:rFonts w:ascii="Open Sans" w:hAnsi="Open Sans" w:cs="Open Sans"/>
          <w:sz w:val="24"/>
        </w:rPr>
        <w:t xml:space="preserve">, por </w:t>
      </w:r>
      <w:r w:rsidRPr="00F132CF">
        <w:rPr>
          <w:rFonts w:ascii="Open Sans" w:hAnsi="Open Sans" w:cs="Open Sans"/>
          <w:sz w:val="24"/>
          <w:u w:val="single"/>
        </w:rPr>
        <w:t>ejemplo</w:t>
      </w:r>
      <w:r>
        <w:rPr>
          <w:rFonts w:ascii="Open Sans" w:hAnsi="Open Sans" w:cs="Open Sans"/>
          <w:sz w:val="24"/>
        </w:rPr>
        <w:t xml:space="preserve">: </w:t>
      </w:r>
      <w:r>
        <w:rPr>
          <w:rFonts w:ascii="Open Sans" w:hAnsi="Open Sans" w:cs="Open Sans"/>
          <w:b/>
          <w:sz w:val="24"/>
        </w:rPr>
        <w:t>P</w:t>
      </w:r>
      <w:r w:rsidR="003A690F" w:rsidRPr="00F132CF">
        <w:rPr>
          <w:rFonts w:ascii="Open Sans" w:hAnsi="Open Sans" w:cs="Open Sans"/>
          <w:b/>
          <w:sz w:val="24"/>
        </w:rPr>
        <w:t>rograma de contabilidad</w:t>
      </w:r>
    </w:p>
    <w:p w14:paraId="453EA9DF" w14:textId="79E25FA9" w:rsidR="00E356D5" w:rsidRPr="00F132CF" w:rsidRDefault="00E356D5" w:rsidP="00124B47">
      <w:pPr>
        <w:pStyle w:val="Prrafodelista"/>
        <w:numPr>
          <w:ilvl w:val="0"/>
          <w:numId w:val="13"/>
        </w:numPr>
        <w:spacing w:after="120"/>
        <w:ind w:left="714" w:hanging="357"/>
        <w:contextualSpacing w:val="0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Definir las funcionales que desearían que el programa tuviese.</w:t>
      </w:r>
    </w:p>
    <w:p w14:paraId="50754D7B" w14:textId="43A9877E" w:rsidR="009358D1" w:rsidRDefault="00F132CF" w:rsidP="00124B47">
      <w:pPr>
        <w:pStyle w:val="Prrafodelista"/>
        <w:numPr>
          <w:ilvl w:val="0"/>
          <w:numId w:val="13"/>
        </w:numPr>
        <w:spacing w:after="120"/>
        <w:ind w:left="714" w:hanging="357"/>
        <w:contextualSpacing w:val="0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Elegir dos p</w:t>
      </w:r>
      <w:r w:rsidR="003A690F" w:rsidRPr="00F132CF">
        <w:rPr>
          <w:rFonts w:ascii="Open Sans" w:hAnsi="Open Sans" w:cs="Open Sans"/>
          <w:sz w:val="24"/>
        </w:rPr>
        <w:t xml:space="preserve">rogramas </w:t>
      </w:r>
      <w:r>
        <w:rPr>
          <w:rFonts w:ascii="Open Sans" w:hAnsi="Open Sans" w:cs="Open Sans"/>
          <w:sz w:val="24"/>
        </w:rPr>
        <w:t xml:space="preserve">de software </w:t>
      </w:r>
      <w:r w:rsidR="003A690F" w:rsidRPr="00F132CF">
        <w:rPr>
          <w:rFonts w:ascii="Open Sans" w:hAnsi="Open Sans" w:cs="Open Sans"/>
          <w:sz w:val="24"/>
        </w:rPr>
        <w:t>a comparar</w:t>
      </w:r>
      <w:r>
        <w:rPr>
          <w:rFonts w:ascii="Open Sans" w:hAnsi="Open Sans" w:cs="Open Sans"/>
          <w:sz w:val="24"/>
        </w:rPr>
        <w:t xml:space="preserve">. </w:t>
      </w:r>
      <w:r>
        <w:rPr>
          <w:rFonts w:ascii="Open Sans" w:hAnsi="Open Sans" w:cs="Open Sans"/>
          <w:sz w:val="24"/>
        </w:rPr>
        <w:br/>
      </w:r>
      <w:r w:rsidRPr="00F132CF">
        <w:rPr>
          <w:rFonts w:ascii="Open Sans" w:hAnsi="Open Sans" w:cs="Open Sans"/>
          <w:sz w:val="24"/>
          <w:u w:val="single"/>
        </w:rPr>
        <w:t>Ejemplo</w:t>
      </w:r>
      <w:r>
        <w:rPr>
          <w:rFonts w:ascii="Open Sans" w:hAnsi="Open Sans" w:cs="Open Sans"/>
          <w:sz w:val="24"/>
        </w:rPr>
        <w:t>:</w:t>
      </w:r>
      <w:r w:rsidR="003A690F" w:rsidRPr="00F132CF">
        <w:rPr>
          <w:rFonts w:ascii="Open Sans" w:hAnsi="Open Sans" w:cs="Open Sans"/>
          <w:sz w:val="24"/>
        </w:rPr>
        <w:t xml:space="preserve"> </w:t>
      </w:r>
      <w:r w:rsidRPr="00F132CF">
        <w:rPr>
          <w:rFonts w:ascii="Open Sans" w:hAnsi="Open Sans" w:cs="Open Sans"/>
          <w:b/>
          <w:sz w:val="24"/>
        </w:rPr>
        <w:t xml:space="preserve">Sage </w:t>
      </w:r>
      <w:r w:rsidR="003A690F" w:rsidRPr="00F132CF">
        <w:rPr>
          <w:rFonts w:ascii="Open Sans" w:hAnsi="Open Sans" w:cs="Open Sans"/>
          <w:b/>
          <w:sz w:val="24"/>
        </w:rPr>
        <w:t>ContaPlus</w:t>
      </w:r>
      <w:r w:rsidR="003A690F" w:rsidRPr="00F132CF">
        <w:rPr>
          <w:rFonts w:ascii="Open Sans" w:hAnsi="Open Sans" w:cs="Open Sans"/>
          <w:sz w:val="24"/>
        </w:rPr>
        <w:t xml:space="preserve"> y </w:t>
      </w:r>
      <w:r w:rsidR="003A690F" w:rsidRPr="00F132CF">
        <w:rPr>
          <w:rFonts w:ascii="Open Sans" w:hAnsi="Open Sans" w:cs="Open Sans"/>
          <w:b/>
          <w:sz w:val="24"/>
        </w:rPr>
        <w:t>ContabilidadAutónomos.com</w:t>
      </w:r>
    </w:p>
    <w:p w14:paraId="6D5795BA" w14:textId="3F30EC32" w:rsidR="00F132CF" w:rsidRDefault="00F132CF" w:rsidP="00124B47">
      <w:pPr>
        <w:pStyle w:val="Prrafodelista"/>
        <w:numPr>
          <w:ilvl w:val="0"/>
          <w:numId w:val="13"/>
        </w:numPr>
        <w:spacing w:after="120"/>
        <w:ind w:left="714" w:hanging="357"/>
        <w:contextualSpacing w:val="0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Utilizar los siguientes sitios web que hacen comparativa de software y recaban opiniones de los usuarios de los mismos:</w:t>
      </w:r>
    </w:p>
    <w:tbl>
      <w:tblPr>
        <w:tblStyle w:val="Tablaconcuadrcula"/>
        <w:tblW w:w="0" w:type="auto"/>
        <w:tblInd w:w="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0"/>
        <w:gridCol w:w="1738"/>
        <w:gridCol w:w="2300"/>
        <w:gridCol w:w="2660"/>
      </w:tblGrid>
      <w:tr w:rsidR="00124B47" w:rsidRPr="00E356D5" w14:paraId="49F12A1F" w14:textId="77777777" w:rsidTr="00124B47">
        <w:trPr>
          <w:trHeight w:val="613"/>
        </w:trPr>
        <w:tc>
          <w:tcPr>
            <w:tcW w:w="2327" w:type="dxa"/>
            <w:vAlign w:val="center"/>
          </w:tcPr>
          <w:p w14:paraId="728CE796" w14:textId="37E7ECCE" w:rsidR="00F132CF" w:rsidRPr="00E356D5" w:rsidRDefault="00F132CF" w:rsidP="00124B47">
            <w:pPr>
              <w:pStyle w:val="Prrafodelista"/>
              <w:ind w:left="0"/>
              <w:contextualSpacing w:val="0"/>
              <w:jc w:val="center"/>
              <w:rPr>
                <w:rFonts w:ascii="Consolas" w:hAnsi="Consolas" w:cs="Open Sans"/>
                <w:sz w:val="24"/>
              </w:rPr>
            </w:pPr>
            <w:r w:rsidRPr="00E356D5">
              <w:rPr>
                <w:rFonts w:ascii="Consolas" w:hAnsi="Consolas"/>
                <w:noProof/>
                <w:sz w:val="24"/>
              </w:rPr>
              <w:drawing>
                <wp:inline distT="0" distB="0" distL="0" distR="0" wp14:anchorId="57745DE5" wp14:editId="264309D6">
                  <wp:extent cx="1387307" cy="366853"/>
                  <wp:effectExtent l="0" t="0" r="3810" b="0"/>
                  <wp:docPr id="3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F04C86C-7D3F-43E2-BE18-D85572A5344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">
                            <a:extLst>
                              <a:ext uri="{FF2B5EF4-FFF2-40B4-BE49-F238E27FC236}">
                                <a16:creationId xmlns:a16="http://schemas.microsoft.com/office/drawing/2014/main" id="{6F04C86C-7D3F-43E2-BE18-D85572A5344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307" cy="3668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8" w:type="dxa"/>
            <w:vAlign w:val="bottom"/>
          </w:tcPr>
          <w:p w14:paraId="229D6C5D" w14:textId="458E3AAF" w:rsidR="00F132CF" w:rsidRPr="00E356D5" w:rsidRDefault="00F132CF" w:rsidP="00124B47">
            <w:pPr>
              <w:pStyle w:val="Prrafodelista"/>
              <w:ind w:left="0"/>
              <w:contextualSpacing w:val="0"/>
              <w:jc w:val="center"/>
              <w:rPr>
                <w:rFonts w:ascii="Consolas" w:hAnsi="Consolas" w:cs="Open Sans"/>
                <w:sz w:val="24"/>
              </w:rPr>
            </w:pPr>
            <w:r w:rsidRPr="00E356D5">
              <w:rPr>
                <w:rFonts w:ascii="Consolas" w:hAnsi="Consolas"/>
                <w:noProof/>
                <w:sz w:val="24"/>
              </w:rPr>
              <w:drawing>
                <wp:inline distT="0" distB="0" distL="0" distR="0" wp14:anchorId="7C6E349F" wp14:editId="2AE5AAEE">
                  <wp:extent cx="412006" cy="365760"/>
                  <wp:effectExtent l="0" t="0" r="7620" b="0"/>
                  <wp:docPr id="4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ED41C8-6ECA-46C1-BFD4-38184C851BA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8">
                            <a:extLst>
                              <a:ext uri="{FF2B5EF4-FFF2-40B4-BE49-F238E27FC236}">
                                <a16:creationId xmlns:a16="http://schemas.microsoft.com/office/drawing/2014/main" id="{FCED41C8-6ECA-46C1-BFD4-38184C851BA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006" cy="3657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0C5303D4" w14:textId="09595767" w:rsidR="00F132CF" w:rsidRPr="00E356D5" w:rsidRDefault="00F132CF" w:rsidP="00124B47">
            <w:pPr>
              <w:pStyle w:val="Prrafodelista"/>
              <w:ind w:left="0"/>
              <w:contextualSpacing w:val="0"/>
              <w:jc w:val="center"/>
              <w:rPr>
                <w:rFonts w:ascii="Consolas" w:hAnsi="Consolas" w:cs="Open Sans"/>
                <w:sz w:val="24"/>
              </w:rPr>
            </w:pPr>
            <w:r w:rsidRPr="00E356D5">
              <w:rPr>
                <w:rFonts w:ascii="Consolas" w:hAnsi="Consolas"/>
                <w:noProof/>
                <w:sz w:val="24"/>
              </w:rPr>
              <w:drawing>
                <wp:inline distT="0" distB="0" distL="0" distR="0" wp14:anchorId="437AB534" wp14:editId="55865ADD">
                  <wp:extent cx="1371600" cy="330940"/>
                  <wp:effectExtent l="0" t="0" r="0" b="0"/>
                  <wp:docPr id="5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E3EA9C0-9011-4DBF-AE2B-177BE843EC1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6">
                            <a:extLst>
                              <a:ext uri="{FF2B5EF4-FFF2-40B4-BE49-F238E27FC236}">
                                <a16:creationId xmlns:a16="http://schemas.microsoft.com/office/drawing/2014/main" id="{CE3EA9C0-9011-4DBF-AE2B-177BE843EC1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3309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6" w:type="dxa"/>
            <w:vAlign w:val="center"/>
          </w:tcPr>
          <w:p w14:paraId="67C69FE6" w14:textId="63461BA5" w:rsidR="00F132CF" w:rsidRPr="00E356D5" w:rsidRDefault="00F132CF" w:rsidP="00124B47">
            <w:pPr>
              <w:pStyle w:val="Prrafodelista"/>
              <w:ind w:left="0"/>
              <w:contextualSpacing w:val="0"/>
              <w:jc w:val="center"/>
              <w:rPr>
                <w:rFonts w:ascii="Consolas" w:hAnsi="Consolas" w:cs="Open Sans"/>
                <w:sz w:val="24"/>
              </w:rPr>
            </w:pPr>
            <w:r w:rsidRPr="00E356D5">
              <w:rPr>
                <w:rFonts w:ascii="Consolas" w:hAnsi="Consolas"/>
                <w:noProof/>
                <w:sz w:val="24"/>
              </w:rPr>
              <w:drawing>
                <wp:inline distT="0" distB="0" distL="0" distR="0" wp14:anchorId="139F6961" wp14:editId="659A58F2">
                  <wp:extent cx="1600200" cy="319188"/>
                  <wp:effectExtent l="0" t="0" r="0" b="5080"/>
                  <wp:docPr id="6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439CFA-82DA-4F23-AA97-3DD6DB6C7E7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9">
                            <a:extLst>
                              <a:ext uri="{FF2B5EF4-FFF2-40B4-BE49-F238E27FC236}">
                                <a16:creationId xmlns:a16="http://schemas.microsoft.com/office/drawing/2014/main" id="{31439CFA-82DA-4F23-AA97-3DD6DB6C7E7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3191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2CF" w:rsidRPr="00E356D5" w14:paraId="62098D1E" w14:textId="77777777" w:rsidTr="00124B47">
        <w:tblPrEx>
          <w:tblCellMar>
            <w:left w:w="108" w:type="dxa"/>
            <w:right w:w="108" w:type="dxa"/>
          </w:tblCellMar>
        </w:tblPrEx>
        <w:trPr>
          <w:trHeight w:val="692"/>
        </w:trPr>
        <w:tc>
          <w:tcPr>
            <w:tcW w:w="2327" w:type="dxa"/>
          </w:tcPr>
          <w:p w14:paraId="43E9D2DC" w14:textId="01797662" w:rsidR="00F132CF" w:rsidRPr="00E356D5" w:rsidRDefault="00E356D5" w:rsidP="00124B47">
            <w:pPr>
              <w:pStyle w:val="Prrafodelista"/>
              <w:ind w:left="0"/>
              <w:contextualSpacing w:val="0"/>
              <w:jc w:val="center"/>
              <w:rPr>
                <w:rFonts w:ascii="Consolas" w:hAnsi="Consolas" w:cs="Open Sans"/>
                <w:sz w:val="24"/>
                <w:szCs w:val="18"/>
              </w:rPr>
            </w:pPr>
            <w:hyperlink r:id="rId11" w:history="1">
              <w:r w:rsidRPr="00E356D5">
                <w:rPr>
                  <w:rStyle w:val="Hipervnculo"/>
                  <w:rFonts w:ascii="Consolas" w:hAnsi="Consolas" w:cs="Open Sans"/>
                  <w:sz w:val="24"/>
                  <w:szCs w:val="18"/>
                </w:rPr>
                <w:t>capterra.es</w:t>
              </w:r>
            </w:hyperlink>
          </w:p>
        </w:tc>
        <w:tc>
          <w:tcPr>
            <w:tcW w:w="1738" w:type="dxa"/>
          </w:tcPr>
          <w:p w14:paraId="7C4B1577" w14:textId="0E97BF66" w:rsidR="00F132CF" w:rsidRPr="00E356D5" w:rsidRDefault="00E356D5" w:rsidP="00124B47">
            <w:pPr>
              <w:pStyle w:val="Prrafodelista"/>
              <w:ind w:left="0"/>
              <w:contextualSpacing w:val="0"/>
              <w:jc w:val="center"/>
              <w:rPr>
                <w:rFonts w:ascii="Consolas" w:hAnsi="Consolas" w:cs="Open Sans"/>
                <w:sz w:val="24"/>
                <w:szCs w:val="18"/>
              </w:rPr>
            </w:pPr>
            <w:hyperlink r:id="rId12" w:history="1">
              <w:r w:rsidRPr="00E356D5">
                <w:rPr>
                  <w:rStyle w:val="Hipervnculo"/>
                  <w:rFonts w:ascii="Consolas" w:hAnsi="Consolas" w:cs="Open Sans"/>
                  <w:sz w:val="24"/>
                  <w:szCs w:val="18"/>
                </w:rPr>
                <w:t>g2.com</w:t>
              </w:r>
            </w:hyperlink>
          </w:p>
        </w:tc>
        <w:tc>
          <w:tcPr>
            <w:tcW w:w="2296" w:type="dxa"/>
          </w:tcPr>
          <w:p w14:paraId="6783645F" w14:textId="53FBBA12" w:rsidR="00F132CF" w:rsidRPr="00E356D5" w:rsidRDefault="00E356D5" w:rsidP="00124B47">
            <w:pPr>
              <w:pStyle w:val="Prrafodelista"/>
              <w:ind w:left="0"/>
              <w:contextualSpacing w:val="0"/>
              <w:jc w:val="center"/>
              <w:rPr>
                <w:rFonts w:ascii="Consolas" w:hAnsi="Consolas" w:cs="Open Sans"/>
                <w:sz w:val="24"/>
                <w:szCs w:val="18"/>
              </w:rPr>
            </w:pPr>
            <w:hyperlink r:id="rId13" w:history="1">
              <w:r w:rsidRPr="00E356D5">
                <w:rPr>
                  <w:rStyle w:val="Hipervnculo"/>
                  <w:rFonts w:ascii="Consolas" w:hAnsi="Consolas" w:cs="Open Sans"/>
                  <w:sz w:val="24"/>
                  <w:szCs w:val="18"/>
                </w:rPr>
                <w:t>getapp.es</w:t>
              </w:r>
            </w:hyperlink>
          </w:p>
        </w:tc>
        <w:tc>
          <w:tcPr>
            <w:tcW w:w="2656" w:type="dxa"/>
          </w:tcPr>
          <w:p w14:paraId="36AE9150" w14:textId="1E9A641F" w:rsidR="00F132CF" w:rsidRPr="00E356D5" w:rsidRDefault="00E356D5" w:rsidP="00124B47">
            <w:pPr>
              <w:pStyle w:val="Prrafodelista"/>
              <w:ind w:left="0"/>
              <w:contextualSpacing w:val="0"/>
              <w:jc w:val="center"/>
              <w:rPr>
                <w:rFonts w:ascii="Consolas" w:hAnsi="Consolas" w:cs="Open Sans"/>
                <w:sz w:val="24"/>
                <w:szCs w:val="18"/>
              </w:rPr>
            </w:pPr>
            <w:hyperlink r:id="rId14" w:history="1">
              <w:r w:rsidRPr="00E356D5">
                <w:rPr>
                  <w:rStyle w:val="Hipervnculo"/>
                  <w:rFonts w:ascii="Consolas" w:hAnsi="Consolas" w:cs="Open Sans"/>
                  <w:sz w:val="24"/>
                  <w:szCs w:val="18"/>
                </w:rPr>
                <w:t>financesonline.com</w:t>
              </w:r>
            </w:hyperlink>
          </w:p>
        </w:tc>
      </w:tr>
    </w:tbl>
    <w:p w14:paraId="118DA475" w14:textId="217837B0" w:rsidR="00E356D5" w:rsidRDefault="00E356D5" w:rsidP="00124B47">
      <w:pPr>
        <w:pStyle w:val="Prrafodelista"/>
        <w:numPr>
          <w:ilvl w:val="0"/>
          <w:numId w:val="13"/>
        </w:numPr>
        <w:spacing w:after="120"/>
        <w:ind w:left="714" w:hanging="357"/>
        <w:contextualSpacing w:val="0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Informarse acerca de cómo están valorados los diferentes factores según estas consultoras: leer reseñas, opiniones de los usuarios y puntuar cada factor para cada programa.</w:t>
      </w:r>
    </w:p>
    <w:p w14:paraId="3B7F9BAC" w14:textId="5F40BDA4" w:rsidR="00F132CF" w:rsidRPr="00124B47" w:rsidRDefault="00E356D5" w:rsidP="00124B47">
      <w:pPr>
        <w:pStyle w:val="Prrafodelista"/>
        <w:numPr>
          <w:ilvl w:val="0"/>
          <w:numId w:val="13"/>
        </w:numPr>
        <w:spacing w:after="120"/>
        <w:ind w:left="714" w:hanging="357"/>
        <w:contextualSpacing w:val="0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 xml:space="preserve">Entregar llena la plantilla </w:t>
      </w:r>
      <w:r w:rsidR="00124B47">
        <w:rPr>
          <w:rFonts w:ascii="Open Sans" w:hAnsi="Open Sans" w:cs="Open Sans"/>
          <w:sz w:val="24"/>
        </w:rPr>
        <w:t xml:space="preserve">de evaluación  </w:t>
      </w:r>
      <w:r w:rsidR="00124B47">
        <w:rPr>
          <w:rFonts w:ascii="Open Sans" w:hAnsi="Open Sans" w:cs="Open Sans"/>
          <w:sz w:val="24"/>
        </w:rPr>
        <w:t xml:space="preserve">acompañada de un documento donde </w:t>
      </w:r>
      <w:bookmarkStart w:id="0" w:name="_GoBack"/>
      <w:bookmarkEnd w:id="0"/>
      <w:r w:rsidR="00124B47">
        <w:rPr>
          <w:rFonts w:ascii="Open Sans" w:hAnsi="Open Sans" w:cs="Open Sans"/>
          <w:sz w:val="24"/>
        </w:rPr>
        <w:t>se justifique la elección de uno de los dos programas.</w:t>
      </w:r>
    </w:p>
    <w:p w14:paraId="49E23D81" w14:textId="36244E64" w:rsidR="00A2394C" w:rsidRPr="009358D1" w:rsidRDefault="00A76442" w:rsidP="00A2394C">
      <w:pPr>
        <w:pStyle w:val="Ttulo1"/>
        <w:spacing w:after="120"/>
        <w:rPr>
          <w:rFonts w:ascii="Open Sans" w:hAnsi="Open Sans" w:cs="Open Sans"/>
        </w:rPr>
      </w:pPr>
      <w:r w:rsidRPr="009358D1">
        <w:rPr>
          <w:rFonts w:ascii="Open Sans" w:hAnsi="Open Sans" w:cs="Open Sans"/>
        </w:rPr>
        <w:t>Evaluación</w:t>
      </w:r>
      <w:r w:rsidR="00A2394C" w:rsidRPr="009358D1">
        <w:rPr>
          <w:rFonts w:ascii="Open Sans" w:hAnsi="Open Sans" w:cs="Open Sans"/>
        </w:rPr>
        <w:t>:</w:t>
      </w:r>
    </w:p>
    <w:p w14:paraId="2038A3FF" w14:textId="01CF7C70" w:rsidR="00D00BD1" w:rsidRPr="009358D1" w:rsidRDefault="00124B47" w:rsidP="006724CF">
      <w:pPr>
        <w:spacing w:after="12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50% Evaluación de los factores (excepto la sección sobre </w:t>
      </w:r>
      <w:r w:rsidRPr="00124B47">
        <w:rPr>
          <w:rFonts w:ascii="Open Sans" w:hAnsi="Open Sans" w:cs="Open Sans"/>
        </w:rPr>
        <w:t>Facilidad de mantenimiento</w:t>
      </w:r>
      <w:r>
        <w:rPr>
          <w:rFonts w:ascii="Open Sans" w:hAnsi="Open Sans" w:cs="Open Sans"/>
        </w:rPr>
        <w:t xml:space="preserve">), 50% la justificación del software seleccionado. </w:t>
      </w:r>
      <w:r w:rsidRPr="00124B47">
        <w:rPr>
          <w:rFonts w:ascii="Open Sans" w:hAnsi="Open Sans" w:cs="Open Sans"/>
          <w:b/>
        </w:rPr>
        <w:t>No tomar en cuenta el coste de los programas</w:t>
      </w:r>
      <w:r>
        <w:rPr>
          <w:rFonts w:ascii="Open Sans" w:hAnsi="Open Sans" w:cs="Open Sans"/>
        </w:rPr>
        <w:t>. Para ello se hace un Análisis de TCO.</w:t>
      </w:r>
    </w:p>
    <w:p w14:paraId="1CF03946" w14:textId="694050C4" w:rsidR="00752643" w:rsidRPr="00124B47" w:rsidRDefault="00752643" w:rsidP="00124B47">
      <w:pPr>
        <w:pStyle w:val="Ttulo1"/>
        <w:rPr>
          <w:rFonts w:ascii="Open Sans" w:eastAsiaTheme="minorHAnsi" w:hAnsi="Open Sans" w:cs="Open Sans"/>
          <w:b w:val="0"/>
          <w:color w:val="auto"/>
          <w:spacing w:val="0"/>
          <w:sz w:val="22"/>
          <w:szCs w:val="20"/>
        </w:rPr>
      </w:pPr>
      <w:r w:rsidRPr="009358D1">
        <w:rPr>
          <w:rFonts w:ascii="Open Sans" w:hAnsi="Open Sans" w:cs="Open Sans"/>
        </w:rPr>
        <w:t xml:space="preserve">Forma de Entrega: </w:t>
      </w:r>
      <w:r w:rsidRPr="009358D1">
        <w:rPr>
          <w:rFonts w:ascii="Open Sans" w:hAnsi="Open Sans" w:cs="Open Sans"/>
        </w:rPr>
        <w:br/>
      </w:r>
      <w:r w:rsidR="00124B47">
        <w:rPr>
          <w:rFonts w:ascii="Open Sans" w:eastAsiaTheme="minorHAnsi" w:hAnsi="Open Sans" w:cs="Open Sans"/>
          <w:b w:val="0"/>
          <w:color w:val="auto"/>
          <w:spacing w:val="0"/>
          <w:sz w:val="22"/>
          <w:szCs w:val="22"/>
        </w:rPr>
        <w:br/>
      </w:r>
      <w:r w:rsidR="00124B47" w:rsidRPr="00124B47">
        <w:rPr>
          <w:rFonts w:ascii="Open Sans" w:eastAsiaTheme="minorHAnsi" w:hAnsi="Open Sans" w:cs="Open Sans"/>
          <w:b w:val="0"/>
          <w:color w:val="auto"/>
          <w:spacing w:val="0"/>
          <w:sz w:val="24"/>
          <w:szCs w:val="22"/>
        </w:rPr>
        <w:t xml:space="preserve">Un archivo .pdf con la justificación de la selección y </w:t>
      </w:r>
      <w:r w:rsidR="00124B47">
        <w:rPr>
          <w:rFonts w:ascii="Open Sans" w:eastAsiaTheme="minorHAnsi" w:hAnsi="Open Sans" w:cs="Open Sans"/>
          <w:b w:val="0"/>
          <w:color w:val="auto"/>
          <w:spacing w:val="0"/>
          <w:sz w:val="24"/>
          <w:szCs w:val="22"/>
        </w:rPr>
        <w:t>el archivo con la</w:t>
      </w:r>
      <w:r w:rsidR="00124B47" w:rsidRPr="00124B47">
        <w:rPr>
          <w:rFonts w:ascii="Open Sans" w:eastAsiaTheme="minorHAnsi" w:hAnsi="Open Sans" w:cs="Open Sans"/>
          <w:b w:val="0"/>
          <w:color w:val="auto"/>
          <w:spacing w:val="0"/>
          <w:sz w:val="24"/>
          <w:szCs w:val="22"/>
        </w:rPr>
        <w:t xml:space="preserve"> plantilla de Excel llena.</w:t>
      </w:r>
      <w:r w:rsidR="00124B47">
        <w:rPr>
          <w:rFonts w:ascii="Open Sans" w:eastAsiaTheme="minorHAnsi" w:hAnsi="Open Sans" w:cs="Open Sans"/>
          <w:b w:val="0"/>
          <w:color w:val="auto"/>
          <w:spacing w:val="0"/>
          <w:sz w:val="24"/>
          <w:szCs w:val="22"/>
        </w:rPr>
        <w:t xml:space="preserve"> </w:t>
      </w:r>
      <w:r w:rsidRPr="00124B47">
        <w:rPr>
          <w:rFonts w:ascii="Open Sans" w:eastAsiaTheme="minorHAnsi" w:hAnsi="Open Sans" w:cs="Open Sans"/>
          <w:b w:val="0"/>
          <w:color w:val="auto"/>
          <w:spacing w:val="0"/>
          <w:sz w:val="24"/>
          <w:szCs w:val="20"/>
        </w:rPr>
        <w:t xml:space="preserve">Identificad en </w:t>
      </w:r>
      <w:r w:rsidR="00124B47">
        <w:rPr>
          <w:rFonts w:ascii="Open Sans" w:eastAsiaTheme="minorHAnsi" w:hAnsi="Open Sans" w:cs="Open Sans"/>
          <w:b w:val="0"/>
          <w:color w:val="auto"/>
          <w:spacing w:val="0"/>
          <w:sz w:val="24"/>
          <w:szCs w:val="20"/>
        </w:rPr>
        <w:t>ambos</w:t>
      </w:r>
      <w:r w:rsidRPr="00124B47">
        <w:rPr>
          <w:rFonts w:ascii="Open Sans" w:eastAsiaTheme="minorHAnsi" w:hAnsi="Open Sans" w:cs="Open Sans"/>
          <w:b w:val="0"/>
          <w:color w:val="auto"/>
          <w:spacing w:val="0"/>
          <w:sz w:val="24"/>
          <w:szCs w:val="20"/>
        </w:rPr>
        <w:t xml:space="preserve"> Excel a los integrantes del Grupo que Evalúa</w:t>
      </w:r>
      <w:r w:rsidR="0045037D" w:rsidRPr="00124B47">
        <w:rPr>
          <w:rFonts w:ascii="Open Sans" w:eastAsiaTheme="minorHAnsi" w:hAnsi="Open Sans" w:cs="Open Sans"/>
          <w:b w:val="0"/>
          <w:color w:val="auto"/>
          <w:spacing w:val="0"/>
          <w:sz w:val="24"/>
          <w:szCs w:val="20"/>
        </w:rPr>
        <w:t>.</w:t>
      </w:r>
    </w:p>
    <w:p w14:paraId="2BDE85A7" w14:textId="57D80DD3" w:rsidR="006724CF" w:rsidRPr="009358D1" w:rsidRDefault="006724CF" w:rsidP="00752643">
      <w:pPr>
        <w:spacing w:after="120"/>
        <w:rPr>
          <w:rFonts w:ascii="Open Sans" w:hAnsi="Open Sans" w:cs="Open Sans"/>
          <w:color w:val="C00000"/>
          <w:spacing w:val="10"/>
          <w:sz w:val="20"/>
        </w:rPr>
      </w:pPr>
    </w:p>
    <w:sectPr w:rsidR="006724CF" w:rsidRPr="009358D1" w:rsidSect="00211330">
      <w:headerReference w:type="default" r:id="rId15"/>
      <w:footerReference w:type="default" r:id="rId1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4F996" w14:textId="77777777" w:rsidR="00013394" w:rsidRDefault="00013394" w:rsidP="00115292">
      <w:pPr>
        <w:spacing w:after="0" w:line="240" w:lineRule="auto"/>
      </w:pPr>
      <w:r>
        <w:separator/>
      </w:r>
    </w:p>
  </w:endnote>
  <w:endnote w:type="continuationSeparator" w:id="0">
    <w:p w14:paraId="6530E384" w14:textId="77777777" w:rsidR="00013394" w:rsidRDefault="00013394" w:rsidP="00115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20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0"/>
      <w:gridCol w:w="2976"/>
    </w:tblGrid>
    <w:tr w:rsidR="00A510CD" w:rsidRPr="007076E1" w14:paraId="247CE131" w14:textId="77777777" w:rsidTr="006A6F04">
      <w:tc>
        <w:tcPr>
          <w:tcW w:w="7230" w:type="dxa"/>
        </w:tcPr>
        <w:p w14:paraId="559104E2" w14:textId="08A12249" w:rsidR="00A510CD" w:rsidRPr="00A510CD" w:rsidRDefault="00124B47" w:rsidP="00A510CD">
          <w:pPr>
            <w:pStyle w:val="Encabezado"/>
            <w:spacing w:before="240"/>
            <w:rPr>
              <w:rFonts w:ascii="Franklin Gothic Book" w:hAnsi="Franklin Gothic Book"/>
              <w:color w:val="000000" w:themeColor="text1"/>
              <w:sz w:val="16"/>
            </w:rPr>
          </w:pPr>
          <w:r>
            <w:rPr>
              <w:rFonts w:ascii="Franklin Gothic Book" w:hAnsi="Franklin Gothic Book"/>
              <w:color w:val="C00000"/>
              <w:spacing w:val="10"/>
              <w:sz w:val="16"/>
            </w:rPr>
            <w:t>Evaluación de Software</w:t>
          </w:r>
          <w:r w:rsidR="00A510CD" w:rsidRPr="0072402C">
            <w:rPr>
              <w:rFonts w:ascii="Franklin Gothic Book" w:hAnsi="Franklin Gothic Book"/>
              <w:b/>
              <w:color w:val="000000" w:themeColor="text1"/>
              <w:spacing w:val="10"/>
              <w:sz w:val="16"/>
            </w:rPr>
            <w:t xml:space="preserve">, </w:t>
          </w:r>
          <w:r w:rsidR="009358D1">
            <w:rPr>
              <w:rFonts w:ascii="Franklin Gothic Book" w:hAnsi="Franklin Gothic Book"/>
              <w:b/>
              <w:color w:val="000000" w:themeColor="text1"/>
              <w:spacing w:val="10"/>
              <w:sz w:val="16"/>
            </w:rPr>
            <w:t>Business Intelligence</w:t>
          </w:r>
          <w:r w:rsidR="00A510CD" w:rsidRPr="00A510CD">
            <w:rPr>
              <w:rFonts w:ascii="Franklin Gothic Book" w:hAnsi="Franklin Gothic Book"/>
              <w:color w:val="000000" w:themeColor="text1"/>
              <w:sz w:val="16"/>
            </w:rPr>
            <w:t xml:space="preserve"> | Prof. Rita de la Torre</w:t>
          </w:r>
        </w:p>
      </w:tc>
      <w:tc>
        <w:tcPr>
          <w:tcW w:w="2976" w:type="dxa"/>
        </w:tcPr>
        <w:p w14:paraId="37752799" w14:textId="77777777" w:rsidR="00A510CD" w:rsidRDefault="00A510CD" w:rsidP="00115292">
          <w:pPr>
            <w:pStyle w:val="Encabezado"/>
            <w:spacing w:before="240"/>
            <w:jc w:val="right"/>
            <w:rPr>
              <w:color w:val="C00000"/>
              <w:sz w:val="16"/>
            </w:rPr>
          </w:pPr>
          <w:r w:rsidRPr="007076E1">
            <w:rPr>
              <w:sz w:val="16"/>
              <w:lang w:val="ca-ES"/>
            </w:rPr>
            <w:fldChar w:fldCharType="begin"/>
          </w:r>
          <w:r w:rsidRPr="007076E1">
            <w:rPr>
              <w:sz w:val="16"/>
              <w:lang w:val="ca-ES"/>
            </w:rPr>
            <w:instrText xml:space="preserve">PAGE  </w:instrText>
          </w:r>
          <w:r w:rsidRPr="007076E1">
            <w:rPr>
              <w:sz w:val="16"/>
              <w:lang w:val="ca-ES"/>
            </w:rPr>
            <w:fldChar w:fldCharType="separate"/>
          </w:r>
          <w:r>
            <w:rPr>
              <w:sz w:val="16"/>
              <w:lang w:val="ca-ES"/>
            </w:rPr>
            <w:t>1</w:t>
          </w:r>
          <w:r w:rsidRPr="007076E1">
            <w:rPr>
              <w:sz w:val="16"/>
              <w:lang w:val="ca-ES"/>
            </w:rPr>
            <w:fldChar w:fldCharType="end"/>
          </w:r>
        </w:p>
      </w:tc>
    </w:tr>
  </w:tbl>
  <w:p w14:paraId="65D7C8A6" w14:textId="0FC9C0E4" w:rsidR="00115292" w:rsidRDefault="00115292">
    <w:pPr>
      <w:pStyle w:val="Piedepgina"/>
    </w:pPr>
  </w:p>
  <w:p w14:paraId="49F9A3B3" w14:textId="77777777" w:rsidR="001E0697" w:rsidRDefault="001E06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A43D6" w14:textId="77777777" w:rsidR="00013394" w:rsidRDefault="00013394" w:rsidP="00115292">
      <w:pPr>
        <w:spacing w:after="0" w:line="240" w:lineRule="auto"/>
      </w:pPr>
      <w:r>
        <w:separator/>
      </w:r>
    </w:p>
  </w:footnote>
  <w:footnote w:type="continuationSeparator" w:id="0">
    <w:p w14:paraId="221B71D6" w14:textId="77777777" w:rsidR="00013394" w:rsidRDefault="00013394" w:rsidP="00115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32ABF" w14:textId="0E3FDFC2" w:rsidR="00115292" w:rsidRDefault="00013394">
    <w:pPr>
      <w:pStyle w:val="Encabezado"/>
    </w:pPr>
    <w:r>
      <w:rPr>
        <w:noProof/>
      </w:rPr>
      <w:object w:dxaOrig="1440" w:dyaOrig="1440" w14:anchorId="044533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2.75pt;margin-top:-3.8pt;width:150pt;height:37.2pt;z-index:251658240" filled="t">
          <v:imagedata r:id="rId1" o:title=""/>
        </v:shape>
        <o:OLEObject Type="Embed" ProgID="PBrush" ShapeID="_x0000_s2049" DrawAspect="Content" ObjectID="_1731355027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117F"/>
    <w:multiLevelType w:val="hybridMultilevel"/>
    <w:tmpl w:val="F5F0AA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A1CEC"/>
    <w:multiLevelType w:val="hybridMultilevel"/>
    <w:tmpl w:val="94202CB2"/>
    <w:lvl w:ilvl="0" w:tplc="083C2B48">
      <w:start w:val="1"/>
      <w:numFmt w:val="bullet"/>
      <w:lvlText w:val="¡"/>
      <w:lvlJc w:val="left"/>
      <w:pPr>
        <w:ind w:left="72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F112F"/>
    <w:multiLevelType w:val="hybridMultilevel"/>
    <w:tmpl w:val="7EE8EF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D1505"/>
    <w:multiLevelType w:val="hybridMultilevel"/>
    <w:tmpl w:val="449A2A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444C1"/>
    <w:multiLevelType w:val="hybridMultilevel"/>
    <w:tmpl w:val="580421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C22C6"/>
    <w:multiLevelType w:val="hybridMultilevel"/>
    <w:tmpl w:val="60DE922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ED30C97"/>
    <w:multiLevelType w:val="hybridMultilevel"/>
    <w:tmpl w:val="18C23638"/>
    <w:lvl w:ilvl="0" w:tplc="083C2B48">
      <w:start w:val="1"/>
      <w:numFmt w:val="bullet"/>
      <w:lvlText w:val="¡"/>
      <w:lvlJc w:val="left"/>
      <w:pPr>
        <w:ind w:left="72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92E8D"/>
    <w:multiLevelType w:val="hybridMultilevel"/>
    <w:tmpl w:val="34D06C3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9459C"/>
    <w:multiLevelType w:val="hybridMultilevel"/>
    <w:tmpl w:val="C04E0F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B76D8"/>
    <w:multiLevelType w:val="hybridMultilevel"/>
    <w:tmpl w:val="A84019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566DA"/>
    <w:multiLevelType w:val="hybridMultilevel"/>
    <w:tmpl w:val="1DA22C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93D54"/>
    <w:multiLevelType w:val="hybridMultilevel"/>
    <w:tmpl w:val="2472A4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D60D5"/>
    <w:multiLevelType w:val="hybridMultilevel"/>
    <w:tmpl w:val="39D28154"/>
    <w:lvl w:ilvl="0" w:tplc="083C2B48">
      <w:start w:val="1"/>
      <w:numFmt w:val="bullet"/>
      <w:lvlText w:val="¡"/>
      <w:lvlJc w:val="left"/>
      <w:pPr>
        <w:ind w:left="72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0"/>
  </w:num>
  <w:num w:numId="5">
    <w:abstractNumId w:val="11"/>
  </w:num>
  <w:num w:numId="6">
    <w:abstractNumId w:val="7"/>
  </w:num>
  <w:num w:numId="7">
    <w:abstractNumId w:val="5"/>
  </w:num>
  <w:num w:numId="8">
    <w:abstractNumId w:val="6"/>
  </w:num>
  <w:num w:numId="9">
    <w:abstractNumId w:val="12"/>
  </w:num>
  <w:num w:numId="10">
    <w:abstractNumId w:val="1"/>
  </w:num>
  <w:num w:numId="11">
    <w:abstractNumId w:val="1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A2"/>
    <w:rsid w:val="00013394"/>
    <w:rsid w:val="000624A6"/>
    <w:rsid w:val="00067CD6"/>
    <w:rsid w:val="00090F58"/>
    <w:rsid w:val="000A3981"/>
    <w:rsid w:val="000A6BD2"/>
    <w:rsid w:val="000F35A8"/>
    <w:rsid w:val="00102D67"/>
    <w:rsid w:val="00115292"/>
    <w:rsid w:val="00116781"/>
    <w:rsid w:val="00121FCE"/>
    <w:rsid w:val="00124B47"/>
    <w:rsid w:val="00162D38"/>
    <w:rsid w:val="00171D36"/>
    <w:rsid w:val="001A6B39"/>
    <w:rsid w:val="001D0CF1"/>
    <w:rsid w:val="001E0697"/>
    <w:rsid w:val="00200E0A"/>
    <w:rsid w:val="00211330"/>
    <w:rsid w:val="0021324C"/>
    <w:rsid w:val="0023395F"/>
    <w:rsid w:val="002544BE"/>
    <w:rsid w:val="00293D46"/>
    <w:rsid w:val="002C4AEC"/>
    <w:rsid w:val="003576DF"/>
    <w:rsid w:val="003634F9"/>
    <w:rsid w:val="003651A4"/>
    <w:rsid w:val="00372B49"/>
    <w:rsid w:val="003A6674"/>
    <w:rsid w:val="003A690F"/>
    <w:rsid w:val="003B5AE9"/>
    <w:rsid w:val="003E595C"/>
    <w:rsid w:val="00405B59"/>
    <w:rsid w:val="00432FA4"/>
    <w:rsid w:val="0043637B"/>
    <w:rsid w:val="004447FE"/>
    <w:rsid w:val="0045037D"/>
    <w:rsid w:val="0048062A"/>
    <w:rsid w:val="00491C53"/>
    <w:rsid w:val="004C6DAB"/>
    <w:rsid w:val="004D3489"/>
    <w:rsid w:val="00504EF5"/>
    <w:rsid w:val="005124CA"/>
    <w:rsid w:val="00536C59"/>
    <w:rsid w:val="00585BCF"/>
    <w:rsid w:val="005873A2"/>
    <w:rsid w:val="005C299F"/>
    <w:rsid w:val="005F3ADA"/>
    <w:rsid w:val="0065079C"/>
    <w:rsid w:val="006607AA"/>
    <w:rsid w:val="006724CF"/>
    <w:rsid w:val="006A6C24"/>
    <w:rsid w:val="006A6F04"/>
    <w:rsid w:val="006A6FC3"/>
    <w:rsid w:val="006C2E48"/>
    <w:rsid w:val="0072402C"/>
    <w:rsid w:val="00724A4A"/>
    <w:rsid w:val="00752643"/>
    <w:rsid w:val="0075731C"/>
    <w:rsid w:val="00772D20"/>
    <w:rsid w:val="007741EC"/>
    <w:rsid w:val="00794D91"/>
    <w:rsid w:val="007A6C75"/>
    <w:rsid w:val="007D2136"/>
    <w:rsid w:val="007D76CA"/>
    <w:rsid w:val="007E5DE5"/>
    <w:rsid w:val="00814F5A"/>
    <w:rsid w:val="00821B22"/>
    <w:rsid w:val="00844807"/>
    <w:rsid w:val="008B47C7"/>
    <w:rsid w:val="008E0DC6"/>
    <w:rsid w:val="00913D3A"/>
    <w:rsid w:val="009310A0"/>
    <w:rsid w:val="009358D1"/>
    <w:rsid w:val="00941507"/>
    <w:rsid w:val="00956593"/>
    <w:rsid w:val="009B0479"/>
    <w:rsid w:val="009C1716"/>
    <w:rsid w:val="009D252B"/>
    <w:rsid w:val="009F6E7B"/>
    <w:rsid w:val="00A2394C"/>
    <w:rsid w:val="00A366C2"/>
    <w:rsid w:val="00A40AC2"/>
    <w:rsid w:val="00A510CD"/>
    <w:rsid w:val="00A76442"/>
    <w:rsid w:val="00AA7BBC"/>
    <w:rsid w:val="00AC6BC0"/>
    <w:rsid w:val="00B20A98"/>
    <w:rsid w:val="00B23524"/>
    <w:rsid w:val="00B26E74"/>
    <w:rsid w:val="00B62824"/>
    <w:rsid w:val="00B842F1"/>
    <w:rsid w:val="00BA65DF"/>
    <w:rsid w:val="00BB20AB"/>
    <w:rsid w:val="00C21939"/>
    <w:rsid w:val="00C478E5"/>
    <w:rsid w:val="00C54B67"/>
    <w:rsid w:val="00C56997"/>
    <w:rsid w:val="00CE68D0"/>
    <w:rsid w:val="00D00BD1"/>
    <w:rsid w:val="00D20B4B"/>
    <w:rsid w:val="00D31D34"/>
    <w:rsid w:val="00D33C77"/>
    <w:rsid w:val="00D3502D"/>
    <w:rsid w:val="00D64255"/>
    <w:rsid w:val="00D70958"/>
    <w:rsid w:val="00DD79B4"/>
    <w:rsid w:val="00E10938"/>
    <w:rsid w:val="00E21FD4"/>
    <w:rsid w:val="00E356D5"/>
    <w:rsid w:val="00E62E01"/>
    <w:rsid w:val="00E72DE4"/>
    <w:rsid w:val="00E92C38"/>
    <w:rsid w:val="00EB5061"/>
    <w:rsid w:val="00EE02A3"/>
    <w:rsid w:val="00EE65CA"/>
    <w:rsid w:val="00EF44CE"/>
    <w:rsid w:val="00F132CF"/>
    <w:rsid w:val="00F54293"/>
    <w:rsid w:val="00FC5390"/>
    <w:rsid w:val="00FE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8EA07F3"/>
  <w15:chartTrackingRefBased/>
  <w15:docId w15:val="{851E8FD2-7FCD-4146-AEAB-E4E5FCB5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0958"/>
    <w:pPr>
      <w:spacing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54B67"/>
    <w:pPr>
      <w:keepNext/>
      <w:keepLines/>
      <w:spacing w:before="120" w:after="240"/>
      <w:outlineLvl w:val="0"/>
    </w:pPr>
    <w:rPr>
      <w:rFonts w:ascii="Franklin Gothic Book" w:eastAsiaTheme="majorEastAsia" w:hAnsi="Franklin Gothic Book" w:cstheme="majorBidi"/>
      <w:b/>
      <w:color w:val="C00000"/>
      <w:spacing w:val="6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724CF"/>
    <w:pPr>
      <w:spacing w:before="360" w:after="12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3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73A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150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54B67"/>
    <w:rPr>
      <w:rFonts w:ascii="Franklin Gothic Book" w:eastAsiaTheme="majorEastAsia" w:hAnsi="Franklin Gothic Book" w:cstheme="majorBidi"/>
      <w:b/>
      <w:color w:val="C00000"/>
      <w:spacing w:val="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724CF"/>
    <w:rPr>
      <w:rFonts w:ascii="Franklin Gothic Book" w:eastAsiaTheme="majorEastAsia" w:hAnsi="Franklin Gothic Book" w:cstheme="majorBidi"/>
      <w:color w:val="C00000"/>
      <w:spacing w:val="6"/>
      <w:sz w:val="32"/>
      <w:szCs w:val="32"/>
    </w:rPr>
  </w:style>
  <w:style w:type="paragraph" w:styleId="Ttulo">
    <w:name w:val="Title"/>
    <w:basedOn w:val="Ttulo1"/>
    <w:next w:val="Normal"/>
    <w:link w:val="TtuloCar"/>
    <w:uiPriority w:val="10"/>
    <w:qFormat/>
    <w:rsid w:val="009358D1"/>
    <w:pPr>
      <w:shd w:val="clear" w:color="auto" w:fill="CC0000"/>
      <w:spacing w:after="120"/>
    </w:pPr>
    <w:rPr>
      <w:color w:val="FFFFFF" w:themeColor="background1"/>
    </w:rPr>
  </w:style>
  <w:style w:type="character" w:customStyle="1" w:styleId="TtuloCar">
    <w:name w:val="Título Car"/>
    <w:basedOn w:val="Fuentedeprrafopredeter"/>
    <w:link w:val="Ttulo"/>
    <w:uiPriority w:val="10"/>
    <w:rsid w:val="009358D1"/>
    <w:rPr>
      <w:rFonts w:ascii="Franklin Gothic Book" w:eastAsiaTheme="majorEastAsia" w:hAnsi="Franklin Gothic Book" w:cstheme="majorBidi"/>
      <w:b/>
      <w:color w:val="FFFFFF" w:themeColor="background1"/>
      <w:spacing w:val="6"/>
      <w:sz w:val="32"/>
      <w:szCs w:val="32"/>
      <w:shd w:val="clear" w:color="auto" w:fill="CC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3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D4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15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5292"/>
  </w:style>
  <w:style w:type="paragraph" w:styleId="Piedepgina">
    <w:name w:val="footer"/>
    <w:basedOn w:val="Normal"/>
    <w:link w:val="PiedepginaCar"/>
    <w:uiPriority w:val="99"/>
    <w:unhideWhenUsed/>
    <w:rsid w:val="00115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5292"/>
  </w:style>
  <w:style w:type="table" w:styleId="Tablaconcuadrcula">
    <w:name w:val="Table Grid"/>
    <w:basedOn w:val="Tablanormal"/>
    <w:uiPriority w:val="39"/>
    <w:rsid w:val="001152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tapp.e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2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apterra.es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financesonline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de la Torre</dc:creator>
  <cp:keywords/>
  <dc:description/>
  <cp:lastModifiedBy>delatorrerita</cp:lastModifiedBy>
  <cp:revision>3</cp:revision>
  <cp:lastPrinted>2019-05-21T08:10:00Z</cp:lastPrinted>
  <dcterms:created xsi:type="dcterms:W3CDTF">2022-11-30T21:34:00Z</dcterms:created>
  <dcterms:modified xsi:type="dcterms:W3CDTF">2022-11-30T22:11:00Z</dcterms:modified>
</cp:coreProperties>
</file>