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58CE6" w14:textId="535E34EE" w:rsidR="00B60050" w:rsidRPr="00544E8A" w:rsidRDefault="00D17ADF">
      <w:pPr>
        <w:rPr>
          <w:b/>
          <w:bCs/>
          <w:sz w:val="32"/>
          <w:szCs w:val="32"/>
        </w:rPr>
      </w:pPr>
      <w:r w:rsidRPr="00544E8A">
        <w:rPr>
          <w:b/>
          <w:bCs/>
          <w:sz w:val="32"/>
          <w:szCs w:val="32"/>
        </w:rPr>
        <w:t>Índice</w:t>
      </w:r>
    </w:p>
    <w:p w14:paraId="7B5AD2C6" w14:textId="462173F4" w:rsidR="00D17ADF" w:rsidRPr="00544E8A" w:rsidRDefault="00D17ADF">
      <w:pPr>
        <w:rPr>
          <w:b/>
          <w:bCs/>
          <w:sz w:val="32"/>
          <w:szCs w:val="32"/>
        </w:rPr>
      </w:pPr>
      <w:r w:rsidRPr="00544E8A">
        <w:rPr>
          <w:b/>
          <w:bCs/>
          <w:sz w:val="32"/>
          <w:szCs w:val="32"/>
        </w:rPr>
        <w:t>Introdução (objetivo)</w:t>
      </w:r>
    </w:p>
    <w:p w14:paraId="4735A1E7" w14:textId="77777777" w:rsidR="00D113BB" w:rsidRDefault="00D113BB"/>
    <w:p w14:paraId="5ED4060E" w14:textId="7D305288" w:rsidR="00D17ADF" w:rsidRDefault="00D113BB">
      <w:r>
        <w:t xml:space="preserve">O seguinte projeto foi desenvolvido em contexto académico, de forma a </w:t>
      </w:r>
      <w:r w:rsidR="000153F8">
        <w:t>consolidar competências de programação lógica</w:t>
      </w:r>
      <w:r>
        <w:t xml:space="preserve">. Para tal efeito, foi criado um sistema de recomendação de filmes, </w:t>
      </w:r>
      <w:r w:rsidR="000153F8">
        <w:t xml:space="preserve">com interface web e integração com a API </w:t>
      </w:r>
      <w:proofErr w:type="spellStart"/>
      <w:r w:rsidR="000153F8">
        <w:t>TMDb</w:t>
      </w:r>
      <w:proofErr w:type="spellEnd"/>
      <w:r w:rsidR="000153F8">
        <w:t xml:space="preserve"> (</w:t>
      </w:r>
      <w:proofErr w:type="spellStart"/>
      <w:r w:rsidR="000153F8">
        <w:t>The</w:t>
      </w:r>
      <w:proofErr w:type="spellEnd"/>
      <w:r w:rsidR="000153F8">
        <w:t xml:space="preserve"> </w:t>
      </w:r>
      <w:proofErr w:type="spellStart"/>
      <w:r w:rsidR="000153F8">
        <w:t>Movie</w:t>
      </w:r>
      <w:proofErr w:type="spellEnd"/>
      <w:r w:rsidR="000153F8">
        <w:t xml:space="preserve"> </w:t>
      </w:r>
      <w:proofErr w:type="spellStart"/>
      <w:r w:rsidR="000153F8">
        <w:t>Database</w:t>
      </w:r>
      <w:proofErr w:type="spellEnd"/>
      <w:r w:rsidR="000153F8">
        <w:t>).</w:t>
      </w:r>
    </w:p>
    <w:p w14:paraId="0F197D60" w14:textId="77777777" w:rsidR="000153F8" w:rsidRDefault="000153F8"/>
    <w:p w14:paraId="6861D2CA" w14:textId="0F052A7D" w:rsidR="000153F8" w:rsidRDefault="000153F8">
      <w:r>
        <w:t xml:space="preserve">O servidor principal, server.pl, junta todos os módulos auxiliares: gestão de utilizadores avaliações, recomendações, integração </w:t>
      </w:r>
      <w:proofErr w:type="spellStart"/>
      <w:r>
        <w:t>TMDb</w:t>
      </w:r>
      <w:proofErr w:type="spellEnd"/>
      <w:r>
        <w:t xml:space="preserve"> e interface HTML. </w:t>
      </w:r>
    </w:p>
    <w:p w14:paraId="6F986381" w14:textId="77777777" w:rsidR="00D17ADF" w:rsidRDefault="00D17ADF"/>
    <w:p w14:paraId="75D465AE" w14:textId="278384A0" w:rsidR="00D17ADF" w:rsidRPr="00544E8A" w:rsidRDefault="00D17ADF">
      <w:pPr>
        <w:rPr>
          <w:b/>
          <w:bCs/>
          <w:sz w:val="32"/>
          <w:szCs w:val="32"/>
        </w:rPr>
      </w:pPr>
      <w:r w:rsidRPr="00544E8A">
        <w:rPr>
          <w:b/>
          <w:bCs/>
          <w:sz w:val="32"/>
          <w:szCs w:val="32"/>
        </w:rPr>
        <w:t>Implementação</w:t>
      </w:r>
    </w:p>
    <w:p w14:paraId="5191B008" w14:textId="77777777" w:rsidR="00D113BB" w:rsidRDefault="00D113BB"/>
    <w:p w14:paraId="28B3F503" w14:textId="444F09CC" w:rsidR="00D113BB" w:rsidRDefault="00D113BB">
      <w:r>
        <w:t xml:space="preserve">Para a criação deste trabalho, foram criados diversos ficheiros, ambos contendo factos e regras respetivas a cada tópico abordado no mesmo. Esses ficheiros foram usados para o ficheiro server.pl, que culmina todo o código para o sistema de recomendação funcionar devidamente. </w:t>
      </w:r>
    </w:p>
    <w:p w14:paraId="1E165141" w14:textId="77777777" w:rsidR="00D113BB" w:rsidRDefault="00D113BB"/>
    <w:p w14:paraId="4C17ED60" w14:textId="16972B78" w:rsidR="00D17ADF" w:rsidRPr="007946BA" w:rsidRDefault="00D17ADF">
      <w:pPr>
        <w:rPr>
          <w:b/>
          <w:bCs/>
        </w:rPr>
      </w:pPr>
      <w:r w:rsidRPr="007946BA">
        <w:rPr>
          <w:b/>
          <w:bCs/>
        </w:rPr>
        <w:t>Explicação do código no geral:</w:t>
      </w:r>
    </w:p>
    <w:p w14:paraId="74D6C8D6" w14:textId="77777777" w:rsidR="00D113BB" w:rsidRDefault="00D113BB"/>
    <w:p w14:paraId="044E5D73" w14:textId="169D1A69" w:rsidR="00D17ADF" w:rsidRPr="007946BA" w:rsidRDefault="00386274">
      <w:pPr>
        <w:rPr>
          <w:b/>
          <w:bCs/>
        </w:rPr>
      </w:pPr>
      <w:r w:rsidRPr="007946BA">
        <w:rPr>
          <w:b/>
          <w:bCs/>
        </w:rPr>
        <w:t>Cabeçalho:</w:t>
      </w:r>
    </w:p>
    <w:p w14:paraId="71A682CD" w14:textId="1AD53DD4" w:rsidR="00D113BB" w:rsidRDefault="00D113BB">
      <w:r>
        <w:t xml:space="preserve">Para este sistema foram usadas variadas librarias </w:t>
      </w:r>
      <w:proofErr w:type="spellStart"/>
      <w:r>
        <w:t>built</w:t>
      </w:r>
      <w:proofErr w:type="spellEnd"/>
      <w:r>
        <w:t>-in, tais como:</w:t>
      </w:r>
    </w:p>
    <w:p w14:paraId="70B35C19" w14:textId="77777777" w:rsidR="00D113BB" w:rsidRDefault="00D113BB"/>
    <w:p w14:paraId="1A10E7F8" w14:textId="00C46104" w:rsidR="00D113BB" w:rsidRDefault="000153F8" w:rsidP="000153F8">
      <w:pPr>
        <w:pStyle w:val="ListParagraph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proofErr w:type="spellStart"/>
      <w:r>
        <w:t>http</w:t>
      </w:r>
      <w:proofErr w:type="spellEnd"/>
      <w:r>
        <w:t>/</w:t>
      </w:r>
      <w:proofErr w:type="spellStart"/>
      <w:r w:rsidR="00D113BB">
        <w:t>http_session</w:t>
      </w:r>
      <w:proofErr w:type="spellEnd"/>
      <w:r>
        <w:t>)</w:t>
      </w:r>
      <w:r w:rsidR="00D113BB">
        <w:t>:  gere sessões HTTP;</w:t>
      </w:r>
    </w:p>
    <w:p w14:paraId="4849E821" w14:textId="7F36EEA9" w:rsidR="00D113BB" w:rsidRDefault="000153F8" w:rsidP="00D113BB">
      <w:pPr>
        <w:pStyle w:val="ListParagraph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proofErr w:type="spellStart"/>
      <w:r>
        <w:t>http</w:t>
      </w:r>
      <w:proofErr w:type="spellEnd"/>
      <w:r>
        <w:t>/</w:t>
      </w:r>
      <w:proofErr w:type="spellStart"/>
      <w:r w:rsidR="00D113BB">
        <w:t>thread_httpd</w:t>
      </w:r>
      <w:proofErr w:type="spellEnd"/>
      <w:r>
        <w:t>)</w:t>
      </w:r>
      <w:r w:rsidR="00D113BB">
        <w:t>: inicia o servidor HTTP;</w:t>
      </w:r>
    </w:p>
    <w:p w14:paraId="37787A07" w14:textId="1C0C3BB8" w:rsidR="00D113BB" w:rsidRPr="007946BA" w:rsidRDefault="000153F8" w:rsidP="00D113BB">
      <w:pPr>
        <w:pStyle w:val="ListParagraph"/>
        <w:numPr>
          <w:ilvl w:val="0"/>
          <w:numId w:val="1"/>
        </w:numPr>
        <w:rPr>
          <w:lang w:val="en-ZA"/>
        </w:rPr>
      </w:pPr>
      <w:r w:rsidRPr="007946BA">
        <w:rPr>
          <w:lang w:val="en-ZA"/>
        </w:rPr>
        <w:t>library(http/</w:t>
      </w:r>
      <w:proofErr w:type="spellStart"/>
      <w:r w:rsidR="00D113BB" w:rsidRPr="007946BA">
        <w:rPr>
          <w:lang w:val="en-ZA"/>
        </w:rPr>
        <w:t>http_dispatch</w:t>
      </w:r>
      <w:proofErr w:type="spellEnd"/>
      <w:r w:rsidRPr="007946BA">
        <w:rPr>
          <w:lang w:val="en-ZA"/>
        </w:rPr>
        <w:t>)</w:t>
      </w:r>
      <w:r w:rsidR="00D113BB" w:rsidRPr="007946BA">
        <w:rPr>
          <w:lang w:val="en-ZA"/>
        </w:rPr>
        <w:t xml:space="preserve">: define </w:t>
      </w:r>
      <w:proofErr w:type="gramStart"/>
      <w:r w:rsidR="00D113BB" w:rsidRPr="007946BA">
        <w:rPr>
          <w:lang w:val="en-ZA"/>
        </w:rPr>
        <w:t>handlers</w:t>
      </w:r>
      <w:proofErr w:type="gramEnd"/>
      <w:r w:rsidR="00D113BB" w:rsidRPr="007946BA">
        <w:rPr>
          <w:lang w:val="en-ZA"/>
        </w:rPr>
        <w:t xml:space="preserve"> para </w:t>
      </w:r>
      <w:proofErr w:type="gramStart"/>
      <w:r w:rsidR="00D113BB" w:rsidRPr="007946BA">
        <w:rPr>
          <w:lang w:val="en-ZA"/>
        </w:rPr>
        <w:t>rotas;</w:t>
      </w:r>
      <w:proofErr w:type="gramEnd"/>
    </w:p>
    <w:p w14:paraId="192749C0" w14:textId="51960649" w:rsidR="00D113BB" w:rsidRDefault="000153F8" w:rsidP="00D113BB">
      <w:pPr>
        <w:pStyle w:val="ListParagraph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proofErr w:type="spellStart"/>
      <w:r>
        <w:t>http</w:t>
      </w:r>
      <w:proofErr w:type="spellEnd"/>
      <w:r>
        <w:t>/</w:t>
      </w:r>
      <w:proofErr w:type="spellStart"/>
      <w:r w:rsidR="00D113BB">
        <w:t>http_parameters</w:t>
      </w:r>
      <w:proofErr w:type="spellEnd"/>
      <w:r>
        <w:t>)</w:t>
      </w:r>
      <w:r w:rsidR="00D113BB">
        <w:t>:  lê parâmetros de pedidos GET/POST;</w:t>
      </w:r>
      <w:r w:rsidR="00D113BB">
        <w:br/>
      </w:r>
      <w:proofErr w:type="spellStart"/>
      <w:r>
        <w:t>library</w:t>
      </w:r>
      <w:proofErr w:type="spellEnd"/>
      <w:r>
        <w:t>(</w:t>
      </w:r>
      <w:proofErr w:type="spellStart"/>
      <w:r>
        <w:t>http</w:t>
      </w:r>
      <w:proofErr w:type="spellEnd"/>
      <w:r>
        <w:t>(</w:t>
      </w:r>
      <w:proofErr w:type="spellStart"/>
      <w:r w:rsidR="00D113BB">
        <w:t>html_write</w:t>
      </w:r>
      <w:proofErr w:type="spellEnd"/>
      <w:r>
        <w:t>)</w:t>
      </w:r>
      <w:r w:rsidR="00D113BB">
        <w:t>: gere HTML em DCG;</w:t>
      </w:r>
    </w:p>
    <w:p w14:paraId="685A0579" w14:textId="66C4EFC3" w:rsidR="00D113BB" w:rsidRDefault="000153F8" w:rsidP="00D113BB">
      <w:pPr>
        <w:pStyle w:val="ListParagraph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proofErr w:type="spellStart"/>
      <w:r>
        <w:t>http</w:t>
      </w:r>
      <w:proofErr w:type="spellEnd"/>
      <w:r>
        <w:t>/</w:t>
      </w:r>
      <w:proofErr w:type="spellStart"/>
      <w:r w:rsidR="00D113BB">
        <w:t>http_client</w:t>
      </w:r>
      <w:proofErr w:type="spellEnd"/>
      <w:r>
        <w:t>)</w:t>
      </w:r>
      <w:r w:rsidR="00D113BB">
        <w:t>: fornece as principais ações HTTP, GET, DELETE; POST e PUT;</w:t>
      </w:r>
    </w:p>
    <w:p w14:paraId="1BC71761" w14:textId="05F152FC" w:rsidR="00D113BB" w:rsidRDefault="000153F8" w:rsidP="00D113BB">
      <w:pPr>
        <w:pStyle w:val="ListParagraph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proofErr w:type="spellStart"/>
      <w:r>
        <w:t>http</w:t>
      </w:r>
      <w:proofErr w:type="spellEnd"/>
      <w:r>
        <w:t>/</w:t>
      </w:r>
      <w:proofErr w:type="spellStart"/>
      <w:r w:rsidR="00D113BB">
        <w:t>http_open</w:t>
      </w:r>
      <w:proofErr w:type="spellEnd"/>
      <w:r>
        <w:t>)</w:t>
      </w:r>
      <w:r w:rsidR="009349C7">
        <w:t xml:space="preserve">: abre os dados num servidor HTTP como uma reprodução do código </w:t>
      </w:r>
      <w:proofErr w:type="spellStart"/>
      <w:r w:rsidR="009349C7">
        <w:t>Prolog</w:t>
      </w:r>
      <w:proofErr w:type="spellEnd"/>
      <w:r w:rsidR="009349C7">
        <w:t>;</w:t>
      </w:r>
    </w:p>
    <w:p w14:paraId="1451DE84" w14:textId="021DD31D" w:rsidR="00D113BB" w:rsidRDefault="000153F8" w:rsidP="00D113BB">
      <w:pPr>
        <w:pStyle w:val="ListParagraph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proofErr w:type="spellStart"/>
      <w:r w:rsidR="00D113BB">
        <w:t>apply</w:t>
      </w:r>
      <w:proofErr w:type="spellEnd"/>
      <w:r>
        <w:t>)</w:t>
      </w:r>
      <w:r w:rsidR="009349C7">
        <w:t>: define meta-predicados que aplicam um predicado em todos os membros de uma lista</w:t>
      </w:r>
    </w:p>
    <w:p w14:paraId="7C9817C5" w14:textId="357EEE84" w:rsidR="00D113BB" w:rsidRDefault="000153F8" w:rsidP="00D113BB">
      <w:pPr>
        <w:pStyle w:val="ListParagraph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proofErr w:type="spellStart"/>
      <w:r>
        <w:t>http</w:t>
      </w:r>
      <w:proofErr w:type="spellEnd"/>
      <w:r>
        <w:t>/</w:t>
      </w:r>
      <w:proofErr w:type="spellStart"/>
      <w:r>
        <w:t>j</w:t>
      </w:r>
      <w:r w:rsidR="00D113BB">
        <w:t>son</w:t>
      </w:r>
      <w:proofErr w:type="spellEnd"/>
      <w:r>
        <w:t>)</w:t>
      </w:r>
      <w:r w:rsidR="00D113BB">
        <w:t xml:space="preserve">: </w:t>
      </w:r>
      <w:r w:rsidR="009349C7">
        <w:t>suporta a leitura e escrita em objetos</w:t>
      </w:r>
      <w:r w:rsidR="00D113BB">
        <w:t xml:space="preserve"> JSON;</w:t>
      </w:r>
    </w:p>
    <w:p w14:paraId="491525E8" w14:textId="008B084A" w:rsidR="00D113BB" w:rsidRDefault="0037080C" w:rsidP="00D113BB">
      <w:pPr>
        <w:pStyle w:val="ListParagraph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r w:rsidR="00D113BB">
        <w:t>date</w:t>
      </w:r>
      <w:r>
        <w:t>)</w:t>
      </w:r>
      <w:r w:rsidR="00D113BB">
        <w:t>: processa datas</w:t>
      </w:r>
      <w:r w:rsidR="009349C7">
        <w:t>, definindo predicados de tempo e datas, tal como estruturas de dados</w:t>
      </w:r>
      <w:r w:rsidR="00D113BB">
        <w:t>;</w:t>
      </w:r>
    </w:p>
    <w:p w14:paraId="6E17F228" w14:textId="0F386EDE" w:rsidR="00D113BB" w:rsidRDefault="0037080C" w:rsidP="00D113BB">
      <w:pPr>
        <w:pStyle w:val="ListParagraph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r w:rsidR="00D113BB">
        <w:t>uri</w:t>
      </w:r>
      <w:r>
        <w:t>)</w:t>
      </w:r>
      <w:r w:rsidR="009349C7">
        <w:t xml:space="preserve">: fornece primitivas baseadas em C de alta performance, usadas para manipular </w:t>
      </w:r>
      <w:proofErr w:type="spellStart"/>
      <w:r w:rsidR="009349C7">
        <w:t>URIs</w:t>
      </w:r>
      <w:proofErr w:type="spellEnd"/>
      <w:r w:rsidR="009349C7">
        <w:t>;</w:t>
      </w:r>
    </w:p>
    <w:p w14:paraId="719CF7AD" w14:textId="107E196D" w:rsidR="00D113BB" w:rsidRDefault="0037080C" w:rsidP="00D113BB">
      <w:pPr>
        <w:pStyle w:val="ListParagraph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proofErr w:type="spellStart"/>
      <w:r>
        <w:t>http</w:t>
      </w:r>
      <w:proofErr w:type="spellEnd"/>
      <w:r>
        <w:t>/</w:t>
      </w:r>
      <w:proofErr w:type="spellStart"/>
      <w:r w:rsidR="00D113BB">
        <w:t>http_files</w:t>
      </w:r>
      <w:proofErr w:type="spellEnd"/>
      <w:r>
        <w:t>)</w:t>
      </w:r>
      <w:r w:rsidR="009349C7">
        <w:t>: serve ficheiros simples de uma hierarquia.</w:t>
      </w:r>
    </w:p>
    <w:p w14:paraId="7FCC7979" w14:textId="77777777" w:rsidR="009349C7" w:rsidRDefault="009349C7" w:rsidP="009349C7"/>
    <w:p w14:paraId="4A4D7CE2" w14:textId="6901A62E" w:rsidR="009349C7" w:rsidRDefault="009349C7" w:rsidP="009349C7">
      <w:r>
        <w:t xml:space="preserve">Devido à utilização de ficheiros de certa forma externos ao ficheiro principal, foram usados os predicados </w:t>
      </w:r>
      <w:proofErr w:type="spellStart"/>
      <w:r>
        <w:t>ensure_loaded</w:t>
      </w:r>
      <w:proofErr w:type="spellEnd"/>
      <w:r>
        <w:t xml:space="preserve">/1, cujo argumento é um ficheiro dado para importar os seus predicados públicos, e module/1, que torna um módulo </w:t>
      </w:r>
      <w:proofErr w:type="spellStart"/>
      <w:r>
        <w:t>default</w:t>
      </w:r>
      <w:proofErr w:type="spellEnd"/>
      <w:r>
        <w:t xml:space="preserve"> de trabalho num módulo iterativo, visto que estamos a usar diversos </w:t>
      </w:r>
      <w:r>
        <w:lastRenderedPageBreak/>
        <w:t xml:space="preserve">ficheiros num só. </w:t>
      </w:r>
      <w:r w:rsidR="00386274">
        <w:t xml:space="preserve">Assim, foram importados os predicados dos ficheiros users.pl e recommend.pl, e foram importados os módulos </w:t>
      </w:r>
      <w:proofErr w:type="spellStart"/>
      <w:r w:rsidR="00386274">
        <w:t>knn</w:t>
      </w:r>
      <w:proofErr w:type="spellEnd"/>
      <w:r w:rsidR="00386274">
        <w:t xml:space="preserve">, </w:t>
      </w:r>
      <w:proofErr w:type="spellStart"/>
      <w:r w:rsidR="00386274">
        <w:t>tmdb_integration</w:t>
      </w:r>
      <w:proofErr w:type="spellEnd"/>
      <w:r w:rsidR="00386274">
        <w:t xml:space="preserve"> e rating.</w:t>
      </w:r>
    </w:p>
    <w:p w14:paraId="536CA0AE" w14:textId="77777777" w:rsidR="00386274" w:rsidRDefault="00386274" w:rsidP="009349C7"/>
    <w:p w14:paraId="65F910C2" w14:textId="47D272A9" w:rsidR="00386274" w:rsidRDefault="00386274" w:rsidP="009349C7">
      <w:r>
        <w:t xml:space="preserve">O predicado </w:t>
      </w:r>
      <w:proofErr w:type="spellStart"/>
      <w:r>
        <w:t>initialization</w:t>
      </w:r>
      <w:proofErr w:type="spellEnd"/>
      <w:r>
        <w:t>/1, que carrega um ficheiro dado, foi usado para definir a chave de acesso à API do TMDB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), usando um predicado </w:t>
      </w:r>
      <w:proofErr w:type="spellStart"/>
      <w:r>
        <w:t>set_tmdb_api_key</w:t>
      </w:r>
      <w:proofErr w:type="spellEnd"/>
      <w:r>
        <w:t xml:space="preserve">/1 pertencente ao módulo carregado </w:t>
      </w:r>
      <w:proofErr w:type="spellStart"/>
      <w:r>
        <w:t>tmdb_integration</w:t>
      </w:r>
      <w:proofErr w:type="spellEnd"/>
      <w:r>
        <w:t xml:space="preserve">, e para inicializar a base de dados das avaliações, com o predicado </w:t>
      </w:r>
      <w:proofErr w:type="spellStart"/>
      <w:r>
        <w:t>init_ratings_db</w:t>
      </w:r>
      <w:proofErr w:type="spellEnd"/>
      <w:r>
        <w:t xml:space="preserve">/1, pertencente ao módulo rating, que, caso existe o ficheiro ratingsdb.pl, carrega-o. </w:t>
      </w:r>
    </w:p>
    <w:p w14:paraId="0AD7A4AB" w14:textId="77777777" w:rsidR="00386274" w:rsidRDefault="00386274" w:rsidP="009349C7"/>
    <w:p w14:paraId="50792822" w14:textId="7AECDEBA" w:rsidR="00D87C74" w:rsidRDefault="00D87C74" w:rsidP="009349C7">
      <w:r>
        <w:t>Foi</w:t>
      </w:r>
      <w:r w:rsidR="00386274">
        <w:t xml:space="preserve"> utilizado o predicado </w:t>
      </w:r>
      <w:proofErr w:type="spellStart"/>
      <w:r w:rsidR="00386274">
        <w:t>http_handler</w:t>
      </w:r>
      <w:proofErr w:type="spellEnd"/>
      <w:r w:rsidR="00386274">
        <w:t>/3</w:t>
      </w:r>
      <w:r w:rsidR="00736D2F">
        <w:t xml:space="preserve">, com a função de processar pedidos de </w:t>
      </w:r>
      <w:proofErr w:type="spellStart"/>
      <w:r w:rsidR="00736D2F">
        <w:t>endpoints</w:t>
      </w:r>
      <w:proofErr w:type="spellEnd"/>
      <w:r w:rsidR="00736D2F">
        <w:t xml:space="preserve"> individuais, não só processaram páginas de site como ficheiros estáticos de CSS e imagens. </w:t>
      </w:r>
      <w:r w:rsidR="00E12983">
        <w:t xml:space="preserve">Cada </w:t>
      </w:r>
      <w:proofErr w:type="spellStart"/>
      <w:r w:rsidR="00E12983">
        <w:t>http_handler</w:t>
      </w:r>
      <w:proofErr w:type="spellEnd"/>
      <w:r w:rsidR="00E12983">
        <w:t>(</w:t>
      </w:r>
      <w:proofErr w:type="spellStart"/>
      <w:r w:rsidR="00E12983">
        <w:t>root</w:t>
      </w:r>
      <w:proofErr w:type="spellEnd"/>
      <w:r w:rsidR="00E12983">
        <w:t xml:space="preserve">(X), Predicado, Opções) associa a rota “/X”, ou, para </w:t>
      </w:r>
      <w:proofErr w:type="spellStart"/>
      <w:r w:rsidR="00E12983">
        <w:t>root</w:t>
      </w:r>
      <w:proofErr w:type="spellEnd"/>
      <w:r w:rsidR="00E12983">
        <w:t>(.), a rota “/”, a um predicado que vai gerar resposta HTML ou executar alguma lógica.</w:t>
      </w:r>
    </w:p>
    <w:p w14:paraId="56AB2A44" w14:textId="3755EDF0" w:rsidR="00D87C74" w:rsidRDefault="00D87C74" w:rsidP="009349C7">
      <w:r>
        <w:t>Por último, foi definida a base do API, com a chave (</w:t>
      </w:r>
      <w:proofErr w:type="spellStart"/>
      <w:r>
        <w:t>tmdb_api_key</w:t>
      </w:r>
      <w:proofErr w:type="spellEnd"/>
      <w:r>
        <w:t xml:space="preserve">/1) e </w:t>
      </w:r>
      <w:proofErr w:type="spellStart"/>
      <w:r>
        <w:t>url</w:t>
      </w:r>
      <w:proofErr w:type="spellEnd"/>
      <w:r>
        <w:t xml:space="preserve"> (</w:t>
      </w:r>
      <w:proofErr w:type="spellStart"/>
      <w:r>
        <w:t>tmdb_base_url</w:t>
      </w:r>
      <w:proofErr w:type="spellEnd"/>
      <w:r>
        <w:t xml:space="preserve">/1). </w:t>
      </w:r>
    </w:p>
    <w:p w14:paraId="2EDD6819" w14:textId="523221DF" w:rsidR="00D113BB" w:rsidRDefault="00D113BB" w:rsidP="00D113BB"/>
    <w:p w14:paraId="323C7F66" w14:textId="2A2369ED" w:rsidR="00D17ADF" w:rsidRPr="007946BA" w:rsidRDefault="00D17ADF">
      <w:pPr>
        <w:rPr>
          <w:b/>
          <w:bCs/>
        </w:rPr>
      </w:pPr>
      <w:r w:rsidRPr="007946BA">
        <w:rPr>
          <w:b/>
          <w:bCs/>
        </w:rPr>
        <w:t>Layout</w:t>
      </w:r>
      <w:r w:rsidR="00D87C74" w:rsidRPr="007946BA">
        <w:rPr>
          <w:b/>
          <w:bCs/>
        </w:rPr>
        <w:t>:</w:t>
      </w:r>
    </w:p>
    <w:p w14:paraId="36EF3062" w14:textId="573CEAD5" w:rsidR="00D87C74" w:rsidRDefault="00D87C74">
      <w:r>
        <w:t xml:space="preserve">Para o layout do server foi usado o predicado </w:t>
      </w:r>
      <w:proofErr w:type="spellStart"/>
      <w:r>
        <w:t>html_meta</w:t>
      </w:r>
      <w:proofErr w:type="spellEnd"/>
      <w:r>
        <w:t xml:space="preserve">/1, que declara uma regra de </w:t>
      </w:r>
      <w:proofErr w:type="spellStart"/>
      <w:r>
        <w:t>renderização</w:t>
      </w:r>
      <w:proofErr w:type="spellEnd"/>
      <w:r>
        <w:t xml:space="preserve"> HTML, usando o seu conteúdo como argumento. </w:t>
      </w:r>
    </w:p>
    <w:p w14:paraId="2F180AE7" w14:textId="548E361E" w:rsidR="00D87C74" w:rsidRDefault="00D87C74">
      <w:r>
        <w:t xml:space="preserve">Foi definido um </w:t>
      </w:r>
      <w:proofErr w:type="spellStart"/>
      <w:r>
        <w:t>page_wrapper</w:t>
      </w:r>
      <w:proofErr w:type="spellEnd"/>
      <w:r>
        <w:t xml:space="preserve">/2, com argumentos o título da página e o corpo, com acesso ao CSS e ao estado atual do utilizador. </w:t>
      </w:r>
    </w:p>
    <w:p w14:paraId="4F813036" w14:textId="77777777" w:rsidR="00D87C74" w:rsidRDefault="00D87C74"/>
    <w:p w14:paraId="4007F27C" w14:textId="2E9D57DE" w:rsidR="00D17ADF" w:rsidRPr="007946BA" w:rsidRDefault="00D17ADF">
      <w:pPr>
        <w:rPr>
          <w:b/>
          <w:bCs/>
        </w:rPr>
      </w:pPr>
      <w:r w:rsidRPr="007946BA">
        <w:rPr>
          <w:b/>
          <w:bCs/>
        </w:rPr>
        <w:t xml:space="preserve">Server: </w:t>
      </w:r>
    </w:p>
    <w:p w14:paraId="7F2161B1" w14:textId="7F461879" w:rsidR="003A04F3" w:rsidRDefault="003A04F3">
      <w:r>
        <w:t xml:space="preserve">Para gerar a sessão de HTTP, foi definido um predicado server/1, de argumento </w:t>
      </w:r>
      <w:proofErr w:type="spellStart"/>
      <w:r>
        <w:t>Port</w:t>
      </w:r>
      <w:proofErr w:type="spellEnd"/>
      <w:r>
        <w:t xml:space="preserve">, que utiliza a biblioteca </w:t>
      </w:r>
      <w:proofErr w:type="spellStart"/>
      <w:r>
        <w:t>http_server</w:t>
      </w:r>
      <w:proofErr w:type="spellEnd"/>
      <w:r>
        <w:t xml:space="preserve">/2, e </w:t>
      </w:r>
      <w:proofErr w:type="spellStart"/>
      <w:r>
        <w:t>http_dispatch</w:t>
      </w:r>
      <w:proofErr w:type="spellEnd"/>
      <w:r>
        <w:t xml:space="preserve"> e </w:t>
      </w:r>
      <w:proofErr w:type="spellStart"/>
      <w:r>
        <w:t>Port</w:t>
      </w:r>
      <w:proofErr w:type="spellEnd"/>
      <w:r>
        <w:t xml:space="preserve"> como respetivos argumentos.</w:t>
      </w:r>
    </w:p>
    <w:p w14:paraId="17DF59F1" w14:textId="77777777" w:rsidR="002967A7" w:rsidRDefault="002967A7"/>
    <w:p w14:paraId="5B2C8972" w14:textId="77777777" w:rsidR="002967A7" w:rsidRDefault="002967A7" w:rsidP="002967A7">
      <w:proofErr w:type="spellStart"/>
      <w:r w:rsidRPr="007946BA">
        <w:rPr>
          <w:b/>
          <w:bCs/>
        </w:rPr>
        <w:t>Movies</w:t>
      </w:r>
      <w:proofErr w:type="spellEnd"/>
      <w:r w:rsidRPr="007946BA">
        <w:rPr>
          <w:b/>
          <w:bCs/>
        </w:rPr>
        <w:t>:</w:t>
      </w:r>
      <w:r>
        <w:t xml:space="preserve"> base de dados, ficheiro gendb.pl, </w:t>
      </w:r>
      <w:proofErr w:type="spellStart"/>
      <w:r>
        <w:t>tmdb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(tmdb_integration.pl)</w:t>
      </w:r>
    </w:p>
    <w:p w14:paraId="5BFB0906" w14:textId="77777777" w:rsidR="002C69DA" w:rsidRDefault="002C69DA" w:rsidP="002967A7"/>
    <w:p w14:paraId="174493FE" w14:textId="3DE7A668" w:rsidR="002967A7" w:rsidRDefault="002967A7">
      <w:r>
        <w:t xml:space="preserve">Para se poder aceder a filmes e suas respetivas informações, foi gerada, a partir do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imdb</w:t>
      </w:r>
      <w:proofErr w:type="spellEnd"/>
      <w:r>
        <w:t xml:space="preserve"> movies.csv, uma base de dados em </w:t>
      </w:r>
      <w:proofErr w:type="spellStart"/>
      <w:r>
        <w:t>Prolog</w:t>
      </w:r>
      <w:proofErr w:type="spellEnd"/>
      <w:r>
        <w:t xml:space="preserve">, armazenada no ficheiro movie.pl. É usado o predicado </w:t>
      </w:r>
      <w:proofErr w:type="spellStart"/>
      <w:r>
        <w:t>db</w:t>
      </w:r>
      <w:proofErr w:type="spellEnd"/>
      <w:r>
        <w:t xml:space="preserve">/3 para guardar o ID do filme e os seus dados, tais como o seu nome, duração, ano de estreia, avaliação, país, realizador e género. </w:t>
      </w:r>
      <w:r w:rsidR="002C69DA">
        <w:t xml:space="preserve">A base de dados foi gerada usando o ficheiro gendb.pl. </w:t>
      </w:r>
    </w:p>
    <w:p w14:paraId="4748D08A" w14:textId="77777777" w:rsidR="002967A7" w:rsidRDefault="002967A7"/>
    <w:p w14:paraId="530D1CA6" w14:textId="61DDF240" w:rsidR="002967A7" w:rsidRDefault="00D17ADF">
      <w:proofErr w:type="spellStart"/>
      <w:r w:rsidRPr="007946BA">
        <w:rPr>
          <w:b/>
          <w:bCs/>
        </w:rPr>
        <w:t>Users</w:t>
      </w:r>
      <w:proofErr w:type="spellEnd"/>
      <w:r w:rsidRPr="007946BA">
        <w:rPr>
          <w:b/>
          <w:bCs/>
        </w:rPr>
        <w:t>:</w:t>
      </w:r>
      <w:r>
        <w:t xml:space="preserve"> DCG, base de dados e ficheiro users.pl</w:t>
      </w:r>
    </w:p>
    <w:p w14:paraId="32284CC1" w14:textId="28600947" w:rsidR="002C69DA" w:rsidRDefault="002C69DA">
      <w:r>
        <w:t xml:space="preserve">Tendo os filmes listados, é necessário ter usuários para </w:t>
      </w:r>
      <w:r w:rsidR="00EC6C45">
        <w:t xml:space="preserve">os adicionar e avaliar. Para gerar a base de dados userdb.pl foram usados predicados do ficheiro users.pl, como </w:t>
      </w:r>
      <w:proofErr w:type="spellStart"/>
      <w:r w:rsidR="00EC6C45">
        <w:t>new_user</w:t>
      </w:r>
      <w:proofErr w:type="spellEnd"/>
      <w:r w:rsidR="00EC6C45">
        <w:t>/2. Para cada utilizador registado, é gerada a sua password encriptada, para maior segurança, e os seus dados (nome de utilizador e password) serão armazenados na base de dados. Se o nome de utilizador já existir, a mensagem será “</w:t>
      </w:r>
      <w:proofErr w:type="spellStart"/>
      <w:r w:rsidR="00EC6C45">
        <w:t>Username</w:t>
      </w:r>
      <w:proofErr w:type="spellEnd"/>
      <w:r w:rsidR="00EC6C45">
        <w:t xml:space="preserve"> </w:t>
      </w:r>
      <w:proofErr w:type="spellStart"/>
      <w:r w:rsidR="00EC6C45">
        <w:t>already</w:t>
      </w:r>
      <w:proofErr w:type="spellEnd"/>
      <w:r w:rsidR="00EC6C45">
        <w:t xml:space="preserve"> </w:t>
      </w:r>
      <w:proofErr w:type="spellStart"/>
      <w:r w:rsidR="00EC6C45">
        <w:t>exists</w:t>
      </w:r>
      <w:proofErr w:type="spellEnd"/>
      <w:r w:rsidR="00EC6C45">
        <w:t xml:space="preserve">”, se não será “New </w:t>
      </w:r>
      <w:proofErr w:type="spellStart"/>
      <w:r w:rsidR="00EC6C45">
        <w:t>User</w:t>
      </w:r>
      <w:proofErr w:type="spellEnd"/>
      <w:r w:rsidR="00EC6C45">
        <w:t xml:space="preserve"> </w:t>
      </w:r>
      <w:proofErr w:type="spellStart"/>
      <w:r w:rsidR="00EC6C45">
        <w:t>added</w:t>
      </w:r>
      <w:proofErr w:type="spellEnd"/>
      <w:r w:rsidR="00EC6C45">
        <w:t xml:space="preserve"> </w:t>
      </w:r>
      <w:proofErr w:type="spellStart"/>
      <w:r w:rsidR="00EC6C45">
        <w:t>and</w:t>
      </w:r>
      <w:proofErr w:type="spellEnd"/>
      <w:r w:rsidR="00EC6C45">
        <w:t xml:space="preserve"> </w:t>
      </w:r>
      <w:proofErr w:type="spellStart"/>
      <w:r w:rsidR="00EC6C45">
        <w:t>logged</w:t>
      </w:r>
      <w:proofErr w:type="spellEnd"/>
      <w:r w:rsidR="00EC6C45">
        <w:t xml:space="preserve"> in”. </w:t>
      </w:r>
    </w:p>
    <w:p w14:paraId="42E22192" w14:textId="77777777" w:rsidR="00E12983" w:rsidRDefault="00E12983"/>
    <w:p w14:paraId="702E93BE" w14:textId="7DFA83BD" w:rsidR="00D17ADF" w:rsidRPr="007946BA" w:rsidRDefault="00D17ADF">
      <w:pPr>
        <w:rPr>
          <w:lang w:val="en-ZA"/>
        </w:rPr>
      </w:pPr>
      <w:r w:rsidRPr="007946BA">
        <w:rPr>
          <w:b/>
          <w:bCs/>
          <w:lang w:val="en-ZA"/>
        </w:rPr>
        <w:t>Recommend:</w:t>
      </w:r>
      <w:r w:rsidRPr="007946BA">
        <w:rPr>
          <w:lang w:val="en-ZA"/>
        </w:rPr>
        <w:t xml:space="preserve"> KNN, recommend.pl</w:t>
      </w:r>
    </w:p>
    <w:p w14:paraId="3349261B" w14:textId="12ABF5EF" w:rsidR="00D17ADF" w:rsidRPr="007946BA" w:rsidRDefault="00D17ADF">
      <w:pPr>
        <w:rPr>
          <w:lang w:val="en-ZA"/>
        </w:rPr>
      </w:pPr>
      <w:r w:rsidRPr="007946BA">
        <w:rPr>
          <w:b/>
          <w:bCs/>
          <w:lang w:val="en-ZA"/>
        </w:rPr>
        <w:t>Ratings:</w:t>
      </w:r>
      <w:r w:rsidRPr="007946BA">
        <w:rPr>
          <w:lang w:val="en-ZA"/>
        </w:rPr>
        <w:t xml:space="preserve"> rating.pl, ratingsdb.pl</w:t>
      </w:r>
    </w:p>
    <w:p w14:paraId="18C43AAC" w14:textId="42A1EB92" w:rsidR="00D17ADF" w:rsidRPr="007946BA" w:rsidRDefault="00D17ADF">
      <w:pPr>
        <w:rPr>
          <w:b/>
          <w:bCs/>
        </w:rPr>
      </w:pPr>
      <w:r w:rsidRPr="007946BA">
        <w:rPr>
          <w:b/>
          <w:bCs/>
        </w:rPr>
        <w:lastRenderedPageBreak/>
        <w:t>Resultados:</w:t>
      </w:r>
    </w:p>
    <w:p w14:paraId="4DF4AAD3" w14:textId="2E4F67B6" w:rsidR="00D17ADF" w:rsidRDefault="00D17ADF">
      <w:r>
        <w:t>O que o site faz usando a teoria explicada acima, print de 1 ou 2 páginas. (README)</w:t>
      </w:r>
    </w:p>
    <w:p w14:paraId="22CF5352" w14:textId="77777777" w:rsidR="00D756E1" w:rsidRDefault="00D756E1"/>
    <w:p w14:paraId="2D5F0E1C" w14:textId="335E2889" w:rsidR="00D17ADF" w:rsidRPr="007946BA" w:rsidRDefault="00D17ADF">
      <w:pPr>
        <w:rPr>
          <w:b/>
          <w:bCs/>
        </w:rPr>
      </w:pPr>
      <w:r w:rsidRPr="007946BA">
        <w:rPr>
          <w:b/>
          <w:bCs/>
        </w:rPr>
        <w:t>Escalabilidade</w:t>
      </w:r>
    </w:p>
    <w:p w14:paraId="19510C2B" w14:textId="47CDA7D1" w:rsidR="00D17ADF" w:rsidRPr="007946BA" w:rsidRDefault="00D17ADF">
      <w:pPr>
        <w:rPr>
          <w:b/>
          <w:bCs/>
        </w:rPr>
      </w:pPr>
      <w:r w:rsidRPr="007946BA">
        <w:rPr>
          <w:b/>
          <w:bCs/>
        </w:rPr>
        <w:t>Conclusão</w:t>
      </w:r>
    </w:p>
    <w:p w14:paraId="57F76C5A" w14:textId="426F853D" w:rsidR="00D17ADF" w:rsidRPr="007946BA" w:rsidRDefault="00D17ADF">
      <w:pPr>
        <w:rPr>
          <w:b/>
          <w:bCs/>
        </w:rPr>
      </w:pPr>
      <w:r w:rsidRPr="007946BA">
        <w:rPr>
          <w:b/>
          <w:bCs/>
        </w:rPr>
        <w:t>Referências?</w:t>
      </w:r>
    </w:p>
    <w:p w14:paraId="40782C50" w14:textId="77777777" w:rsidR="00D17ADF" w:rsidRDefault="00D17ADF"/>
    <w:p w14:paraId="1DBBAAF9" w14:textId="77777777" w:rsidR="00D17ADF" w:rsidRDefault="00D17ADF"/>
    <w:p w14:paraId="0F1F123C" w14:textId="77777777" w:rsidR="00D17ADF" w:rsidRDefault="00D17ADF"/>
    <w:sectPr w:rsidR="00D17A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2B6682"/>
    <w:multiLevelType w:val="hybridMultilevel"/>
    <w:tmpl w:val="12CA39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754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DF"/>
    <w:rsid w:val="000153F8"/>
    <w:rsid w:val="002967A7"/>
    <w:rsid w:val="002C69DA"/>
    <w:rsid w:val="0037080C"/>
    <w:rsid w:val="00386274"/>
    <w:rsid w:val="003A04F3"/>
    <w:rsid w:val="00544E8A"/>
    <w:rsid w:val="00686379"/>
    <w:rsid w:val="00736D2F"/>
    <w:rsid w:val="007946BA"/>
    <w:rsid w:val="009349C7"/>
    <w:rsid w:val="00A41252"/>
    <w:rsid w:val="00B60050"/>
    <w:rsid w:val="00BE4C59"/>
    <w:rsid w:val="00D113BB"/>
    <w:rsid w:val="00D17ADF"/>
    <w:rsid w:val="00D756E1"/>
    <w:rsid w:val="00D87C74"/>
    <w:rsid w:val="00E12983"/>
    <w:rsid w:val="00EC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3F835E"/>
  <w15:chartTrackingRefBased/>
  <w15:docId w15:val="{A8DC72DE-37CF-F446-93CD-68DC83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A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A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A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A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A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A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A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A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Maria Pinho Moreira</dc:creator>
  <cp:keywords/>
  <dc:description/>
  <cp:lastModifiedBy>Maximiliano Vítor Phillips e Sá</cp:lastModifiedBy>
  <cp:revision>10</cp:revision>
  <dcterms:created xsi:type="dcterms:W3CDTF">2025-06-06T21:11:00Z</dcterms:created>
  <dcterms:modified xsi:type="dcterms:W3CDTF">2025-06-07T09:27:00Z</dcterms:modified>
</cp:coreProperties>
</file>