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3537" w14:textId="35596BC0" w:rsidR="00B60050" w:rsidRDefault="00182B65" w:rsidP="00123607">
      <w:pPr>
        <w:jc w:val="center"/>
      </w:pPr>
      <w:proofErr w:type="spellStart"/>
      <w:r w:rsidRPr="00123607">
        <w:rPr>
          <w:highlight w:val="yellow"/>
        </w:rPr>
        <w:t>Privacy</w:t>
      </w:r>
      <w:proofErr w:type="spellEnd"/>
      <w:r w:rsidRPr="00123607">
        <w:rPr>
          <w:highlight w:val="yellow"/>
        </w:rPr>
        <w:t xml:space="preserve"> </w:t>
      </w:r>
      <w:proofErr w:type="spellStart"/>
      <w:r w:rsidRPr="00123607">
        <w:rPr>
          <w:highlight w:val="yellow"/>
        </w:rPr>
        <w:t>Impact</w:t>
      </w:r>
      <w:proofErr w:type="spellEnd"/>
      <w:r w:rsidRPr="00123607">
        <w:rPr>
          <w:highlight w:val="yellow"/>
        </w:rPr>
        <w:t xml:space="preserve"> </w:t>
      </w:r>
      <w:proofErr w:type="spellStart"/>
      <w:r w:rsidRPr="00123607">
        <w:rPr>
          <w:highlight w:val="yellow"/>
        </w:rPr>
        <w:t>Assessment</w:t>
      </w:r>
      <w:proofErr w:type="spellEnd"/>
    </w:p>
    <w:p w14:paraId="61136F6B" w14:textId="77777777" w:rsidR="00182B65" w:rsidRDefault="00182B65"/>
    <w:p w14:paraId="206A38A9" w14:textId="0BC06110" w:rsidR="00182B65" w:rsidRDefault="00123607">
      <w:r w:rsidRPr="00123607">
        <w:rPr>
          <w:highlight w:val="yellow"/>
        </w:rPr>
        <w:t>Índice</w:t>
      </w:r>
    </w:p>
    <w:p w14:paraId="592C3CD0" w14:textId="77777777" w:rsidR="00123607" w:rsidRDefault="00123607"/>
    <w:p w14:paraId="76AAC260" w14:textId="3E4D871F" w:rsidR="00123607" w:rsidRDefault="00123607">
      <w:r w:rsidRPr="00123607">
        <w:rPr>
          <w:highlight w:val="yellow"/>
        </w:rPr>
        <w:t>Introdução</w:t>
      </w:r>
    </w:p>
    <w:p w14:paraId="6B5DCA55" w14:textId="77777777" w:rsidR="00123607" w:rsidRDefault="00123607"/>
    <w:p w14:paraId="4217541F" w14:textId="77777777" w:rsidR="00123607" w:rsidRDefault="00123607">
      <w:r w:rsidRPr="00123607">
        <w:rPr>
          <w:highlight w:val="yellow"/>
        </w:rPr>
        <w:t>Desenvolvimento (vários pontos)</w:t>
      </w:r>
      <w:r w:rsidRPr="00123607">
        <w:rPr>
          <w:highlight w:val="yellow"/>
        </w:rPr>
        <w:br/>
      </w:r>
      <w:r w:rsidRPr="00123607">
        <w:rPr>
          <w:highlight w:val="yellow"/>
        </w:rPr>
        <w:br/>
        <w:t>Conclusão</w:t>
      </w:r>
    </w:p>
    <w:p w14:paraId="53DCBFA2" w14:textId="77777777" w:rsidR="00123607" w:rsidRDefault="00123607"/>
    <w:p w14:paraId="29DCDF4E" w14:textId="77777777" w:rsidR="00123607" w:rsidRDefault="00123607">
      <w:proofErr w:type="spellStart"/>
      <w:r w:rsidRPr="00123607">
        <w:rPr>
          <w:highlight w:val="yellow"/>
        </w:rPr>
        <w:t>Webgrafia</w:t>
      </w:r>
      <w:proofErr w:type="spellEnd"/>
      <w:r w:rsidRPr="00123607">
        <w:rPr>
          <w:highlight w:val="yellow"/>
        </w:rPr>
        <w:t xml:space="preserve"> e Bibliografia</w:t>
      </w:r>
    </w:p>
    <w:p w14:paraId="6404117F" w14:textId="77777777" w:rsidR="00123607" w:rsidRDefault="00123607"/>
    <w:p w14:paraId="61FD382A" w14:textId="11A43A92" w:rsidR="00123607" w:rsidRDefault="00123607">
      <w:hyperlink r:id="rId4" w:history="1">
        <w:r w:rsidRPr="005F755A">
          <w:rPr>
            <w:rStyle w:val="Hiperligao"/>
          </w:rPr>
          <w:t>https://www.cnil.fr/en/open-source-pia-software-helps-carry-out-data-protection-impact-assessment</w:t>
        </w:r>
      </w:hyperlink>
    </w:p>
    <w:p w14:paraId="2AD51472" w14:textId="77777777" w:rsidR="00123607" w:rsidRDefault="00123607"/>
    <w:p w14:paraId="484A87DD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[SNZ12]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Statistics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New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Zealand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Privacy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Impact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Assessment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the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Integrated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Data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Infrastructure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>.</w:t>
      </w:r>
    </w:p>
    <w:p w14:paraId="6E4B0059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2012. </w:t>
      </w:r>
      <w:r>
        <w:rPr>
          <w:rFonts w:ascii="Times New Roman" w:hAnsi="Times New Roman" w:cs="Times New Roman"/>
          <w:i/>
          <w:iCs/>
          <w:color w:val="000081"/>
          <w:kern w:val="0"/>
        </w:rPr>
        <w:t>https://www.stats.govt.nz/assets/Uploads/Retirement-of-archive-website-project-files/Privacy-</w:t>
      </w:r>
    </w:p>
    <w:p w14:paraId="4E595915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  <w:r>
        <w:rPr>
          <w:rFonts w:ascii="Times New Roman" w:hAnsi="Times New Roman" w:cs="Times New Roman"/>
          <w:i/>
          <w:iCs/>
          <w:color w:val="000081"/>
          <w:kern w:val="0"/>
        </w:rPr>
        <w:t>Impact-Assessment/Privacy-impact-assessment-for-the-Integrated-Data-Infrastructure/idi-privacyimpact-</w:t>
      </w:r>
    </w:p>
    <w:p w14:paraId="54BB531E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  <w:r>
        <w:rPr>
          <w:rFonts w:ascii="Times New Roman" w:hAnsi="Times New Roman" w:cs="Times New Roman"/>
          <w:i/>
          <w:iCs/>
          <w:color w:val="000081"/>
          <w:kern w:val="0"/>
        </w:rPr>
        <w:t>assessment.pdf</w:t>
      </w:r>
    </w:p>
    <w:p w14:paraId="1E02623C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</w:p>
    <w:p w14:paraId="31709398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[SGTF18] E.U.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Smart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Grid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Task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Force. Data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Protection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Impact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Assessment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Template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Smart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Grid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and</w:t>
      </w:r>
      <w:proofErr w:type="spellEnd"/>
    </w:p>
    <w:p w14:paraId="46DB0510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Smart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Metering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Systems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September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2018. </w:t>
      </w:r>
      <w:r>
        <w:rPr>
          <w:rFonts w:ascii="Times New Roman" w:hAnsi="Times New Roman" w:cs="Times New Roman"/>
          <w:i/>
          <w:iCs/>
          <w:color w:val="000081"/>
          <w:kern w:val="0"/>
        </w:rPr>
        <w:t>https://ec.europa.eu/energy/content/data-protectionimpact-</w:t>
      </w:r>
    </w:p>
    <w:p w14:paraId="5B5DFE4B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00081"/>
          <w:kern w:val="0"/>
        </w:rPr>
        <w:t>assessment-template-smart-grid-and-smart-metering-systems_en</w:t>
      </w:r>
      <w:proofErr w:type="spellEnd"/>
    </w:p>
    <w:p w14:paraId="1DE72688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</w:p>
    <w:p w14:paraId="3FF16806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[PIAF11]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PIAFProject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. A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Privacy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Impact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Assessment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Framework for Data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Protection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and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Privacy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Rights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>.</w:t>
      </w:r>
    </w:p>
    <w:p w14:paraId="2B3093C9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Prepared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the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Eurpean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Commissiom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Directorate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General Justice. 21 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</w:rPr>
        <w:t>September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2011.</w:t>
      </w:r>
    </w:p>
    <w:p w14:paraId="02E1C0F9" w14:textId="23BC1335" w:rsidR="00123607" w:rsidRDefault="00123607" w:rsidP="00123607">
      <w:hyperlink r:id="rId5" w:history="1">
        <w:r w:rsidRPr="005F755A">
          <w:rPr>
            <w:rStyle w:val="Hiperligao"/>
            <w:rFonts w:ascii="Times New Roman" w:hAnsi="Times New Roman" w:cs="Times New Roman"/>
            <w:i/>
            <w:iCs/>
            <w:kern w:val="0"/>
          </w:rPr>
          <w:t>https://piafproject.wordpress.com/</w:t>
        </w:r>
      </w:hyperlink>
      <w:r>
        <w:t xml:space="preserve"> </w:t>
      </w:r>
    </w:p>
    <w:p w14:paraId="5B624203" w14:textId="77777777" w:rsidR="00123607" w:rsidRDefault="00123607" w:rsidP="00123607"/>
    <w:p w14:paraId="1AE591C0" w14:textId="1760C864" w:rsidR="00123607" w:rsidRDefault="00123607" w:rsidP="00123607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William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Stallings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, “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Information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Privacy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Engineering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and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Privacy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by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Design”,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Pearson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Addison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-Wesley, 2020</w:t>
      </w:r>
    </w:p>
    <w:p w14:paraId="1782E3E1" w14:textId="77777777" w:rsidR="00123607" w:rsidRDefault="00123607" w:rsidP="00123607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56EF3E75" w14:textId="77777777" w:rsidR="00123607" w:rsidRDefault="00123607" w:rsidP="00123607"/>
    <w:sectPr w:rsidR="00123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5"/>
    <w:rsid w:val="00123607"/>
    <w:rsid w:val="00182B65"/>
    <w:rsid w:val="00B22D72"/>
    <w:rsid w:val="00B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66C0D"/>
  <w15:chartTrackingRefBased/>
  <w15:docId w15:val="{E6752FE5-2E6C-0C41-A9CC-BEDED0C3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2B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2B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2B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2B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2B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2B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2B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2B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2B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2B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2B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2B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2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2B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B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2B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2B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2B6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2360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3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afproject.wordpress.com/" TargetMode="External"/><Relationship Id="rId4" Type="http://schemas.openxmlformats.org/officeDocument/2006/relationships/hyperlink" Target="https://www.cnil.fr/en/open-source-pia-software-helps-carry-out-data-protection-impact-assess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2</cp:revision>
  <dcterms:created xsi:type="dcterms:W3CDTF">2025-04-22T15:29:00Z</dcterms:created>
  <dcterms:modified xsi:type="dcterms:W3CDTF">2025-04-22T15:42:00Z</dcterms:modified>
</cp:coreProperties>
</file>