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55" w:rsidRDefault="00DF3E55">
      <w:pPr>
        <w:rPr>
          <w:iCs/>
          <w:sz w:val="28"/>
          <w:szCs w:val="28"/>
        </w:rPr>
      </w:pPr>
    </w:p>
    <w:p w:rsidR="00DF3E55" w:rsidRDefault="00F22C8D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3E55" w:rsidRDefault="00DF3E55" w:rsidP="00DE1EC0">
      <w:pPr>
        <w:wordWrap w:val="0"/>
        <w:ind w:firstLineChars="597" w:firstLine="1433"/>
        <w:jc w:val="right"/>
      </w:pPr>
    </w:p>
    <w:p w:rsidR="00DF3E55" w:rsidRDefault="00DF3E55" w:rsidP="00DE1EC0">
      <w:pPr>
        <w:ind w:firstLineChars="597" w:firstLine="1433"/>
      </w:pPr>
    </w:p>
    <w:p w:rsidR="00DF3E55" w:rsidRDefault="00F22C8D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DF3E55" w:rsidRDefault="00F22C8D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DF3E55" w:rsidRDefault="00DF3E55">
      <w:pPr>
        <w:jc w:val="center"/>
        <w:rPr>
          <w:sz w:val="30"/>
        </w:rPr>
      </w:pPr>
    </w:p>
    <w:p w:rsidR="00DF3E55" w:rsidRDefault="00DF3E55">
      <w:pPr>
        <w:jc w:val="center"/>
        <w:rPr>
          <w:sz w:val="30"/>
        </w:rPr>
      </w:pPr>
    </w:p>
    <w:p w:rsidR="00DF3E55" w:rsidRDefault="00DF3E55">
      <w:pPr>
        <w:jc w:val="center"/>
        <w:rPr>
          <w:sz w:val="30"/>
        </w:rPr>
      </w:pPr>
    </w:p>
    <w:p w:rsidR="00DF3E55" w:rsidRDefault="00F22C8D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DF3E55" w:rsidRDefault="00F22C8D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DF3E55" w:rsidRDefault="00F22C8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DF3E55" w:rsidRDefault="00F22C8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DF3E55" w:rsidRDefault="00F22C8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DE1EC0"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</w:t>
      </w:r>
      <w:r>
        <w:rPr>
          <w:b/>
          <w:sz w:val="30"/>
          <w:u w:val="single"/>
        </w:rPr>
        <w:t xml:space="preserve">  </w:t>
      </w:r>
      <w:r w:rsidR="00DE1EC0">
        <w:rPr>
          <w:rFonts w:hint="eastAsia"/>
          <w:b/>
          <w:sz w:val="30"/>
          <w:u w:val="single"/>
        </w:rPr>
        <w:t>杨卓东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DF3E55" w:rsidRDefault="00F22C8D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</w:t>
      </w:r>
      <w:r w:rsidR="00DE1EC0">
        <w:rPr>
          <w:rFonts w:ascii="宋体" w:hAnsi="宋体" w:hint="eastAsia"/>
          <w:b/>
          <w:u w:val="single"/>
        </w:rPr>
        <w:t>20153061341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DF3E55" w:rsidRDefault="00F22C8D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b/>
          <w:sz w:val="30"/>
          <w:u w:val="single"/>
        </w:rPr>
        <w:t xml:space="preserve">               </w:t>
      </w:r>
    </w:p>
    <w:p w:rsidR="00DF3E55" w:rsidRDefault="00F22C8D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DF3E55" w:rsidRDefault="00F22C8D">
      <w:pPr>
        <w:ind w:firstLineChars="800" w:firstLine="2409"/>
        <w:rPr>
          <w:b/>
        </w:rPr>
        <w:sectPr w:rsidR="00DF3E55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DE1EC0" w:rsidRPr="00DE1EC0" w:rsidRDefault="00F22C8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Cs/>
          <w:sz w:val="44"/>
          <w:szCs w:val="44"/>
        </w:rPr>
      </w:pPr>
      <w:r w:rsidRPr="00DE1EC0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lastRenderedPageBreak/>
        <w:t>实验题目</w:t>
      </w:r>
    </w:p>
    <w:p w:rsidR="00DF3E55" w:rsidRDefault="00DE1EC0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Cs/>
          <w:sz w:val="28"/>
          <w:szCs w:val="32"/>
        </w:rPr>
      </w:pPr>
      <w:r w:rsidRPr="00DE1EC0">
        <w:rPr>
          <w:rFonts w:ascii="思源黑体 Regular" w:eastAsia="思源黑体 Regular" w:hAnsi="思源黑体 Regular" w:cs="Times New Roman" w:hint="eastAsia"/>
          <w:bCs/>
          <w:sz w:val="28"/>
          <w:szCs w:val="32"/>
        </w:rPr>
        <w:t>线性回归、线性分类与梯度下降</w:t>
      </w:r>
    </w:p>
    <w:p w:rsidR="00DE1EC0" w:rsidRPr="00DE1EC0" w:rsidRDefault="00DE1EC0" w:rsidP="00DE1EC0"/>
    <w:p w:rsidR="00DE1EC0" w:rsidRPr="00DE1EC0" w:rsidRDefault="00DE1EC0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Cs/>
          <w:sz w:val="44"/>
          <w:szCs w:val="44"/>
        </w:rPr>
      </w:pPr>
      <w:r w:rsidRPr="00DE1EC0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实验时间</w:t>
      </w:r>
    </w:p>
    <w:p w:rsidR="00DF3E55" w:rsidRDefault="00F22C8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hint="eastAsia"/>
          <w:b w:val="0"/>
          <w:bCs/>
          <w:sz w:val="30"/>
        </w:rPr>
      </w:pPr>
      <w:r w:rsidRPr="00DE1EC0">
        <w:rPr>
          <w:rFonts w:ascii="思源黑体 Regular" w:eastAsia="思源黑体 Regular" w:hAnsi="思源黑体 Regular" w:hint="eastAsia"/>
          <w:b w:val="0"/>
          <w:bCs/>
          <w:sz w:val="30"/>
        </w:rPr>
        <w:t>201</w:t>
      </w:r>
      <w:r w:rsidRPr="00DE1EC0">
        <w:rPr>
          <w:rFonts w:ascii="思源黑体 Regular" w:eastAsia="思源黑体 Regular" w:hAnsi="思源黑体 Regular" w:hint="eastAsia"/>
          <w:b w:val="0"/>
          <w:bCs/>
          <w:sz w:val="30"/>
        </w:rPr>
        <w:t>7</w:t>
      </w:r>
      <w:r w:rsidRPr="00DE1EC0">
        <w:rPr>
          <w:rFonts w:ascii="思源黑体 Regular" w:eastAsia="思源黑体 Regular" w:hAnsi="思源黑体 Regular" w:hint="eastAsia"/>
          <w:b w:val="0"/>
          <w:bCs/>
          <w:sz w:val="30"/>
        </w:rPr>
        <w:t>年</w:t>
      </w:r>
      <w:r w:rsidRPr="00DE1EC0">
        <w:rPr>
          <w:rFonts w:ascii="思源黑体 Regular" w:eastAsia="思源黑体 Regular" w:hAnsi="思源黑体 Regular" w:hint="eastAsia"/>
          <w:b w:val="0"/>
          <w:bCs/>
          <w:sz w:val="30"/>
        </w:rPr>
        <w:t xml:space="preserve"> </w:t>
      </w:r>
      <w:r w:rsidR="00DE1EC0" w:rsidRPr="00DE1EC0">
        <w:rPr>
          <w:rFonts w:ascii="思源黑体 Regular" w:eastAsia="思源黑体 Regular" w:hAnsi="思源黑体 Regular" w:hint="eastAsia"/>
          <w:b w:val="0"/>
          <w:bCs/>
          <w:sz w:val="30"/>
        </w:rPr>
        <w:t>12</w:t>
      </w:r>
      <w:r w:rsidRPr="00DE1EC0">
        <w:rPr>
          <w:rFonts w:ascii="思源黑体 Regular" w:eastAsia="思源黑体 Regular" w:hAnsi="思源黑体 Regular" w:hint="eastAsia"/>
          <w:b w:val="0"/>
          <w:bCs/>
          <w:sz w:val="30"/>
        </w:rPr>
        <w:t xml:space="preserve"> </w:t>
      </w:r>
      <w:r w:rsidRPr="00DE1EC0">
        <w:rPr>
          <w:rFonts w:ascii="思源黑体 Regular" w:eastAsia="思源黑体 Regular" w:hAnsi="思源黑体 Regular" w:hint="eastAsia"/>
          <w:b w:val="0"/>
          <w:bCs/>
          <w:sz w:val="30"/>
        </w:rPr>
        <w:t>月</w:t>
      </w:r>
      <w:r w:rsidRPr="00DE1EC0">
        <w:rPr>
          <w:rFonts w:ascii="思源黑体 Regular" w:eastAsia="思源黑体 Regular" w:hAnsi="思源黑体 Regular" w:hint="eastAsia"/>
          <w:b w:val="0"/>
          <w:bCs/>
          <w:sz w:val="30"/>
        </w:rPr>
        <w:t xml:space="preserve"> </w:t>
      </w:r>
      <w:r w:rsidR="00DE1EC0" w:rsidRPr="00DE1EC0">
        <w:rPr>
          <w:rFonts w:ascii="思源黑体 Regular" w:eastAsia="思源黑体 Regular" w:hAnsi="思源黑体 Regular" w:hint="eastAsia"/>
          <w:b w:val="0"/>
          <w:bCs/>
          <w:sz w:val="30"/>
        </w:rPr>
        <w:t>2</w:t>
      </w:r>
      <w:r w:rsidRPr="00DE1EC0">
        <w:rPr>
          <w:rFonts w:ascii="思源黑体 Regular" w:eastAsia="思源黑体 Regular" w:hAnsi="思源黑体 Regular" w:hint="eastAsia"/>
          <w:b w:val="0"/>
          <w:bCs/>
          <w:sz w:val="30"/>
        </w:rPr>
        <w:t xml:space="preserve"> </w:t>
      </w:r>
      <w:r w:rsidRPr="00DE1EC0">
        <w:rPr>
          <w:rFonts w:ascii="思源黑体 Regular" w:eastAsia="思源黑体 Regular" w:hAnsi="思源黑体 Regular" w:hint="eastAsia"/>
          <w:b w:val="0"/>
          <w:bCs/>
          <w:sz w:val="30"/>
        </w:rPr>
        <w:t>日</w:t>
      </w:r>
    </w:p>
    <w:p w:rsidR="00DE1EC0" w:rsidRPr="00DE1EC0" w:rsidRDefault="00DE1EC0" w:rsidP="00DE1EC0"/>
    <w:p w:rsidR="00DE1EC0" w:rsidRPr="001820FB" w:rsidRDefault="00F22C8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hint="eastAsia"/>
          <w:sz w:val="44"/>
          <w:szCs w:val="44"/>
        </w:rPr>
      </w:pPr>
      <w:r w:rsidRPr="001820FB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报告人</w:t>
      </w:r>
    </w:p>
    <w:p w:rsidR="00DF3E55" w:rsidRPr="001820FB" w:rsidRDefault="00DE1EC0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Cs/>
          <w:sz w:val="28"/>
          <w:szCs w:val="32"/>
        </w:rPr>
      </w:pPr>
      <w:r w:rsidRPr="001820FB">
        <w:rPr>
          <w:rFonts w:ascii="思源黑体 Regular" w:eastAsia="思源黑体 Regular" w:hAnsi="思源黑体 Regular" w:cs="Times New Roman" w:hint="eastAsia"/>
          <w:bCs/>
          <w:sz w:val="28"/>
          <w:szCs w:val="32"/>
        </w:rPr>
        <w:t>杨卓东</w:t>
      </w:r>
    </w:p>
    <w:p w:rsidR="00DE1EC0" w:rsidRPr="001820FB" w:rsidRDefault="00DE1EC0" w:rsidP="00DE1EC0">
      <w:pPr>
        <w:rPr>
          <w:rFonts w:ascii="思源黑体 Regular" w:eastAsia="思源黑体 Regular" w:hAnsi="思源黑体 Regular"/>
        </w:rPr>
      </w:pPr>
    </w:p>
    <w:p w:rsidR="00DF3E55" w:rsidRPr="001820FB" w:rsidRDefault="00F22C8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Cs/>
          <w:sz w:val="44"/>
          <w:szCs w:val="44"/>
        </w:rPr>
      </w:pPr>
      <w:r w:rsidRPr="001820FB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实验目的</w:t>
      </w:r>
    </w:p>
    <w:p w:rsidR="00DE1EC0" w:rsidRPr="001820FB" w:rsidRDefault="00DE1EC0" w:rsidP="00DE1EC0">
      <w:pPr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进一步理解线性回归和梯度下降的原理。</w:t>
      </w:r>
    </w:p>
    <w:p w:rsidR="00DE1EC0" w:rsidRPr="001820FB" w:rsidRDefault="00DE1EC0" w:rsidP="00DE1EC0">
      <w:pPr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在小规模数据集上实践。</w:t>
      </w:r>
    </w:p>
    <w:p w:rsidR="00DE1EC0" w:rsidRPr="001820FB" w:rsidRDefault="00DE1EC0" w:rsidP="00DE1EC0">
      <w:pPr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体会优化</w:t>
      </w:r>
      <w:proofErr w:type="gramStart"/>
      <w:r w:rsidRPr="001820FB">
        <w:rPr>
          <w:rFonts w:ascii="思源黑体 Regular" w:eastAsia="思源黑体 Regular" w:hAnsi="思源黑体 Regular" w:hint="eastAsia"/>
        </w:rPr>
        <w:t>和调参的</w:t>
      </w:r>
      <w:proofErr w:type="gramEnd"/>
      <w:r w:rsidRPr="001820FB">
        <w:rPr>
          <w:rFonts w:ascii="思源黑体 Regular" w:eastAsia="思源黑体 Regular" w:hAnsi="思源黑体 Regular" w:hint="eastAsia"/>
        </w:rPr>
        <w:t>过程。</w:t>
      </w:r>
    </w:p>
    <w:p w:rsidR="00DE1EC0" w:rsidRPr="001820FB" w:rsidRDefault="00DE1EC0" w:rsidP="00DE1EC0">
      <w:pPr>
        <w:rPr>
          <w:rFonts w:ascii="思源黑体 Regular" w:eastAsia="思源黑体 Regular" w:hAnsi="思源黑体 Regular"/>
        </w:rPr>
      </w:pPr>
    </w:p>
    <w:p w:rsidR="00DF3E55" w:rsidRPr="001820FB" w:rsidRDefault="00DE1EC0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Cs/>
          <w:sz w:val="44"/>
          <w:szCs w:val="44"/>
        </w:rPr>
      </w:pPr>
      <w:r w:rsidRPr="001820FB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数据集以及数据分析</w:t>
      </w:r>
    </w:p>
    <w:p w:rsidR="00DE1EC0" w:rsidRPr="001820FB" w:rsidRDefault="00DE1EC0" w:rsidP="00DE1EC0">
      <w:pPr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线性回归使用的是LIBSVM Data中的Housing数据，包含506个样本，每个样本有13个属性。</w:t>
      </w:r>
    </w:p>
    <w:p w:rsidR="00DE1EC0" w:rsidRPr="001820FB" w:rsidRDefault="00DE1EC0" w:rsidP="00DE1EC0">
      <w:pPr>
        <w:rPr>
          <w:rFonts w:ascii="思源黑体 Regular" w:eastAsia="思源黑体 Regular" w:hAnsi="思源黑体 Regular"/>
        </w:rPr>
      </w:pPr>
      <w:r w:rsidRPr="001820FB">
        <w:rPr>
          <w:rFonts w:ascii="思源黑体 Regular" w:eastAsia="思源黑体 Regular" w:hAnsi="思源黑体 Regular" w:hint="eastAsia"/>
        </w:rPr>
        <w:t>线性分类使用的是LIBSVM Data中的</w:t>
      </w:r>
      <w:r w:rsidRPr="001820FB">
        <w:rPr>
          <w:rFonts w:ascii="思源黑体 Regular" w:eastAsia="思源黑体 Regular" w:hAnsi="思源黑体 Regular" w:hint="eastAsia"/>
        </w:rPr>
        <w:t>A</w:t>
      </w:r>
      <w:r w:rsidRPr="001820FB">
        <w:rPr>
          <w:rFonts w:ascii="思源黑体 Regular" w:eastAsia="思源黑体 Regular" w:hAnsi="思源黑体 Regular" w:hint="eastAsia"/>
        </w:rPr>
        <w:t xml:space="preserve">ustralian数据，包含690个样本，每个样本有14 </w:t>
      </w:r>
      <w:proofErr w:type="gramStart"/>
      <w:r w:rsidRPr="001820FB">
        <w:rPr>
          <w:rFonts w:ascii="思源黑体 Regular" w:eastAsia="思源黑体 Regular" w:hAnsi="思源黑体 Regular" w:hint="eastAsia"/>
        </w:rPr>
        <w:t>个</w:t>
      </w:r>
      <w:proofErr w:type="gramEnd"/>
      <w:r w:rsidRPr="001820FB">
        <w:rPr>
          <w:rFonts w:ascii="思源黑体 Regular" w:eastAsia="思源黑体 Regular" w:hAnsi="思源黑体 Regular" w:hint="eastAsia"/>
        </w:rPr>
        <w:t>属性。</w:t>
      </w:r>
    </w:p>
    <w:p w:rsidR="00DF3E55" w:rsidRPr="001820FB" w:rsidRDefault="00F22C8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Cs/>
          <w:sz w:val="44"/>
          <w:szCs w:val="44"/>
        </w:rPr>
      </w:pPr>
      <w:r w:rsidRPr="001820FB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实验步骤</w:t>
      </w:r>
    </w:p>
    <w:p w:rsidR="00DE1EC0" w:rsidRDefault="00DE1EC0" w:rsidP="00DE1EC0">
      <w:pPr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编写python代码，并运行于本机中进行模型训练。</w:t>
      </w:r>
    </w:p>
    <w:p w:rsidR="001820FB" w:rsidRPr="001820FB" w:rsidRDefault="001820FB" w:rsidP="001820FB">
      <w:pPr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</w:pPr>
      <w:r w:rsidRPr="001820FB"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  <w:t>线性回归和梯度下降</w:t>
      </w:r>
    </w:p>
    <w:p w:rsidR="001820FB" w:rsidRPr="001820FB" w:rsidRDefault="001820FB" w:rsidP="001820FB">
      <w:pPr>
        <w:rPr>
          <w:rFonts w:ascii="思源黑体 Regular" w:eastAsia="思源黑体 Regular" w:hAnsi="思源黑体 Regular"/>
        </w:rPr>
      </w:pPr>
    </w:p>
    <w:p w:rsidR="001820FB" w:rsidRPr="001820FB" w:rsidRDefault="001820FB" w:rsidP="001820FB">
      <w:pPr>
        <w:pStyle w:val="a7"/>
        <w:numPr>
          <w:ilvl w:val="0"/>
          <w:numId w:val="1"/>
        </w:numPr>
        <w:ind w:firstLineChars="0"/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读取实验数据，使用</w:t>
      </w:r>
      <w:proofErr w:type="spellStart"/>
      <w:r w:rsidRPr="001820FB">
        <w:rPr>
          <w:rFonts w:ascii="思源黑体 Regular" w:eastAsia="思源黑体 Regular" w:hAnsi="思源黑体 Regular" w:hint="eastAsia"/>
        </w:rPr>
        <w:t>sklearn</w:t>
      </w:r>
      <w:proofErr w:type="spellEnd"/>
      <w:r w:rsidRPr="001820FB">
        <w:rPr>
          <w:rFonts w:ascii="思源黑体 Regular" w:eastAsia="思源黑体 Regular" w:hAnsi="思源黑体 Regular" w:hint="eastAsia"/>
        </w:rPr>
        <w:t>库的</w:t>
      </w:r>
      <w:proofErr w:type="spellStart"/>
      <w:r w:rsidRPr="001820FB">
        <w:rPr>
          <w:rFonts w:ascii="思源黑体 Regular" w:eastAsia="思源黑体 Regular" w:hAnsi="思源黑体 Regular" w:hint="eastAsia"/>
        </w:rPr>
        <w:t>load_svmlight_file</w:t>
      </w:r>
      <w:proofErr w:type="spellEnd"/>
      <w:r w:rsidRPr="001820FB">
        <w:rPr>
          <w:rFonts w:ascii="思源黑体 Regular" w:eastAsia="思源黑体 Regular" w:hAnsi="思源黑体 Regular" w:hint="eastAsia"/>
        </w:rPr>
        <w:t>函数读取数据。</w:t>
      </w:r>
    </w:p>
    <w:p w:rsidR="001820FB" w:rsidRPr="001820FB" w:rsidRDefault="001820FB" w:rsidP="001820FB">
      <w:pPr>
        <w:pStyle w:val="a7"/>
        <w:numPr>
          <w:ilvl w:val="0"/>
          <w:numId w:val="1"/>
        </w:numPr>
        <w:ind w:firstLineChars="0"/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将数据集切分为训练集和验证集，本次实验不切分测试集。使用</w:t>
      </w:r>
      <w:proofErr w:type="spellStart"/>
      <w:r w:rsidRPr="001820FB">
        <w:rPr>
          <w:rFonts w:ascii="思源黑体 Regular" w:eastAsia="思源黑体 Regular" w:hAnsi="思源黑体 Regular" w:hint="eastAsia"/>
        </w:rPr>
        <w:t>train_test_split</w:t>
      </w:r>
      <w:proofErr w:type="spellEnd"/>
      <w:r w:rsidRPr="001820FB">
        <w:rPr>
          <w:rFonts w:ascii="思源黑体 Regular" w:eastAsia="思源黑体 Regular" w:hAnsi="思源黑体 Regular" w:hint="eastAsia"/>
        </w:rPr>
        <w:t>函数切分数据集。</w:t>
      </w:r>
    </w:p>
    <w:p w:rsidR="001820FB" w:rsidRPr="001820FB" w:rsidRDefault="001820FB" w:rsidP="001820FB">
      <w:pPr>
        <w:pStyle w:val="a7"/>
        <w:numPr>
          <w:ilvl w:val="0"/>
          <w:numId w:val="1"/>
        </w:numPr>
        <w:ind w:firstLineChars="0"/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线性模型参数初始化，可以</w:t>
      </w:r>
      <w:proofErr w:type="gramStart"/>
      <w:r w:rsidRPr="001820FB">
        <w:rPr>
          <w:rFonts w:ascii="思源黑体 Regular" w:eastAsia="思源黑体 Regular" w:hAnsi="思源黑体 Regular" w:hint="eastAsia"/>
        </w:rPr>
        <w:t>考虑全零</w:t>
      </w:r>
      <w:proofErr w:type="gramEnd"/>
      <w:r w:rsidRPr="001820FB">
        <w:rPr>
          <w:rFonts w:ascii="思源黑体 Regular" w:eastAsia="思源黑体 Regular" w:hAnsi="思源黑体 Regular" w:hint="eastAsia"/>
        </w:rPr>
        <w:t>初始化，随机初始化或者正态分布初始化。</w:t>
      </w:r>
    </w:p>
    <w:p w:rsidR="001820FB" w:rsidRPr="001820FB" w:rsidRDefault="001820FB" w:rsidP="001820FB">
      <w:pPr>
        <w:pStyle w:val="a7"/>
        <w:numPr>
          <w:ilvl w:val="0"/>
          <w:numId w:val="1"/>
        </w:numPr>
        <w:ind w:firstLineChars="0"/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选择Loss函数及对其求导，过程详见课件</w:t>
      </w:r>
      <w:proofErr w:type="spellStart"/>
      <w:r w:rsidRPr="001820FB">
        <w:rPr>
          <w:rFonts w:ascii="思源黑体 Regular" w:eastAsia="思源黑体 Regular" w:hAnsi="思源黑体 Regular" w:hint="eastAsia"/>
        </w:rPr>
        <w:t>ppt</w:t>
      </w:r>
      <w:proofErr w:type="spellEnd"/>
      <w:r w:rsidRPr="001820FB">
        <w:rPr>
          <w:rFonts w:ascii="思源黑体 Regular" w:eastAsia="思源黑体 Regular" w:hAnsi="思源黑体 Regular" w:hint="eastAsia"/>
        </w:rPr>
        <w:t>。</w:t>
      </w:r>
    </w:p>
    <w:p w:rsidR="001820FB" w:rsidRPr="001820FB" w:rsidRDefault="001820FB" w:rsidP="001820FB">
      <w:pPr>
        <w:pStyle w:val="a7"/>
        <w:numPr>
          <w:ilvl w:val="0"/>
          <w:numId w:val="1"/>
        </w:numPr>
        <w:ind w:firstLineChars="0"/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求得所有样本对Loss函数的梯度</w:t>
      </w:r>
      <w:r>
        <w:rPr>
          <w:noProof/>
        </w:rPr>
        <w:drawing>
          <wp:inline distT="0" distB="0" distL="0" distR="0" wp14:anchorId="730B3AD3" wp14:editId="7BECE526">
            <wp:extent cx="171429" cy="2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0FB">
        <w:rPr>
          <w:rFonts w:ascii="思源黑体 Regular" w:eastAsia="思源黑体 Regular" w:hAnsi="思源黑体 Regular" w:hint="eastAsia"/>
        </w:rPr>
        <w:t>。</w:t>
      </w:r>
    </w:p>
    <w:p w:rsidR="001820FB" w:rsidRPr="001820FB" w:rsidRDefault="001820FB" w:rsidP="001820FB">
      <w:pPr>
        <w:pStyle w:val="a7"/>
        <w:numPr>
          <w:ilvl w:val="0"/>
          <w:numId w:val="1"/>
        </w:numPr>
        <w:ind w:firstLineChars="0"/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取梯度</w:t>
      </w:r>
      <w:r>
        <w:rPr>
          <w:noProof/>
        </w:rPr>
        <w:drawing>
          <wp:inline distT="0" distB="0" distL="0" distR="0" wp14:anchorId="5AE74A08" wp14:editId="5BBFCD23">
            <wp:extent cx="171429" cy="2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0FB">
        <w:rPr>
          <w:rFonts w:ascii="思源黑体 Regular" w:eastAsia="思源黑体 Regular" w:hAnsi="思源黑体 Regular" w:hint="eastAsia"/>
        </w:rPr>
        <w:t>的负方向，记为</w:t>
      </w:r>
      <w:r>
        <w:rPr>
          <w:noProof/>
        </w:rPr>
        <w:drawing>
          <wp:inline distT="0" distB="0" distL="0" distR="0" wp14:anchorId="5AC8476D" wp14:editId="50691902">
            <wp:extent cx="180952" cy="2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0FB">
        <w:rPr>
          <w:rFonts w:ascii="思源黑体 Regular" w:eastAsia="思源黑体 Regular" w:hAnsi="思源黑体 Regular" w:hint="eastAsia"/>
        </w:rPr>
        <w:t>。</w:t>
      </w:r>
    </w:p>
    <w:p w:rsidR="001820FB" w:rsidRPr="001820FB" w:rsidRDefault="001820FB" w:rsidP="001820FB">
      <w:pPr>
        <w:pStyle w:val="a7"/>
        <w:numPr>
          <w:ilvl w:val="0"/>
          <w:numId w:val="1"/>
        </w:numPr>
        <w:ind w:firstLineChars="0"/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更新模型参数，</w:t>
      </w:r>
      <w:r>
        <w:rPr>
          <w:noProof/>
        </w:rPr>
        <w:drawing>
          <wp:inline distT="0" distB="0" distL="0" distR="0" wp14:anchorId="1925F28F" wp14:editId="5FD71A69">
            <wp:extent cx="1438095" cy="2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0FB">
        <w:rPr>
          <w:rFonts w:ascii="思源黑体 Regular" w:eastAsia="思源黑体 Regular" w:hAnsi="思源黑体 Regular" w:hint="eastAsia"/>
        </w:rPr>
        <w:t>。</w:t>
      </w:r>
      <w:r>
        <w:rPr>
          <w:noProof/>
        </w:rPr>
        <w:drawing>
          <wp:inline distT="0" distB="0" distL="0" distR="0" wp14:anchorId="6E45BF7C" wp14:editId="34F2D4C8">
            <wp:extent cx="161905" cy="2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0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0FB">
        <w:rPr>
          <w:rFonts w:ascii="思源黑体 Regular" w:eastAsia="思源黑体 Regular" w:hAnsi="思源黑体 Regular" w:hint="eastAsia"/>
        </w:rPr>
        <w:t>为学习率，是人为调整的超参数。</w:t>
      </w:r>
    </w:p>
    <w:p w:rsidR="001820FB" w:rsidRPr="001820FB" w:rsidRDefault="001820FB" w:rsidP="001820FB">
      <w:pPr>
        <w:pStyle w:val="a7"/>
        <w:numPr>
          <w:ilvl w:val="0"/>
          <w:numId w:val="1"/>
        </w:numPr>
        <w:ind w:firstLineChars="0"/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在训练集上测试并得到Loss函数值</w:t>
      </w:r>
      <w:r>
        <w:rPr>
          <w:noProof/>
        </w:rPr>
        <w:drawing>
          <wp:inline distT="0" distB="0" distL="0" distR="0" wp14:anchorId="1F84FAC6" wp14:editId="390D77FE">
            <wp:extent cx="457143" cy="2761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0FB">
        <w:rPr>
          <w:rFonts w:ascii="思源黑体 Regular" w:eastAsia="思源黑体 Regular" w:hAnsi="思源黑体 Regular" w:hint="eastAsia"/>
        </w:rPr>
        <w:t>，在验证集上测试并得到Loss函数值</w:t>
      </w:r>
      <w:r>
        <w:rPr>
          <w:noProof/>
        </w:rPr>
        <w:drawing>
          <wp:inline distT="0" distB="0" distL="0" distR="0" wp14:anchorId="01F91F9F" wp14:editId="7E7F4535">
            <wp:extent cx="780952" cy="29523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0FB">
        <w:rPr>
          <w:rFonts w:ascii="思源黑体 Regular" w:eastAsia="思源黑体 Regular" w:hAnsi="思源黑体 Regular" w:hint="eastAsia"/>
        </w:rPr>
        <w:t>。</w:t>
      </w:r>
    </w:p>
    <w:p w:rsidR="001820FB" w:rsidRPr="001820FB" w:rsidRDefault="001820FB" w:rsidP="001820FB">
      <w:pPr>
        <w:pStyle w:val="a7"/>
        <w:numPr>
          <w:ilvl w:val="0"/>
          <w:numId w:val="1"/>
        </w:numPr>
        <w:ind w:firstLineChars="0"/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重复步骤5-8若干次，画出</w:t>
      </w:r>
      <w:r>
        <w:rPr>
          <w:noProof/>
        </w:rPr>
        <w:drawing>
          <wp:inline distT="0" distB="0" distL="0" distR="0" wp14:anchorId="0B001725" wp14:editId="1D84AC21">
            <wp:extent cx="457143" cy="2761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0FB">
        <w:rPr>
          <w:rFonts w:ascii="思源黑体 Regular" w:eastAsia="思源黑体 Regular" w:hAnsi="思源黑体 Regular" w:hint="eastAsia"/>
        </w:rPr>
        <w:t>和</w:t>
      </w:r>
      <w:r>
        <w:rPr>
          <w:noProof/>
        </w:rPr>
        <w:drawing>
          <wp:inline distT="0" distB="0" distL="0" distR="0" wp14:anchorId="0424F677" wp14:editId="190FF339">
            <wp:extent cx="780952" cy="29523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0FB">
        <w:rPr>
          <w:rFonts w:ascii="思源黑体 Regular" w:eastAsia="思源黑体 Regular" w:hAnsi="思源黑体 Regular" w:hint="eastAsia"/>
        </w:rPr>
        <w:t>随迭代次数的变化图。</w:t>
      </w:r>
    </w:p>
    <w:p w:rsidR="001820FB" w:rsidRPr="001820FB" w:rsidRDefault="001820FB" w:rsidP="001820FB">
      <w:pPr>
        <w:rPr>
          <w:rFonts w:ascii="思源黑体 Regular" w:eastAsia="思源黑体 Regular" w:hAnsi="思源黑体 Regular"/>
          <w:b/>
          <w:sz w:val="30"/>
          <w:szCs w:val="30"/>
          <w:u w:val="single"/>
        </w:rPr>
      </w:pPr>
      <w:r w:rsidRPr="001820FB"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  <w:t>线性分类和梯度下降</w:t>
      </w:r>
    </w:p>
    <w:p w:rsidR="001820FB" w:rsidRPr="001820FB" w:rsidRDefault="001820FB" w:rsidP="001820FB">
      <w:pPr>
        <w:pStyle w:val="a7"/>
        <w:numPr>
          <w:ilvl w:val="0"/>
          <w:numId w:val="2"/>
        </w:numPr>
        <w:ind w:firstLineChars="0"/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读取实验数据，使用</w:t>
      </w:r>
      <w:proofErr w:type="spellStart"/>
      <w:r w:rsidRPr="001820FB">
        <w:rPr>
          <w:rFonts w:ascii="思源黑体 Regular" w:eastAsia="思源黑体 Regular" w:hAnsi="思源黑体 Regular" w:hint="eastAsia"/>
        </w:rPr>
        <w:t>sklearn</w:t>
      </w:r>
      <w:proofErr w:type="spellEnd"/>
      <w:r w:rsidRPr="001820FB">
        <w:rPr>
          <w:rFonts w:ascii="思源黑体 Regular" w:eastAsia="思源黑体 Regular" w:hAnsi="思源黑体 Regular" w:hint="eastAsia"/>
        </w:rPr>
        <w:t>库的</w:t>
      </w:r>
      <w:proofErr w:type="spellStart"/>
      <w:r w:rsidRPr="001820FB">
        <w:rPr>
          <w:rFonts w:ascii="思源黑体 Regular" w:eastAsia="思源黑体 Regular" w:hAnsi="思源黑体 Regular" w:hint="eastAsia"/>
        </w:rPr>
        <w:t>load_svmlight_file</w:t>
      </w:r>
      <w:proofErr w:type="spellEnd"/>
      <w:r w:rsidRPr="001820FB">
        <w:rPr>
          <w:rFonts w:ascii="思源黑体 Regular" w:eastAsia="思源黑体 Regular" w:hAnsi="思源黑体 Regular" w:hint="eastAsia"/>
        </w:rPr>
        <w:t>函数读取数据。</w:t>
      </w:r>
    </w:p>
    <w:p w:rsidR="001820FB" w:rsidRPr="001820FB" w:rsidRDefault="001820FB" w:rsidP="001820FB">
      <w:pPr>
        <w:pStyle w:val="a7"/>
        <w:numPr>
          <w:ilvl w:val="0"/>
          <w:numId w:val="2"/>
        </w:numPr>
        <w:ind w:firstLineChars="0"/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将数据集切分为训练集和验证集，本次实验不切分测试集。使用</w:t>
      </w:r>
      <w:proofErr w:type="spellStart"/>
      <w:r w:rsidRPr="001820FB">
        <w:rPr>
          <w:rFonts w:ascii="思源黑体 Regular" w:eastAsia="思源黑体 Regular" w:hAnsi="思源黑体 Regular" w:hint="eastAsia"/>
        </w:rPr>
        <w:t>train_test_split</w:t>
      </w:r>
      <w:proofErr w:type="spellEnd"/>
      <w:r w:rsidRPr="001820FB">
        <w:rPr>
          <w:rFonts w:ascii="思源黑体 Regular" w:eastAsia="思源黑体 Regular" w:hAnsi="思源黑体 Regular" w:hint="eastAsia"/>
        </w:rPr>
        <w:t>函数切分数据集。</w:t>
      </w:r>
    </w:p>
    <w:p w:rsidR="001820FB" w:rsidRPr="001820FB" w:rsidRDefault="001820FB" w:rsidP="001820FB">
      <w:pPr>
        <w:pStyle w:val="a7"/>
        <w:numPr>
          <w:ilvl w:val="0"/>
          <w:numId w:val="2"/>
        </w:numPr>
        <w:ind w:firstLineChars="0"/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支持</w:t>
      </w:r>
      <w:proofErr w:type="gramStart"/>
      <w:r w:rsidRPr="001820FB">
        <w:rPr>
          <w:rFonts w:ascii="思源黑体 Regular" w:eastAsia="思源黑体 Regular" w:hAnsi="思源黑体 Regular" w:hint="eastAsia"/>
        </w:rPr>
        <w:t>向量机</w:t>
      </w:r>
      <w:proofErr w:type="gramEnd"/>
      <w:r w:rsidRPr="001820FB">
        <w:rPr>
          <w:rFonts w:ascii="思源黑体 Regular" w:eastAsia="思源黑体 Regular" w:hAnsi="思源黑体 Regular" w:hint="eastAsia"/>
        </w:rPr>
        <w:t>模型参数初始化，可以</w:t>
      </w:r>
      <w:proofErr w:type="gramStart"/>
      <w:r w:rsidRPr="001820FB">
        <w:rPr>
          <w:rFonts w:ascii="思源黑体 Regular" w:eastAsia="思源黑体 Regular" w:hAnsi="思源黑体 Regular" w:hint="eastAsia"/>
        </w:rPr>
        <w:t>考虑全零</w:t>
      </w:r>
      <w:proofErr w:type="gramEnd"/>
      <w:r w:rsidRPr="001820FB">
        <w:rPr>
          <w:rFonts w:ascii="思源黑体 Regular" w:eastAsia="思源黑体 Regular" w:hAnsi="思源黑体 Regular" w:hint="eastAsia"/>
        </w:rPr>
        <w:t>初始化，随机初始化或者正态分布初始化。</w:t>
      </w:r>
    </w:p>
    <w:p w:rsidR="001820FB" w:rsidRPr="001820FB" w:rsidRDefault="001820FB" w:rsidP="001820FB">
      <w:pPr>
        <w:pStyle w:val="a7"/>
        <w:numPr>
          <w:ilvl w:val="0"/>
          <w:numId w:val="2"/>
        </w:numPr>
        <w:ind w:firstLineChars="0"/>
        <w:rPr>
          <w:rFonts w:ascii="思源黑体 Regular" w:eastAsia="思源黑体 Regular" w:hAnsi="思源黑体 Regular" w:hint="eastAsia"/>
        </w:rPr>
      </w:pPr>
      <w:r w:rsidRPr="001820FB">
        <w:rPr>
          <w:rFonts w:ascii="思源黑体 Regular" w:eastAsia="思源黑体 Regular" w:hAnsi="思源黑体 Regular" w:hint="eastAsia"/>
        </w:rPr>
        <w:t>选择Loss函数及对其求导，过程详见课件</w:t>
      </w:r>
      <w:proofErr w:type="spellStart"/>
      <w:r w:rsidRPr="001820FB">
        <w:rPr>
          <w:rFonts w:ascii="思源黑体 Regular" w:eastAsia="思源黑体 Regular" w:hAnsi="思源黑体 Regular" w:hint="eastAsia"/>
        </w:rPr>
        <w:t>ppt</w:t>
      </w:r>
      <w:proofErr w:type="spellEnd"/>
      <w:r w:rsidRPr="001820FB">
        <w:rPr>
          <w:rFonts w:ascii="思源黑体 Regular" w:eastAsia="思源黑体 Regular" w:hAnsi="思源黑体 Regular" w:hint="eastAsia"/>
        </w:rPr>
        <w:t>。</w:t>
      </w:r>
    </w:p>
    <w:p w:rsidR="001820FB" w:rsidRPr="00920D83" w:rsidRDefault="001820FB" w:rsidP="001820FB">
      <w:pPr>
        <w:pStyle w:val="a7"/>
        <w:numPr>
          <w:ilvl w:val="0"/>
          <w:numId w:val="2"/>
        </w:numPr>
        <w:ind w:firstLineChars="0"/>
        <w:rPr>
          <w:rFonts w:ascii="思源黑体 Regular" w:eastAsia="思源黑体 Regular" w:hAnsi="思源黑体 Regular" w:hint="eastAsia"/>
        </w:rPr>
      </w:pPr>
      <w:r w:rsidRPr="00920D83">
        <w:rPr>
          <w:rFonts w:ascii="思源黑体 Regular" w:eastAsia="思源黑体 Regular" w:hAnsi="思源黑体 Regular" w:hint="eastAsia"/>
        </w:rPr>
        <w:t>求得所有样本对Loss函数的梯度。</w:t>
      </w:r>
    </w:p>
    <w:p w:rsidR="001820FB" w:rsidRPr="00920D83" w:rsidRDefault="001820FB" w:rsidP="001820FB">
      <w:pPr>
        <w:pStyle w:val="a7"/>
        <w:numPr>
          <w:ilvl w:val="0"/>
          <w:numId w:val="2"/>
        </w:numPr>
        <w:ind w:firstLineChars="0"/>
        <w:rPr>
          <w:rFonts w:ascii="思源黑体 Regular" w:eastAsia="思源黑体 Regular" w:hAnsi="思源黑体 Regular" w:hint="eastAsia"/>
        </w:rPr>
      </w:pPr>
      <w:r w:rsidRPr="00920D83">
        <w:rPr>
          <w:rFonts w:ascii="思源黑体 Regular" w:eastAsia="思源黑体 Regular" w:hAnsi="思源黑体 Regular" w:hint="eastAsia"/>
        </w:rPr>
        <w:lastRenderedPageBreak/>
        <w:t>取梯度</w:t>
      </w:r>
      <w:r w:rsidRPr="00920D83">
        <w:rPr>
          <w:rFonts w:ascii="思源黑体 Regular" w:eastAsia="思源黑体 Regular" w:hAnsi="思源黑体 Regular"/>
          <w:noProof/>
        </w:rPr>
        <w:drawing>
          <wp:inline distT="0" distB="0" distL="0" distR="0" wp14:anchorId="51899477" wp14:editId="26116B47">
            <wp:extent cx="171429" cy="20952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D83">
        <w:rPr>
          <w:rFonts w:ascii="思源黑体 Regular" w:eastAsia="思源黑体 Regular" w:hAnsi="思源黑体 Regular" w:hint="eastAsia"/>
        </w:rPr>
        <w:t>的负方向，记为</w:t>
      </w:r>
      <w:r w:rsidRPr="00920D83">
        <w:rPr>
          <w:rFonts w:ascii="思源黑体 Regular" w:eastAsia="思源黑体 Regular" w:hAnsi="思源黑体 Regular"/>
          <w:noProof/>
        </w:rPr>
        <w:drawing>
          <wp:inline distT="0" distB="0" distL="0" distR="0" wp14:anchorId="054D58AA" wp14:editId="034F2B62">
            <wp:extent cx="180952" cy="2190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D83">
        <w:rPr>
          <w:rFonts w:ascii="思源黑体 Regular" w:eastAsia="思源黑体 Regular" w:hAnsi="思源黑体 Regular" w:hint="eastAsia"/>
        </w:rPr>
        <w:t>。</w:t>
      </w:r>
    </w:p>
    <w:p w:rsidR="001820FB" w:rsidRPr="00920D83" w:rsidRDefault="001820FB" w:rsidP="001820FB">
      <w:pPr>
        <w:pStyle w:val="a7"/>
        <w:numPr>
          <w:ilvl w:val="0"/>
          <w:numId w:val="2"/>
        </w:numPr>
        <w:ind w:firstLineChars="0"/>
        <w:rPr>
          <w:rFonts w:ascii="思源黑体 Regular" w:eastAsia="思源黑体 Regular" w:hAnsi="思源黑体 Regular" w:hint="eastAsia"/>
        </w:rPr>
      </w:pPr>
      <w:r w:rsidRPr="00920D83">
        <w:rPr>
          <w:rFonts w:ascii="思源黑体 Regular" w:eastAsia="思源黑体 Regular" w:hAnsi="思源黑体 Regular" w:hint="eastAsia"/>
        </w:rPr>
        <w:t>更新模型参数，</w:t>
      </w:r>
      <w:r w:rsidRPr="00920D83">
        <w:rPr>
          <w:rFonts w:ascii="思源黑体 Regular" w:eastAsia="思源黑体 Regular" w:hAnsi="思源黑体 Regular"/>
          <w:noProof/>
        </w:rPr>
        <w:drawing>
          <wp:inline distT="0" distB="0" distL="0" distR="0" wp14:anchorId="0F3FF5DE" wp14:editId="23C80006">
            <wp:extent cx="1438095" cy="2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D83">
        <w:rPr>
          <w:rFonts w:ascii="思源黑体 Regular" w:eastAsia="思源黑体 Regular" w:hAnsi="思源黑体 Regular" w:hint="eastAsia"/>
        </w:rPr>
        <w:t>。</w:t>
      </w:r>
      <w:r w:rsidRPr="00920D83">
        <w:rPr>
          <w:rFonts w:ascii="思源黑体 Regular" w:eastAsia="思源黑体 Regular" w:hAnsi="思源黑体 Regular"/>
          <w:noProof/>
        </w:rPr>
        <w:drawing>
          <wp:inline distT="0" distB="0" distL="0" distR="0" wp14:anchorId="4AB59D67" wp14:editId="34644D3D">
            <wp:extent cx="161905" cy="24761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0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D83">
        <w:rPr>
          <w:rFonts w:ascii="思源黑体 Regular" w:eastAsia="思源黑体 Regular" w:hAnsi="思源黑体 Regular" w:hint="eastAsia"/>
        </w:rPr>
        <w:t>为学习率，是人为调整的超参数。</w:t>
      </w:r>
    </w:p>
    <w:p w:rsidR="001820FB" w:rsidRPr="00920D83" w:rsidRDefault="001820FB" w:rsidP="001820FB">
      <w:pPr>
        <w:pStyle w:val="a7"/>
        <w:numPr>
          <w:ilvl w:val="0"/>
          <w:numId w:val="2"/>
        </w:numPr>
        <w:ind w:firstLineChars="0"/>
        <w:rPr>
          <w:rFonts w:ascii="思源黑体 Regular" w:eastAsia="思源黑体 Regular" w:hAnsi="思源黑体 Regular" w:hint="eastAsia"/>
        </w:rPr>
      </w:pPr>
      <w:r w:rsidRPr="00920D83">
        <w:rPr>
          <w:rFonts w:ascii="思源黑体 Regular" w:eastAsia="思源黑体 Regular" w:hAnsi="思源黑体 Regular" w:hint="eastAsia"/>
        </w:rPr>
        <w:t>在训练集上测试并得到Loss函数值</w:t>
      </w:r>
      <w:r w:rsidRPr="00920D83">
        <w:rPr>
          <w:rFonts w:ascii="思源黑体 Regular" w:eastAsia="思源黑体 Regular" w:hAnsi="思源黑体 Regular"/>
          <w:noProof/>
        </w:rPr>
        <w:drawing>
          <wp:inline distT="0" distB="0" distL="0" distR="0" wp14:anchorId="06F3E851" wp14:editId="56242605">
            <wp:extent cx="457143" cy="27619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D83">
        <w:rPr>
          <w:rFonts w:ascii="思源黑体 Regular" w:eastAsia="思源黑体 Regular" w:hAnsi="思源黑体 Regular" w:hint="eastAsia"/>
        </w:rPr>
        <w:t>，在验证集上测试并得到Loss函数值</w:t>
      </w:r>
      <w:r w:rsidRPr="00920D83">
        <w:rPr>
          <w:rFonts w:ascii="思源黑体 Regular" w:eastAsia="思源黑体 Regular" w:hAnsi="思源黑体 Regular"/>
          <w:noProof/>
        </w:rPr>
        <w:drawing>
          <wp:inline distT="0" distB="0" distL="0" distR="0" wp14:anchorId="43D3694E" wp14:editId="207BA6DC">
            <wp:extent cx="780952" cy="29523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D83">
        <w:rPr>
          <w:rFonts w:ascii="思源黑体 Regular" w:eastAsia="思源黑体 Regular" w:hAnsi="思源黑体 Regular" w:hint="eastAsia"/>
        </w:rPr>
        <w:t>。</w:t>
      </w:r>
    </w:p>
    <w:p w:rsidR="001820FB" w:rsidRPr="00920D83" w:rsidRDefault="001820FB" w:rsidP="001820FB">
      <w:pPr>
        <w:pStyle w:val="a7"/>
        <w:numPr>
          <w:ilvl w:val="0"/>
          <w:numId w:val="2"/>
        </w:numPr>
        <w:ind w:firstLineChars="0"/>
        <w:rPr>
          <w:rFonts w:ascii="思源黑体 Regular" w:eastAsia="思源黑体 Regular" w:hAnsi="思源黑体 Regular" w:hint="eastAsia"/>
        </w:rPr>
      </w:pPr>
      <w:r w:rsidRPr="00920D83">
        <w:rPr>
          <w:rFonts w:ascii="思源黑体 Regular" w:eastAsia="思源黑体 Regular" w:hAnsi="思源黑体 Regular" w:hint="eastAsia"/>
        </w:rPr>
        <w:t>重复步骤5-8若干次，画出</w:t>
      </w:r>
      <w:r w:rsidRPr="00920D83">
        <w:rPr>
          <w:rFonts w:ascii="思源黑体 Regular" w:eastAsia="思源黑体 Regular" w:hAnsi="思源黑体 Regular"/>
          <w:noProof/>
        </w:rPr>
        <w:drawing>
          <wp:inline distT="0" distB="0" distL="0" distR="0" wp14:anchorId="42BD1160" wp14:editId="6A506657">
            <wp:extent cx="457143" cy="27619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D83">
        <w:rPr>
          <w:rFonts w:ascii="思源黑体 Regular" w:eastAsia="思源黑体 Regular" w:hAnsi="思源黑体 Regular" w:hint="eastAsia"/>
        </w:rPr>
        <w:t>和</w:t>
      </w:r>
      <w:r w:rsidRPr="00920D83">
        <w:rPr>
          <w:rFonts w:ascii="思源黑体 Regular" w:eastAsia="思源黑体 Regular" w:hAnsi="思源黑体 Regular"/>
          <w:noProof/>
        </w:rPr>
        <w:drawing>
          <wp:inline distT="0" distB="0" distL="0" distR="0" wp14:anchorId="297308F9" wp14:editId="3D2C0B7A">
            <wp:extent cx="780952" cy="29523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D83">
        <w:rPr>
          <w:rFonts w:ascii="思源黑体 Regular" w:eastAsia="思源黑体 Regular" w:hAnsi="思源黑体 Regular" w:hint="eastAsia"/>
        </w:rPr>
        <w:t>随迭代次数的变化图。</w:t>
      </w:r>
    </w:p>
    <w:p w:rsidR="001820FB" w:rsidRPr="00920D83" w:rsidRDefault="001820FB" w:rsidP="001820FB">
      <w:pPr>
        <w:pStyle w:val="a7"/>
        <w:ind w:left="840" w:firstLineChars="0" w:firstLine="0"/>
        <w:rPr>
          <w:rFonts w:ascii="思源黑体 Regular" w:eastAsia="思源黑体 Regular" w:hAnsi="思源黑体 Regular" w:hint="eastAsia"/>
        </w:rPr>
      </w:pPr>
    </w:p>
    <w:p w:rsidR="00DF3E55" w:rsidRPr="00920D83" w:rsidRDefault="00F22C8D" w:rsidP="00DE1EC0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Cs/>
          <w:sz w:val="44"/>
          <w:szCs w:val="4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代码内容</w:t>
      </w:r>
    </w:p>
    <w:p w:rsidR="001820FB" w:rsidRPr="00920D83" w:rsidRDefault="001820FB" w:rsidP="001820FB">
      <w:pPr>
        <w:rPr>
          <w:rFonts w:ascii="思源黑体 Regular" w:eastAsia="思源黑体 Regular" w:hAnsi="思源黑体 Regular" w:hint="eastAsia"/>
        </w:rPr>
      </w:pPr>
      <w:r w:rsidRPr="00920D83">
        <w:rPr>
          <w:rFonts w:ascii="思源黑体 Regular" w:eastAsia="思源黑体 Regular" w:hAnsi="思源黑体 Regular" w:hint="eastAsia"/>
        </w:rPr>
        <w:t>见提交仓库内</w:t>
      </w:r>
      <w:proofErr w:type="spellStart"/>
      <w:r w:rsidRPr="00920D83">
        <w:rPr>
          <w:rFonts w:ascii="思源黑体 Regular" w:eastAsia="思源黑体 Regular" w:hAnsi="思源黑体 Regular"/>
        </w:rPr>
        <w:t>ClassificationExperiment.ipynb</w:t>
      </w:r>
      <w:proofErr w:type="spellEnd"/>
      <w:r w:rsidRPr="00920D83">
        <w:rPr>
          <w:rFonts w:ascii="思源黑体 Regular" w:eastAsia="思源黑体 Regular" w:hAnsi="思源黑体 Regular" w:hint="eastAsia"/>
        </w:rPr>
        <w:t xml:space="preserve">, </w:t>
      </w:r>
      <w:proofErr w:type="spellStart"/>
      <w:r w:rsidRPr="00920D83">
        <w:rPr>
          <w:rFonts w:ascii="思源黑体 Regular" w:eastAsia="思源黑体 Regular" w:hAnsi="思源黑体 Regular"/>
        </w:rPr>
        <w:t>RegressionExperiment.ipynb</w:t>
      </w:r>
      <w:proofErr w:type="spellEnd"/>
      <w:r w:rsidRPr="00920D83">
        <w:rPr>
          <w:rFonts w:ascii="思源黑体 Regular" w:eastAsia="思源黑体 Regular" w:hAnsi="思源黑体 Regular" w:hint="eastAsia"/>
        </w:rPr>
        <w:t>文件</w:t>
      </w:r>
    </w:p>
    <w:p w:rsidR="001820FB" w:rsidRPr="00920D83" w:rsidRDefault="001820FB" w:rsidP="001820FB">
      <w:pPr>
        <w:rPr>
          <w:rFonts w:ascii="思源黑体 Regular" w:eastAsia="思源黑体 Regular" w:hAnsi="思源黑体 Regular" w:hint="eastAsia"/>
        </w:rPr>
      </w:pPr>
    </w:p>
    <w:p w:rsidR="001820FB" w:rsidRPr="00920D83" w:rsidRDefault="001820FB" w:rsidP="001820FB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Cs/>
          <w:sz w:val="44"/>
          <w:szCs w:val="4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实验参数</w:t>
      </w:r>
    </w:p>
    <w:p w:rsidR="001820FB" w:rsidRPr="00920D83" w:rsidRDefault="001820FB" w:rsidP="001820FB">
      <w:pPr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</w:pPr>
      <w:r w:rsidRPr="00920D83">
        <w:rPr>
          <w:rFonts w:ascii="思源黑体 Regular" w:eastAsia="思源黑体 Regular" w:hAnsi="思源黑体 Regular" w:hint="eastAsia"/>
          <w:b/>
          <w:sz w:val="30"/>
          <w:szCs w:val="30"/>
          <w:u w:val="single"/>
        </w:rPr>
        <w:t>线性回归和梯度下降</w:t>
      </w:r>
    </w:p>
    <w:p w:rsidR="00DF3E55" w:rsidRPr="00920D83" w:rsidRDefault="00F22C8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Cs/>
          <w:sz w:val="24"/>
          <w:szCs w:val="2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选择的评估方法</w:t>
      </w:r>
    </w:p>
    <w:p w:rsidR="001820FB" w:rsidRPr="00920D83" w:rsidRDefault="001820FB" w:rsidP="001820FB">
      <w:pPr>
        <w:rPr>
          <w:rFonts w:ascii="思源黑体 Regular" w:eastAsia="思源黑体 Regular" w:hAnsi="思源黑体 Regular" w:hint="eastAsia"/>
        </w:rPr>
      </w:pPr>
      <w:r w:rsidRPr="00920D83">
        <w:rPr>
          <w:rFonts w:ascii="思源黑体 Regular" w:eastAsia="思源黑体 Regular" w:hAnsi="思源黑体 Regular" w:hint="eastAsia"/>
        </w:rPr>
        <w:t>留出法</w:t>
      </w:r>
    </w:p>
    <w:p w:rsidR="001820FB" w:rsidRPr="00920D83" w:rsidRDefault="001820FB" w:rsidP="001820FB">
      <w:pPr>
        <w:rPr>
          <w:rFonts w:ascii="思源黑体 Regular" w:eastAsia="思源黑体 Regular" w:hAnsi="思源黑体 Regular"/>
        </w:rPr>
      </w:pPr>
    </w:p>
    <w:p w:rsidR="00DF3E55" w:rsidRPr="00920D83" w:rsidRDefault="00F22C8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Cs/>
          <w:sz w:val="24"/>
          <w:szCs w:val="2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模型参数的初始化方法</w:t>
      </w: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:</w:t>
      </w:r>
    </w:p>
    <w:p w:rsidR="001820FB" w:rsidRPr="00920D83" w:rsidRDefault="001820FB" w:rsidP="001820FB">
      <w:pPr>
        <w:rPr>
          <w:rFonts w:ascii="思源黑体 Regular" w:eastAsia="思源黑体 Regular" w:hAnsi="思源黑体 Regular" w:hint="eastAsia"/>
        </w:rPr>
      </w:pPr>
      <w:proofErr w:type="gramStart"/>
      <w:r w:rsidRPr="00920D83">
        <w:rPr>
          <w:rFonts w:ascii="思源黑体 Regular" w:eastAsia="思源黑体 Regular" w:hAnsi="思源黑体 Regular" w:hint="eastAsia"/>
        </w:rPr>
        <w:t>全零初始化</w:t>
      </w:r>
      <w:proofErr w:type="gramEnd"/>
    </w:p>
    <w:p w:rsidR="001820FB" w:rsidRPr="00920D83" w:rsidRDefault="001820FB" w:rsidP="001820FB">
      <w:pPr>
        <w:rPr>
          <w:rFonts w:ascii="思源黑体 Regular" w:eastAsia="思源黑体 Regular" w:hAnsi="思源黑体 Regular"/>
        </w:rPr>
      </w:pPr>
    </w:p>
    <w:p w:rsidR="00DF3E55" w:rsidRPr="00920D83" w:rsidRDefault="00F22C8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Cs/>
          <w:sz w:val="24"/>
          <w:szCs w:val="2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lastRenderedPageBreak/>
        <w:t>选择的</w:t>
      </w: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loss</w:t>
      </w: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函数及其导数</w:t>
      </w: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:</w:t>
      </w:r>
    </w:p>
    <w:p w:rsidR="001820FB" w:rsidRPr="00920D83" w:rsidRDefault="001820FB" w:rsidP="001820FB">
      <w:pPr>
        <w:rPr>
          <w:rFonts w:ascii="思源黑体 Regular" w:eastAsia="思源黑体 Regular" w:hAnsi="思源黑体 Regular" w:hint="eastAsia"/>
        </w:rPr>
      </w:pPr>
      <w:r w:rsidRPr="00920D83">
        <w:rPr>
          <w:rFonts w:ascii="思源黑体 Regular" w:eastAsia="思源黑体 Regular" w:hAnsi="思源黑体 Regular" w:hint="eastAsia"/>
        </w:rPr>
        <w:t xml:space="preserve">Loss: </w:t>
      </w:r>
      <w:r w:rsidRPr="00920D83">
        <w:rPr>
          <w:rFonts w:ascii="思源黑体 Regular" w:eastAsia="思源黑体 Regular" w:hAnsi="思源黑体 Regular"/>
          <w:noProof/>
        </w:rPr>
        <w:drawing>
          <wp:inline distT="0" distB="0" distL="0" distR="0" wp14:anchorId="5DC12B0C" wp14:editId="569D627F">
            <wp:extent cx="2343150" cy="542561"/>
            <wp:effectExtent l="0" t="0" r="0" b="0"/>
            <wp:docPr id="20" name="图片 20" descr="http://img.blog.csdn.net/201611191024090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11191024090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4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0FB" w:rsidRPr="00920D83" w:rsidRDefault="001820FB" w:rsidP="001820FB">
      <w:pPr>
        <w:rPr>
          <w:rFonts w:ascii="思源黑体 Regular" w:eastAsia="思源黑体 Regular" w:hAnsi="思源黑体 Regular" w:hint="eastAsia"/>
        </w:rPr>
      </w:pPr>
      <w:r w:rsidRPr="00920D83">
        <w:rPr>
          <w:rFonts w:ascii="思源黑体 Regular" w:eastAsia="思源黑体 Regular" w:hAnsi="思源黑体 Regular" w:hint="eastAsia"/>
        </w:rPr>
        <w:t>导数:</w:t>
      </w:r>
      <w:r w:rsidRPr="00920D83">
        <w:rPr>
          <w:rFonts w:ascii="思源黑体 Regular" w:eastAsia="思源黑体 Regular" w:hAnsi="思源黑体 Regular"/>
          <w:noProof/>
        </w:rPr>
        <w:t xml:space="preserve"> </w:t>
      </w:r>
      <w:r w:rsidRPr="00920D83">
        <w:rPr>
          <w:rFonts w:ascii="思源黑体 Regular" w:eastAsia="思源黑体 Regular" w:hAnsi="思源黑体 Regular"/>
          <w:noProof/>
        </w:rPr>
        <w:drawing>
          <wp:inline distT="0" distB="0" distL="0" distR="0" wp14:anchorId="6ED874A1" wp14:editId="00FF442C">
            <wp:extent cx="1724025" cy="344805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3811" cy="34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FB" w:rsidRPr="00920D83" w:rsidRDefault="001820FB" w:rsidP="001820FB">
      <w:pPr>
        <w:rPr>
          <w:rFonts w:ascii="思源黑体 Regular" w:eastAsia="思源黑体 Regular" w:hAnsi="思源黑体 Regular"/>
        </w:rPr>
      </w:pPr>
    </w:p>
    <w:p w:rsidR="00DF3E55" w:rsidRPr="00920D83" w:rsidRDefault="00920D83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/>
          <w:bCs/>
          <w:sz w:val="24"/>
          <w:szCs w:val="24"/>
        </w:rPr>
      </w:pPr>
      <w:r w:rsidRPr="00920D83">
        <w:rPr>
          <w:rFonts w:ascii="思源黑体 Regular" w:eastAsia="思源黑体 Regular" w:hAnsi="思源黑体 Regular" w:cs="Times New Roman" w:hint="eastAsia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E6ECE0" wp14:editId="451A439D">
            <wp:simplePos x="0" y="0"/>
            <wp:positionH relativeFrom="column">
              <wp:posOffset>47625</wp:posOffset>
            </wp:positionH>
            <wp:positionV relativeFrom="paragraph">
              <wp:posOffset>514350</wp:posOffset>
            </wp:positionV>
            <wp:extent cx="5276850" cy="3895725"/>
            <wp:effectExtent l="0" t="0" r="0" b="9525"/>
            <wp:wrapSquare wrapText="bothSides"/>
            <wp:docPr id="21" name="图片 21" descr="C:\Users\Curisu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risu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C8D"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实验结果和曲线图</w:t>
      </w:r>
      <w:r w:rsidR="00F22C8D"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:</w:t>
      </w:r>
    </w:p>
    <w:p w:rsidR="00DF3E55" w:rsidRPr="00920D83" w:rsidRDefault="00F22C8D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Cs/>
          <w:sz w:val="24"/>
          <w:szCs w:val="24"/>
        </w:rPr>
      </w:pP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实验结果分析</w:t>
      </w:r>
      <w:r w:rsidRPr="00920D83">
        <w:rPr>
          <w:rFonts w:ascii="思源黑体 Regular" w:eastAsia="思源黑体 Regular" w:hAnsi="思源黑体 Regular" w:cs="Times New Roman" w:hint="eastAsia"/>
          <w:bCs/>
          <w:sz w:val="24"/>
          <w:szCs w:val="24"/>
        </w:rPr>
        <w:t>:</w:t>
      </w:r>
    </w:p>
    <w:p w:rsidR="00920D83" w:rsidRPr="00920D83" w:rsidRDefault="00920D83" w:rsidP="00920D83">
      <w:pPr>
        <w:rPr>
          <w:rFonts w:ascii="思源黑体 Regular" w:eastAsia="思源黑体 Regular" w:hAnsi="思源黑体 Regular" w:hint="eastAsia"/>
        </w:rPr>
      </w:pPr>
      <w:r w:rsidRPr="00920D83">
        <w:rPr>
          <w:rFonts w:ascii="思源黑体 Regular" w:eastAsia="思源黑体 Regular" w:hAnsi="思源黑体 Regular" w:hint="eastAsia"/>
        </w:rPr>
        <w:t>模型在前20~30次迭代中快速收敛，呈现拐点后收敛减速</w:t>
      </w:r>
    </w:p>
    <w:p w:rsidR="00920D83" w:rsidRPr="00920D83" w:rsidRDefault="00920D83" w:rsidP="00920D83"/>
    <w:p w:rsidR="00DF3E55" w:rsidRDefault="00920D83">
      <w:pPr>
        <w:pStyle w:val="2"/>
        <w:spacing w:beforeLines="50" w:before="156" w:afterLines="50" w:after="156" w:line="400" w:lineRule="exact"/>
        <w:jc w:val="both"/>
        <w:rPr>
          <w:rFonts w:ascii="思源黑体 Regular" w:eastAsia="思源黑体 Regular" w:hAnsi="思源黑体 Regular" w:cs="Times New Roman" w:hint="eastAsia"/>
          <w:bCs/>
          <w:sz w:val="44"/>
          <w:szCs w:val="44"/>
        </w:rPr>
      </w:pPr>
      <w:r>
        <w:rPr>
          <w:rFonts w:ascii="思源黑体 Regular" w:eastAsia="思源黑体 Regular" w:hAnsi="思源黑体 Regular" w:cs="Times New Roman" w:hint="eastAsia"/>
          <w:bCs/>
          <w:sz w:val="44"/>
          <w:szCs w:val="44"/>
        </w:rPr>
        <w:t>对比线性回归和线性分类的异同点</w:t>
      </w:r>
    </w:p>
    <w:p w:rsidR="00920D83" w:rsidRPr="00920D83" w:rsidRDefault="00920D83" w:rsidP="00920D83"/>
    <w:p w:rsidR="00920D83" w:rsidRPr="00EC25B1" w:rsidRDefault="00920D83" w:rsidP="00920D83">
      <w:pPr>
        <w:rPr>
          <w:rFonts w:ascii="思源黑体 Regular" w:eastAsia="思源黑体 Regular" w:hAnsi="思源黑体 Regular" w:hint="eastAsia"/>
          <w:sz w:val="30"/>
          <w:szCs w:val="30"/>
          <w:u w:val="single"/>
        </w:rPr>
      </w:pPr>
      <w:r w:rsidRPr="00EC25B1">
        <w:rPr>
          <w:rFonts w:ascii="思源黑体 Regular" w:eastAsia="思源黑体 Regular" w:hAnsi="思源黑体 Regular" w:hint="eastAsia"/>
          <w:sz w:val="30"/>
          <w:szCs w:val="30"/>
          <w:u w:val="single"/>
        </w:rPr>
        <w:t>相同</w:t>
      </w:r>
    </w:p>
    <w:p w:rsidR="00920D83" w:rsidRDefault="00920D83" w:rsidP="00920D83">
      <w:pPr>
        <w:rPr>
          <w:rFonts w:ascii="思源黑体 Regular" w:eastAsia="思源黑体 Regular" w:hAnsi="思源黑体 Regular" w:hint="eastAsia"/>
        </w:rPr>
      </w:pPr>
      <w:r>
        <w:rPr>
          <w:rFonts w:ascii="思源黑体 Regular" w:eastAsia="思源黑体 Regular" w:hAnsi="思源黑体 Regular" w:hint="eastAsia"/>
        </w:rPr>
        <w:lastRenderedPageBreak/>
        <w:t>算法的流程基本相同</w:t>
      </w:r>
    </w:p>
    <w:p w:rsidR="00920D83" w:rsidRDefault="00920D83" w:rsidP="00920D83">
      <w:pPr>
        <w:rPr>
          <w:rFonts w:ascii="思源黑体 Regular" w:eastAsia="思源黑体 Regular" w:hAnsi="思源黑体 Regular" w:hint="eastAsia"/>
        </w:rPr>
      </w:pPr>
      <w:r>
        <w:rPr>
          <w:rFonts w:ascii="思源黑体 Regular" w:eastAsia="思源黑体 Regular" w:hAnsi="思源黑体 Regular" w:hint="eastAsia"/>
        </w:rPr>
        <w:t>使用的都为线性参数进行建模</w:t>
      </w:r>
    </w:p>
    <w:p w:rsidR="00920D83" w:rsidRPr="00EC25B1" w:rsidRDefault="00920D83" w:rsidP="00920D83">
      <w:pPr>
        <w:rPr>
          <w:rFonts w:ascii="思源黑体 Regular" w:eastAsia="思源黑体 Regular" w:hAnsi="思源黑体 Regular" w:hint="eastAsia"/>
          <w:sz w:val="30"/>
          <w:szCs w:val="30"/>
          <w:u w:val="single"/>
        </w:rPr>
      </w:pPr>
      <w:bookmarkStart w:id="0" w:name="_GoBack"/>
      <w:r w:rsidRPr="00EC25B1">
        <w:rPr>
          <w:rFonts w:ascii="思源黑体 Regular" w:eastAsia="思源黑体 Regular" w:hAnsi="思源黑体 Regular" w:hint="eastAsia"/>
          <w:sz w:val="30"/>
          <w:szCs w:val="30"/>
          <w:u w:val="single"/>
        </w:rPr>
        <w:t>不同</w:t>
      </w:r>
    </w:p>
    <w:bookmarkEnd w:id="0"/>
    <w:p w:rsidR="00920D83" w:rsidRDefault="00920D83" w:rsidP="00920D83">
      <w:pPr>
        <w:rPr>
          <w:rFonts w:ascii="思源黑体 Regular" w:eastAsia="思源黑体 Regular" w:hAnsi="思源黑体 Regular" w:hint="eastAsia"/>
        </w:rPr>
      </w:pPr>
      <w:r>
        <w:rPr>
          <w:rFonts w:ascii="思源黑体 Regular" w:eastAsia="思源黑体 Regular" w:hAnsi="思源黑体 Regular" w:hint="eastAsia"/>
        </w:rPr>
        <w:t>Loss函数(及导数)的选取</w:t>
      </w:r>
    </w:p>
    <w:p w:rsidR="00920D83" w:rsidRDefault="00920D83" w:rsidP="00920D83">
      <w:pPr>
        <w:rPr>
          <w:rFonts w:ascii="思源黑体 Regular" w:eastAsia="思源黑体 Regular" w:hAnsi="思源黑体 Regular" w:hint="eastAsia"/>
        </w:rPr>
      </w:pPr>
      <w:r>
        <w:rPr>
          <w:rFonts w:ascii="思源黑体 Regular" w:eastAsia="思源黑体 Regular" w:hAnsi="思源黑体 Regular" w:hint="eastAsia"/>
        </w:rPr>
        <w:t>评估方法的不同</w:t>
      </w:r>
    </w:p>
    <w:p w:rsidR="00DF3E55" w:rsidRPr="00920D83" w:rsidRDefault="00DF3E55" w:rsidP="00920D83">
      <w:pPr>
        <w:ind w:firstLine="0"/>
        <w:rPr>
          <w:rFonts w:ascii="思源黑体 Regular" w:eastAsia="思源黑体 Regular" w:hAnsi="思源黑体 Regular"/>
        </w:rPr>
      </w:pPr>
    </w:p>
    <w:sectPr w:rsidR="00DF3E55" w:rsidRPr="00920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C8D" w:rsidRDefault="00F22C8D">
      <w:r>
        <w:separator/>
      </w:r>
    </w:p>
  </w:endnote>
  <w:endnote w:type="continuationSeparator" w:id="0">
    <w:p w:rsidR="00F22C8D" w:rsidRDefault="00F2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思源黑体 Regular"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E55" w:rsidRDefault="00F22C8D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DF3E55" w:rsidRDefault="00DF3E5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E55" w:rsidRDefault="00DF3E55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C8D" w:rsidRDefault="00F22C8D">
      <w:r>
        <w:separator/>
      </w:r>
    </w:p>
  </w:footnote>
  <w:footnote w:type="continuationSeparator" w:id="0">
    <w:p w:rsidR="00F22C8D" w:rsidRDefault="00F22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E55" w:rsidRDefault="00F22C8D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4EF6"/>
    <w:multiLevelType w:val="hybridMultilevel"/>
    <w:tmpl w:val="F45858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8421D6"/>
    <w:multiLevelType w:val="hybridMultilevel"/>
    <w:tmpl w:val="ABBE04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1820FB"/>
    <w:rsid w:val="00920D83"/>
    <w:rsid w:val="00DE1EC0"/>
    <w:rsid w:val="00DF3E55"/>
    <w:rsid w:val="00EC25B1"/>
    <w:rsid w:val="00F22C8D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DE1EC0"/>
    <w:rPr>
      <w:sz w:val="18"/>
      <w:szCs w:val="18"/>
    </w:rPr>
  </w:style>
  <w:style w:type="character" w:customStyle="1" w:styleId="Char">
    <w:name w:val="批注框文本 Char"/>
    <w:basedOn w:val="a0"/>
    <w:link w:val="a6"/>
    <w:rsid w:val="00DE1EC0"/>
    <w:rPr>
      <w:rFonts w:ascii="Times New Roman" w:hAnsi="Times New Roman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1820FB"/>
    <w:pPr>
      <w:ind w:firstLineChars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DE1EC0"/>
    <w:rPr>
      <w:sz w:val="18"/>
      <w:szCs w:val="18"/>
    </w:rPr>
  </w:style>
  <w:style w:type="character" w:customStyle="1" w:styleId="Char">
    <w:name w:val="批注框文本 Char"/>
    <w:basedOn w:val="a0"/>
    <w:link w:val="a6"/>
    <w:rsid w:val="00DE1EC0"/>
    <w:rPr>
      <w:rFonts w:ascii="Times New Roman" w:hAnsi="Times New Roman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1820FB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Curisu</cp:lastModifiedBy>
  <cp:revision>5</cp:revision>
  <dcterms:created xsi:type="dcterms:W3CDTF">2017-11-13T06:32:00Z</dcterms:created>
  <dcterms:modified xsi:type="dcterms:W3CDTF">2017-12-08T03:31:00Z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