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6B2A0" w14:textId="3309B826" w:rsidR="008D4887" w:rsidRDefault="009E2D59"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sidRPr="009E2D59">
        <w:rPr>
          <w:rFonts w:ascii="Monaco" w:eastAsia="Times New Roman" w:hAnsi="Monaco" w:cs="Courier New"/>
          <w:color w:val="2D3B45"/>
          <w:sz w:val="20"/>
          <w:szCs w:val="20"/>
          <w:bdr w:val="none" w:sz="0" w:space="0" w:color="auto" w:frame="1"/>
          <w:lang w:eastAsia="en-GB"/>
        </w:rPr>
        <w:t xml:space="preserve"># </w:t>
      </w:r>
      <w:r w:rsidR="00623CBC">
        <w:rPr>
          <w:rFonts w:ascii="Monaco" w:eastAsia="Times New Roman" w:hAnsi="Monaco" w:cs="Courier New"/>
          <w:color w:val="2D3B45"/>
          <w:sz w:val="20"/>
          <w:szCs w:val="20"/>
          <w:bdr w:val="none" w:sz="0" w:space="0" w:color="auto" w:frame="1"/>
          <w:lang w:eastAsia="en-GB"/>
        </w:rPr>
        <w:t>Module 1 Challenge</w:t>
      </w:r>
    </w:p>
    <w:p w14:paraId="16EA54E3" w14:textId="77777777" w:rsidR="008D4887" w:rsidRPr="009E2D59" w:rsidRDefault="008D4887"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p>
    <w:p w14:paraId="4C76680B" w14:textId="36C73C17" w:rsidR="009E2D59" w:rsidRDefault="009E2D59"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sidRPr="009E2D59">
        <w:rPr>
          <w:rFonts w:ascii="Monaco" w:eastAsia="Times New Roman" w:hAnsi="Monaco" w:cs="Courier New"/>
          <w:color w:val="2D3B45"/>
          <w:sz w:val="20"/>
          <w:szCs w:val="20"/>
          <w:bdr w:val="none" w:sz="0" w:space="0" w:color="auto" w:frame="1"/>
          <w:lang w:eastAsia="en-GB"/>
        </w:rPr>
        <w:t>## Overview and Origin</w:t>
      </w:r>
    </w:p>
    <w:p w14:paraId="14591DF8" w14:textId="77777777" w:rsidR="008D4887" w:rsidRPr="009E2D59" w:rsidRDefault="008D4887"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p>
    <w:p w14:paraId="2166D5CA" w14:textId="39DF5DE1" w:rsidR="009E2D59" w:rsidRDefault="009E2D59"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sidRPr="009E2D59">
        <w:rPr>
          <w:rFonts w:ascii="Monaco" w:eastAsia="Times New Roman" w:hAnsi="Monaco" w:cs="Courier New"/>
          <w:color w:val="2D3B45"/>
          <w:sz w:val="20"/>
          <w:szCs w:val="20"/>
          <w:bdr w:val="none" w:sz="0" w:space="0" w:color="auto" w:frame="1"/>
          <w:lang w:eastAsia="en-GB"/>
        </w:rPr>
        <w:t xml:space="preserve">* </w:t>
      </w:r>
      <w:r w:rsidR="00992633">
        <w:rPr>
          <w:rFonts w:ascii="Monaco" w:eastAsia="Times New Roman" w:hAnsi="Monaco" w:cs="Courier New"/>
          <w:color w:val="2D3B45"/>
          <w:sz w:val="20"/>
          <w:szCs w:val="20"/>
          <w:bdr w:val="none" w:sz="0" w:space="0" w:color="auto" w:frame="1"/>
          <w:lang w:eastAsia="en-GB"/>
        </w:rPr>
        <w:t>Roofstock</w:t>
      </w:r>
    </w:p>
    <w:p w14:paraId="49214FB6" w14:textId="77777777" w:rsidR="008D4887" w:rsidRPr="009E2D59" w:rsidRDefault="008D4887"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p>
    <w:p w14:paraId="6B3ED717" w14:textId="1DFBE431" w:rsidR="009E2D59" w:rsidRDefault="009E2D59"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sidRPr="009E2D59">
        <w:rPr>
          <w:rFonts w:ascii="Monaco" w:eastAsia="Times New Roman" w:hAnsi="Monaco" w:cs="Courier New"/>
          <w:color w:val="2D3B45"/>
          <w:sz w:val="20"/>
          <w:szCs w:val="20"/>
          <w:bdr w:val="none" w:sz="0" w:space="0" w:color="auto" w:frame="1"/>
          <w:lang w:eastAsia="en-GB"/>
        </w:rPr>
        <w:t xml:space="preserve">* </w:t>
      </w:r>
      <w:r w:rsidR="00992633">
        <w:rPr>
          <w:rFonts w:ascii="Monaco" w:eastAsia="Times New Roman" w:hAnsi="Monaco" w:cs="Courier New"/>
          <w:color w:val="2D3B45"/>
          <w:sz w:val="20"/>
          <w:szCs w:val="20"/>
          <w:bdr w:val="none" w:sz="0" w:space="0" w:color="auto" w:frame="1"/>
          <w:lang w:eastAsia="en-GB"/>
        </w:rPr>
        <w:t>Roofstock was incorporated in 2015.</w:t>
      </w:r>
    </w:p>
    <w:p w14:paraId="636DF4EE" w14:textId="77777777" w:rsidR="008D4887" w:rsidRPr="009E2D59" w:rsidRDefault="008D4887"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p>
    <w:p w14:paraId="61B51445" w14:textId="0C5A3318" w:rsidR="009E2D59" w:rsidRDefault="009E2D59"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sidRPr="009E2D59">
        <w:rPr>
          <w:rFonts w:ascii="Monaco" w:eastAsia="Times New Roman" w:hAnsi="Monaco" w:cs="Courier New"/>
          <w:color w:val="2D3B45"/>
          <w:sz w:val="20"/>
          <w:szCs w:val="20"/>
          <w:bdr w:val="none" w:sz="0" w:space="0" w:color="auto" w:frame="1"/>
          <w:lang w:eastAsia="en-GB"/>
        </w:rPr>
        <w:t xml:space="preserve">* </w:t>
      </w:r>
      <w:r w:rsidR="00992633">
        <w:rPr>
          <w:rFonts w:ascii="Monaco" w:eastAsia="Times New Roman" w:hAnsi="Monaco" w:cs="Courier New"/>
          <w:color w:val="2D3B45"/>
          <w:sz w:val="20"/>
          <w:szCs w:val="20"/>
          <w:bdr w:val="none" w:sz="0" w:space="0" w:color="auto" w:frame="1"/>
          <w:lang w:eastAsia="en-GB"/>
        </w:rPr>
        <w:t>Gary Beasley, Gregor Watson and Rich Ford are the co-founders of Roofstock.</w:t>
      </w:r>
    </w:p>
    <w:p w14:paraId="7B66D105" w14:textId="77777777" w:rsidR="008D4887" w:rsidRPr="009E2D59" w:rsidRDefault="008D4887"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p>
    <w:p w14:paraId="3955FB4E" w14:textId="326D9A96" w:rsidR="009E2D59" w:rsidRDefault="009E2D59"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sidRPr="009E2D59">
        <w:rPr>
          <w:rFonts w:ascii="Monaco" w:eastAsia="Times New Roman" w:hAnsi="Monaco" w:cs="Courier New"/>
          <w:color w:val="2D3B45"/>
          <w:sz w:val="20"/>
          <w:szCs w:val="20"/>
          <w:bdr w:val="none" w:sz="0" w:space="0" w:color="auto" w:frame="1"/>
          <w:lang w:eastAsia="en-GB"/>
        </w:rPr>
        <w:t xml:space="preserve">* </w:t>
      </w:r>
      <w:r w:rsidR="005016EA">
        <w:rPr>
          <w:rFonts w:ascii="Monaco" w:eastAsia="Times New Roman" w:hAnsi="Monaco" w:cs="Courier New"/>
          <w:color w:val="2D3B45"/>
          <w:sz w:val="20"/>
          <w:szCs w:val="20"/>
          <w:bdr w:val="none" w:sz="0" w:space="0" w:color="auto" w:frame="1"/>
          <w:lang w:eastAsia="en-GB"/>
        </w:rPr>
        <w:t>Greg Watson, founder of multiple financial and investment firms and a long-time investor in real estate was frustrated by the process of buying and selling investment properties.  He reached out to Gary Beasley to discuss and work together to improve this process.  They later invited Rich Ford to the discussions.</w:t>
      </w:r>
    </w:p>
    <w:p w14:paraId="31D04A61" w14:textId="77777777" w:rsidR="008D4887" w:rsidRPr="009E2D59" w:rsidRDefault="008D4887"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p>
    <w:p w14:paraId="07E61711" w14:textId="2E17C427" w:rsidR="007A3907" w:rsidRDefault="009E2D59"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sidRPr="009E2D59">
        <w:rPr>
          <w:rFonts w:ascii="Monaco" w:eastAsia="Times New Roman" w:hAnsi="Monaco" w:cs="Courier New"/>
          <w:color w:val="2D3B45"/>
          <w:sz w:val="20"/>
          <w:szCs w:val="20"/>
          <w:bdr w:val="none" w:sz="0" w:space="0" w:color="auto" w:frame="1"/>
          <w:lang w:eastAsia="en-GB"/>
        </w:rPr>
        <w:lastRenderedPageBreak/>
        <w:t xml:space="preserve">* </w:t>
      </w:r>
      <w:r w:rsidR="001D141E">
        <w:rPr>
          <w:rFonts w:ascii="Monaco" w:eastAsia="Times New Roman" w:hAnsi="Monaco" w:cs="Courier New"/>
          <w:color w:val="2D3B45"/>
          <w:sz w:val="20"/>
          <w:szCs w:val="20"/>
          <w:bdr w:val="none" w:sz="0" w:space="0" w:color="auto" w:frame="1"/>
          <w:lang w:eastAsia="en-GB"/>
        </w:rPr>
        <w:t xml:space="preserve">According to prnewswire.com, article dated 10 March 2022 Roofstock has raised over $400 million from investors such as Khosla Ventures, Bain Capital Ventures, Lightspeed Venture Partners, Canvas Ventures, SVB Capital and SoftBank Vision Fund 2 </w:t>
      </w:r>
      <w:r w:rsidR="00A1600E">
        <w:rPr>
          <w:rFonts w:ascii="Monaco" w:eastAsia="Times New Roman" w:hAnsi="Monaco" w:cs="Courier New"/>
          <w:color w:val="2D3B45"/>
          <w:sz w:val="20"/>
          <w:szCs w:val="20"/>
          <w:bdr w:val="none" w:sz="0" w:space="0" w:color="auto" w:frame="1"/>
          <w:lang w:eastAsia="en-GB"/>
        </w:rPr>
        <w:t>[</w:t>
      </w:r>
      <w:r w:rsidR="007A3907">
        <w:rPr>
          <w:rFonts w:ascii="Monaco" w:eastAsia="Times New Roman" w:hAnsi="Monaco" w:cs="Courier New"/>
          <w:color w:val="2D3B45"/>
          <w:sz w:val="20"/>
          <w:szCs w:val="20"/>
          <w:bdr w:val="none" w:sz="0" w:space="0" w:color="auto" w:frame="1"/>
          <w:lang w:eastAsia="en-GB"/>
        </w:rPr>
        <w:t>2</w:t>
      </w:r>
      <w:r w:rsidR="00A1600E">
        <w:rPr>
          <w:rFonts w:ascii="Monaco" w:eastAsia="Times New Roman" w:hAnsi="Monaco" w:cs="Courier New"/>
          <w:color w:val="2D3B45"/>
          <w:sz w:val="20"/>
          <w:szCs w:val="20"/>
          <w:bdr w:val="none" w:sz="0" w:space="0" w:color="auto" w:frame="1"/>
          <w:lang w:eastAsia="en-GB"/>
        </w:rPr>
        <w:t>]</w:t>
      </w:r>
    </w:p>
    <w:p w14:paraId="6ECF48C9" w14:textId="77777777" w:rsidR="007A3907" w:rsidRPr="009E2D59" w:rsidRDefault="007A3907"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p>
    <w:p w14:paraId="4F38AEE0" w14:textId="1EC23592" w:rsidR="009E2D59" w:rsidRDefault="009E2D59"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sidRPr="009E2D59">
        <w:rPr>
          <w:rFonts w:ascii="Monaco" w:eastAsia="Times New Roman" w:hAnsi="Monaco" w:cs="Courier New"/>
          <w:color w:val="2D3B45"/>
          <w:sz w:val="20"/>
          <w:szCs w:val="20"/>
          <w:bdr w:val="none" w:sz="0" w:space="0" w:color="auto" w:frame="1"/>
          <w:lang w:eastAsia="en-GB"/>
        </w:rPr>
        <w:t>## Business Activities</w:t>
      </w:r>
    </w:p>
    <w:p w14:paraId="1B8DDCB6" w14:textId="77777777" w:rsidR="008D4887" w:rsidRPr="009E2D59" w:rsidRDefault="008D4887"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p>
    <w:p w14:paraId="3FEC8892" w14:textId="16298B5C" w:rsidR="009E2D59" w:rsidRDefault="009E2D59" w:rsidP="001D0BF3">
      <w:pPr>
        <w:rPr>
          <w:rFonts w:ascii="Times New Roman" w:eastAsia="Times New Roman" w:hAnsi="Times New Roman" w:cs="Times New Roman"/>
          <w:lang w:eastAsia="en-GB"/>
        </w:rPr>
      </w:pPr>
      <w:r w:rsidRPr="009E2D59">
        <w:rPr>
          <w:rFonts w:ascii="Monaco" w:eastAsia="Times New Roman" w:hAnsi="Monaco" w:cs="Courier New"/>
          <w:color w:val="2D3B45"/>
          <w:sz w:val="20"/>
          <w:szCs w:val="20"/>
          <w:bdr w:val="none" w:sz="0" w:space="0" w:color="auto" w:frame="1"/>
          <w:lang w:eastAsia="en-GB"/>
        </w:rPr>
        <w:t xml:space="preserve">* </w:t>
      </w:r>
      <w:r w:rsidR="00757A68">
        <w:rPr>
          <w:rFonts w:ascii="Monaco" w:eastAsia="Times New Roman" w:hAnsi="Monaco" w:cs="Courier New"/>
          <w:color w:val="2D3B45"/>
          <w:sz w:val="20"/>
          <w:szCs w:val="20"/>
          <w:bdr w:val="none" w:sz="0" w:space="0" w:color="auto" w:frame="1"/>
          <w:lang w:eastAsia="en-GB"/>
        </w:rPr>
        <w:t xml:space="preserve">Real estate is a huge asset class that has been relatively untouched by </w:t>
      </w:r>
      <w:r w:rsidR="00757A68" w:rsidRPr="00757A68">
        <w:rPr>
          <w:rFonts w:ascii="Monaco" w:eastAsia="Times New Roman" w:hAnsi="Monaco" w:cs="Courier New"/>
          <w:color w:val="2D3B45"/>
          <w:sz w:val="20"/>
          <w:szCs w:val="20"/>
          <w:bdr w:val="none" w:sz="0" w:space="0" w:color="auto" w:frame="1"/>
          <w:lang w:eastAsia="en-GB"/>
        </w:rPr>
        <w:t>technolog</w:t>
      </w:r>
      <w:r w:rsidR="00757A68" w:rsidRPr="00757A68">
        <w:rPr>
          <w:rFonts w:ascii="Monaco" w:hAnsi="Monaco"/>
          <w:color w:val="373737"/>
          <w:sz w:val="20"/>
          <w:szCs w:val="20"/>
          <w:shd w:val="clear" w:color="auto" w:fill="FFFFFF"/>
        </w:rPr>
        <w:t>y</w:t>
      </w:r>
      <w:r w:rsidR="00757A68" w:rsidRPr="00757A68">
        <w:rPr>
          <w:rFonts w:ascii="Monaco" w:eastAsia="Times New Roman" w:hAnsi="Monaco" w:cs="Times New Roman"/>
          <w:color w:val="373737"/>
          <w:sz w:val="20"/>
          <w:szCs w:val="20"/>
          <w:shd w:val="clear" w:color="auto" w:fill="FFFFFF"/>
          <w:lang w:eastAsia="en-GB"/>
        </w:rPr>
        <w:t>, and is often fragmented, analog and inefficient as a result. Roofstock makes buying and investing in rental homes seamless and accessible, and we saw a huge opportunity for the platform, particularly as interest in the sector continues to grow</w:t>
      </w:r>
      <w:r w:rsidR="001D0BF3">
        <w:rPr>
          <w:rFonts w:ascii="Monaco" w:eastAsia="Times New Roman" w:hAnsi="Monaco" w:cs="Times New Roman"/>
          <w:color w:val="373737"/>
          <w:sz w:val="20"/>
          <w:szCs w:val="20"/>
          <w:shd w:val="clear" w:color="auto" w:fill="FFFFFF"/>
          <w:lang w:eastAsia="en-GB"/>
        </w:rPr>
        <w:t xml:space="preserve"> </w:t>
      </w:r>
      <w:r w:rsidR="00A1600E">
        <w:rPr>
          <w:rFonts w:ascii="Monaco" w:eastAsia="Times New Roman" w:hAnsi="Monaco" w:cs="Times New Roman"/>
          <w:color w:val="373737"/>
          <w:sz w:val="20"/>
          <w:szCs w:val="20"/>
          <w:shd w:val="clear" w:color="auto" w:fill="FFFFFF"/>
          <w:lang w:eastAsia="en-GB"/>
        </w:rPr>
        <w:t>[</w:t>
      </w:r>
      <w:r w:rsidR="001D0BF3">
        <w:rPr>
          <w:rFonts w:ascii="Monaco" w:eastAsia="Times New Roman" w:hAnsi="Monaco" w:cs="Times New Roman"/>
          <w:color w:val="373737"/>
          <w:sz w:val="20"/>
          <w:szCs w:val="20"/>
          <w:shd w:val="clear" w:color="auto" w:fill="FFFFFF"/>
          <w:lang w:eastAsia="en-GB"/>
        </w:rPr>
        <w:t>2</w:t>
      </w:r>
      <w:r w:rsidR="00A1600E">
        <w:rPr>
          <w:rFonts w:ascii="Monaco" w:eastAsia="Times New Roman" w:hAnsi="Monaco" w:cs="Times New Roman"/>
          <w:color w:val="373737"/>
          <w:sz w:val="20"/>
          <w:szCs w:val="20"/>
          <w:shd w:val="clear" w:color="auto" w:fill="FFFFFF"/>
          <w:lang w:eastAsia="en-GB"/>
        </w:rPr>
        <w:t>]</w:t>
      </w:r>
    </w:p>
    <w:p w14:paraId="14849680" w14:textId="77777777" w:rsidR="001D0BF3" w:rsidRPr="009E2D59" w:rsidRDefault="001D0BF3" w:rsidP="001D0BF3">
      <w:pPr>
        <w:rPr>
          <w:rFonts w:ascii="Times New Roman" w:eastAsia="Times New Roman" w:hAnsi="Times New Roman" w:cs="Times New Roman"/>
          <w:lang w:eastAsia="en-GB"/>
        </w:rPr>
      </w:pPr>
    </w:p>
    <w:p w14:paraId="67A0C23E" w14:textId="5F84311D" w:rsidR="009E2D59" w:rsidRDefault="009E2D59"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sidRPr="009E2D59">
        <w:rPr>
          <w:rFonts w:ascii="Monaco" w:eastAsia="Times New Roman" w:hAnsi="Monaco" w:cs="Courier New"/>
          <w:color w:val="2D3B45"/>
          <w:sz w:val="20"/>
          <w:szCs w:val="20"/>
          <w:bdr w:val="none" w:sz="0" w:space="0" w:color="auto" w:frame="1"/>
          <w:lang w:eastAsia="en-GB"/>
        </w:rPr>
        <w:t xml:space="preserve">* </w:t>
      </w:r>
      <w:r w:rsidR="00992319">
        <w:rPr>
          <w:rFonts w:ascii="Monaco" w:eastAsia="Times New Roman" w:hAnsi="Monaco" w:cs="Courier New"/>
          <w:color w:val="2D3B45"/>
          <w:sz w:val="20"/>
          <w:szCs w:val="20"/>
          <w:bdr w:val="none" w:sz="0" w:space="0" w:color="auto" w:frame="1"/>
          <w:lang w:eastAsia="en-GB"/>
        </w:rPr>
        <w:t>The company’s intended customer can range from the largest global asset managers who have no presence yet in single family rental (SFR) to the largest institutions already in the SFR space to indiv</w:t>
      </w:r>
      <w:r w:rsidR="0074384E">
        <w:rPr>
          <w:rFonts w:ascii="Monaco" w:eastAsia="Times New Roman" w:hAnsi="Monaco" w:cs="Courier New"/>
          <w:color w:val="2D3B45"/>
          <w:sz w:val="20"/>
          <w:szCs w:val="20"/>
          <w:bdr w:val="none" w:sz="0" w:space="0" w:color="auto" w:frame="1"/>
          <w:lang w:eastAsia="en-GB"/>
        </w:rPr>
        <w:t xml:space="preserve">idual investors. </w:t>
      </w:r>
      <w:r w:rsidR="00A1600E">
        <w:rPr>
          <w:rFonts w:ascii="Monaco" w:eastAsia="Times New Roman" w:hAnsi="Monaco" w:cs="Courier New"/>
          <w:color w:val="2D3B45"/>
          <w:sz w:val="20"/>
          <w:szCs w:val="20"/>
          <w:bdr w:val="none" w:sz="0" w:space="0" w:color="auto" w:frame="1"/>
          <w:lang w:eastAsia="en-GB"/>
        </w:rPr>
        <w:t>[</w:t>
      </w:r>
      <w:r w:rsidR="0074384E">
        <w:rPr>
          <w:rFonts w:ascii="Monaco" w:eastAsia="Times New Roman" w:hAnsi="Monaco" w:cs="Courier New"/>
          <w:color w:val="2D3B45"/>
          <w:sz w:val="20"/>
          <w:szCs w:val="20"/>
          <w:bdr w:val="none" w:sz="0" w:space="0" w:color="auto" w:frame="1"/>
          <w:lang w:eastAsia="en-GB"/>
        </w:rPr>
        <w:t>2</w:t>
      </w:r>
      <w:r w:rsidR="00A1600E">
        <w:rPr>
          <w:rFonts w:ascii="Monaco" w:eastAsia="Times New Roman" w:hAnsi="Monaco" w:cs="Courier New"/>
          <w:color w:val="2D3B45"/>
          <w:sz w:val="20"/>
          <w:szCs w:val="20"/>
          <w:bdr w:val="none" w:sz="0" w:space="0" w:color="auto" w:frame="1"/>
          <w:lang w:eastAsia="en-GB"/>
        </w:rPr>
        <w:t>]</w:t>
      </w:r>
    </w:p>
    <w:p w14:paraId="6D5D0597" w14:textId="77777777" w:rsidR="008D4887" w:rsidRPr="009E2D59" w:rsidRDefault="008D4887"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p>
    <w:p w14:paraId="0BD263B2" w14:textId="24AC6CD1" w:rsidR="009E2D59" w:rsidRDefault="009E2D59"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sidRPr="009E2D59">
        <w:rPr>
          <w:rFonts w:ascii="Monaco" w:eastAsia="Times New Roman" w:hAnsi="Monaco" w:cs="Courier New"/>
          <w:color w:val="2D3B45"/>
          <w:sz w:val="20"/>
          <w:szCs w:val="20"/>
          <w:bdr w:val="none" w:sz="0" w:space="0" w:color="auto" w:frame="1"/>
          <w:lang w:eastAsia="en-GB"/>
        </w:rPr>
        <w:t xml:space="preserve">* </w:t>
      </w:r>
      <w:r w:rsidR="003F42D3">
        <w:rPr>
          <w:rFonts w:ascii="Monaco" w:eastAsia="Times New Roman" w:hAnsi="Monaco" w:cs="Courier New"/>
          <w:color w:val="2D3B45"/>
          <w:sz w:val="20"/>
          <w:szCs w:val="20"/>
          <w:bdr w:val="none" w:sz="0" w:space="0" w:color="auto" w:frame="1"/>
          <w:lang w:eastAsia="en-GB"/>
        </w:rPr>
        <w:t xml:space="preserve">Roofstock is different to its competitors as they work for both buyers and sellers and do not own any of the properties listed on its marketplace. </w:t>
      </w:r>
    </w:p>
    <w:p w14:paraId="05D74441" w14:textId="77777777" w:rsidR="008D4887" w:rsidRPr="009E2D59" w:rsidRDefault="008D4887"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p>
    <w:p w14:paraId="03ADD8FB" w14:textId="703A17F4" w:rsidR="009E2D59" w:rsidRPr="009E2D59" w:rsidRDefault="009E2D59"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sidRPr="009E2D59">
        <w:rPr>
          <w:rFonts w:ascii="Monaco" w:eastAsia="Times New Roman" w:hAnsi="Monaco" w:cs="Courier New"/>
          <w:color w:val="2D3B45"/>
          <w:sz w:val="20"/>
          <w:szCs w:val="20"/>
          <w:bdr w:val="none" w:sz="0" w:space="0" w:color="auto" w:frame="1"/>
          <w:lang w:eastAsia="en-GB"/>
        </w:rPr>
        <w:t xml:space="preserve">* </w:t>
      </w:r>
      <w:r w:rsidR="00A1600E">
        <w:rPr>
          <w:rFonts w:ascii="Monaco" w:eastAsia="Times New Roman" w:hAnsi="Monaco" w:cs="Courier New"/>
          <w:color w:val="2D3B45"/>
          <w:sz w:val="20"/>
          <w:szCs w:val="20"/>
          <w:bdr w:val="none" w:sz="0" w:space="0" w:color="auto" w:frame="1"/>
          <w:lang w:eastAsia="en-GB"/>
        </w:rPr>
        <w:t xml:space="preserve">Roofstock uses 51 technology products and services including HTML 5, Google </w:t>
      </w:r>
      <w:r w:rsidR="009C60C4">
        <w:rPr>
          <w:rFonts w:ascii="Monaco" w:eastAsia="Times New Roman" w:hAnsi="Monaco" w:cs="Courier New"/>
          <w:color w:val="2D3B45"/>
          <w:sz w:val="20"/>
          <w:szCs w:val="20"/>
          <w:bdr w:val="none" w:sz="0" w:space="0" w:color="auto" w:frame="1"/>
          <w:lang w:eastAsia="en-GB"/>
        </w:rPr>
        <w:t>Analytics</w:t>
      </w:r>
      <w:r w:rsidR="00A1600E">
        <w:rPr>
          <w:rFonts w:ascii="Monaco" w:eastAsia="Times New Roman" w:hAnsi="Monaco" w:cs="Courier New"/>
          <w:color w:val="2D3B45"/>
          <w:sz w:val="20"/>
          <w:szCs w:val="20"/>
          <w:bdr w:val="none" w:sz="0" w:space="0" w:color="auto" w:frame="1"/>
          <w:lang w:eastAsia="en-GB"/>
        </w:rPr>
        <w:t xml:space="preserve"> and JQuery according to G2 Stack [4].  Other sources state they are actively using 68 technologies for its website, according to BuilWith.  These include Viewport Meta, Iphone/Mobile Compat</w:t>
      </w:r>
      <w:r w:rsidR="00033E2A">
        <w:rPr>
          <w:rFonts w:ascii="Monaco" w:eastAsia="Times New Roman" w:hAnsi="Monaco" w:cs="Courier New"/>
          <w:color w:val="2D3B45"/>
          <w:sz w:val="20"/>
          <w:szCs w:val="20"/>
          <w:bdr w:val="none" w:sz="0" w:space="0" w:color="auto" w:frame="1"/>
          <w:lang w:eastAsia="en-GB"/>
        </w:rPr>
        <w:t>ible and Google Font API.</w:t>
      </w:r>
    </w:p>
    <w:p w14:paraId="59606043" w14:textId="0C2F8DA2" w:rsidR="009E2D59" w:rsidRPr="009E2D59" w:rsidRDefault="009E2D59"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sidRPr="009E2D59">
        <w:rPr>
          <w:rFonts w:ascii="Monaco" w:eastAsia="Times New Roman" w:hAnsi="Monaco" w:cs="Courier New"/>
          <w:color w:val="2D3B45"/>
          <w:sz w:val="20"/>
          <w:szCs w:val="20"/>
          <w:bdr w:val="none" w:sz="0" w:space="0" w:color="auto" w:frame="1"/>
          <w:lang w:eastAsia="en-GB"/>
        </w:rPr>
        <w:lastRenderedPageBreak/>
        <w:t>## Landscape</w:t>
      </w:r>
    </w:p>
    <w:p w14:paraId="4DD032F9" w14:textId="74FEC76A" w:rsidR="009E2D59" w:rsidRPr="009E2D59" w:rsidRDefault="009E2D59"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sidRPr="009E2D59">
        <w:rPr>
          <w:rFonts w:ascii="Monaco" w:eastAsia="Times New Roman" w:hAnsi="Monaco" w:cs="Courier New"/>
          <w:color w:val="2D3B45"/>
          <w:sz w:val="20"/>
          <w:szCs w:val="20"/>
          <w:bdr w:val="none" w:sz="0" w:space="0" w:color="auto" w:frame="1"/>
          <w:lang w:eastAsia="en-GB"/>
        </w:rPr>
        <w:t xml:space="preserve">* </w:t>
      </w:r>
      <w:r w:rsidR="00033E2A">
        <w:rPr>
          <w:rFonts w:ascii="Monaco" w:eastAsia="Times New Roman" w:hAnsi="Monaco" w:cs="Courier New"/>
          <w:color w:val="2D3B45"/>
          <w:sz w:val="20"/>
          <w:szCs w:val="20"/>
          <w:bdr w:val="none" w:sz="0" w:space="0" w:color="auto" w:frame="1"/>
          <w:lang w:eastAsia="en-GB"/>
        </w:rPr>
        <w:t>Roofstock represents the real estate domain of Fintech.</w:t>
      </w:r>
    </w:p>
    <w:p w14:paraId="0D10B534" w14:textId="2B948A3A" w:rsidR="009E2D59" w:rsidRPr="009E2D59" w:rsidRDefault="009E2D59"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sidRPr="009E2D59">
        <w:rPr>
          <w:rFonts w:ascii="Monaco" w:eastAsia="Times New Roman" w:hAnsi="Monaco" w:cs="Courier New"/>
          <w:color w:val="2D3B45"/>
          <w:sz w:val="20"/>
          <w:szCs w:val="20"/>
          <w:bdr w:val="none" w:sz="0" w:space="0" w:color="auto" w:frame="1"/>
          <w:lang w:eastAsia="en-GB"/>
        </w:rPr>
        <w:t xml:space="preserve">* </w:t>
      </w:r>
      <w:r w:rsidR="00E0030C">
        <w:rPr>
          <w:rFonts w:ascii="Monaco" w:eastAsia="Times New Roman" w:hAnsi="Monaco" w:cs="Courier New"/>
          <w:color w:val="2D3B45"/>
          <w:sz w:val="20"/>
          <w:szCs w:val="20"/>
          <w:bdr w:val="none" w:sz="0" w:space="0" w:color="auto" w:frame="1"/>
          <w:lang w:eastAsia="en-GB"/>
        </w:rPr>
        <w:t>This domain hasn’t seen the same level of impact compared to other domains until more recently.  The emerging technologies such as Artificial Intell</w:t>
      </w:r>
      <w:r w:rsidR="00711269">
        <w:rPr>
          <w:rFonts w:ascii="Monaco" w:eastAsia="Times New Roman" w:hAnsi="Monaco" w:cs="Courier New"/>
          <w:color w:val="2D3B45"/>
          <w:sz w:val="20"/>
          <w:szCs w:val="20"/>
          <w:bdr w:val="none" w:sz="0" w:space="0" w:color="auto" w:frame="1"/>
          <w:lang w:eastAsia="en-GB"/>
        </w:rPr>
        <w:t>i</w:t>
      </w:r>
      <w:r w:rsidR="00E0030C">
        <w:rPr>
          <w:rFonts w:ascii="Monaco" w:eastAsia="Times New Roman" w:hAnsi="Monaco" w:cs="Courier New"/>
          <w:color w:val="2D3B45"/>
          <w:sz w:val="20"/>
          <w:szCs w:val="20"/>
          <w:bdr w:val="none" w:sz="0" w:space="0" w:color="auto" w:frame="1"/>
          <w:lang w:eastAsia="en-GB"/>
        </w:rPr>
        <w:t xml:space="preserve">gence, </w:t>
      </w:r>
      <w:r w:rsidR="00711269">
        <w:rPr>
          <w:rFonts w:ascii="Monaco" w:eastAsia="Times New Roman" w:hAnsi="Monaco" w:cs="Courier New"/>
          <w:color w:val="2D3B45"/>
          <w:sz w:val="20"/>
          <w:szCs w:val="20"/>
          <w:bdr w:val="none" w:sz="0" w:space="0" w:color="auto" w:frame="1"/>
          <w:lang w:eastAsia="en-GB"/>
        </w:rPr>
        <w:t xml:space="preserve">Blockchain and Virtual reality is emerging to improve transacting and marketing.  With the emergence of these </w:t>
      </w:r>
      <w:r w:rsidR="009C60C4">
        <w:rPr>
          <w:rFonts w:ascii="Monaco" w:eastAsia="Times New Roman" w:hAnsi="Monaco" w:cs="Courier New"/>
          <w:color w:val="2D3B45"/>
          <w:sz w:val="20"/>
          <w:szCs w:val="20"/>
          <w:bdr w:val="none" w:sz="0" w:space="0" w:color="auto" w:frame="1"/>
          <w:lang w:eastAsia="en-GB"/>
        </w:rPr>
        <w:t>technologies,</w:t>
      </w:r>
      <w:r w:rsidR="00711269">
        <w:rPr>
          <w:rFonts w:ascii="Monaco" w:eastAsia="Times New Roman" w:hAnsi="Monaco" w:cs="Courier New"/>
          <w:color w:val="2D3B45"/>
          <w:sz w:val="20"/>
          <w:szCs w:val="20"/>
          <w:bdr w:val="none" w:sz="0" w:space="0" w:color="auto" w:frame="1"/>
          <w:lang w:eastAsia="en-GB"/>
        </w:rPr>
        <w:t xml:space="preserve"> it will make the real estate agents lives easier leaving them with time to build and maintain face to face relationships with buyers, sellers or tenants.</w:t>
      </w:r>
    </w:p>
    <w:p w14:paraId="368E6CB2" w14:textId="60CCC6AF" w:rsidR="009E2D59" w:rsidRDefault="009E2D59"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sidRPr="009E2D59">
        <w:rPr>
          <w:rFonts w:ascii="Monaco" w:eastAsia="Times New Roman" w:hAnsi="Monaco" w:cs="Courier New"/>
          <w:color w:val="2D3B45"/>
          <w:sz w:val="20"/>
          <w:szCs w:val="20"/>
          <w:bdr w:val="none" w:sz="0" w:space="0" w:color="auto" w:frame="1"/>
          <w:lang w:eastAsia="en-GB"/>
        </w:rPr>
        <w:t xml:space="preserve">* </w:t>
      </w:r>
      <w:r w:rsidR="004675D8">
        <w:rPr>
          <w:rFonts w:ascii="Monaco" w:eastAsia="Times New Roman" w:hAnsi="Monaco" w:cs="Courier New"/>
          <w:color w:val="2D3B45"/>
          <w:sz w:val="20"/>
          <w:szCs w:val="20"/>
          <w:bdr w:val="none" w:sz="0" w:space="0" w:color="auto" w:frame="1"/>
          <w:lang w:eastAsia="en-GB"/>
        </w:rPr>
        <w:t>Some</w:t>
      </w:r>
      <w:r w:rsidRPr="009E2D59">
        <w:rPr>
          <w:rFonts w:ascii="Monaco" w:eastAsia="Times New Roman" w:hAnsi="Monaco" w:cs="Courier New"/>
          <w:color w:val="2D3B45"/>
          <w:sz w:val="20"/>
          <w:szCs w:val="20"/>
          <w:bdr w:val="none" w:sz="0" w:space="0" w:color="auto" w:frame="1"/>
          <w:lang w:eastAsia="en-GB"/>
        </w:rPr>
        <w:t xml:space="preserve"> other major companies in this domain</w:t>
      </w:r>
      <w:r w:rsidR="004675D8">
        <w:rPr>
          <w:rFonts w:ascii="Monaco" w:eastAsia="Times New Roman" w:hAnsi="Monaco" w:cs="Courier New"/>
          <w:color w:val="2D3B45"/>
          <w:sz w:val="20"/>
          <w:szCs w:val="20"/>
          <w:bdr w:val="none" w:sz="0" w:space="0" w:color="auto" w:frame="1"/>
          <w:lang w:eastAsia="en-GB"/>
        </w:rPr>
        <w:t xml:space="preserve"> are Emoov, Yourkeys, LendInvest, Generation Home, Opendoor, Divvy Homes, Fiserv, Cadre and Zillow.  </w:t>
      </w:r>
    </w:p>
    <w:p w14:paraId="2AEF2275" w14:textId="77777777" w:rsidR="008D4887" w:rsidRPr="009E2D59" w:rsidRDefault="008D4887"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p>
    <w:p w14:paraId="64B26EC2" w14:textId="2E62192D" w:rsidR="009E2D59" w:rsidRDefault="009E2D59"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sidRPr="009E2D59">
        <w:rPr>
          <w:rFonts w:ascii="Monaco" w:eastAsia="Times New Roman" w:hAnsi="Monaco" w:cs="Courier New"/>
          <w:color w:val="2D3B45"/>
          <w:sz w:val="20"/>
          <w:szCs w:val="20"/>
          <w:bdr w:val="none" w:sz="0" w:space="0" w:color="auto" w:frame="1"/>
          <w:lang w:eastAsia="en-GB"/>
        </w:rPr>
        <w:t>## Results</w:t>
      </w:r>
    </w:p>
    <w:p w14:paraId="046CA998" w14:textId="77777777" w:rsidR="008D4887" w:rsidRPr="009E2D59" w:rsidRDefault="008D4887"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p>
    <w:p w14:paraId="1CFC31CB" w14:textId="57B2E251" w:rsidR="009E2D59" w:rsidRDefault="009E2D59"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sidRPr="009E2D59">
        <w:rPr>
          <w:rFonts w:ascii="Monaco" w:eastAsia="Times New Roman" w:hAnsi="Monaco" w:cs="Courier New"/>
          <w:color w:val="2D3B45"/>
          <w:sz w:val="20"/>
          <w:szCs w:val="20"/>
          <w:bdr w:val="none" w:sz="0" w:space="0" w:color="auto" w:frame="1"/>
          <w:lang w:eastAsia="en-GB"/>
        </w:rPr>
        <w:t xml:space="preserve">* </w:t>
      </w:r>
      <w:r w:rsidR="00A93474">
        <w:rPr>
          <w:rFonts w:ascii="Monaco" w:eastAsia="Times New Roman" w:hAnsi="Monaco" w:cs="Courier New"/>
          <w:color w:val="2D3B45"/>
          <w:sz w:val="20"/>
          <w:szCs w:val="20"/>
          <w:bdr w:val="none" w:sz="0" w:space="0" w:color="auto" w:frame="1"/>
          <w:lang w:eastAsia="en-GB"/>
        </w:rPr>
        <w:t>Since founded Roofstock has surpassed $5B in transactions across 70 plus markets.</w:t>
      </w:r>
    </w:p>
    <w:p w14:paraId="04A11CD0" w14:textId="77777777" w:rsidR="008D4887" w:rsidRPr="009E2D59" w:rsidRDefault="008D4887"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p>
    <w:p w14:paraId="65EA25F1" w14:textId="33DB13CE" w:rsidR="009E2D59" w:rsidRDefault="009E2D59"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sidRPr="009E2D59">
        <w:rPr>
          <w:rFonts w:ascii="Monaco" w:eastAsia="Times New Roman" w:hAnsi="Monaco" w:cs="Courier New"/>
          <w:color w:val="2D3B45"/>
          <w:sz w:val="20"/>
          <w:szCs w:val="20"/>
          <w:bdr w:val="none" w:sz="0" w:space="0" w:color="auto" w:frame="1"/>
          <w:lang w:eastAsia="en-GB"/>
        </w:rPr>
        <w:t>## Recommendations</w:t>
      </w:r>
    </w:p>
    <w:p w14:paraId="7693A12C" w14:textId="77777777" w:rsidR="008D4887" w:rsidRPr="009E2D59" w:rsidRDefault="008D4887"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p>
    <w:p w14:paraId="3E418FCB" w14:textId="189AFEF0" w:rsidR="009E2D59" w:rsidRDefault="009E2D59"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sidRPr="009E2D59">
        <w:rPr>
          <w:rFonts w:ascii="Monaco" w:eastAsia="Times New Roman" w:hAnsi="Monaco" w:cs="Courier New"/>
          <w:color w:val="2D3B45"/>
          <w:sz w:val="20"/>
          <w:szCs w:val="20"/>
          <w:bdr w:val="none" w:sz="0" w:space="0" w:color="auto" w:frame="1"/>
          <w:lang w:eastAsia="en-GB"/>
        </w:rPr>
        <w:lastRenderedPageBreak/>
        <w:t xml:space="preserve">* </w:t>
      </w:r>
      <w:r w:rsidR="006A3FD2">
        <w:rPr>
          <w:rFonts w:ascii="Monaco" w:eastAsia="Times New Roman" w:hAnsi="Monaco" w:cs="Courier New"/>
          <w:color w:val="2D3B45"/>
          <w:sz w:val="20"/>
          <w:szCs w:val="20"/>
          <w:bdr w:val="none" w:sz="0" w:space="0" w:color="auto" w:frame="1"/>
          <w:lang w:eastAsia="en-GB"/>
        </w:rPr>
        <w:t xml:space="preserve">Roofstock has evolved and since founded in 2015.  Their offerings range from buying, selling and managing.  They have also acquired Stessa and Great Jones in 2021.  </w:t>
      </w:r>
      <w:r w:rsidR="00414C01">
        <w:rPr>
          <w:rFonts w:ascii="Monaco" w:eastAsia="Times New Roman" w:hAnsi="Monaco" w:cs="Courier New"/>
          <w:color w:val="2D3B45"/>
          <w:sz w:val="20"/>
          <w:szCs w:val="20"/>
          <w:bdr w:val="none" w:sz="0" w:space="0" w:color="auto" w:frame="1"/>
          <w:lang w:eastAsia="en-GB"/>
        </w:rPr>
        <w:t xml:space="preserve">Their partners range between property management, financing and insurance.  They are currently working in the single-family residential space.  My recommendation would be to extend this service into the commercial space. </w:t>
      </w:r>
    </w:p>
    <w:p w14:paraId="0D32EAAC" w14:textId="77777777" w:rsidR="008D4887" w:rsidRPr="009E2D59" w:rsidRDefault="008D4887"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p>
    <w:p w14:paraId="5E2E6F49" w14:textId="756185C6" w:rsidR="009E2D59" w:rsidRDefault="009E2D59"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sidRPr="009E2D59">
        <w:rPr>
          <w:rFonts w:ascii="Monaco" w:eastAsia="Times New Roman" w:hAnsi="Monaco" w:cs="Courier New"/>
          <w:color w:val="2D3B45"/>
          <w:sz w:val="20"/>
          <w:szCs w:val="20"/>
          <w:bdr w:val="none" w:sz="0" w:space="0" w:color="auto" w:frame="1"/>
          <w:lang w:eastAsia="en-GB"/>
        </w:rPr>
        <w:t xml:space="preserve">* </w:t>
      </w:r>
      <w:r w:rsidR="004C0A1B">
        <w:rPr>
          <w:rFonts w:ascii="Monaco" w:eastAsia="Times New Roman" w:hAnsi="Monaco" w:cs="Courier New"/>
          <w:color w:val="2D3B45"/>
          <w:sz w:val="20"/>
          <w:szCs w:val="20"/>
          <w:bdr w:val="none" w:sz="0" w:space="0" w:color="auto" w:frame="1"/>
          <w:lang w:eastAsia="en-GB"/>
        </w:rPr>
        <w:t>The expansion into the commercial space will introduce a different asset class offering.  Commercial property investors traditionally are self-funded retirees, investors looking for higher cashflows and lower holding costs.  It also allows for diversification.</w:t>
      </w:r>
    </w:p>
    <w:p w14:paraId="3955ED19" w14:textId="77777777" w:rsidR="008D4887" w:rsidRPr="009E2D59" w:rsidRDefault="008D4887"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p>
    <w:p w14:paraId="07709518" w14:textId="3075AEC6" w:rsidR="009E2D59" w:rsidRDefault="009E2D59"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sidRPr="009E2D59">
        <w:rPr>
          <w:rFonts w:ascii="Monaco" w:eastAsia="Times New Roman" w:hAnsi="Monaco" w:cs="Courier New"/>
          <w:color w:val="2D3B45"/>
          <w:sz w:val="20"/>
          <w:szCs w:val="20"/>
          <w:bdr w:val="none" w:sz="0" w:space="0" w:color="auto" w:frame="1"/>
          <w:lang w:eastAsia="en-GB"/>
        </w:rPr>
        <w:t xml:space="preserve">* </w:t>
      </w:r>
      <w:r w:rsidR="004C0A1B">
        <w:rPr>
          <w:rFonts w:ascii="Monaco" w:eastAsia="Times New Roman" w:hAnsi="Monaco" w:cs="Courier New"/>
          <w:color w:val="2D3B45"/>
          <w:sz w:val="20"/>
          <w:szCs w:val="20"/>
          <w:bdr w:val="none" w:sz="0" w:space="0" w:color="auto" w:frame="1"/>
          <w:lang w:eastAsia="en-GB"/>
        </w:rPr>
        <w:t xml:space="preserve">The existing technologies used will support this product. </w:t>
      </w:r>
    </w:p>
    <w:p w14:paraId="2DBEC1D7" w14:textId="77777777" w:rsidR="008D4887" w:rsidRPr="009E2D59" w:rsidRDefault="008D4887"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p>
    <w:p w14:paraId="7EB605EA" w14:textId="0A1F1BC4" w:rsidR="009E2D59" w:rsidRDefault="007A490E"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Pr>
          <w:rFonts w:ascii="Monaco" w:eastAsia="Times New Roman" w:hAnsi="Monaco" w:cs="Courier New"/>
          <w:color w:val="2D3B45"/>
          <w:sz w:val="20"/>
          <w:szCs w:val="20"/>
          <w:bdr w:val="none" w:sz="0" w:space="0" w:color="auto" w:frame="1"/>
          <w:lang w:eastAsia="en-GB"/>
        </w:rPr>
        <w:t># Addendum</w:t>
      </w:r>
    </w:p>
    <w:p w14:paraId="6678ECB1" w14:textId="77777777" w:rsidR="008D4887" w:rsidRDefault="008D4887"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p>
    <w:p w14:paraId="4C4396A2" w14:textId="7E5087B0" w:rsidR="00027567" w:rsidRDefault="007A3907" w:rsidP="007A3907">
      <w:pPr>
        <w:pStyle w:val="ListParagraph"/>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Pr>
          <w:rFonts w:ascii="Monaco" w:eastAsia="Times New Roman" w:hAnsi="Monaco" w:cs="Courier New"/>
          <w:color w:val="2D3B45"/>
          <w:sz w:val="20"/>
          <w:szCs w:val="20"/>
          <w:bdr w:val="none" w:sz="0" w:space="0" w:color="auto" w:frame="1"/>
          <w:lang w:eastAsia="en-GB"/>
        </w:rPr>
        <w:t xml:space="preserve">1. </w:t>
      </w:r>
      <w:r w:rsidR="00027567" w:rsidRPr="00027567">
        <w:rPr>
          <w:rFonts w:ascii="Monaco" w:eastAsia="Times New Roman" w:hAnsi="Monaco" w:cs="Courier New"/>
          <w:color w:val="2D3B45"/>
          <w:sz w:val="20"/>
          <w:szCs w:val="20"/>
          <w:bdr w:val="none" w:sz="0" w:space="0" w:color="auto" w:frame="1"/>
          <w:lang w:eastAsia="en-GB"/>
        </w:rPr>
        <w:t>Roofstock</w:t>
      </w:r>
      <w:r w:rsidR="00027567">
        <w:rPr>
          <w:rFonts w:ascii="Monaco" w:eastAsia="Times New Roman" w:hAnsi="Monaco" w:cs="Courier New"/>
          <w:color w:val="2D3B45"/>
          <w:sz w:val="20"/>
          <w:szCs w:val="20"/>
          <w:bdr w:val="none" w:sz="0" w:space="0" w:color="auto" w:frame="1"/>
          <w:lang w:eastAsia="en-GB"/>
        </w:rPr>
        <w:t xml:space="preserve"> - </w:t>
      </w:r>
      <w:hyperlink r:id="rId8" w:history="1">
        <w:r w:rsidR="00027567" w:rsidRPr="00401556">
          <w:rPr>
            <w:rStyle w:val="Hyperlink"/>
            <w:rFonts w:ascii="Monaco" w:eastAsia="Times New Roman" w:hAnsi="Monaco" w:cs="Courier New"/>
            <w:sz w:val="20"/>
            <w:szCs w:val="20"/>
            <w:bdr w:val="none" w:sz="0" w:space="0" w:color="auto" w:frame="1"/>
            <w:lang w:eastAsia="en-GB"/>
          </w:rPr>
          <w:t>https://www.roofstock.com/</w:t>
        </w:r>
      </w:hyperlink>
    </w:p>
    <w:p w14:paraId="61C481E2" w14:textId="46AA11D3" w:rsidR="007A3907" w:rsidRDefault="007A3907" w:rsidP="007A3907">
      <w:pPr>
        <w:pStyle w:val="ListParagraph"/>
        <w:numPr>
          <w:ilvl w:val="0"/>
          <w:numId w:val="2"/>
        </w:num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Pr>
          <w:rFonts w:ascii="Monaco" w:eastAsia="Times New Roman" w:hAnsi="Monaco" w:cs="Courier New"/>
          <w:color w:val="2D3B45"/>
          <w:sz w:val="20"/>
          <w:szCs w:val="20"/>
          <w:bdr w:val="none" w:sz="0" w:space="0" w:color="auto" w:frame="1"/>
          <w:lang w:eastAsia="en-GB"/>
        </w:rPr>
        <w:t xml:space="preserve">Prnewsire - </w:t>
      </w:r>
      <w:hyperlink r:id="rId9" w:anchor=":~:text=Founded%20in%202015%20and%20recently,and%20SoftBank%20Vision%20Fund%202" w:history="1">
        <w:r w:rsidRPr="00401556">
          <w:rPr>
            <w:rStyle w:val="Hyperlink"/>
            <w:rFonts w:ascii="Monaco" w:eastAsia="Times New Roman" w:hAnsi="Monaco" w:cs="Courier New"/>
            <w:sz w:val="20"/>
            <w:szCs w:val="20"/>
            <w:bdr w:val="none" w:sz="0" w:space="0" w:color="auto" w:frame="1"/>
            <w:lang w:eastAsia="en-GB"/>
          </w:rPr>
          <w:t>https://www.prnewswire.com/in/news-releases/roofstock-raises-240m-at-1-9b-valuation-to-expand-access-to-real-estate-investing-888898674.html#:~:text=Founded%20in%202015%20and%20recently,and%20SoftBank%20Vision%20Fund%202</w:t>
        </w:r>
      </w:hyperlink>
    </w:p>
    <w:p w14:paraId="0573D0E5" w14:textId="3BF82D0C" w:rsidR="003F42D3" w:rsidRDefault="003F42D3" w:rsidP="007A3907">
      <w:pPr>
        <w:pStyle w:val="ListParagraph"/>
        <w:numPr>
          <w:ilvl w:val="0"/>
          <w:numId w:val="2"/>
        </w:num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Pr>
          <w:rFonts w:ascii="Monaco" w:eastAsia="Times New Roman" w:hAnsi="Monaco" w:cs="Courier New"/>
          <w:color w:val="2D3B45"/>
          <w:sz w:val="20"/>
          <w:szCs w:val="20"/>
          <w:bdr w:val="none" w:sz="0" w:space="0" w:color="auto" w:frame="1"/>
          <w:lang w:eastAsia="en-GB"/>
        </w:rPr>
        <w:t xml:space="preserve">Mashvisor - </w:t>
      </w:r>
      <w:hyperlink r:id="rId10" w:history="1">
        <w:r w:rsidRPr="00401556">
          <w:rPr>
            <w:rStyle w:val="Hyperlink"/>
            <w:rFonts w:ascii="Monaco" w:eastAsia="Times New Roman" w:hAnsi="Monaco" w:cs="Courier New"/>
            <w:sz w:val="20"/>
            <w:szCs w:val="20"/>
            <w:bdr w:val="none" w:sz="0" w:space="0" w:color="auto" w:frame="1"/>
            <w:lang w:eastAsia="en-GB"/>
          </w:rPr>
          <w:t>https://www.mashvisor.com/blog/roofstock-competitors/</w:t>
        </w:r>
      </w:hyperlink>
    </w:p>
    <w:p w14:paraId="59439401" w14:textId="2DC93B0E" w:rsidR="00A1600E" w:rsidRDefault="00A1600E" w:rsidP="00A1600E">
      <w:pPr>
        <w:pStyle w:val="ListParagraph"/>
        <w:numPr>
          <w:ilvl w:val="0"/>
          <w:numId w:val="2"/>
        </w:num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Pr>
          <w:rFonts w:ascii="Monaco" w:eastAsia="Times New Roman" w:hAnsi="Monaco" w:cs="Courier New"/>
          <w:color w:val="2D3B45"/>
          <w:sz w:val="20"/>
          <w:szCs w:val="20"/>
          <w:bdr w:val="none" w:sz="0" w:space="0" w:color="auto" w:frame="1"/>
          <w:lang w:eastAsia="en-GB"/>
        </w:rPr>
        <w:t>Crunchbase -</w:t>
      </w:r>
      <w:r w:rsidRPr="00A1600E">
        <w:rPr>
          <w:rFonts w:ascii="Monaco" w:eastAsia="Times New Roman" w:hAnsi="Monaco" w:cs="Courier New"/>
          <w:color w:val="2D3B45"/>
          <w:sz w:val="20"/>
          <w:szCs w:val="20"/>
          <w:bdr w:val="none" w:sz="0" w:space="0" w:color="auto" w:frame="1"/>
          <w:lang w:eastAsia="en-GB"/>
        </w:rPr>
        <w:t>https://www.crunchbase.com/organization/roofstock/technology</w:t>
      </w:r>
    </w:p>
    <w:p w14:paraId="5391D32A" w14:textId="6B02D52B" w:rsidR="007A490E" w:rsidRPr="00306F0B" w:rsidRDefault="00A1600E" w:rsidP="00306F0B">
      <w:pPr>
        <w:pStyle w:val="ListParagraph"/>
        <w:numPr>
          <w:ilvl w:val="0"/>
          <w:numId w:val="2"/>
        </w:num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sidRPr="00306F0B">
        <w:rPr>
          <w:rFonts w:ascii="Monaco" w:eastAsia="Times New Roman" w:hAnsi="Monaco" w:cs="Courier New"/>
          <w:color w:val="2D3B45"/>
          <w:sz w:val="20"/>
          <w:szCs w:val="20"/>
          <w:bdr w:val="none" w:sz="0" w:space="0" w:color="auto" w:frame="1"/>
          <w:lang w:eastAsia="en-GB"/>
        </w:rPr>
        <w:t xml:space="preserve">Stackshare - </w:t>
      </w:r>
      <w:hyperlink r:id="rId11" w:history="1">
        <w:r w:rsidRPr="00306F0B">
          <w:rPr>
            <w:rStyle w:val="Hyperlink"/>
            <w:rFonts w:ascii="Monaco" w:eastAsia="Times New Roman" w:hAnsi="Monaco" w:cs="Courier New"/>
            <w:sz w:val="20"/>
            <w:szCs w:val="20"/>
            <w:bdr w:val="none" w:sz="0" w:space="0" w:color="auto" w:frame="1"/>
            <w:lang w:eastAsia="en-GB"/>
          </w:rPr>
          <w:t>https://stackshare.io/roofstock/roofstock</w:t>
        </w:r>
      </w:hyperlink>
    </w:p>
    <w:p w14:paraId="5DB385CA" w14:textId="2B710034" w:rsidR="00A1600E" w:rsidRDefault="00090B7F" w:rsidP="00A1600E">
      <w:pPr>
        <w:pStyle w:val="ListParagraph"/>
        <w:numPr>
          <w:ilvl w:val="0"/>
          <w:numId w:val="2"/>
        </w:num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Pr>
          <w:rFonts w:ascii="Monaco" w:eastAsia="Times New Roman" w:hAnsi="Monaco" w:cs="Courier New"/>
          <w:color w:val="2D3B45"/>
          <w:sz w:val="20"/>
          <w:szCs w:val="20"/>
          <w:bdr w:val="none" w:sz="0" w:space="0" w:color="auto" w:frame="1"/>
          <w:lang w:eastAsia="en-GB"/>
        </w:rPr>
        <w:t xml:space="preserve">Openagent - </w:t>
      </w:r>
      <w:hyperlink r:id="rId12" w:history="1">
        <w:r w:rsidRPr="00401556">
          <w:rPr>
            <w:rStyle w:val="Hyperlink"/>
            <w:rFonts w:ascii="Monaco" w:eastAsia="Times New Roman" w:hAnsi="Monaco" w:cs="Courier New"/>
            <w:sz w:val="20"/>
            <w:szCs w:val="20"/>
            <w:bdr w:val="none" w:sz="0" w:space="0" w:color="auto" w:frame="1"/>
            <w:lang w:eastAsia="en-GB"/>
          </w:rPr>
          <w:t>https://www.openagent.com.au/blog/technology-and-the-future-of-real-estate</w:t>
        </w:r>
      </w:hyperlink>
    </w:p>
    <w:p w14:paraId="6B6C70A0" w14:textId="31A8A4DB" w:rsidR="00090B7F" w:rsidRDefault="00921BBF" w:rsidP="00A1600E">
      <w:pPr>
        <w:pStyle w:val="ListParagraph"/>
        <w:numPr>
          <w:ilvl w:val="0"/>
          <w:numId w:val="2"/>
        </w:num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Pr>
          <w:rFonts w:ascii="Monaco" w:eastAsia="Times New Roman" w:hAnsi="Monaco" w:cs="Courier New"/>
          <w:color w:val="2D3B45"/>
          <w:sz w:val="20"/>
          <w:szCs w:val="20"/>
          <w:bdr w:val="none" w:sz="0" w:space="0" w:color="auto" w:frame="1"/>
          <w:lang w:eastAsia="en-GB"/>
        </w:rPr>
        <w:lastRenderedPageBreak/>
        <w:t xml:space="preserve">Fintech - </w:t>
      </w:r>
      <w:hyperlink r:id="rId13" w:history="1">
        <w:r w:rsidR="00306F0B" w:rsidRPr="00401556">
          <w:rPr>
            <w:rStyle w:val="Hyperlink"/>
            <w:rFonts w:ascii="Monaco" w:eastAsia="Times New Roman" w:hAnsi="Monaco" w:cs="Courier New"/>
            <w:sz w:val="20"/>
            <w:szCs w:val="20"/>
            <w:bdr w:val="none" w:sz="0" w:space="0" w:color="auto" w:frame="1"/>
            <w:lang w:eastAsia="en-GB"/>
          </w:rPr>
          <w:t>https://fintechmagazine.com/top10/top-10-real-estate-fintechs-stirring-market</w:t>
        </w:r>
      </w:hyperlink>
    </w:p>
    <w:p w14:paraId="1199A351" w14:textId="642E149F" w:rsidR="00306F0B" w:rsidRDefault="00306F0B" w:rsidP="00A1600E">
      <w:pPr>
        <w:pStyle w:val="ListParagraph"/>
        <w:numPr>
          <w:ilvl w:val="0"/>
          <w:numId w:val="2"/>
        </w:num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Pr>
          <w:rFonts w:ascii="Monaco" w:eastAsia="Times New Roman" w:hAnsi="Monaco" w:cs="Courier New"/>
          <w:color w:val="2D3B45"/>
          <w:sz w:val="20"/>
          <w:szCs w:val="20"/>
          <w:bdr w:val="none" w:sz="0" w:space="0" w:color="auto" w:frame="1"/>
          <w:lang w:eastAsia="en-GB"/>
        </w:rPr>
        <w:t xml:space="preserve">SPD Load - </w:t>
      </w:r>
      <w:hyperlink r:id="rId14" w:history="1">
        <w:r w:rsidRPr="00401556">
          <w:rPr>
            <w:rStyle w:val="Hyperlink"/>
            <w:rFonts w:ascii="Monaco" w:eastAsia="Times New Roman" w:hAnsi="Monaco" w:cs="Courier New"/>
            <w:sz w:val="20"/>
            <w:szCs w:val="20"/>
            <w:bdr w:val="none" w:sz="0" w:space="0" w:color="auto" w:frame="1"/>
            <w:lang w:eastAsia="en-GB"/>
          </w:rPr>
          <w:t>https://spdload.com/blog/fintech-in-real-estate/</w:t>
        </w:r>
      </w:hyperlink>
    </w:p>
    <w:p w14:paraId="5CAED197" w14:textId="77777777" w:rsidR="00306F0B" w:rsidRPr="008D4887" w:rsidRDefault="00306F0B" w:rsidP="008D4887">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p>
    <w:p w14:paraId="280DE19D" w14:textId="77777777" w:rsidR="009E2D59" w:rsidRPr="009E2D59" w:rsidRDefault="009E2D59" w:rsidP="009E2D59">
      <w:pPr>
        <w:rPr>
          <w:rFonts w:ascii="Times New Roman" w:eastAsia="Times New Roman" w:hAnsi="Times New Roman" w:cs="Times New Roman"/>
          <w:lang w:eastAsia="en-GB"/>
        </w:rPr>
      </w:pPr>
    </w:p>
    <w:p w14:paraId="5C0ECEFA" w14:textId="77777777" w:rsidR="004671A0" w:rsidRDefault="004671A0"/>
    <w:sectPr w:rsidR="004671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B3B2E" w14:textId="77777777" w:rsidR="00EB6430" w:rsidRDefault="00EB6430" w:rsidP="001D0BF3">
      <w:r>
        <w:separator/>
      </w:r>
    </w:p>
  </w:endnote>
  <w:endnote w:type="continuationSeparator" w:id="0">
    <w:p w14:paraId="0E53DC24" w14:textId="77777777" w:rsidR="00EB6430" w:rsidRDefault="00EB6430" w:rsidP="001D0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32D62" w14:textId="77777777" w:rsidR="00EB6430" w:rsidRDefault="00EB6430" w:rsidP="001D0BF3">
      <w:r>
        <w:separator/>
      </w:r>
    </w:p>
  </w:footnote>
  <w:footnote w:type="continuationSeparator" w:id="0">
    <w:p w14:paraId="069FE944" w14:textId="77777777" w:rsidR="00EB6430" w:rsidRDefault="00EB6430" w:rsidP="001D0B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D2051"/>
    <w:multiLevelType w:val="hybridMultilevel"/>
    <w:tmpl w:val="76BC965C"/>
    <w:lvl w:ilvl="0" w:tplc="86E8EBB0">
      <w:numFmt w:val="bullet"/>
      <w:lvlText w:val=""/>
      <w:lvlJc w:val="left"/>
      <w:pPr>
        <w:ind w:left="720" w:hanging="360"/>
      </w:pPr>
      <w:rPr>
        <w:rFonts w:ascii="Symbol" w:eastAsia="Times New Roman" w:hAnsi="Symbol"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DA640E2"/>
    <w:multiLevelType w:val="hybridMultilevel"/>
    <w:tmpl w:val="7E1C8524"/>
    <w:lvl w:ilvl="0" w:tplc="94063A8C">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389760527">
    <w:abstractNumId w:val="0"/>
  </w:num>
  <w:num w:numId="2" w16cid:durableId="112135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A0"/>
    <w:rsid w:val="00027567"/>
    <w:rsid w:val="00033E2A"/>
    <w:rsid w:val="00090B7F"/>
    <w:rsid w:val="00127B27"/>
    <w:rsid w:val="001D0BF3"/>
    <w:rsid w:val="001D141E"/>
    <w:rsid w:val="00306F0B"/>
    <w:rsid w:val="003F42D3"/>
    <w:rsid w:val="00414C01"/>
    <w:rsid w:val="004671A0"/>
    <w:rsid w:val="004675D8"/>
    <w:rsid w:val="004C0A1B"/>
    <w:rsid w:val="005016EA"/>
    <w:rsid w:val="00623CBC"/>
    <w:rsid w:val="006A3FD2"/>
    <w:rsid w:val="00711269"/>
    <w:rsid w:val="0074384E"/>
    <w:rsid w:val="00757A68"/>
    <w:rsid w:val="007A3907"/>
    <w:rsid w:val="007A490E"/>
    <w:rsid w:val="008D4887"/>
    <w:rsid w:val="00921BBF"/>
    <w:rsid w:val="00992319"/>
    <w:rsid w:val="00992633"/>
    <w:rsid w:val="009C60C4"/>
    <w:rsid w:val="009E2D59"/>
    <w:rsid w:val="00A1600E"/>
    <w:rsid w:val="00A93474"/>
    <w:rsid w:val="00B13BD5"/>
    <w:rsid w:val="00C636CE"/>
    <w:rsid w:val="00E0030C"/>
    <w:rsid w:val="00EB64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7BE4D"/>
  <w15:chartTrackingRefBased/>
  <w15:docId w15:val="{7C6824FA-E0A2-3B48-8091-31EF3D751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E2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E2D59"/>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E2D59"/>
    <w:rPr>
      <w:rFonts w:ascii="Courier New" w:eastAsia="Times New Roman" w:hAnsi="Courier New" w:cs="Courier New"/>
      <w:sz w:val="20"/>
      <w:szCs w:val="20"/>
    </w:rPr>
  </w:style>
  <w:style w:type="paragraph" w:styleId="ListParagraph">
    <w:name w:val="List Paragraph"/>
    <w:basedOn w:val="Normal"/>
    <w:uiPriority w:val="34"/>
    <w:qFormat/>
    <w:rsid w:val="00027567"/>
    <w:pPr>
      <w:ind w:left="720"/>
      <w:contextualSpacing/>
    </w:pPr>
  </w:style>
  <w:style w:type="character" w:styleId="Hyperlink">
    <w:name w:val="Hyperlink"/>
    <w:basedOn w:val="DefaultParagraphFont"/>
    <w:uiPriority w:val="99"/>
    <w:unhideWhenUsed/>
    <w:rsid w:val="00027567"/>
    <w:rPr>
      <w:color w:val="0563C1" w:themeColor="hyperlink"/>
      <w:u w:val="single"/>
    </w:rPr>
  </w:style>
  <w:style w:type="character" w:styleId="UnresolvedMention">
    <w:name w:val="Unresolved Mention"/>
    <w:basedOn w:val="DefaultParagraphFont"/>
    <w:uiPriority w:val="99"/>
    <w:semiHidden/>
    <w:unhideWhenUsed/>
    <w:rsid w:val="00027567"/>
    <w:rPr>
      <w:color w:val="605E5C"/>
      <w:shd w:val="clear" w:color="auto" w:fill="E1DFDD"/>
    </w:rPr>
  </w:style>
  <w:style w:type="character" w:styleId="FollowedHyperlink">
    <w:name w:val="FollowedHyperlink"/>
    <w:basedOn w:val="DefaultParagraphFont"/>
    <w:uiPriority w:val="99"/>
    <w:semiHidden/>
    <w:unhideWhenUsed/>
    <w:rsid w:val="007A3907"/>
    <w:rPr>
      <w:color w:val="954F72" w:themeColor="followedHyperlink"/>
      <w:u w:val="single"/>
    </w:rPr>
  </w:style>
  <w:style w:type="paragraph" w:styleId="Header">
    <w:name w:val="header"/>
    <w:basedOn w:val="Normal"/>
    <w:link w:val="HeaderChar"/>
    <w:uiPriority w:val="99"/>
    <w:unhideWhenUsed/>
    <w:rsid w:val="001D0BF3"/>
    <w:pPr>
      <w:tabs>
        <w:tab w:val="center" w:pos="4513"/>
        <w:tab w:val="right" w:pos="9026"/>
      </w:tabs>
    </w:pPr>
  </w:style>
  <w:style w:type="character" w:customStyle="1" w:styleId="HeaderChar">
    <w:name w:val="Header Char"/>
    <w:basedOn w:val="DefaultParagraphFont"/>
    <w:link w:val="Header"/>
    <w:uiPriority w:val="99"/>
    <w:rsid w:val="001D0BF3"/>
  </w:style>
  <w:style w:type="paragraph" w:styleId="Footer">
    <w:name w:val="footer"/>
    <w:basedOn w:val="Normal"/>
    <w:link w:val="FooterChar"/>
    <w:uiPriority w:val="99"/>
    <w:unhideWhenUsed/>
    <w:rsid w:val="001D0BF3"/>
    <w:pPr>
      <w:tabs>
        <w:tab w:val="center" w:pos="4513"/>
        <w:tab w:val="right" w:pos="9026"/>
      </w:tabs>
    </w:pPr>
  </w:style>
  <w:style w:type="character" w:customStyle="1" w:styleId="FooterChar">
    <w:name w:val="Footer Char"/>
    <w:basedOn w:val="DefaultParagraphFont"/>
    <w:link w:val="Footer"/>
    <w:uiPriority w:val="99"/>
    <w:rsid w:val="001D0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752007">
      <w:bodyDiv w:val="1"/>
      <w:marLeft w:val="0"/>
      <w:marRight w:val="0"/>
      <w:marTop w:val="0"/>
      <w:marBottom w:val="0"/>
      <w:divBdr>
        <w:top w:val="none" w:sz="0" w:space="0" w:color="auto"/>
        <w:left w:val="none" w:sz="0" w:space="0" w:color="auto"/>
        <w:bottom w:val="none" w:sz="0" w:space="0" w:color="auto"/>
        <w:right w:val="none" w:sz="0" w:space="0" w:color="auto"/>
      </w:divBdr>
    </w:div>
    <w:div w:id="183772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ofstock.com/" TargetMode="External"/><Relationship Id="rId13" Type="http://schemas.openxmlformats.org/officeDocument/2006/relationships/hyperlink" Target="https://fintechmagazine.com/top10/top-10-real-estate-fintechs-stirring-mark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penagent.com.au/blog/technology-and-the-future-of-real-estat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share.io/roofstock/roofstoc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ashvisor.com/blog/roofstock-competitors/" TargetMode="External"/><Relationship Id="rId4" Type="http://schemas.openxmlformats.org/officeDocument/2006/relationships/settings" Target="settings.xml"/><Relationship Id="rId9" Type="http://schemas.openxmlformats.org/officeDocument/2006/relationships/hyperlink" Target="https://www.prnewswire.com/in/news-releases/roofstock-raises-240m-at-1-9b-valuation-to-expand-access-to-real-estate-investing-888898674.html" TargetMode="External"/><Relationship Id="rId14" Type="http://schemas.openxmlformats.org/officeDocument/2006/relationships/hyperlink" Target="https://spdload.com/blog/fintech-in-real-e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CE25C-A868-4D4E-9082-770EC9E41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Thomas</dc:creator>
  <cp:keywords/>
  <dc:description/>
  <cp:lastModifiedBy>Rita Thomas</cp:lastModifiedBy>
  <cp:revision>10</cp:revision>
  <dcterms:created xsi:type="dcterms:W3CDTF">2022-08-17T02:48:00Z</dcterms:created>
  <dcterms:modified xsi:type="dcterms:W3CDTF">2022-08-17T12:24:00Z</dcterms:modified>
</cp:coreProperties>
</file>